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50" w:rsidRDefault="003F7C50">
      <w:pPr>
        <w:widowControl/>
        <w:spacing w:line="100" w:lineRule="atLeast"/>
        <w:jc w:val="center"/>
        <w:rPr>
          <w:b/>
          <w:lang w:eastAsia="en-US" w:bidi="ar-SA"/>
        </w:rPr>
      </w:pPr>
    </w:p>
    <w:p w:rsidR="003F7C50" w:rsidRPr="00A66907" w:rsidRDefault="00B1539E">
      <w:pPr>
        <w:widowControl/>
        <w:spacing w:line="100" w:lineRule="atLeast"/>
        <w:jc w:val="center"/>
        <w:rPr>
          <w:rFonts w:hAnsi="Times New Roman"/>
        </w:rPr>
      </w:pPr>
      <w:r w:rsidRPr="00A66907">
        <w:rPr>
          <w:rFonts w:hAnsi="Times New Roman"/>
          <w:b/>
          <w:lang w:eastAsia="en-US" w:bidi="ar-SA"/>
        </w:rPr>
        <w:t xml:space="preserve">RESOLUÇÃO DPG Nº </w:t>
      </w:r>
      <w:r w:rsidR="00525393">
        <w:rPr>
          <w:rFonts w:hAnsi="Times New Roman"/>
          <w:b/>
          <w:lang w:eastAsia="en-US" w:bidi="ar-SA"/>
        </w:rPr>
        <w:t>261</w:t>
      </w:r>
      <w:r w:rsidR="0066310F" w:rsidRPr="00A66907">
        <w:rPr>
          <w:rFonts w:hAnsi="Times New Roman"/>
          <w:b/>
          <w:lang w:eastAsia="en-US" w:bidi="ar-SA"/>
        </w:rPr>
        <w:t xml:space="preserve">, </w:t>
      </w:r>
      <w:r w:rsidR="001B2E06">
        <w:rPr>
          <w:rFonts w:hAnsi="Times New Roman"/>
          <w:b/>
          <w:lang w:eastAsia="en-US" w:bidi="ar-SA"/>
        </w:rPr>
        <w:t xml:space="preserve">DE </w:t>
      </w:r>
      <w:r w:rsidR="00E143E6">
        <w:rPr>
          <w:rFonts w:hAnsi="Times New Roman"/>
          <w:b/>
          <w:lang w:eastAsia="en-US" w:bidi="ar-SA"/>
        </w:rPr>
        <w:t>04</w:t>
      </w:r>
      <w:r w:rsidR="00BD5458" w:rsidRPr="00A66907">
        <w:rPr>
          <w:rFonts w:hAnsi="Times New Roman"/>
          <w:b/>
          <w:lang w:eastAsia="en-US" w:bidi="ar-SA"/>
        </w:rPr>
        <w:t xml:space="preserve"> DE </w:t>
      </w:r>
      <w:r w:rsidR="00E143E6">
        <w:rPr>
          <w:rFonts w:hAnsi="Times New Roman"/>
          <w:b/>
          <w:lang w:eastAsia="en-US" w:bidi="ar-SA"/>
        </w:rPr>
        <w:t>OUTUBRO</w:t>
      </w:r>
      <w:r w:rsidR="00BD5458" w:rsidRPr="00A66907">
        <w:rPr>
          <w:rFonts w:hAnsi="Times New Roman"/>
          <w:b/>
          <w:lang w:eastAsia="en-US" w:bidi="ar-SA"/>
        </w:rPr>
        <w:t xml:space="preserve"> DE 2017</w:t>
      </w:r>
    </w:p>
    <w:p w:rsidR="003F7C50" w:rsidRPr="00A66907" w:rsidRDefault="003F7C50">
      <w:pPr>
        <w:widowControl/>
        <w:spacing w:line="100" w:lineRule="atLeast"/>
        <w:jc w:val="center"/>
        <w:rPr>
          <w:rFonts w:hAnsi="Times New Roman"/>
          <w:b/>
          <w:lang w:eastAsia="en-US" w:bidi="ar-SA"/>
        </w:rPr>
      </w:pPr>
    </w:p>
    <w:p w:rsidR="003F7C50" w:rsidRPr="00A66907" w:rsidRDefault="003F7C50">
      <w:pPr>
        <w:widowControl/>
        <w:spacing w:line="100" w:lineRule="atLeast"/>
        <w:jc w:val="center"/>
        <w:rPr>
          <w:rFonts w:hAnsi="Times New Roman"/>
          <w:b/>
          <w:lang w:eastAsia="en-US" w:bidi="ar-SA"/>
        </w:rPr>
      </w:pPr>
    </w:p>
    <w:p w:rsidR="00DC04FA" w:rsidRDefault="00FB7CA5" w:rsidP="001B2E06">
      <w:pPr>
        <w:widowControl/>
        <w:spacing w:line="100" w:lineRule="atLeast"/>
        <w:ind w:left="3261"/>
        <w:jc w:val="both"/>
        <w:rPr>
          <w:rFonts w:hAnsi="Times New Roman"/>
          <w:i/>
          <w:lang w:eastAsia="en-US" w:bidi="ar-SA"/>
        </w:rPr>
      </w:pPr>
      <w:r w:rsidRPr="00A66907">
        <w:rPr>
          <w:rFonts w:hAnsi="Times New Roman"/>
          <w:i/>
          <w:lang w:eastAsia="en-US" w:bidi="ar-SA"/>
        </w:rPr>
        <w:t>Designação de</w:t>
      </w:r>
      <w:r w:rsidR="001B2E06">
        <w:rPr>
          <w:rFonts w:hAnsi="Times New Roman"/>
          <w:i/>
          <w:lang w:eastAsia="en-US" w:bidi="ar-SA"/>
        </w:rPr>
        <w:t xml:space="preserve"> servidores</w:t>
      </w:r>
      <w:r w:rsidRPr="00A66907">
        <w:rPr>
          <w:rFonts w:hAnsi="Times New Roman"/>
          <w:i/>
          <w:lang w:eastAsia="en-US" w:bidi="ar-SA"/>
        </w:rPr>
        <w:t xml:space="preserve"> </w:t>
      </w:r>
      <w:r w:rsidR="00E143E6">
        <w:rPr>
          <w:rFonts w:hAnsi="Times New Roman"/>
          <w:i/>
          <w:lang w:eastAsia="en-US" w:bidi="ar-SA"/>
        </w:rPr>
        <w:t xml:space="preserve">para comporem a Comissão de Recebimento de Objetos </w:t>
      </w:r>
      <w:r w:rsidR="006B724C">
        <w:rPr>
          <w:rFonts w:hAnsi="Times New Roman"/>
          <w:i/>
          <w:lang w:eastAsia="en-US" w:bidi="ar-SA"/>
        </w:rPr>
        <w:t>relacionados a</w:t>
      </w:r>
      <w:r w:rsidR="00E143E6">
        <w:rPr>
          <w:rFonts w:hAnsi="Times New Roman"/>
          <w:i/>
          <w:lang w:eastAsia="en-US" w:bidi="ar-SA"/>
        </w:rPr>
        <w:t>o Contrato n° 010/2017.</w:t>
      </w:r>
    </w:p>
    <w:p w:rsidR="002710DF" w:rsidRPr="00A66907" w:rsidRDefault="002710DF" w:rsidP="001B2E06">
      <w:pPr>
        <w:widowControl/>
        <w:spacing w:line="100" w:lineRule="atLeast"/>
        <w:ind w:left="3261"/>
        <w:jc w:val="both"/>
        <w:rPr>
          <w:rFonts w:hAnsi="Times New Roman"/>
          <w:b/>
          <w:lang w:eastAsia="en-US" w:bidi="ar-SA"/>
        </w:rPr>
      </w:pPr>
    </w:p>
    <w:p w:rsidR="003F7C50" w:rsidRPr="00A66907" w:rsidRDefault="003F7C50">
      <w:pPr>
        <w:widowControl/>
        <w:spacing w:line="100" w:lineRule="atLeast"/>
        <w:jc w:val="center"/>
        <w:rPr>
          <w:rFonts w:hAnsi="Times New Roman"/>
          <w:b/>
          <w:lang w:eastAsia="en-US" w:bidi="ar-SA"/>
        </w:rPr>
      </w:pPr>
    </w:p>
    <w:p w:rsidR="003F7C50" w:rsidRPr="00A66907" w:rsidRDefault="00110C29">
      <w:pPr>
        <w:widowControl/>
        <w:spacing w:line="360" w:lineRule="auto"/>
        <w:jc w:val="both"/>
        <w:rPr>
          <w:rFonts w:hAnsi="Times New Roman"/>
        </w:rPr>
      </w:pPr>
      <w:r w:rsidRPr="00A66907">
        <w:rPr>
          <w:rFonts w:hAnsi="Times New Roman"/>
          <w:lang w:eastAsia="en-US" w:bidi="ar-SA"/>
        </w:rPr>
        <w:t>O</w:t>
      </w:r>
      <w:r w:rsidRPr="00A66907">
        <w:rPr>
          <w:rFonts w:hAnsi="Times New Roman"/>
          <w:b/>
          <w:lang w:eastAsia="en-US" w:bidi="ar-SA"/>
        </w:rPr>
        <w:t xml:space="preserve"> DEFENSOR</w:t>
      </w:r>
      <w:r w:rsidR="00B1539E" w:rsidRPr="00A66907">
        <w:rPr>
          <w:rFonts w:hAnsi="Times New Roman"/>
          <w:b/>
          <w:lang w:eastAsia="en-US" w:bidi="ar-SA"/>
        </w:rPr>
        <w:t xml:space="preserve"> PÚBLIC</w:t>
      </w:r>
      <w:r w:rsidRPr="00A66907">
        <w:rPr>
          <w:rFonts w:hAnsi="Times New Roman"/>
          <w:b/>
          <w:lang w:eastAsia="en-US" w:bidi="ar-SA"/>
        </w:rPr>
        <w:t>O</w:t>
      </w:r>
      <w:r w:rsidR="00B1539E" w:rsidRPr="00A66907">
        <w:rPr>
          <w:rFonts w:hAnsi="Times New Roman"/>
          <w:b/>
          <w:lang w:eastAsia="en-US" w:bidi="ar-SA"/>
        </w:rPr>
        <w:t>-GERAL DO ESTADO DO PARANÁ</w:t>
      </w:r>
      <w:r w:rsidR="00B1539E" w:rsidRPr="00A66907">
        <w:rPr>
          <w:rFonts w:hAnsi="Times New Roman"/>
          <w:lang w:eastAsia="en-US" w:bidi="ar-SA"/>
        </w:rPr>
        <w:t>, no uso de suas atribuiçõ</w:t>
      </w:r>
      <w:r w:rsidR="00695800" w:rsidRPr="00A66907">
        <w:rPr>
          <w:rFonts w:hAnsi="Times New Roman"/>
          <w:lang w:eastAsia="en-US" w:bidi="ar-SA"/>
        </w:rPr>
        <w:t>es legais previstas no art. 18, X</w:t>
      </w:r>
      <w:r w:rsidR="00FB7CA5" w:rsidRPr="00A66907">
        <w:rPr>
          <w:rFonts w:hAnsi="Times New Roman"/>
          <w:lang w:eastAsia="en-US" w:bidi="ar-SA"/>
        </w:rPr>
        <w:t>X</w:t>
      </w:r>
      <w:r w:rsidR="00695800" w:rsidRPr="00A66907">
        <w:rPr>
          <w:rFonts w:hAnsi="Times New Roman"/>
          <w:lang w:eastAsia="en-US" w:bidi="ar-SA"/>
        </w:rPr>
        <w:t>II, da Lei Complementar Estadual 136/2011</w:t>
      </w:r>
      <w:r w:rsidR="001B2E06">
        <w:rPr>
          <w:rFonts w:hAnsi="Times New Roman"/>
          <w:lang w:eastAsia="en-US" w:bidi="ar-SA"/>
        </w:rPr>
        <w:t>,</w:t>
      </w:r>
    </w:p>
    <w:p w:rsidR="003F7C50" w:rsidRPr="00A66907" w:rsidRDefault="003F7C50">
      <w:pPr>
        <w:widowControl/>
        <w:spacing w:line="360" w:lineRule="auto"/>
        <w:jc w:val="both"/>
        <w:rPr>
          <w:rFonts w:hAnsi="Times New Roman"/>
          <w:lang w:eastAsia="en-US" w:bidi="ar-SA"/>
        </w:rPr>
      </w:pPr>
    </w:p>
    <w:p w:rsidR="003F7C50" w:rsidRPr="00A66907" w:rsidRDefault="00B1539E">
      <w:pPr>
        <w:widowControl/>
        <w:spacing w:line="360" w:lineRule="auto"/>
        <w:jc w:val="center"/>
        <w:rPr>
          <w:rFonts w:hAnsi="Times New Roman"/>
        </w:rPr>
      </w:pPr>
      <w:r w:rsidRPr="00A66907">
        <w:rPr>
          <w:rFonts w:hAnsi="Times New Roman"/>
          <w:b/>
          <w:lang w:eastAsia="en-US" w:bidi="ar-SA"/>
        </w:rPr>
        <w:t>RESOLVE</w:t>
      </w:r>
    </w:p>
    <w:p w:rsidR="003F7C50" w:rsidRPr="00A66907" w:rsidRDefault="003F7C50">
      <w:pPr>
        <w:widowControl/>
        <w:jc w:val="both"/>
        <w:rPr>
          <w:rFonts w:hAnsi="Times New Roman"/>
          <w:b/>
          <w:lang w:eastAsia="en-US" w:bidi="ar-SA"/>
        </w:rPr>
      </w:pPr>
    </w:p>
    <w:p w:rsidR="003F7C50" w:rsidRDefault="00DC04FA" w:rsidP="00695800">
      <w:pPr>
        <w:pStyle w:val="western"/>
        <w:spacing w:line="360" w:lineRule="auto"/>
        <w:jc w:val="both"/>
        <w:rPr>
          <w:rFonts w:hAnsi="Times New Roman"/>
        </w:rPr>
      </w:pPr>
      <w:r w:rsidRPr="00A66907">
        <w:rPr>
          <w:rFonts w:hAnsi="Times New Roman"/>
          <w:b/>
        </w:rPr>
        <w:t>Art. 1º -</w:t>
      </w:r>
      <w:r w:rsidR="00D416A7" w:rsidRPr="00A66907">
        <w:rPr>
          <w:rFonts w:hAnsi="Times New Roman"/>
        </w:rPr>
        <w:t xml:space="preserve"> </w:t>
      </w:r>
      <w:r w:rsidR="00A66907" w:rsidRPr="00A66907">
        <w:rPr>
          <w:rFonts w:hAnsi="Times New Roman"/>
        </w:rPr>
        <w:t>Designar o</w:t>
      </w:r>
      <w:r w:rsidR="001B2E06">
        <w:rPr>
          <w:rFonts w:hAnsi="Times New Roman"/>
        </w:rPr>
        <w:t>s</w:t>
      </w:r>
      <w:r w:rsidR="00A66907" w:rsidRPr="00A66907">
        <w:rPr>
          <w:rFonts w:hAnsi="Times New Roman"/>
        </w:rPr>
        <w:t xml:space="preserve"> servidor</w:t>
      </w:r>
      <w:r w:rsidR="001B2E06">
        <w:rPr>
          <w:rFonts w:hAnsi="Times New Roman"/>
        </w:rPr>
        <w:t>es</w:t>
      </w:r>
      <w:r w:rsidR="00E143E6">
        <w:rPr>
          <w:rFonts w:hAnsi="Times New Roman"/>
        </w:rPr>
        <w:t xml:space="preserve"> </w:t>
      </w:r>
      <w:proofErr w:type="spellStart"/>
      <w:r w:rsidR="00E143E6" w:rsidRPr="00E143E6">
        <w:rPr>
          <w:rFonts w:eastAsiaTheme="minorEastAsia" w:hAnsi="Times New Roman"/>
          <w:b/>
          <w:color w:val="000000"/>
          <w:kern w:val="0"/>
        </w:rPr>
        <w:t>Alvaro</w:t>
      </w:r>
      <w:proofErr w:type="spellEnd"/>
      <w:r w:rsidR="00E143E6" w:rsidRPr="00E143E6">
        <w:rPr>
          <w:rFonts w:eastAsiaTheme="minorEastAsia" w:hAnsi="Times New Roman"/>
          <w:b/>
          <w:color w:val="000000"/>
          <w:kern w:val="0"/>
        </w:rPr>
        <w:t xml:space="preserve"> Mateus Santana,</w:t>
      </w:r>
      <w:r w:rsidR="00E143E6" w:rsidRPr="00E143E6">
        <w:rPr>
          <w:b/>
        </w:rPr>
        <w:t xml:space="preserve"> Thiago Carvalho de Paula</w:t>
      </w:r>
      <w:r w:rsidR="00A66907" w:rsidRPr="00E143E6">
        <w:rPr>
          <w:rFonts w:hAnsi="Times New Roman"/>
          <w:b/>
        </w:rPr>
        <w:t xml:space="preserve"> </w:t>
      </w:r>
      <w:r w:rsidR="00E143E6" w:rsidRPr="00E143E6">
        <w:rPr>
          <w:rFonts w:hAnsi="Times New Roman"/>
          <w:b/>
        </w:rPr>
        <w:t xml:space="preserve">e </w:t>
      </w:r>
      <w:proofErr w:type="spellStart"/>
      <w:r w:rsidR="00E143E6" w:rsidRPr="00E143E6">
        <w:rPr>
          <w:b/>
        </w:rPr>
        <w:t>Rosaldo</w:t>
      </w:r>
      <w:proofErr w:type="spellEnd"/>
      <w:r w:rsidR="00E143E6" w:rsidRPr="00E143E6">
        <w:rPr>
          <w:b/>
        </w:rPr>
        <w:t xml:space="preserve"> </w:t>
      </w:r>
      <w:proofErr w:type="spellStart"/>
      <w:r w:rsidR="00E143E6" w:rsidRPr="00E143E6">
        <w:rPr>
          <w:b/>
        </w:rPr>
        <w:t>Bon</w:t>
      </w:r>
      <w:r w:rsidR="0071324B">
        <w:rPr>
          <w:b/>
        </w:rPr>
        <w:t>n</w:t>
      </w:r>
      <w:bookmarkStart w:id="0" w:name="_GoBack"/>
      <w:bookmarkEnd w:id="0"/>
      <w:r w:rsidR="00E143E6" w:rsidRPr="00E143E6">
        <w:rPr>
          <w:b/>
        </w:rPr>
        <w:t>et</w:t>
      </w:r>
      <w:proofErr w:type="spellEnd"/>
      <w:r w:rsidR="00E143E6" w:rsidRPr="00A66907">
        <w:rPr>
          <w:rFonts w:hAnsi="Times New Roman"/>
        </w:rPr>
        <w:t xml:space="preserve"> </w:t>
      </w:r>
      <w:r w:rsidR="00E143E6" w:rsidRPr="00E143E6">
        <w:rPr>
          <w:rFonts w:hAnsi="Times New Roman"/>
          <w:lang w:eastAsia="en-US"/>
        </w:rPr>
        <w:t xml:space="preserve">para comporem a Comissão de Recebimento de Objetos </w:t>
      </w:r>
      <w:r w:rsidR="00E143E6">
        <w:rPr>
          <w:rFonts w:hAnsi="Times New Roman"/>
          <w:lang w:eastAsia="en-US"/>
        </w:rPr>
        <w:t>relacionados a</w:t>
      </w:r>
      <w:r w:rsidR="00E143E6" w:rsidRPr="00E143E6">
        <w:rPr>
          <w:rFonts w:hAnsi="Times New Roman"/>
          <w:lang w:eastAsia="en-US"/>
        </w:rPr>
        <w:t>o Contrato n° 010/2017</w:t>
      </w:r>
      <w:r w:rsidR="002739B1" w:rsidRPr="00E143E6">
        <w:rPr>
          <w:rFonts w:hAnsi="Times New Roman"/>
        </w:rPr>
        <w:t>,</w:t>
      </w:r>
      <w:r w:rsidR="00E143E6">
        <w:rPr>
          <w:rFonts w:hAnsi="Times New Roman"/>
        </w:rPr>
        <w:t xml:space="preserve"> proveniente do </w:t>
      </w:r>
      <w:r w:rsidR="00E143E6" w:rsidRPr="00E143E6">
        <w:rPr>
          <w:rFonts w:hAnsi="Times New Roman"/>
        </w:rPr>
        <w:t>pregão eletrônico nº 002/2017</w:t>
      </w:r>
      <w:r w:rsidR="00E143E6">
        <w:rPr>
          <w:rFonts w:hAnsi="Times New Roman"/>
        </w:rPr>
        <w:t xml:space="preserve">, formalizado com a empresa </w:t>
      </w:r>
      <w:r w:rsidR="006B724C" w:rsidRPr="00E143E6">
        <w:rPr>
          <w:rFonts w:hAnsi="Times New Roman"/>
        </w:rPr>
        <w:t>DATEN TECNOLOGIA LTDA</w:t>
      </w:r>
      <w:r w:rsidR="006B724C">
        <w:rPr>
          <w:rFonts w:hAnsi="Times New Roman"/>
        </w:rPr>
        <w:t>.</w:t>
      </w:r>
    </w:p>
    <w:p w:rsidR="00A66907" w:rsidRPr="00A66907" w:rsidRDefault="00A66907" w:rsidP="00A66907">
      <w:pPr>
        <w:widowControl/>
        <w:rPr>
          <w:rFonts w:eastAsiaTheme="minorEastAsia" w:hAnsi="Times New Roman"/>
          <w:color w:val="000000"/>
          <w:kern w:val="0"/>
          <w:lang w:eastAsia="pt-BR" w:bidi="ar-SA"/>
        </w:rPr>
      </w:pPr>
    </w:p>
    <w:p w:rsidR="00DC04FA" w:rsidRPr="00A66907" w:rsidRDefault="00A1720F" w:rsidP="00695800">
      <w:pPr>
        <w:pStyle w:val="western"/>
        <w:spacing w:line="360" w:lineRule="auto"/>
        <w:jc w:val="both"/>
        <w:rPr>
          <w:rFonts w:hAnsi="Times New Roman"/>
        </w:rPr>
      </w:pPr>
      <w:r w:rsidRPr="00A66907">
        <w:rPr>
          <w:rFonts w:hAnsi="Times New Roman"/>
          <w:b/>
        </w:rPr>
        <w:t xml:space="preserve">Art. </w:t>
      </w:r>
      <w:r w:rsidR="00CE7B5B" w:rsidRPr="00A66907">
        <w:rPr>
          <w:rFonts w:hAnsi="Times New Roman"/>
          <w:b/>
        </w:rPr>
        <w:t>2</w:t>
      </w:r>
      <w:r w:rsidRPr="00A66907">
        <w:rPr>
          <w:rFonts w:hAnsi="Times New Roman"/>
          <w:b/>
        </w:rPr>
        <w:t>º -</w:t>
      </w:r>
      <w:r w:rsidRPr="00A66907">
        <w:rPr>
          <w:rFonts w:hAnsi="Times New Roman"/>
        </w:rPr>
        <w:t xml:space="preserve"> </w:t>
      </w:r>
      <w:r w:rsidR="00DC04FA" w:rsidRPr="00A66907">
        <w:rPr>
          <w:rFonts w:hAnsi="Times New Roman"/>
        </w:rPr>
        <w:t>Esta Resolução entre em vigor n</w:t>
      </w:r>
      <w:r w:rsidRPr="00A66907">
        <w:rPr>
          <w:rFonts w:hAnsi="Times New Roman"/>
        </w:rPr>
        <w:t>a data de sua publicação</w:t>
      </w:r>
      <w:r w:rsidR="00DC04FA" w:rsidRPr="00A66907">
        <w:rPr>
          <w:rFonts w:hAnsi="Times New Roman"/>
        </w:rPr>
        <w:t>.</w:t>
      </w:r>
    </w:p>
    <w:p w:rsidR="003F7C50" w:rsidRPr="00A66907" w:rsidRDefault="003F7C50">
      <w:pPr>
        <w:pStyle w:val="western"/>
        <w:jc w:val="center"/>
        <w:rPr>
          <w:rFonts w:hAnsi="Times New Roman"/>
        </w:rPr>
      </w:pPr>
    </w:p>
    <w:p w:rsidR="003F7C50" w:rsidRPr="00A66907" w:rsidRDefault="003F7C50" w:rsidP="006B724C">
      <w:pPr>
        <w:pStyle w:val="western"/>
        <w:jc w:val="center"/>
        <w:rPr>
          <w:rFonts w:hAnsi="Times New Roman"/>
        </w:rPr>
      </w:pPr>
    </w:p>
    <w:p w:rsidR="006B724C" w:rsidRPr="006B724C" w:rsidRDefault="006B724C" w:rsidP="006B724C">
      <w:pPr>
        <w:jc w:val="center"/>
        <w:rPr>
          <w:rFonts w:hAnsi="Times New Roman"/>
          <w:b/>
          <w:lang w:eastAsia="pt-BR" w:bidi="ar-SA"/>
        </w:rPr>
      </w:pPr>
      <w:r w:rsidRPr="006B724C">
        <w:rPr>
          <w:rFonts w:hAnsi="Times New Roman"/>
          <w:b/>
          <w:lang w:eastAsia="pt-BR" w:bidi="ar-SA"/>
        </w:rPr>
        <w:t>SÉRGIO ROBERTO RODRIGUES PARIGOT DE SOUZA</w:t>
      </w:r>
    </w:p>
    <w:p w:rsidR="003F7C50" w:rsidRDefault="006B724C" w:rsidP="006B724C">
      <w:pPr>
        <w:jc w:val="center"/>
      </w:pPr>
      <w:r w:rsidRPr="006B724C">
        <w:rPr>
          <w:rFonts w:hAnsi="Times New Roman"/>
          <w:b/>
          <w:lang w:eastAsia="pt-BR" w:bidi="ar-SA"/>
        </w:rPr>
        <w:t>Defensor Público-Geral do Estado do Paraná</w:t>
      </w:r>
    </w:p>
    <w:p w:rsidR="003F7C50" w:rsidRDefault="003F7C50"/>
    <w:p w:rsidR="003F7C50" w:rsidRDefault="003F7C50"/>
    <w:sectPr w:rsidR="003F7C50" w:rsidSect="00482790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F3" w:rsidRDefault="002C4DF3" w:rsidP="00D16CC3">
      <w:r>
        <w:separator/>
      </w:r>
    </w:p>
  </w:endnote>
  <w:endnote w:type="continuationSeparator" w:id="0">
    <w:p w:rsidR="002C4DF3" w:rsidRDefault="002C4DF3" w:rsidP="00D1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C3" w:rsidRDefault="00D16CC3">
    <w:pPr>
      <w:pStyle w:val="Rodape9"/>
      <w:spacing w:line="100" w:lineRule="atLeast"/>
      <w:rPr>
        <w:rFonts w:ascii="Times New Roman"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F3" w:rsidRDefault="002C4DF3" w:rsidP="00D16CC3">
      <w:r>
        <w:separator/>
      </w:r>
    </w:p>
  </w:footnote>
  <w:footnote w:type="continuationSeparator" w:id="0">
    <w:p w:rsidR="002C4DF3" w:rsidRDefault="002C4DF3" w:rsidP="00D1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C3" w:rsidRDefault="00D16CC3">
    <w:pPr>
      <w:pStyle w:val="Cabee7alho"/>
      <w:spacing w:line="100" w:lineRule="atLeast"/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87439"/>
    <w:multiLevelType w:val="hybridMultilevel"/>
    <w:tmpl w:val="840EA94A"/>
    <w:lvl w:ilvl="0" w:tplc="B11639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E1"/>
    <w:rsid w:val="00003E58"/>
    <w:rsid w:val="0002529A"/>
    <w:rsid w:val="00110C29"/>
    <w:rsid w:val="001B2E06"/>
    <w:rsid w:val="00254BD7"/>
    <w:rsid w:val="002710DF"/>
    <w:rsid w:val="002739B1"/>
    <w:rsid w:val="00284C67"/>
    <w:rsid w:val="002C4DF3"/>
    <w:rsid w:val="002D0031"/>
    <w:rsid w:val="0032309C"/>
    <w:rsid w:val="00335DD7"/>
    <w:rsid w:val="00337F5A"/>
    <w:rsid w:val="003D521B"/>
    <w:rsid w:val="003F7C50"/>
    <w:rsid w:val="00437F08"/>
    <w:rsid w:val="00444B66"/>
    <w:rsid w:val="00482790"/>
    <w:rsid w:val="00525393"/>
    <w:rsid w:val="005B39E2"/>
    <w:rsid w:val="005F4367"/>
    <w:rsid w:val="0061263C"/>
    <w:rsid w:val="0066310F"/>
    <w:rsid w:val="00695800"/>
    <w:rsid w:val="006B724C"/>
    <w:rsid w:val="0071324B"/>
    <w:rsid w:val="00715E75"/>
    <w:rsid w:val="008963B8"/>
    <w:rsid w:val="00940AA5"/>
    <w:rsid w:val="009476E9"/>
    <w:rsid w:val="00A1720F"/>
    <w:rsid w:val="00A44337"/>
    <w:rsid w:val="00A64FC2"/>
    <w:rsid w:val="00A66907"/>
    <w:rsid w:val="00B1539E"/>
    <w:rsid w:val="00B30C5F"/>
    <w:rsid w:val="00BD5458"/>
    <w:rsid w:val="00CE7B5B"/>
    <w:rsid w:val="00D16CC3"/>
    <w:rsid w:val="00D416A7"/>
    <w:rsid w:val="00DC04FA"/>
    <w:rsid w:val="00DD57E1"/>
    <w:rsid w:val="00E143E6"/>
    <w:rsid w:val="00EF7B90"/>
    <w:rsid w:val="00F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3201F-86C0-46F7-8FE9-0C3FBAC4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e7alhoChar">
    <w:name w:val="Cabeçe7alho Char"/>
    <w:basedOn w:val="Fontepargpadro"/>
    <w:uiPriority w:val="99"/>
    <w:rsid w:val="00482790"/>
    <w:rPr>
      <w:rFonts w:eastAsia="Times New Roman"/>
    </w:rPr>
  </w:style>
  <w:style w:type="character" w:customStyle="1" w:styleId="Rodape9Char">
    <w:name w:val="Rodapée9 Char"/>
    <w:basedOn w:val="Fontepargpadro"/>
    <w:uiPriority w:val="99"/>
    <w:rsid w:val="00482790"/>
    <w:rPr>
      <w:rFonts w:eastAsia="Times New Roman"/>
    </w:rPr>
  </w:style>
  <w:style w:type="character" w:customStyle="1" w:styleId="Textodebale3oChar">
    <w:name w:val="Texto de balãe3o Char"/>
    <w:basedOn w:val="Fontepargpadro"/>
    <w:uiPriority w:val="99"/>
    <w:rsid w:val="00482790"/>
    <w:rPr>
      <w:rFonts w:ascii="Tahoma" w:eastAsia="Times New Roman" w:cs="Tahoma"/>
      <w:sz w:val="16"/>
      <w:szCs w:val="16"/>
    </w:rPr>
  </w:style>
  <w:style w:type="character" w:customStyle="1" w:styleId="TedtuloChar">
    <w:name w:val="Tíedtulo Char"/>
    <w:basedOn w:val="Fontepargpadro"/>
    <w:uiPriority w:val="99"/>
    <w:rsid w:val="00482790"/>
    <w:rPr>
      <w:rFonts w:ascii="Cambria" w:cs="Cambria"/>
      <w:b/>
      <w:bCs/>
      <w:kern w:val="1"/>
      <w:sz w:val="32"/>
      <w:szCs w:val="32"/>
      <w:lang w:eastAsia="en-US"/>
    </w:rPr>
  </w:style>
  <w:style w:type="character" w:customStyle="1" w:styleId="Cabee7alhoChar1">
    <w:name w:val="Cabeçe7alho Char1"/>
    <w:basedOn w:val="Fontepargpadro"/>
    <w:uiPriority w:val="99"/>
    <w:rsid w:val="00482790"/>
    <w:rPr>
      <w:rFonts w:ascii="Calibri" w:eastAsia="Times New Roman" w:cs="Calibri"/>
      <w:lang w:eastAsia="en-US"/>
    </w:rPr>
  </w:style>
  <w:style w:type="character" w:customStyle="1" w:styleId="Rodape9Char1">
    <w:name w:val="Rodapée9 Char1"/>
    <w:basedOn w:val="Fontepargpadro"/>
    <w:uiPriority w:val="99"/>
    <w:rsid w:val="00482790"/>
    <w:rPr>
      <w:rFonts w:ascii="Calibri" w:eastAsia="Times New Roman" w:cs="Calibri"/>
      <w:lang w:eastAsia="en-US"/>
    </w:rPr>
  </w:style>
  <w:style w:type="character" w:customStyle="1" w:styleId="Textodebale3oChar1">
    <w:name w:val="Texto de balãe3o Char1"/>
    <w:basedOn w:val="Fontepargpadro"/>
    <w:uiPriority w:val="99"/>
    <w:rsid w:val="00482790"/>
    <w:rPr>
      <w:rFonts w:ascii="Tahoma" w:eastAsia="Times New Roman" w:cs="Tahoma"/>
      <w:sz w:val="16"/>
      <w:szCs w:val="16"/>
      <w:lang w:eastAsia="en-US"/>
    </w:rPr>
  </w:style>
  <w:style w:type="paragraph" w:customStyle="1" w:styleId="Tedtulo">
    <w:name w:val="Tíedtulo"/>
    <w:basedOn w:val="Normal"/>
    <w:next w:val="Corpodotexto"/>
    <w:uiPriority w:val="99"/>
    <w:rsid w:val="00482790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Corpodotexto">
    <w:name w:val="Corpo do texto"/>
    <w:basedOn w:val="Normal"/>
    <w:uiPriority w:val="99"/>
    <w:rsid w:val="00482790"/>
    <w:pPr>
      <w:widowControl/>
      <w:spacing w:after="120" w:line="288" w:lineRule="auto"/>
    </w:pPr>
    <w:rPr>
      <w:rFonts w:ascii="Calibri" w:cs="Calibri"/>
      <w:sz w:val="22"/>
      <w:szCs w:val="22"/>
      <w:lang w:eastAsia="en-US" w:bidi="ar-SA"/>
    </w:rPr>
  </w:style>
  <w:style w:type="paragraph" w:styleId="Lista">
    <w:name w:val="List"/>
    <w:basedOn w:val="Corpodotexto"/>
    <w:uiPriority w:val="99"/>
    <w:rsid w:val="00482790"/>
  </w:style>
  <w:style w:type="paragraph" w:styleId="Legenda">
    <w:name w:val="caption"/>
    <w:basedOn w:val="Normal"/>
    <w:uiPriority w:val="99"/>
    <w:qFormat/>
    <w:rsid w:val="00482790"/>
    <w:pPr>
      <w:widowControl/>
      <w:spacing w:before="120" w:after="120"/>
    </w:pPr>
    <w:rPr>
      <w:rFonts w:ascii="Calibri" w:cs="Calibri"/>
      <w:i/>
      <w:iCs/>
      <w:lang w:eastAsia="en-US" w:bidi="ar-SA"/>
    </w:rPr>
  </w:style>
  <w:style w:type="paragraph" w:customStyle="1" w:styleId="cdndice">
    <w:name w:val="Ícdndice"/>
    <w:basedOn w:val="Normal"/>
    <w:uiPriority w:val="99"/>
    <w:rsid w:val="00482790"/>
    <w:pPr>
      <w:widowControl/>
      <w:suppressLineNumbers/>
      <w:spacing w:after="200"/>
    </w:pPr>
    <w:rPr>
      <w:rFonts w:ascii="Calibri" w:cs="Calibri"/>
      <w:sz w:val="22"/>
      <w:szCs w:val="22"/>
      <w:lang w:eastAsia="en-US" w:bidi="ar-SA"/>
    </w:rPr>
  </w:style>
  <w:style w:type="paragraph" w:customStyle="1" w:styleId="Tedtulododocumento">
    <w:name w:val="Tíedtulo do documento"/>
    <w:basedOn w:val="Tedtulo"/>
    <w:next w:val="Corpodotexto"/>
    <w:uiPriority w:val="99"/>
    <w:rsid w:val="00482790"/>
    <w:pPr>
      <w:widowControl/>
    </w:pPr>
    <w:rPr>
      <w:b/>
      <w:bCs/>
      <w:lang w:eastAsia="en-US" w:bidi="ar-SA"/>
    </w:rPr>
  </w:style>
  <w:style w:type="paragraph" w:customStyle="1" w:styleId="Cabee7alho">
    <w:name w:val="Cabeçe7alho"/>
    <w:basedOn w:val="Normal"/>
    <w:uiPriority w:val="99"/>
    <w:rsid w:val="00482790"/>
    <w:pPr>
      <w:widowControl/>
      <w:suppressLineNumbers/>
      <w:tabs>
        <w:tab w:val="center" w:pos="4252"/>
        <w:tab w:val="right" w:pos="8504"/>
      </w:tabs>
    </w:pPr>
    <w:rPr>
      <w:rFonts w:ascii="Calibri" w:cs="Calibri"/>
      <w:sz w:val="22"/>
      <w:szCs w:val="22"/>
      <w:lang w:eastAsia="en-US" w:bidi="ar-SA"/>
    </w:rPr>
  </w:style>
  <w:style w:type="paragraph" w:customStyle="1" w:styleId="Rodape9">
    <w:name w:val="Rodapée9"/>
    <w:basedOn w:val="Normal"/>
    <w:uiPriority w:val="99"/>
    <w:rsid w:val="00482790"/>
    <w:pPr>
      <w:widowControl/>
      <w:suppressLineNumbers/>
      <w:tabs>
        <w:tab w:val="center" w:pos="4252"/>
        <w:tab w:val="right" w:pos="8504"/>
      </w:tabs>
    </w:pPr>
    <w:rPr>
      <w:rFonts w:ascii="Calibri" w:cs="Calibri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rsid w:val="00482790"/>
    <w:pPr>
      <w:widowControl/>
    </w:pPr>
    <w:rPr>
      <w:rFonts w:ascii="Tahoma" w:cs="Tahoma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790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customStyle="1" w:styleId="western">
    <w:name w:val="western"/>
    <w:uiPriority w:val="99"/>
    <w:rsid w:val="00482790"/>
    <w:pPr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Default">
    <w:name w:val="Default"/>
    <w:rsid w:val="00A66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andre.giamberardino</dc:creator>
  <cp:lastModifiedBy>Amanda Beatriz Gomes de Souza</cp:lastModifiedBy>
  <cp:revision>4</cp:revision>
  <cp:lastPrinted>2017-07-07T14:11:00Z</cp:lastPrinted>
  <dcterms:created xsi:type="dcterms:W3CDTF">2017-10-04T13:31:00Z</dcterms:created>
  <dcterms:modified xsi:type="dcterms:W3CDTF">2017-10-04T13:49:00Z</dcterms:modified>
</cp:coreProperties>
</file>