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73685" w14:textId="0AEA2EE7" w:rsidR="009B113E" w:rsidRPr="009B0826" w:rsidRDefault="00BC67C9" w:rsidP="009B0826">
      <w:pPr>
        <w:jc w:val="center"/>
        <w:rPr>
          <w:rFonts w:ascii="Verdana" w:eastAsia="Verdana" w:hAnsi="Verdana" w:cs="Verdana"/>
          <w:sz w:val="18"/>
          <w:szCs w:val="18"/>
        </w:rPr>
      </w:pPr>
      <w:r w:rsidRPr="009B0826">
        <w:rPr>
          <w:rFonts w:ascii="Verdana" w:eastAsia="Verdana" w:hAnsi="Verdana" w:cs="Verdana"/>
          <w:sz w:val="18"/>
          <w:szCs w:val="18"/>
        </w:rPr>
        <w:t>PROTOCOLO Nº 16.536.641-7</w:t>
      </w:r>
      <w:bookmarkStart w:id="0" w:name="_heading=h.gjdgxs"/>
      <w:bookmarkEnd w:id="0"/>
      <w:r w:rsidR="009B0826" w:rsidRPr="009B0826">
        <w:rPr>
          <w:rFonts w:ascii="Verdana" w:eastAsia="Verdana" w:hAnsi="Verdana" w:cs="Verdana"/>
          <w:sz w:val="18"/>
          <w:szCs w:val="18"/>
        </w:rPr>
        <w:t xml:space="preserve"> </w:t>
      </w:r>
      <w:r w:rsidRPr="009B0826">
        <w:rPr>
          <w:rFonts w:ascii="Verdana" w:eastAsia="Verdana" w:hAnsi="Verdana" w:cs="Verdana"/>
          <w:b/>
          <w:sz w:val="18"/>
          <w:szCs w:val="18"/>
        </w:rPr>
        <w:t xml:space="preserve">EDITAL DE LICITAÇÃO Nº </w:t>
      </w:r>
      <w:r w:rsidR="008D273E" w:rsidRPr="009B0826">
        <w:rPr>
          <w:rFonts w:ascii="Verdana" w:eastAsia="Verdana" w:hAnsi="Verdana" w:cs="Verdana"/>
          <w:b/>
          <w:sz w:val="18"/>
          <w:szCs w:val="18"/>
        </w:rPr>
        <w:t>003</w:t>
      </w:r>
      <w:r w:rsidRPr="009B0826">
        <w:rPr>
          <w:rFonts w:ascii="Verdana" w:eastAsia="Verdana" w:hAnsi="Verdana" w:cs="Verdana"/>
          <w:b/>
          <w:sz w:val="18"/>
          <w:szCs w:val="18"/>
        </w:rPr>
        <w:t>/202</w:t>
      </w:r>
      <w:r w:rsidR="00F465FB" w:rsidRPr="009B0826">
        <w:rPr>
          <w:rFonts w:ascii="Verdana" w:eastAsia="Verdana" w:hAnsi="Verdana" w:cs="Verdana"/>
          <w:b/>
          <w:sz w:val="18"/>
          <w:szCs w:val="18"/>
        </w:rPr>
        <w:t>2</w:t>
      </w:r>
      <w:r w:rsidRPr="009B0826">
        <w:rPr>
          <w:rFonts w:ascii="Verdana" w:eastAsia="Verdana" w:hAnsi="Verdana" w:cs="Verdana"/>
          <w:b/>
          <w:sz w:val="18"/>
          <w:szCs w:val="18"/>
        </w:rPr>
        <w:t xml:space="preserve"> – PREGÃO ELETRÔNICO</w:t>
      </w:r>
    </w:p>
    <w:p w14:paraId="56F378A9" w14:textId="77777777" w:rsidR="009B113E" w:rsidRDefault="009B113E">
      <w:pPr>
        <w:spacing w:line="276" w:lineRule="auto"/>
        <w:jc w:val="center"/>
        <w:rPr>
          <w:rFonts w:ascii="Verdana" w:eastAsia="Verdana" w:hAnsi="Verdana" w:cs="Verdana"/>
          <w:b/>
        </w:rPr>
      </w:pPr>
    </w:p>
    <w:p w14:paraId="238655CB" w14:textId="77777777" w:rsidR="009B113E" w:rsidRDefault="009B113E">
      <w:pPr>
        <w:spacing w:after="200" w:line="276" w:lineRule="auto"/>
        <w:rPr>
          <w:rFonts w:ascii="Verdana" w:eastAsia="Verdana" w:hAnsi="Verdana" w:cs="Verdana"/>
        </w:rPr>
      </w:pPr>
      <w:bookmarkStart w:id="1" w:name="_GoBack"/>
      <w:bookmarkEnd w:id="1"/>
    </w:p>
    <w:p w14:paraId="739608E9" w14:textId="77777777" w:rsidR="009B113E" w:rsidRDefault="00BC67C9">
      <w:pPr>
        <w:spacing w:line="276" w:lineRule="auto"/>
        <w:jc w:val="center"/>
        <w:rPr>
          <w:rFonts w:ascii="Verdana" w:eastAsia="Verdana" w:hAnsi="Verdana" w:cs="Verdana"/>
          <w:b/>
        </w:rPr>
      </w:pPr>
      <w:r>
        <w:rPr>
          <w:rFonts w:ascii="Verdana" w:eastAsia="Verdana" w:hAnsi="Verdana" w:cs="Verdana"/>
          <w:b/>
        </w:rPr>
        <w:t>ANEXO II – MODELO DE CARTA DE CREDENCIAMENTO</w:t>
      </w:r>
    </w:p>
    <w:p w14:paraId="5DE0CD60" w14:textId="77777777" w:rsidR="009B113E" w:rsidRDefault="009B113E">
      <w:pPr>
        <w:spacing w:line="276" w:lineRule="auto"/>
        <w:jc w:val="both"/>
        <w:rPr>
          <w:rFonts w:ascii="Verdana" w:eastAsia="Verdana" w:hAnsi="Verdana" w:cs="Verdana"/>
        </w:rPr>
      </w:pPr>
    </w:p>
    <w:p w14:paraId="1433CA19" w14:textId="77777777" w:rsidR="009B113E" w:rsidRDefault="009B113E">
      <w:pPr>
        <w:spacing w:line="276" w:lineRule="auto"/>
        <w:jc w:val="both"/>
        <w:rPr>
          <w:rFonts w:ascii="Verdana" w:eastAsia="Verdana" w:hAnsi="Verdana" w:cs="Verdana"/>
        </w:rPr>
      </w:pPr>
    </w:p>
    <w:p w14:paraId="21DCDBFA" w14:textId="77777777" w:rsidR="009B113E" w:rsidRDefault="00BC67C9">
      <w:pPr>
        <w:spacing w:line="276" w:lineRule="auto"/>
        <w:jc w:val="both"/>
        <w:rPr>
          <w:rFonts w:ascii="Verdana" w:eastAsia="Verdana" w:hAnsi="Verdana" w:cs="Verdana"/>
        </w:rPr>
      </w:pPr>
      <w:r>
        <w:rPr>
          <w:rFonts w:ascii="Verdana" w:eastAsia="Verdana" w:hAnsi="Verdana" w:cs="Verdana"/>
        </w:rPr>
        <w:t>À</w:t>
      </w:r>
    </w:p>
    <w:p w14:paraId="30EFD6D2" w14:textId="77777777" w:rsidR="009B113E" w:rsidRDefault="00BC67C9">
      <w:pPr>
        <w:spacing w:line="276" w:lineRule="auto"/>
        <w:jc w:val="both"/>
        <w:rPr>
          <w:rFonts w:ascii="Verdana" w:eastAsia="Verdana" w:hAnsi="Verdana" w:cs="Verdana"/>
        </w:rPr>
      </w:pPr>
      <w:r>
        <w:rPr>
          <w:rFonts w:ascii="Verdana" w:eastAsia="Verdana" w:hAnsi="Verdana" w:cs="Verdana"/>
        </w:rPr>
        <w:t>DEFENSORIA PÚBLICA DO ESTADO DO PARANÁ</w:t>
      </w:r>
    </w:p>
    <w:p w14:paraId="7C10F753" w14:textId="6F71FC93" w:rsidR="009B113E" w:rsidRDefault="00BC67C9">
      <w:pPr>
        <w:spacing w:line="276" w:lineRule="auto"/>
        <w:jc w:val="both"/>
        <w:rPr>
          <w:rFonts w:ascii="Verdana" w:eastAsia="Verdana" w:hAnsi="Verdana" w:cs="Verdana"/>
        </w:rPr>
      </w:pPr>
      <w:r>
        <w:rPr>
          <w:rFonts w:ascii="Verdana" w:eastAsia="Verdana" w:hAnsi="Verdana" w:cs="Verdana"/>
        </w:rPr>
        <w:t xml:space="preserve">EDITAL DE LICITAÇÃO Nº </w:t>
      </w:r>
      <w:r w:rsidR="007018F0">
        <w:rPr>
          <w:rFonts w:ascii="Verdana" w:eastAsia="Verdana" w:hAnsi="Verdana" w:cs="Verdana"/>
        </w:rPr>
        <w:t>003</w:t>
      </w:r>
      <w:r>
        <w:rPr>
          <w:rFonts w:ascii="Verdana" w:eastAsia="Verdana" w:hAnsi="Verdana" w:cs="Verdana"/>
        </w:rPr>
        <w:t>/202</w:t>
      </w:r>
      <w:r w:rsidR="007018F0">
        <w:rPr>
          <w:rFonts w:ascii="Verdana" w:eastAsia="Verdana" w:hAnsi="Verdana" w:cs="Verdana"/>
        </w:rPr>
        <w:t>2</w:t>
      </w:r>
      <w:r>
        <w:rPr>
          <w:rFonts w:ascii="Verdana" w:eastAsia="Verdana" w:hAnsi="Verdana" w:cs="Verdana"/>
        </w:rPr>
        <w:t xml:space="preserve"> – PREGÃO ELETRÔNICO</w:t>
      </w:r>
    </w:p>
    <w:p w14:paraId="31ED1E78" w14:textId="77777777" w:rsidR="009B113E" w:rsidRDefault="009B113E">
      <w:pPr>
        <w:spacing w:line="276" w:lineRule="auto"/>
        <w:jc w:val="both"/>
        <w:rPr>
          <w:rFonts w:ascii="Verdana" w:eastAsia="Verdana" w:hAnsi="Verdana" w:cs="Verdana"/>
        </w:rPr>
      </w:pPr>
    </w:p>
    <w:p w14:paraId="70B6AA0C" w14:textId="77777777" w:rsidR="009B113E" w:rsidRDefault="009B113E">
      <w:pPr>
        <w:spacing w:line="276" w:lineRule="auto"/>
        <w:jc w:val="both"/>
        <w:rPr>
          <w:rFonts w:ascii="Verdana" w:eastAsia="Verdana" w:hAnsi="Verdana" w:cs="Verdana"/>
        </w:rPr>
      </w:pPr>
    </w:p>
    <w:p w14:paraId="2AA68100" w14:textId="77777777" w:rsidR="009B113E" w:rsidRDefault="009B113E">
      <w:pPr>
        <w:spacing w:line="276" w:lineRule="auto"/>
        <w:jc w:val="both"/>
        <w:rPr>
          <w:rFonts w:ascii="Verdana" w:eastAsia="Verdana" w:hAnsi="Verdana" w:cs="Verdana"/>
        </w:rPr>
      </w:pPr>
    </w:p>
    <w:p w14:paraId="50AFB38B" w14:textId="77777777" w:rsidR="009B113E" w:rsidRDefault="00BC67C9">
      <w:pPr>
        <w:spacing w:line="276" w:lineRule="auto"/>
        <w:jc w:val="both"/>
        <w:rPr>
          <w:rFonts w:ascii="Verdana" w:eastAsia="Verdana" w:hAnsi="Verdana" w:cs="Verdana"/>
        </w:rPr>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7F87AD77" w14:textId="77777777" w:rsidR="009B113E" w:rsidRDefault="009B113E">
      <w:pPr>
        <w:spacing w:line="276" w:lineRule="auto"/>
        <w:jc w:val="both"/>
        <w:rPr>
          <w:rFonts w:ascii="Verdana" w:eastAsia="Verdana" w:hAnsi="Verdana" w:cs="Verdana"/>
        </w:rPr>
      </w:pPr>
    </w:p>
    <w:p w14:paraId="1316A37F" w14:textId="77C3CCD9" w:rsidR="009B113E" w:rsidRDefault="00BC67C9">
      <w:pPr>
        <w:spacing w:line="276" w:lineRule="auto"/>
        <w:jc w:val="both"/>
        <w:rPr>
          <w:rFonts w:ascii="Verdana" w:eastAsia="Verdana" w:hAnsi="Verdana" w:cs="Verdana"/>
        </w:rPr>
      </w:pPr>
      <w:r>
        <w:rPr>
          <w:rFonts w:ascii="Verdana" w:eastAsia="Verdana" w:hAnsi="Verdana" w:cs="Verdana"/>
        </w:rPr>
        <w:t>(Local), __ de __________ de 202</w:t>
      </w:r>
      <w:r w:rsidR="007018F0">
        <w:rPr>
          <w:rFonts w:ascii="Verdana" w:eastAsia="Verdana" w:hAnsi="Verdana" w:cs="Verdana"/>
        </w:rPr>
        <w:t>2</w:t>
      </w:r>
      <w:r>
        <w:rPr>
          <w:rFonts w:ascii="Verdana" w:eastAsia="Verdana" w:hAnsi="Verdana" w:cs="Verdana"/>
        </w:rPr>
        <w:t>.</w:t>
      </w:r>
    </w:p>
    <w:p w14:paraId="668AFCF3" w14:textId="77777777" w:rsidR="009B113E" w:rsidRDefault="009B113E">
      <w:pPr>
        <w:spacing w:line="276" w:lineRule="auto"/>
        <w:jc w:val="both"/>
        <w:rPr>
          <w:rFonts w:ascii="Verdana" w:eastAsia="Verdana" w:hAnsi="Verdana" w:cs="Verdana"/>
        </w:rPr>
      </w:pPr>
    </w:p>
    <w:p w14:paraId="7D16F0DB" w14:textId="77777777" w:rsidR="009B113E" w:rsidRDefault="009B113E">
      <w:pPr>
        <w:spacing w:line="276" w:lineRule="auto"/>
        <w:jc w:val="both"/>
        <w:rPr>
          <w:rFonts w:ascii="Verdana" w:eastAsia="Verdana" w:hAnsi="Verdana" w:cs="Verdana"/>
        </w:rPr>
      </w:pPr>
    </w:p>
    <w:p w14:paraId="7423080D" w14:textId="77777777" w:rsidR="009B113E" w:rsidRDefault="00BC67C9">
      <w:pPr>
        <w:spacing w:line="276" w:lineRule="auto"/>
        <w:jc w:val="both"/>
        <w:rPr>
          <w:rFonts w:ascii="Verdana" w:eastAsia="Verdana" w:hAnsi="Verdana" w:cs="Verdana"/>
        </w:rPr>
      </w:pPr>
      <w:r>
        <w:rPr>
          <w:rFonts w:ascii="Verdana" w:eastAsia="Verdana" w:hAnsi="Verdana" w:cs="Verdana"/>
        </w:rPr>
        <w:t>Atenciosamente,</w:t>
      </w:r>
    </w:p>
    <w:p w14:paraId="7EF8DCB8" w14:textId="77777777" w:rsidR="009B113E" w:rsidRDefault="009B113E">
      <w:pPr>
        <w:spacing w:line="276" w:lineRule="auto"/>
        <w:jc w:val="both"/>
        <w:rPr>
          <w:rFonts w:ascii="Verdana" w:eastAsia="Verdana" w:hAnsi="Verdana" w:cs="Verdana"/>
        </w:rPr>
      </w:pPr>
    </w:p>
    <w:p w14:paraId="2C3884BE" w14:textId="77777777" w:rsidR="009B113E" w:rsidRDefault="009B113E">
      <w:pPr>
        <w:spacing w:line="276" w:lineRule="auto"/>
        <w:jc w:val="both"/>
        <w:rPr>
          <w:rFonts w:ascii="Verdana" w:eastAsia="Verdana" w:hAnsi="Verdana" w:cs="Verdana"/>
        </w:rPr>
      </w:pPr>
    </w:p>
    <w:p w14:paraId="0F493748"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_________________________________________</w:t>
      </w:r>
    </w:p>
    <w:p w14:paraId="06DA78DC" w14:textId="77777777" w:rsidR="009B113E" w:rsidRDefault="00BC67C9">
      <w:pPr>
        <w:spacing w:line="276" w:lineRule="auto"/>
        <w:jc w:val="center"/>
        <w:rPr>
          <w:rFonts w:ascii="Verdana" w:eastAsia="Verdana" w:hAnsi="Verdana" w:cs="Verdana"/>
        </w:rPr>
      </w:pPr>
      <w:r>
        <w:rPr>
          <w:rFonts w:ascii="Verdana" w:eastAsia="Verdana" w:hAnsi="Verdana" w:cs="Verdana"/>
        </w:rPr>
        <w:t>[Identificação e assinatura do outorgante]</w:t>
      </w:r>
    </w:p>
    <w:p w14:paraId="065B5024" w14:textId="77777777" w:rsidR="009B113E" w:rsidRDefault="00BC67C9">
      <w:pPr>
        <w:spacing w:after="200" w:line="276" w:lineRule="auto"/>
        <w:rPr>
          <w:rFonts w:ascii="Verdana" w:eastAsia="Verdana" w:hAnsi="Verdana" w:cs="Verdana"/>
        </w:rPr>
      </w:pPr>
      <w:r>
        <w:br w:type="page"/>
      </w:r>
    </w:p>
    <w:p w14:paraId="781E1BBD" w14:textId="77777777" w:rsidR="009B113E" w:rsidRDefault="00BC67C9">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14:paraId="361B1760" w14:textId="77777777" w:rsidR="009B113E" w:rsidRDefault="009B113E">
      <w:pPr>
        <w:spacing w:line="276" w:lineRule="auto"/>
        <w:jc w:val="both"/>
        <w:rPr>
          <w:rFonts w:ascii="Verdana" w:eastAsia="Verdana" w:hAnsi="Verdana" w:cs="Verdana"/>
        </w:rPr>
      </w:pPr>
    </w:p>
    <w:p w14:paraId="485C7F23" w14:textId="77777777" w:rsidR="009B113E" w:rsidRDefault="009B113E">
      <w:pPr>
        <w:spacing w:line="276" w:lineRule="auto"/>
        <w:jc w:val="both"/>
        <w:rPr>
          <w:rFonts w:ascii="Verdana" w:eastAsia="Verdana" w:hAnsi="Verdana" w:cs="Verdana"/>
        </w:rPr>
      </w:pPr>
    </w:p>
    <w:p w14:paraId="1F864393" w14:textId="77777777" w:rsidR="009B113E" w:rsidRDefault="00BC67C9">
      <w:pPr>
        <w:spacing w:line="276" w:lineRule="auto"/>
        <w:jc w:val="both"/>
        <w:rPr>
          <w:rFonts w:ascii="Verdana" w:eastAsia="Verdana" w:hAnsi="Verdana" w:cs="Verdana"/>
        </w:rPr>
      </w:pPr>
      <w:r>
        <w:rPr>
          <w:rFonts w:ascii="Verdana" w:eastAsia="Verdana" w:hAnsi="Verdana" w:cs="Verdana"/>
        </w:rPr>
        <w:t>À</w:t>
      </w:r>
    </w:p>
    <w:p w14:paraId="7CDB1A6B" w14:textId="77777777" w:rsidR="009B113E" w:rsidRDefault="00BC67C9">
      <w:pPr>
        <w:spacing w:line="276" w:lineRule="auto"/>
        <w:jc w:val="both"/>
        <w:rPr>
          <w:rFonts w:ascii="Verdana" w:eastAsia="Verdana" w:hAnsi="Verdana" w:cs="Verdana"/>
        </w:rPr>
      </w:pPr>
      <w:r>
        <w:rPr>
          <w:rFonts w:ascii="Verdana" w:eastAsia="Verdana" w:hAnsi="Verdana" w:cs="Verdana"/>
        </w:rPr>
        <w:t>DEFENSORIA PÚBLICA DO ESTADO DO PARANÁ</w:t>
      </w:r>
    </w:p>
    <w:p w14:paraId="7C9167AA" w14:textId="3973033D" w:rsidR="009B113E" w:rsidRDefault="00BC67C9">
      <w:pPr>
        <w:spacing w:line="276" w:lineRule="auto"/>
        <w:jc w:val="both"/>
        <w:rPr>
          <w:rFonts w:ascii="Verdana" w:eastAsia="Verdana" w:hAnsi="Verdana" w:cs="Verdana"/>
        </w:rPr>
      </w:pPr>
      <w:r>
        <w:rPr>
          <w:rFonts w:ascii="Verdana" w:eastAsia="Verdana" w:hAnsi="Verdana" w:cs="Verdana"/>
        </w:rPr>
        <w:t xml:space="preserve">EDITAL DE LICITAÇÃO Nº </w:t>
      </w:r>
      <w:r w:rsidR="007018F0">
        <w:rPr>
          <w:rFonts w:ascii="Verdana" w:eastAsia="Verdana" w:hAnsi="Verdana" w:cs="Verdana"/>
        </w:rPr>
        <w:t>003</w:t>
      </w:r>
      <w:r>
        <w:rPr>
          <w:rFonts w:ascii="Verdana" w:eastAsia="Verdana" w:hAnsi="Verdana" w:cs="Verdana"/>
        </w:rPr>
        <w:t>/202</w:t>
      </w:r>
      <w:r w:rsidR="007018F0">
        <w:rPr>
          <w:rFonts w:ascii="Verdana" w:eastAsia="Verdana" w:hAnsi="Verdana" w:cs="Verdana"/>
        </w:rPr>
        <w:t>2</w:t>
      </w:r>
      <w:r>
        <w:rPr>
          <w:rFonts w:ascii="Verdana" w:eastAsia="Verdana" w:hAnsi="Verdana" w:cs="Verdana"/>
        </w:rPr>
        <w:t xml:space="preserve"> – PREGÃO ELETRÔNICO</w:t>
      </w:r>
    </w:p>
    <w:p w14:paraId="7142DB11" w14:textId="77777777" w:rsidR="009B113E" w:rsidRDefault="009B113E">
      <w:pPr>
        <w:spacing w:line="276" w:lineRule="auto"/>
        <w:jc w:val="both"/>
        <w:rPr>
          <w:rFonts w:ascii="Verdana" w:eastAsia="Verdana" w:hAnsi="Verdana" w:cs="Verdana"/>
        </w:rPr>
      </w:pPr>
    </w:p>
    <w:p w14:paraId="2CDB1430" w14:textId="77777777" w:rsidR="009B113E" w:rsidRDefault="009B113E">
      <w:pPr>
        <w:spacing w:line="276" w:lineRule="auto"/>
        <w:jc w:val="both"/>
        <w:rPr>
          <w:rFonts w:ascii="Verdana" w:eastAsia="Verdana" w:hAnsi="Verdana" w:cs="Verdana"/>
        </w:rPr>
      </w:pPr>
    </w:p>
    <w:p w14:paraId="6BA23666" w14:textId="77777777" w:rsidR="009B113E" w:rsidRDefault="00BC67C9">
      <w:pPr>
        <w:spacing w:line="276" w:lineRule="auto"/>
        <w:jc w:val="both"/>
        <w:rPr>
          <w:rFonts w:ascii="Verdana" w:eastAsia="Verdana" w:hAnsi="Verdana" w:cs="Verdana"/>
        </w:rPr>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490DD367" w14:textId="77777777" w:rsidR="009B113E" w:rsidRDefault="009B113E">
      <w:pPr>
        <w:spacing w:line="276" w:lineRule="auto"/>
        <w:jc w:val="both"/>
        <w:rPr>
          <w:rFonts w:ascii="Verdana" w:eastAsia="Verdana" w:hAnsi="Verdana" w:cs="Verdana"/>
        </w:rPr>
      </w:pPr>
    </w:p>
    <w:p w14:paraId="3273E312" w14:textId="77777777" w:rsidR="009B113E" w:rsidRDefault="009B113E">
      <w:pPr>
        <w:spacing w:line="276" w:lineRule="auto"/>
        <w:jc w:val="both"/>
        <w:rPr>
          <w:rFonts w:ascii="Verdana" w:eastAsia="Verdana" w:hAnsi="Verdana" w:cs="Verdana"/>
        </w:rPr>
      </w:pPr>
    </w:p>
    <w:p w14:paraId="22DAFC69" w14:textId="2912B5E3" w:rsidR="009B113E" w:rsidRDefault="00BC67C9">
      <w:pPr>
        <w:spacing w:line="276" w:lineRule="auto"/>
        <w:jc w:val="both"/>
        <w:rPr>
          <w:rFonts w:ascii="Verdana" w:eastAsia="Verdana" w:hAnsi="Verdana" w:cs="Verdana"/>
        </w:rPr>
      </w:pPr>
      <w:r>
        <w:rPr>
          <w:rFonts w:ascii="Verdana" w:eastAsia="Verdana" w:hAnsi="Verdana" w:cs="Verdana"/>
        </w:rPr>
        <w:t>(Local), ___ de _________ de 202</w:t>
      </w:r>
      <w:r w:rsidR="007018F0">
        <w:rPr>
          <w:rFonts w:ascii="Verdana" w:eastAsia="Verdana" w:hAnsi="Verdana" w:cs="Verdana"/>
        </w:rPr>
        <w:t>2</w:t>
      </w:r>
      <w:r>
        <w:rPr>
          <w:rFonts w:ascii="Verdana" w:eastAsia="Verdana" w:hAnsi="Verdana" w:cs="Verdana"/>
        </w:rPr>
        <w:t>.</w:t>
      </w:r>
    </w:p>
    <w:p w14:paraId="46121DF0" w14:textId="77777777" w:rsidR="009B113E" w:rsidRDefault="009B113E">
      <w:pPr>
        <w:spacing w:line="276" w:lineRule="auto"/>
        <w:jc w:val="center"/>
        <w:rPr>
          <w:rFonts w:ascii="Verdana" w:eastAsia="Verdana" w:hAnsi="Verdana" w:cs="Verdana"/>
        </w:rPr>
      </w:pPr>
    </w:p>
    <w:p w14:paraId="40135934" w14:textId="77777777" w:rsidR="009B113E" w:rsidRDefault="009B113E">
      <w:pPr>
        <w:spacing w:line="276" w:lineRule="auto"/>
        <w:jc w:val="center"/>
        <w:rPr>
          <w:rFonts w:ascii="Verdana" w:eastAsia="Verdana" w:hAnsi="Verdana" w:cs="Verdana"/>
        </w:rPr>
      </w:pPr>
    </w:p>
    <w:p w14:paraId="4151F1A3"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__________________________________</w:t>
      </w:r>
    </w:p>
    <w:p w14:paraId="7FAFDA92" w14:textId="77777777" w:rsidR="009B113E" w:rsidRDefault="00BC67C9">
      <w:pPr>
        <w:spacing w:line="276" w:lineRule="auto"/>
        <w:jc w:val="center"/>
        <w:rPr>
          <w:rFonts w:ascii="Verdana" w:eastAsia="Verdana" w:hAnsi="Verdana" w:cs="Verdana"/>
        </w:rPr>
      </w:pPr>
      <w:r>
        <w:rPr>
          <w:rFonts w:ascii="Verdana" w:eastAsia="Verdana" w:hAnsi="Verdana" w:cs="Verdana"/>
        </w:rPr>
        <w:t>Nome da Empresa</w:t>
      </w:r>
    </w:p>
    <w:p w14:paraId="18610382" w14:textId="77777777" w:rsidR="009B113E" w:rsidRDefault="00BC67C9">
      <w:pPr>
        <w:spacing w:line="276" w:lineRule="auto"/>
        <w:jc w:val="center"/>
        <w:rPr>
          <w:rFonts w:ascii="Verdana" w:eastAsia="Verdana" w:hAnsi="Verdana" w:cs="Verdana"/>
        </w:rPr>
      </w:pPr>
      <w:r>
        <w:rPr>
          <w:rFonts w:ascii="Verdana" w:eastAsia="Verdana" w:hAnsi="Verdana" w:cs="Verdana"/>
        </w:rPr>
        <w:t>CNPJ:</w:t>
      </w:r>
    </w:p>
    <w:p w14:paraId="5CD05E6D" w14:textId="77777777" w:rsidR="009B113E" w:rsidRDefault="009B113E">
      <w:pPr>
        <w:spacing w:line="276" w:lineRule="auto"/>
        <w:jc w:val="both"/>
        <w:rPr>
          <w:rFonts w:ascii="Verdana" w:eastAsia="Verdana" w:hAnsi="Verdana" w:cs="Verdana"/>
        </w:rPr>
      </w:pPr>
    </w:p>
    <w:p w14:paraId="40C37163" w14:textId="77777777" w:rsidR="009B113E" w:rsidRDefault="009B113E">
      <w:pPr>
        <w:spacing w:line="276" w:lineRule="auto"/>
        <w:jc w:val="both"/>
        <w:rPr>
          <w:rFonts w:ascii="Verdana" w:eastAsia="Verdana" w:hAnsi="Verdana" w:cs="Verdana"/>
        </w:rPr>
      </w:pPr>
    </w:p>
    <w:p w14:paraId="24E1AB1F"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__________________________________</w:t>
      </w:r>
    </w:p>
    <w:p w14:paraId="006E9B08" w14:textId="77777777" w:rsidR="009B113E" w:rsidRDefault="00BC67C9">
      <w:pPr>
        <w:spacing w:line="276" w:lineRule="auto"/>
        <w:jc w:val="center"/>
        <w:rPr>
          <w:rFonts w:ascii="Verdana" w:eastAsia="Verdana" w:hAnsi="Verdana" w:cs="Verdana"/>
        </w:rPr>
      </w:pPr>
      <w:r>
        <w:rPr>
          <w:rFonts w:ascii="Verdana" w:eastAsia="Verdana" w:hAnsi="Verdana" w:cs="Verdana"/>
        </w:rPr>
        <w:t>Representante Legal ou Procurador da Licitante</w:t>
      </w:r>
    </w:p>
    <w:p w14:paraId="2E3E426C" w14:textId="77777777" w:rsidR="009B113E" w:rsidRDefault="00BC67C9">
      <w:pPr>
        <w:spacing w:line="276" w:lineRule="auto"/>
        <w:jc w:val="center"/>
        <w:rPr>
          <w:rFonts w:ascii="Verdana" w:eastAsia="Verdana" w:hAnsi="Verdana" w:cs="Verdana"/>
        </w:rPr>
      </w:pPr>
      <w:r>
        <w:rPr>
          <w:rFonts w:ascii="Verdana" w:eastAsia="Verdana" w:hAnsi="Verdana" w:cs="Verdana"/>
        </w:rPr>
        <w:t>(nome e assinatura)</w:t>
      </w:r>
    </w:p>
    <w:p w14:paraId="2586EBC6" w14:textId="77777777" w:rsidR="009B113E" w:rsidRDefault="00BC67C9">
      <w:pPr>
        <w:spacing w:after="200" w:line="276" w:lineRule="auto"/>
        <w:rPr>
          <w:rFonts w:ascii="Verdana" w:eastAsia="Verdana" w:hAnsi="Verdana" w:cs="Verdana"/>
        </w:rPr>
      </w:pPr>
      <w:r>
        <w:br w:type="page"/>
      </w:r>
    </w:p>
    <w:p w14:paraId="440FD54C" w14:textId="77777777" w:rsidR="009B113E" w:rsidRDefault="00BC67C9">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14:paraId="2E7695F2" w14:textId="77777777" w:rsidR="009B113E" w:rsidRDefault="009B113E">
      <w:pPr>
        <w:spacing w:line="276" w:lineRule="auto"/>
        <w:jc w:val="both"/>
        <w:rPr>
          <w:rFonts w:ascii="Verdana" w:eastAsia="Verdana" w:hAnsi="Verdana" w:cs="Verdana"/>
        </w:rPr>
      </w:pPr>
    </w:p>
    <w:p w14:paraId="16633218" w14:textId="77777777" w:rsidR="009B113E" w:rsidRDefault="009B113E">
      <w:pPr>
        <w:spacing w:line="276" w:lineRule="auto"/>
        <w:jc w:val="both"/>
        <w:rPr>
          <w:rFonts w:ascii="Verdana" w:eastAsia="Verdana" w:hAnsi="Verdana" w:cs="Verdana"/>
        </w:rPr>
      </w:pPr>
    </w:p>
    <w:p w14:paraId="768579A3" w14:textId="77777777" w:rsidR="009B113E" w:rsidRDefault="00BC67C9">
      <w:pPr>
        <w:spacing w:line="276" w:lineRule="auto"/>
        <w:jc w:val="both"/>
        <w:rPr>
          <w:rFonts w:ascii="Verdana" w:eastAsia="Verdana" w:hAnsi="Verdana" w:cs="Verdana"/>
        </w:rPr>
      </w:pPr>
      <w:r>
        <w:rPr>
          <w:rFonts w:ascii="Verdana" w:eastAsia="Verdana" w:hAnsi="Verdana" w:cs="Verdana"/>
        </w:rPr>
        <w:t>À</w:t>
      </w:r>
    </w:p>
    <w:p w14:paraId="799867E2" w14:textId="77777777" w:rsidR="009B113E" w:rsidRDefault="00BC67C9">
      <w:pPr>
        <w:spacing w:line="276" w:lineRule="auto"/>
        <w:jc w:val="both"/>
        <w:rPr>
          <w:rFonts w:ascii="Verdana" w:eastAsia="Verdana" w:hAnsi="Verdana" w:cs="Verdana"/>
        </w:rPr>
      </w:pPr>
      <w:r>
        <w:rPr>
          <w:rFonts w:ascii="Verdana" w:eastAsia="Verdana" w:hAnsi="Verdana" w:cs="Verdana"/>
        </w:rPr>
        <w:t>DEFENSORIA PÚBLICA DO ESTADO DO PARANÁ</w:t>
      </w:r>
    </w:p>
    <w:p w14:paraId="66D64B1A" w14:textId="768CF17F" w:rsidR="009B113E" w:rsidRDefault="00BC67C9">
      <w:pPr>
        <w:spacing w:line="276" w:lineRule="auto"/>
        <w:jc w:val="both"/>
        <w:rPr>
          <w:rFonts w:ascii="Verdana" w:eastAsia="Verdana" w:hAnsi="Verdana" w:cs="Verdana"/>
        </w:rPr>
      </w:pPr>
      <w:r>
        <w:rPr>
          <w:rFonts w:ascii="Verdana" w:eastAsia="Verdana" w:hAnsi="Verdana" w:cs="Verdana"/>
        </w:rPr>
        <w:t xml:space="preserve">EDITAL DE LICITAÇÃO Nº </w:t>
      </w:r>
      <w:r w:rsidR="007018F0">
        <w:rPr>
          <w:rFonts w:ascii="Verdana" w:eastAsia="Verdana" w:hAnsi="Verdana" w:cs="Verdana"/>
        </w:rPr>
        <w:t>003</w:t>
      </w:r>
      <w:r>
        <w:rPr>
          <w:rFonts w:ascii="Verdana" w:eastAsia="Verdana" w:hAnsi="Verdana" w:cs="Verdana"/>
        </w:rPr>
        <w:t>/202</w:t>
      </w:r>
      <w:r w:rsidR="007018F0">
        <w:rPr>
          <w:rFonts w:ascii="Verdana" w:eastAsia="Verdana" w:hAnsi="Verdana" w:cs="Verdana"/>
        </w:rPr>
        <w:t>2</w:t>
      </w:r>
      <w:r>
        <w:rPr>
          <w:rFonts w:ascii="Verdana" w:eastAsia="Verdana" w:hAnsi="Verdana" w:cs="Verdana"/>
        </w:rPr>
        <w:t xml:space="preserve"> – PREGÃO ELETRÔNICO</w:t>
      </w:r>
    </w:p>
    <w:p w14:paraId="460C03FB" w14:textId="77777777" w:rsidR="009B113E" w:rsidRDefault="009B113E">
      <w:pPr>
        <w:spacing w:line="276" w:lineRule="auto"/>
        <w:jc w:val="both"/>
        <w:rPr>
          <w:rFonts w:ascii="Verdana" w:eastAsia="Verdana" w:hAnsi="Verdana" w:cs="Verdana"/>
        </w:rPr>
      </w:pPr>
    </w:p>
    <w:p w14:paraId="56017E5D" w14:textId="77777777" w:rsidR="009B113E" w:rsidRDefault="009B113E">
      <w:pPr>
        <w:spacing w:line="276" w:lineRule="auto"/>
        <w:jc w:val="both"/>
        <w:rPr>
          <w:rFonts w:ascii="Verdana" w:eastAsia="Verdana" w:hAnsi="Verdana" w:cs="Verdana"/>
        </w:rPr>
      </w:pPr>
    </w:p>
    <w:p w14:paraId="125988E2" w14:textId="77777777" w:rsidR="009B113E" w:rsidRDefault="009B113E">
      <w:pPr>
        <w:spacing w:line="276" w:lineRule="auto"/>
        <w:jc w:val="both"/>
        <w:rPr>
          <w:rFonts w:ascii="Verdana" w:eastAsia="Verdana" w:hAnsi="Verdana" w:cs="Verdana"/>
        </w:rPr>
      </w:pPr>
    </w:p>
    <w:p w14:paraId="0FE50A70" w14:textId="77777777" w:rsidR="009B113E" w:rsidRDefault="00BC67C9">
      <w:pPr>
        <w:spacing w:line="276" w:lineRule="auto"/>
        <w:jc w:val="both"/>
        <w:rPr>
          <w:rFonts w:ascii="Verdana" w:eastAsia="Verdana" w:hAnsi="Verdana" w:cs="Verdana"/>
        </w:rPr>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60CE3756" w14:textId="77777777" w:rsidR="009B113E" w:rsidRDefault="00BC67C9">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22DD779" w14:textId="77777777" w:rsidR="009B113E" w:rsidRDefault="009B113E">
      <w:pPr>
        <w:spacing w:line="276" w:lineRule="auto"/>
        <w:jc w:val="both"/>
        <w:rPr>
          <w:rFonts w:ascii="Verdana" w:eastAsia="Verdana" w:hAnsi="Verdana" w:cs="Verdana"/>
        </w:rPr>
      </w:pPr>
    </w:p>
    <w:p w14:paraId="13B0391E" w14:textId="77777777" w:rsidR="009B113E" w:rsidRDefault="009B113E">
      <w:pPr>
        <w:spacing w:line="276" w:lineRule="auto"/>
        <w:jc w:val="both"/>
        <w:rPr>
          <w:rFonts w:ascii="Verdana" w:eastAsia="Verdana" w:hAnsi="Verdana" w:cs="Verdana"/>
        </w:rPr>
      </w:pPr>
    </w:p>
    <w:p w14:paraId="6A8BE68C"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_______________________________________</w:t>
      </w:r>
    </w:p>
    <w:p w14:paraId="141880F9" w14:textId="77777777" w:rsidR="009B113E" w:rsidRDefault="00BC67C9">
      <w:pPr>
        <w:spacing w:line="276" w:lineRule="auto"/>
        <w:jc w:val="center"/>
        <w:rPr>
          <w:rFonts w:ascii="Verdana" w:eastAsia="Verdana" w:hAnsi="Verdana" w:cs="Verdana"/>
        </w:rPr>
      </w:pPr>
      <w:r>
        <w:rPr>
          <w:rFonts w:ascii="Verdana" w:eastAsia="Verdana" w:hAnsi="Verdana" w:cs="Verdana"/>
        </w:rPr>
        <w:t>Local e Data</w:t>
      </w:r>
    </w:p>
    <w:p w14:paraId="0B188A75" w14:textId="77777777" w:rsidR="009B113E" w:rsidRDefault="009B113E">
      <w:pPr>
        <w:spacing w:line="276" w:lineRule="auto"/>
        <w:jc w:val="both"/>
        <w:rPr>
          <w:rFonts w:ascii="Verdana" w:eastAsia="Verdana" w:hAnsi="Verdana" w:cs="Verdana"/>
        </w:rPr>
      </w:pPr>
    </w:p>
    <w:p w14:paraId="47844E3F" w14:textId="77777777" w:rsidR="009B113E" w:rsidRDefault="009B113E">
      <w:pPr>
        <w:spacing w:line="276" w:lineRule="auto"/>
        <w:jc w:val="both"/>
        <w:rPr>
          <w:rFonts w:ascii="Verdana" w:eastAsia="Verdana" w:hAnsi="Verdana" w:cs="Verdana"/>
        </w:rPr>
      </w:pPr>
    </w:p>
    <w:p w14:paraId="39BA9304" w14:textId="77777777" w:rsidR="009B113E" w:rsidRDefault="009B113E">
      <w:pPr>
        <w:spacing w:line="276" w:lineRule="auto"/>
        <w:jc w:val="both"/>
        <w:rPr>
          <w:rFonts w:ascii="Verdana" w:eastAsia="Verdana" w:hAnsi="Verdana" w:cs="Verdana"/>
        </w:rPr>
      </w:pPr>
    </w:p>
    <w:p w14:paraId="45A6C8E9"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_________________________________________________</w:t>
      </w:r>
    </w:p>
    <w:p w14:paraId="2A765EEC" w14:textId="77777777" w:rsidR="009B113E" w:rsidRDefault="00BC67C9">
      <w:pPr>
        <w:spacing w:line="276" w:lineRule="auto"/>
        <w:jc w:val="center"/>
        <w:rPr>
          <w:rFonts w:ascii="Verdana" w:eastAsia="Verdana" w:hAnsi="Verdana" w:cs="Verdana"/>
        </w:rPr>
      </w:pPr>
      <w:r>
        <w:rPr>
          <w:rFonts w:ascii="Verdana" w:eastAsia="Verdana" w:hAnsi="Verdana" w:cs="Verdana"/>
        </w:rPr>
        <w:t>Representante Legal ou Procurador da Licitante</w:t>
      </w:r>
    </w:p>
    <w:p w14:paraId="1A245A21" w14:textId="77777777" w:rsidR="009B113E" w:rsidRDefault="00BC67C9">
      <w:pPr>
        <w:spacing w:line="276" w:lineRule="auto"/>
        <w:jc w:val="center"/>
        <w:rPr>
          <w:rFonts w:ascii="Verdana" w:eastAsia="Verdana" w:hAnsi="Verdana" w:cs="Verdana"/>
        </w:rPr>
      </w:pPr>
      <w:r>
        <w:rPr>
          <w:rFonts w:ascii="Verdana" w:eastAsia="Verdana" w:hAnsi="Verdana" w:cs="Verdana"/>
        </w:rPr>
        <w:t>(nome e assinatura)</w:t>
      </w:r>
    </w:p>
    <w:p w14:paraId="7FA26805" w14:textId="77777777" w:rsidR="009B113E" w:rsidRDefault="00BC67C9">
      <w:pPr>
        <w:spacing w:after="200" w:line="276" w:lineRule="auto"/>
        <w:rPr>
          <w:rFonts w:ascii="Verdana" w:eastAsia="Verdana" w:hAnsi="Verdana" w:cs="Verdana"/>
        </w:rPr>
      </w:pPr>
      <w:r>
        <w:br w:type="page"/>
      </w:r>
    </w:p>
    <w:p w14:paraId="147D8553" w14:textId="77777777" w:rsidR="009B113E" w:rsidRDefault="00BC67C9">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14:paraId="2E707E38" w14:textId="77777777" w:rsidR="009B113E" w:rsidRDefault="009B113E">
      <w:pPr>
        <w:spacing w:line="276" w:lineRule="auto"/>
        <w:jc w:val="both"/>
        <w:rPr>
          <w:rFonts w:ascii="Verdana" w:eastAsia="Verdana" w:hAnsi="Verdana" w:cs="Verdana"/>
        </w:rPr>
      </w:pPr>
    </w:p>
    <w:p w14:paraId="2CA7059C" w14:textId="77777777" w:rsidR="009B113E" w:rsidRDefault="009B113E">
      <w:pPr>
        <w:spacing w:line="276" w:lineRule="auto"/>
        <w:jc w:val="both"/>
        <w:rPr>
          <w:rFonts w:ascii="Verdana" w:eastAsia="Verdana" w:hAnsi="Verdana" w:cs="Verdana"/>
        </w:rPr>
      </w:pPr>
    </w:p>
    <w:p w14:paraId="1E8EEE4B" w14:textId="77777777" w:rsidR="009B113E" w:rsidRDefault="00BC67C9">
      <w:pPr>
        <w:spacing w:line="276" w:lineRule="auto"/>
        <w:jc w:val="both"/>
        <w:rPr>
          <w:rFonts w:ascii="Verdana" w:eastAsia="Verdana" w:hAnsi="Verdana" w:cs="Verdana"/>
        </w:rPr>
      </w:pPr>
      <w:r>
        <w:rPr>
          <w:rFonts w:ascii="Verdana" w:eastAsia="Verdana" w:hAnsi="Verdana" w:cs="Verdana"/>
        </w:rPr>
        <w:t>À</w:t>
      </w:r>
    </w:p>
    <w:p w14:paraId="6C5864B2" w14:textId="77777777" w:rsidR="009B113E" w:rsidRDefault="00BC67C9">
      <w:pPr>
        <w:spacing w:line="276" w:lineRule="auto"/>
        <w:jc w:val="both"/>
        <w:rPr>
          <w:rFonts w:ascii="Verdana" w:eastAsia="Verdana" w:hAnsi="Verdana" w:cs="Verdana"/>
        </w:rPr>
      </w:pPr>
      <w:r>
        <w:rPr>
          <w:rFonts w:ascii="Verdana" w:eastAsia="Verdana" w:hAnsi="Verdana" w:cs="Verdana"/>
        </w:rPr>
        <w:t>DEFENSORIA PÚBLICA DO ESTADO DO PARANÁ</w:t>
      </w:r>
    </w:p>
    <w:p w14:paraId="161BFC60" w14:textId="17A03732" w:rsidR="009B113E" w:rsidRDefault="00BC67C9">
      <w:pPr>
        <w:spacing w:line="276" w:lineRule="auto"/>
        <w:jc w:val="both"/>
        <w:rPr>
          <w:rFonts w:ascii="Verdana" w:eastAsia="Verdana" w:hAnsi="Verdana" w:cs="Verdana"/>
        </w:rPr>
      </w:pPr>
      <w:r>
        <w:rPr>
          <w:rFonts w:ascii="Verdana" w:eastAsia="Verdana" w:hAnsi="Verdana" w:cs="Verdana"/>
        </w:rPr>
        <w:t xml:space="preserve">EDITAL DE LICITAÇÃO Nº </w:t>
      </w:r>
      <w:r w:rsidR="007018F0">
        <w:rPr>
          <w:rFonts w:ascii="Verdana" w:eastAsia="Verdana" w:hAnsi="Verdana" w:cs="Verdana"/>
        </w:rPr>
        <w:t>003</w:t>
      </w:r>
      <w:r>
        <w:rPr>
          <w:rFonts w:ascii="Verdana" w:eastAsia="Verdana" w:hAnsi="Verdana" w:cs="Verdana"/>
        </w:rPr>
        <w:t>/202</w:t>
      </w:r>
      <w:r w:rsidR="0017260D">
        <w:rPr>
          <w:rFonts w:ascii="Verdana" w:eastAsia="Verdana" w:hAnsi="Verdana" w:cs="Verdana"/>
        </w:rPr>
        <w:t>2</w:t>
      </w:r>
      <w:r>
        <w:rPr>
          <w:rFonts w:ascii="Verdana" w:eastAsia="Verdana" w:hAnsi="Verdana" w:cs="Verdana"/>
        </w:rPr>
        <w:t xml:space="preserve"> – PREGÃO ELETRÔNICO</w:t>
      </w:r>
    </w:p>
    <w:p w14:paraId="4AAD9E28" w14:textId="77777777" w:rsidR="009B113E" w:rsidRDefault="009B113E">
      <w:pPr>
        <w:spacing w:line="276" w:lineRule="auto"/>
        <w:jc w:val="both"/>
        <w:rPr>
          <w:rFonts w:ascii="Verdana" w:eastAsia="Verdana" w:hAnsi="Verdana" w:cs="Verdana"/>
        </w:rPr>
      </w:pPr>
    </w:p>
    <w:p w14:paraId="01992F9D" w14:textId="77777777" w:rsidR="009B113E" w:rsidRDefault="00BC67C9">
      <w:pPr>
        <w:spacing w:line="276" w:lineRule="auto"/>
        <w:jc w:val="both"/>
        <w:rPr>
          <w:rFonts w:ascii="Verdana" w:eastAsia="Verdana" w:hAnsi="Verdana" w:cs="Verdana"/>
        </w:rPr>
      </w:pPr>
      <w:r>
        <w:rPr>
          <w:rFonts w:ascii="Verdana" w:eastAsia="Verdana" w:hAnsi="Verdana" w:cs="Verdana"/>
        </w:rPr>
        <w:t>Nome do Representante:</w:t>
      </w:r>
    </w:p>
    <w:p w14:paraId="6CC44DA9" w14:textId="77777777" w:rsidR="009B113E" w:rsidRDefault="00BC67C9">
      <w:pPr>
        <w:spacing w:line="276" w:lineRule="auto"/>
        <w:jc w:val="both"/>
        <w:rPr>
          <w:rFonts w:ascii="Verdana" w:eastAsia="Verdana" w:hAnsi="Verdana" w:cs="Verdana"/>
        </w:rPr>
      </w:pPr>
      <w:r>
        <w:rPr>
          <w:rFonts w:ascii="Verdana" w:eastAsia="Verdana" w:hAnsi="Verdana" w:cs="Verdana"/>
        </w:rPr>
        <w:t>RG:</w:t>
      </w:r>
    </w:p>
    <w:p w14:paraId="41E42C01" w14:textId="77777777" w:rsidR="009B113E" w:rsidRDefault="00BC67C9">
      <w:pPr>
        <w:spacing w:line="276" w:lineRule="auto"/>
        <w:jc w:val="both"/>
        <w:rPr>
          <w:rFonts w:ascii="Verdana" w:eastAsia="Verdana" w:hAnsi="Verdana" w:cs="Verdana"/>
        </w:rPr>
      </w:pPr>
      <w:r>
        <w:rPr>
          <w:rFonts w:ascii="Verdana" w:eastAsia="Verdana" w:hAnsi="Verdana" w:cs="Verdana"/>
        </w:rPr>
        <w:t>CPF:</w:t>
      </w:r>
    </w:p>
    <w:p w14:paraId="6978FF0C" w14:textId="77777777" w:rsidR="009B113E" w:rsidRDefault="00BC67C9">
      <w:pPr>
        <w:spacing w:line="276" w:lineRule="auto"/>
        <w:jc w:val="both"/>
        <w:rPr>
          <w:rFonts w:ascii="Verdana" w:eastAsia="Verdana" w:hAnsi="Verdana" w:cs="Verdana"/>
        </w:rPr>
      </w:pPr>
      <w:r>
        <w:rPr>
          <w:rFonts w:ascii="Verdana" w:eastAsia="Verdana" w:hAnsi="Verdana" w:cs="Verdana"/>
        </w:rPr>
        <w:t>Razão Social da Empresa:</w:t>
      </w:r>
    </w:p>
    <w:p w14:paraId="61DD63A5" w14:textId="77777777" w:rsidR="009B113E" w:rsidRDefault="00BC67C9">
      <w:pPr>
        <w:spacing w:line="276" w:lineRule="auto"/>
        <w:jc w:val="both"/>
        <w:rPr>
          <w:rFonts w:ascii="Verdana" w:eastAsia="Verdana" w:hAnsi="Verdana" w:cs="Verdana"/>
        </w:rPr>
      </w:pPr>
      <w:r>
        <w:rPr>
          <w:rFonts w:ascii="Verdana" w:eastAsia="Verdana" w:hAnsi="Verdana" w:cs="Verdana"/>
        </w:rPr>
        <w:t>CNPJ:</w:t>
      </w:r>
    </w:p>
    <w:p w14:paraId="0544AD8D" w14:textId="77777777" w:rsidR="009B113E" w:rsidRDefault="00BC67C9">
      <w:pPr>
        <w:spacing w:line="276" w:lineRule="auto"/>
        <w:jc w:val="both"/>
        <w:rPr>
          <w:rFonts w:ascii="Verdana" w:eastAsia="Verdana" w:hAnsi="Verdana" w:cs="Verdana"/>
        </w:rPr>
      </w:pPr>
      <w:r>
        <w:rPr>
          <w:rFonts w:ascii="Verdana" w:eastAsia="Verdana" w:hAnsi="Verdana" w:cs="Verdana"/>
        </w:rPr>
        <w:t>Endereço:</w:t>
      </w:r>
    </w:p>
    <w:p w14:paraId="36C2B052" w14:textId="77777777" w:rsidR="009B113E" w:rsidRDefault="00BC67C9">
      <w:pPr>
        <w:spacing w:line="276" w:lineRule="auto"/>
        <w:jc w:val="both"/>
        <w:rPr>
          <w:rFonts w:ascii="Verdana" w:eastAsia="Verdana" w:hAnsi="Verdana" w:cs="Verdana"/>
        </w:rPr>
      </w:pPr>
      <w:r>
        <w:rPr>
          <w:rFonts w:ascii="Verdana" w:eastAsia="Verdana" w:hAnsi="Verdana" w:cs="Verdana"/>
        </w:rPr>
        <w:t>Telefone:</w:t>
      </w:r>
    </w:p>
    <w:p w14:paraId="65F3192C" w14:textId="77777777" w:rsidR="009B113E" w:rsidRDefault="00BC67C9">
      <w:pPr>
        <w:spacing w:line="276" w:lineRule="auto"/>
        <w:jc w:val="both"/>
        <w:rPr>
          <w:rFonts w:ascii="Verdana" w:eastAsia="Verdana" w:hAnsi="Verdana" w:cs="Verdana"/>
        </w:rPr>
      </w:pPr>
      <w:r>
        <w:rPr>
          <w:rFonts w:ascii="Verdana" w:eastAsia="Verdana" w:hAnsi="Verdana" w:cs="Verdana"/>
        </w:rPr>
        <w:t>Email:</w:t>
      </w:r>
    </w:p>
    <w:p w14:paraId="3A198F97" w14:textId="77777777" w:rsidR="009B113E" w:rsidRDefault="00BC67C9">
      <w:pPr>
        <w:spacing w:line="276" w:lineRule="auto"/>
        <w:jc w:val="both"/>
        <w:rPr>
          <w:rFonts w:ascii="Verdana" w:eastAsia="Verdana" w:hAnsi="Verdana" w:cs="Verdana"/>
        </w:rPr>
      </w:pPr>
      <w:r>
        <w:rPr>
          <w:rFonts w:ascii="Verdana" w:eastAsia="Verdana" w:hAnsi="Verdana" w:cs="Verdana"/>
        </w:rPr>
        <w:t>Banco, agência e conta para pagamento:</w:t>
      </w:r>
    </w:p>
    <w:p w14:paraId="01A66F32" w14:textId="77777777" w:rsidR="009B113E" w:rsidRDefault="009B113E">
      <w:pPr>
        <w:spacing w:line="276" w:lineRule="auto"/>
        <w:jc w:val="both"/>
        <w:rPr>
          <w:rFonts w:ascii="Verdana" w:eastAsia="Verdana" w:hAnsi="Verdana" w:cs="Verdana"/>
        </w:rPr>
      </w:pPr>
    </w:p>
    <w:tbl>
      <w:tblPr>
        <w:tblW w:w="9231" w:type="dxa"/>
        <w:tblInd w:w="-34" w:type="dxa"/>
        <w:tblLook w:val="0400" w:firstRow="0" w:lastRow="0" w:firstColumn="0" w:lastColumn="0" w:noHBand="0" w:noVBand="1"/>
      </w:tblPr>
      <w:tblGrid>
        <w:gridCol w:w="674"/>
        <w:gridCol w:w="1488"/>
        <w:gridCol w:w="2611"/>
        <w:gridCol w:w="594"/>
        <w:gridCol w:w="1737"/>
        <w:gridCol w:w="1151"/>
        <w:gridCol w:w="976"/>
      </w:tblGrid>
      <w:tr w:rsidR="009B113E" w14:paraId="0A17A535" w14:textId="77777777">
        <w:trPr>
          <w:trHeight w:val="207"/>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494BF"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ITEM</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CB5D72"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ESPECIFICAÇÃO</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BF98"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QTD</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1AB0"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MARCA/MODELO</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F9E10"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VALOR UNITÁRIO</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BAA1"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VALOR TOTAL</w:t>
            </w:r>
          </w:p>
        </w:tc>
      </w:tr>
      <w:tr w:rsidR="009B113E" w14:paraId="6880DEC4" w14:textId="77777777">
        <w:trPr>
          <w:trHeight w:val="7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99940"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1</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91286" w14:textId="77777777" w:rsidR="009B113E" w:rsidRDefault="009B113E">
            <w:pPr>
              <w:spacing w:line="276" w:lineRule="auto"/>
              <w:jc w:val="both"/>
              <w:rPr>
                <w:rFonts w:ascii="Verdana" w:eastAsia="Verdana" w:hAnsi="Verdana" w:cs="Verdana"/>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89C8F" w14:textId="77777777" w:rsidR="009B113E" w:rsidRDefault="009B113E">
            <w:pPr>
              <w:spacing w:line="276" w:lineRule="auto"/>
              <w:jc w:val="center"/>
              <w:rPr>
                <w:rFonts w:ascii="Verdana" w:eastAsia="Verdana" w:hAnsi="Verdana" w:cs="Verdana"/>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41AF9C9" w14:textId="77777777" w:rsidR="009B113E" w:rsidRDefault="009B113E">
            <w:pPr>
              <w:jc w:val="center"/>
              <w:rPr>
                <w:rFonts w:ascii="Verdana" w:eastAsia="Verdana" w:hAnsi="Verdana" w:cs="Verdana"/>
                <w:sz w:val="16"/>
                <w:szCs w:val="16"/>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53B6" w14:textId="77777777" w:rsidR="009B113E" w:rsidRDefault="00BC67C9">
            <w:r>
              <w:rPr>
                <w:rFonts w:ascii="Verdana" w:eastAsia="Verdana" w:hAnsi="Verdana" w:cs="Verdana"/>
                <w:sz w:val="16"/>
                <w:szCs w:val="16"/>
              </w:rPr>
              <w:t>R$</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2FBB" w14:textId="77777777" w:rsidR="009B113E" w:rsidRDefault="00BC67C9">
            <w:r>
              <w:rPr>
                <w:rFonts w:ascii="Verdana" w:eastAsia="Verdana" w:hAnsi="Verdana" w:cs="Verdana"/>
                <w:sz w:val="16"/>
                <w:szCs w:val="16"/>
              </w:rPr>
              <w:t>R$</w:t>
            </w:r>
          </w:p>
        </w:tc>
      </w:tr>
      <w:tr w:rsidR="009B113E" w14:paraId="0715D72F" w14:textId="77777777">
        <w:trPr>
          <w:trHeight w:val="231"/>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EEA22"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2</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8E788" w14:textId="77777777" w:rsidR="009B113E" w:rsidRDefault="009B113E">
            <w:pPr>
              <w:spacing w:line="276" w:lineRule="auto"/>
              <w:jc w:val="both"/>
              <w:rPr>
                <w:rFonts w:ascii="Verdana" w:eastAsia="Verdana" w:hAnsi="Verdana" w:cs="Verdana"/>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0355" w14:textId="77777777" w:rsidR="009B113E" w:rsidRDefault="009B113E">
            <w:pPr>
              <w:spacing w:line="276" w:lineRule="auto"/>
              <w:jc w:val="center"/>
              <w:rPr>
                <w:rFonts w:ascii="Verdana" w:eastAsia="Verdana" w:hAnsi="Verdana" w:cs="Verdana"/>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35478CD3" w14:textId="77777777" w:rsidR="009B113E" w:rsidRDefault="009B113E">
            <w:pPr>
              <w:jc w:val="center"/>
              <w:rPr>
                <w:rFonts w:ascii="Verdana" w:eastAsia="Verdana" w:hAnsi="Verdana" w:cs="Verdana"/>
                <w:sz w:val="16"/>
                <w:szCs w:val="16"/>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2564B" w14:textId="77777777" w:rsidR="009B113E" w:rsidRDefault="00BC67C9">
            <w:r>
              <w:rPr>
                <w:rFonts w:ascii="Verdana" w:eastAsia="Verdana" w:hAnsi="Verdana" w:cs="Verdana"/>
                <w:sz w:val="16"/>
                <w:szCs w:val="16"/>
              </w:rPr>
              <w:t>R$</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3458" w14:textId="77777777" w:rsidR="009B113E" w:rsidRDefault="00BC67C9">
            <w:r>
              <w:rPr>
                <w:rFonts w:ascii="Verdana" w:eastAsia="Verdana" w:hAnsi="Verdana" w:cs="Verdana"/>
                <w:sz w:val="16"/>
                <w:szCs w:val="16"/>
              </w:rPr>
              <w:t>R$</w:t>
            </w:r>
          </w:p>
        </w:tc>
      </w:tr>
      <w:tr w:rsidR="009B113E" w14:paraId="2D5802F2" w14:textId="77777777">
        <w:trPr>
          <w:trHeight w:val="7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D6ED"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3</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FE2C6B" w14:textId="77777777" w:rsidR="009B113E" w:rsidRDefault="009B113E">
            <w:pPr>
              <w:spacing w:line="276" w:lineRule="auto"/>
              <w:jc w:val="both"/>
              <w:rPr>
                <w:rFonts w:ascii="Verdana" w:eastAsia="Verdana" w:hAnsi="Verdana" w:cs="Verdana"/>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AFB7B" w14:textId="77777777" w:rsidR="009B113E" w:rsidRDefault="009B113E">
            <w:pPr>
              <w:spacing w:line="276" w:lineRule="auto"/>
              <w:jc w:val="center"/>
              <w:rPr>
                <w:rFonts w:ascii="Verdana" w:eastAsia="Verdana" w:hAnsi="Verdana" w:cs="Verdana"/>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38E8C33" w14:textId="77777777" w:rsidR="009B113E" w:rsidRDefault="009B113E">
            <w:pPr>
              <w:jc w:val="center"/>
              <w:rPr>
                <w:rFonts w:ascii="Verdana" w:eastAsia="Verdana" w:hAnsi="Verdana" w:cs="Verdana"/>
                <w:sz w:val="16"/>
                <w:szCs w:val="16"/>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57DBC" w14:textId="77777777" w:rsidR="009B113E" w:rsidRDefault="00BC67C9">
            <w:r>
              <w:rPr>
                <w:rFonts w:ascii="Verdana" w:eastAsia="Verdana" w:hAnsi="Verdana" w:cs="Verdana"/>
                <w:sz w:val="16"/>
                <w:szCs w:val="16"/>
              </w:rPr>
              <w:t>R$</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55CDA" w14:textId="77777777" w:rsidR="009B113E" w:rsidRDefault="00BC67C9">
            <w:r>
              <w:rPr>
                <w:rFonts w:ascii="Verdana" w:eastAsia="Verdana" w:hAnsi="Verdana" w:cs="Verdana"/>
                <w:sz w:val="16"/>
                <w:szCs w:val="16"/>
              </w:rPr>
              <w:t>R$</w:t>
            </w:r>
          </w:p>
        </w:tc>
      </w:tr>
      <w:tr w:rsidR="009B113E" w14:paraId="746AAD04" w14:textId="77777777">
        <w:trPr>
          <w:trHeight w:val="158"/>
        </w:trPr>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5B92F"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VALOR TOTAL DO LOTE</w:t>
            </w:r>
          </w:p>
        </w:tc>
        <w:tc>
          <w:tcPr>
            <w:tcW w:w="7068" w:type="dxa"/>
            <w:gridSpan w:val="5"/>
            <w:tcBorders>
              <w:top w:val="single" w:sz="4" w:space="0" w:color="000000"/>
              <w:left w:val="single" w:sz="4" w:space="0" w:color="000000"/>
              <w:bottom w:val="single" w:sz="4" w:space="0" w:color="000000"/>
              <w:right w:val="single" w:sz="4" w:space="0" w:color="000000"/>
            </w:tcBorders>
            <w:shd w:val="clear" w:color="auto" w:fill="auto"/>
          </w:tcPr>
          <w:p w14:paraId="534E0D8D" w14:textId="77777777" w:rsidR="009B113E" w:rsidRDefault="00BC67C9">
            <w:pPr>
              <w:spacing w:line="276" w:lineRule="auto"/>
              <w:rPr>
                <w:rFonts w:ascii="Verdana" w:eastAsia="Verdana" w:hAnsi="Verdana" w:cs="Verdana"/>
                <w:sz w:val="16"/>
                <w:szCs w:val="16"/>
              </w:rPr>
            </w:pPr>
            <w:r>
              <w:rPr>
                <w:rFonts w:ascii="Verdana" w:eastAsia="Verdana" w:hAnsi="Verdana" w:cs="Verdana"/>
                <w:sz w:val="16"/>
                <w:szCs w:val="16"/>
              </w:rPr>
              <w:t xml:space="preserve">R$ </w:t>
            </w:r>
          </w:p>
        </w:tc>
      </w:tr>
    </w:tbl>
    <w:p w14:paraId="3B7C67A4" w14:textId="77777777" w:rsidR="009B113E" w:rsidRDefault="009B113E">
      <w:pPr>
        <w:spacing w:line="276" w:lineRule="auto"/>
        <w:jc w:val="both"/>
        <w:rPr>
          <w:rFonts w:ascii="Verdana" w:eastAsia="Verdana" w:hAnsi="Verdana" w:cs="Verdana"/>
        </w:rPr>
      </w:pPr>
    </w:p>
    <w:p w14:paraId="2EA0DBB7" w14:textId="77777777" w:rsidR="009B113E" w:rsidRDefault="00BC67C9">
      <w:pPr>
        <w:spacing w:line="276" w:lineRule="auto"/>
        <w:jc w:val="both"/>
        <w:rPr>
          <w:rFonts w:ascii="Verdana" w:eastAsia="Verdana" w:hAnsi="Verdana" w:cs="Verdana"/>
        </w:rPr>
      </w:pPr>
      <w:r>
        <w:rPr>
          <w:rFonts w:ascii="Verdana" w:eastAsia="Verdana" w:hAnsi="Verdana" w:cs="Verdana"/>
        </w:rPr>
        <w:t>A validade da proposta é de 60 (sessenta) dias.</w:t>
      </w:r>
    </w:p>
    <w:p w14:paraId="6C19CCDA" w14:textId="77777777" w:rsidR="009B113E" w:rsidRDefault="009B113E">
      <w:pPr>
        <w:spacing w:line="276" w:lineRule="auto"/>
        <w:jc w:val="both"/>
        <w:rPr>
          <w:rFonts w:ascii="Verdana" w:eastAsia="Verdana" w:hAnsi="Verdana" w:cs="Verdana"/>
        </w:rPr>
      </w:pPr>
    </w:p>
    <w:p w14:paraId="34D4AB13" w14:textId="77777777" w:rsidR="009B113E" w:rsidRDefault="009B113E">
      <w:pPr>
        <w:spacing w:line="276" w:lineRule="auto"/>
        <w:jc w:val="both"/>
        <w:rPr>
          <w:rFonts w:ascii="Verdana" w:eastAsia="Verdana" w:hAnsi="Verdana" w:cs="Verdana"/>
        </w:rPr>
      </w:pPr>
    </w:p>
    <w:p w14:paraId="5DB3D6AF" w14:textId="5A052A88" w:rsidR="009B113E" w:rsidRDefault="00BC67C9">
      <w:pPr>
        <w:spacing w:line="276" w:lineRule="auto"/>
        <w:jc w:val="both"/>
        <w:rPr>
          <w:rFonts w:ascii="Verdana" w:eastAsia="Verdana" w:hAnsi="Verdana" w:cs="Verdana"/>
        </w:rPr>
      </w:pPr>
      <w:r>
        <w:rPr>
          <w:rFonts w:ascii="Verdana" w:eastAsia="Verdana" w:hAnsi="Verdana" w:cs="Verdana"/>
        </w:rPr>
        <w:t>(Local), ____ de ____________ de 202</w:t>
      </w:r>
      <w:r w:rsidR="007018F0">
        <w:rPr>
          <w:rFonts w:ascii="Verdana" w:eastAsia="Verdana" w:hAnsi="Verdana" w:cs="Verdana"/>
        </w:rPr>
        <w:t>2</w:t>
      </w:r>
      <w:r>
        <w:rPr>
          <w:rFonts w:ascii="Verdana" w:eastAsia="Verdana" w:hAnsi="Verdana" w:cs="Verdana"/>
        </w:rPr>
        <w:t>.</w:t>
      </w:r>
    </w:p>
    <w:p w14:paraId="573FEF29" w14:textId="77777777" w:rsidR="009B113E" w:rsidRDefault="009B113E">
      <w:pPr>
        <w:spacing w:line="276" w:lineRule="auto"/>
        <w:jc w:val="both"/>
        <w:rPr>
          <w:rFonts w:ascii="Verdana" w:eastAsia="Verdana" w:hAnsi="Verdana" w:cs="Verdana"/>
        </w:rPr>
      </w:pPr>
    </w:p>
    <w:p w14:paraId="4AC6CDD6" w14:textId="77777777" w:rsidR="009B113E" w:rsidRDefault="009B113E">
      <w:pPr>
        <w:spacing w:line="276" w:lineRule="auto"/>
        <w:jc w:val="both"/>
        <w:rPr>
          <w:rFonts w:ascii="Verdana" w:eastAsia="Verdana" w:hAnsi="Verdana" w:cs="Verdana"/>
        </w:rPr>
      </w:pPr>
    </w:p>
    <w:p w14:paraId="47D371B2" w14:textId="77777777" w:rsidR="009B113E" w:rsidRDefault="009B113E">
      <w:pPr>
        <w:spacing w:line="276" w:lineRule="auto"/>
        <w:jc w:val="both"/>
        <w:rPr>
          <w:rFonts w:ascii="Verdana" w:eastAsia="Verdana" w:hAnsi="Verdana" w:cs="Verdana"/>
        </w:rPr>
      </w:pPr>
    </w:p>
    <w:p w14:paraId="15BD832C"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_________________________________________________</w:t>
      </w:r>
    </w:p>
    <w:p w14:paraId="225DE9BB" w14:textId="77777777" w:rsidR="009B113E" w:rsidRDefault="00BC67C9">
      <w:pPr>
        <w:spacing w:line="276" w:lineRule="auto"/>
        <w:jc w:val="center"/>
        <w:rPr>
          <w:rFonts w:ascii="Verdana" w:eastAsia="Verdana" w:hAnsi="Verdana" w:cs="Verdana"/>
        </w:rPr>
      </w:pPr>
      <w:r>
        <w:rPr>
          <w:rFonts w:ascii="Verdana" w:eastAsia="Verdana" w:hAnsi="Verdana" w:cs="Verdana"/>
        </w:rPr>
        <w:t>(nome e assinatura do representante)</w:t>
      </w:r>
    </w:p>
    <w:p w14:paraId="07DC6E00" w14:textId="77777777" w:rsidR="009B113E" w:rsidRDefault="00BC67C9">
      <w:pPr>
        <w:spacing w:after="200" w:line="276" w:lineRule="auto"/>
        <w:rPr>
          <w:rFonts w:ascii="Verdana" w:eastAsia="Verdana" w:hAnsi="Verdana" w:cs="Verdana"/>
        </w:rPr>
      </w:pPr>
      <w:r>
        <w:br w:type="page"/>
      </w:r>
    </w:p>
    <w:p w14:paraId="2E7498EB" w14:textId="77777777" w:rsidR="009B113E" w:rsidRDefault="00BC67C9">
      <w:pPr>
        <w:spacing w:line="276" w:lineRule="auto"/>
        <w:jc w:val="center"/>
        <w:rPr>
          <w:rFonts w:ascii="Verdana" w:eastAsia="Verdana" w:hAnsi="Verdana" w:cs="Verdana"/>
        </w:rPr>
      </w:pPr>
      <w:r>
        <w:rPr>
          <w:rFonts w:ascii="Verdana" w:eastAsia="Verdana" w:hAnsi="Verdana" w:cs="Verdana"/>
          <w:b/>
        </w:rPr>
        <w:lastRenderedPageBreak/>
        <w:t>ANEXO VI – DECLARAÇÃO DE CUMPRIMENTO DO ARTIGO 7º, XXXIII, DA CONSTITUIÇÃO FEDERAL</w:t>
      </w:r>
    </w:p>
    <w:p w14:paraId="4A1B3B93" w14:textId="77777777" w:rsidR="009B113E" w:rsidRDefault="009B113E">
      <w:pPr>
        <w:spacing w:line="276" w:lineRule="auto"/>
        <w:jc w:val="center"/>
        <w:rPr>
          <w:rFonts w:ascii="Verdana" w:eastAsia="Verdana" w:hAnsi="Verdana" w:cs="Verdana"/>
        </w:rPr>
      </w:pPr>
    </w:p>
    <w:p w14:paraId="11C945D4" w14:textId="77777777" w:rsidR="009B113E" w:rsidRDefault="009B113E">
      <w:pPr>
        <w:spacing w:line="276" w:lineRule="auto"/>
        <w:jc w:val="center"/>
        <w:rPr>
          <w:rFonts w:ascii="Verdana" w:eastAsia="Verdana" w:hAnsi="Verdana" w:cs="Verdana"/>
        </w:rPr>
      </w:pPr>
    </w:p>
    <w:p w14:paraId="71889E2B" w14:textId="77777777" w:rsidR="009B113E" w:rsidRDefault="00BC67C9">
      <w:pPr>
        <w:spacing w:line="276" w:lineRule="auto"/>
        <w:jc w:val="both"/>
        <w:rPr>
          <w:rFonts w:ascii="Verdana" w:eastAsia="Verdana" w:hAnsi="Verdana" w:cs="Verdana"/>
        </w:rPr>
      </w:pPr>
      <w:r>
        <w:rPr>
          <w:rFonts w:ascii="Verdana" w:eastAsia="Verdana" w:hAnsi="Verdana" w:cs="Verdana"/>
        </w:rPr>
        <w:t>À</w:t>
      </w:r>
    </w:p>
    <w:p w14:paraId="2128D4C1" w14:textId="77777777" w:rsidR="009B113E" w:rsidRDefault="00BC67C9">
      <w:pPr>
        <w:spacing w:line="276" w:lineRule="auto"/>
        <w:jc w:val="both"/>
        <w:rPr>
          <w:rFonts w:ascii="Verdana" w:eastAsia="Verdana" w:hAnsi="Verdana" w:cs="Verdana"/>
        </w:rPr>
      </w:pPr>
      <w:r>
        <w:rPr>
          <w:rFonts w:ascii="Verdana" w:eastAsia="Verdana" w:hAnsi="Verdana" w:cs="Verdana"/>
        </w:rPr>
        <w:t>DEFENSORIA PÚBLICA DO ESTADO DO PARANÁ</w:t>
      </w:r>
    </w:p>
    <w:p w14:paraId="3676B0C7" w14:textId="58391EA4" w:rsidR="009B113E" w:rsidRDefault="00BC67C9">
      <w:pPr>
        <w:spacing w:line="276" w:lineRule="auto"/>
        <w:jc w:val="both"/>
        <w:rPr>
          <w:rFonts w:ascii="Verdana" w:eastAsia="Verdana" w:hAnsi="Verdana" w:cs="Verdana"/>
        </w:rPr>
      </w:pPr>
      <w:r>
        <w:rPr>
          <w:rFonts w:ascii="Verdana" w:eastAsia="Verdana" w:hAnsi="Verdana" w:cs="Verdana"/>
        </w:rPr>
        <w:t xml:space="preserve">EDITAL DE LICITAÇÃO Nº </w:t>
      </w:r>
      <w:r w:rsidR="007018F0">
        <w:rPr>
          <w:rFonts w:ascii="Verdana" w:eastAsia="Verdana" w:hAnsi="Verdana" w:cs="Verdana"/>
        </w:rPr>
        <w:t>003</w:t>
      </w:r>
      <w:r>
        <w:rPr>
          <w:rFonts w:ascii="Verdana" w:eastAsia="Verdana" w:hAnsi="Verdana" w:cs="Verdana"/>
        </w:rPr>
        <w:t>/202</w:t>
      </w:r>
      <w:r w:rsidR="0017260D">
        <w:rPr>
          <w:rFonts w:ascii="Verdana" w:eastAsia="Verdana" w:hAnsi="Verdana" w:cs="Verdana"/>
        </w:rPr>
        <w:t>2</w:t>
      </w:r>
      <w:r>
        <w:rPr>
          <w:rFonts w:ascii="Verdana" w:eastAsia="Verdana" w:hAnsi="Verdana" w:cs="Verdana"/>
        </w:rPr>
        <w:t xml:space="preserve"> – PREGÃO ELETRÔNICO</w:t>
      </w:r>
    </w:p>
    <w:p w14:paraId="026892C5" w14:textId="77777777" w:rsidR="009B113E" w:rsidRDefault="009B113E">
      <w:pPr>
        <w:spacing w:line="276" w:lineRule="auto"/>
        <w:jc w:val="both"/>
        <w:rPr>
          <w:rFonts w:ascii="Verdana" w:eastAsia="Verdana" w:hAnsi="Verdana" w:cs="Verdana"/>
        </w:rPr>
      </w:pPr>
    </w:p>
    <w:p w14:paraId="00D34631" w14:textId="77777777" w:rsidR="009B113E" w:rsidRDefault="009B113E">
      <w:pPr>
        <w:spacing w:line="276" w:lineRule="auto"/>
        <w:jc w:val="both"/>
        <w:rPr>
          <w:rFonts w:ascii="Verdana" w:eastAsia="Verdana" w:hAnsi="Verdana" w:cs="Verdana"/>
        </w:rPr>
      </w:pPr>
    </w:p>
    <w:p w14:paraId="4438893D" w14:textId="77777777" w:rsidR="009B113E" w:rsidRDefault="009B113E">
      <w:pPr>
        <w:spacing w:line="276" w:lineRule="auto"/>
        <w:jc w:val="both"/>
        <w:rPr>
          <w:rFonts w:ascii="Verdana" w:eastAsia="Verdana" w:hAnsi="Verdana" w:cs="Verdana"/>
        </w:rPr>
      </w:pPr>
    </w:p>
    <w:p w14:paraId="47F5C5EA" w14:textId="77777777" w:rsidR="009B113E" w:rsidRDefault="00BC67C9">
      <w:pPr>
        <w:spacing w:line="276" w:lineRule="auto"/>
        <w:jc w:val="both"/>
        <w:rPr>
          <w:rFonts w:ascii="Verdana" w:eastAsia="Verdana" w:hAnsi="Verdana" w:cs="Verdana"/>
        </w:rPr>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3AB68A29" w14:textId="77777777" w:rsidR="009B113E" w:rsidRDefault="009B113E">
      <w:pPr>
        <w:spacing w:line="276" w:lineRule="auto"/>
        <w:jc w:val="both"/>
        <w:rPr>
          <w:rFonts w:ascii="Verdana" w:eastAsia="Verdana" w:hAnsi="Verdana" w:cs="Verdana"/>
        </w:rPr>
      </w:pPr>
    </w:p>
    <w:p w14:paraId="07DF0CCE" w14:textId="77777777" w:rsidR="009B113E" w:rsidRDefault="00BC67C9">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14:paraId="12FB005F" w14:textId="77777777" w:rsidR="009B113E" w:rsidRDefault="009B113E">
      <w:pPr>
        <w:spacing w:line="276" w:lineRule="auto"/>
        <w:jc w:val="center"/>
        <w:rPr>
          <w:rFonts w:ascii="Verdana" w:eastAsia="Verdana" w:hAnsi="Verdana" w:cs="Verdana"/>
        </w:rPr>
      </w:pPr>
    </w:p>
    <w:p w14:paraId="424A0591" w14:textId="77777777" w:rsidR="009B113E" w:rsidRDefault="009B113E">
      <w:pPr>
        <w:spacing w:line="276" w:lineRule="auto"/>
        <w:jc w:val="center"/>
        <w:rPr>
          <w:rFonts w:ascii="Verdana" w:eastAsia="Verdana" w:hAnsi="Verdana" w:cs="Verdana"/>
        </w:rPr>
      </w:pPr>
    </w:p>
    <w:p w14:paraId="2CC46956" w14:textId="6A8ADFB0" w:rsidR="009B113E" w:rsidRDefault="00BC67C9">
      <w:pPr>
        <w:spacing w:line="276" w:lineRule="auto"/>
        <w:jc w:val="center"/>
        <w:rPr>
          <w:rFonts w:ascii="Verdana" w:eastAsia="Verdana" w:hAnsi="Verdana" w:cs="Verdana"/>
        </w:rPr>
      </w:pPr>
      <w:r>
        <w:rPr>
          <w:rFonts w:ascii="Verdana" w:eastAsia="Verdana" w:hAnsi="Verdana" w:cs="Verdana"/>
        </w:rPr>
        <w:t>(Local), ____ de __________ de 202</w:t>
      </w:r>
      <w:r w:rsidR="007018F0">
        <w:rPr>
          <w:rFonts w:ascii="Verdana" w:eastAsia="Verdana" w:hAnsi="Verdana" w:cs="Verdana"/>
        </w:rPr>
        <w:t>2</w:t>
      </w:r>
      <w:r>
        <w:rPr>
          <w:rFonts w:ascii="Verdana" w:eastAsia="Verdana" w:hAnsi="Verdana" w:cs="Verdana"/>
        </w:rPr>
        <w:t>.</w:t>
      </w:r>
    </w:p>
    <w:p w14:paraId="0609E409" w14:textId="77777777" w:rsidR="009B113E" w:rsidRDefault="009B113E">
      <w:pPr>
        <w:spacing w:line="276" w:lineRule="auto"/>
        <w:jc w:val="center"/>
        <w:rPr>
          <w:rFonts w:ascii="Verdana" w:eastAsia="Verdana" w:hAnsi="Verdana" w:cs="Verdana"/>
        </w:rPr>
      </w:pPr>
    </w:p>
    <w:p w14:paraId="447DCDF0" w14:textId="77777777" w:rsidR="009B113E" w:rsidRDefault="009B113E">
      <w:pPr>
        <w:spacing w:line="276" w:lineRule="auto"/>
        <w:jc w:val="center"/>
        <w:rPr>
          <w:rFonts w:ascii="Verdana" w:eastAsia="Verdana" w:hAnsi="Verdana" w:cs="Verdana"/>
        </w:rPr>
      </w:pPr>
    </w:p>
    <w:p w14:paraId="29525185"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w:t>
      </w:r>
    </w:p>
    <w:p w14:paraId="560E3348" w14:textId="77777777" w:rsidR="009B113E" w:rsidRDefault="00BC67C9">
      <w:pPr>
        <w:spacing w:line="276" w:lineRule="auto"/>
        <w:jc w:val="center"/>
        <w:rPr>
          <w:rFonts w:ascii="Verdana" w:eastAsia="Verdana" w:hAnsi="Verdana" w:cs="Verdana"/>
        </w:rPr>
      </w:pPr>
      <w:r>
        <w:rPr>
          <w:rFonts w:ascii="Verdana" w:eastAsia="Verdana" w:hAnsi="Verdana" w:cs="Verdana"/>
        </w:rPr>
        <w:t>Nome da Empresa</w:t>
      </w:r>
    </w:p>
    <w:p w14:paraId="79D2346F" w14:textId="77777777" w:rsidR="009B113E" w:rsidRDefault="00BC67C9">
      <w:pPr>
        <w:spacing w:line="276" w:lineRule="auto"/>
        <w:jc w:val="center"/>
        <w:rPr>
          <w:rFonts w:ascii="Verdana" w:eastAsia="Verdana" w:hAnsi="Verdana" w:cs="Verdana"/>
        </w:rPr>
      </w:pPr>
      <w:r>
        <w:rPr>
          <w:rFonts w:ascii="Verdana" w:eastAsia="Verdana" w:hAnsi="Verdana" w:cs="Verdana"/>
        </w:rPr>
        <w:t>CNPJ:</w:t>
      </w:r>
    </w:p>
    <w:p w14:paraId="10327A04" w14:textId="77777777" w:rsidR="009B113E" w:rsidRDefault="009B113E">
      <w:pPr>
        <w:spacing w:line="276" w:lineRule="auto"/>
        <w:jc w:val="center"/>
        <w:rPr>
          <w:rFonts w:ascii="Verdana" w:eastAsia="Verdana" w:hAnsi="Verdana" w:cs="Verdana"/>
        </w:rPr>
      </w:pPr>
    </w:p>
    <w:p w14:paraId="7B7FB04F" w14:textId="77777777" w:rsidR="009B113E" w:rsidRDefault="009B113E">
      <w:pPr>
        <w:spacing w:line="276" w:lineRule="auto"/>
        <w:jc w:val="center"/>
        <w:rPr>
          <w:rFonts w:ascii="Verdana" w:eastAsia="Verdana" w:hAnsi="Verdana" w:cs="Verdana"/>
        </w:rPr>
      </w:pPr>
    </w:p>
    <w:p w14:paraId="6C9BC420"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14:paraId="2EC00287" w14:textId="77777777" w:rsidR="009B113E" w:rsidRDefault="00BC67C9">
      <w:pPr>
        <w:spacing w:line="276" w:lineRule="auto"/>
        <w:jc w:val="center"/>
        <w:rPr>
          <w:rFonts w:ascii="Verdana" w:eastAsia="Verdana" w:hAnsi="Verdana" w:cs="Verdana"/>
        </w:rPr>
      </w:pPr>
      <w:r>
        <w:rPr>
          <w:rFonts w:ascii="Verdana" w:eastAsia="Verdana" w:hAnsi="Verdana" w:cs="Verdana"/>
        </w:rPr>
        <w:t>Representante Legal ou Procurador da Licitante</w:t>
      </w:r>
    </w:p>
    <w:p w14:paraId="172DB51C" w14:textId="77777777" w:rsidR="009B113E" w:rsidRDefault="00BC67C9">
      <w:pPr>
        <w:spacing w:line="276" w:lineRule="auto"/>
        <w:jc w:val="center"/>
        <w:rPr>
          <w:rFonts w:ascii="Verdana" w:eastAsia="Verdana" w:hAnsi="Verdana" w:cs="Verdana"/>
        </w:rPr>
      </w:pPr>
      <w:r>
        <w:rPr>
          <w:rFonts w:ascii="Verdana" w:eastAsia="Verdana" w:hAnsi="Verdana" w:cs="Verdana"/>
        </w:rPr>
        <w:t>(nome e assinatura)</w:t>
      </w:r>
    </w:p>
    <w:p w14:paraId="4F89B243" w14:textId="77777777" w:rsidR="009B113E" w:rsidRDefault="00BC67C9">
      <w:pPr>
        <w:spacing w:after="200" w:line="276" w:lineRule="auto"/>
        <w:rPr>
          <w:rFonts w:ascii="Verdana" w:eastAsia="Verdana" w:hAnsi="Verdana" w:cs="Verdana"/>
        </w:rPr>
      </w:pPr>
      <w:r>
        <w:br w:type="page"/>
      </w:r>
    </w:p>
    <w:p w14:paraId="70888BEE" w14:textId="77777777" w:rsidR="009B113E" w:rsidRDefault="00BC67C9">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14:paraId="416D1043" w14:textId="77777777" w:rsidR="009B113E" w:rsidRDefault="009B113E">
      <w:pPr>
        <w:spacing w:line="276" w:lineRule="auto"/>
        <w:jc w:val="center"/>
        <w:rPr>
          <w:rFonts w:ascii="Verdana" w:eastAsia="Verdana" w:hAnsi="Verdana" w:cs="Verdana"/>
        </w:rPr>
      </w:pPr>
    </w:p>
    <w:p w14:paraId="1015BC46" w14:textId="77777777" w:rsidR="009B113E" w:rsidRDefault="009B113E">
      <w:pPr>
        <w:spacing w:line="276" w:lineRule="auto"/>
        <w:jc w:val="center"/>
        <w:rPr>
          <w:rFonts w:ascii="Verdana" w:eastAsia="Verdana" w:hAnsi="Verdana" w:cs="Verdana"/>
        </w:rPr>
      </w:pPr>
    </w:p>
    <w:p w14:paraId="2CE48C6B" w14:textId="77777777" w:rsidR="009B113E" w:rsidRDefault="00BC67C9">
      <w:pPr>
        <w:spacing w:line="276" w:lineRule="auto"/>
        <w:jc w:val="both"/>
        <w:rPr>
          <w:rFonts w:ascii="Verdana" w:eastAsia="Verdana" w:hAnsi="Verdana" w:cs="Verdana"/>
        </w:rPr>
      </w:pPr>
      <w:r>
        <w:rPr>
          <w:rFonts w:ascii="Verdana" w:eastAsia="Verdana" w:hAnsi="Verdana" w:cs="Verdana"/>
        </w:rPr>
        <w:t>À</w:t>
      </w:r>
    </w:p>
    <w:p w14:paraId="56EBA72E" w14:textId="77777777" w:rsidR="009B113E" w:rsidRDefault="00BC67C9">
      <w:pPr>
        <w:spacing w:line="276" w:lineRule="auto"/>
        <w:jc w:val="both"/>
        <w:rPr>
          <w:rFonts w:ascii="Verdana" w:eastAsia="Verdana" w:hAnsi="Verdana" w:cs="Verdana"/>
        </w:rPr>
      </w:pPr>
      <w:r>
        <w:rPr>
          <w:rFonts w:ascii="Verdana" w:eastAsia="Verdana" w:hAnsi="Verdana" w:cs="Verdana"/>
        </w:rPr>
        <w:t>DEFENSORIA PÚBLICA DO ESTADO DO PARANÁ</w:t>
      </w:r>
    </w:p>
    <w:p w14:paraId="29798666" w14:textId="21DC5B73" w:rsidR="009B113E" w:rsidRDefault="00BC67C9">
      <w:pPr>
        <w:spacing w:line="276" w:lineRule="auto"/>
        <w:jc w:val="both"/>
        <w:rPr>
          <w:rFonts w:ascii="Verdana" w:eastAsia="Verdana" w:hAnsi="Verdana" w:cs="Verdana"/>
        </w:rPr>
      </w:pPr>
      <w:r>
        <w:rPr>
          <w:rFonts w:ascii="Verdana" w:eastAsia="Verdana" w:hAnsi="Verdana" w:cs="Verdana"/>
        </w:rPr>
        <w:t xml:space="preserve">EDITAL DE LICITAÇÃO Nº </w:t>
      </w:r>
      <w:r w:rsidR="007018F0">
        <w:rPr>
          <w:rFonts w:ascii="Verdana" w:eastAsia="Verdana" w:hAnsi="Verdana" w:cs="Verdana"/>
        </w:rPr>
        <w:t>003</w:t>
      </w:r>
      <w:r>
        <w:rPr>
          <w:rFonts w:ascii="Verdana" w:eastAsia="Verdana" w:hAnsi="Verdana" w:cs="Verdana"/>
        </w:rPr>
        <w:t>/202</w:t>
      </w:r>
      <w:r w:rsidR="007018F0">
        <w:rPr>
          <w:rFonts w:ascii="Verdana" w:eastAsia="Verdana" w:hAnsi="Verdana" w:cs="Verdana"/>
        </w:rPr>
        <w:t>2</w:t>
      </w:r>
      <w:r>
        <w:rPr>
          <w:rFonts w:ascii="Verdana" w:eastAsia="Verdana" w:hAnsi="Verdana" w:cs="Verdana"/>
        </w:rPr>
        <w:t xml:space="preserve"> – PREGÃO ELETRÔNICO</w:t>
      </w:r>
    </w:p>
    <w:p w14:paraId="3625C61B" w14:textId="77777777" w:rsidR="009B113E" w:rsidRDefault="009B113E">
      <w:pPr>
        <w:spacing w:line="276" w:lineRule="auto"/>
        <w:jc w:val="center"/>
        <w:rPr>
          <w:rFonts w:ascii="Verdana" w:eastAsia="Verdana" w:hAnsi="Verdana" w:cs="Verdana"/>
        </w:rPr>
      </w:pPr>
    </w:p>
    <w:p w14:paraId="622DC57C" w14:textId="77777777" w:rsidR="009B113E" w:rsidRDefault="009B113E">
      <w:pPr>
        <w:spacing w:line="276" w:lineRule="auto"/>
        <w:jc w:val="center"/>
        <w:rPr>
          <w:rFonts w:ascii="Verdana" w:eastAsia="Verdana" w:hAnsi="Verdana" w:cs="Verdana"/>
        </w:rPr>
      </w:pPr>
    </w:p>
    <w:p w14:paraId="10FE116C" w14:textId="77777777" w:rsidR="009B113E" w:rsidRDefault="009B113E">
      <w:pPr>
        <w:spacing w:line="276" w:lineRule="auto"/>
        <w:jc w:val="center"/>
        <w:rPr>
          <w:rFonts w:ascii="Verdana" w:eastAsia="Verdana" w:hAnsi="Verdana" w:cs="Verdana"/>
        </w:rPr>
      </w:pPr>
    </w:p>
    <w:p w14:paraId="7DEF1ADF" w14:textId="77777777" w:rsidR="009B113E" w:rsidRDefault="00BC67C9">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8E6D785" w14:textId="77777777" w:rsidR="009B113E" w:rsidRDefault="009B113E">
      <w:pPr>
        <w:spacing w:line="276" w:lineRule="auto"/>
        <w:jc w:val="center"/>
        <w:rPr>
          <w:rFonts w:ascii="Verdana" w:eastAsia="Verdana" w:hAnsi="Verdana" w:cs="Verdana"/>
        </w:rPr>
      </w:pPr>
    </w:p>
    <w:p w14:paraId="2AE6E28F" w14:textId="77777777" w:rsidR="009B113E" w:rsidRDefault="009B113E">
      <w:pPr>
        <w:spacing w:line="276" w:lineRule="auto"/>
        <w:jc w:val="center"/>
        <w:rPr>
          <w:rFonts w:ascii="Verdana" w:eastAsia="Verdana" w:hAnsi="Verdana" w:cs="Verdana"/>
        </w:rPr>
      </w:pPr>
    </w:p>
    <w:p w14:paraId="768E483C" w14:textId="77777777" w:rsidR="009B113E" w:rsidRDefault="00BC67C9">
      <w:pPr>
        <w:spacing w:line="276" w:lineRule="auto"/>
        <w:jc w:val="both"/>
        <w:rPr>
          <w:rFonts w:ascii="Verdana" w:eastAsia="Verdana" w:hAnsi="Verdana" w:cs="Verdana"/>
        </w:rPr>
      </w:pPr>
      <w:r>
        <w:rPr>
          <w:rFonts w:ascii="Verdana" w:eastAsia="Verdana" w:hAnsi="Verdana" w:cs="Verdana"/>
        </w:rPr>
        <w:t>Por ser expressão da verdade, firmamos a presente.</w:t>
      </w:r>
    </w:p>
    <w:p w14:paraId="4B762028" w14:textId="77777777" w:rsidR="009B113E" w:rsidRDefault="009B113E">
      <w:pPr>
        <w:spacing w:line="276" w:lineRule="auto"/>
        <w:jc w:val="center"/>
        <w:rPr>
          <w:rFonts w:ascii="Verdana" w:eastAsia="Verdana" w:hAnsi="Verdana" w:cs="Verdana"/>
        </w:rPr>
      </w:pPr>
    </w:p>
    <w:p w14:paraId="0DBC69D6" w14:textId="14D0252E" w:rsidR="009B113E" w:rsidRDefault="00BC67C9">
      <w:pPr>
        <w:spacing w:line="276" w:lineRule="auto"/>
        <w:jc w:val="center"/>
        <w:rPr>
          <w:rFonts w:ascii="Verdana" w:eastAsia="Verdana" w:hAnsi="Verdana" w:cs="Verdana"/>
        </w:rPr>
      </w:pPr>
      <w:r>
        <w:rPr>
          <w:rFonts w:ascii="Verdana" w:eastAsia="Verdana" w:hAnsi="Verdana" w:cs="Verdana"/>
        </w:rPr>
        <w:t>(Local), _____ de _____________ de 202</w:t>
      </w:r>
      <w:r w:rsidR="007018F0">
        <w:rPr>
          <w:rFonts w:ascii="Verdana" w:eastAsia="Verdana" w:hAnsi="Verdana" w:cs="Verdana"/>
        </w:rPr>
        <w:t>2</w:t>
      </w:r>
      <w:r>
        <w:rPr>
          <w:rFonts w:ascii="Verdana" w:eastAsia="Verdana" w:hAnsi="Verdana" w:cs="Verdana"/>
        </w:rPr>
        <w:t>.</w:t>
      </w:r>
    </w:p>
    <w:p w14:paraId="1034FF47" w14:textId="77777777" w:rsidR="009B113E" w:rsidRDefault="009B113E">
      <w:pPr>
        <w:spacing w:line="276" w:lineRule="auto"/>
        <w:jc w:val="center"/>
        <w:rPr>
          <w:rFonts w:ascii="Verdana" w:eastAsia="Verdana" w:hAnsi="Verdana" w:cs="Verdana"/>
        </w:rPr>
      </w:pPr>
    </w:p>
    <w:p w14:paraId="5C31F3AC" w14:textId="77777777" w:rsidR="009B113E" w:rsidRDefault="009B113E">
      <w:pPr>
        <w:spacing w:line="276" w:lineRule="auto"/>
        <w:jc w:val="center"/>
        <w:rPr>
          <w:rFonts w:ascii="Verdana" w:eastAsia="Verdana" w:hAnsi="Verdana" w:cs="Verdana"/>
        </w:rPr>
      </w:pPr>
    </w:p>
    <w:p w14:paraId="035E061F"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w:t>
      </w:r>
    </w:p>
    <w:p w14:paraId="491D97AC" w14:textId="77777777" w:rsidR="009B113E" w:rsidRDefault="00BC67C9">
      <w:pPr>
        <w:spacing w:line="276" w:lineRule="auto"/>
        <w:jc w:val="center"/>
        <w:rPr>
          <w:rFonts w:ascii="Verdana" w:eastAsia="Verdana" w:hAnsi="Verdana" w:cs="Verdana"/>
        </w:rPr>
      </w:pPr>
      <w:r>
        <w:rPr>
          <w:rFonts w:ascii="Verdana" w:eastAsia="Verdana" w:hAnsi="Verdana" w:cs="Verdana"/>
        </w:rPr>
        <w:t>Nome da Empresa</w:t>
      </w:r>
    </w:p>
    <w:p w14:paraId="0F50751C" w14:textId="77777777" w:rsidR="009B113E" w:rsidRDefault="00BC67C9">
      <w:pPr>
        <w:spacing w:line="276" w:lineRule="auto"/>
        <w:jc w:val="center"/>
        <w:rPr>
          <w:rFonts w:ascii="Verdana" w:eastAsia="Verdana" w:hAnsi="Verdana" w:cs="Verdana"/>
        </w:rPr>
      </w:pPr>
      <w:r>
        <w:rPr>
          <w:rFonts w:ascii="Verdana" w:eastAsia="Verdana" w:hAnsi="Verdana" w:cs="Verdana"/>
        </w:rPr>
        <w:t>CNPJ:</w:t>
      </w:r>
    </w:p>
    <w:p w14:paraId="1CA95B90" w14:textId="77777777" w:rsidR="009B113E" w:rsidRDefault="009B113E">
      <w:pPr>
        <w:spacing w:line="276" w:lineRule="auto"/>
        <w:jc w:val="center"/>
        <w:rPr>
          <w:rFonts w:ascii="Verdana" w:eastAsia="Verdana" w:hAnsi="Verdana" w:cs="Verdana"/>
        </w:rPr>
      </w:pPr>
    </w:p>
    <w:p w14:paraId="282A531E"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14:paraId="7AC37B63" w14:textId="77777777" w:rsidR="009B113E" w:rsidRDefault="00BC67C9">
      <w:pPr>
        <w:spacing w:line="276" w:lineRule="auto"/>
        <w:jc w:val="center"/>
        <w:rPr>
          <w:rFonts w:ascii="Verdana" w:eastAsia="Verdana" w:hAnsi="Verdana" w:cs="Verdana"/>
        </w:rPr>
      </w:pPr>
      <w:r>
        <w:rPr>
          <w:rFonts w:ascii="Verdana" w:eastAsia="Verdana" w:hAnsi="Verdana" w:cs="Verdana"/>
        </w:rPr>
        <w:t>Representante Legal ou Procurador da Licitante</w:t>
      </w:r>
    </w:p>
    <w:p w14:paraId="38618ED5" w14:textId="77777777" w:rsidR="009B113E" w:rsidRDefault="00BC67C9">
      <w:pPr>
        <w:spacing w:line="276" w:lineRule="auto"/>
        <w:jc w:val="center"/>
        <w:rPr>
          <w:rFonts w:ascii="Verdana" w:eastAsia="Verdana" w:hAnsi="Verdana" w:cs="Verdana"/>
        </w:rPr>
      </w:pPr>
      <w:r>
        <w:rPr>
          <w:rFonts w:ascii="Verdana" w:eastAsia="Verdana" w:hAnsi="Verdana" w:cs="Verdana"/>
        </w:rPr>
        <w:t>(nome e assinatura)</w:t>
      </w:r>
    </w:p>
    <w:p w14:paraId="11B1639D" w14:textId="77777777" w:rsidR="009B113E" w:rsidRDefault="00BC67C9">
      <w:pPr>
        <w:spacing w:after="200" w:line="276" w:lineRule="auto"/>
        <w:rPr>
          <w:rFonts w:ascii="Verdana" w:eastAsia="Verdana" w:hAnsi="Verdana" w:cs="Verdana"/>
        </w:rPr>
      </w:pPr>
      <w:r>
        <w:br w:type="page"/>
      </w:r>
    </w:p>
    <w:p w14:paraId="5D473688" w14:textId="77777777" w:rsidR="009B113E" w:rsidRDefault="00BC67C9">
      <w:pPr>
        <w:spacing w:line="276" w:lineRule="auto"/>
        <w:jc w:val="center"/>
        <w:rPr>
          <w:rFonts w:ascii="Verdana" w:eastAsia="Verdana" w:hAnsi="Verdana" w:cs="Verdana"/>
          <w:b/>
        </w:rPr>
      </w:pPr>
      <w:bookmarkStart w:id="2" w:name="_heading=h.2et92p0"/>
      <w:bookmarkEnd w:id="2"/>
      <w:r>
        <w:rPr>
          <w:rFonts w:ascii="Verdana" w:eastAsia="Verdana" w:hAnsi="Verdana" w:cs="Verdana"/>
          <w:b/>
        </w:rPr>
        <w:lastRenderedPageBreak/>
        <w:t>ANEXO VIII – DECLARAÇÃO DE ATENDIMENTO À POLÍTICA PÚBLICA AMBIENTAL DE LICITAÇÃO SUSTENTÁVEL</w:t>
      </w:r>
    </w:p>
    <w:p w14:paraId="1003D79A" w14:textId="77777777" w:rsidR="009B113E" w:rsidRDefault="009B113E">
      <w:pPr>
        <w:spacing w:line="276" w:lineRule="auto"/>
        <w:jc w:val="center"/>
        <w:rPr>
          <w:rFonts w:ascii="Verdana" w:eastAsia="Verdana" w:hAnsi="Verdana" w:cs="Verdana"/>
          <w:b/>
        </w:rPr>
      </w:pPr>
    </w:p>
    <w:p w14:paraId="7E72DA66" w14:textId="77777777" w:rsidR="009B113E" w:rsidRDefault="009B113E">
      <w:pPr>
        <w:spacing w:line="276" w:lineRule="auto"/>
        <w:jc w:val="center"/>
        <w:rPr>
          <w:rFonts w:ascii="Verdana" w:eastAsia="Verdana" w:hAnsi="Verdana" w:cs="Verdana"/>
        </w:rPr>
      </w:pPr>
    </w:p>
    <w:p w14:paraId="173188BF" w14:textId="77777777" w:rsidR="009B113E" w:rsidRDefault="00BC67C9">
      <w:pPr>
        <w:spacing w:line="276" w:lineRule="auto"/>
        <w:jc w:val="both"/>
        <w:rPr>
          <w:rFonts w:ascii="Verdana" w:eastAsia="Verdana" w:hAnsi="Verdana" w:cs="Verdana"/>
        </w:rPr>
      </w:pPr>
      <w:r>
        <w:rPr>
          <w:rFonts w:ascii="Verdana" w:eastAsia="Verdana" w:hAnsi="Verdana" w:cs="Verdana"/>
        </w:rPr>
        <w:t>À</w:t>
      </w:r>
    </w:p>
    <w:p w14:paraId="6257CD71" w14:textId="77777777" w:rsidR="009B113E" w:rsidRDefault="00BC67C9">
      <w:pPr>
        <w:spacing w:line="276" w:lineRule="auto"/>
        <w:jc w:val="both"/>
        <w:rPr>
          <w:rFonts w:ascii="Verdana" w:eastAsia="Verdana" w:hAnsi="Verdana" w:cs="Verdana"/>
        </w:rPr>
      </w:pPr>
      <w:r>
        <w:rPr>
          <w:rFonts w:ascii="Verdana" w:eastAsia="Verdana" w:hAnsi="Verdana" w:cs="Verdana"/>
        </w:rPr>
        <w:t>DEFENSORIA PÚBLICA DO ESTADO DO PARANÁ</w:t>
      </w:r>
    </w:p>
    <w:p w14:paraId="5D7161E2" w14:textId="46EC9B84" w:rsidR="009B113E" w:rsidRDefault="00BC67C9">
      <w:pPr>
        <w:spacing w:line="276" w:lineRule="auto"/>
        <w:jc w:val="both"/>
        <w:rPr>
          <w:rFonts w:ascii="Verdana" w:eastAsia="Verdana" w:hAnsi="Verdana" w:cs="Verdana"/>
        </w:rPr>
      </w:pPr>
      <w:r>
        <w:rPr>
          <w:rFonts w:ascii="Verdana" w:eastAsia="Verdana" w:hAnsi="Verdana" w:cs="Verdana"/>
        </w:rPr>
        <w:t xml:space="preserve">EDITAL DE PREGÃO ELETRÔNICO Nº </w:t>
      </w:r>
      <w:r w:rsidR="007018F0">
        <w:rPr>
          <w:rFonts w:ascii="Verdana" w:eastAsia="Verdana" w:hAnsi="Verdana" w:cs="Verdana"/>
        </w:rPr>
        <w:t>003</w:t>
      </w:r>
      <w:r>
        <w:rPr>
          <w:rFonts w:ascii="Verdana" w:eastAsia="Verdana" w:hAnsi="Verdana" w:cs="Verdana"/>
        </w:rPr>
        <w:t>/202</w:t>
      </w:r>
      <w:r w:rsidR="007018F0">
        <w:rPr>
          <w:rFonts w:ascii="Verdana" w:eastAsia="Verdana" w:hAnsi="Verdana" w:cs="Verdana"/>
        </w:rPr>
        <w:t>2</w:t>
      </w:r>
      <w:r>
        <w:rPr>
          <w:rFonts w:ascii="Verdana" w:eastAsia="Verdana" w:hAnsi="Verdana" w:cs="Verdana"/>
        </w:rPr>
        <w:t xml:space="preserve"> </w:t>
      </w:r>
    </w:p>
    <w:p w14:paraId="61C50247" w14:textId="77777777" w:rsidR="009B113E" w:rsidRDefault="009B113E">
      <w:pPr>
        <w:spacing w:line="276" w:lineRule="auto"/>
        <w:jc w:val="center"/>
        <w:rPr>
          <w:rFonts w:ascii="Verdana" w:eastAsia="Verdana" w:hAnsi="Verdana" w:cs="Verdana"/>
          <w:b/>
        </w:rPr>
      </w:pPr>
    </w:p>
    <w:p w14:paraId="5DF53C33" w14:textId="77777777" w:rsidR="009B113E" w:rsidRDefault="009B113E">
      <w:pPr>
        <w:spacing w:line="276" w:lineRule="auto"/>
        <w:jc w:val="both"/>
        <w:rPr>
          <w:rFonts w:ascii="Verdana" w:eastAsia="Verdana" w:hAnsi="Verdana" w:cs="Verdana"/>
          <w:b/>
        </w:rPr>
      </w:pPr>
    </w:p>
    <w:p w14:paraId="24136BA3" w14:textId="77777777" w:rsidR="009B113E" w:rsidRDefault="00BC67C9">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18151067" w14:textId="77777777" w:rsidR="009B113E" w:rsidRDefault="009B113E">
      <w:pPr>
        <w:spacing w:line="276" w:lineRule="auto"/>
        <w:jc w:val="center"/>
        <w:rPr>
          <w:rFonts w:ascii="Verdana" w:eastAsia="Verdana" w:hAnsi="Verdana" w:cs="Verdana"/>
        </w:rPr>
      </w:pPr>
    </w:p>
    <w:p w14:paraId="7B22FE21" w14:textId="77777777" w:rsidR="009B113E" w:rsidRDefault="009B113E">
      <w:pPr>
        <w:spacing w:line="276" w:lineRule="auto"/>
        <w:jc w:val="center"/>
        <w:rPr>
          <w:rFonts w:ascii="Verdana" w:eastAsia="Verdana" w:hAnsi="Verdana" w:cs="Verdana"/>
        </w:rPr>
      </w:pPr>
    </w:p>
    <w:p w14:paraId="087C3978" w14:textId="77777777" w:rsidR="009B113E" w:rsidRDefault="009B113E">
      <w:pPr>
        <w:spacing w:line="276" w:lineRule="auto"/>
        <w:jc w:val="center"/>
        <w:rPr>
          <w:rFonts w:ascii="Verdana" w:eastAsia="Verdana" w:hAnsi="Verdana" w:cs="Verdana"/>
        </w:rPr>
      </w:pPr>
    </w:p>
    <w:p w14:paraId="20B55F47" w14:textId="4FE9FB62" w:rsidR="009B113E" w:rsidRDefault="00BC67C9">
      <w:pPr>
        <w:spacing w:line="276" w:lineRule="auto"/>
        <w:jc w:val="center"/>
        <w:rPr>
          <w:rFonts w:ascii="Verdana" w:eastAsia="Verdana" w:hAnsi="Verdana" w:cs="Verdana"/>
        </w:rPr>
      </w:pPr>
      <w:r>
        <w:rPr>
          <w:rFonts w:ascii="Verdana" w:eastAsia="Verdana" w:hAnsi="Verdana" w:cs="Verdana"/>
        </w:rPr>
        <w:t>(Local), ____ de __________ de 202</w:t>
      </w:r>
      <w:r w:rsidR="007018F0">
        <w:rPr>
          <w:rFonts w:ascii="Verdana" w:eastAsia="Verdana" w:hAnsi="Verdana" w:cs="Verdana"/>
        </w:rPr>
        <w:t>2</w:t>
      </w:r>
      <w:r>
        <w:rPr>
          <w:rFonts w:ascii="Verdana" w:eastAsia="Verdana" w:hAnsi="Verdana" w:cs="Verdana"/>
        </w:rPr>
        <w:t>.</w:t>
      </w:r>
    </w:p>
    <w:p w14:paraId="6914E07C" w14:textId="77777777" w:rsidR="009B113E" w:rsidRDefault="009B113E">
      <w:pPr>
        <w:spacing w:line="276" w:lineRule="auto"/>
        <w:jc w:val="center"/>
        <w:rPr>
          <w:rFonts w:ascii="Verdana" w:eastAsia="Verdana" w:hAnsi="Verdana" w:cs="Verdana"/>
        </w:rPr>
      </w:pPr>
    </w:p>
    <w:p w14:paraId="60F4F001" w14:textId="77777777" w:rsidR="009B113E" w:rsidRDefault="009B113E">
      <w:pPr>
        <w:spacing w:line="276" w:lineRule="auto"/>
        <w:jc w:val="center"/>
        <w:rPr>
          <w:rFonts w:ascii="Verdana" w:eastAsia="Verdana" w:hAnsi="Verdana" w:cs="Verdana"/>
        </w:rPr>
      </w:pPr>
    </w:p>
    <w:p w14:paraId="2FA832FA" w14:textId="77777777" w:rsidR="009B113E" w:rsidRDefault="009B113E">
      <w:pPr>
        <w:spacing w:line="276" w:lineRule="auto"/>
        <w:jc w:val="center"/>
        <w:rPr>
          <w:rFonts w:ascii="Verdana" w:eastAsia="Verdana" w:hAnsi="Verdana" w:cs="Verdana"/>
        </w:rPr>
      </w:pPr>
    </w:p>
    <w:p w14:paraId="62B867C7"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w:t>
      </w:r>
    </w:p>
    <w:p w14:paraId="577217A8" w14:textId="77777777" w:rsidR="009B113E" w:rsidRDefault="00BC67C9">
      <w:pPr>
        <w:spacing w:line="276" w:lineRule="auto"/>
        <w:jc w:val="center"/>
        <w:rPr>
          <w:rFonts w:ascii="Verdana" w:eastAsia="Verdana" w:hAnsi="Verdana" w:cs="Verdana"/>
        </w:rPr>
      </w:pPr>
      <w:r>
        <w:rPr>
          <w:rFonts w:ascii="Verdana" w:eastAsia="Verdana" w:hAnsi="Verdana" w:cs="Verdana"/>
        </w:rPr>
        <w:t>Nome da Empresa</w:t>
      </w:r>
    </w:p>
    <w:p w14:paraId="4F02641E" w14:textId="77777777" w:rsidR="009B113E" w:rsidRDefault="00BC67C9">
      <w:pPr>
        <w:spacing w:line="276" w:lineRule="auto"/>
        <w:jc w:val="center"/>
        <w:rPr>
          <w:rFonts w:ascii="Verdana" w:eastAsia="Verdana" w:hAnsi="Verdana" w:cs="Verdana"/>
        </w:rPr>
      </w:pPr>
      <w:r>
        <w:rPr>
          <w:rFonts w:ascii="Verdana" w:eastAsia="Verdana" w:hAnsi="Verdana" w:cs="Verdana"/>
        </w:rPr>
        <w:t>CNPJ:</w:t>
      </w:r>
    </w:p>
    <w:p w14:paraId="29C7B5CE" w14:textId="77777777" w:rsidR="009B113E" w:rsidRDefault="009B113E">
      <w:pPr>
        <w:spacing w:line="276" w:lineRule="auto"/>
        <w:jc w:val="center"/>
        <w:rPr>
          <w:rFonts w:ascii="Verdana" w:eastAsia="Verdana" w:hAnsi="Verdana" w:cs="Verdana"/>
        </w:rPr>
      </w:pPr>
    </w:p>
    <w:p w14:paraId="6D9670AE" w14:textId="77777777" w:rsidR="009B113E" w:rsidRDefault="009B113E">
      <w:pPr>
        <w:spacing w:line="276" w:lineRule="auto"/>
        <w:jc w:val="center"/>
        <w:rPr>
          <w:rFonts w:ascii="Verdana" w:eastAsia="Verdana" w:hAnsi="Verdana" w:cs="Verdana"/>
        </w:rPr>
      </w:pPr>
    </w:p>
    <w:p w14:paraId="3F6DC30A" w14:textId="77777777" w:rsidR="009B113E" w:rsidRDefault="009B113E">
      <w:pPr>
        <w:spacing w:line="276" w:lineRule="auto"/>
        <w:jc w:val="center"/>
        <w:rPr>
          <w:rFonts w:ascii="Verdana" w:eastAsia="Verdana" w:hAnsi="Verdana" w:cs="Verdana"/>
        </w:rPr>
      </w:pPr>
    </w:p>
    <w:p w14:paraId="70E02BF9" w14:textId="77777777" w:rsidR="009B113E" w:rsidRDefault="00BC67C9">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14:paraId="6303EB63" w14:textId="77777777" w:rsidR="009B113E" w:rsidRDefault="00BC67C9">
      <w:pPr>
        <w:spacing w:line="276" w:lineRule="auto"/>
        <w:jc w:val="center"/>
        <w:rPr>
          <w:rFonts w:ascii="Verdana" w:eastAsia="Verdana" w:hAnsi="Verdana" w:cs="Verdana"/>
        </w:rPr>
      </w:pPr>
      <w:r>
        <w:rPr>
          <w:rFonts w:ascii="Verdana" w:eastAsia="Verdana" w:hAnsi="Verdana" w:cs="Verdana"/>
        </w:rPr>
        <w:t>Representante Legal ou Procurador da Licitante</w:t>
      </w:r>
    </w:p>
    <w:p w14:paraId="286A1F97" w14:textId="77777777" w:rsidR="009B113E" w:rsidRDefault="00BC67C9">
      <w:pPr>
        <w:spacing w:line="276" w:lineRule="auto"/>
        <w:jc w:val="center"/>
        <w:rPr>
          <w:rFonts w:ascii="Verdana" w:eastAsia="Verdana" w:hAnsi="Verdana" w:cs="Verdana"/>
        </w:rPr>
      </w:pPr>
      <w:r>
        <w:rPr>
          <w:rFonts w:ascii="Verdana" w:eastAsia="Verdana" w:hAnsi="Verdana" w:cs="Verdana"/>
        </w:rPr>
        <w:t>(nome e assinatura)</w:t>
      </w:r>
    </w:p>
    <w:p w14:paraId="0A4AA98B" w14:textId="77777777" w:rsidR="009B113E" w:rsidRDefault="009B113E">
      <w:pPr>
        <w:spacing w:line="276" w:lineRule="auto"/>
        <w:jc w:val="center"/>
        <w:rPr>
          <w:rFonts w:ascii="Verdana" w:eastAsia="Verdana" w:hAnsi="Verdana" w:cs="Verdana"/>
          <w:b/>
          <w:highlight w:val="green"/>
        </w:rPr>
      </w:pPr>
    </w:p>
    <w:p w14:paraId="6D56EA1F" w14:textId="77777777" w:rsidR="009B113E" w:rsidRDefault="009B113E">
      <w:pPr>
        <w:spacing w:line="276" w:lineRule="auto"/>
        <w:jc w:val="center"/>
        <w:rPr>
          <w:rFonts w:ascii="Verdana" w:eastAsia="Verdana" w:hAnsi="Verdana" w:cs="Verdana"/>
          <w:b/>
          <w:highlight w:val="green"/>
        </w:rPr>
      </w:pPr>
    </w:p>
    <w:p w14:paraId="3A60A30B" w14:textId="77777777" w:rsidR="009B113E" w:rsidRDefault="009B113E">
      <w:pPr>
        <w:spacing w:line="276" w:lineRule="auto"/>
        <w:jc w:val="center"/>
        <w:rPr>
          <w:rFonts w:ascii="Verdana" w:eastAsia="Verdana" w:hAnsi="Verdana" w:cs="Verdana"/>
          <w:b/>
          <w:highlight w:val="green"/>
        </w:rPr>
      </w:pPr>
    </w:p>
    <w:p w14:paraId="285BB989" w14:textId="77777777" w:rsidR="009B113E" w:rsidRDefault="009B113E">
      <w:pPr>
        <w:spacing w:line="276" w:lineRule="auto"/>
        <w:jc w:val="center"/>
        <w:rPr>
          <w:rFonts w:ascii="Verdana" w:eastAsia="Verdana" w:hAnsi="Verdana" w:cs="Verdana"/>
          <w:b/>
          <w:highlight w:val="green"/>
        </w:rPr>
      </w:pPr>
    </w:p>
    <w:p w14:paraId="61E97CC2" w14:textId="77777777" w:rsidR="009B113E" w:rsidRDefault="009B113E">
      <w:pPr>
        <w:spacing w:line="276" w:lineRule="auto"/>
        <w:jc w:val="center"/>
        <w:rPr>
          <w:rFonts w:ascii="Verdana" w:eastAsia="Verdana" w:hAnsi="Verdana" w:cs="Verdana"/>
          <w:b/>
          <w:highlight w:val="green"/>
        </w:rPr>
      </w:pPr>
    </w:p>
    <w:p w14:paraId="5563FCF6" w14:textId="77777777" w:rsidR="009B113E" w:rsidRDefault="009B113E">
      <w:pPr>
        <w:spacing w:line="276" w:lineRule="auto"/>
        <w:jc w:val="center"/>
        <w:rPr>
          <w:rFonts w:ascii="Verdana" w:eastAsia="Verdana" w:hAnsi="Verdana" w:cs="Verdana"/>
          <w:b/>
          <w:highlight w:val="green"/>
        </w:rPr>
      </w:pPr>
    </w:p>
    <w:p w14:paraId="77EC4514" w14:textId="77777777" w:rsidR="009B113E" w:rsidRDefault="009B113E">
      <w:pPr>
        <w:spacing w:line="276" w:lineRule="auto"/>
        <w:jc w:val="center"/>
        <w:rPr>
          <w:rFonts w:ascii="Verdana" w:eastAsia="Verdana" w:hAnsi="Verdana" w:cs="Verdana"/>
          <w:b/>
          <w:highlight w:val="green"/>
        </w:rPr>
      </w:pPr>
    </w:p>
    <w:p w14:paraId="3E22F6B1" w14:textId="77777777" w:rsidR="009B113E" w:rsidRDefault="009B113E">
      <w:pPr>
        <w:spacing w:line="276" w:lineRule="auto"/>
        <w:jc w:val="center"/>
        <w:rPr>
          <w:rFonts w:ascii="Verdana" w:eastAsia="Verdana" w:hAnsi="Verdana" w:cs="Verdana"/>
          <w:b/>
          <w:highlight w:val="green"/>
        </w:rPr>
      </w:pPr>
    </w:p>
    <w:p w14:paraId="5E5EC9D4" w14:textId="77777777" w:rsidR="009B113E" w:rsidRDefault="009B113E">
      <w:pPr>
        <w:spacing w:line="276" w:lineRule="auto"/>
        <w:jc w:val="center"/>
        <w:rPr>
          <w:rFonts w:ascii="Verdana" w:eastAsia="Verdana" w:hAnsi="Verdana" w:cs="Verdana"/>
          <w:b/>
          <w:highlight w:val="green"/>
        </w:rPr>
      </w:pPr>
    </w:p>
    <w:p w14:paraId="7571A892" w14:textId="77777777" w:rsidR="009B113E" w:rsidRDefault="009B113E">
      <w:pPr>
        <w:spacing w:line="276" w:lineRule="auto"/>
        <w:jc w:val="center"/>
        <w:rPr>
          <w:rFonts w:ascii="Verdana" w:eastAsia="Verdana" w:hAnsi="Verdana" w:cs="Verdana"/>
          <w:b/>
          <w:highlight w:val="green"/>
        </w:rPr>
      </w:pPr>
    </w:p>
    <w:p w14:paraId="245CF216" w14:textId="77777777" w:rsidR="009B113E" w:rsidRDefault="009B113E">
      <w:pPr>
        <w:spacing w:line="276" w:lineRule="auto"/>
        <w:jc w:val="center"/>
        <w:rPr>
          <w:rFonts w:ascii="Verdana" w:eastAsia="Verdana" w:hAnsi="Verdana" w:cs="Verdana"/>
          <w:b/>
          <w:highlight w:val="green"/>
        </w:rPr>
      </w:pPr>
    </w:p>
    <w:p w14:paraId="1CBFF203" w14:textId="77777777" w:rsidR="009B113E" w:rsidRDefault="009B113E">
      <w:pPr>
        <w:spacing w:line="276" w:lineRule="auto"/>
        <w:jc w:val="center"/>
        <w:rPr>
          <w:rFonts w:ascii="Verdana" w:eastAsia="Verdana" w:hAnsi="Verdana" w:cs="Verdana"/>
          <w:b/>
          <w:highlight w:val="green"/>
        </w:rPr>
      </w:pPr>
    </w:p>
    <w:p w14:paraId="0AB42387" w14:textId="77777777" w:rsidR="009B113E" w:rsidRDefault="009B113E">
      <w:pPr>
        <w:spacing w:line="276" w:lineRule="auto"/>
        <w:jc w:val="center"/>
        <w:rPr>
          <w:rFonts w:ascii="Verdana" w:eastAsia="Verdana" w:hAnsi="Verdana" w:cs="Verdana"/>
          <w:b/>
          <w:highlight w:val="green"/>
        </w:rPr>
      </w:pPr>
    </w:p>
    <w:p w14:paraId="3BC39BA1" w14:textId="77777777" w:rsidR="009B113E" w:rsidRDefault="009B113E">
      <w:pPr>
        <w:spacing w:line="276" w:lineRule="auto"/>
        <w:jc w:val="center"/>
        <w:rPr>
          <w:rFonts w:ascii="Verdana" w:eastAsia="Verdana" w:hAnsi="Verdana" w:cs="Verdana"/>
          <w:b/>
          <w:highlight w:val="green"/>
        </w:rPr>
      </w:pPr>
    </w:p>
    <w:p w14:paraId="5A36420F" w14:textId="77777777" w:rsidR="009B113E" w:rsidRDefault="009B113E">
      <w:pPr>
        <w:spacing w:line="276" w:lineRule="auto"/>
        <w:jc w:val="center"/>
        <w:rPr>
          <w:rFonts w:ascii="Verdana" w:eastAsia="Verdana" w:hAnsi="Verdana" w:cs="Verdana"/>
          <w:b/>
          <w:highlight w:val="green"/>
        </w:rPr>
      </w:pPr>
    </w:p>
    <w:p w14:paraId="6E9119BB" w14:textId="77777777" w:rsidR="009B113E" w:rsidRDefault="009B113E">
      <w:pPr>
        <w:spacing w:line="276" w:lineRule="auto"/>
        <w:jc w:val="center"/>
        <w:rPr>
          <w:rFonts w:ascii="Verdana" w:eastAsia="Verdana" w:hAnsi="Verdana" w:cs="Verdana"/>
          <w:b/>
          <w:highlight w:val="green"/>
        </w:rPr>
      </w:pPr>
    </w:p>
    <w:p w14:paraId="4F95046F" w14:textId="77777777" w:rsidR="009B113E" w:rsidRDefault="009B113E">
      <w:pPr>
        <w:spacing w:line="276" w:lineRule="auto"/>
        <w:jc w:val="center"/>
        <w:rPr>
          <w:rFonts w:ascii="Verdana" w:eastAsia="Verdana" w:hAnsi="Verdana" w:cs="Verdana"/>
          <w:b/>
          <w:highlight w:val="green"/>
        </w:rPr>
      </w:pPr>
    </w:p>
    <w:p w14:paraId="22D7E693" w14:textId="77777777" w:rsidR="009B113E" w:rsidRDefault="00BC67C9">
      <w:pPr>
        <w:spacing w:line="276" w:lineRule="auto"/>
        <w:jc w:val="center"/>
        <w:rPr>
          <w:rFonts w:ascii="Verdana" w:eastAsia="Verdana" w:hAnsi="Verdana" w:cs="Verdana"/>
          <w:b/>
        </w:rPr>
      </w:pPr>
      <w:r>
        <w:rPr>
          <w:rFonts w:ascii="Verdana" w:eastAsia="Verdana" w:hAnsi="Verdana" w:cs="Verdana"/>
          <w:b/>
        </w:rPr>
        <w:t>ANEXO IX – MINUTA DA ATA DE REGISTRO DE PREÇOS</w:t>
      </w:r>
    </w:p>
    <w:p w14:paraId="4FB55D7C" w14:textId="77777777" w:rsidR="009B113E" w:rsidRDefault="009B113E">
      <w:pPr>
        <w:spacing w:line="276" w:lineRule="auto"/>
        <w:jc w:val="both"/>
        <w:rPr>
          <w:rFonts w:ascii="Verdana" w:eastAsia="Verdana" w:hAnsi="Verdana" w:cs="Verdana"/>
          <w:b/>
        </w:rPr>
      </w:pPr>
    </w:p>
    <w:p w14:paraId="7BD02DD8" w14:textId="1F5DA678" w:rsidR="009B113E" w:rsidRDefault="00BC67C9">
      <w:pPr>
        <w:spacing w:line="276" w:lineRule="auto"/>
        <w:jc w:val="both"/>
        <w:rPr>
          <w:rFonts w:ascii="Verdana" w:eastAsia="Verdana" w:hAnsi="Verdana" w:cs="Verdana"/>
          <w:highlight w:val="green"/>
        </w:rPr>
      </w:pPr>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8E0D51">
        <w:rPr>
          <w:rFonts w:ascii="Verdana" w:eastAsia="Verdana" w:hAnsi="Verdana" w:cs="Verdana"/>
        </w:rPr>
        <w:t>003</w:t>
      </w:r>
      <w:r>
        <w:rPr>
          <w:rFonts w:ascii="Verdana" w:eastAsia="Verdana" w:hAnsi="Verdana" w:cs="Verdana"/>
        </w:rPr>
        <w:t>/202</w:t>
      </w:r>
      <w:r w:rsidR="008E0D51">
        <w:rPr>
          <w:rFonts w:ascii="Verdana" w:eastAsia="Verdana" w:hAnsi="Verdana" w:cs="Verdana"/>
        </w:rPr>
        <w:t>2</w:t>
      </w:r>
      <w:r>
        <w:rPr>
          <w:rFonts w:ascii="Verdana" w:eastAsia="Verdana" w:hAnsi="Verdana" w:cs="Verdana"/>
        </w:rPr>
        <w:t xml:space="preserve"> (Protocolo nº 16.536.641-7)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7C7BA277" w14:textId="77777777" w:rsidR="009B113E" w:rsidRDefault="009B113E">
      <w:pPr>
        <w:spacing w:line="276" w:lineRule="auto"/>
        <w:jc w:val="both"/>
        <w:rPr>
          <w:rFonts w:ascii="Verdana" w:eastAsia="Verdana" w:hAnsi="Verdana" w:cs="Verdana"/>
          <w:highlight w:val="green"/>
        </w:rPr>
      </w:pPr>
    </w:p>
    <w:p w14:paraId="2E1497C2" w14:textId="77777777" w:rsidR="009B113E" w:rsidRDefault="00BC67C9">
      <w:pPr>
        <w:spacing w:line="276" w:lineRule="auto"/>
        <w:jc w:val="both"/>
        <w:rPr>
          <w:rFonts w:ascii="Verdana" w:eastAsia="Verdana" w:hAnsi="Verdana" w:cs="Verdana"/>
          <w:b/>
        </w:rPr>
      </w:pPr>
      <w:r>
        <w:rPr>
          <w:rFonts w:ascii="Verdana" w:eastAsia="Verdana" w:hAnsi="Verdana" w:cs="Verdana"/>
          <w:b/>
        </w:rPr>
        <w:t>1. OBJETO</w:t>
      </w:r>
    </w:p>
    <w:p w14:paraId="670EAFF0" w14:textId="552B4740" w:rsidR="009B113E" w:rsidRDefault="00BC67C9">
      <w:pPr>
        <w:spacing w:line="276" w:lineRule="auto"/>
        <w:jc w:val="both"/>
        <w:rPr>
          <w:rFonts w:ascii="Verdana" w:eastAsia="Verdana" w:hAnsi="Verdana" w:cs="Verdana"/>
        </w:rPr>
      </w:pPr>
      <w:r>
        <w:rPr>
          <w:rFonts w:ascii="Verdana" w:eastAsia="Verdana" w:hAnsi="Verdana" w:cs="Verdana"/>
        </w:rPr>
        <w:t xml:space="preserve">1.1. O objeto da presente Ata de Registro de Preços é a aquisição de </w:t>
      </w:r>
      <w:r w:rsidR="008E0D51" w:rsidRPr="008E0D51">
        <w:rPr>
          <w:rFonts w:ascii="Verdana" w:eastAsia="Verdana" w:hAnsi="Verdana" w:cs="Verdana"/>
        </w:rPr>
        <w:t>MEXEDOR DE CAFÉ E COADOR DE PAPEL Nº 103 PARA AS SEDES DA DEFENSORIA PÚBLICA DO ESTADO DO PARANÁ</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39806873" w14:textId="77777777" w:rsidR="009B113E" w:rsidRDefault="009B113E">
      <w:pPr>
        <w:spacing w:line="276" w:lineRule="auto"/>
        <w:jc w:val="both"/>
        <w:rPr>
          <w:rFonts w:ascii="Verdana" w:eastAsia="Verdana" w:hAnsi="Verdana" w:cs="Verdana"/>
          <w:highlight w:val="green"/>
        </w:rPr>
      </w:pPr>
    </w:p>
    <w:p w14:paraId="0E33CA97" w14:textId="77777777" w:rsidR="009B113E" w:rsidRDefault="00BC67C9">
      <w:pPr>
        <w:spacing w:line="276" w:lineRule="auto"/>
        <w:jc w:val="both"/>
        <w:rPr>
          <w:rFonts w:ascii="Verdana" w:eastAsia="Verdana" w:hAnsi="Verdana" w:cs="Verdana"/>
          <w:b/>
        </w:rPr>
      </w:pPr>
      <w:r>
        <w:rPr>
          <w:rFonts w:ascii="Verdana" w:eastAsia="Verdana" w:hAnsi="Verdana" w:cs="Verdana"/>
          <w:b/>
        </w:rPr>
        <w:t>2. FORNECEDORES E PREÇOS REGISTRADOS</w:t>
      </w:r>
    </w:p>
    <w:p w14:paraId="73EFA8EB" w14:textId="77777777" w:rsidR="009B113E" w:rsidRDefault="00BC67C9">
      <w:pPr>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tbl>
      <w:tblPr>
        <w:tblW w:w="9264" w:type="dxa"/>
        <w:tblInd w:w="-34" w:type="dxa"/>
        <w:tblLook w:val="0400" w:firstRow="0" w:lastRow="0" w:firstColumn="0" w:lastColumn="0" w:noHBand="0" w:noVBand="1"/>
      </w:tblPr>
      <w:tblGrid>
        <w:gridCol w:w="675"/>
        <w:gridCol w:w="780"/>
        <w:gridCol w:w="3318"/>
        <w:gridCol w:w="594"/>
        <w:gridCol w:w="1736"/>
        <w:gridCol w:w="1151"/>
        <w:gridCol w:w="1010"/>
      </w:tblGrid>
      <w:tr w:rsidR="009B113E" w14:paraId="706D1732" w14:textId="77777777">
        <w:trPr>
          <w:trHeight w:val="207"/>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23B3"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ITEM</w:t>
            </w:r>
          </w:p>
        </w:tc>
        <w:tc>
          <w:tcPr>
            <w:tcW w:w="4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D66C42"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ESPECIFICAÇÃO</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FED6"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QTD</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3014"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MARCA/MODELO</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7564"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VALOR UNITÁRIO</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53634"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VALOR TOTAL</w:t>
            </w:r>
          </w:p>
        </w:tc>
      </w:tr>
      <w:tr w:rsidR="009B113E" w14:paraId="08D6EA13" w14:textId="77777777">
        <w:trPr>
          <w:trHeight w:val="7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BCBF"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1</w:t>
            </w:r>
          </w:p>
        </w:tc>
        <w:tc>
          <w:tcPr>
            <w:tcW w:w="4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98AE4C" w14:textId="77777777" w:rsidR="009B113E" w:rsidRDefault="009B113E">
            <w:pPr>
              <w:spacing w:line="276" w:lineRule="auto"/>
              <w:jc w:val="both"/>
              <w:rPr>
                <w:rFonts w:ascii="Verdana" w:eastAsia="Verdana" w:hAnsi="Verdana" w:cs="Verdana"/>
                <w:sz w:val="16"/>
                <w:szCs w:val="16"/>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7B51" w14:textId="77777777" w:rsidR="009B113E" w:rsidRDefault="009B113E">
            <w:pPr>
              <w:spacing w:line="276" w:lineRule="auto"/>
              <w:jc w:val="center"/>
              <w:rPr>
                <w:rFonts w:ascii="Verdana" w:eastAsia="Verdana" w:hAnsi="Verdana" w:cs="Verdana"/>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7F7EA6DE" w14:textId="77777777" w:rsidR="009B113E" w:rsidRDefault="009B113E">
            <w:pPr>
              <w:jc w:val="center"/>
              <w:rPr>
                <w:rFonts w:ascii="Verdana" w:eastAsia="Verdana" w:hAnsi="Verdana" w:cs="Verdana"/>
                <w:sz w:val="16"/>
                <w:szCs w:val="16"/>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487B0" w14:textId="77777777" w:rsidR="009B113E" w:rsidRDefault="00BC67C9">
            <w:pPr>
              <w:rPr>
                <w:rFonts w:ascii="Verdana" w:eastAsia="Verdana" w:hAnsi="Verdana" w:cs="Verdana"/>
                <w:sz w:val="16"/>
                <w:szCs w:val="16"/>
              </w:rPr>
            </w:pPr>
            <w:r>
              <w:rPr>
                <w:rFonts w:ascii="Verdana" w:eastAsia="Verdana" w:hAnsi="Verdana" w:cs="Verdana"/>
                <w:sz w:val="16"/>
                <w:szCs w:val="16"/>
              </w:rPr>
              <w:t>R$</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3A49" w14:textId="77777777" w:rsidR="009B113E" w:rsidRDefault="00BC67C9">
            <w:pPr>
              <w:rPr>
                <w:rFonts w:ascii="Verdana" w:eastAsia="Verdana" w:hAnsi="Verdana" w:cs="Verdana"/>
                <w:sz w:val="16"/>
                <w:szCs w:val="16"/>
              </w:rPr>
            </w:pPr>
            <w:r>
              <w:rPr>
                <w:rFonts w:ascii="Verdana" w:eastAsia="Verdana" w:hAnsi="Verdana" w:cs="Verdana"/>
                <w:sz w:val="16"/>
                <w:szCs w:val="16"/>
              </w:rPr>
              <w:t>R$</w:t>
            </w:r>
          </w:p>
        </w:tc>
      </w:tr>
      <w:tr w:rsidR="009B113E" w14:paraId="77119215" w14:textId="77777777">
        <w:trPr>
          <w:trHeight w:val="231"/>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8F6E"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2</w:t>
            </w:r>
          </w:p>
        </w:tc>
        <w:tc>
          <w:tcPr>
            <w:tcW w:w="4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12F19" w14:textId="77777777" w:rsidR="009B113E" w:rsidRDefault="009B113E">
            <w:pPr>
              <w:spacing w:line="276" w:lineRule="auto"/>
              <w:jc w:val="both"/>
              <w:rPr>
                <w:rFonts w:ascii="Verdana" w:eastAsia="Verdana" w:hAnsi="Verdana" w:cs="Verdana"/>
                <w:sz w:val="16"/>
                <w:szCs w:val="16"/>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8BE81" w14:textId="77777777" w:rsidR="009B113E" w:rsidRDefault="009B113E">
            <w:pPr>
              <w:spacing w:line="276" w:lineRule="auto"/>
              <w:jc w:val="center"/>
              <w:rPr>
                <w:rFonts w:ascii="Verdana" w:eastAsia="Verdana" w:hAnsi="Verdana" w:cs="Verdana"/>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60E12E68" w14:textId="77777777" w:rsidR="009B113E" w:rsidRDefault="009B113E">
            <w:pPr>
              <w:jc w:val="center"/>
              <w:rPr>
                <w:rFonts w:ascii="Verdana" w:eastAsia="Verdana" w:hAnsi="Verdana" w:cs="Verdana"/>
                <w:sz w:val="16"/>
                <w:szCs w:val="16"/>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39ED" w14:textId="77777777" w:rsidR="009B113E" w:rsidRDefault="00BC67C9">
            <w:pPr>
              <w:rPr>
                <w:rFonts w:ascii="Verdana" w:eastAsia="Verdana" w:hAnsi="Verdana" w:cs="Verdana"/>
                <w:sz w:val="16"/>
                <w:szCs w:val="16"/>
              </w:rPr>
            </w:pPr>
            <w:r>
              <w:rPr>
                <w:rFonts w:ascii="Verdana" w:eastAsia="Verdana" w:hAnsi="Verdana" w:cs="Verdana"/>
                <w:sz w:val="16"/>
                <w:szCs w:val="16"/>
              </w:rPr>
              <w:t>R$</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11363" w14:textId="77777777" w:rsidR="009B113E" w:rsidRDefault="00BC67C9">
            <w:pPr>
              <w:rPr>
                <w:rFonts w:ascii="Verdana" w:eastAsia="Verdana" w:hAnsi="Verdana" w:cs="Verdana"/>
                <w:sz w:val="16"/>
                <w:szCs w:val="16"/>
              </w:rPr>
            </w:pPr>
            <w:r>
              <w:rPr>
                <w:rFonts w:ascii="Verdana" w:eastAsia="Verdana" w:hAnsi="Verdana" w:cs="Verdana"/>
                <w:sz w:val="16"/>
                <w:szCs w:val="16"/>
              </w:rPr>
              <w:t>R$</w:t>
            </w:r>
          </w:p>
        </w:tc>
      </w:tr>
      <w:tr w:rsidR="009B113E" w14:paraId="4716AA6D" w14:textId="77777777">
        <w:trPr>
          <w:trHeight w:val="7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16A7"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3</w:t>
            </w:r>
          </w:p>
        </w:tc>
        <w:tc>
          <w:tcPr>
            <w:tcW w:w="4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7FB95" w14:textId="77777777" w:rsidR="009B113E" w:rsidRDefault="009B113E">
            <w:pPr>
              <w:spacing w:line="276" w:lineRule="auto"/>
              <w:jc w:val="both"/>
              <w:rPr>
                <w:rFonts w:ascii="Verdana" w:eastAsia="Verdana" w:hAnsi="Verdana" w:cs="Verdana"/>
                <w:sz w:val="16"/>
                <w:szCs w:val="16"/>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B40CC" w14:textId="77777777" w:rsidR="009B113E" w:rsidRDefault="009B113E">
            <w:pPr>
              <w:spacing w:line="276" w:lineRule="auto"/>
              <w:jc w:val="center"/>
              <w:rPr>
                <w:rFonts w:ascii="Verdana" w:eastAsia="Verdana" w:hAnsi="Verdana" w:cs="Verdana"/>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46D19864" w14:textId="77777777" w:rsidR="009B113E" w:rsidRDefault="009B113E">
            <w:pPr>
              <w:jc w:val="center"/>
              <w:rPr>
                <w:rFonts w:ascii="Verdana" w:eastAsia="Verdana" w:hAnsi="Verdana" w:cs="Verdana"/>
                <w:sz w:val="16"/>
                <w:szCs w:val="16"/>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01CB3" w14:textId="77777777" w:rsidR="009B113E" w:rsidRDefault="00BC67C9">
            <w:pPr>
              <w:rPr>
                <w:rFonts w:ascii="Verdana" w:eastAsia="Verdana" w:hAnsi="Verdana" w:cs="Verdana"/>
                <w:sz w:val="16"/>
                <w:szCs w:val="16"/>
              </w:rPr>
            </w:pPr>
            <w:r>
              <w:rPr>
                <w:rFonts w:ascii="Verdana" w:eastAsia="Verdana" w:hAnsi="Verdana" w:cs="Verdana"/>
                <w:sz w:val="16"/>
                <w:szCs w:val="16"/>
              </w:rPr>
              <w:t>R$</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A0034" w14:textId="77777777" w:rsidR="009B113E" w:rsidRDefault="00BC67C9">
            <w:pPr>
              <w:rPr>
                <w:rFonts w:ascii="Verdana" w:eastAsia="Verdana" w:hAnsi="Verdana" w:cs="Verdana"/>
                <w:sz w:val="16"/>
                <w:szCs w:val="16"/>
              </w:rPr>
            </w:pPr>
            <w:r>
              <w:rPr>
                <w:rFonts w:ascii="Verdana" w:eastAsia="Verdana" w:hAnsi="Verdana" w:cs="Verdana"/>
                <w:sz w:val="16"/>
                <w:szCs w:val="16"/>
              </w:rPr>
              <w:t>R$</w:t>
            </w:r>
          </w:p>
        </w:tc>
      </w:tr>
      <w:tr w:rsidR="009B113E" w14:paraId="6F195AA9" w14:textId="77777777">
        <w:trPr>
          <w:trHeight w:val="158"/>
        </w:trPr>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94E1C7" w14:textId="77777777" w:rsidR="009B113E" w:rsidRDefault="00BC67C9">
            <w:pPr>
              <w:spacing w:line="276" w:lineRule="auto"/>
              <w:jc w:val="center"/>
              <w:rPr>
                <w:rFonts w:ascii="Verdana" w:eastAsia="Verdana" w:hAnsi="Verdana" w:cs="Verdana"/>
                <w:b/>
                <w:sz w:val="16"/>
                <w:szCs w:val="16"/>
              </w:rPr>
            </w:pPr>
            <w:r>
              <w:rPr>
                <w:rFonts w:ascii="Verdana" w:eastAsia="Verdana" w:hAnsi="Verdana" w:cs="Verdana"/>
                <w:b/>
                <w:sz w:val="16"/>
                <w:szCs w:val="16"/>
              </w:rPr>
              <w:t xml:space="preserve">VALOR TOTAL </w:t>
            </w: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tcPr>
          <w:p w14:paraId="29A66264" w14:textId="77777777" w:rsidR="009B113E" w:rsidRDefault="00BC67C9">
            <w:pPr>
              <w:spacing w:line="276" w:lineRule="auto"/>
              <w:rPr>
                <w:rFonts w:ascii="Verdana" w:eastAsia="Verdana" w:hAnsi="Verdana" w:cs="Verdana"/>
                <w:sz w:val="16"/>
                <w:szCs w:val="16"/>
              </w:rPr>
            </w:pPr>
            <w:r>
              <w:rPr>
                <w:rFonts w:ascii="Verdana" w:eastAsia="Verdana" w:hAnsi="Verdana" w:cs="Verdana"/>
                <w:sz w:val="16"/>
                <w:szCs w:val="16"/>
              </w:rPr>
              <w:t xml:space="preserve">R$ </w:t>
            </w:r>
          </w:p>
        </w:tc>
      </w:tr>
      <w:tr w:rsidR="009B113E" w14:paraId="0FE21A62" w14:textId="77777777">
        <w:tc>
          <w:tcPr>
            <w:tcW w:w="92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AB7F869" w14:textId="77777777" w:rsidR="009B113E" w:rsidRDefault="00BC67C9">
            <w:pPr>
              <w:spacing w:before="120" w:line="360" w:lineRule="auto"/>
              <w:rPr>
                <w:rFonts w:ascii="Verdana" w:eastAsia="Verdana" w:hAnsi="Verdana" w:cs="Verdana"/>
                <w:color w:val="000000"/>
                <w:sz w:val="16"/>
                <w:szCs w:val="16"/>
              </w:rPr>
            </w:pPr>
            <w:r>
              <w:rPr>
                <w:rFonts w:ascii="Verdana" w:eastAsia="Verdana" w:hAnsi="Verdana" w:cs="Verdana"/>
                <w:color w:val="000000"/>
                <w:sz w:val="16"/>
                <w:szCs w:val="16"/>
              </w:rPr>
              <w:t>EMPRESA:</w:t>
            </w:r>
          </w:p>
          <w:p w14:paraId="3EC1A717" w14:textId="77777777" w:rsidR="009B113E" w:rsidRDefault="00BC67C9">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DENOMINAÇÃO SOCIAL:</w:t>
            </w:r>
          </w:p>
          <w:p w14:paraId="2633FA1E" w14:textId="77777777" w:rsidR="009B113E" w:rsidRDefault="00BC67C9">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INSCRIÇÃO ESTADUAL OU MUNICIPAL:</w:t>
            </w:r>
          </w:p>
          <w:p w14:paraId="330F25CB" w14:textId="77777777" w:rsidR="009B113E" w:rsidRDefault="00BC67C9">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CNPJ:</w:t>
            </w:r>
          </w:p>
          <w:p w14:paraId="6729AEDE" w14:textId="77777777" w:rsidR="009B113E" w:rsidRDefault="00BC67C9">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ENDEREÇO:</w:t>
            </w:r>
          </w:p>
          <w:p w14:paraId="4526577C" w14:textId="77777777" w:rsidR="009B113E" w:rsidRDefault="00BC67C9">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E-MAIL:</w:t>
            </w:r>
          </w:p>
          <w:p w14:paraId="6AF70BE8" w14:textId="77777777" w:rsidR="009B113E" w:rsidRDefault="00BC67C9">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TELEFONE:</w:t>
            </w:r>
          </w:p>
          <w:p w14:paraId="2290B7A6" w14:textId="77777777" w:rsidR="009B113E" w:rsidRDefault="00BC67C9">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RESPONSÁVEL:</w:t>
            </w:r>
          </w:p>
          <w:p w14:paraId="24E2123B" w14:textId="77777777" w:rsidR="009B113E" w:rsidRDefault="00BC67C9">
            <w:pPr>
              <w:spacing w:line="360" w:lineRule="auto"/>
              <w:rPr>
                <w:rFonts w:ascii="Verdana" w:eastAsia="Verdana" w:hAnsi="Verdana" w:cs="Verdana"/>
                <w:color w:val="000000"/>
                <w:sz w:val="16"/>
                <w:szCs w:val="16"/>
                <w:highlight w:val="green"/>
              </w:rPr>
            </w:pPr>
            <w:r>
              <w:rPr>
                <w:rFonts w:ascii="Verdana" w:eastAsia="Verdana" w:hAnsi="Verdana" w:cs="Verdana"/>
                <w:color w:val="000000"/>
                <w:sz w:val="16"/>
                <w:szCs w:val="16"/>
              </w:rPr>
              <w:t>BANCO, AGÊNCIA E CONTA PARA PAGAMENTO:</w:t>
            </w:r>
          </w:p>
        </w:tc>
      </w:tr>
    </w:tbl>
    <w:p w14:paraId="701AD6DF" w14:textId="77777777" w:rsidR="009B113E" w:rsidRDefault="009B113E">
      <w:pPr>
        <w:spacing w:line="276" w:lineRule="auto"/>
        <w:jc w:val="both"/>
        <w:rPr>
          <w:rFonts w:ascii="Verdana" w:eastAsia="Verdana" w:hAnsi="Verdana" w:cs="Verdana"/>
          <w:highlight w:val="green"/>
        </w:rPr>
      </w:pPr>
    </w:p>
    <w:p w14:paraId="50B22ED5" w14:textId="77777777" w:rsidR="009B113E" w:rsidRDefault="00BC67C9">
      <w:pPr>
        <w:spacing w:line="276" w:lineRule="auto"/>
        <w:jc w:val="both"/>
        <w:rPr>
          <w:rFonts w:ascii="Verdana" w:eastAsia="Verdana" w:hAnsi="Verdana" w:cs="Verdana"/>
        </w:rPr>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5EBB8B1A" w14:textId="77777777" w:rsidR="009B113E" w:rsidRDefault="009B113E">
      <w:pPr>
        <w:jc w:val="both"/>
        <w:rPr>
          <w:rFonts w:ascii="Verdana" w:eastAsia="Verdana" w:hAnsi="Verdana" w:cs="Verdana"/>
        </w:rPr>
      </w:pPr>
    </w:p>
    <w:p w14:paraId="5BD44999" w14:textId="77777777" w:rsidR="009B113E" w:rsidRDefault="00BC67C9">
      <w:pPr>
        <w:jc w:val="both"/>
        <w:rPr>
          <w:rFonts w:ascii="Verdana" w:eastAsia="Verdana" w:hAnsi="Verdana" w:cs="Verdana"/>
        </w:rPr>
      </w:pPr>
      <w:r>
        <w:rPr>
          <w:rFonts w:ascii="Verdana" w:eastAsia="Verdana" w:hAnsi="Verdana" w:cs="Verdana"/>
        </w:rPr>
        <w:t>Fornecedor: [nome do licitante vencedor]</w:t>
      </w:r>
    </w:p>
    <w:p w14:paraId="7A1854A9" w14:textId="77777777" w:rsidR="009B113E" w:rsidRDefault="009B113E">
      <w:pPr>
        <w:jc w:val="both"/>
        <w:rPr>
          <w:rFonts w:ascii="Verdana" w:eastAsia="Verdana" w:hAnsi="Verdana" w:cs="Verdana"/>
        </w:rPr>
      </w:pPr>
    </w:p>
    <w:p w14:paraId="1274CEAF" w14:textId="77777777" w:rsidR="009B113E" w:rsidRDefault="00BC67C9">
      <w:pPr>
        <w:spacing w:line="276" w:lineRule="auto"/>
        <w:jc w:val="both"/>
        <w:rPr>
          <w:rFonts w:ascii="Verdana" w:eastAsia="Verdana" w:hAnsi="Verdana" w:cs="Verdana"/>
        </w:rPr>
      </w:pPr>
      <w:r>
        <w:rPr>
          <w:rFonts w:ascii="Verdana" w:eastAsia="Verdana" w:hAnsi="Verdana" w:cs="Verdana"/>
        </w:rPr>
        <w:t>2.1.2. Restaram classificados em segundo e terceiro lugares, respectivamente:</w:t>
      </w:r>
    </w:p>
    <w:p w14:paraId="2629C9A5" w14:textId="77777777" w:rsidR="009B113E" w:rsidRDefault="009B113E">
      <w:pPr>
        <w:spacing w:line="276" w:lineRule="auto"/>
        <w:jc w:val="both"/>
        <w:rPr>
          <w:rFonts w:ascii="Verdana" w:eastAsia="Verdana" w:hAnsi="Verdana" w:cs="Verdana"/>
        </w:rPr>
      </w:pPr>
    </w:p>
    <w:p w14:paraId="2C299004" w14:textId="77777777" w:rsidR="009B113E" w:rsidRDefault="00BC67C9">
      <w:pPr>
        <w:jc w:val="both"/>
        <w:rPr>
          <w:rFonts w:ascii="Verdana" w:eastAsia="Verdana" w:hAnsi="Verdana" w:cs="Verdana"/>
        </w:rPr>
      </w:pPr>
      <w:r>
        <w:rPr>
          <w:rFonts w:ascii="Verdana" w:eastAsia="Verdana" w:hAnsi="Verdana" w:cs="Verdana"/>
        </w:rPr>
        <w:lastRenderedPageBreak/>
        <w:t>Fornecedor: [nome do licitante]</w:t>
      </w:r>
    </w:p>
    <w:p w14:paraId="5186B175" w14:textId="77777777" w:rsidR="009B113E" w:rsidRDefault="009B113E">
      <w:pPr>
        <w:jc w:val="both"/>
        <w:rPr>
          <w:rFonts w:ascii="Verdana" w:eastAsia="Verdana" w:hAnsi="Verdana" w:cs="Verdana"/>
        </w:rPr>
      </w:pPr>
    </w:p>
    <w:p w14:paraId="3752C4B3" w14:textId="77777777" w:rsidR="009B113E" w:rsidRDefault="00BC67C9">
      <w:pPr>
        <w:jc w:val="both"/>
        <w:rPr>
          <w:rFonts w:ascii="Verdana" w:eastAsia="Verdana" w:hAnsi="Verdana" w:cs="Verdana"/>
        </w:rPr>
      </w:pPr>
      <w:r>
        <w:rPr>
          <w:rFonts w:ascii="Verdana" w:eastAsia="Verdana" w:hAnsi="Verdana" w:cs="Verdana"/>
        </w:rPr>
        <w:t>Fornecedor: [nome do licitante]</w:t>
      </w:r>
    </w:p>
    <w:p w14:paraId="7D50CFC8" w14:textId="77777777" w:rsidR="009B113E" w:rsidRDefault="009B113E">
      <w:pPr>
        <w:jc w:val="both"/>
        <w:rPr>
          <w:rFonts w:ascii="Verdana" w:eastAsia="Verdana" w:hAnsi="Verdana" w:cs="Verdana"/>
        </w:rPr>
      </w:pPr>
    </w:p>
    <w:p w14:paraId="204013CF" w14:textId="77777777" w:rsidR="009B113E" w:rsidRDefault="00BC67C9">
      <w:pPr>
        <w:spacing w:line="276" w:lineRule="auto"/>
        <w:jc w:val="both"/>
        <w:rPr>
          <w:rFonts w:ascii="Verdana" w:eastAsia="Verdana" w:hAnsi="Verdana" w:cs="Verdana"/>
          <w:b/>
        </w:rPr>
      </w:pPr>
      <w:r>
        <w:rPr>
          <w:rFonts w:ascii="Verdana" w:eastAsia="Verdana" w:hAnsi="Verdana" w:cs="Verdana"/>
          <w:b/>
        </w:rPr>
        <w:t>3. VALIDADE DA ATA</w:t>
      </w:r>
    </w:p>
    <w:p w14:paraId="5544B242" w14:textId="77777777" w:rsidR="009B113E" w:rsidRDefault="00BC67C9">
      <w:pPr>
        <w:spacing w:line="276" w:lineRule="auto"/>
        <w:jc w:val="both"/>
        <w:rPr>
          <w:rFonts w:ascii="Verdana" w:eastAsia="Verdana" w:hAnsi="Verdana" w:cs="Verdana"/>
        </w:rPr>
      </w:pPr>
      <w:r>
        <w:rPr>
          <w:rFonts w:ascii="Verdana" w:eastAsia="Verdana" w:hAnsi="Verdana" w:cs="Verdana"/>
        </w:rPr>
        <w:t>3.1. A presente Ata de Registro de Preços terá validade de 12 (doze) meses, a partir da sua publicação no Departamento de Imprensa Oficial do Estado do Paraná (DIOE).</w:t>
      </w:r>
    </w:p>
    <w:p w14:paraId="47776172" w14:textId="77777777" w:rsidR="009B113E" w:rsidRDefault="009B113E">
      <w:pPr>
        <w:jc w:val="both"/>
        <w:rPr>
          <w:rFonts w:ascii="Verdana" w:eastAsia="Verdana" w:hAnsi="Verdana" w:cs="Verdana"/>
          <w:highlight w:val="green"/>
        </w:rPr>
      </w:pPr>
    </w:p>
    <w:p w14:paraId="49E23997" w14:textId="77777777" w:rsidR="009B113E" w:rsidRDefault="00BC67C9">
      <w:pPr>
        <w:spacing w:line="276" w:lineRule="auto"/>
        <w:jc w:val="both"/>
        <w:rPr>
          <w:rFonts w:ascii="Verdana" w:eastAsia="Verdana" w:hAnsi="Verdana" w:cs="Verdana"/>
          <w:b/>
        </w:rPr>
      </w:pPr>
      <w:r>
        <w:rPr>
          <w:rFonts w:ascii="Verdana" w:eastAsia="Verdana" w:hAnsi="Verdana" w:cs="Verdana"/>
          <w:b/>
        </w:rPr>
        <w:t>4. ENTREGA, FISCALIZAÇÃO E RECEBIMENTO</w:t>
      </w:r>
    </w:p>
    <w:p w14:paraId="06C83445" w14:textId="77777777" w:rsidR="009B113E" w:rsidRDefault="00BC67C9">
      <w:pPr>
        <w:jc w:val="both"/>
        <w:rPr>
          <w:rFonts w:ascii="Verdana" w:eastAsia="Verdana" w:hAnsi="Verdana" w:cs="Verdana"/>
        </w:rPr>
      </w:pPr>
      <w:r>
        <w:rPr>
          <w:rFonts w:ascii="Verdana" w:eastAsia="Verdana" w:hAnsi="Verdana" w:cs="Verdana"/>
        </w:rPr>
        <w:t>4.1. Os critérios de entrega, fiscalização e recebimento estão previstos no corpo do edital e no termo de referência (Anexo I).</w:t>
      </w:r>
    </w:p>
    <w:p w14:paraId="4989E972" w14:textId="77777777" w:rsidR="009B113E" w:rsidRDefault="009B113E">
      <w:pPr>
        <w:jc w:val="both"/>
        <w:rPr>
          <w:rFonts w:ascii="Verdana" w:eastAsia="Verdana" w:hAnsi="Verdana" w:cs="Verdana"/>
        </w:rPr>
      </w:pPr>
    </w:p>
    <w:p w14:paraId="4ACDA4F6" w14:textId="77777777" w:rsidR="009B113E" w:rsidRDefault="00BC67C9">
      <w:pPr>
        <w:jc w:val="both"/>
        <w:rPr>
          <w:rFonts w:ascii="Verdana" w:eastAsia="Verdana" w:hAnsi="Verdana" w:cs="Verdana"/>
          <w:b/>
        </w:rPr>
      </w:pPr>
      <w:r>
        <w:rPr>
          <w:rFonts w:ascii="Verdana" w:eastAsia="Verdana" w:hAnsi="Verdana" w:cs="Verdana"/>
          <w:b/>
        </w:rPr>
        <w:t>5. FORMA DE PAGAMENTO</w:t>
      </w:r>
    </w:p>
    <w:p w14:paraId="4E3E5672" w14:textId="77777777" w:rsidR="009B113E" w:rsidRDefault="00BC67C9">
      <w:pPr>
        <w:spacing w:line="276" w:lineRule="auto"/>
        <w:jc w:val="both"/>
        <w:rPr>
          <w:rFonts w:ascii="Verdana" w:eastAsia="Verdana" w:hAnsi="Verdana" w:cs="Verdana"/>
        </w:rPr>
      </w:pPr>
      <w:r>
        <w:rPr>
          <w:rFonts w:ascii="Verdana" w:eastAsia="Verdana" w:hAnsi="Verdana" w:cs="Verdana"/>
        </w:rPr>
        <w:t>5.1. O prazo para pagamento e demais condições a ele referentes encontram-se definidos no termo de referência (Anexo I).</w:t>
      </w:r>
    </w:p>
    <w:p w14:paraId="48872E87" w14:textId="77777777" w:rsidR="009B113E" w:rsidRDefault="009B113E">
      <w:pPr>
        <w:spacing w:line="276" w:lineRule="auto"/>
        <w:jc w:val="both"/>
        <w:rPr>
          <w:rFonts w:ascii="Verdana" w:eastAsia="Verdana" w:hAnsi="Verdana" w:cs="Verdana"/>
          <w:highlight w:val="green"/>
        </w:rPr>
      </w:pPr>
    </w:p>
    <w:p w14:paraId="0510C617" w14:textId="77777777" w:rsidR="009B113E" w:rsidRDefault="00BC67C9">
      <w:pPr>
        <w:spacing w:line="276" w:lineRule="auto"/>
        <w:jc w:val="both"/>
        <w:rPr>
          <w:rFonts w:ascii="Verdana" w:eastAsia="Verdana" w:hAnsi="Verdana" w:cs="Verdana"/>
          <w:b/>
        </w:rPr>
      </w:pPr>
      <w:r>
        <w:rPr>
          <w:rFonts w:ascii="Verdana" w:eastAsia="Verdana" w:hAnsi="Verdana" w:cs="Verdana"/>
          <w:b/>
        </w:rPr>
        <w:t>6.</w:t>
      </w:r>
      <w:r>
        <w:rPr>
          <w:rFonts w:ascii="Verdana" w:eastAsia="Verdana" w:hAnsi="Verdana" w:cs="Verdana"/>
          <w:b/>
        </w:rPr>
        <w:tab/>
        <w:t>REVISÃO DOS PREÇOS REGISTRADOS</w:t>
      </w:r>
    </w:p>
    <w:p w14:paraId="6F8C1A0C" w14:textId="77777777" w:rsidR="009B113E" w:rsidRDefault="00BC67C9">
      <w:pPr>
        <w:spacing w:line="276" w:lineRule="auto"/>
        <w:jc w:val="both"/>
        <w:rPr>
          <w:rFonts w:ascii="Verdana" w:eastAsia="Verdana" w:hAnsi="Verdana" w:cs="Verdana"/>
        </w:rPr>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DPPR promover as negociações junto aos fornecedores, observadas as disposições contidas no inciso II, do § 3º, do art. 112 da Lei nº 15.608, de 2007.</w:t>
      </w:r>
    </w:p>
    <w:p w14:paraId="6CD03950" w14:textId="77777777" w:rsidR="009B113E" w:rsidRDefault="00BC67C9">
      <w:pPr>
        <w:spacing w:line="276" w:lineRule="auto"/>
        <w:jc w:val="both"/>
        <w:rPr>
          <w:rFonts w:ascii="Verdana" w:eastAsia="Verdana" w:hAnsi="Verdana" w:cs="Verdana"/>
        </w:rPr>
      </w:pPr>
      <w:r>
        <w:rPr>
          <w:rFonts w:ascii="Verdana" w:eastAsia="Verdana" w:hAnsi="Verdana" w:cs="Verdana"/>
        </w:rPr>
        <w:t>6.2. Quando o preço registrado tornar-se superior ao preço praticado no mercado por motivo superveniente, a DPPR convocará os fornecedores para negociarem a redução dos preços registrados aos valores praticados pelo mercado.</w:t>
      </w:r>
    </w:p>
    <w:p w14:paraId="0B33B51E" w14:textId="77777777" w:rsidR="009B113E" w:rsidRDefault="00BC67C9">
      <w:pPr>
        <w:spacing w:line="276" w:lineRule="auto"/>
        <w:jc w:val="both"/>
        <w:rPr>
          <w:rFonts w:ascii="Verdana" w:eastAsia="Verdana" w:hAnsi="Verdana" w:cs="Verdana"/>
        </w:rPr>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59B7E789" w14:textId="77777777" w:rsidR="009B113E" w:rsidRDefault="00BC67C9">
      <w:pPr>
        <w:spacing w:line="276" w:lineRule="auto"/>
        <w:jc w:val="both"/>
        <w:rPr>
          <w:rFonts w:ascii="Verdana" w:eastAsia="Verdana" w:hAnsi="Verdana" w:cs="Verdana"/>
        </w:rPr>
      </w:pPr>
      <w:r>
        <w:rPr>
          <w:rFonts w:ascii="Verdana" w:eastAsia="Verdana" w:hAnsi="Verdana" w:cs="Verdana"/>
        </w:rPr>
        <w:t>6.2.2. A ordem de classificação dos fornecedores que aceitarem reduzir seus preços aos valores de mercado observará a classificação obtida originalmente na licitação.</w:t>
      </w:r>
    </w:p>
    <w:p w14:paraId="7F3A4FFA" w14:textId="77777777" w:rsidR="009B113E" w:rsidRDefault="00BC67C9">
      <w:pPr>
        <w:spacing w:line="276" w:lineRule="auto"/>
        <w:jc w:val="both"/>
        <w:rPr>
          <w:rFonts w:ascii="Verdana" w:eastAsia="Verdana" w:hAnsi="Verdana" w:cs="Verdana"/>
        </w:rPr>
      </w:pPr>
      <w:r>
        <w:rPr>
          <w:rFonts w:ascii="Verdana" w:eastAsia="Verdana" w:hAnsi="Verdana" w:cs="Verdana"/>
        </w:rPr>
        <w:t>6.3. Quando o preço de mercado tornar-se superior aos preços registrados e o fornecedor não puder cumprir o compromisso, a DPPR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7B1B2885" w14:textId="77777777" w:rsidR="009B113E" w:rsidRDefault="00BC67C9">
      <w:pPr>
        <w:spacing w:line="276" w:lineRule="auto"/>
        <w:jc w:val="both"/>
        <w:rPr>
          <w:rFonts w:ascii="Verdana" w:eastAsia="Verdana" w:hAnsi="Verdana" w:cs="Verdana"/>
        </w:rPr>
      </w:pPr>
      <w:r>
        <w:rPr>
          <w:rFonts w:ascii="Verdana" w:eastAsia="Verdana" w:hAnsi="Verdana" w:cs="Verdana"/>
        </w:rPr>
        <w:t>6.3.1. Não havendo êxito nas negociações, a DPPR deverá proceder à revogação da ata de registro de preços, adotando as medidas cabíveis para obtenção da contratação mais vantajosa.</w:t>
      </w:r>
    </w:p>
    <w:p w14:paraId="5BEE7C83" w14:textId="77777777" w:rsidR="009B113E" w:rsidRDefault="009B113E">
      <w:pPr>
        <w:jc w:val="both"/>
        <w:rPr>
          <w:rFonts w:ascii="Verdana" w:eastAsia="Verdana" w:hAnsi="Verdana" w:cs="Verdana"/>
        </w:rPr>
      </w:pPr>
    </w:p>
    <w:p w14:paraId="672B93B7" w14:textId="77777777" w:rsidR="009B113E" w:rsidRDefault="00BC67C9">
      <w:pPr>
        <w:spacing w:line="276" w:lineRule="auto"/>
        <w:jc w:val="both"/>
        <w:rPr>
          <w:rFonts w:ascii="Verdana" w:eastAsia="Verdana" w:hAnsi="Verdana" w:cs="Verdana"/>
          <w:b/>
        </w:rPr>
      </w:pPr>
      <w:r>
        <w:rPr>
          <w:rFonts w:ascii="Verdana" w:eastAsia="Verdana" w:hAnsi="Verdana" w:cs="Verdana"/>
          <w:b/>
        </w:rPr>
        <w:t>7. CANCELAMENTO DO REGISTRO DE PREÇOS</w:t>
      </w:r>
    </w:p>
    <w:p w14:paraId="0DCEC36D" w14:textId="77777777" w:rsidR="009B113E" w:rsidRDefault="00BC67C9">
      <w:pPr>
        <w:spacing w:line="276" w:lineRule="auto"/>
        <w:jc w:val="both"/>
        <w:rPr>
          <w:rFonts w:ascii="Verdana" w:eastAsia="Verdana" w:hAnsi="Verdana" w:cs="Verdana"/>
        </w:rPr>
      </w:pPr>
      <w:r>
        <w:rPr>
          <w:rFonts w:ascii="Verdana" w:eastAsia="Verdana" w:hAnsi="Verdana" w:cs="Verdana"/>
        </w:rPr>
        <w:t>7.1. O registro do preço do fornecedor será cancelado pela DPPR quando o fornecedor:</w:t>
      </w:r>
    </w:p>
    <w:p w14:paraId="502BEE4F" w14:textId="77777777" w:rsidR="009B113E" w:rsidRDefault="00BC67C9">
      <w:pPr>
        <w:spacing w:line="276" w:lineRule="auto"/>
        <w:jc w:val="both"/>
        <w:rPr>
          <w:rFonts w:ascii="Verdana" w:eastAsia="Verdana" w:hAnsi="Verdana" w:cs="Verdana"/>
        </w:rPr>
      </w:pPr>
      <w:r>
        <w:rPr>
          <w:rFonts w:ascii="Verdana" w:eastAsia="Verdana" w:hAnsi="Verdana" w:cs="Verdana"/>
        </w:rPr>
        <w:t>I - for liberado;</w:t>
      </w:r>
    </w:p>
    <w:p w14:paraId="40623201" w14:textId="77777777" w:rsidR="009B113E" w:rsidRDefault="00BC67C9">
      <w:pPr>
        <w:spacing w:line="276" w:lineRule="auto"/>
        <w:jc w:val="both"/>
        <w:rPr>
          <w:rFonts w:ascii="Verdana" w:eastAsia="Verdana" w:hAnsi="Verdana" w:cs="Verdana"/>
        </w:rPr>
      </w:pPr>
      <w:r>
        <w:rPr>
          <w:rFonts w:ascii="Verdana" w:eastAsia="Verdana" w:hAnsi="Verdana" w:cs="Verdana"/>
        </w:rPr>
        <w:t>II - descumprir as condições da ata de registro de preços, sem justificativa aceitável;</w:t>
      </w:r>
    </w:p>
    <w:p w14:paraId="12251A05" w14:textId="77777777" w:rsidR="009B113E" w:rsidRDefault="00BC67C9">
      <w:pPr>
        <w:spacing w:line="276" w:lineRule="auto"/>
        <w:jc w:val="both"/>
        <w:rPr>
          <w:rFonts w:ascii="Verdana" w:eastAsia="Verdana" w:hAnsi="Verdana" w:cs="Verdana"/>
        </w:rPr>
      </w:pPr>
      <w:r>
        <w:rPr>
          <w:rFonts w:ascii="Verdana" w:eastAsia="Verdana" w:hAnsi="Verdana" w:cs="Verdana"/>
        </w:rPr>
        <w:t>III - não aceitar reduzir o seu preço registrado, na hipótese deste se tornar superior àqueles praticados no mercado;</w:t>
      </w:r>
    </w:p>
    <w:p w14:paraId="3463FA7F" w14:textId="77777777" w:rsidR="009B113E" w:rsidRDefault="00BC67C9">
      <w:pPr>
        <w:spacing w:line="276" w:lineRule="auto"/>
        <w:jc w:val="both"/>
        <w:rPr>
          <w:rFonts w:ascii="Verdana" w:eastAsia="Verdana" w:hAnsi="Verdana" w:cs="Verdana"/>
        </w:rPr>
      </w:pPr>
      <w:r>
        <w:rPr>
          <w:rFonts w:ascii="Verdana" w:eastAsia="Verdana" w:hAnsi="Verdana" w:cs="Verdana"/>
        </w:rPr>
        <w:t>IV - sofrer sanção prevista no inciso IV, do art. 150, da Lei nº 15.608, de 2007;</w:t>
      </w:r>
    </w:p>
    <w:p w14:paraId="7A8DBB51" w14:textId="77777777" w:rsidR="009B113E" w:rsidRDefault="00BC67C9">
      <w:pPr>
        <w:spacing w:line="276" w:lineRule="auto"/>
        <w:jc w:val="both"/>
        <w:rPr>
          <w:rFonts w:ascii="Verdana" w:eastAsia="Verdana" w:hAnsi="Verdana" w:cs="Verdana"/>
        </w:rPr>
      </w:pPr>
      <w:r>
        <w:rPr>
          <w:rFonts w:ascii="Verdana" w:eastAsia="Verdana" w:hAnsi="Verdana" w:cs="Verdana"/>
        </w:rPr>
        <w:t>V - demonstrar fato superveniente, decorrente de caso fortuito ou força maior, que prejudique o cumprimento da ata.</w:t>
      </w:r>
    </w:p>
    <w:p w14:paraId="2A5802D2" w14:textId="77777777" w:rsidR="009B113E" w:rsidRDefault="00BC67C9">
      <w:pPr>
        <w:spacing w:line="276" w:lineRule="auto"/>
        <w:jc w:val="both"/>
        <w:rPr>
          <w:rFonts w:ascii="Verdana" w:eastAsia="Verdana" w:hAnsi="Verdana" w:cs="Verdana"/>
        </w:rPr>
      </w:pPr>
      <w:r>
        <w:rPr>
          <w:rFonts w:ascii="Verdana" w:eastAsia="Verdana" w:hAnsi="Verdana" w:cs="Verdana"/>
        </w:rPr>
        <w:lastRenderedPageBreak/>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14:paraId="0D70F774" w14:textId="77777777" w:rsidR="009B113E" w:rsidRDefault="00BC67C9">
      <w:pPr>
        <w:spacing w:line="276" w:lineRule="auto"/>
        <w:jc w:val="both"/>
        <w:rPr>
          <w:rFonts w:ascii="Verdana" w:eastAsia="Verdana" w:hAnsi="Verdana" w:cs="Verdana"/>
        </w:rPr>
      </w:pPr>
      <w:r>
        <w:rPr>
          <w:rFonts w:ascii="Verdana" w:eastAsia="Verdana" w:hAnsi="Verdana" w:cs="Verdana"/>
        </w:rPr>
        <w:t>I - pelo decurso do seu prazo de vigência;</w:t>
      </w:r>
    </w:p>
    <w:p w14:paraId="41D1C35B" w14:textId="77777777" w:rsidR="009B113E" w:rsidRDefault="00BC67C9">
      <w:pPr>
        <w:spacing w:line="276" w:lineRule="auto"/>
        <w:jc w:val="both"/>
        <w:rPr>
          <w:rFonts w:ascii="Verdana" w:eastAsia="Verdana" w:hAnsi="Verdana" w:cs="Verdana"/>
        </w:rPr>
      </w:pPr>
      <w:r>
        <w:rPr>
          <w:rFonts w:ascii="Verdana" w:eastAsia="Verdana" w:hAnsi="Verdana" w:cs="Verdana"/>
        </w:rPr>
        <w:t>II - se não restarem fornecedores registrados;</w:t>
      </w:r>
    </w:p>
    <w:p w14:paraId="274045F6" w14:textId="77777777" w:rsidR="009B113E" w:rsidRDefault="00BC67C9">
      <w:pPr>
        <w:spacing w:line="276" w:lineRule="auto"/>
        <w:jc w:val="both"/>
        <w:rPr>
          <w:rFonts w:ascii="Verdana" w:eastAsia="Verdana" w:hAnsi="Verdana" w:cs="Verdana"/>
        </w:rPr>
      </w:pPr>
      <w:r>
        <w:rPr>
          <w:rFonts w:ascii="Verdana" w:eastAsia="Verdana" w:hAnsi="Verdana" w:cs="Verdana"/>
        </w:rPr>
        <w:t>III - por fato superveniente, decorrente de caso fortuito ou força maior, que prejudique o cumprimento das obrigações previstas na ata, devidamente demonstrado; e</w:t>
      </w:r>
    </w:p>
    <w:p w14:paraId="67C8C847" w14:textId="77777777" w:rsidR="009B113E" w:rsidRDefault="00BC67C9">
      <w:pPr>
        <w:spacing w:line="276" w:lineRule="auto"/>
        <w:jc w:val="both"/>
        <w:rPr>
          <w:rFonts w:ascii="Verdana" w:eastAsia="Verdana" w:hAnsi="Verdana" w:cs="Verdana"/>
        </w:rPr>
      </w:pPr>
      <w:r>
        <w:rPr>
          <w:rFonts w:ascii="Verdana" w:eastAsia="Verdana" w:hAnsi="Verdana" w:cs="Verdana"/>
        </w:rPr>
        <w:t>IV - por razões de interesse público, devidamente justificadas.</w:t>
      </w:r>
    </w:p>
    <w:p w14:paraId="1CB84ACD" w14:textId="77777777" w:rsidR="009B113E" w:rsidRDefault="00BC67C9">
      <w:pPr>
        <w:spacing w:line="276" w:lineRule="auto"/>
        <w:jc w:val="both"/>
        <w:rPr>
          <w:rFonts w:ascii="Verdana" w:eastAsia="Verdana" w:hAnsi="Verdana" w:cs="Verdana"/>
        </w:rPr>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Oficial do Estado.</w:t>
      </w:r>
    </w:p>
    <w:p w14:paraId="651A4960" w14:textId="77777777" w:rsidR="009B113E" w:rsidRDefault="00BC67C9">
      <w:pPr>
        <w:spacing w:line="276" w:lineRule="auto"/>
        <w:jc w:val="both"/>
        <w:rPr>
          <w:rFonts w:ascii="Verdana" w:eastAsia="Verdana" w:hAnsi="Verdana" w:cs="Verdana"/>
        </w:rPr>
      </w:pPr>
      <w:r>
        <w:rPr>
          <w:rFonts w:ascii="Verdana" w:eastAsia="Verdana" w:hAnsi="Verdana" w:cs="Verdana"/>
        </w:rPr>
        <w:t>7.4. Nos casos relativos à revisão dos preços registrados e ao cancelamento da ata ou do preço registrado, a DPPR, mediante decisão fundamentada, poderá suspender preventivamente o registro do preço do fornecedor ou a ata de registro de preços.</w:t>
      </w:r>
    </w:p>
    <w:p w14:paraId="3C7DDCD7" w14:textId="77777777" w:rsidR="009B113E" w:rsidRDefault="009B113E">
      <w:pPr>
        <w:jc w:val="both"/>
        <w:rPr>
          <w:rFonts w:ascii="Verdana" w:eastAsia="Verdana" w:hAnsi="Verdana" w:cs="Verdana"/>
          <w:highlight w:val="green"/>
        </w:rPr>
      </w:pPr>
    </w:p>
    <w:p w14:paraId="438DEC56" w14:textId="77777777" w:rsidR="009B113E" w:rsidRDefault="00BC67C9">
      <w:pPr>
        <w:spacing w:line="276" w:lineRule="auto"/>
        <w:jc w:val="both"/>
        <w:rPr>
          <w:rFonts w:ascii="Verdana" w:eastAsia="Verdana" w:hAnsi="Verdana" w:cs="Verdana"/>
          <w:b/>
        </w:rPr>
      </w:pPr>
      <w:r>
        <w:rPr>
          <w:rFonts w:ascii="Verdana" w:eastAsia="Verdana" w:hAnsi="Verdana" w:cs="Verdana"/>
          <w:b/>
        </w:rPr>
        <w:t>8.</w:t>
      </w:r>
      <w:r>
        <w:rPr>
          <w:rFonts w:ascii="Verdana" w:eastAsia="Verdana" w:hAnsi="Verdana" w:cs="Verdana"/>
          <w:b/>
        </w:rPr>
        <w:tab/>
        <w:t>SANÇÕES ADMINISTRATIVAS</w:t>
      </w:r>
    </w:p>
    <w:p w14:paraId="36B07CFA" w14:textId="77777777" w:rsidR="009B113E" w:rsidRDefault="00BC67C9">
      <w:pPr>
        <w:spacing w:line="276" w:lineRule="auto"/>
        <w:jc w:val="both"/>
        <w:rPr>
          <w:rFonts w:ascii="Verdana" w:eastAsia="Verdana" w:hAnsi="Verdana" w:cs="Verdana"/>
        </w:rPr>
      </w:pPr>
      <w:r>
        <w:rPr>
          <w:rFonts w:ascii="Verdana" w:eastAsia="Verdana" w:hAnsi="Verdana" w:cs="Verdana"/>
        </w:rPr>
        <w:t>8.1.</w:t>
      </w:r>
      <w:r>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Pr>
          <w:rStyle w:val="ncoradanotaderodap"/>
          <w:rFonts w:ascii="Verdana" w:eastAsia="Verdana" w:hAnsi="Verdana" w:cs="Verdana"/>
        </w:rPr>
        <w:footnoteReference w:id="1"/>
      </w:r>
      <w:r>
        <w:rPr>
          <w:rFonts w:ascii="Verdana" w:eastAsia="Verdana" w:hAnsi="Verdana" w:cs="Verdana"/>
        </w:rPr>
        <w:t>.</w:t>
      </w:r>
    </w:p>
    <w:p w14:paraId="2BB76594" w14:textId="77777777" w:rsidR="009B113E" w:rsidRDefault="009B113E">
      <w:pPr>
        <w:jc w:val="both"/>
        <w:rPr>
          <w:rFonts w:ascii="Verdana" w:eastAsia="Verdana" w:hAnsi="Verdana" w:cs="Verdana"/>
          <w:highlight w:val="green"/>
        </w:rPr>
      </w:pPr>
    </w:p>
    <w:p w14:paraId="35C0A1AD" w14:textId="77777777" w:rsidR="009B113E" w:rsidRDefault="00BC67C9">
      <w:pPr>
        <w:spacing w:line="276" w:lineRule="auto"/>
        <w:jc w:val="both"/>
        <w:rPr>
          <w:rFonts w:ascii="Verdana" w:eastAsia="Verdana" w:hAnsi="Verdana" w:cs="Verdana"/>
          <w:b/>
        </w:rPr>
      </w:pPr>
      <w:r>
        <w:rPr>
          <w:rFonts w:ascii="Verdana" w:eastAsia="Verdana" w:hAnsi="Verdana" w:cs="Verdana"/>
          <w:b/>
        </w:rPr>
        <w:t>9. LEGISLAÇÃO APLICÁVEL</w:t>
      </w:r>
    </w:p>
    <w:p w14:paraId="3A074B8E" w14:textId="77777777" w:rsidR="009B113E" w:rsidRDefault="00BC67C9">
      <w:pPr>
        <w:spacing w:line="276" w:lineRule="auto"/>
        <w:jc w:val="both"/>
        <w:rPr>
          <w:rFonts w:ascii="Verdana" w:eastAsia="Verdana" w:hAnsi="Verdana" w:cs="Verdana"/>
        </w:rPr>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44EA5B08" w14:textId="77777777" w:rsidR="009B113E" w:rsidRDefault="00BC67C9">
      <w:pPr>
        <w:spacing w:line="276" w:lineRule="auto"/>
        <w:jc w:val="both"/>
        <w:rPr>
          <w:rFonts w:ascii="Verdana" w:eastAsia="Verdana" w:hAnsi="Verdana" w:cs="Verdana"/>
        </w:rPr>
      </w:pPr>
      <w:r>
        <w:rPr>
          <w:rFonts w:ascii="Verdana" w:eastAsia="Verdana" w:hAnsi="Verdana" w:cs="Verdana"/>
        </w:rPr>
        <w:t>9.2.  Os diplomas legais acima indicados aplicam-se especialmente quanto aos casos omissos.</w:t>
      </w:r>
    </w:p>
    <w:p w14:paraId="6DB31094" w14:textId="77777777" w:rsidR="009B113E" w:rsidRDefault="009B113E">
      <w:pPr>
        <w:jc w:val="both"/>
        <w:rPr>
          <w:rFonts w:ascii="Verdana" w:eastAsia="Verdana" w:hAnsi="Verdana" w:cs="Verdana"/>
          <w:highlight w:val="green"/>
        </w:rPr>
      </w:pPr>
    </w:p>
    <w:p w14:paraId="098FF355" w14:textId="77777777" w:rsidR="009B113E" w:rsidRDefault="00BC67C9">
      <w:pPr>
        <w:spacing w:line="276" w:lineRule="auto"/>
        <w:jc w:val="both"/>
        <w:rPr>
          <w:rFonts w:ascii="Verdana" w:eastAsia="Verdana" w:hAnsi="Verdana" w:cs="Verdana"/>
          <w:b/>
        </w:rPr>
      </w:pPr>
      <w:r>
        <w:rPr>
          <w:rFonts w:ascii="Verdana" w:eastAsia="Verdana" w:hAnsi="Verdana" w:cs="Verdana"/>
          <w:b/>
        </w:rPr>
        <w:t>10.</w:t>
      </w:r>
      <w:r>
        <w:rPr>
          <w:rFonts w:ascii="Verdana" w:eastAsia="Verdana" w:hAnsi="Verdana" w:cs="Verdana"/>
          <w:b/>
        </w:rPr>
        <w:tab/>
        <w:t>DISPOSIÇÕES GERAIS</w:t>
      </w:r>
    </w:p>
    <w:p w14:paraId="7276B734" w14:textId="77777777" w:rsidR="009B113E" w:rsidRDefault="00BC67C9">
      <w:pPr>
        <w:spacing w:line="276" w:lineRule="auto"/>
        <w:jc w:val="both"/>
        <w:rPr>
          <w:rFonts w:ascii="Verdana" w:eastAsia="Verdana" w:hAnsi="Verdana" w:cs="Verdana"/>
        </w:rPr>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4F5F2FFD" w14:textId="32B43754" w:rsidR="009B113E" w:rsidRDefault="00BC67C9">
      <w:pPr>
        <w:spacing w:line="276" w:lineRule="auto"/>
        <w:jc w:val="both"/>
        <w:rPr>
          <w:rFonts w:ascii="Verdana" w:eastAsia="Verdana" w:hAnsi="Verdana" w:cs="Verdana"/>
        </w:rPr>
      </w:pPr>
      <w:r w:rsidRPr="00830CB4">
        <w:rPr>
          <w:rFonts w:ascii="Verdana" w:eastAsia="Verdana" w:hAnsi="Verdana" w:cs="Verdana"/>
        </w:rPr>
        <w:t>10.2.</w:t>
      </w:r>
      <w:r w:rsidRPr="00830CB4">
        <w:rPr>
          <w:rFonts w:ascii="Verdana" w:eastAsia="Verdana" w:hAnsi="Verdana" w:cs="Verdana"/>
        </w:rPr>
        <w:tab/>
        <w:t>O fornecedor não poderá subcontratar ou transferir a terceiros os fornecimentos previstos no objeto desta Ata.</w:t>
      </w:r>
      <w:r>
        <w:rPr>
          <w:rFonts w:ascii="Verdana" w:eastAsia="Verdana" w:hAnsi="Verdana" w:cs="Verdana"/>
        </w:rPr>
        <w:t xml:space="preserve"> </w:t>
      </w:r>
    </w:p>
    <w:p w14:paraId="11C0DE8B" w14:textId="77777777" w:rsidR="009B113E" w:rsidRDefault="00BC67C9">
      <w:pPr>
        <w:spacing w:line="276" w:lineRule="auto"/>
        <w:jc w:val="both"/>
        <w:rPr>
          <w:rFonts w:ascii="Verdana" w:eastAsia="Verdana" w:hAnsi="Verdana" w:cs="Verdana"/>
        </w:rPr>
      </w:pPr>
      <w:r>
        <w:rPr>
          <w:rFonts w:ascii="Verdana" w:eastAsia="Verdana" w:hAnsi="Verdana" w:cs="Verdana"/>
        </w:rPr>
        <w:t>10.3.</w:t>
      </w:r>
      <w:r>
        <w:rPr>
          <w:rFonts w:ascii="Verdana" w:eastAsia="Verdana" w:hAnsi="Verdana" w:cs="Verdana"/>
        </w:rPr>
        <w:tab/>
        <w:t>Para dirimir questões oriundas do presente contrato fica eleito o Foro Central da Comarca da Região Metropolitana de Curitiba</w:t>
      </w:r>
    </w:p>
    <w:p w14:paraId="2F2647F9" w14:textId="77777777" w:rsidR="009B113E" w:rsidRDefault="009B113E">
      <w:pPr>
        <w:jc w:val="both"/>
        <w:rPr>
          <w:rFonts w:ascii="Verdana" w:eastAsia="Verdana" w:hAnsi="Verdana" w:cs="Verdana"/>
          <w:highlight w:val="green"/>
        </w:rPr>
      </w:pPr>
    </w:p>
    <w:p w14:paraId="6AA3EE40" w14:textId="77777777" w:rsidR="009B113E" w:rsidRDefault="00BC67C9">
      <w:pPr>
        <w:spacing w:line="276" w:lineRule="auto"/>
        <w:jc w:val="both"/>
        <w:rPr>
          <w:rFonts w:ascii="Verdana" w:eastAsia="Verdana" w:hAnsi="Verdana" w:cs="Verdana"/>
        </w:rPr>
      </w:pPr>
      <w:r>
        <w:rPr>
          <w:rFonts w:ascii="Verdana" w:eastAsia="Verdana" w:hAnsi="Verdana" w:cs="Verdana"/>
        </w:rPr>
        <w:t>E, por estarem, assim, justas e contratadas, assinam a presente em 03 (três) vias de igual teor e forma, para que se produzam os necessários efeitos legais.</w:t>
      </w:r>
    </w:p>
    <w:p w14:paraId="2DF80270" w14:textId="77777777" w:rsidR="009B113E" w:rsidRDefault="009B113E">
      <w:pPr>
        <w:jc w:val="both"/>
        <w:rPr>
          <w:rFonts w:ascii="Verdana" w:eastAsia="Verdana" w:hAnsi="Verdana" w:cs="Verdana"/>
          <w:highlight w:val="green"/>
        </w:rPr>
      </w:pPr>
    </w:p>
    <w:p w14:paraId="1E825FD3" w14:textId="6FF13AC5" w:rsidR="009B113E" w:rsidRDefault="00BC67C9">
      <w:pPr>
        <w:spacing w:line="276" w:lineRule="auto"/>
        <w:jc w:val="both"/>
        <w:rPr>
          <w:rFonts w:ascii="Verdana" w:eastAsia="Verdana" w:hAnsi="Verdana" w:cs="Verdana"/>
        </w:rPr>
      </w:pPr>
      <w:r>
        <w:rPr>
          <w:rFonts w:ascii="Verdana" w:eastAsia="Verdana" w:hAnsi="Verdana" w:cs="Verdana"/>
        </w:rPr>
        <w:lastRenderedPageBreak/>
        <w:t>Curitiba, ..... de ............. de 202</w:t>
      </w:r>
      <w:r w:rsidR="008E0D51">
        <w:rPr>
          <w:rFonts w:ascii="Verdana" w:eastAsia="Verdana" w:hAnsi="Verdana" w:cs="Verdana"/>
        </w:rPr>
        <w:t>2</w:t>
      </w:r>
      <w:r>
        <w:rPr>
          <w:rFonts w:ascii="Verdana" w:eastAsia="Verdana" w:hAnsi="Verdana" w:cs="Verdana"/>
        </w:rPr>
        <w:t>.</w:t>
      </w:r>
    </w:p>
    <w:p w14:paraId="0AA2F307" w14:textId="77777777" w:rsidR="009B113E" w:rsidRDefault="009B113E">
      <w:pPr>
        <w:jc w:val="both"/>
        <w:rPr>
          <w:rFonts w:ascii="Verdana" w:eastAsia="Verdana" w:hAnsi="Verdana" w:cs="Verdana"/>
        </w:rPr>
      </w:pPr>
    </w:p>
    <w:p w14:paraId="28521110" w14:textId="77777777" w:rsidR="009B113E" w:rsidRDefault="009B113E">
      <w:pPr>
        <w:jc w:val="both"/>
        <w:rPr>
          <w:rFonts w:ascii="Verdana" w:eastAsia="Verdana" w:hAnsi="Verdana" w:cs="Verdana"/>
        </w:rPr>
      </w:pPr>
    </w:p>
    <w:p w14:paraId="6F654B28" w14:textId="77777777" w:rsidR="009B113E" w:rsidRDefault="009B113E">
      <w:pPr>
        <w:jc w:val="both"/>
        <w:rPr>
          <w:rFonts w:ascii="Verdana" w:eastAsia="Verdana" w:hAnsi="Verdana" w:cs="Verdana"/>
        </w:rPr>
      </w:pPr>
    </w:p>
    <w:p w14:paraId="1C012E27" w14:textId="77777777" w:rsidR="009B113E" w:rsidRDefault="00BC67C9">
      <w:pPr>
        <w:jc w:val="both"/>
        <w:rPr>
          <w:rFonts w:ascii="Verdana" w:eastAsia="Verdana" w:hAnsi="Verdana" w:cs="Verdana"/>
        </w:rPr>
      </w:pPr>
      <w:r>
        <w:rPr>
          <w:rFonts w:ascii="Verdana" w:eastAsia="Verdana" w:hAnsi="Verdana" w:cs="Verdana"/>
        </w:rPr>
        <w:t>_________________________________________________</w:t>
      </w:r>
    </w:p>
    <w:p w14:paraId="745441F1" w14:textId="77777777" w:rsidR="009B113E" w:rsidRDefault="00BC67C9">
      <w:pPr>
        <w:spacing w:line="276" w:lineRule="auto"/>
        <w:jc w:val="both"/>
        <w:rPr>
          <w:rFonts w:ascii="Verdana" w:eastAsia="Verdana" w:hAnsi="Verdana" w:cs="Verdana"/>
        </w:rPr>
      </w:pPr>
      <w:r>
        <w:rPr>
          <w:rFonts w:ascii="Verdana" w:eastAsia="Verdana" w:hAnsi="Verdana" w:cs="Verdana"/>
        </w:rPr>
        <w:t>Defensor Público-Geral</w:t>
      </w:r>
    </w:p>
    <w:p w14:paraId="5F72A818" w14:textId="77777777" w:rsidR="009B113E" w:rsidRDefault="009B113E">
      <w:pPr>
        <w:jc w:val="both"/>
        <w:rPr>
          <w:rFonts w:ascii="Verdana" w:eastAsia="Verdana" w:hAnsi="Verdana" w:cs="Verdana"/>
        </w:rPr>
      </w:pPr>
    </w:p>
    <w:p w14:paraId="4CA79023" w14:textId="77777777" w:rsidR="009B113E" w:rsidRDefault="009B113E">
      <w:pPr>
        <w:jc w:val="both"/>
        <w:rPr>
          <w:rFonts w:ascii="Verdana" w:eastAsia="Verdana" w:hAnsi="Verdana" w:cs="Verdana"/>
        </w:rPr>
      </w:pPr>
    </w:p>
    <w:p w14:paraId="53516C60" w14:textId="77777777" w:rsidR="009B113E" w:rsidRDefault="00BC67C9">
      <w:pPr>
        <w:jc w:val="both"/>
        <w:rPr>
          <w:rFonts w:ascii="Verdana" w:eastAsia="Verdana" w:hAnsi="Verdana" w:cs="Verdana"/>
        </w:rPr>
      </w:pPr>
      <w:r>
        <w:rPr>
          <w:rFonts w:ascii="Verdana" w:eastAsia="Verdana" w:hAnsi="Verdana" w:cs="Verdana"/>
        </w:rPr>
        <w:t>___________________________________________________</w:t>
      </w:r>
    </w:p>
    <w:p w14:paraId="75B77AA9" w14:textId="77777777" w:rsidR="009B113E" w:rsidRDefault="00BC67C9">
      <w:pPr>
        <w:spacing w:line="276" w:lineRule="auto"/>
        <w:jc w:val="both"/>
        <w:rPr>
          <w:rFonts w:ascii="Verdana" w:eastAsia="Verdana" w:hAnsi="Verdana" w:cs="Verdana"/>
        </w:rPr>
      </w:pPr>
      <w:r>
        <w:rPr>
          <w:rFonts w:ascii="Verdana" w:eastAsia="Verdana" w:hAnsi="Verdana" w:cs="Verdana"/>
        </w:rPr>
        <w:t>Nome da empresa</w:t>
      </w:r>
    </w:p>
    <w:p w14:paraId="1AE992CB" w14:textId="77777777" w:rsidR="009B113E" w:rsidRDefault="00BC67C9">
      <w:pPr>
        <w:spacing w:line="276" w:lineRule="auto"/>
        <w:jc w:val="both"/>
        <w:rPr>
          <w:rFonts w:ascii="Verdana" w:eastAsia="Verdana" w:hAnsi="Verdana" w:cs="Verdana"/>
        </w:rPr>
      </w:pPr>
      <w:r>
        <w:rPr>
          <w:rFonts w:ascii="Verdana" w:eastAsia="Verdana" w:hAnsi="Verdana" w:cs="Verdana"/>
        </w:rPr>
        <w:t>Nome do Representante Legal</w:t>
      </w:r>
    </w:p>
    <w:p w14:paraId="0DB130B8" w14:textId="77777777" w:rsidR="009B113E" w:rsidRDefault="009B113E">
      <w:pPr>
        <w:spacing w:line="276" w:lineRule="auto"/>
        <w:jc w:val="both"/>
        <w:rPr>
          <w:rFonts w:ascii="Verdana" w:eastAsia="Verdana" w:hAnsi="Verdana" w:cs="Verdana"/>
        </w:rPr>
      </w:pPr>
    </w:p>
    <w:p w14:paraId="61A6B472" w14:textId="77777777" w:rsidR="009B113E" w:rsidRDefault="009B113E">
      <w:pPr>
        <w:spacing w:line="276" w:lineRule="auto"/>
        <w:jc w:val="both"/>
        <w:rPr>
          <w:rFonts w:ascii="Verdana" w:eastAsia="Verdana" w:hAnsi="Verdana" w:cs="Verdana"/>
        </w:rPr>
      </w:pPr>
    </w:p>
    <w:p w14:paraId="53655CB1" w14:textId="77777777" w:rsidR="009B113E" w:rsidRDefault="00BC67C9">
      <w:pPr>
        <w:spacing w:line="276" w:lineRule="auto"/>
        <w:jc w:val="both"/>
        <w:rPr>
          <w:rFonts w:ascii="Verdana" w:eastAsia="Verdana" w:hAnsi="Verdana" w:cs="Verdana"/>
        </w:rPr>
      </w:pPr>
      <w:r>
        <w:rPr>
          <w:rFonts w:ascii="Verdana" w:eastAsia="Verdana" w:hAnsi="Verdana" w:cs="Verdana"/>
        </w:rPr>
        <w:t>TESTEMUNHAS</w:t>
      </w:r>
    </w:p>
    <w:p w14:paraId="72A1E5FD" w14:textId="77777777" w:rsidR="009B113E" w:rsidRDefault="00BC67C9">
      <w:pPr>
        <w:spacing w:line="276" w:lineRule="auto"/>
        <w:jc w:val="both"/>
        <w:rPr>
          <w:rFonts w:ascii="Verdana" w:eastAsia="Verdana" w:hAnsi="Verdana" w:cs="Verdana"/>
        </w:rPr>
      </w:pPr>
      <w:r>
        <w:rPr>
          <w:rFonts w:ascii="Verdana" w:eastAsia="Verdana" w:hAnsi="Verdana" w:cs="Verdana"/>
        </w:rPr>
        <w:t>Nome:                                                                               Nome:</w:t>
      </w:r>
    </w:p>
    <w:p w14:paraId="48010622" w14:textId="77777777" w:rsidR="009B113E" w:rsidRDefault="00BC67C9">
      <w:pPr>
        <w:spacing w:line="276" w:lineRule="auto"/>
        <w:jc w:val="both"/>
      </w:pPr>
      <w:r>
        <w:rPr>
          <w:rFonts w:ascii="Verdana" w:eastAsia="Verdana" w:hAnsi="Verdana" w:cs="Verdana"/>
        </w:rPr>
        <w:t>CPF:                                                                                  CPF:</w:t>
      </w:r>
    </w:p>
    <w:sectPr w:rsidR="009B113E">
      <w:headerReference w:type="default" r:id="rId9"/>
      <w:footerReference w:type="default" r:id="rId10"/>
      <w:pgSz w:w="11906" w:h="16838"/>
      <w:pgMar w:top="1535" w:right="1134" w:bottom="1134" w:left="1531" w:header="60" w:footer="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C1842" w14:textId="77777777" w:rsidR="00036553" w:rsidRDefault="00036553">
      <w:r>
        <w:separator/>
      </w:r>
    </w:p>
  </w:endnote>
  <w:endnote w:type="continuationSeparator" w:id="0">
    <w:p w14:paraId="39C9EB1F" w14:textId="77777777" w:rsidR="00036553" w:rsidRDefault="0003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DBAA" w14:textId="77777777" w:rsidR="00373393" w:rsidRDefault="00373393">
    <w:pPr>
      <w:tabs>
        <w:tab w:val="center" w:pos="4419"/>
        <w:tab w:val="right" w:pos="8838"/>
      </w:tabs>
      <w:rPr>
        <w:color w:val="000000"/>
      </w:rPr>
    </w:pPr>
  </w:p>
  <w:p w14:paraId="37BCAD40" w14:textId="77777777" w:rsidR="00373393" w:rsidRDefault="00373393">
    <w:pPr>
      <w:tabs>
        <w:tab w:val="center" w:pos="4419"/>
        <w:tab w:val="right" w:pos="8838"/>
      </w:tabs>
      <w:rPr>
        <w:color w:val="000000"/>
        <w:sz w:val="2"/>
        <w:szCs w:val="2"/>
      </w:rPr>
    </w:pPr>
  </w:p>
  <w:p w14:paraId="5C4F3555" w14:textId="77777777" w:rsidR="00373393" w:rsidRDefault="00373393">
    <w:pPr>
      <w:tabs>
        <w:tab w:val="center" w:pos="4419"/>
        <w:tab w:val="right" w:pos="8838"/>
      </w:tabs>
      <w:rPr>
        <w:color w:val="000000"/>
      </w:rPr>
    </w:pPr>
  </w:p>
  <w:p w14:paraId="65BDE9D9" w14:textId="77777777" w:rsidR="00373393" w:rsidRDefault="00373393">
    <w:pPr>
      <w:tabs>
        <w:tab w:val="center" w:pos="4419"/>
        <w:tab w:val="right" w:pos="8838"/>
      </w:tabs>
      <w:rPr>
        <w:color w:val="000000"/>
      </w:rPr>
    </w:pPr>
  </w:p>
  <w:p w14:paraId="41C12038" w14:textId="77777777" w:rsidR="00373393" w:rsidRDefault="00373393">
    <w:pPr>
      <w:tabs>
        <w:tab w:val="center" w:pos="4419"/>
        <w:tab w:val="right" w:pos="8838"/>
      </w:tabs>
      <w:rPr>
        <w:color w:val="000000"/>
      </w:rPr>
    </w:pPr>
  </w:p>
  <w:p w14:paraId="28FDDDE3" w14:textId="77777777" w:rsidR="00373393" w:rsidRDefault="00373393">
    <w:pPr>
      <w:tabs>
        <w:tab w:val="center" w:pos="4419"/>
        <w:tab w:val="right" w:pos="8838"/>
      </w:tabs>
      <w:rPr>
        <w:color w:val="000000"/>
      </w:rPr>
    </w:pPr>
  </w:p>
  <w:p w14:paraId="2E360344" w14:textId="77777777" w:rsidR="00373393" w:rsidRDefault="00373393">
    <w:pPr>
      <w:tabs>
        <w:tab w:val="center" w:pos="4419"/>
        <w:tab w:val="right" w:pos="8838"/>
      </w:tabs>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6B14" w14:textId="77777777" w:rsidR="00036553" w:rsidRDefault="00036553">
      <w:r>
        <w:separator/>
      </w:r>
    </w:p>
  </w:footnote>
  <w:footnote w:type="continuationSeparator" w:id="0">
    <w:p w14:paraId="0775BBE6" w14:textId="77777777" w:rsidR="00036553" w:rsidRDefault="00036553">
      <w:r>
        <w:continuationSeparator/>
      </w:r>
    </w:p>
  </w:footnote>
  <w:footnote w:id="1">
    <w:p w14:paraId="0EC4B0A2" w14:textId="77777777" w:rsidR="00373393" w:rsidRDefault="00373393">
      <w:r>
        <w:rPr>
          <w:rStyle w:val="Caracteresdenotaderodap"/>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FEAA" w14:textId="77777777" w:rsidR="00373393" w:rsidRDefault="00373393">
    <w:pPr>
      <w:tabs>
        <w:tab w:val="center" w:pos="4419"/>
        <w:tab w:val="right" w:pos="8838"/>
      </w:tabs>
      <w:jc w:val="right"/>
    </w:pPr>
  </w:p>
  <w:p w14:paraId="132A84C5" w14:textId="77777777" w:rsidR="00373393" w:rsidRDefault="00373393">
    <w:pPr>
      <w:tabs>
        <w:tab w:val="center" w:pos="4419"/>
        <w:tab w:val="right" w:pos="8838"/>
      </w:tabs>
      <w:jc w:val="right"/>
    </w:pPr>
    <w:r>
      <w:rPr>
        <w:color w:val="000000"/>
      </w:rPr>
      <w:t xml:space="preserve">Página </w:t>
    </w:r>
    <w:r>
      <w:rPr>
        <w:b/>
        <w:color w:val="000000"/>
        <w:sz w:val="24"/>
        <w:szCs w:val="24"/>
      </w:rPr>
      <w:fldChar w:fldCharType="begin"/>
    </w:r>
    <w:r>
      <w:rPr>
        <w:b/>
        <w:sz w:val="24"/>
        <w:szCs w:val="24"/>
      </w:rPr>
      <w:instrText>PAGE</w:instrText>
    </w:r>
    <w:r>
      <w:rPr>
        <w:b/>
        <w:sz w:val="24"/>
        <w:szCs w:val="24"/>
      </w:rPr>
      <w:fldChar w:fldCharType="separate"/>
    </w:r>
    <w:r w:rsidR="009B0826">
      <w:rPr>
        <w:b/>
        <w:noProof/>
        <w:sz w:val="24"/>
        <w:szCs w:val="24"/>
      </w:rPr>
      <w:t>1</w:t>
    </w:r>
    <w:r>
      <w:rPr>
        <w:b/>
        <w:sz w:val="24"/>
        <w:szCs w:val="24"/>
      </w:rPr>
      <w:fldChar w:fldCharType="end"/>
    </w:r>
    <w:r>
      <w:rPr>
        <w:color w:val="000000"/>
      </w:rPr>
      <w:t xml:space="preserve"> de </w:t>
    </w:r>
    <w:r>
      <w:rPr>
        <w:b/>
        <w:color w:val="000000"/>
        <w:sz w:val="24"/>
        <w:szCs w:val="24"/>
      </w:rPr>
      <w:fldChar w:fldCharType="begin"/>
    </w:r>
    <w:r>
      <w:rPr>
        <w:b/>
        <w:sz w:val="24"/>
        <w:szCs w:val="24"/>
      </w:rPr>
      <w:instrText>NUMPAGES</w:instrText>
    </w:r>
    <w:r>
      <w:rPr>
        <w:b/>
        <w:sz w:val="24"/>
        <w:szCs w:val="24"/>
      </w:rPr>
      <w:fldChar w:fldCharType="separate"/>
    </w:r>
    <w:r w:rsidR="009B0826">
      <w:rPr>
        <w:b/>
        <w:noProof/>
        <w:sz w:val="24"/>
        <w:szCs w:val="24"/>
      </w:rPr>
      <w:t>11</w:t>
    </w:r>
    <w:r>
      <w:rPr>
        <w:b/>
        <w:sz w:val="24"/>
        <w:szCs w:val="24"/>
      </w:rPr>
      <w:fldChar w:fldCharType="end"/>
    </w:r>
  </w:p>
  <w:p w14:paraId="61343834" w14:textId="77777777" w:rsidR="00373393" w:rsidRDefault="00373393">
    <w:pPr>
      <w:tabs>
        <w:tab w:val="center" w:pos="4419"/>
        <w:tab w:val="right" w:pos="8838"/>
      </w:tabs>
      <w:jc w:val="center"/>
    </w:pPr>
    <w:r>
      <w:rPr>
        <w:noProof/>
        <w:lang w:eastAsia="pt-BR"/>
      </w:rPr>
      <w:drawing>
        <wp:inline distT="0" distB="0" distL="0" distR="0" wp14:anchorId="66D83E97" wp14:editId="10E61EE5">
          <wp:extent cx="1819275" cy="7537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14:paraId="2B5D1D66" w14:textId="77777777" w:rsidR="00373393" w:rsidRDefault="00373393">
    <w:pPr>
      <w:tabs>
        <w:tab w:val="center" w:pos="4419"/>
        <w:tab w:val="right" w:pos="8838"/>
      </w:tabs>
      <w:jc w:val="center"/>
    </w:pPr>
  </w:p>
  <w:p w14:paraId="2E3DAB39" w14:textId="77777777" w:rsidR="00373393" w:rsidRDefault="00373393">
    <w:pPr>
      <w:tabs>
        <w:tab w:val="center" w:pos="4419"/>
        <w:tab w:val="right" w:pos="88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F93"/>
    <w:multiLevelType w:val="multilevel"/>
    <w:tmpl w:val="D04EF450"/>
    <w:lvl w:ilvl="0">
      <w:start w:val="1"/>
      <w:numFmt w:val="decimal"/>
      <w:lvlText w:val="%1."/>
      <w:lvlJc w:val="left"/>
      <w:pPr>
        <w:ind w:left="720" w:hanging="360"/>
      </w:pPr>
      <w:rPr>
        <w:rFonts w:ascii="Verdana" w:hAnsi="Verdana"/>
        <w:b/>
      </w:rPr>
    </w:lvl>
    <w:lvl w:ilvl="1">
      <w:start w:val="1"/>
      <w:numFmt w:val="decimal"/>
      <w:lvlText w:val="%1.%2."/>
      <w:lvlJc w:val="left"/>
      <w:pPr>
        <w:ind w:left="720" w:hanging="360"/>
      </w:pPr>
      <w:rPr>
        <w:rFonts w:ascii="Verdana" w:eastAsia="Times New Roman" w:hAnsi="Verdana" w:cs="Times New Roman"/>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D491175"/>
    <w:multiLevelType w:val="multilevel"/>
    <w:tmpl w:val="D8E2FB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3E"/>
    <w:rsid w:val="0002136A"/>
    <w:rsid w:val="00036553"/>
    <w:rsid w:val="00056BDA"/>
    <w:rsid w:val="00100B6C"/>
    <w:rsid w:val="0017260D"/>
    <w:rsid w:val="00373393"/>
    <w:rsid w:val="003A7F44"/>
    <w:rsid w:val="004B4DEA"/>
    <w:rsid w:val="005D28C0"/>
    <w:rsid w:val="00627FA7"/>
    <w:rsid w:val="007018F0"/>
    <w:rsid w:val="00711516"/>
    <w:rsid w:val="00830CB4"/>
    <w:rsid w:val="008D273E"/>
    <w:rsid w:val="008E0D51"/>
    <w:rsid w:val="009B0826"/>
    <w:rsid w:val="009B113E"/>
    <w:rsid w:val="00AD3D26"/>
    <w:rsid w:val="00BC67C9"/>
    <w:rsid w:val="00DF3ABF"/>
    <w:rsid w:val="00E04567"/>
    <w:rsid w:val="00EE527B"/>
    <w:rsid w:val="00F465FB"/>
    <w:rsid w:val="00FA194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DB9"/>
  <w15:docId w15:val="{72FBC57B-3201-471C-B109-F237CC1D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E458B9"/>
    <w:pPr>
      <w:tabs>
        <w:tab w:val="center" w:pos="4419"/>
        <w:tab w:val="right" w:pos="8838"/>
      </w:tabs>
    </w:pPr>
  </w:style>
  <w:style w:type="paragraph" w:styleId="Rodap">
    <w:name w:val="footer"/>
    <w:basedOn w:val="Normal"/>
    <w:link w:val="RodapChar"/>
    <w:rsid w:val="00E458B9"/>
    <w:pPr>
      <w:tabs>
        <w:tab w:val="center" w:pos="4419"/>
        <w:tab w:val="right" w:pos="8838"/>
      </w:tabs>
    </w:p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paragraph" w:styleId="Textodenotadefim">
    <w:name w:val="endnote text"/>
    <w:basedOn w:val="Normal"/>
    <w:link w:val="TextodenotadefimChar"/>
    <w:uiPriority w:val="99"/>
    <w:semiHidden/>
    <w:unhideWhenUsed/>
    <w:rsid w:val="00875F0F"/>
  </w:style>
  <w:style w:type="paragraph" w:styleId="Textodebalo">
    <w:name w:val="Balloon Text"/>
    <w:basedOn w:val="Normal"/>
    <w:link w:val="TextodebaloChar"/>
    <w:uiPriority w:val="99"/>
    <w:semiHidden/>
    <w:unhideWhenUsed/>
    <w:qFormat/>
    <w:rsid w:val="00F979BC"/>
    <w:rPr>
      <w:rFonts w:ascii="Tahoma" w:hAnsi="Tahoma" w:cs="Tahoma"/>
      <w:sz w:val="16"/>
      <w:szCs w:val="16"/>
    </w:rPr>
  </w:style>
  <w:style w:type="paragraph" w:styleId="Textodecomentrio">
    <w:name w:val="annotation text"/>
    <w:basedOn w:val="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EB4902"/>
    <w:pPr>
      <w:spacing w:before="120"/>
    </w:pPr>
    <w:rPr>
      <w:rFonts w:ascii="Calibri" w:eastAsia="Calibri" w:hAnsi="Calibri" w:cs="Calibri"/>
      <w:sz w:val="22"/>
      <w:szCs w:val="22"/>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97/4HN0WvCnUNWarhRf/EuA5ZBA==">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7AB47C-380E-45F3-85BC-82230C3F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Pages>
  <Words>2182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Teletrabalho</cp:lastModifiedBy>
  <cp:revision>31</cp:revision>
  <cp:lastPrinted>2022-02-10T17:09:00Z</cp:lastPrinted>
  <dcterms:created xsi:type="dcterms:W3CDTF">2020-02-26T17:56:00Z</dcterms:created>
  <dcterms:modified xsi:type="dcterms:W3CDTF">2022-02-10T17:24:00Z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CORREIOS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