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3A" w:rsidRDefault="00C72A3A">
      <w:pPr>
        <w:spacing w:line="276" w:lineRule="auto"/>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b/>
        </w:rPr>
        <w:lastRenderedPageBreak/>
        <w:t>ANEXO I - TERMO DE REFERÊNCIA</w:t>
      </w:r>
    </w:p>
    <w:p w:rsidR="00C72A3A" w:rsidRDefault="00C72A3A">
      <w:pPr>
        <w:widowControl w:val="0"/>
        <w:pBdr>
          <w:top w:val="nil"/>
          <w:left w:val="nil"/>
          <w:bottom w:val="nil"/>
          <w:right w:val="nil"/>
          <w:between w:val="nil"/>
        </w:pBdr>
        <w:spacing w:line="276" w:lineRule="auto"/>
        <w:jc w:val="center"/>
        <w:rPr>
          <w:rFonts w:ascii="Verdana" w:eastAsia="Verdana" w:hAnsi="Verdana" w:cs="Verdana"/>
          <w:b/>
          <w:color w:val="000000"/>
        </w:rPr>
      </w:pPr>
    </w:p>
    <w:p w:rsidR="00CB6CA6" w:rsidRDefault="00CB6CA6" w:rsidP="00CB6CA6">
      <w:pPr>
        <w:widowControl w:val="0"/>
        <w:pBdr>
          <w:top w:val="nil"/>
          <w:left w:val="nil"/>
          <w:bottom w:val="nil"/>
          <w:right w:val="nil"/>
          <w:between w:val="nil"/>
        </w:pBdr>
        <w:spacing w:line="276" w:lineRule="auto"/>
        <w:jc w:val="center"/>
        <w:rPr>
          <w:rFonts w:ascii="Verdana" w:eastAsia="Verdana" w:hAnsi="Verdana" w:cs="Verdana"/>
          <w:b/>
          <w:color w:val="000000"/>
        </w:rPr>
      </w:pPr>
    </w:p>
    <w:p w:rsidR="00CB6CA6" w:rsidRPr="00A149B2" w:rsidRDefault="00CB6CA6" w:rsidP="00CB6CA6">
      <w:pPr>
        <w:pStyle w:val="PargrafodaLista"/>
        <w:numPr>
          <w:ilvl w:val="0"/>
          <w:numId w:val="3"/>
        </w:numPr>
        <w:suppressAutoHyphens/>
        <w:spacing w:before="120" w:line="360" w:lineRule="auto"/>
        <w:jc w:val="both"/>
        <w:rPr>
          <w:rFonts w:ascii="Verdana" w:hAnsi="Verdana"/>
          <w:b/>
        </w:rPr>
      </w:pPr>
      <w:r w:rsidRPr="00A149B2">
        <w:rPr>
          <w:rFonts w:ascii="Verdana" w:hAnsi="Verdana"/>
          <w:b/>
        </w:rPr>
        <w:t xml:space="preserve">DO OBJETO </w:t>
      </w:r>
    </w:p>
    <w:p w:rsidR="00CB6CA6" w:rsidRPr="00A149B2"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A149B2">
        <w:rPr>
          <w:rFonts w:ascii="Verdana" w:hAnsi="Verdana"/>
          <w:bCs/>
        </w:rPr>
        <w:t xml:space="preserve">Contratação de serviços de manutenção preventiva e corretiva de aparelhos de ar condicionado para a Sede da Defensoria Pública do Estado do Paraná localizada em Umuarama.       </w:t>
      </w:r>
    </w:p>
    <w:p w:rsidR="00CB6CA6" w:rsidRPr="00A149B2" w:rsidRDefault="00CB6CA6" w:rsidP="00CB6CA6">
      <w:pPr>
        <w:pStyle w:val="PargrafodaLista"/>
        <w:autoSpaceDE w:val="0"/>
        <w:autoSpaceDN w:val="0"/>
        <w:adjustRightInd w:val="0"/>
        <w:ind w:left="0"/>
        <w:contextualSpacing w:val="0"/>
        <w:jc w:val="both"/>
        <w:rPr>
          <w:rFonts w:ascii="Verdana" w:hAnsi="Verdana"/>
          <w:bCs/>
        </w:rPr>
      </w:pPr>
      <w:r w:rsidRPr="00A149B2">
        <w:rPr>
          <w:rFonts w:ascii="Verdana" w:hAnsi="Verdana"/>
          <w:bCs/>
        </w:rPr>
        <w:t xml:space="preserve">             </w:t>
      </w:r>
    </w:p>
    <w:p w:rsidR="00CB6CA6" w:rsidRPr="00A149B2"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rPr>
      </w:pPr>
      <w:r w:rsidRPr="00A149B2">
        <w:rPr>
          <w:rFonts w:ascii="Verdana" w:hAnsi="Verdana"/>
          <w:b/>
        </w:rPr>
        <w:t>DETALHAMENTO DO OBJETO</w:t>
      </w:r>
      <w:r>
        <w:rPr>
          <w:rFonts w:ascii="Verdana" w:hAnsi="Verdana"/>
          <w:b/>
        </w:rPr>
        <w:t xml:space="preserve"> E VALORES MÁXIMOS</w:t>
      </w:r>
    </w:p>
    <w:p w:rsidR="00CB6CA6" w:rsidRPr="00A149B2"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A149B2">
        <w:rPr>
          <w:rFonts w:ascii="Verdana" w:hAnsi="Verdana"/>
          <w:bCs/>
        </w:rPr>
        <w:t>Os serviços serão realizados na sede da Defensoria Pública do Estado do Paraná em Umuarama, sita à Rua Desembargador Munhoz de Mello, 3792, Zona I.</w:t>
      </w:r>
    </w:p>
    <w:p w:rsidR="00CB6CA6" w:rsidRPr="00A149B2"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A149B2">
        <w:rPr>
          <w:rFonts w:ascii="Verdana" w:hAnsi="Verdana"/>
          <w:bCs/>
        </w:rPr>
        <w:t xml:space="preserve">Aparelhos de ar condicionado a serem </w:t>
      </w:r>
      <w:proofErr w:type="spellStart"/>
      <w:r w:rsidRPr="00A149B2">
        <w:rPr>
          <w:rFonts w:ascii="Verdana" w:hAnsi="Verdana"/>
          <w:bCs/>
        </w:rPr>
        <w:t>manutenidos</w:t>
      </w:r>
      <w:proofErr w:type="spellEnd"/>
      <w:r w:rsidRPr="00A149B2">
        <w:rPr>
          <w:rFonts w:ascii="Verdana" w:hAnsi="Verdana"/>
          <w:bCs/>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77"/>
        <w:gridCol w:w="1843"/>
        <w:gridCol w:w="3402"/>
      </w:tblGrid>
      <w:sdt>
        <w:sdtPr>
          <w:rPr>
            <w:rFonts w:ascii="Verdana" w:hAnsi="Verdana"/>
          </w:rPr>
          <w:tag w:val="goog_rdk_78"/>
          <w:id w:val="648018866"/>
        </w:sdtPr>
        <w:sdtContent>
          <w:tr w:rsidR="00CB6CA6" w:rsidRPr="00A149B2" w:rsidTr="00EA0F5F">
            <w:trPr>
              <w:trHeight w:val="169"/>
            </w:trPr>
            <w:tc>
              <w:tcPr>
                <w:tcW w:w="4077" w:type="dxa"/>
                <w:shd w:val="clear" w:color="auto" w:fill="A6A6A6"/>
                <w:vAlign w:val="center"/>
              </w:tcPr>
              <w:sdt>
                <w:sdtPr>
                  <w:rPr>
                    <w:rFonts w:ascii="Verdana" w:hAnsi="Verdana"/>
                  </w:rPr>
                  <w:tag w:val="goog_rdk_82"/>
                  <w:id w:val="-1216357919"/>
                </w:sdtPr>
                <w:sdtContent>
                  <w:p w:rsidR="00CB6CA6" w:rsidRPr="00A149B2" w:rsidRDefault="00170325" w:rsidP="00EA0F5F">
                    <w:pPr>
                      <w:spacing w:line="360" w:lineRule="auto"/>
                      <w:jc w:val="center"/>
                      <w:rPr>
                        <w:rFonts w:ascii="Verdana" w:hAnsi="Verdana"/>
                        <w:b/>
                      </w:rPr>
                    </w:pPr>
                    <w:sdt>
                      <w:sdtPr>
                        <w:rPr>
                          <w:rFonts w:ascii="Verdana" w:hAnsi="Verdana"/>
                        </w:rPr>
                        <w:tag w:val="goog_rdk_81"/>
                        <w:id w:val="63300264"/>
                      </w:sdtPr>
                      <w:sdtContent>
                        <w:r w:rsidR="00CB6CA6" w:rsidRPr="00A149B2">
                          <w:rPr>
                            <w:rFonts w:ascii="Verdana" w:hAnsi="Verdana"/>
                            <w:b/>
                          </w:rPr>
                          <w:t>MODELO</w:t>
                        </w:r>
                      </w:sdtContent>
                    </w:sdt>
                  </w:p>
                </w:sdtContent>
              </w:sdt>
            </w:tc>
            <w:tc>
              <w:tcPr>
                <w:tcW w:w="1843" w:type="dxa"/>
                <w:shd w:val="clear" w:color="auto" w:fill="A6A6A6"/>
                <w:vAlign w:val="center"/>
              </w:tcPr>
              <w:sdt>
                <w:sdtPr>
                  <w:rPr>
                    <w:rFonts w:ascii="Verdana" w:hAnsi="Verdana"/>
                  </w:rPr>
                  <w:tag w:val="goog_rdk_84"/>
                  <w:id w:val="-37354786"/>
                </w:sdtPr>
                <w:sdtContent>
                  <w:p w:rsidR="00CB6CA6" w:rsidRPr="00A149B2" w:rsidRDefault="00170325" w:rsidP="00EA0F5F">
                    <w:pPr>
                      <w:spacing w:line="360" w:lineRule="auto"/>
                      <w:jc w:val="center"/>
                      <w:rPr>
                        <w:rFonts w:ascii="Verdana" w:hAnsi="Verdana"/>
                        <w:b/>
                      </w:rPr>
                    </w:pPr>
                    <w:sdt>
                      <w:sdtPr>
                        <w:rPr>
                          <w:rFonts w:ascii="Verdana" w:hAnsi="Verdana"/>
                        </w:rPr>
                        <w:tag w:val="goog_rdk_83"/>
                        <w:id w:val="158655053"/>
                      </w:sdtPr>
                      <w:sdtContent>
                        <w:r w:rsidR="00CB6CA6" w:rsidRPr="00A149B2">
                          <w:rPr>
                            <w:rFonts w:ascii="Verdana" w:hAnsi="Verdana"/>
                            <w:b/>
                          </w:rPr>
                          <w:t>Q</w:t>
                        </w:r>
                        <w:r w:rsidR="00CB6CA6">
                          <w:rPr>
                            <w:rFonts w:ascii="Verdana" w:hAnsi="Verdana"/>
                            <w:b/>
                          </w:rPr>
                          <w:t>UA</w:t>
                        </w:r>
                        <w:r w:rsidR="00CB6CA6" w:rsidRPr="00A149B2">
                          <w:rPr>
                            <w:rFonts w:ascii="Verdana" w:hAnsi="Verdana"/>
                            <w:b/>
                          </w:rPr>
                          <w:t>T</w:t>
                        </w:r>
                        <w:r w:rsidR="00CB6CA6">
                          <w:rPr>
                            <w:rFonts w:ascii="Verdana" w:hAnsi="Verdana"/>
                            <w:b/>
                          </w:rPr>
                          <w:t>I</w:t>
                        </w:r>
                        <w:r w:rsidR="00CB6CA6" w:rsidRPr="00A149B2">
                          <w:rPr>
                            <w:rFonts w:ascii="Verdana" w:hAnsi="Verdana"/>
                            <w:b/>
                          </w:rPr>
                          <w:t>D</w:t>
                        </w:r>
                        <w:r w:rsidR="00CB6CA6">
                          <w:rPr>
                            <w:rFonts w:ascii="Verdana" w:hAnsi="Verdana"/>
                            <w:b/>
                          </w:rPr>
                          <w:t>AD</w:t>
                        </w:r>
                        <w:r w:rsidR="00CB6CA6" w:rsidRPr="00A149B2">
                          <w:rPr>
                            <w:rFonts w:ascii="Verdana" w:hAnsi="Verdana"/>
                            <w:b/>
                          </w:rPr>
                          <w:t>E</w:t>
                        </w:r>
                      </w:sdtContent>
                    </w:sdt>
                  </w:p>
                </w:sdtContent>
              </w:sdt>
            </w:tc>
            <w:tc>
              <w:tcPr>
                <w:tcW w:w="3402" w:type="dxa"/>
                <w:shd w:val="clear" w:color="auto" w:fill="A6A6A6"/>
                <w:vAlign w:val="center"/>
              </w:tcPr>
              <w:sdt>
                <w:sdtPr>
                  <w:rPr>
                    <w:rFonts w:ascii="Verdana" w:hAnsi="Verdana"/>
                  </w:rPr>
                  <w:tag w:val="goog_rdk_86"/>
                  <w:id w:val="1286308767"/>
                </w:sdtPr>
                <w:sdtContent>
                  <w:p w:rsidR="00CB6CA6" w:rsidRPr="00A149B2" w:rsidRDefault="00170325" w:rsidP="00EA0F5F">
                    <w:pPr>
                      <w:spacing w:line="360" w:lineRule="auto"/>
                      <w:jc w:val="center"/>
                      <w:rPr>
                        <w:rFonts w:ascii="Verdana" w:hAnsi="Verdana"/>
                        <w:b/>
                      </w:rPr>
                    </w:pPr>
                    <w:sdt>
                      <w:sdtPr>
                        <w:rPr>
                          <w:rFonts w:ascii="Verdana" w:hAnsi="Verdana"/>
                        </w:rPr>
                        <w:tag w:val="goog_rdk_85"/>
                        <w:id w:val="945271318"/>
                      </w:sdtPr>
                      <w:sdtContent>
                        <w:r w:rsidR="00CB6CA6" w:rsidRPr="00A149B2">
                          <w:rPr>
                            <w:rFonts w:ascii="Verdana" w:hAnsi="Verdana"/>
                            <w:b/>
                          </w:rPr>
                          <w:t>CAPACIDADE</w:t>
                        </w:r>
                      </w:sdtContent>
                    </w:sdt>
                  </w:p>
                </w:sdtContent>
              </w:sdt>
            </w:tc>
          </w:tr>
        </w:sdtContent>
      </w:sdt>
      <w:sdt>
        <w:sdtPr>
          <w:rPr>
            <w:rFonts w:ascii="Verdana" w:hAnsi="Verdana"/>
          </w:rPr>
          <w:tag w:val="goog_rdk_91"/>
          <w:id w:val="401257220"/>
        </w:sdtPr>
        <w:sdtContent>
          <w:tr w:rsidR="00CB6CA6" w:rsidRPr="00A149B2" w:rsidTr="00EA0F5F">
            <w:trPr>
              <w:trHeight w:val="23"/>
            </w:trPr>
            <w:tc>
              <w:tcPr>
                <w:tcW w:w="4077" w:type="dxa"/>
                <w:tcBorders>
                  <w:bottom w:val="single" w:sz="4" w:space="0" w:color="auto"/>
                </w:tcBorders>
                <w:vAlign w:val="center"/>
              </w:tcPr>
              <w:sdt>
                <w:sdtPr>
                  <w:rPr>
                    <w:rFonts w:ascii="Verdana" w:hAnsi="Verdana"/>
                  </w:rPr>
                  <w:tag w:val="goog_rdk_95"/>
                  <w:id w:val="1823626047"/>
                </w:sdtPr>
                <w:sdtContent>
                  <w:p w:rsidR="00CB6CA6" w:rsidRPr="00A149B2" w:rsidRDefault="00170325" w:rsidP="00EA0F5F">
                    <w:pPr>
                      <w:jc w:val="center"/>
                      <w:rPr>
                        <w:rFonts w:ascii="Verdana" w:hAnsi="Verdana"/>
                        <w:lang w:val="en-US"/>
                      </w:rPr>
                    </w:pPr>
                    <w:sdt>
                      <w:sdtPr>
                        <w:rPr>
                          <w:rFonts w:ascii="Verdana" w:hAnsi="Verdana"/>
                        </w:rPr>
                        <w:tag w:val="goog_rdk_94"/>
                        <w:id w:val="35790958"/>
                      </w:sdtPr>
                      <w:sdtContent>
                        <w:proofErr w:type="spellStart"/>
                        <w:r w:rsidR="00CB6CA6" w:rsidRPr="00A149B2">
                          <w:rPr>
                            <w:rFonts w:ascii="Verdana" w:hAnsi="Verdana"/>
                            <w:lang w:val="en-US"/>
                          </w:rPr>
                          <w:t>Midea</w:t>
                        </w:r>
                        <w:proofErr w:type="spellEnd"/>
                        <w:r w:rsidR="00CB6CA6" w:rsidRPr="00A149B2">
                          <w:rPr>
                            <w:rFonts w:ascii="Verdana" w:hAnsi="Verdana"/>
                            <w:lang w:val="en-US"/>
                          </w:rPr>
                          <w:t xml:space="preserve"> Springer Way Split Hi Wall</w:t>
                        </w:r>
                      </w:sdtContent>
                    </w:sdt>
                  </w:p>
                </w:sdtContent>
              </w:sdt>
            </w:tc>
            <w:tc>
              <w:tcPr>
                <w:tcW w:w="1843" w:type="dxa"/>
                <w:tcBorders>
                  <w:bottom w:val="single" w:sz="4" w:space="0" w:color="auto"/>
                </w:tcBorders>
                <w:vAlign w:val="center"/>
              </w:tcPr>
              <w:sdt>
                <w:sdtPr>
                  <w:rPr>
                    <w:rFonts w:ascii="Verdana" w:hAnsi="Verdana"/>
                  </w:rPr>
                  <w:tag w:val="goog_rdk_97"/>
                  <w:id w:val="-1729764809"/>
                </w:sdtPr>
                <w:sdtContent>
                  <w:p w:rsidR="00CB6CA6" w:rsidRPr="00A149B2" w:rsidRDefault="00170325" w:rsidP="00EA0F5F">
                    <w:pPr>
                      <w:jc w:val="center"/>
                      <w:rPr>
                        <w:rFonts w:ascii="Verdana" w:hAnsi="Verdana"/>
                      </w:rPr>
                    </w:pPr>
                    <w:sdt>
                      <w:sdtPr>
                        <w:rPr>
                          <w:rFonts w:ascii="Verdana" w:hAnsi="Verdana"/>
                        </w:rPr>
                        <w:tag w:val="goog_rdk_96"/>
                        <w:id w:val="-280263698"/>
                      </w:sdtPr>
                      <w:sdtContent>
                        <w:r w:rsidR="00CB6CA6" w:rsidRPr="00A149B2">
                          <w:rPr>
                            <w:rFonts w:ascii="Verdana" w:hAnsi="Verdana"/>
                          </w:rPr>
                          <w:t>11 unidades</w:t>
                        </w:r>
                      </w:sdtContent>
                    </w:sdt>
                  </w:p>
                </w:sdtContent>
              </w:sdt>
            </w:tc>
            <w:tc>
              <w:tcPr>
                <w:tcW w:w="3402" w:type="dxa"/>
                <w:vAlign w:val="center"/>
              </w:tcPr>
              <w:sdt>
                <w:sdtPr>
                  <w:rPr>
                    <w:rFonts w:ascii="Verdana" w:hAnsi="Verdana"/>
                  </w:rPr>
                  <w:tag w:val="goog_rdk_99"/>
                  <w:id w:val="965387747"/>
                </w:sdtPr>
                <w:sdtContent>
                  <w:p w:rsidR="00CB6CA6" w:rsidRPr="00A149B2" w:rsidRDefault="00170325" w:rsidP="00EA0F5F">
                    <w:pPr>
                      <w:spacing w:line="360" w:lineRule="auto"/>
                      <w:jc w:val="center"/>
                      <w:rPr>
                        <w:rFonts w:ascii="Verdana" w:hAnsi="Verdana"/>
                      </w:rPr>
                    </w:pPr>
                    <w:sdt>
                      <w:sdtPr>
                        <w:rPr>
                          <w:rFonts w:ascii="Verdana" w:hAnsi="Verdana"/>
                        </w:rPr>
                        <w:tag w:val="goog_rdk_98"/>
                        <w:id w:val="-1115516491"/>
                      </w:sdtPr>
                      <w:sdtContent>
                        <w:r w:rsidR="00CB6CA6" w:rsidRPr="00A149B2">
                          <w:rPr>
                            <w:rFonts w:ascii="Verdana" w:hAnsi="Verdana"/>
                          </w:rPr>
                          <w:t>12.000 BTU/H</w:t>
                        </w:r>
                      </w:sdtContent>
                    </w:sdt>
                  </w:p>
                </w:sdtContent>
              </w:sdt>
            </w:tc>
          </w:tr>
        </w:sdtContent>
      </w:sdt>
      <w:sdt>
        <w:sdtPr>
          <w:rPr>
            <w:rFonts w:ascii="Verdana" w:hAnsi="Verdana"/>
          </w:rPr>
          <w:tag w:val="goog_rdk_104"/>
          <w:id w:val="-1976516313"/>
        </w:sdtPr>
        <w:sdtContent>
          <w:tr w:rsidR="00CB6CA6" w:rsidRPr="00A149B2" w:rsidTr="00EA0F5F">
            <w:trPr>
              <w:trHeight w:val="23"/>
            </w:trPr>
            <w:tc>
              <w:tcPr>
                <w:tcW w:w="4077" w:type="dxa"/>
                <w:tcBorders>
                  <w:top w:val="single" w:sz="4" w:space="0" w:color="auto"/>
                  <w:bottom w:val="single" w:sz="4" w:space="0" w:color="auto"/>
                  <w:right w:val="single" w:sz="4" w:space="0" w:color="auto"/>
                </w:tcBorders>
                <w:vAlign w:val="center"/>
              </w:tcPr>
              <w:sdt>
                <w:sdtPr>
                  <w:rPr>
                    <w:rFonts w:ascii="Verdana" w:hAnsi="Verdana"/>
                  </w:rPr>
                  <w:tag w:val="goog_rdk_108"/>
                  <w:id w:val="100000462"/>
                </w:sdtPr>
                <w:sdtContent>
                  <w:p w:rsidR="00CB6CA6" w:rsidRPr="00A149B2" w:rsidRDefault="00170325" w:rsidP="00EA0F5F">
                    <w:pPr>
                      <w:jc w:val="center"/>
                      <w:rPr>
                        <w:rFonts w:ascii="Verdana" w:hAnsi="Verdana"/>
                        <w:lang w:val="en-US"/>
                      </w:rPr>
                    </w:pPr>
                    <w:sdt>
                      <w:sdtPr>
                        <w:rPr>
                          <w:rFonts w:ascii="Verdana" w:hAnsi="Verdana"/>
                        </w:rPr>
                        <w:tag w:val="goog_rdk_107"/>
                        <w:id w:val="-59256498"/>
                      </w:sdtPr>
                      <w:sdtContent>
                        <w:proofErr w:type="spellStart"/>
                        <w:r w:rsidR="00CB6CA6" w:rsidRPr="00A149B2">
                          <w:rPr>
                            <w:rFonts w:ascii="Verdana" w:hAnsi="Verdana"/>
                            <w:lang w:val="en-US"/>
                          </w:rPr>
                          <w:t>Midea</w:t>
                        </w:r>
                        <w:proofErr w:type="spellEnd"/>
                        <w:r w:rsidR="00CB6CA6" w:rsidRPr="00A149B2">
                          <w:rPr>
                            <w:rFonts w:ascii="Verdana" w:hAnsi="Verdana"/>
                            <w:lang w:val="en-US"/>
                          </w:rPr>
                          <w:t xml:space="preserve"> Elite Split Hi Wall</w:t>
                        </w:r>
                      </w:sdtContent>
                    </w:sdt>
                  </w:p>
                </w:sdtContent>
              </w:sdt>
            </w:tc>
            <w:tc>
              <w:tcPr>
                <w:tcW w:w="1843" w:type="dxa"/>
                <w:tcBorders>
                  <w:top w:val="single" w:sz="4" w:space="0" w:color="auto"/>
                  <w:left w:val="single" w:sz="4" w:space="0" w:color="auto"/>
                  <w:bottom w:val="single" w:sz="4" w:space="0" w:color="auto"/>
                  <w:right w:val="single" w:sz="4" w:space="0" w:color="auto"/>
                </w:tcBorders>
                <w:vAlign w:val="center"/>
              </w:tcPr>
              <w:sdt>
                <w:sdtPr>
                  <w:rPr>
                    <w:rFonts w:ascii="Verdana" w:hAnsi="Verdana"/>
                  </w:rPr>
                  <w:tag w:val="goog_rdk_110"/>
                  <w:id w:val="594667208"/>
                </w:sdtPr>
                <w:sdtContent>
                  <w:p w:rsidR="00CB6CA6" w:rsidRPr="00A149B2" w:rsidRDefault="00170325" w:rsidP="00EA0F5F">
                    <w:pPr>
                      <w:jc w:val="center"/>
                      <w:rPr>
                        <w:rFonts w:ascii="Verdana" w:hAnsi="Verdana"/>
                      </w:rPr>
                    </w:pPr>
                    <w:sdt>
                      <w:sdtPr>
                        <w:rPr>
                          <w:rFonts w:ascii="Verdana" w:hAnsi="Verdana"/>
                        </w:rPr>
                        <w:tag w:val="goog_rdk_109"/>
                        <w:id w:val="1931087852"/>
                      </w:sdtPr>
                      <w:sdtContent>
                        <w:r w:rsidR="00CB6CA6" w:rsidRPr="00A149B2">
                          <w:rPr>
                            <w:rFonts w:ascii="Verdana" w:hAnsi="Verdana"/>
                          </w:rPr>
                          <w:t>01 unidade</w:t>
                        </w:r>
                      </w:sdtContent>
                    </w:sdt>
                  </w:p>
                </w:sdtContent>
              </w:sdt>
            </w:tc>
            <w:tc>
              <w:tcPr>
                <w:tcW w:w="3402" w:type="dxa"/>
                <w:tcBorders>
                  <w:left w:val="single" w:sz="4" w:space="0" w:color="auto"/>
                  <w:bottom w:val="single" w:sz="4" w:space="0" w:color="auto"/>
                </w:tcBorders>
                <w:vAlign w:val="center"/>
              </w:tcPr>
              <w:sdt>
                <w:sdtPr>
                  <w:rPr>
                    <w:rFonts w:ascii="Verdana" w:hAnsi="Verdana"/>
                  </w:rPr>
                  <w:tag w:val="goog_rdk_112"/>
                  <w:id w:val="-1566631319"/>
                </w:sdtPr>
                <w:sdtContent>
                  <w:p w:rsidR="00CB6CA6" w:rsidRPr="00A149B2" w:rsidRDefault="00170325" w:rsidP="00EA0F5F">
                    <w:pPr>
                      <w:spacing w:line="360" w:lineRule="auto"/>
                      <w:jc w:val="center"/>
                      <w:rPr>
                        <w:rFonts w:ascii="Verdana" w:hAnsi="Verdana"/>
                      </w:rPr>
                    </w:pPr>
                    <w:sdt>
                      <w:sdtPr>
                        <w:rPr>
                          <w:rFonts w:ascii="Verdana" w:hAnsi="Verdana"/>
                        </w:rPr>
                        <w:tag w:val="goog_rdk_111"/>
                        <w:id w:val="-462820115"/>
                      </w:sdtPr>
                      <w:sdtContent>
                        <w:r w:rsidR="00CB6CA6" w:rsidRPr="00A149B2">
                          <w:rPr>
                            <w:rFonts w:ascii="Verdana" w:hAnsi="Verdana"/>
                          </w:rPr>
                          <w:t>30.000 BTU/H</w:t>
                        </w:r>
                      </w:sdtContent>
                    </w:sdt>
                  </w:p>
                </w:sdtContent>
              </w:sdt>
            </w:tc>
          </w:tr>
        </w:sdtContent>
      </w:sdt>
    </w:tbl>
    <w:p w:rsidR="00CB6CA6" w:rsidRPr="00A149B2" w:rsidRDefault="00CB6CA6" w:rsidP="00CB6CA6">
      <w:pPr>
        <w:suppressLineNumbers/>
        <w:tabs>
          <w:tab w:val="left" w:pos="-142"/>
          <w:tab w:val="left" w:pos="0"/>
          <w:tab w:val="left" w:pos="4536"/>
          <w:tab w:val="left" w:pos="5103"/>
        </w:tabs>
        <w:rPr>
          <w:rFonts w:ascii="Verdana" w:hAnsi="Verdana"/>
          <w:b/>
          <w:shd w:val="clear" w:color="auto" w:fill="FFFFFF"/>
        </w:rPr>
      </w:pPr>
    </w:p>
    <w:p w:rsidR="00CB6CA6"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Pr>
          <w:rFonts w:ascii="Verdana" w:hAnsi="Verdana"/>
          <w:bCs/>
        </w:rPr>
        <w:t>Dos Valores Máximos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851"/>
        <w:gridCol w:w="3118"/>
        <w:gridCol w:w="1985"/>
        <w:gridCol w:w="2551"/>
      </w:tblGrid>
      <w:sdt>
        <w:sdtPr>
          <w:rPr>
            <w:rFonts w:ascii="Verdana" w:hAnsi="Verdana"/>
          </w:rPr>
          <w:tag w:val="goog_rdk_78"/>
          <w:id w:val="14100738"/>
        </w:sdtPr>
        <w:sdtContent>
          <w:tr w:rsidR="00CB6CA6" w:rsidRPr="00A149B2" w:rsidTr="00EA0F5F">
            <w:trPr>
              <w:trHeight w:val="169"/>
            </w:trPr>
            <w:tc>
              <w:tcPr>
                <w:tcW w:w="817" w:type="dxa"/>
                <w:shd w:val="clear" w:color="auto" w:fill="A6A6A6"/>
                <w:vAlign w:val="center"/>
              </w:tcPr>
              <w:p w:rsidR="00CB6CA6" w:rsidRPr="00A149B2" w:rsidRDefault="00CB6CA6" w:rsidP="00EA0F5F">
                <w:pPr>
                  <w:spacing w:line="360" w:lineRule="auto"/>
                  <w:jc w:val="center"/>
                  <w:rPr>
                    <w:rFonts w:ascii="Verdana" w:hAnsi="Verdana"/>
                  </w:rPr>
                </w:pPr>
                <w:r w:rsidRPr="0008752F">
                  <w:rPr>
                    <w:rFonts w:ascii="Verdana" w:hAnsi="Verdana"/>
                    <w:b/>
                  </w:rPr>
                  <w:t>LOTE</w:t>
                </w:r>
              </w:p>
            </w:tc>
            <w:tc>
              <w:tcPr>
                <w:tcW w:w="851" w:type="dxa"/>
                <w:shd w:val="clear" w:color="auto" w:fill="A6A6A6"/>
                <w:vAlign w:val="center"/>
              </w:tcPr>
              <w:p w:rsidR="00CB6CA6" w:rsidRPr="0008752F" w:rsidRDefault="00CB6CA6" w:rsidP="00EA0F5F">
                <w:pPr>
                  <w:spacing w:line="360" w:lineRule="auto"/>
                  <w:jc w:val="center"/>
                  <w:rPr>
                    <w:rFonts w:ascii="Verdana" w:hAnsi="Verdana"/>
                    <w:b/>
                  </w:rPr>
                </w:pPr>
                <w:r w:rsidRPr="0008752F">
                  <w:rPr>
                    <w:rFonts w:ascii="Verdana" w:hAnsi="Verdana"/>
                    <w:b/>
                  </w:rPr>
                  <w:t>ITEM</w:t>
                </w:r>
              </w:p>
            </w:tc>
            <w:tc>
              <w:tcPr>
                <w:tcW w:w="3118" w:type="dxa"/>
                <w:shd w:val="clear" w:color="auto" w:fill="A6A6A6"/>
                <w:vAlign w:val="center"/>
              </w:tcPr>
              <w:sdt>
                <w:sdtPr>
                  <w:rPr>
                    <w:rFonts w:ascii="Verdana" w:hAnsi="Verdana"/>
                  </w:rPr>
                  <w:tag w:val="goog_rdk_82"/>
                  <w:id w:val="14100739"/>
                </w:sdtPr>
                <w:sdtContent>
                  <w:p w:rsidR="00CB6CA6" w:rsidRPr="00A149B2" w:rsidRDefault="00170325" w:rsidP="00EA0F5F">
                    <w:pPr>
                      <w:spacing w:line="360" w:lineRule="auto"/>
                      <w:jc w:val="center"/>
                      <w:rPr>
                        <w:rFonts w:ascii="Verdana" w:hAnsi="Verdana"/>
                        <w:b/>
                      </w:rPr>
                    </w:pPr>
                    <w:sdt>
                      <w:sdtPr>
                        <w:rPr>
                          <w:rFonts w:ascii="Verdana" w:hAnsi="Verdana"/>
                        </w:rPr>
                        <w:tag w:val="goog_rdk_81"/>
                        <w:id w:val="14100740"/>
                      </w:sdtPr>
                      <w:sdtContent>
                        <w:r w:rsidR="00CB6CA6" w:rsidRPr="00A149B2">
                          <w:rPr>
                            <w:rFonts w:ascii="Verdana" w:hAnsi="Verdana"/>
                            <w:b/>
                          </w:rPr>
                          <w:t>MODELO</w:t>
                        </w:r>
                      </w:sdtContent>
                    </w:sdt>
                  </w:p>
                </w:sdtContent>
              </w:sdt>
            </w:tc>
            <w:tc>
              <w:tcPr>
                <w:tcW w:w="1985" w:type="dxa"/>
                <w:shd w:val="clear" w:color="auto" w:fill="A6A6A6"/>
                <w:vAlign w:val="center"/>
              </w:tcPr>
              <w:sdt>
                <w:sdtPr>
                  <w:rPr>
                    <w:rFonts w:ascii="Verdana" w:hAnsi="Verdana"/>
                  </w:rPr>
                  <w:tag w:val="goog_rdk_84"/>
                  <w:id w:val="14100741"/>
                </w:sdtPr>
                <w:sdtContent>
                  <w:p w:rsidR="00CB6CA6" w:rsidRPr="00A149B2" w:rsidRDefault="00170325" w:rsidP="00EA0F5F">
                    <w:pPr>
                      <w:spacing w:line="360" w:lineRule="auto"/>
                      <w:jc w:val="center"/>
                      <w:rPr>
                        <w:rFonts w:ascii="Verdana" w:hAnsi="Verdana"/>
                        <w:b/>
                      </w:rPr>
                    </w:pPr>
                    <w:sdt>
                      <w:sdtPr>
                        <w:rPr>
                          <w:rFonts w:ascii="Verdana" w:hAnsi="Verdana"/>
                        </w:rPr>
                        <w:tag w:val="goog_rdk_83"/>
                        <w:id w:val="14100742"/>
                      </w:sdtPr>
                      <w:sdtContent>
                        <w:r w:rsidR="00CB6CA6" w:rsidRPr="00A149B2">
                          <w:rPr>
                            <w:rFonts w:ascii="Verdana" w:hAnsi="Verdana"/>
                            <w:b/>
                          </w:rPr>
                          <w:t>Q</w:t>
                        </w:r>
                        <w:r w:rsidR="00CB6CA6">
                          <w:rPr>
                            <w:rFonts w:ascii="Verdana" w:hAnsi="Verdana"/>
                            <w:b/>
                          </w:rPr>
                          <w:t>UAN</w:t>
                        </w:r>
                        <w:r w:rsidR="00CB6CA6" w:rsidRPr="00A149B2">
                          <w:rPr>
                            <w:rFonts w:ascii="Verdana" w:hAnsi="Verdana"/>
                            <w:b/>
                          </w:rPr>
                          <w:t>T</w:t>
                        </w:r>
                        <w:r w:rsidR="00CB6CA6">
                          <w:rPr>
                            <w:rFonts w:ascii="Verdana" w:hAnsi="Verdana"/>
                            <w:b/>
                          </w:rPr>
                          <w:t>IDA</w:t>
                        </w:r>
                        <w:r w:rsidR="00CB6CA6" w:rsidRPr="00A149B2">
                          <w:rPr>
                            <w:rFonts w:ascii="Verdana" w:hAnsi="Verdana"/>
                            <w:b/>
                          </w:rPr>
                          <w:t>DE</w:t>
                        </w:r>
                      </w:sdtContent>
                    </w:sdt>
                  </w:p>
                </w:sdtContent>
              </w:sdt>
            </w:tc>
            <w:tc>
              <w:tcPr>
                <w:tcW w:w="2551" w:type="dxa"/>
                <w:shd w:val="clear" w:color="auto" w:fill="A6A6A6"/>
                <w:vAlign w:val="center"/>
              </w:tcPr>
              <w:sdt>
                <w:sdtPr>
                  <w:rPr>
                    <w:rFonts w:ascii="Verdana" w:hAnsi="Verdana"/>
                  </w:rPr>
                  <w:tag w:val="goog_rdk_88"/>
                  <w:id w:val="14100745"/>
                </w:sdtPr>
                <w:sdtContent>
                  <w:p w:rsidR="00CB6CA6" w:rsidRPr="00A149B2" w:rsidRDefault="00170325" w:rsidP="00EA0F5F">
                    <w:pPr>
                      <w:jc w:val="center"/>
                      <w:rPr>
                        <w:rFonts w:ascii="Verdana" w:hAnsi="Verdana"/>
                        <w:b/>
                      </w:rPr>
                    </w:pPr>
                    <w:sdt>
                      <w:sdtPr>
                        <w:rPr>
                          <w:rFonts w:ascii="Verdana" w:hAnsi="Verdana"/>
                        </w:rPr>
                        <w:tag w:val="goog_rdk_87"/>
                        <w:id w:val="14100746"/>
                      </w:sdtPr>
                      <w:sdtContent>
                        <w:r w:rsidR="00CB6CA6">
                          <w:rPr>
                            <w:rFonts w:ascii="Verdana" w:hAnsi="Verdana"/>
                            <w:b/>
                          </w:rPr>
                          <w:t>VALOR UNITÁRIO MÁXIMO</w:t>
                        </w:r>
                      </w:sdtContent>
                    </w:sdt>
                  </w:p>
                </w:sdtContent>
              </w:sdt>
            </w:tc>
          </w:tr>
        </w:sdtContent>
      </w:sdt>
      <w:sdt>
        <w:sdtPr>
          <w:rPr>
            <w:rFonts w:ascii="Verdana" w:hAnsi="Verdana"/>
          </w:rPr>
          <w:tag w:val="goog_rdk_91"/>
          <w:id w:val="14100749"/>
        </w:sdtPr>
        <w:sdtContent>
          <w:tr w:rsidR="00CB6CA6" w:rsidRPr="00A149B2" w:rsidTr="00EA0F5F">
            <w:trPr>
              <w:trHeight w:val="23"/>
            </w:trPr>
            <w:tc>
              <w:tcPr>
                <w:tcW w:w="817" w:type="dxa"/>
                <w:vAlign w:val="center"/>
              </w:tcPr>
              <w:p w:rsidR="00CB6CA6" w:rsidRPr="00A149B2" w:rsidRDefault="00CB6CA6" w:rsidP="00EA0F5F">
                <w:pPr>
                  <w:jc w:val="center"/>
                  <w:rPr>
                    <w:rFonts w:ascii="Verdana" w:hAnsi="Verdana"/>
                  </w:rPr>
                </w:pPr>
                <w:r>
                  <w:rPr>
                    <w:rFonts w:ascii="Verdana" w:hAnsi="Verdana"/>
                  </w:rPr>
                  <w:t>01</w:t>
                </w:r>
              </w:p>
            </w:tc>
            <w:tc>
              <w:tcPr>
                <w:tcW w:w="851" w:type="dxa"/>
                <w:vAlign w:val="center"/>
              </w:tcPr>
              <w:p w:rsidR="00CB6CA6" w:rsidRPr="00A149B2" w:rsidRDefault="00CB6CA6" w:rsidP="00EA0F5F">
                <w:pPr>
                  <w:jc w:val="center"/>
                  <w:rPr>
                    <w:rFonts w:ascii="Verdana" w:hAnsi="Verdana"/>
                  </w:rPr>
                </w:pPr>
                <w:r>
                  <w:rPr>
                    <w:rFonts w:ascii="Verdana" w:hAnsi="Verdana"/>
                  </w:rPr>
                  <w:t>01</w:t>
                </w:r>
              </w:p>
            </w:tc>
            <w:tc>
              <w:tcPr>
                <w:tcW w:w="3118" w:type="dxa"/>
                <w:tcBorders>
                  <w:bottom w:val="single" w:sz="4" w:space="0" w:color="auto"/>
                </w:tcBorders>
                <w:vAlign w:val="center"/>
              </w:tcPr>
              <w:sdt>
                <w:sdtPr>
                  <w:rPr>
                    <w:rFonts w:ascii="Verdana" w:hAnsi="Verdana"/>
                  </w:rPr>
                  <w:tag w:val="goog_rdk_95"/>
                  <w:id w:val="14100750"/>
                </w:sdtPr>
                <w:sdtContent>
                  <w:p w:rsidR="00CB6CA6" w:rsidRPr="00BF45CB" w:rsidRDefault="00CB6CA6" w:rsidP="00EA0F5F">
                    <w:pPr>
                      <w:jc w:val="both"/>
                      <w:rPr>
                        <w:rFonts w:ascii="Verdana" w:hAnsi="Verdana"/>
                      </w:rPr>
                    </w:pPr>
                    <w:r w:rsidRPr="00BF45CB">
                      <w:rPr>
                        <w:rFonts w:ascii="Verdana" w:hAnsi="Verdana"/>
                      </w:rPr>
                      <w:t>Serviços de manutenção preventiva e corretiva de</w:t>
                    </w:r>
                    <w:r>
                      <w:rPr>
                        <w:rFonts w:ascii="Verdana" w:hAnsi="Verdana"/>
                      </w:rPr>
                      <w:t xml:space="preserve"> </w:t>
                    </w:r>
                    <w:r w:rsidRPr="00BF45CB">
                      <w:rPr>
                        <w:rFonts w:ascii="Verdana" w:hAnsi="Verdana"/>
                      </w:rPr>
                      <w:t>aparelhos</w:t>
                    </w:r>
                    <w:r>
                      <w:rPr>
                        <w:rFonts w:ascii="Verdana" w:hAnsi="Verdana"/>
                      </w:rPr>
                      <w:t xml:space="preserve"> </w:t>
                    </w:r>
                    <w:r w:rsidRPr="00BF45CB">
                      <w:rPr>
                        <w:rFonts w:ascii="Verdana" w:hAnsi="Verdana"/>
                      </w:rPr>
                      <w:t xml:space="preserve">de ar condicionado para a sede de </w:t>
                    </w:r>
                    <w:r>
                      <w:rPr>
                        <w:rFonts w:ascii="Verdana" w:hAnsi="Verdana"/>
                      </w:rPr>
                      <w:t>Umuarama</w:t>
                    </w:r>
                  </w:p>
                </w:sdtContent>
              </w:sdt>
            </w:tc>
            <w:tc>
              <w:tcPr>
                <w:tcW w:w="1985" w:type="dxa"/>
                <w:tcBorders>
                  <w:bottom w:val="single" w:sz="4" w:space="0" w:color="auto"/>
                </w:tcBorders>
                <w:vAlign w:val="center"/>
              </w:tcPr>
              <w:sdt>
                <w:sdtPr>
                  <w:rPr>
                    <w:rFonts w:ascii="Verdana" w:hAnsi="Verdana"/>
                  </w:rPr>
                  <w:tag w:val="goog_rdk_97"/>
                  <w:id w:val="14100752"/>
                </w:sdtPr>
                <w:sdtContent>
                  <w:p w:rsidR="00CB6CA6" w:rsidRPr="00A149B2" w:rsidRDefault="00170325" w:rsidP="00EA0F5F">
                    <w:pPr>
                      <w:jc w:val="center"/>
                      <w:rPr>
                        <w:rFonts w:ascii="Verdana" w:hAnsi="Verdana"/>
                      </w:rPr>
                    </w:pPr>
                    <w:sdt>
                      <w:sdtPr>
                        <w:rPr>
                          <w:rFonts w:ascii="Verdana" w:hAnsi="Verdana"/>
                        </w:rPr>
                        <w:tag w:val="goog_rdk_96"/>
                        <w:id w:val="14100753"/>
                      </w:sdtPr>
                      <w:sdtContent>
                        <w:r w:rsidR="00CB6CA6">
                          <w:rPr>
                            <w:rFonts w:ascii="Verdana" w:hAnsi="Verdana"/>
                          </w:rPr>
                          <w:t>12</w:t>
                        </w:r>
                      </w:sdtContent>
                    </w:sdt>
                  </w:p>
                </w:sdtContent>
              </w:sdt>
            </w:tc>
            <w:tc>
              <w:tcPr>
                <w:tcW w:w="2551" w:type="dxa"/>
                <w:vAlign w:val="center"/>
              </w:tcPr>
              <w:sdt>
                <w:sdtPr>
                  <w:rPr>
                    <w:rFonts w:ascii="Verdana" w:hAnsi="Verdana"/>
                  </w:rPr>
                  <w:tag w:val="goog_rdk_101"/>
                  <w:id w:val="14100756"/>
                </w:sdtPr>
                <w:sdtContent>
                  <w:p w:rsidR="00CB6CA6" w:rsidRPr="00A149B2" w:rsidRDefault="00170325" w:rsidP="00EA0F5F">
                    <w:pPr>
                      <w:jc w:val="center"/>
                      <w:rPr>
                        <w:rFonts w:ascii="Verdana" w:hAnsi="Verdana"/>
                      </w:rPr>
                    </w:pPr>
                    <w:sdt>
                      <w:sdtPr>
                        <w:rPr>
                          <w:rFonts w:ascii="Verdana" w:hAnsi="Verdana"/>
                        </w:rPr>
                        <w:tag w:val="goog_rdk_100"/>
                        <w:id w:val="14100757"/>
                      </w:sdtPr>
                      <w:sdtContent>
                        <w:r w:rsidR="00CB6CA6">
                          <w:rPr>
                            <w:rFonts w:ascii="Verdana" w:hAnsi="Verdana"/>
                          </w:rPr>
                          <w:t xml:space="preserve"> R$ 946,53 </w:t>
                        </w:r>
                      </w:sdtContent>
                    </w:sdt>
                  </w:p>
                </w:sdtContent>
              </w:sdt>
            </w:tc>
          </w:tr>
        </w:sdtContent>
      </w:sdt>
      <w:tr w:rsidR="00CB6CA6" w:rsidRPr="00A149B2" w:rsidTr="00EA0F5F">
        <w:trPr>
          <w:trHeight w:val="23"/>
        </w:trPr>
        <w:tc>
          <w:tcPr>
            <w:tcW w:w="6771" w:type="dxa"/>
            <w:gridSpan w:val="4"/>
          </w:tcPr>
          <w:p w:rsidR="00CB6CA6" w:rsidRPr="00BF45CB" w:rsidRDefault="00CB6CA6" w:rsidP="00EA0F5F">
            <w:pPr>
              <w:jc w:val="center"/>
              <w:rPr>
                <w:rFonts w:ascii="Verdana" w:hAnsi="Verdana"/>
                <w:b/>
              </w:rPr>
            </w:pPr>
            <w:r w:rsidRPr="00BF45CB">
              <w:rPr>
                <w:rFonts w:ascii="Verdana" w:hAnsi="Verdana"/>
                <w:b/>
              </w:rPr>
              <w:t>VALOR GLOBAL MÁXIMO</w:t>
            </w:r>
            <w:r>
              <w:rPr>
                <w:rFonts w:ascii="Verdana" w:hAnsi="Verdana"/>
                <w:b/>
              </w:rPr>
              <w:t xml:space="preserve"> DO LOTE</w:t>
            </w:r>
          </w:p>
        </w:tc>
        <w:tc>
          <w:tcPr>
            <w:tcW w:w="2551" w:type="dxa"/>
          </w:tcPr>
          <w:p w:rsidR="00CB6CA6" w:rsidRPr="000522EC" w:rsidRDefault="00CB6CA6" w:rsidP="00EA0F5F">
            <w:pPr>
              <w:jc w:val="center"/>
              <w:rPr>
                <w:rFonts w:ascii="Verdana" w:hAnsi="Verdana"/>
                <w:b/>
              </w:rPr>
            </w:pPr>
            <w:r w:rsidRPr="000522EC">
              <w:rPr>
                <w:rFonts w:ascii="Verdana" w:hAnsi="Verdana"/>
                <w:b/>
              </w:rPr>
              <w:t>R$ 11.358,3</w:t>
            </w:r>
            <w:r>
              <w:rPr>
                <w:rFonts w:ascii="Verdana" w:hAnsi="Verdana"/>
                <w:b/>
              </w:rPr>
              <w:t>6</w:t>
            </w:r>
          </w:p>
        </w:tc>
      </w:tr>
    </w:tbl>
    <w:p w:rsidR="00CB6CA6" w:rsidRDefault="00CB6CA6" w:rsidP="00CB6CA6">
      <w:pPr>
        <w:pStyle w:val="PargrafodaLista"/>
        <w:autoSpaceDE w:val="0"/>
        <w:autoSpaceDN w:val="0"/>
        <w:adjustRightInd w:val="0"/>
        <w:spacing w:after="200" w:line="276" w:lineRule="auto"/>
        <w:ind w:left="0"/>
        <w:contextualSpacing w:val="0"/>
        <w:jc w:val="both"/>
        <w:rPr>
          <w:rFonts w:ascii="Verdana" w:hAnsi="Verdana"/>
          <w:bCs/>
        </w:rPr>
      </w:pP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serviços de manutenção preventiva programada deverão ser realizados em cronograma elaborado pela CONTRATADA, posteriormente aprovado pela DPPR.</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serviços de manutenção corretiva serão executados sob demanda e os eventuais custos das peças a serem substituídas serão de responsabilidade da DPPR.</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pretendida contratação abrange, especificamente, a atuação técnica na realização de serviços preventivos e corretivos, com troca de peças e fornecimento de materiais de consumo e peças quando houver necessidade.  </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Entende-se por </w:t>
      </w:r>
      <w:r w:rsidRPr="00FF17E8">
        <w:rPr>
          <w:rFonts w:ascii="Verdana" w:hAnsi="Verdana"/>
          <w:b/>
        </w:rPr>
        <w:t>serviço preventivo</w:t>
      </w:r>
      <w:r w:rsidRPr="00FF17E8">
        <w:rPr>
          <w:rFonts w:ascii="Verdana" w:hAnsi="Verdana"/>
          <w:bCs/>
        </w:rPr>
        <w:t xml:space="preserve"> aquele realizado com o objetivo de manter em perfeito funcionamento o sistema de climatização, reduzindo a probabilidade de falhas ou a degeneração do funcionamento de um equipamento, de forma a garantir a qualidade do ar de interiores e prevenir riscos à saúde dos ocupantes de ambientes climatizados, de acordo com a legislação pertinente; </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Entende-se por </w:t>
      </w:r>
      <w:r w:rsidRPr="00FF17E8">
        <w:rPr>
          <w:rFonts w:ascii="Verdana" w:hAnsi="Verdana"/>
          <w:b/>
        </w:rPr>
        <w:t>serviço corretivo</w:t>
      </w:r>
      <w:r w:rsidRPr="00FF17E8">
        <w:rPr>
          <w:rFonts w:ascii="Verdana" w:hAnsi="Verdana"/>
          <w:bCs/>
        </w:rPr>
        <w:t xml:space="preserve"> aquele realizado com o objetivo de retificar ou substituir peças e/ou componentes que apresentarem defeitos durante </w:t>
      </w:r>
      <w:r w:rsidRPr="00FF17E8">
        <w:rPr>
          <w:rFonts w:ascii="Verdana" w:hAnsi="Verdana"/>
          <w:bCs/>
        </w:rPr>
        <w:lastRenderedPageBreak/>
        <w:t>o funcionamento do sistema de climatização, de forma a normalizar o pleno uso dos equipamentos de ar condicionado.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As manutenções serão realizadas em dias úteis e em horários compatíveis com o expediente da respectiva Sede da DPPR, a serem combinados com o responsável indicado na Ordem de Serviço.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CONTRATADA, em até 10 (dez) dias úteis após assinatura do contrato, deverá apresentar um </w:t>
      </w:r>
      <w:r w:rsidRPr="00FF17E8">
        <w:rPr>
          <w:rFonts w:ascii="Verdana" w:hAnsi="Verdana"/>
          <w:b/>
        </w:rPr>
        <w:t>Plano de Manutenção, Operação e Controle – PMOC</w:t>
      </w:r>
      <w:r w:rsidRPr="00FF17E8">
        <w:rPr>
          <w:rFonts w:ascii="Verdana" w:hAnsi="Verdana"/>
          <w:bCs/>
        </w:rPr>
        <w:t xml:space="preserve"> (conforme Lei 13.589 de 4 jan. 2018), inclusive com a indicação das periodicidades de acordo com as necessidade e características da sede, submetendo o cronograma à aprovação da DPPR.               </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     A CONTRATADA, na elaboração do cronograma, deverá atentar-se a que as manutenções preventivas deverão ocorrer em intervalos não superiores a 90 (noventa) dias, durante a vigência do contrato.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Na hipótese da data estipulada no cronograma ou data limite para realização da manutenção programada (90° dia) ocorrer em data que não houver expediente, será a manutenção postergada para o próximo dia útil.</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contratação abrangerá o fornecimento/substituição de peças e partes, sempre que necessário. As peças eventualmente fornecidas/substituídas devem ser novas e originais ou comprovadamente recomendadas pelo fabricante.</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Sempre que houver a necessidade de fornecimento de peças de reposição, a CONTRATADA deverá apresentar </w:t>
      </w:r>
      <w:r w:rsidRPr="00FF17E8">
        <w:rPr>
          <w:rFonts w:ascii="Verdana" w:hAnsi="Verdana"/>
          <w:b/>
        </w:rPr>
        <w:t>orçamento</w:t>
      </w:r>
      <w:r w:rsidRPr="00FF17E8">
        <w:rPr>
          <w:rFonts w:ascii="Verdana" w:hAnsi="Verdana"/>
          <w:bCs/>
        </w:rPr>
        <w:t xml:space="preserve"> prévio para aprovação da DPPR, contendo relatório detalhado com especificações do componente e razões da necessidade de sua substituição.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Caberá à DPPR optar pelo fornecimento ou não da peça pela CONTRATADA. Caso a DPPR se responsabilize pelo fornecimento da peça, caberá ainda à CONTRATADA, nos termos deste contrato, o fornecimento da </w:t>
      </w:r>
      <w:r w:rsidRPr="00FF17E8">
        <w:rPr>
          <w:rFonts w:ascii="Verdana" w:hAnsi="Verdana"/>
          <w:b/>
        </w:rPr>
        <w:t>mão de obra</w:t>
      </w:r>
      <w:r w:rsidRPr="00FF17E8">
        <w:rPr>
          <w:rFonts w:ascii="Verdana" w:hAnsi="Verdana"/>
          <w:bCs/>
        </w:rPr>
        <w:t xml:space="preserve"> indispensável à sua instalação, com os materiais de consumo necessários, e normalização do funcionamento dos equipamentos, sem custo adicional.</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contratação deverá abranger o fornecimento dos </w:t>
      </w:r>
      <w:r w:rsidRPr="00FF17E8">
        <w:rPr>
          <w:rFonts w:ascii="Verdana" w:hAnsi="Verdana"/>
          <w:bCs/>
          <w:u w:val="single"/>
        </w:rPr>
        <w:t>materiais de consumo</w:t>
      </w:r>
      <w:r w:rsidRPr="00FF17E8">
        <w:rPr>
          <w:rFonts w:ascii="Verdana" w:hAnsi="Verdana"/>
          <w:bCs/>
        </w:rPr>
        <w:t xml:space="preserve"> necessários à realização das manutenções preventiva e corretiva, observadas as recomendações dos fabricantes.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contratação deverá levar em conta o número de equipamentos de ar condicionado instalados e suas condições de uso.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Todos os serviços devem ter garantia mínima de 90 dias.</w:t>
      </w:r>
    </w:p>
    <w:p w:rsidR="00CB6CA6" w:rsidRPr="00FF17E8" w:rsidRDefault="00CB6CA6" w:rsidP="00CB6CA6">
      <w:pPr>
        <w:pStyle w:val="PargrafodaLista"/>
        <w:autoSpaceDE w:val="0"/>
        <w:autoSpaceDN w:val="0"/>
        <w:adjustRightInd w:val="0"/>
        <w:ind w:left="0"/>
        <w:contextualSpacing w:val="0"/>
        <w:jc w:val="both"/>
        <w:rPr>
          <w:rFonts w:ascii="Verdana" w:hAnsi="Verdana"/>
          <w:bCs/>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DAS ESPECIFICAÇÕES DOS SERVIÇOS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
        </w:rPr>
      </w:pPr>
      <w:r w:rsidRPr="00FF17E8">
        <w:rPr>
          <w:rFonts w:ascii="Verdana" w:hAnsi="Verdana"/>
          <w:b/>
        </w:rPr>
        <w:t>Manutenção preventiva:</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manutenção preventiva das instalações tem por objetivo antecipar-se, por meio de limpeza, verificações, ensaios e rotinas, ao aparecimento de defeitos causados pelo uso normal e rotineiro dos equipamentos e instalações ou desuso.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lastRenderedPageBreak/>
        <w:t>Os serviços de manutenção preventiva deverão ser prestados periodicamente, com frequência trimestral, de acordo com o cronograma aprovado, para cada um dos aparelhos de ar condicionado de propriedade da Instituição, instalados na Sede indicada.</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Após cada manutenção preventiva, a CONTRATADA deverá apresentar </w:t>
      </w:r>
      <w:r w:rsidRPr="00FF17E8">
        <w:rPr>
          <w:rFonts w:ascii="Verdana" w:hAnsi="Verdana"/>
          <w:b/>
        </w:rPr>
        <w:t>relatório</w:t>
      </w:r>
      <w:r w:rsidRPr="00FF17E8">
        <w:rPr>
          <w:rFonts w:ascii="Verdana" w:hAnsi="Verdana"/>
          <w:bCs/>
        </w:rPr>
        <w:t xml:space="preserve">, com a descrição dos serviços executados, que deverá ser atestado pelo servidor designado da sede para acompanhamento da execução dos serviços.      </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Após a execução dos serviços de manutenção preventiva, a CONTRATADA deverá emitir um laudo de defeitos em cada um dos aparelhos que enseje a execução de manutenção corretiva. O laudo deverá ser entregue juntamente com a nota fiscal de prestação de serviços. Não havendo defeitos, a CONTRATADA deverá emitir laudo negativo de defeitos.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serviços de manutenção preventiva deverão estar disponíveis para a CONTRATANTE, imediatamente após a publicação do Contrato.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deverá sempre disponibilizar pessoal capacitado munido de materiais de consumo e limpeza, equipamentos (multímetros, medidores de temperatura, medidores de carga do gás, entre outros) e ferramentas que se fizerem necessárias à perfeita execução dos serviços.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Representa ônus da CONTRATADA a disponibilização, livre de qualquer pagamento adicional, de todo MATERIAL DE CONSUMO E LIMPEZA destinado a viabilizar os trabalhos dos profissionais envolvidos na execução do objeto contratual, bem como imprescindíveis à execução dos serviços de manutenção preventiva e corretiva dos equipamentos de ar condicionados, tais como álcool, água destilada, óleos lubrificantes, detergentes, sabões, vaselina, estopas, panos, lã de aço, utensílios e produtos químicos de limpeza, graxas e </w:t>
      </w:r>
      <w:proofErr w:type="spellStart"/>
      <w:r w:rsidRPr="00FF17E8">
        <w:rPr>
          <w:rFonts w:ascii="Verdana" w:hAnsi="Verdana"/>
          <w:bCs/>
        </w:rPr>
        <w:t>desengraxantes</w:t>
      </w:r>
      <w:proofErr w:type="spellEnd"/>
      <w:r w:rsidRPr="00FF17E8">
        <w:rPr>
          <w:rFonts w:ascii="Verdana" w:hAnsi="Verdana"/>
          <w:bCs/>
        </w:rPr>
        <w:t xml:space="preserve">, </w:t>
      </w:r>
      <w:proofErr w:type="spellStart"/>
      <w:r w:rsidRPr="00FF17E8">
        <w:rPr>
          <w:rFonts w:ascii="Verdana" w:hAnsi="Verdana"/>
          <w:bCs/>
        </w:rPr>
        <w:t>desencrustantes</w:t>
      </w:r>
      <w:proofErr w:type="spellEnd"/>
      <w:r w:rsidRPr="00FF17E8">
        <w:rPr>
          <w:rFonts w:ascii="Verdana" w:hAnsi="Verdana"/>
          <w:bCs/>
        </w:rPr>
        <w:t xml:space="preserve">, produtos antiferrugem, solventes, materiais de escritório, fitas isolantes, fitas teflon veda rosca, colas e adesivos para tubos de PVC, epóxi, colas </w:t>
      </w:r>
      <w:proofErr w:type="spellStart"/>
      <w:r w:rsidRPr="00FF17E8">
        <w:rPr>
          <w:rFonts w:ascii="Verdana" w:hAnsi="Verdana"/>
          <w:bCs/>
        </w:rPr>
        <w:t>Araldite</w:t>
      </w:r>
      <w:proofErr w:type="spellEnd"/>
      <w:r w:rsidRPr="00FF17E8">
        <w:rPr>
          <w:rFonts w:ascii="Verdana" w:hAnsi="Verdana"/>
          <w:bCs/>
        </w:rPr>
        <w:t xml:space="preserve"> e Super </w:t>
      </w:r>
      <w:proofErr w:type="spellStart"/>
      <w:r w:rsidRPr="00FF17E8">
        <w:rPr>
          <w:rFonts w:ascii="Verdana" w:hAnsi="Verdana"/>
          <w:bCs/>
        </w:rPr>
        <w:t>Bonder</w:t>
      </w:r>
      <w:proofErr w:type="spellEnd"/>
      <w:r w:rsidRPr="00FF17E8">
        <w:rPr>
          <w:rFonts w:ascii="Verdana" w:hAnsi="Verdana"/>
          <w:bCs/>
        </w:rPr>
        <w:t xml:space="preserve">, </w:t>
      </w:r>
      <w:proofErr w:type="spellStart"/>
      <w:r w:rsidRPr="00FF17E8">
        <w:rPr>
          <w:rFonts w:ascii="Verdana" w:hAnsi="Verdana"/>
          <w:bCs/>
        </w:rPr>
        <w:t>Durepoxi</w:t>
      </w:r>
      <w:proofErr w:type="spellEnd"/>
      <w:r w:rsidRPr="00FF17E8">
        <w:rPr>
          <w:rFonts w:ascii="Verdana" w:hAnsi="Verdana"/>
          <w:bCs/>
        </w:rPr>
        <w:t>, pilhas para lanterna, buchas de nylon, lixas, escovas de aço e nylon, massa de vedação, material de soldagem, parafusos, arruelas, brocas, oxigênios, nitrogênio, acetileno e outros similares. Desse modo, deverá estar incluso no preço dos serviços os correspondentes custos.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durante a execução contratual, também deverá fornecer, sem fazer jus a pagamento adicional, o seguinte MATERIAL DE REPOSIÇÃO: fluídos e gás refrigerante.</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serviços que apresentarem vício de qualidade e/ou que estejam em desacordo com as especificações constantes neste Termo poderão ser rejeitados, no todo ou em parte, devendo ser corrigidos/refeitos/substituídos no prazo fixado pelo Fiscal do contrato, às custas da CONTRATADA, sem prejuízo da aplicação de eventuais penalidades contratuais.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Não será objeto de ressarcimento a execução de qualquer serviço, instalação ou substituição de peça realizada sem autorização formal da DPPR.</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lastRenderedPageBreak/>
        <w:t>Os serviços de manutenção preventiva, na ausência de orientação expressa das fabricantes de cada um dos equipamentos, compreendem:</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dos painéis e filtros de ar e condicionador;</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e eliminação de sujeira, danos e corrosão no gabinete, na moldura da serpentina e na bandeja;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da operação de drenagem de água da bandeja;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estado de conservação do isolamento termoacústico (se está preservado e não contém bolor);</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da vedação dos painéis de fechamento do gabinete;</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 elemento filtrante;</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Lavagem da bandeja e serpentina com remoção do biofilme (lodo), sem o uso de produtos </w:t>
      </w:r>
      <w:proofErr w:type="spellStart"/>
      <w:r w:rsidRPr="00FF17E8">
        <w:rPr>
          <w:rFonts w:ascii="Verdana" w:hAnsi="Verdana"/>
          <w:bCs/>
        </w:rPr>
        <w:t>desengraxantes</w:t>
      </w:r>
      <w:proofErr w:type="spellEnd"/>
      <w:r w:rsidRPr="00FF17E8">
        <w:rPr>
          <w:rFonts w:ascii="Verdana" w:hAnsi="Verdana"/>
          <w:bCs/>
        </w:rPr>
        <w:t xml:space="preserve"> e corrosivos;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 gabinete do condicionador;</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dos ventiladores;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Verificação/correção de ruídos e/ou vibrações anormais; </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conexões de alimentação;</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Medição da amperagem, tensão e temperaturas;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de bornes e conexões;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Remoção da frente plástica para limpeza;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com escova da parte frontal do evaporador;</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funcionamento da chave seletora;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funcionamento do termostato;</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estado da frente plástica;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rendimento do aparelho (medição de temperatura);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Inspeção visual interna e externa;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nível de gás e colocação, caso abaixo;</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Remoção e desmontagem dos aparelhos para lavar serpentinas com bomba de alta pressão;</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fluxo de gás refrigerante;</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lastRenderedPageBreak/>
        <w:t>Limpeza do painel de comando, hélices e turbinas do motor do ventilador;</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e lubrificação das buchas do motor do ventilador;</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e ajuste dos componentes elétricos: chave rotativa, termostato, capacitores de fase e eletrolítico;</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de fixação dos compressores;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de aquecimento excessivo em conexões elétricas;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Revisão do painel elétrico, verificação da fiação, barramentos e sistema de aterramento.</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Medição das amperagens dos compressores e ventiladores;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das serpentinas com produto químico (este fornecido pela contratada);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Eliminação de focos de ferrugem </w:t>
      </w:r>
      <w:r w:rsidRPr="00FF17E8">
        <w:rPr>
          <w:rFonts w:ascii="Verdana" w:hAnsi="Verdana"/>
          <w:bCs/>
        </w:rPr>
        <w:lastRenderedPageBreak/>
        <w:t>com tinta anticorrosiva;</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Lubrificação de partes móveis, sujeitas a desgaste e a demais que se fizerem necessárias;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Montagens e teste geral de funcionamento;     </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Identificação de equipamento e registro da validade do período de calibração/revisão do equipamento, por meio de etiqueta, selo ou certificado.     </w:t>
      </w:r>
    </w:p>
    <w:p w:rsidR="00CB6CA6" w:rsidRPr="00FF17E8" w:rsidRDefault="00CB6CA6" w:rsidP="00CB6CA6">
      <w:pPr>
        <w:autoSpaceDE w:val="0"/>
        <w:autoSpaceDN w:val="0"/>
        <w:adjustRightInd w:val="0"/>
        <w:jc w:val="both"/>
        <w:rPr>
          <w:rFonts w:ascii="Verdana" w:hAnsi="Verdana"/>
          <w:bCs/>
        </w:rPr>
      </w:pPr>
      <w:r w:rsidRPr="00FF17E8">
        <w:rPr>
          <w:rFonts w:ascii="Verdana" w:hAnsi="Verdana"/>
          <w:bCs/>
        </w:rPr>
        <w:t xml:space="preserve">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
        </w:rPr>
      </w:pPr>
      <w:r w:rsidRPr="00FF17E8">
        <w:rPr>
          <w:rFonts w:ascii="Verdana" w:hAnsi="Verdana"/>
          <w:b/>
        </w:rPr>
        <w:t>Manutenção corretiva:</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A manutenção corretiva deverá ser sempre executada sob demanda da DPPR, em data e horários compatíveis com o expediente da Sede. </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deverá possuir canal de atendimento com funcionamento durante o horário comercial, que possibilite a abertura de chamados por telefone ou correio eletrônico e confirmação por correio eletrônico.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manutenção corretiva far-se-á sobre todo e qualquer defeito apresentado nos equipamentos, a qualquer momento, e que inviabilizem o seu regular funcionamento;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deverá atender aos pedidos de manutenção corretiva dos equipamentos no prazo de até 02 (dois) dias úteis a contar da solicitação da unidade requisitante, solucionando o problema em até 05 (cinco) dias úteis.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Sempre que for constatada a necessidade de substituição de peças, a CONTRATADA deverá apresentar </w:t>
      </w:r>
      <w:r w:rsidRPr="00FF17E8">
        <w:rPr>
          <w:rFonts w:ascii="Verdana" w:hAnsi="Verdana"/>
          <w:b/>
        </w:rPr>
        <w:t>laudo</w:t>
      </w:r>
      <w:r w:rsidRPr="00FF17E8">
        <w:rPr>
          <w:rFonts w:ascii="Verdana" w:hAnsi="Verdana"/>
          <w:bCs/>
        </w:rPr>
        <w:t xml:space="preserve"> descritivo do(s) problema(s) e peça(s) defeituosa(s), bem como orçamento detalhado para aprovação da CONTRATANTE, contendo os seguintes itens: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lastRenderedPageBreak/>
        <w:t>Identificação do equipamento defeituoso pelo número de patrimônio ou número de série, local de instalação, marca e modelo, capacidade em BTUS;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Relato do problema ocorrido;</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Especificação completa das peças a serem substituídas;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Preço unitário e global das peças; </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Prazo de validade do orçamento, não inferior a trinta (30) dias;</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Garantia da peça, não inferior a doze (12) meses; </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Data do início e término da manutenção; </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Identificação do técnico que realizou os serviços; </w:t>
      </w:r>
    </w:p>
    <w:p w:rsidR="00CB6CA6" w:rsidRPr="00FF17E8" w:rsidRDefault="00CB6CA6" w:rsidP="00CB6CA6">
      <w:pPr>
        <w:pStyle w:val="PargrafodaLista"/>
        <w:numPr>
          <w:ilvl w:val="3"/>
          <w:numId w:val="3"/>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Visto do Coordenador/Supervisor da sede de instalação do equipamento defeituoso.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Excepcionalmente, quando for inviável o reparo no local, deverá a CONTRATADA remover equipamentos, peças ou acessórios para o seu laboratório, desinstalando, embalando, transportando, e reinstalando por sua conta e risco, mediante AUTORIZAÇÃO ESCRITA fornecida pela DPPR e sem custos adicionais pelos serviços e/ou deslocamento. A partir do momento da desinstalação até a reinstalação, a empresa contratada será considerada fiel depositária do equipamento e dos componentes desinstalados. O intervalo entre a desinstalação e reinstalação não deverá ser superior a 05 (cinco) dias úteis.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Considerar-se-ão peças substituíveis, passíveis de orçamento, os seguintes MATERIAIS DE REPOSIÇÃO: compressores, ventiladores, controles remotos, placas eletrônicas, displays, componentes estruturais e demais materiais não abrangidos pelos itens 3.1.7 e 3.1.8.</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 MATERIAL DE REPOSIÇÃO a cargo da DPPR poderá ser adquirido diretamente de terceiros para entrega à CONTRATADA, ou autorizado a esta que providencie o fornecimento, com posterior ressarcimento pelo respectivo custo, desde que o correspondente orçamento detalhado tenha sido previamente aprovado pela FISCALIZAÇÃO e esteja dentro do preço praticado no mercado.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Nos casos em que a DPPR se responsabilizar pelo fornecimento das peças, o prazo de que trata o item 3.2.4 somente começará a contar da data de entrega da peça/material à CONTRATADA.</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custos com a instal</w:t>
      </w:r>
      <w:r w:rsidRPr="00FF17E8">
        <w:rPr>
          <w:rFonts w:ascii="Verdana" w:hAnsi="Verdana"/>
          <w:bCs/>
        </w:rPr>
        <w:lastRenderedPageBreak/>
        <w:t>ação de materiais, inclusive os citados no item 3.2.6, independente de quem as tenha fornecido, deverão correr por conta da CONTRATADA, não podendo cobrar “serviços extras” e/ou alterar a composição do valor do Contrato.</w:t>
      </w:r>
      <w:r w:rsidR="00104838" w:rsidRPr="00FF17E8">
        <w:rPr>
          <w:rFonts w:ascii="Verdana" w:hAnsi="Verdana"/>
          <w:bCs/>
        </w:rPr>
        <w:tab/>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lastRenderedPageBreak/>
        <w:t>As peças substituídas são de propriedade da DPPR, devendo, por ocasião do término dos respectivos trabalhos, serem entregues pela CONTRATADA ao servidor da sede designado para acompanhamento da execução dos serviços.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 laudo fornecido à DPPR servirá como base para eventual aquisição de materiais e peças de reposição. A CONTRATADA será inteiramente responsável no caso de indicar a necessidade de substituição de peças equivocadas ou desnecessárias, cabendo o ressarcimento à DPPR de todo material adquirido equivocadamente.</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As peças e acessórios de reposição deverão ser sempre novos e originais, sujeitos a análise e aprovação da DPPR.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Somente serão pagos pela DPPR os valores referentes à aquisição das peças substituídas (que forem previamente aprovadas), ficando claro que os serviços decorrentes da substituição de peças não terão custo adicional, posto que integram o objeto da contratação.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Durante a prestação de serviços de manutenção corretiva, o técnico da CONTRATADA deverá revisar o equipamento, inclusive quanto às instalações elétricas. Caso o problema com o equipamento tenha sido originado por problemas elétricos na instalação, a CONTRATADA deverá emitir relatório técnico descrevendo tais problemas. Este relatório deverá ser conclusivo e informar claramente as causas do problema, as medições realizadas no local e as medidas preventivas para se evitar problemas futuros.     </w:t>
      </w:r>
    </w:p>
    <w:p w:rsidR="00CB6CA6" w:rsidRPr="00FF17E8" w:rsidRDefault="00CB6CA6" w:rsidP="00CB6CA6">
      <w:pPr>
        <w:autoSpaceDE w:val="0"/>
        <w:autoSpaceDN w:val="0"/>
        <w:adjustRightInd w:val="0"/>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 xml:space="preserve">DAS CONDIÇÕES GERAIS DA CONTRATAÇÃO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 pagamento será realizado mensalmente, em parcelas iguais, exceto quando envolver o fornecimento de peças para reposição, nos termos do item 3.2.</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sempre disponibilizar pessoal capacitado e com conhecimento técnico dos serviços a serem executados, em conformidade com as normas e determinações em vigor; além de materiais (estopas, querosene, materiais de limpeza, fusíveis, graxa, gás, entre outros), equipamentos (medidores de corrente elétrica, medidores de temperatura, medidores de carga do gás, entre outros) e ferramentas necessários à perfeita execução dos serviços.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 valor dos serviços deverá abranger eventuais custos com transporte, não sendo admitida cobrança adicional de quaisquer serviços acessórios.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fornecer mão de obra especializada a fim de garantir a perfeita execução dos serviços contratados e evitar possíveis danos aos equipamentos e ao imóvel;</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fornecer, sem custo adicional, toda mão de obra especializada, incluindo peças e equipamentos, para reparar possíveis danos causados ao imóvel em decorrência da incorreta execução dos serviços, devendo os reparos serem concluídos em prazo não superior a 05 (cinco) dias úteis;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CONTRATADA deverá sempre apresentar pessoal devidamente uniformizado e identificado por meio de crachá, utilizando os Equipamentos de Proteção Individual – EPI que se fizerem necessários.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lastRenderedPageBreak/>
        <w:t>A CONTRATADA respon</w:t>
      </w:r>
      <w:r w:rsidRPr="00FF17E8">
        <w:rPr>
          <w:rFonts w:ascii="Verdana" w:hAnsi="Verdana"/>
          <w:bCs/>
        </w:rPr>
        <w:lastRenderedPageBreak/>
        <w:t>sabilizar-se-á por todo e qualquer encargo trabalhista de seu           pessoal, bem como pelo correto cumprimento de sua jornada e por acidentes ocorridos no exercício da atividade.</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obedecer às recomendações da NR-10, do Ministério do Trabalho e Emprego, com relação à segurança do trabalho.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disponibilizar pessoal capaz de respeitar as normas internas da CONTRATANTE.</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materiais empregados e os serviços executados deverão obedecer a todas as normas atinentes ao objeto do Termo de Referência.</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Após a finalização dos serviços, a CONTRATADA deverá deixar o local limpo e desobstruído de objetos e resíduos decorrentes do trabalho executado.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serviços que apresentarem vício de qualidade e/ou que estejam em desacordo com as especificações constantes neste Termo, poderão ser rejeitados, devendo ser corrigidos ou refeitos às custas da CONTRATADA, sem prejuízo da aplicação de eventuais penalidades legais.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bCs/>
        </w:rPr>
        <w:t>Conforme disposto no item 2.9, a CONTRATADA deverá prover Nota Fiscal dos materiais/peças fornecidos. Para tanto, necessita possuir cadastro junto ao governo estadual (CAD/ICMS - http://www.fazenda.pr.gov.br /modules/</w:t>
      </w:r>
      <w:proofErr w:type="spellStart"/>
      <w:r w:rsidRPr="00FF17E8">
        <w:rPr>
          <w:rFonts w:ascii="Verdana" w:hAnsi="Verdana"/>
          <w:bCs/>
        </w:rPr>
        <w:t>conteudo</w:t>
      </w:r>
      <w:proofErr w:type="spellEnd"/>
      <w:r w:rsidRPr="00FF17E8">
        <w:rPr>
          <w:rFonts w:ascii="Verdana" w:hAnsi="Verdana"/>
          <w:bCs/>
        </w:rPr>
        <w:t>/</w:t>
      </w:r>
      <w:proofErr w:type="spellStart"/>
      <w:r w:rsidRPr="00FF17E8">
        <w:rPr>
          <w:rFonts w:ascii="Verdana" w:hAnsi="Verdana"/>
          <w:bCs/>
        </w:rPr>
        <w:t>conteudo</w:t>
      </w:r>
      <w:proofErr w:type="spellEnd"/>
      <w:r w:rsidRPr="00FF17E8">
        <w:rPr>
          <w:rFonts w:ascii="Verdana" w:hAnsi="Verdana"/>
          <w:bCs/>
        </w:rPr>
        <w:t>.</w:t>
      </w:r>
      <w:proofErr w:type="spellStart"/>
      <w:r w:rsidRPr="00FF17E8">
        <w:rPr>
          <w:rFonts w:ascii="Verdana" w:hAnsi="Verdana"/>
          <w:bCs/>
        </w:rPr>
        <w:t>php</w:t>
      </w:r>
      <w:proofErr w:type="spellEnd"/>
      <w:r w:rsidRPr="00FF17E8">
        <w:rPr>
          <w:rFonts w:ascii="Verdana" w:hAnsi="Verdana"/>
          <w:bCs/>
        </w:rPr>
        <w:t>?</w:t>
      </w:r>
      <w:proofErr w:type="spellStart"/>
      <w:r w:rsidRPr="00FF17E8">
        <w:rPr>
          <w:rFonts w:ascii="Verdana" w:hAnsi="Verdana"/>
          <w:bCs/>
        </w:rPr>
        <w:t>conteudo</w:t>
      </w:r>
      <w:proofErr w:type="spellEnd"/>
      <w:r w:rsidRPr="00FF17E8">
        <w:rPr>
          <w:rFonts w:ascii="Verdana" w:hAnsi="Verdana"/>
          <w:bCs/>
        </w:rPr>
        <w:t>=251), mesmo sendo optante pelo regime</w:t>
      </w:r>
      <w:r w:rsidRPr="00FF17E8">
        <w:rPr>
          <w:rFonts w:ascii="Verdana" w:hAnsi="Verdana"/>
        </w:rPr>
        <w:t xml:space="preserve"> Simples e enquadrada no MEI.</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DOS CRITÉRIOS DE SUSTENTABILIDADE</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De acordo </w:t>
      </w:r>
      <w:r w:rsidRPr="00FF17E8">
        <w:rPr>
          <w:rFonts w:ascii="Verdana" w:hAnsi="Verdana"/>
          <w:bCs/>
        </w:rPr>
        <w:t>com</w:t>
      </w:r>
      <w:r w:rsidRPr="00FF17E8">
        <w:rPr>
          <w:rFonts w:ascii="Verdana" w:hAnsi="Verdana"/>
        </w:rPr>
        <w:t xml:space="preserve"> o Art. 49 do Decreto Estadual nº 4993, de 31 de agosto de 2016, as empresas contratadas adotarão as seguintes práticas de sustentabilidade, quando couber:</w:t>
      </w:r>
    </w:p>
    <w:p w:rsidR="00CB6CA6" w:rsidRPr="00FF17E8" w:rsidRDefault="00CB6CA6" w:rsidP="00CB6CA6">
      <w:pPr>
        <w:autoSpaceDE w:val="0"/>
        <w:autoSpaceDN w:val="0"/>
        <w:adjustRightInd w:val="0"/>
        <w:ind w:left="851"/>
        <w:jc w:val="both"/>
        <w:rPr>
          <w:rFonts w:ascii="Verdana" w:hAnsi="Verdana"/>
          <w:bCs/>
        </w:rPr>
      </w:pPr>
      <w:r w:rsidRPr="00FF17E8">
        <w:rPr>
          <w:rFonts w:ascii="Verdana" w:hAnsi="Verdana"/>
        </w:rPr>
        <w:t xml:space="preserve">I - </w:t>
      </w:r>
      <w:r w:rsidRPr="00FF17E8">
        <w:rPr>
          <w:rFonts w:ascii="Verdana" w:hAnsi="Verdana"/>
          <w:bCs/>
        </w:rPr>
        <w:t>Usar produtos de limpeza e conservação de superfícies e objetos inanimados que obedeçam às classificações e especificações determinadas pela ANVISA;</w:t>
      </w:r>
    </w:p>
    <w:p w:rsidR="00CB6CA6" w:rsidRPr="00FF17E8" w:rsidRDefault="00CB6CA6" w:rsidP="00CB6CA6">
      <w:pPr>
        <w:autoSpaceDE w:val="0"/>
        <w:autoSpaceDN w:val="0"/>
        <w:adjustRightInd w:val="0"/>
        <w:ind w:left="851"/>
        <w:jc w:val="both"/>
        <w:rPr>
          <w:rFonts w:ascii="Verdana" w:hAnsi="Verdana"/>
          <w:bCs/>
        </w:rPr>
      </w:pPr>
    </w:p>
    <w:p w:rsidR="00CB6CA6" w:rsidRPr="00FF17E8" w:rsidRDefault="00CB6CA6" w:rsidP="00CB6CA6">
      <w:pPr>
        <w:autoSpaceDE w:val="0"/>
        <w:autoSpaceDN w:val="0"/>
        <w:adjustRightInd w:val="0"/>
        <w:ind w:left="851"/>
        <w:jc w:val="both"/>
        <w:rPr>
          <w:rFonts w:ascii="Verdana" w:hAnsi="Verdana"/>
          <w:bCs/>
        </w:rPr>
      </w:pPr>
      <w:r w:rsidRPr="00FF17E8">
        <w:rPr>
          <w:rFonts w:ascii="Verdana" w:hAnsi="Verdana"/>
          <w:bCs/>
        </w:rPr>
        <w:t>II - Adotar medidas para evitar o desperdício de água tratada;</w:t>
      </w:r>
    </w:p>
    <w:p w:rsidR="00CB6CA6" w:rsidRPr="00FF17E8" w:rsidRDefault="00CB6CA6" w:rsidP="00CB6CA6">
      <w:pPr>
        <w:autoSpaceDE w:val="0"/>
        <w:autoSpaceDN w:val="0"/>
        <w:adjustRightInd w:val="0"/>
        <w:ind w:left="851"/>
        <w:jc w:val="both"/>
        <w:rPr>
          <w:rFonts w:ascii="Verdana" w:hAnsi="Verdana"/>
          <w:bCs/>
        </w:rPr>
      </w:pPr>
    </w:p>
    <w:p w:rsidR="00CB6CA6" w:rsidRPr="00FF17E8" w:rsidRDefault="00CB6CA6" w:rsidP="00CB6CA6">
      <w:pPr>
        <w:autoSpaceDE w:val="0"/>
        <w:autoSpaceDN w:val="0"/>
        <w:adjustRightInd w:val="0"/>
        <w:ind w:left="851"/>
        <w:jc w:val="both"/>
        <w:rPr>
          <w:rFonts w:ascii="Verdana" w:hAnsi="Verdana"/>
          <w:bCs/>
        </w:rPr>
      </w:pPr>
      <w:r w:rsidRPr="00FF17E8">
        <w:rPr>
          <w:rFonts w:ascii="Verdana" w:hAnsi="Verdana"/>
          <w:bCs/>
        </w:rPr>
        <w:t>III - Observar a Resolução CONAMA nº 20, de 7 de dezembro de 1994, ou outra que venha sucedê-la, quanto aos equipamentos de limpeza que gerem ruído no seu funcionamento;</w:t>
      </w:r>
    </w:p>
    <w:p w:rsidR="00CB6CA6" w:rsidRPr="00FF17E8" w:rsidRDefault="00CB6CA6" w:rsidP="00CB6CA6">
      <w:pPr>
        <w:autoSpaceDE w:val="0"/>
        <w:autoSpaceDN w:val="0"/>
        <w:adjustRightInd w:val="0"/>
        <w:ind w:left="851"/>
        <w:jc w:val="both"/>
        <w:rPr>
          <w:rFonts w:ascii="Verdana" w:hAnsi="Verdana"/>
          <w:bCs/>
        </w:rPr>
      </w:pPr>
    </w:p>
    <w:p w:rsidR="00CB6CA6" w:rsidRPr="00FF17E8" w:rsidRDefault="00CB6CA6" w:rsidP="00CB6CA6">
      <w:pPr>
        <w:autoSpaceDE w:val="0"/>
        <w:autoSpaceDN w:val="0"/>
        <w:adjustRightInd w:val="0"/>
        <w:ind w:left="851"/>
        <w:jc w:val="both"/>
        <w:rPr>
          <w:rFonts w:ascii="Verdana" w:hAnsi="Verdana"/>
          <w:bCs/>
        </w:rPr>
      </w:pPr>
      <w:r w:rsidRPr="00FF17E8">
        <w:rPr>
          <w:rFonts w:ascii="Verdana" w:hAnsi="Verdana"/>
          <w:bCs/>
        </w:rPr>
        <w:t>IV - Fornecer aos empregados os equipamentos de segurança que se fizerem necessários, para a execução de serviços;</w:t>
      </w:r>
    </w:p>
    <w:p w:rsidR="00CB6CA6" w:rsidRPr="00FF17E8" w:rsidRDefault="00CB6CA6" w:rsidP="00CB6CA6">
      <w:pPr>
        <w:autoSpaceDE w:val="0"/>
        <w:autoSpaceDN w:val="0"/>
        <w:adjustRightInd w:val="0"/>
        <w:ind w:left="851"/>
        <w:jc w:val="both"/>
        <w:rPr>
          <w:rFonts w:ascii="Verdana" w:hAnsi="Verdana"/>
          <w:bCs/>
        </w:rPr>
      </w:pPr>
    </w:p>
    <w:p w:rsidR="00CB6CA6" w:rsidRPr="00FF17E8" w:rsidRDefault="00CB6CA6" w:rsidP="00CB6CA6">
      <w:pPr>
        <w:autoSpaceDE w:val="0"/>
        <w:autoSpaceDN w:val="0"/>
        <w:adjustRightInd w:val="0"/>
        <w:ind w:left="851"/>
        <w:jc w:val="both"/>
        <w:rPr>
          <w:rFonts w:ascii="Verdana" w:hAnsi="Verdana"/>
          <w:bCs/>
        </w:rPr>
      </w:pPr>
      <w:r w:rsidRPr="00FF17E8">
        <w:rPr>
          <w:rFonts w:ascii="Verdana" w:hAnsi="Verdana"/>
          <w:bCs/>
        </w:rPr>
        <w:t>V - Realizar um programa interno de treinamento de seus empregados, nos três primeiros meses de execução contratual, para redução de consumo de energia elétrica, de consumo de água e de produção de resíduos sólidos, observadas as normas ambientais vigentes;</w:t>
      </w:r>
    </w:p>
    <w:p w:rsidR="00CB6CA6" w:rsidRPr="00FF17E8" w:rsidRDefault="00CB6CA6" w:rsidP="00CB6CA6">
      <w:pPr>
        <w:autoSpaceDE w:val="0"/>
        <w:autoSpaceDN w:val="0"/>
        <w:adjustRightInd w:val="0"/>
        <w:ind w:left="851"/>
        <w:jc w:val="both"/>
        <w:rPr>
          <w:rFonts w:ascii="Verdana" w:hAnsi="Verdana"/>
          <w:bCs/>
        </w:rPr>
      </w:pPr>
    </w:p>
    <w:p w:rsidR="00CB6CA6" w:rsidRPr="00FF17E8" w:rsidRDefault="00CB6CA6" w:rsidP="00CB6CA6">
      <w:pPr>
        <w:autoSpaceDE w:val="0"/>
        <w:autoSpaceDN w:val="0"/>
        <w:adjustRightInd w:val="0"/>
        <w:ind w:left="851"/>
        <w:jc w:val="both"/>
        <w:rPr>
          <w:rFonts w:ascii="Verdana" w:hAnsi="Verdana"/>
          <w:bCs/>
        </w:rPr>
      </w:pPr>
      <w:r w:rsidRPr="00FF17E8">
        <w:rPr>
          <w:rFonts w:ascii="Verdana" w:hAnsi="Verdana"/>
          <w:bCs/>
        </w:rPr>
        <w:t xml:space="preserve">VI - Realizar a separação dos resíduos recicláveis descartados pelos órgãos e entidades da Administração Pública Estadual direta, autárquica e </w:t>
      </w:r>
      <w:proofErr w:type="spellStart"/>
      <w:r w:rsidRPr="00FF17E8">
        <w:rPr>
          <w:rFonts w:ascii="Verdana" w:hAnsi="Verdana"/>
          <w:bCs/>
        </w:rPr>
        <w:t>fundacional</w:t>
      </w:r>
      <w:proofErr w:type="spellEnd"/>
      <w:r w:rsidRPr="00FF17E8">
        <w:rPr>
          <w:rFonts w:ascii="Verdana" w:hAnsi="Verdana"/>
          <w:bCs/>
        </w:rPr>
        <w:t xml:space="preserve">, na fonte geradora, e a sua destinação às associações e cooperativas dos catadores de materiais recicláveis, que será procedida pela coleta seletiva do papel para </w:t>
      </w:r>
      <w:r w:rsidRPr="00FF17E8">
        <w:rPr>
          <w:rFonts w:ascii="Verdana" w:hAnsi="Verdana"/>
          <w:bCs/>
        </w:rPr>
        <w:lastRenderedPageBreak/>
        <w:t>reciclagem, quando couber, nos termos do Decreto Estadual nº 4.167, de 20 de janeiro de 2009;</w:t>
      </w:r>
    </w:p>
    <w:p w:rsidR="00CB6CA6" w:rsidRPr="00FF17E8" w:rsidRDefault="00CB6CA6" w:rsidP="00CB6CA6">
      <w:pPr>
        <w:autoSpaceDE w:val="0"/>
        <w:autoSpaceDN w:val="0"/>
        <w:adjustRightInd w:val="0"/>
        <w:ind w:left="851"/>
        <w:jc w:val="both"/>
        <w:rPr>
          <w:rFonts w:ascii="Verdana" w:hAnsi="Verdana"/>
          <w:bCs/>
        </w:rPr>
      </w:pPr>
    </w:p>
    <w:p w:rsidR="00CB6CA6" w:rsidRPr="00FF17E8" w:rsidRDefault="00CB6CA6" w:rsidP="00CB6CA6">
      <w:pPr>
        <w:autoSpaceDE w:val="0"/>
        <w:autoSpaceDN w:val="0"/>
        <w:adjustRightInd w:val="0"/>
        <w:ind w:left="851"/>
        <w:jc w:val="both"/>
        <w:rPr>
          <w:rFonts w:ascii="Verdana" w:hAnsi="Verdana"/>
          <w:bCs/>
        </w:rPr>
      </w:pPr>
      <w:r w:rsidRPr="00FF17E8">
        <w:rPr>
          <w:rFonts w:ascii="Verdana" w:hAnsi="Verdana"/>
          <w:bCs/>
        </w:rPr>
        <w:t>VII - Respeitar as Normas Brasileiras – NBR publicadas pela ABNT sobre resíduos sólidos; e</w:t>
      </w:r>
    </w:p>
    <w:p w:rsidR="00CB6CA6" w:rsidRPr="00FF17E8" w:rsidRDefault="00CB6CA6" w:rsidP="00CB6CA6">
      <w:pPr>
        <w:autoSpaceDE w:val="0"/>
        <w:autoSpaceDN w:val="0"/>
        <w:adjustRightInd w:val="0"/>
        <w:ind w:left="851"/>
        <w:jc w:val="both"/>
        <w:rPr>
          <w:rFonts w:ascii="Verdana" w:hAnsi="Verdana"/>
          <w:bCs/>
        </w:rPr>
      </w:pPr>
    </w:p>
    <w:p w:rsidR="00CB6CA6" w:rsidRPr="00FF17E8" w:rsidRDefault="00CB6CA6" w:rsidP="00CB6CA6">
      <w:pPr>
        <w:autoSpaceDE w:val="0"/>
        <w:autoSpaceDN w:val="0"/>
        <w:adjustRightInd w:val="0"/>
        <w:ind w:left="851"/>
        <w:jc w:val="both"/>
        <w:rPr>
          <w:rFonts w:ascii="Verdana" w:hAnsi="Verdana"/>
        </w:rPr>
      </w:pPr>
      <w:r w:rsidRPr="00FF17E8">
        <w:rPr>
          <w:rFonts w:ascii="Verdana" w:hAnsi="Verdana"/>
          <w:bCs/>
        </w:rPr>
        <w:t>VIII - Prever a destinação ambiental adequada das pilhas e baterias usadas ou inservíveis, segundo disposto</w:t>
      </w:r>
      <w:r w:rsidRPr="00FF17E8">
        <w:rPr>
          <w:rFonts w:ascii="Verdana" w:hAnsi="Verdana"/>
        </w:rPr>
        <w:t xml:space="preserve"> na Lei Estadual nº 16.075, de 1º de abril de 2009.</w:t>
      </w:r>
    </w:p>
    <w:p w:rsidR="00CB6CA6" w:rsidRPr="00FF17E8" w:rsidRDefault="00CB6CA6" w:rsidP="00CB6CA6">
      <w:pPr>
        <w:autoSpaceDE w:val="0"/>
        <w:autoSpaceDN w:val="0"/>
        <w:adjustRightInd w:val="0"/>
        <w:ind w:left="851"/>
        <w:jc w:val="both"/>
        <w:rPr>
          <w:rFonts w:ascii="Verdana" w:hAnsi="Verdana"/>
        </w:rPr>
      </w:pP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Também deverão ser observados, no que couber, os preceitos da Lei Estadual nº 20.132, de 20 de janeiro de 2020, que altera dispositivos da Lei nº 15.608, de 16 de agosto de 2007.</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DAS COTAÇÕES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Os proponentes poderão, a seu critério, realizar visita técnica aos locais para, tendo conhecimento das instalações, apresentarem cotação.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Caso seja realizada visita, deverá ser assinado o Termo de Vistoria (Anexo I), pelo técnico credenciado da empresa</w:t>
      </w:r>
      <w:r w:rsidRPr="00FF17E8">
        <w:rPr>
          <w:rFonts w:ascii="Verdana" w:hAnsi="Verdana"/>
        </w:rPr>
        <w:lastRenderedPageBreak/>
        <w:t xml:space="preserve"> e por Membro ou Servidor da DPPR.</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Caso o proponente opte por não realizar visita, assume responsabilidade pelo pleno conhecimento do objeto e condições para a correta prestação do serviço.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visita, quando desejada pelo proponente, deverá ser agendada junto ao servidor responsável pelo acompanhamento da execução dos serviços, a ser indicado.</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DO PREÇO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No preço estão incluídos todos os impostos, taxas, emolumentos, contribuições fiscais e </w:t>
      </w:r>
      <w:proofErr w:type="spellStart"/>
      <w:r w:rsidRPr="00FF17E8">
        <w:rPr>
          <w:rFonts w:ascii="Verdana" w:hAnsi="Verdana"/>
        </w:rPr>
        <w:t>parafiscais</w:t>
      </w:r>
      <w:proofErr w:type="spellEnd"/>
      <w:r w:rsidRPr="00FF17E8">
        <w:rPr>
          <w:rFonts w:ascii="Verdana" w:hAnsi="Verdana"/>
        </w:rPr>
        <w:t>, despesas com transporte, seguros, materiais, encargos sociais, trabalhistas, previdenciários, securitários, e/ou quaisquer outros ônus fiscais e tributários de origem Federal, Estadual e Municipal, assim como custos referentes à responsabilidade compartilhada pelo ciclo de vida, da geração até a destinação ambientalmente adequada dos produtos embalagens e serviços, não cabendo à DPPR quaisquer custos adicionais.</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DO RECEBIMENTO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objeto será recebido provisoriamente pelo responsável pelo acompanhamento, mediante termo circunstanciado, assinado pelas partes, no prazo limite estabelecido nas cláusulas seguintes, após a comunicação escrita do contratado, acompanhada do respectivo documento de cobrança, para efeito de posterior verificação de sua conformidade com as especificações constantes no Termo de Referência e na proposta.</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Por se tratar de obras e/ou serviços, será recebido provisoriamente em até 10 (dez) dias da comunicação escrita do contratado;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O recebimento provisório poderá ser dispensado, conforme parágrafo único do artigo 74 da Lei 8.666/1993, nos casos previstos taxativamente nos incisos I, II e III do citado dispositivo, sendo neste caso realizado mediante recibo.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lastRenderedPageBreak/>
        <w:t>O objeto será recebido definitivamente somente mediante a verificação da manutenção dos requisitos de habilitação requeridos no procedimento de compra (licitação, dispensa de licitação ou inexigibilidade de licitação), inclusive mediante a apresentação das seguintes certidões negativas ou positivas com efeito de negativas: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Fiscais de Débitos das receitas nos âmbitos municipal, estadual e federal;</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Certidão de Débitos Trabalhistas, emitida pelo Tribunal Superior do Trabalho;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Certificado de Regularidade do FGTS –CRF.</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Caso alguma das referidas certidões tenha seu prazo de validade expirado, poderá o órgão responsável pelo recebimento definitivo, a seu exclusivo critério, diligenciar para obtenção do documento atualizado ou solicitar que a Contratada o apresente.</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Na ocorrência da hipótese mencionada no item anterior, ou quando se verificar alguma inconsistência nos documentos enviados pela Contratada, o prazo de recebimento será interrompido e recomeçará a contar do zero a partir da regularização da pendência.</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recebimento definitivo será realizado, pelo objeto se tratar de obras e serviços, por servidor ou comissão designada pela autoridade competente, após o decurso do prazo de observação ou vistoria que comprove a adequação do objeto ao contratado, que não pode ultrapassar o prazo de 30 (trinta) dias, salvo quando houver previsão expressa e justificada no edital da licitação.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No caso de recebimento definitivo de objeto cujo valor supere R$ 176.000,00 (cento e setenta e seis mil reais), deverá ser designada comissão específica pela autoridade competente, composta por, no mínimo, 3 (três) membros, que elaborará termo circunstanciado para esse fim.</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Na hipótese de o termo circunstanciado ou a verificação a que se refere os itens anteriores não serem realizados, serão reconheci</w:t>
      </w:r>
      <w:r w:rsidRPr="00FF17E8">
        <w:rPr>
          <w:rFonts w:ascii="Verdana" w:hAnsi="Verdana"/>
        </w:rPr>
        <w:lastRenderedPageBreak/>
        <w:t>dos de forma tácita, mediante comunicação à Administração nos 15 (quinze) dias anteriores à exaustão dos mesmos, nos termos do artigo 73, § 4° da Lei 8.666/1993.</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Antes do encaminhamento ao Departamento Financeiro (DFI) e consequente liberação do pagamento, o servidor responsável terá o prazo de 10 (dez) dias para realizar o ateste do documento de cobrança, a contar do recebimento de todos os documentos elencados nos itens anteriores.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objeto prestado será recusado caso apresente especificações técnicas diferentes das contidas neste Termo de Referência, salvo se de especificações semelhantes ou superiores, a exclusivo critério da CONTRATANTE, mediante devido procedimento interno, nos limites da discricionariedade administrativa.</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CONTRATADA deverá corrigir, refazer ou substituir o objeto que apresentar quaisquer divergências com as especificações fornecidas, bem como realizar possíveis adequações necessárias, sem ônus para a CONTRATANTE.</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lastRenderedPageBreak/>
        <w:t>O recebimento definitivo do objeto fica condicionado à demonstração de cumprimento pela contratada de todas as suas obrigações assumidas, dentre as quais se inclui a apresentação dos documentos pertinentes, conforme descrito no item 8.2, e demais documentos complementares.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recebimentos provisório ou definitivo do objeto não excluem a responsabilidade da contratada pelos prejuízos resultantes da incorreta execução/prestação do objeto.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recebimentos provisório e definitivo ficam condicionados à prestação da totalidade do objeto indicado na ordem de fornecimento/serviço, sendo vedados recebimentos fracionados decorrentes de um mesmo pedido.</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Caso a prestação do objeto seja estipulada de forma parcelada, os recebimentos provisório e definitivo serão efetuados apenas por ocasião entrega da última parcela, quando, então, serão adotadas as medidas destinadas ao pagamento dos serviços, desde que observadas as demais condições do Termo de Referência.</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DAS CONDIÇÕES DE PAGAMENTO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Após o recebimento definitivo pelo responsável pelo acompanhamento, os pagamentos serão efetuados na forma de depósito ou crédito em conta corrente em favor da CONTRATADA em até 30 (trinta) dias, exceto para as despesas de valor inferior a R$ 17.600,00 (dezessete mil e seiscentos reais), cujo pagamento será efetuado em até 5 (cinco) dias úteis, nos termos do § 3° do artigo 5° da Lei 8.666/93, contados também do recebimento definitivo.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Para a liberação do pagamento, o responsável pelo acompanhamento encaminhará o documento de cobrança e documentação complementar ao Departamento Financeiro que então providenciará a liquidação da obrigação.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pendência de liquidação de obrigação financeira imposta em virtude de penalidade ou inadimplência poderá gerar a retenção e/ou o desconto dos pagamentos devidos a CONTRATADA, sem que isso gere direito a acréscimos de qualquer natureza.</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Eventuais retenções e/ou descontos dos pagamentos serão apreciados em procedimento específico para apuração do eventual inadimplemento.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Nos casos de eventuais atrasos de pagamento, desde que a fornecedora não tenha concorrido de alguma forma para tanto, fica convencionado que os encargos moratórios devidos pela DPPR, entre a última data prevista para pagamento e a correspondente ao efetivo adimplemento da parcela, serão pagos, mediante solicitação da fornecedora, e calculados, desconsiderado o critério pro rata </w:t>
      </w:r>
      <w:proofErr w:type="spellStart"/>
      <w:r w:rsidRPr="00FF17E8">
        <w:rPr>
          <w:rFonts w:ascii="Verdana" w:hAnsi="Verdana"/>
        </w:rPr>
        <w:t>die</w:t>
      </w:r>
      <w:proofErr w:type="spellEnd"/>
      <w:r w:rsidRPr="00FF17E8">
        <w:rPr>
          <w:rFonts w:ascii="Verdana" w:hAnsi="Verdana"/>
        </w:rPr>
        <w:t>, com juros moratórios de 0,5% (meio por cento) ao mês e correção monetária pelo índice IGP-M/FGV.</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DPPR fará as retenç</w:t>
      </w:r>
      <w:r w:rsidRPr="00FF17E8">
        <w:rPr>
          <w:rFonts w:ascii="Verdana" w:hAnsi="Verdana"/>
        </w:rPr>
        <w:lastRenderedPageBreak/>
        <w:t>ões de acordo com a legislação vigente e/ou exigirá a comprovação dos recolhimentos exigidos em lei.</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lastRenderedPageBreak/>
        <w:t>Eventuais encargos decorrentes de atrasos nas retenções de responsabilidade da DPPR serão imputáveis exclusivamente à fornecedora quando esta deixar de apresentar os documentos necessários em tempo hábil.</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 xml:space="preserve"> DA REVISÃO E REAJUSTE</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preço contratado é suscetível de reajuste e/ou revisão, observadas, em qualquer caso, as disposições legais aplicáveis.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reajuste será realizado anualmente em relação aos custos sujeitos à variação de mercado, depois de decorridos 12 (doze) meses da data de apresentação da proposta, devendo ser utilizado índices específicos ou setoriais mais adequados à natureza da obra, compra ou serviço, sempre que existentes, nos termos dos artigos 113 e 114 da Lei n° 15.608/2007.</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Na ausência dos índices oficiais específicos ou setoriais, previstos no item anterior, adotar-se-á o índice geral de preços mais vantajoso para a Administração, dentre os seguintes: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de Preços ao Consumidor Amplo –IPCA;</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de Preços ao Consumidor Amplo 15 –IPCA-15;</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Nacional de Preços ao Consumidor –INPC;</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Geral de Preços do Mercado –IGP-M;</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 xml:space="preserve">Índice Geral de Preços –Disponibilidade Interna –a IGP-DI; ou </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Geral de Preços 10 –IGP-10.</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Na hipótese de não ter sido divulgado o índice relativo ao último mês do período da apuração, deverá ser adotada a variação dos 12 (meses) imediatamente antecedentes a esse mês;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Competirá à CONTRATADA, quando esta considerar que o índice aplicável é insuficiente ao reequilíbrio do contrato, justificar e comprovar a variação dos custos, apresentando memória de cálculo e planilhas apropriadas para análise e posterior aprovação da CONTRATANTE, indicando claramente e justificando o índice adotado;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prazo para a CONTRATADA solicitar o reajuste encerra-se na data da prorrogação contratual subsequente ao período em que se completarem 12 (doze) meses da apresentação da proposta ou do reajuste anterior, ou na data do encerramento da vigência do contrato, caso não haja prorrogação;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Caso a CONTRATADA não solicite o reajuste tempestivamente, dentro do prazo acima fixado, ocorrerá a preclusão do direito ao reajuste;</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Nessas condições, se a vigência do contrato tiver sido prorrogada, novo reajuste só poderá ser pleiteado após o decurso de novo interregno mínimo de 12 (doze) meses, contados do período em que se completarem 12 (doze) meses da apresentação da proposta ou do reajuste anterior;</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lastRenderedPageBreak/>
        <w:t>Caso, na data da prorrogação contratual, ainda não tenha sido possível à CONTRATANTE ou à CONTRATADA proceder aos cálculos devidos, deverá ser inserida cláusula no termo aditivo de prorrogação para resguardar o direito futuro ao reajuste, a ser exercido tão logo se disponha dos valores reajustados, sob pena de preclusão;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novos valores contratuais decorrentes dos reajustes terão suas vigências iniciadas a partir do dia seguinte à data em que se completarem 12 (doze) meses da apresentação da proposta, do reajuste anterior ou da data em que deveria ter ocorrido o reajuste anterior;</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Quando, antes da data do reajuste, já tiver ocorrido a revisão do contrato para manutenção do seu equilíbrio econômico financeiro, será a revisão considerada à ocasião do reajuste, para evitar acumulação injustificada.</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valores resultantes de reajuste terão sempre, no máximo, quatro casas decimais.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revisão será realizada única e tão somente com relação às hipóteses previstas em lei, em especial aquelas constantes do artigo 112, § 3°, incisos II e III, da Lei Estadual n° 15.608/2007, observando todas as disposições pertinentes.</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A revisão do preço original do contrato dependerá da efetiva comprovação do desequi</w:t>
      </w:r>
      <w:r w:rsidRPr="00FF17E8">
        <w:rPr>
          <w:rFonts w:ascii="Verdana" w:hAnsi="Verdana"/>
        </w:rPr>
        <w:lastRenderedPageBreak/>
        <w:t>líbrio, das necessárias justificativas, dos pronunciamentos dos setores técnico e jurídico, além da aprovação da autoridade competente.</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 xml:space="preserve"> DA FISCALIZAÇÃO</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Será designado representante pela autoridade competente para acompanhar e fiscalizar a execução dos serviços, anotando em registro próprio todas as ocorrências relacionadas com a execução e determinando o que for necessário à regularização de falhas ou defeitos observados.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artigo 120, inciso II, da Lei Estadual nº 15.608/07.</w:t>
      </w:r>
    </w:p>
    <w:p w:rsidR="00CB6CA6" w:rsidRPr="00FF17E8" w:rsidRDefault="00CB6CA6" w:rsidP="00CB6CA6">
      <w:pPr>
        <w:pStyle w:val="PargrafodaLista"/>
        <w:numPr>
          <w:ilvl w:val="2"/>
          <w:numId w:val="3"/>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A Administração não responderá por quaisquer compromissos assumidos pela Contratada com terceiros, ainda que vinculados à execução do instrumento contratual, bem como por qualquer dano causado a terceiros em decorrência de ato da Contratada, de seus empregados, prepostos ou subordinados.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representante da Administração anotará em registro próprio todas as ocorrências relacionadas com a execução dos serviços, indicando dia, mês e ano, bem como o nome dos funcionários eventualmente envolvidos, determinando o que for necessário à regularização das falhas ou defeitos observados e, se for o caso, encaminhando os apontamentos à autoridade competente para as providências cabíveis.</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lastRenderedPageBreak/>
        <w:t xml:space="preserve"> DA VIGÊNCIA CONTRATUAL</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prazo de vigência da contratação será de 12(doze) meses, excluído o dia do termo final, contados da sua publicação no Departamento de Imprensa Oficial do Estado do Paraná (DIOE), prorrogável na forma do artigo 103, III, da Lei Estadual n° 15.608/2007.</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 xml:space="preserve"> SANÇÕES ADMINISTRATIVAS</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descumprimento das obrigações assumidas ensejará na aplicação, garantido o contraditório e a ampla defesa à licitante, das sanções previstas na Lei Estadual n° 15.608/2007 e regulamentadas, no âmbito desta Defensoria, por meio da Deliberação CSDP n° 11/2015.</w:t>
      </w:r>
    </w:p>
    <w:p w:rsidR="00CB6CA6" w:rsidRPr="00FF17E8" w:rsidRDefault="00CB6CA6" w:rsidP="00CB6CA6">
      <w:pPr>
        <w:pStyle w:val="PargrafodaLista"/>
        <w:autoSpaceDE w:val="0"/>
        <w:autoSpaceDN w:val="0"/>
        <w:adjustRightInd w:val="0"/>
        <w:ind w:left="0"/>
        <w:contextualSpacing w:val="0"/>
        <w:jc w:val="both"/>
        <w:rPr>
          <w:rFonts w:ascii="Verdana" w:hAnsi="Verdana"/>
        </w:rPr>
      </w:pPr>
    </w:p>
    <w:p w:rsidR="00CB6CA6" w:rsidRPr="00FF17E8" w:rsidRDefault="00CB6CA6" w:rsidP="00CB6CA6">
      <w:pPr>
        <w:pStyle w:val="PargrafodaLista"/>
        <w:numPr>
          <w:ilvl w:val="0"/>
          <w:numId w:val="3"/>
        </w:numPr>
        <w:autoSpaceDE w:val="0"/>
        <w:autoSpaceDN w:val="0"/>
        <w:adjustRightInd w:val="0"/>
        <w:spacing w:after="200" w:line="276" w:lineRule="auto"/>
        <w:contextualSpacing w:val="0"/>
        <w:jc w:val="both"/>
        <w:rPr>
          <w:rFonts w:ascii="Verdana" w:hAnsi="Verdana"/>
          <w:b/>
        </w:rPr>
      </w:pPr>
      <w:r w:rsidRPr="00FF17E8">
        <w:rPr>
          <w:rFonts w:ascii="Verdana" w:hAnsi="Verdana"/>
          <w:b/>
        </w:rPr>
        <w:t xml:space="preserve"> LEGISLAÇÃO APLICÁVEL</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Aplicam-se ao presente as disposições contidas na Lei Federal nº 10.520/2002, na Lei Complementar Federal nº 123/2006, na Lei Estadual nº 15.608/2007 e legislação complementar, aplicáveis subsidiariamente, no que couber, a Lei Federal nº 8.666/1993 e a Lei Federal nº 8.078/1990. </w:t>
      </w:r>
    </w:p>
    <w:p w:rsidR="00CB6CA6" w:rsidRPr="00FF17E8" w:rsidRDefault="00CB6CA6" w:rsidP="00CB6CA6">
      <w:pPr>
        <w:pStyle w:val="PargrafodaLista"/>
        <w:numPr>
          <w:ilvl w:val="1"/>
          <w:numId w:val="3"/>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diplomas legais acima indicados aplicam-se especialmente quanto aos casos omissos.</w:t>
      </w:r>
    </w:p>
    <w:p w:rsidR="00C72A3A" w:rsidRDefault="00C72A3A">
      <w:pPr>
        <w:pBdr>
          <w:top w:val="nil"/>
          <w:left w:val="nil"/>
          <w:bottom w:val="nil"/>
          <w:right w:val="nil"/>
          <w:between w:val="nil"/>
        </w:pBdr>
        <w:spacing w:after="140" w:line="288" w:lineRule="auto"/>
        <w:rPr>
          <w:rFonts w:ascii="Verdana" w:eastAsia="Verdana" w:hAnsi="Verdana" w:cs="Verdana"/>
          <w:color w:val="000000"/>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b/>
        </w:rPr>
      </w:pPr>
    </w:p>
    <w:p w:rsidR="00C72A3A" w:rsidRDefault="00426B5B">
      <w:pPr>
        <w:spacing w:line="276" w:lineRule="auto"/>
        <w:jc w:val="center"/>
        <w:rPr>
          <w:rFonts w:ascii="Verdana" w:eastAsia="Verdana" w:hAnsi="Verdana" w:cs="Verdana"/>
          <w:b/>
        </w:rPr>
      </w:pPr>
      <w:r>
        <w:rPr>
          <w:rFonts w:ascii="Verdana" w:eastAsia="Verdana" w:hAnsi="Verdana" w:cs="Verdana"/>
          <w:b/>
        </w:rPr>
        <w:lastRenderedPageBreak/>
        <w:t>ANEXO II – MODELO DE CARTA DE CREDENCIAMENTO</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À</w:t>
      </w:r>
    </w:p>
    <w:p w:rsidR="00C72A3A" w:rsidRDefault="00426B5B">
      <w:pPr>
        <w:spacing w:line="276" w:lineRule="auto"/>
        <w:jc w:val="both"/>
        <w:rPr>
          <w:rFonts w:ascii="Verdana" w:eastAsia="Verdana" w:hAnsi="Verdana" w:cs="Verdana"/>
        </w:rPr>
      </w:pPr>
      <w:r>
        <w:rPr>
          <w:rFonts w:ascii="Verdana" w:eastAsia="Verdana" w:hAnsi="Verdana" w:cs="Verdana"/>
        </w:rPr>
        <w:t>DEFENSORIA PÚBLICA DO ESTADO DO PARANÁ</w:t>
      </w:r>
    </w:p>
    <w:p w:rsidR="00C72A3A" w:rsidRDefault="00426B5B">
      <w:pPr>
        <w:spacing w:line="276" w:lineRule="auto"/>
        <w:jc w:val="both"/>
        <w:rPr>
          <w:rFonts w:ascii="Verdana" w:eastAsia="Verdana" w:hAnsi="Verdana" w:cs="Verdana"/>
        </w:rPr>
      </w:pPr>
      <w:r>
        <w:rPr>
          <w:rFonts w:ascii="Verdana" w:eastAsia="Verdana" w:hAnsi="Verdana" w:cs="Verdana"/>
        </w:rPr>
        <w:t xml:space="preserve">EDITAL DE PREGÃO ELETRÔNICO Nº </w:t>
      </w:r>
      <w:r w:rsidR="00180CFA" w:rsidRPr="00AD4C7B">
        <w:rPr>
          <w:rFonts w:ascii="Verdana" w:eastAsia="Verdana" w:hAnsi="Verdana" w:cs="Verdana"/>
        </w:rPr>
        <w:t>014</w:t>
      </w:r>
      <w:r w:rsidRPr="00AD4C7B">
        <w:rPr>
          <w:rFonts w:ascii="Verdana" w:eastAsia="Verdana" w:hAnsi="Verdana" w:cs="Verdana"/>
        </w:rPr>
        <w:t>/</w:t>
      </w:r>
      <w:r w:rsidR="00B908DC" w:rsidRPr="00AD4C7B">
        <w:rPr>
          <w:rFonts w:ascii="Verdana" w:eastAsia="Verdana" w:hAnsi="Verdana" w:cs="Verdana"/>
        </w:rPr>
        <w:t>2021</w:t>
      </w:r>
      <w:r>
        <w:rPr>
          <w:rFonts w:ascii="Verdana" w:eastAsia="Verdana" w:hAnsi="Verdana" w:cs="Verdana"/>
        </w:rPr>
        <w:t xml:space="preserve"> </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Pela presente fica credenciado o Sr.(a) ______________________________, inscrito no CPF sob o nº ____________, portador(a) da carteira de identidade nº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a recursos, assinar atas, recorrer de decisõ</w:t>
      </w:r>
      <w:r>
        <w:rPr>
          <w:rFonts w:ascii="Verdana" w:eastAsia="Verdana" w:hAnsi="Verdana" w:cs="Verdana"/>
        </w:rPr>
        <w:lastRenderedPageBreak/>
        <w:t>es administrativas, enfim praticar todo e qualquer ato necessário à perfeita representação ativa da outorgante no procedimento licitatório em referência.</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 xml:space="preserve">(Local), __ de __________ de </w:t>
      </w:r>
      <w:r w:rsidR="00B908DC">
        <w:rPr>
          <w:rFonts w:ascii="Verdana" w:eastAsia="Verdana" w:hAnsi="Verdana" w:cs="Verdana"/>
        </w:rPr>
        <w:t>2021</w:t>
      </w:r>
      <w:r>
        <w:rPr>
          <w:rFonts w:ascii="Verdana" w:eastAsia="Verdana" w:hAnsi="Verdana" w:cs="Verdana"/>
        </w:rPr>
        <w:t>.</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Atenciosamente,</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[Identificação e assinatura do outorgante]</w:t>
      </w:r>
    </w:p>
    <w:p w:rsidR="00C72A3A" w:rsidRDefault="00426B5B">
      <w:pPr>
        <w:spacing w:after="200" w:line="276" w:lineRule="auto"/>
        <w:rPr>
          <w:rFonts w:ascii="Verdana" w:eastAsia="Verdana" w:hAnsi="Verdana" w:cs="Verdana"/>
        </w:rPr>
      </w:pPr>
      <w:r>
        <w:br w:type="page"/>
      </w:r>
    </w:p>
    <w:p w:rsidR="00C72A3A" w:rsidRDefault="00426B5B">
      <w:pPr>
        <w:spacing w:line="276" w:lineRule="auto"/>
        <w:jc w:val="center"/>
        <w:rPr>
          <w:rFonts w:ascii="Verdana" w:eastAsia="Verdana" w:hAnsi="Verdana" w:cs="Verdana"/>
          <w:b/>
        </w:rPr>
      </w:pPr>
      <w:r>
        <w:rPr>
          <w:rFonts w:ascii="Verdana" w:eastAsia="Verdana" w:hAnsi="Verdana" w:cs="Verdana"/>
          <w:b/>
        </w:rPr>
        <w:lastRenderedPageBreak/>
        <w:t>ANEXO III – MODELO DE DECLARAÇÃO DE CUMPRIMENTO DOS REQUISITOS DE HABILITAÇÃO</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À</w:t>
      </w:r>
    </w:p>
    <w:p w:rsidR="00C72A3A" w:rsidRDefault="00426B5B">
      <w:pPr>
        <w:spacing w:line="276" w:lineRule="auto"/>
        <w:jc w:val="both"/>
        <w:rPr>
          <w:rFonts w:ascii="Verdana" w:eastAsia="Verdana" w:hAnsi="Verdana" w:cs="Verdana"/>
        </w:rPr>
      </w:pPr>
      <w:r>
        <w:rPr>
          <w:rFonts w:ascii="Verdana" w:eastAsia="Verdana" w:hAnsi="Verdana" w:cs="Verdana"/>
        </w:rPr>
        <w:t>DEFENSORIA PÚBLICA DO ESTADO DO PARANÁ</w:t>
      </w:r>
    </w:p>
    <w:p w:rsidR="00C72A3A" w:rsidRDefault="00426B5B">
      <w:pPr>
        <w:spacing w:line="276" w:lineRule="auto"/>
        <w:jc w:val="both"/>
        <w:rPr>
          <w:rFonts w:ascii="Verdana" w:eastAsia="Verdana" w:hAnsi="Verdana" w:cs="Verdana"/>
        </w:rPr>
      </w:pPr>
      <w:r>
        <w:rPr>
          <w:rFonts w:ascii="Verdana" w:eastAsia="Verdana" w:hAnsi="Verdana" w:cs="Verdana"/>
        </w:rPr>
        <w:t xml:space="preserve">EDITAL DE PREGÃO ELETRÔNICO Nº </w:t>
      </w:r>
      <w:r w:rsidR="00180CFA" w:rsidRPr="00AD4C7B">
        <w:rPr>
          <w:rFonts w:ascii="Verdana" w:eastAsia="Verdana" w:hAnsi="Verdana" w:cs="Verdana"/>
        </w:rPr>
        <w:t>014</w:t>
      </w:r>
      <w:r w:rsidRPr="00AD4C7B">
        <w:rPr>
          <w:rFonts w:ascii="Verdana" w:eastAsia="Verdana" w:hAnsi="Verdana" w:cs="Verdana"/>
        </w:rPr>
        <w:t>/</w:t>
      </w:r>
      <w:r w:rsidR="00B908DC" w:rsidRPr="00AD4C7B">
        <w:rPr>
          <w:rFonts w:ascii="Verdana" w:eastAsia="Verdana" w:hAnsi="Verdana" w:cs="Verdana"/>
        </w:rPr>
        <w:t>2021</w:t>
      </w:r>
      <w:r>
        <w:rPr>
          <w:rFonts w:ascii="Verdana" w:eastAsia="Verdana" w:hAnsi="Verdana" w:cs="Verdana"/>
        </w:rPr>
        <w:t xml:space="preserve"> </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Pela presente, declaramos, para efeito do cumprimento ao estabelecido no inciso VII, do artigo 4º da Lei Federal nº 10.520 de 17.07.2002, sob as penalidades cabíveis, que cumprimos plenamente os requisitos de habilitação exigidos neste Edital.</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 xml:space="preserve">(Local), ___ de _________ de </w:t>
      </w:r>
      <w:r w:rsidR="00B908DC">
        <w:rPr>
          <w:rFonts w:ascii="Verdana" w:eastAsia="Verdana" w:hAnsi="Verdana" w:cs="Verdana"/>
        </w:rPr>
        <w:t>2021</w:t>
      </w:r>
      <w:r>
        <w:rPr>
          <w:rFonts w:ascii="Verdana" w:eastAsia="Verdana" w:hAnsi="Verdana" w:cs="Verdana"/>
        </w:rPr>
        <w:t>.</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Nome da Empresa</w:t>
      </w:r>
    </w:p>
    <w:p w:rsidR="00C72A3A" w:rsidRDefault="00426B5B">
      <w:pPr>
        <w:spacing w:line="276" w:lineRule="auto"/>
        <w:jc w:val="center"/>
        <w:rPr>
          <w:rFonts w:ascii="Verdana" w:eastAsia="Verdana" w:hAnsi="Verdana" w:cs="Verdana"/>
        </w:rPr>
      </w:pPr>
      <w:r>
        <w:rPr>
          <w:rFonts w:ascii="Verdana" w:eastAsia="Verdana" w:hAnsi="Verdana" w:cs="Verdana"/>
        </w:rPr>
        <w:t>CNPJ:</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Representante Legal ou Procurador da Licitante</w:t>
      </w:r>
    </w:p>
    <w:p w:rsidR="00C72A3A" w:rsidRDefault="00426B5B">
      <w:pPr>
        <w:spacing w:line="276" w:lineRule="auto"/>
        <w:jc w:val="center"/>
        <w:rPr>
          <w:rFonts w:ascii="Verdana" w:eastAsia="Verdana" w:hAnsi="Verdana" w:cs="Verdana"/>
        </w:rPr>
      </w:pPr>
      <w:r>
        <w:rPr>
          <w:rFonts w:ascii="Verdana" w:eastAsia="Verdana" w:hAnsi="Verdana" w:cs="Verdana"/>
        </w:rPr>
        <w:t>(nome e assinatura)</w:t>
      </w:r>
    </w:p>
    <w:p w:rsidR="00C72A3A" w:rsidRDefault="00426B5B">
      <w:pPr>
        <w:spacing w:after="200" w:line="276" w:lineRule="auto"/>
        <w:rPr>
          <w:rFonts w:ascii="Verdana" w:eastAsia="Verdana" w:hAnsi="Verdana" w:cs="Verdana"/>
        </w:rPr>
      </w:pPr>
      <w:r>
        <w:br w:type="page"/>
      </w:r>
    </w:p>
    <w:p w:rsidR="00C72A3A" w:rsidRDefault="00426B5B">
      <w:pPr>
        <w:spacing w:line="276" w:lineRule="auto"/>
        <w:jc w:val="center"/>
        <w:rPr>
          <w:rFonts w:ascii="Verdana" w:eastAsia="Verdana" w:hAnsi="Verdana" w:cs="Verdana"/>
          <w:b/>
        </w:rPr>
      </w:pPr>
      <w:r>
        <w:rPr>
          <w:rFonts w:ascii="Verdana" w:eastAsia="Verdana" w:hAnsi="Verdana" w:cs="Verdana"/>
          <w:b/>
        </w:rPr>
        <w:lastRenderedPageBreak/>
        <w:t>ANEXO IV – MODELO DE DECLARAÇÃO DE CONDIÇÃO DE BENEFICIÁRIA DO TRATAMENTO FAVORECIDO PREVISTO NA LC 123/2006</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À</w:t>
      </w:r>
    </w:p>
    <w:p w:rsidR="00C72A3A" w:rsidRDefault="00426B5B">
      <w:pPr>
        <w:spacing w:line="276" w:lineRule="auto"/>
        <w:jc w:val="both"/>
        <w:rPr>
          <w:rFonts w:ascii="Verdana" w:eastAsia="Verdana" w:hAnsi="Verdana" w:cs="Verdana"/>
        </w:rPr>
      </w:pPr>
      <w:r>
        <w:rPr>
          <w:rFonts w:ascii="Verdana" w:eastAsia="Verdana" w:hAnsi="Verdana" w:cs="Verdana"/>
        </w:rPr>
        <w:t>DEFENSORIA PÚBLICA DO ESTADO DO PARANÁ</w:t>
      </w:r>
    </w:p>
    <w:p w:rsidR="00C72A3A" w:rsidRDefault="00426B5B">
      <w:pPr>
        <w:spacing w:line="276" w:lineRule="auto"/>
        <w:jc w:val="both"/>
        <w:rPr>
          <w:rFonts w:ascii="Verdana" w:eastAsia="Verdana" w:hAnsi="Verdana" w:cs="Verdana"/>
        </w:rPr>
      </w:pPr>
      <w:r>
        <w:rPr>
          <w:rFonts w:ascii="Verdana" w:eastAsia="Verdana" w:hAnsi="Verdana" w:cs="Verdana"/>
        </w:rPr>
        <w:t xml:space="preserve">EDITAL DE PREGÃO ELETRÔNICO Nº </w:t>
      </w:r>
      <w:r w:rsidR="00180CFA" w:rsidRPr="00AD4C7B">
        <w:rPr>
          <w:rFonts w:ascii="Verdana" w:eastAsia="Verdana" w:hAnsi="Verdana" w:cs="Verdana"/>
        </w:rPr>
        <w:t>014</w:t>
      </w:r>
      <w:r w:rsidRPr="00AD4C7B">
        <w:rPr>
          <w:rFonts w:ascii="Verdana" w:eastAsia="Verdana" w:hAnsi="Verdana" w:cs="Verdana"/>
        </w:rPr>
        <w:t>/</w:t>
      </w:r>
      <w:r w:rsidR="00B908DC" w:rsidRPr="00AD4C7B">
        <w:rPr>
          <w:rFonts w:ascii="Verdana" w:eastAsia="Verdana" w:hAnsi="Verdana" w:cs="Verdana"/>
        </w:rPr>
        <w:t>2021</w:t>
      </w:r>
      <w:r>
        <w:rPr>
          <w:rFonts w:ascii="Verdana" w:eastAsia="Verdana" w:hAnsi="Verdana" w:cs="Verdana"/>
        </w:rPr>
        <w:t xml:space="preserve"> </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DECLARO, sob as penas da lei, que a empresa ____________________, inscrita no CNPJ nº _______________, cumpre os requisitos legais para a qualificação como microempresa ou empresa de pequeno porte estabelecidos pela Lei Complementar Federal nº 123, de 14.12.2006, em especial quanto ao seu art. 3º, ou para a qualificação como sociedade cooperativa enquadrada no artigo 34 da Lei nº 11.488/2007, estando apta a usufruir o tratamento favorecido estabelecido nos artigos 42 a 49 da Lei Complementar Federal nº 123/2006.</w:t>
      </w:r>
    </w:p>
    <w:p w:rsidR="00C72A3A" w:rsidRDefault="00426B5B">
      <w:pPr>
        <w:spacing w:line="276" w:lineRule="auto"/>
        <w:jc w:val="both"/>
        <w:rPr>
          <w:rFonts w:ascii="Verdana" w:eastAsia="Verdana" w:hAnsi="Verdana" w:cs="Verdana"/>
        </w:rPr>
      </w:pPr>
      <w:r>
        <w:rPr>
          <w:rFonts w:ascii="Verdana" w:eastAsia="Verdana" w:hAnsi="Verdana" w:cs="Verdana"/>
        </w:rPr>
        <w:t>Declaro, ainda, que a empresa está excluída das vedações constantes do parágrafo 4º do artigo 3º da Lei Complementar Federal nº 123, de 14.12.2006, e que se compromete a promover a regularização de eventuais defeitos ou restrições existentes na documentação exigida para efeito de regularidade fiscal, caso seja declarada vencedora do certame.</w:t>
      </w:r>
    </w:p>
    <w:p w:rsidR="00C72A3A" w:rsidRDefault="00C72A3A">
      <w:pPr>
        <w:spacing w:line="276" w:lineRule="auto"/>
        <w:jc w:val="both"/>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Local e Data</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Representante Legal ou Procurador da Licitante</w:t>
      </w:r>
    </w:p>
    <w:p w:rsidR="00C72A3A" w:rsidRDefault="00426B5B">
      <w:pPr>
        <w:spacing w:line="276" w:lineRule="auto"/>
        <w:jc w:val="center"/>
        <w:rPr>
          <w:rFonts w:ascii="Verdana" w:eastAsia="Verdana" w:hAnsi="Verdana" w:cs="Verdana"/>
        </w:rPr>
      </w:pPr>
      <w:r>
        <w:rPr>
          <w:rFonts w:ascii="Verdana" w:eastAsia="Verdana" w:hAnsi="Verdana" w:cs="Verdana"/>
        </w:rPr>
        <w:t>(nome e assinatura)</w:t>
      </w:r>
    </w:p>
    <w:p w:rsidR="00C72A3A" w:rsidRDefault="00426B5B">
      <w:pPr>
        <w:spacing w:after="200" w:line="276" w:lineRule="auto"/>
        <w:rPr>
          <w:rFonts w:ascii="Verdana" w:eastAsia="Verdana" w:hAnsi="Verdana" w:cs="Verdana"/>
        </w:rPr>
      </w:pPr>
      <w:r>
        <w:br w:type="page"/>
      </w:r>
    </w:p>
    <w:p w:rsidR="00C72A3A" w:rsidRDefault="00426B5B">
      <w:pPr>
        <w:spacing w:line="276" w:lineRule="auto"/>
        <w:jc w:val="center"/>
        <w:rPr>
          <w:rFonts w:ascii="Verdana" w:eastAsia="Verdana" w:hAnsi="Verdana" w:cs="Verdana"/>
          <w:b/>
        </w:rPr>
      </w:pPr>
      <w:r>
        <w:rPr>
          <w:rFonts w:ascii="Verdana" w:eastAsia="Verdana" w:hAnsi="Verdana" w:cs="Verdana"/>
          <w:b/>
        </w:rPr>
        <w:lastRenderedPageBreak/>
        <w:t>ANEXO V – MODELO DE PROPOSTA DE PREÇOS</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À</w:t>
      </w:r>
    </w:p>
    <w:p w:rsidR="00C72A3A" w:rsidRDefault="00426B5B">
      <w:pPr>
        <w:spacing w:line="276" w:lineRule="auto"/>
        <w:jc w:val="both"/>
        <w:rPr>
          <w:rFonts w:ascii="Verdana" w:eastAsia="Verdana" w:hAnsi="Verdana" w:cs="Verdana"/>
        </w:rPr>
      </w:pPr>
      <w:r>
        <w:rPr>
          <w:rFonts w:ascii="Verdana" w:eastAsia="Verdana" w:hAnsi="Verdana" w:cs="Verdana"/>
        </w:rPr>
        <w:t>DEFENSORIA PÚBLICA DO ESTADO DO PARANÁ</w:t>
      </w:r>
    </w:p>
    <w:p w:rsidR="00C72A3A" w:rsidRDefault="00426B5B">
      <w:pPr>
        <w:spacing w:line="276" w:lineRule="auto"/>
        <w:jc w:val="both"/>
        <w:rPr>
          <w:rFonts w:ascii="Verdana" w:eastAsia="Verdana" w:hAnsi="Verdana" w:cs="Verdana"/>
        </w:rPr>
      </w:pPr>
      <w:r>
        <w:rPr>
          <w:rFonts w:ascii="Verdana" w:eastAsia="Verdana" w:hAnsi="Verdana" w:cs="Verdana"/>
        </w:rPr>
        <w:t xml:space="preserve">EDITAL DE PREGÃO ELETRÔNICO Nº </w:t>
      </w:r>
      <w:r w:rsidR="00180CFA" w:rsidRPr="00AD4C7B">
        <w:rPr>
          <w:rFonts w:ascii="Verdana" w:eastAsia="Verdana" w:hAnsi="Verdana" w:cs="Verdana"/>
        </w:rPr>
        <w:t>014</w:t>
      </w:r>
      <w:r w:rsidRPr="00AD4C7B">
        <w:rPr>
          <w:rFonts w:ascii="Verdana" w:eastAsia="Verdana" w:hAnsi="Verdana" w:cs="Verdana"/>
        </w:rPr>
        <w:t>/</w:t>
      </w:r>
      <w:r w:rsidR="00B908DC" w:rsidRPr="00AD4C7B">
        <w:rPr>
          <w:rFonts w:ascii="Verdana" w:eastAsia="Verdana" w:hAnsi="Verdana" w:cs="Verdana"/>
        </w:rPr>
        <w:t>2021</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Nome do Representante:</w:t>
      </w:r>
    </w:p>
    <w:p w:rsidR="00C72A3A" w:rsidRDefault="00426B5B">
      <w:pPr>
        <w:spacing w:line="276" w:lineRule="auto"/>
        <w:jc w:val="both"/>
        <w:rPr>
          <w:rFonts w:ascii="Verdana" w:eastAsia="Verdana" w:hAnsi="Verdana" w:cs="Verdana"/>
        </w:rPr>
      </w:pPr>
      <w:r>
        <w:rPr>
          <w:rFonts w:ascii="Verdana" w:eastAsia="Verdana" w:hAnsi="Verdana" w:cs="Verdana"/>
        </w:rPr>
        <w:t>RG:</w:t>
      </w:r>
    </w:p>
    <w:p w:rsidR="00C72A3A" w:rsidRDefault="00426B5B">
      <w:pPr>
        <w:spacing w:line="276" w:lineRule="auto"/>
        <w:jc w:val="both"/>
        <w:rPr>
          <w:rFonts w:ascii="Verdana" w:eastAsia="Verdana" w:hAnsi="Verdana" w:cs="Verdana"/>
        </w:rPr>
      </w:pPr>
      <w:r>
        <w:rPr>
          <w:rFonts w:ascii="Verdana" w:eastAsia="Verdana" w:hAnsi="Verdana" w:cs="Verdana"/>
        </w:rPr>
        <w:t>CPF:</w:t>
      </w:r>
    </w:p>
    <w:p w:rsidR="00C72A3A" w:rsidRDefault="00426B5B">
      <w:pPr>
        <w:spacing w:line="276" w:lineRule="auto"/>
        <w:jc w:val="both"/>
        <w:rPr>
          <w:rFonts w:ascii="Verdana" w:eastAsia="Verdana" w:hAnsi="Verdana" w:cs="Verdana"/>
        </w:rPr>
      </w:pPr>
      <w:r>
        <w:rPr>
          <w:rFonts w:ascii="Verdana" w:eastAsia="Verdana" w:hAnsi="Verdana" w:cs="Verdana"/>
        </w:rPr>
        <w:t>Razão Social da Empresa:</w:t>
      </w:r>
    </w:p>
    <w:p w:rsidR="00C72A3A" w:rsidRDefault="00426B5B">
      <w:pPr>
        <w:spacing w:line="276" w:lineRule="auto"/>
        <w:jc w:val="both"/>
        <w:rPr>
          <w:rFonts w:ascii="Verdana" w:eastAsia="Verdana" w:hAnsi="Verdana" w:cs="Verdana"/>
        </w:rPr>
      </w:pPr>
      <w:r>
        <w:rPr>
          <w:rFonts w:ascii="Verdana" w:eastAsia="Verdana" w:hAnsi="Verdana" w:cs="Verdana"/>
        </w:rPr>
        <w:t>CNPJ:</w:t>
      </w:r>
    </w:p>
    <w:p w:rsidR="00C72A3A" w:rsidRDefault="00426B5B">
      <w:pPr>
        <w:spacing w:line="276" w:lineRule="auto"/>
        <w:jc w:val="both"/>
        <w:rPr>
          <w:rFonts w:ascii="Verdana" w:eastAsia="Verdana" w:hAnsi="Verdana" w:cs="Verdana"/>
        </w:rPr>
      </w:pPr>
      <w:r>
        <w:rPr>
          <w:rFonts w:ascii="Verdana" w:eastAsia="Verdana" w:hAnsi="Verdana" w:cs="Verdana"/>
        </w:rPr>
        <w:t>Endereço:</w:t>
      </w:r>
    </w:p>
    <w:p w:rsidR="00C72A3A" w:rsidRDefault="00426B5B">
      <w:pPr>
        <w:spacing w:line="276" w:lineRule="auto"/>
        <w:jc w:val="both"/>
        <w:rPr>
          <w:rFonts w:ascii="Verdana" w:eastAsia="Verdana" w:hAnsi="Verdana" w:cs="Verdana"/>
        </w:rPr>
      </w:pPr>
      <w:r>
        <w:rPr>
          <w:rFonts w:ascii="Verdana" w:eastAsia="Verdana" w:hAnsi="Verdana" w:cs="Verdana"/>
        </w:rPr>
        <w:t>Telefone:</w:t>
      </w:r>
    </w:p>
    <w:p w:rsidR="00C72A3A" w:rsidRDefault="00426B5B">
      <w:pPr>
        <w:spacing w:line="276" w:lineRule="auto"/>
        <w:jc w:val="both"/>
        <w:rPr>
          <w:rFonts w:ascii="Verdana" w:eastAsia="Verdana" w:hAnsi="Verdana" w:cs="Verdana"/>
        </w:rPr>
      </w:pPr>
      <w:r>
        <w:rPr>
          <w:rFonts w:ascii="Verdana" w:eastAsia="Verdana" w:hAnsi="Verdana" w:cs="Verdana"/>
        </w:rPr>
        <w:t>Email:</w:t>
      </w:r>
    </w:p>
    <w:p w:rsidR="00C72A3A" w:rsidRDefault="00426B5B">
      <w:pPr>
        <w:spacing w:line="276" w:lineRule="auto"/>
        <w:jc w:val="both"/>
        <w:rPr>
          <w:rFonts w:ascii="Verdana" w:eastAsia="Verdana" w:hAnsi="Verdana" w:cs="Verdana"/>
        </w:rPr>
      </w:pPr>
      <w:r>
        <w:rPr>
          <w:rFonts w:ascii="Verdana" w:eastAsia="Verdana" w:hAnsi="Verdana" w:cs="Verdana"/>
        </w:rPr>
        <w:t>Banco, agência e conta para pagamento:</w:t>
      </w:r>
    </w:p>
    <w:p w:rsidR="00C72A3A" w:rsidRDefault="00426B5B">
      <w:pPr>
        <w:spacing w:line="276" w:lineRule="auto"/>
        <w:jc w:val="both"/>
        <w:rPr>
          <w:rFonts w:ascii="Verdana" w:eastAsia="Verdana" w:hAnsi="Verdana" w:cs="Verdana"/>
        </w:rPr>
      </w:pPr>
      <w:r>
        <w:rPr>
          <w:rFonts w:ascii="Verdana" w:eastAsia="Verdana" w:hAnsi="Verdana" w:cs="Verdana"/>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851"/>
        <w:gridCol w:w="3685"/>
        <w:gridCol w:w="1276"/>
        <w:gridCol w:w="2693"/>
      </w:tblGrid>
      <w:sdt>
        <w:sdtPr>
          <w:rPr>
            <w:rFonts w:ascii="Verdana" w:hAnsi="Verdana"/>
          </w:rPr>
          <w:tag w:val="goog_rdk_78"/>
          <w:id w:val="17476169"/>
        </w:sdtPr>
        <w:sdtContent>
          <w:tr w:rsidR="007D3645" w:rsidRPr="00A149B2" w:rsidTr="00EA0F5F">
            <w:trPr>
              <w:trHeight w:val="169"/>
            </w:trPr>
            <w:tc>
              <w:tcPr>
                <w:tcW w:w="817" w:type="dxa"/>
                <w:shd w:val="clear" w:color="auto" w:fill="A6A6A6"/>
                <w:vAlign w:val="center"/>
              </w:tcPr>
              <w:p w:rsidR="007D3645" w:rsidRPr="00A149B2" w:rsidRDefault="007D3645" w:rsidP="00EA0F5F">
                <w:pPr>
                  <w:spacing w:line="360" w:lineRule="auto"/>
                  <w:jc w:val="center"/>
                  <w:rPr>
                    <w:rFonts w:ascii="Verdana" w:hAnsi="Verdana"/>
                  </w:rPr>
                </w:pPr>
                <w:r w:rsidRPr="0008752F">
                  <w:rPr>
                    <w:rFonts w:ascii="Verdana" w:hAnsi="Verdana"/>
                    <w:b/>
                  </w:rPr>
                  <w:t>LOTE</w:t>
                </w:r>
              </w:p>
            </w:tc>
            <w:tc>
              <w:tcPr>
                <w:tcW w:w="851" w:type="dxa"/>
                <w:shd w:val="clear" w:color="auto" w:fill="A6A6A6"/>
                <w:vAlign w:val="center"/>
              </w:tcPr>
              <w:p w:rsidR="007D3645" w:rsidRPr="0008752F" w:rsidRDefault="007D3645" w:rsidP="00EA0F5F">
                <w:pPr>
                  <w:spacing w:line="360" w:lineRule="auto"/>
                  <w:jc w:val="center"/>
                  <w:rPr>
                    <w:rFonts w:ascii="Verdana" w:hAnsi="Verdana"/>
                    <w:b/>
                  </w:rPr>
                </w:pPr>
                <w:r w:rsidRPr="0008752F">
                  <w:rPr>
                    <w:rFonts w:ascii="Verdana" w:hAnsi="Verdana"/>
                    <w:b/>
                  </w:rPr>
                  <w:t>ITEM</w:t>
                </w:r>
              </w:p>
            </w:tc>
            <w:tc>
              <w:tcPr>
                <w:tcW w:w="3685" w:type="dxa"/>
                <w:shd w:val="clear" w:color="auto" w:fill="A6A6A6"/>
                <w:vAlign w:val="center"/>
              </w:tcPr>
              <w:sdt>
                <w:sdtPr>
                  <w:rPr>
                    <w:rFonts w:ascii="Verdana" w:hAnsi="Verdana"/>
                  </w:rPr>
                  <w:tag w:val="goog_rdk_82"/>
                  <w:id w:val="17476170"/>
                </w:sdtPr>
                <w:sdtContent>
                  <w:p w:rsidR="007D3645" w:rsidRPr="00A149B2" w:rsidRDefault="00170325" w:rsidP="00EA0F5F">
                    <w:pPr>
                      <w:spacing w:line="360" w:lineRule="auto"/>
                      <w:jc w:val="center"/>
                      <w:rPr>
                        <w:rFonts w:ascii="Verdana" w:hAnsi="Verdana"/>
                        <w:b/>
                      </w:rPr>
                    </w:pPr>
                    <w:sdt>
                      <w:sdtPr>
                        <w:rPr>
                          <w:rFonts w:ascii="Verdana" w:hAnsi="Verdana"/>
                        </w:rPr>
                        <w:tag w:val="goog_rdk_81"/>
                        <w:id w:val="17476171"/>
                      </w:sdtPr>
                      <w:sdtContent>
                        <w:r w:rsidR="007D3645" w:rsidRPr="00A149B2">
                          <w:rPr>
                            <w:rFonts w:ascii="Verdana" w:hAnsi="Verdana"/>
                            <w:b/>
                          </w:rPr>
                          <w:t>MODELO</w:t>
                        </w:r>
                      </w:sdtContent>
                    </w:sdt>
                  </w:p>
                </w:sdtContent>
              </w:sdt>
            </w:tc>
            <w:tc>
              <w:tcPr>
                <w:tcW w:w="1276" w:type="dxa"/>
                <w:shd w:val="clear" w:color="auto" w:fill="A6A6A6"/>
                <w:vAlign w:val="center"/>
              </w:tcPr>
              <w:sdt>
                <w:sdtPr>
                  <w:rPr>
                    <w:rFonts w:ascii="Verdana" w:hAnsi="Verdana"/>
                  </w:rPr>
                  <w:tag w:val="goog_rdk_84"/>
                  <w:id w:val="17476172"/>
                </w:sdtPr>
                <w:sdtContent>
                  <w:p w:rsidR="007D3645" w:rsidRPr="00A149B2" w:rsidRDefault="00170325" w:rsidP="00EA0F5F">
                    <w:pPr>
                      <w:spacing w:line="360" w:lineRule="auto"/>
                      <w:jc w:val="center"/>
                      <w:rPr>
                        <w:rFonts w:ascii="Verdana" w:hAnsi="Verdana"/>
                        <w:b/>
                      </w:rPr>
                    </w:pPr>
                    <w:sdt>
                      <w:sdtPr>
                        <w:rPr>
                          <w:rFonts w:ascii="Verdana" w:hAnsi="Verdana"/>
                        </w:rPr>
                        <w:tag w:val="goog_rdk_83"/>
                        <w:id w:val="17476173"/>
                      </w:sdtPr>
                      <w:sdtContent>
                        <w:r w:rsidR="007D3645" w:rsidRPr="00A149B2">
                          <w:rPr>
                            <w:rFonts w:ascii="Verdana" w:hAnsi="Verdana"/>
                            <w:b/>
                          </w:rPr>
                          <w:t>Q</w:t>
                        </w:r>
                        <w:r w:rsidR="007D3645">
                          <w:rPr>
                            <w:rFonts w:ascii="Verdana" w:hAnsi="Verdana"/>
                            <w:b/>
                          </w:rPr>
                          <w:t>UAN</w:t>
                        </w:r>
                        <w:r w:rsidR="007D3645" w:rsidRPr="00A149B2">
                          <w:rPr>
                            <w:rFonts w:ascii="Verdana" w:hAnsi="Verdana"/>
                            <w:b/>
                          </w:rPr>
                          <w:t>T</w:t>
                        </w:r>
                        <w:r w:rsidR="007D3645">
                          <w:rPr>
                            <w:rFonts w:ascii="Verdana" w:hAnsi="Verdana"/>
                            <w:b/>
                          </w:rPr>
                          <w:t>.</w:t>
                        </w:r>
                      </w:sdtContent>
                    </w:sdt>
                  </w:p>
                </w:sdtContent>
              </w:sdt>
            </w:tc>
            <w:tc>
              <w:tcPr>
                <w:tcW w:w="2693" w:type="dxa"/>
                <w:shd w:val="clear" w:color="auto" w:fill="A6A6A6"/>
                <w:vAlign w:val="center"/>
              </w:tcPr>
              <w:sdt>
                <w:sdtPr>
                  <w:rPr>
                    <w:rFonts w:ascii="Verdana" w:hAnsi="Verdana"/>
                  </w:rPr>
                  <w:tag w:val="goog_rdk_88"/>
                  <w:id w:val="17476174"/>
                </w:sdtPr>
                <w:sdtContent>
                  <w:p w:rsidR="007D3645" w:rsidRPr="00A149B2" w:rsidRDefault="00170325" w:rsidP="00EA0F5F">
                    <w:pPr>
                      <w:jc w:val="center"/>
                      <w:rPr>
                        <w:rFonts w:ascii="Verdana" w:hAnsi="Verdana"/>
                        <w:b/>
                      </w:rPr>
                    </w:pPr>
                    <w:sdt>
                      <w:sdtPr>
                        <w:rPr>
                          <w:rFonts w:ascii="Verdana" w:hAnsi="Verdana"/>
                        </w:rPr>
                        <w:tag w:val="goog_rdk_87"/>
                        <w:id w:val="17476175"/>
                      </w:sdtPr>
                      <w:sdtContent>
                        <w:r w:rsidR="007D3645">
                          <w:rPr>
                            <w:rFonts w:ascii="Verdana" w:hAnsi="Verdana"/>
                            <w:b/>
                          </w:rPr>
                          <w:t>VALOR UNITÁRIO</w:t>
                        </w:r>
                      </w:sdtContent>
                    </w:sdt>
                  </w:p>
                </w:sdtContent>
              </w:sdt>
            </w:tc>
          </w:tr>
        </w:sdtContent>
      </w:sdt>
      <w:sdt>
        <w:sdtPr>
          <w:rPr>
            <w:rFonts w:ascii="Verdana" w:hAnsi="Verdana"/>
          </w:rPr>
          <w:tag w:val="goog_rdk_91"/>
          <w:id w:val="17476176"/>
        </w:sdtPr>
        <w:sdtContent>
          <w:tr w:rsidR="007D3645" w:rsidRPr="00A149B2" w:rsidTr="00EA0F5F">
            <w:trPr>
              <w:trHeight w:val="23"/>
            </w:trPr>
            <w:tc>
              <w:tcPr>
                <w:tcW w:w="817" w:type="dxa"/>
                <w:vAlign w:val="center"/>
              </w:tcPr>
              <w:p w:rsidR="007D3645" w:rsidRPr="00A149B2" w:rsidRDefault="007D3645" w:rsidP="00EA0F5F">
                <w:pPr>
                  <w:jc w:val="center"/>
                  <w:rPr>
                    <w:rFonts w:ascii="Verdana" w:hAnsi="Verdana"/>
                  </w:rPr>
                </w:pPr>
                <w:r>
                  <w:rPr>
                    <w:rFonts w:ascii="Verdana" w:hAnsi="Verdana"/>
                  </w:rPr>
                  <w:t>01</w:t>
                </w:r>
              </w:p>
            </w:tc>
            <w:tc>
              <w:tcPr>
                <w:tcW w:w="851" w:type="dxa"/>
                <w:vAlign w:val="center"/>
              </w:tcPr>
              <w:p w:rsidR="007D3645" w:rsidRPr="00A149B2" w:rsidRDefault="007D3645" w:rsidP="00EA0F5F">
                <w:pPr>
                  <w:jc w:val="center"/>
                  <w:rPr>
                    <w:rFonts w:ascii="Verdana" w:hAnsi="Verdana"/>
                  </w:rPr>
                </w:pPr>
                <w:r>
                  <w:rPr>
                    <w:rFonts w:ascii="Verdana" w:hAnsi="Verdana"/>
                  </w:rPr>
                  <w:t>01</w:t>
                </w:r>
              </w:p>
            </w:tc>
            <w:tc>
              <w:tcPr>
                <w:tcW w:w="3685" w:type="dxa"/>
                <w:tcBorders>
                  <w:bottom w:val="single" w:sz="4" w:space="0" w:color="auto"/>
                </w:tcBorders>
                <w:vAlign w:val="center"/>
              </w:tcPr>
              <w:sdt>
                <w:sdtPr>
                  <w:rPr>
                    <w:rFonts w:ascii="Verdana" w:hAnsi="Verdana"/>
                  </w:rPr>
                  <w:tag w:val="goog_rdk_95"/>
                  <w:id w:val="17476177"/>
                </w:sdtPr>
                <w:sdtContent>
                  <w:p w:rsidR="007D3645" w:rsidRPr="00BF45CB" w:rsidRDefault="007D3645" w:rsidP="00EA0F5F">
                    <w:pPr>
                      <w:jc w:val="both"/>
                      <w:rPr>
                        <w:rFonts w:ascii="Verdana" w:hAnsi="Verdana"/>
                      </w:rPr>
                    </w:pPr>
                    <w:r w:rsidRPr="00BF45CB">
                      <w:rPr>
                        <w:rFonts w:ascii="Verdana" w:hAnsi="Verdana"/>
                      </w:rPr>
                      <w:t>Serviços de manutenção preventiva e corretiva de</w:t>
                    </w:r>
                    <w:r>
                      <w:rPr>
                        <w:rFonts w:ascii="Verdana" w:hAnsi="Verdana"/>
                      </w:rPr>
                      <w:t xml:space="preserve"> </w:t>
                    </w:r>
                    <w:r w:rsidRPr="00BF45CB">
                      <w:rPr>
                        <w:rFonts w:ascii="Verdana" w:hAnsi="Verdana"/>
                      </w:rPr>
                      <w:t>aparelhos</w:t>
                    </w:r>
                    <w:r>
                      <w:rPr>
                        <w:rFonts w:ascii="Verdana" w:hAnsi="Verdana"/>
                      </w:rPr>
                      <w:t xml:space="preserve"> </w:t>
                    </w:r>
                    <w:r w:rsidRPr="00BF45CB">
                      <w:rPr>
                        <w:rFonts w:ascii="Verdana" w:hAnsi="Verdana"/>
                      </w:rPr>
                      <w:t xml:space="preserve">de ar condicionado para a sede de </w:t>
                    </w:r>
                    <w:r>
                      <w:rPr>
                        <w:rFonts w:ascii="Verdana" w:hAnsi="Verdana"/>
                      </w:rPr>
                      <w:t>Umuarama</w:t>
                    </w:r>
                  </w:p>
                </w:sdtContent>
              </w:sdt>
            </w:tc>
            <w:tc>
              <w:tcPr>
                <w:tcW w:w="1276" w:type="dxa"/>
                <w:tcBorders>
                  <w:bottom w:val="single" w:sz="4" w:space="0" w:color="auto"/>
                </w:tcBorders>
                <w:vAlign w:val="center"/>
              </w:tcPr>
              <w:sdt>
                <w:sdtPr>
                  <w:rPr>
                    <w:rFonts w:ascii="Verdana" w:hAnsi="Verdana"/>
                  </w:rPr>
                  <w:tag w:val="goog_rdk_97"/>
                  <w:id w:val="17476178"/>
                </w:sdtPr>
                <w:sdtContent>
                  <w:p w:rsidR="007D3645" w:rsidRPr="00A149B2" w:rsidRDefault="00170325" w:rsidP="00EA0F5F">
                    <w:pPr>
                      <w:jc w:val="center"/>
                      <w:rPr>
                        <w:rFonts w:ascii="Verdana" w:hAnsi="Verdana"/>
                      </w:rPr>
                    </w:pPr>
                    <w:sdt>
                      <w:sdtPr>
                        <w:rPr>
                          <w:rFonts w:ascii="Verdana" w:hAnsi="Verdana"/>
                        </w:rPr>
                        <w:tag w:val="goog_rdk_96"/>
                        <w:id w:val="17476179"/>
                      </w:sdtPr>
                      <w:sdtContent>
                        <w:r w:rsidR="007D3645">
                          <w:rPr>
                            <w:rFonts w:ascii="Verdana" w:hAnsi="Verdana"/>
                          </w:rPr>
                          <w:t>12</w:t>
                        </w:r>
                      </w:sdtContent>
                    </w:sdt>
                  </w:p>
                </w:sdtContent>
              </w:sdt>
            </w:tc>
            <w:tc>
              <w:tcPr>
                <w:tcW w:w="2693" w:type="dxa"/>
                <w:vAlign w:val="center"/>
              </w:tcPr>
              <w:sdt>
                <w:sdtPr>
                  <w:rPr>
                    <w:rFonts w:ascii="Verdana" w:hAnsi="Verdana"/>
                  </w:rPr>
                  <w:tag w:val="goog_rdk_101"/>
                  <w:id w:val="17476180"/>
                </w:sdtPr>
                <w:sdtContent>
                  <w:p w:rsidR="007D3645" w:rsidRPr="00A149B2" w:rsidRDefault="007D3645" w:rsidP="00EA0F5F">
                    <w:pPr>
                      <w:rPr>
                        <w:rFonts w:ascii="Verdana" w:hAnsi="Verdana"/>
                      </w:rPr>
                    </w:pPr>
                    <w:r>
                      <w:rPr>
                        <w:rFonts w:ascii="Verdana" w:hAnsi="Verdana"/>
                      </w:rPr>
                      <w:t>R$</w:t>
                    </w:r>
                  </w:p>
                </w:sdtContent>
              </w:sdt>
            </w:tc>
          </w:tr>
        </w:sdtContent>
      </w:sdt>
      <w:tr w:rsidR="007D3645" w:rsidRPr="00A149B2" w:rsidTr="00EA0F5F">
        <w:trPr>
          <w:trHeight w:val="23"/>
        </w:trPr>
        <w:tc>
          <w:tcPr>
            <w:tcW w:w="6629" w:type="dxa"/>
            <w:gridSpan w:val="4"/>
          </w:tcPr>
          <w:p w:rsidR="007D3645" w:rsidRPr="00BF45CB" w:rsidRDefault="007D3645" w:rsidP="00EA0F5F">
            <w:pPr>
              <w:jc w:val="center"/>
              <w:rPr>
                <w:rFonts w:ascii="Verdana" w:hAnsi="Verdana"/>
                <w:b/>
              </w:rPr>
            </w:pPr>
            <w:r w:rsidRPr="00BF45CB">
              <w:rPr>
                <w:rFonts w:ascii="Verdana" w:hAnsi="Verdana"/>
                <w:b/>
              </w:rPr>
              <w:t xml:space="preserve">VALOR </w:t>
            </w:r>
            <w:r>
              <w:rPr>
                <w:rFonts w:ascii="Verdana" w:hAnsi="Verdana"/>
                <w:b/>
              </w:rPr>
              <w:t>GLOBAL DO LOTE</w:t>
            </w:r>
          </w:p>
        </w:tc>
        <w:tc>
          <w:tcPr>
            <w:tcW w:w="2693" w:type="dxa"/>
          </w:tcPr>
          <w:p w:rsidR="007D3645" w:rsidRPr="000522EC" w:rsidRDefault="007D3645" w:rsidP="00EA0F5F">
            <w:pPr>
              <w:rPr>
                <w:rFonts w:ascii="Verdana" w:hAnsi="Verdana"/>
                <w:b/>
              </w:rPr>
            </w:pPr>
            <w:r>
              <w:rPr>
                <w:rFonts w:ascii="Verdana" w:hAnsi="Verdana"/>
                <w:b/>
              </w:rPr>
              <w:t>R$</w:t>
            </w:r>
          </w:p>
        </w:tc>
      </w:tr>
    </w:tbl>
    <w:p w:rsidR="00C72A3A" w:rsidRDefault="00C72A3A">
      <w:pPr>
        <w:spacing w:line="276" w:lineRule="auto"/>
        <w:jc w:val="both"/>
        <w:rPr>
          <w:rFonts w:ascii="Verdana" w:eastAsia="Verdana" w:hAnsi="Verdana" w:cs="Verdana"/>
          <w:sz w:val="14"/>
          <w:szCs w:val="14"/>
        </w:rPr>
      </w:pPr>
    </w:p>
    <w:p w:rsidR="00C72A3A" w:rsidRDefault="00C72A3A">
      <w:pPr>
        <w:spacing w:line="276" w:lineRule="auto"/>
        <w:jc w:val="both"/>
        <w:rPr>
          <w:rFonts w:ascii="Verdana" w:eastAsia="Verdana" w:hAnsi="Verdana" w:cs="Verdana"/>
          <w:sz w:val="14"/>
          <w:szCs w:val="14"/>
        </w:rPr>
      </w:pPr>
    </w:p>
    <w:p w:rsidR="00C72A3A" w:rsidRDefault="00426B5B">
      <w:pPr>
        <w:spacing w:line="276" w:lineRule="auto"/>
        <w:jc w:val="both"/>
        <w:rPr>
          <w:rFonts w:ascii="Verdana" w:eastAsia="Verdana" w:hAnsi="Verdana" w:cs="Verdana"/>
        </w:rPr>
      </w:pPr>
      <w:r>
        <w:rPr>
          <w:rFonts w:ascii="Verdana" w:eastAsia="Verdana" w:hAnsi="Verdana" w:cs="Verdana"/>
        </w:rPr>
        <w:t>A validade da proposta é de 60 (sessenta) dias.</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 xml:space="preserve">(Local), ____ de ____________ de </w:t>
      </w:r>
      <w:r w:rsidR="00B908DC">
        <w:rPr>
          <w:rFonts w:ascii="Verdana" w:eastAsia="Verdana" w:hAnsi="Verdana" w:cs="Verdana"/>
        </w:rPr>
        <w:t>2021</w:t>
      </w:r>
      <w:r>
        <w:rPr>
          <w:rFonts w:ascii="Verdana" w:eastAsia="Verdana" w:hAnsi="Verdana" w:cs="Verdana"/>
        </w:rPr>
        <w:t>.</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 xml:space="preserve"> (nome e assinatura do r</w:t>
      </w:r>
      <w:r>
        <w:rPr>
          <w:rFonts w:ascii="Verdana" w:eastAsia="Verdana" w:hAnsi="Verdana" w:cs="Verdana"/>
        </w:rPr>
        <w:lastRenderedPageBreak/>
        <w:t>epresentante)</w:t>
      </w:r>
    </w:p>
    <w:p w:rsidR="00C72A3A" w:rsidRDefault="00426B5B">
      <w:pPr>
        <w:spacing w:line="276" w:lineRule="auto"/>
        <w:jc w:val="center"/>
        <w:rPr>
          <w:rFonts w:ascii="Verdana" w:eastAsia="Verdana" w:hAnsi="Verdana" w:cs="Verdana"/>
        </w:rPr>
      </w:pPr>
      <w:r>
        <w:br w:type="page"/>
      </w:r>
    </w:p>
    <w:p w:rsidR="00C72A3A" w:rsidRDefault="00426B5B">
      <w:pPr>
        <w:spacing w:line="276" w:lineRule="auto"/>
        <w:jc w:val="center"/>
        <w:rPr>
          <w:rFonts w:ascii="Verdana" w:eastAsia="Verdana" w:hAnsi="Verdana" w:cs="Verdana"/>
        </w:rPr>
      </w:pPr>
      <w:r>
        <w:rPr>
          <w:rFonts w:ascii="Verdana" w:eastAsia="Verdana" w:hAnsi="Verdana" w:cs="Verdana"/>
          <w:b/>
        </w:rPr>
        <w:lastRenderedPageBreak/>
        <w:t>ANEXO VI – DECLARAÇÃO DE CUMPRIMENTO DO ARTIGO 7º, XXXIII, DA CONSTITUIÇÃO FEDERAL</w:t>
      </w:r>
    </w:p>
    <w:p w:rsidR="00C72A3A" w:rsidRDefault="00C72A3A">
      <w:pPr>
        <w:spacing w:line="276" w:lineRule="auto"/>
        <w:jc w:val="center"/>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À</w:t>
      </w:r>
    </w:p>
    <w:p w:rsidR="00C72A3A" w:rsidRDefault="00426B5B">
      <w:pPr>
        <w:spacing w:line="276" w:lineRule="auto"/>
        <w:jc w:val="both"/>
        <w:rPr>
          <w:rFonts w:ascii="Verdana" w:eastAsia="Verdana" w:hAnsi="Verdana" w:cs="Verdana"/>
        </w:rPr>
      </w:pPr>
      <w:r>
        <w:rPr>
          <w:rFonts w:ascii="Verdana" w:eastAsia="Verdana" w:hAnsi="Verdana" w:cs="Verdana"/>
        </w:rPr>
        <w:t>DEFENSORIA PÚBLICA DO ESTADO DO PARANÁ</w:t>
      </w:r>
    </w:p>
    <w:p w:rsidR="00C72A3A" w:rsidRDefault="00426B5B">
      <w:pPr>
        <w:spacing w:line="276" w:lineRule="auto"/>
        <w:jc w:val="both"/>
        <w:rPr>
          <w:rFonts w:ascii="Verdana" w:eastAsia="Verdana" w:hAnsi="Verdana" w:cs="Verdana"/>
        </w:rPr>
      </w:pPr>
      <w:r>
        <w:rPr>
          <w:rFonts w:ascii="Verdana" w:eastAsia="Verdana" w:hAnsi="Verdana" w:cs="Verdana"/>
        </w:rPr>
        <w:t xml:space="preserve">EDITAL DE PREGÃO ELETRÔNICO Nº </w:t>
      </w:r>
      <w:r w:rsidR="00180CFA">
        <w:rPr>
          <w:rFonts w:ascii="Verdana" w:eastAsia="Verdana" w:hAnsi="Verdana" w:cs="Verdana"/>
        </w:rPr>
        <w:t>014</w:t>
      </w:r>
      <w:r>
        <w:rPr>
          <w:rFonts w:ascii="Verdana" w:eastAsia="Verdana" w:hAnsi="Verdana" w:cs="Verdana"/>
        </w:rPr>
        <w:t>/</w:t>
      </w:r>
      <w:r w:rsidR="00B908DC">
        <w:rPr>
          <w:rFonts w:ascii="Verdana" w:eastAsia="Verdana" w:hAnsi="Verdana" w:cs="Verdana"/>
        </w:rPr>
        <w:t>2021</w:t>
      </w:r>
      <w:r>
        <w:rPr>
          <w:rFonts w:ascii="Verdana" w:eastAsia="Verdana" w:hAnsi="Verdana" w:cs="Verdana"/>
        </w:rPr>
        <w:t xml:space="preserve"> </w:t>
      </w:r>
    </w:p>
    <w:p w:rsidR="00C72A3A" w:rsidRDefault="00C72A3A">
      <w:pPr>
        <w:spacing w:line="276" w:lineRule="auto"/>
        <w:jc w:val="both"/>
        <w:rPr>
          <w:rFonts w:ascii="Verdana" w:eastAsia="Verdana" w:hAnsi="Verdana" w:cs="Verdana"/>
        </w:rPr>
      </w:pP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Com vistas à participação no pregão acima epigrafado e, para todos 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Por ser expressão de verdade, firmamos a presente declaração.</w:t>
      </w: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 xml:space="preserve">(Local), ____ de __________ de </w:t>
      </w:r>
      <w:r w:rsidR="00B908DC">
        <w:rPr>
          <w:rFonts w:ascii="Verdana" w:eastAsia="Verdana" w:hAnsi="Verdana" w:cs="Verdana"/>
        </w:rPr>
        <w:t>2021</w:t>
      </w:r>
      <w:r>
        <w:rPr>
          <w:rFonts w:ascii="Verdana" w:eastAsia="Verdana" w:hAnsi="Verdana" w:cs="Verdana"/>
        </w:rPr>
        <w:t>.</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Nome da Empresa</w:t>
      </w:r>
    </w:p>
    <w:p w:rsidR="00C72A3A" w:rsidRDefault="00426B5B">
      <w:pPr>
        <w:spacing w:line="276" w:lineRule="auto"/>
        <w:jc w:val="center"/>
        <w:rPr>
          <w:rFonts w:ascii="Verdana" w:eastAsia="Verdana" w:hAnsi="Verdana" w:cs="Verdana"/>
        </w:rPr>
      </w:pPr>
      <w:r>
        <w:rPr>
          <w:rFonts w:ascii="Verdana" w:eastAsia="Verdana" w:hAnsi="Verdana" w:cs="Verdana"/>
        </w:rPr>
        <w:t>CNPJ:</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Representante Legal ou Procurador da Licitante</w:t>
      </w:r>
    </w:p>
    <w:p w:rsidR="00C72A3A" w:rsidRDefault="00426B5B">
      <w:pPr>
        <w:spacing w:line="276" w:lineRule="auto"/>
        <w:jc w:val="center"/>
        <w:rPr>
          <w:rFonts w:ascii="Verdana" w:eastAsia="Verdana" w:hAnsi="Verdana" w:cs="Verdana"/>
        </w:rPr>
      </w:pPr>
      <w:r>
        <w:rPr>
          <w:rFonts w:ascii="Verdana" w:eastAsia="Verdana" w:hAnsi="Verdana" w:cs="Verdana"/>
        </w:rPr>
        <w:t>(nome e assinatura)</w:t>
      </w:r>
    </w:p>
    <w:p w:rsidR="00C72A3A" w:rsidRDefault="00426B5B">
      <w:pPr>
        <w:spacing w:after="200" w:line="276" w:lineRule="auto"/>
        <w:rPr>
          <w:rFonts w:ascii="Verdana" w:eastAsia="Verdana" w:hAnsi="Verdana" w:cs="Verdana"/>
        </w:rPr>
      </w:pPr>
      <w:r>
        <w:br w:type="page"/>
      </w:r>
    </w:p>
    <w:p w:rsidR="00C72A3A" w:rsidRDefault="00426B5B">
      <w:pPr>
        <w:spacing w:line="276" w:lineRule="auto"/>
        <w:jc w:val="center"/>
        <w:rPr>
          <w:rFonts w:ascii="Verdana" w:eastAsia="Verdana" w:hAnsi="Verdana" w:cs="Verdana"/>
        </w:rPr>
      </w:pPr>
      <w:r>
        <w:rPr>
          <w:rFonts w:ascii="Verdana" w:eastAsia="Verdana" w:hAnsi="Verdana" w:cs="Verdana"/>
          <w:b/>
        </w:rPr>
        <w:lastRenderedPageBreak/>
        <w:t>ANEXO VII – DECLARAÇÃO DE IDONEIDADE</w:t>
      </w:r>
    </w:p>
    <w:p w:rsidR="00C72A3A" w:rsidRDefault="00C72A3A">
      <w:pPr>
        <w:spacing w:line="276" w:lineRule="auto"/>
        <w:jc w:val="center"/>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À</w:t>
      </w:r>
    </w:p>
    <w:p w:rsidR="00C72A3A" w:rsidRDefault="00426B5B">
      <w:pPr>
        <w:spacing w:line="276" w:lineRule="auto"/>
        <w:jc w:val="both"/>
        <w:rPr>
          <w:rFonts w:ascii="Verdana" w:eastAsia="Verdana" w:hAnsi="Verdana" w:cs="Verdana"/>
        </w:rPr>
      </w:pPr>
      <w:r>
        <w:rPr>
          <w:rFonts w:ascii="Verdana" w:eastAsia="Verdana" w:hAnsi="Verdana" w:cs="Verdana"/>
        </w:rPr>
        <w:t>DEFENSORIA PÚBLICA DO ESTADO DO PARANÁ</w:t>
      </w:r>
    </w:p>
    <w:p w:rsidR="00C72A3A" w:rsidRDefault="00426B5B">
      <w:pPr>
        <w:spacing w:line="276" w:lineRule="auto"/>
        <w:jc w:val="both"/>
        <w:rPr>
          <w:rFonts w:ascii="Verdana" w:eastAsia="Verdana" w:hAnsi="Verdana" w:cs="Verdana"/>
        </w:rPr>
      </w:pPr>
      <w:r>
        <w:rPr>
          <w:rFonts w:ascii="Verdana" w:eastAsia="Verdana" w:hAnsi="Verdana" w:cs="Verdana"/>
        </w:rPr>
        <w:t xml:space="preserve">EDITAL DE PREGÃO ELETRÔNICO </w:t>
      </w:r>
      <w:r w:rsidRPr="00AD4C7B">
        <w:rPr>
          <w:rFonts w:ascii="Verdana" w:eastAsia="Verdana" w:hAnsi="Verdana" w:cs="Verdana"/>
        </w:rPr>
        <w:t xml:space="preserve">Nº </w:t>
      </w:r>
      <w:r w:rsidR="00180CFA" w:rsidRPr="00AD4C7B">
        <w:rPr>
          <w:rFonts w:ascii="Verdana" w:eastAsia="Verdana" w:hAnsi="Verdana" w:cs="Verdana"/>
        </w:rPr>
        <w:t>014</w:t>
      </w:r>
      <w:r w:rsidRPr="00AD4C7B">
        <w:rPr>
          <w:rFonts w:ascii="Verdana" w:eastAsia="Verdana" w:hAnsi="Verdana" w:cs="Verdana"/>
        </w:rPr>
        <w:t>/</w:t>
      </w:r>
      <w:r w:rsidR="00B908DC" w:rsidRPr="00AD4C7B">
        <w:rPr>
          <w:rFonts w:ascii="Verdana" w:eastAsia="Verdana" w:hAnsi="Verdana" w:cs="Verdana"/>
        </w:rPr>
        <w:t>2021</w:t>
      </w:r>
      <w:r>
        <w:rPr>
          <w:rFonts w:ascii="Verdana" w:eastAsia="Verdana" w:hAnsi="Verdana" w:cs="Verdana"/>
        </w:rPr>
        <w:t xml:space="preserve"> </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rsidR="00C72A3A" w:rsidRDefault="00C72A3A">
      <w:pPr>
        <w:spacing w:line="276" w:lineRule="auto"/>
        <w:jc w:val="center"/>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Por ser expressão da verdade, firmamos a presente.</w:t>
      </w: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 xml:space="preserve">(Local), _____ de _____________ de </w:t>
      </w:r>
      <w:r w:rsidR="00B908DC">
        <w:rPr>
          <w:rFonts w:ascii="Verdana" w:eastAsia="Verdana" w:hAnsi="Verdana" w:cs="Verdana"/>
        </w:rPr>
        <w:t>2021</w:t>
      </w:r>
      <w:r>
        <w:rPr>
          <w:rFonts w:ascii="Verdana" w:eastAsia="Verdana" w:hAnsi="Verdana" w:cs="Verdana"/>
        </w:rPr>
        <w:t>.</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Nome da Empresa</w:t>
      </w:r>
    </w:p>
    <w:p w:rsidR="00C72A3A" w:rsidRDefault="00426B5B">
      <w:pPr>
        <w:spacing w:line="276" w:lineRule="auto"/>
        <w:jc w:val="center"/>
        <w:rPr>
          <w:rFonts w:ascii="Verdana" w:eastAsia="Verdana" w:hAnsi="Verdana" w:cs="Verdana"/>
        </w:rPr>
      </w:pPr>
      <w:r>
        <w:rPr>
          <w:rFonts w:ascii="Verdana" w:eastAsia="Verdana" w:hAnsi="Verdana" w:cs="Verdana"/>
        </w:rPr>
        <w:t>CNPJ:</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Representante Legal ou Procurador da Licitante</w:t>
      </w:r>
    </w:p>
    <w:p w:rsidR="00C72A3A" w:rsidRDefault="00426B5B">
      <w:pPr>
        <w:spacing w:line="276" w:lineRule="auto"/>
        <w:jc w:val="center"/>
        <w:rPr>
          <w:rFonts w:ascii="Verdana" w:eastAsia="Verdana" w:hAnsi="Verdana" w:cs="Verdana"/>
        </w:rPr>
      </w:pPr>
      <w:r>
        <w:rPr>
          <w:rFonts w:ascii="Verdana" w:eastAsia="Verdana" w:hAnsi="Verdana" w:cs="Verdana"/>
        </w:rPr>
        <w:t>(nome e assinatura)</w:t>
      </w:r>
    </w:p>
    <w:p w:rsidR="00C72A3A" w:rsidRDefault="00426B5B">
      <w:pPr>
        <w:spacing w:after="200" w:line="276" w:lineRule="auto"/>
        <w:rPr>
          <w:rFonts w:ascii="Verdana" w:eastAsia="Verdana" w:hAnsi="Verdana" w:cs="Verdana"/>
        </w:rPr>
      </w:pPr>
      <w:r>
        <w:br w:type="page"/>
      </w:r>
    </w:p>
    <w:p w:rsidR="00C72A3A" w:rsidRDefault="00426B5B">
      <w:pPr>
        <w:spacing w:line="276" w:lineRule="auto"/>
        <w:jc w:val="center"/>
        <w:rPr>
          <w:rFonts w:ascii="Verdana" w:eastAsia="Verdana" w:hAnsi="Verdana" w:cs="Verdana"/>
          <w:b/>
        </w:rPr>
      </w:pPr>
      <w:bookmarkStart w:id="0" w:name="_heading=h.tyjcwt" w:colFirst="0" w:colLast="0"/>
      <w:bookmarkEnd w:id="0"/>
      <w:r>
        <w:rPr>
          <w:rFonts w:ascii="Verdana" w:eastAsia="Verdana" w:hAnsi="Verdana" w:cs="Verdana"/>
          <w:b/>
        </w:rPr>
        <w:lastRenderedPageBreak/>
        <w:t>ANEXO VIII – DECLARAÇÃO DE ATENDIMENTO À POLÍTICA PÚBLICA AMBIENTAL DE LICITAÇÃO SUSTENTÁVEL</w:t>
      </w:r>
    </w:p>
    <w:p w:rsidR="00C72A3A" w:rsidRDefault="00C72A3A">
      <w:pPr>
        <w:spacing w:line="276" w:lineRule="auto"/>
        <w:jc w:val="center"/>
        <w:rPr>
          <w:rFonts w:ascii="Verdana" w:eastAsia="Verdana" w:hAnsi="Verdana" w:cs="Verdana"/>
          <w:b/>
        </w:rPr>
      </w:pPr>
    </w:p>
    <w:p w:rsidR="00C72A3A" w:rsidRDefault="00C72A3A">
      <w:pPr>
        <w:spacing w:line="276" w:lineRule="auto"/>
        <w:jc w:val="center"/>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À</w:t>
      </w:r>
    </w:p>
    <w:p w:rsidR="00C72A3A" w:rsidRDefault="00426B5B">
      <w:pPr>
        <w:spacing w:line="276" w:lineRule="auto"/>
        <w:jc w:val="both"/>
        <w:rPr>
          <w:rFonts w:ascii="Verdana" w:eastAsia="Verdana" w:hAnsi="Verdana" w:cs="Verdana"/>
        </w:rPr>
      </w:pPr>
      <w:r>
        <w:rPr>
          <w:rFonts w:ascii="Verdana" w:eastAsia="Verdana" w:hAnsi="Verdana" w:cs="Verdana"/>
        </w:rPr>
        <w:t>DEFENSORIA PÚBLICA DO ESTADO DO PARANÁ</w:t>
      </w:r>
    </w:p>
    <w:p w:rsidR="00C72A3A" w:rsidRDefault="00426B5B">
      <w:pPr>
        <w:spacing w:line="276" w:lineRule="auto"/>
        <w:jc w:val="both"/>
        <w:rPr>
          <w:rFonts w:ascii="Verdana" w:eastAsia="Verdana" w:hAnsi="Verdana" w:cs="Verdana"/>
        </w:rPr>
      </w:pPr>
      <w:r>
        <w:rPr>
          <w:rFonts w:ascii="Verdana" w:eastAsia="Verdana" w:hAnsi="Verdana" w:cs="Verdana"/>
        </w:rPr>
        <w:t xml:space="preserve">EDITAL DE PREGÃO ELETRÔNICO Nº </w:t>
      </w:r>
      <w:r w:rsidR="00AD4C7B">
        <w:rPr>
          <w:rFonts w:ascii="Verdana" w:eastAsia="Verdana" w:hAnsi="Verdana" w:cs="Verdana"/>
        </w:rPr>
        <w:t>014</w:t>
      </w:r>
      <w:r>
        <w:rPr>
          <w:rFonts w:ascii="Verdana" w:eastAsia="Verdana" w:hAnsi="Verdana" w:cs="Verdana"/>
        </w:rPr>
        <w:t>/</w:t>
      </w:r>
      <w:r w:rsidR="00B908DC">
        <w:rPr>
          <w:rFonts w:ascii="Verdana" w:eastAsia="Verdana" w:hAnsi="Verdana" w:cs="Verdana"/>
        </w:rPr>
        <w:t>2021</w:t>
      </w:r>
      <w:r>
        <w:rPr>
          <w:rFonts w:ascii="Verdana" w:eastAsia="Verdana" w:hAnsi="Verdana" w:cs="Verdana"/>
        </w:rPr>
        <w:t xml:space="preserve"> </w:t>
      </w:r>
    </w:p>
    <w:p w:rsidR="00C72A3A" w:rsidRDefault="00C72A3A">
      <w:pPr>
        <w:spacing w:line="276" w:lineRule="auto"/>
        <w:jc w:val="center"/>
        <w:rPr>
          <w:rFonts w:ascii="Verdana" w:eastAsia="Verdana" w:hAnsi="Verdana" w:cs="Verdana"/>
          <w:b/>
        </w:rPr>
      </w:pPr>
    </w:p>
    <w:p w:rsidR="00C72A3A" w:rsidRDefault="00C72A3A">
      <w:pPr>
        <w:spacing w:line="276" w:lineRule="auto"/>
        <w:jc w:val="both"/>
        <w:rPr>
          <w:rFonts w:ascii="Verdana" w:eastAsia="Verdana" w:hAnsi="Verdana" w:cs="Verdana"/>
          <w:b/>
        </w:rPr>
      </w:pPr>
    </w:p>
    <w:p w:rsidR="00C72A3A" w:rsidRDefault="00426B5B">
      <w:pPr>
        <w:spacing w:line="276" w:lineRule="auto"/>
        <w:jc w:val="both"/>
        <w:rPr>
          <w:rFonts w:ascii="Verdana" w:eastAsia="Verdana" w:hAnsi="Verdana" w:cs="Verdana"/>
          <w:b/>
        </w:rPr>
      </w:pPr>
      <w:r>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 xml:space="preserve">(Local), ____ de __________ de </w:t>
      </w:r>
      <w:r w:rsidR="00B908DC">
        <w:rPr>
          <w:rFonts w:ascii="Verdana" w:eastAsia="Verdana" w:hAnsi="Verdana" w:cs="Verdana"/>
        </w:rPr>
        <w:t>2021</w:t>
      </w:r>
      <w:r>
        <w:rPr>
          <w:rFonts w:ascii="Verdana" w:eastAsia="Verdana" w:hAnsi="Verdana" w:cs="Verdana"/>
        </w:rPr>
        <w:t>.</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Nome da Empresa</w:t>
      </w:r>
    </w:p>
    <w:p w:rsidR="00C72A3A" w:rsidRDefault="00426B5B">
      <w:pPr>
        <w:spacing w:line="276" w:lineRule="auto"/>
        <w:jc w:val="center"/>
        <w:rPr>
          <w:rFonts w:ascii="Verdana" w:eastAsia="Verdana" w:hAnsi="Verdana" w:cs="Verdana"/>
        </w:rPr>
      </w:pPr>
      <w:r>
        <w:rPr>
          <w:rFonts w:ascii="Verdana" w:eastAsia="Verdana" w:hAnsi="Verdana" w:cs="Verdana"/>
        </w:rPr>
        <w:t>CNPJ:</w:t>
      </w: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C72A3A">
      <w:pPr>
        <w:spacing w:line="276" w:lineRule="auto"/>
        <w:jc w:val="center"/>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rPr>
        <w:t>_________________________________________________________</w:t>
      </w:r>
    </w:p>
    <w:p w:rsidR="00C72A3A" w:rsidRDefault="00426B5B">
      <w:pPr>
        <w:spacing w:line="276" w:lineRule="auto"/>
        <w:jc w:val="center"/>
        <w:rPr>
          <w:rFonts w:ascii="Verdana" w:eastAsia="Verdana" w:hAnsi="Verdana" w:cs="Verdana"/>
        </w:rPr>
      </w:pPr>
      <w:r>
        <w:rPr>
          <w:rFonts w:ascii="Verdana" w:eastAsia="Verdana" w:hAnsi="Verdana" w:cs="Verdana"/>
        </w:rPr>
        <w:t>Representante Legal ou Procurador da Licitante</w:t>
      </w:r>
    </w:p>
    <w:p w:rsidR="00C72A3A" w:rsidRDefault="00426B5B">
      <w:pPr>
        <w:spacing w:line="276" w:lineRule="auto"/>
        <w:jc w:val="center"/>
        <w:rPr>
          <w:rFonts w:ascii="Verdana" w:eastAsia="Verdana" w:hAnsi="Verdana" w:cs="Verdana"/>
          <w:b/>
          <w:highlight w:val="green"/>
        </w:rPr>
      </w:pPr>
      <w:r>
        <w:rPr>
          <w:rFonts w:ascii="Verdana" w:eastAsia="Verdana" w:hAnsi="Verdana" w:cs="Verdana"/>
        </w:rPr>
        <w:t>(nome e assinatura)</w:t>
      </w: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C72A3A" w:rsidRDefault="00C72A3A">
      <w:pPr>
        <w:spacing w:line="276" w:lineRule="auto"/>
        <w:jc w:val="center"/>
        <w:rPr>
          <w:rFonts w:ascii="Verdana" w:eastAsia="Verdana" w:hAnsi="Verdana" w:cs="Verdana"/>
          <w:b/>
          <w:highlight w:val="green"/>
        </w:rPr>
      </w:pPr>
    </w:p>
    <w:p w:rsidR="00FB7473" w:rsidRDefault="00FB7473">
      <w:pPr>
        <w:spacing w:line="276" w:lineRule="auto"/>
        <w:jc w:val="center"/>
        <w:rPr>
          <w:rFonts w:ascii="Verdana" w:eastAsia="Verdana" w:hAnsi="Verdana" w:cs="Verdana"/>
          <w:b/>
        </w:rPr>
      </w:pPr>
    </w:p>
    <w:p w:rsidR="00FB7473" w:rsidRDefault="00FB7473">
      <w:pPr>
        <w:spacing w:line="276" w:lineRule="auto"/>
        <w:jc w:val="center"/>
        <w:rPr>
          <w:rFonts w:ascii="Verdana" w:eastAsia="Verdana" w:hAnsi="Verdana" w:cs="Verdana"/>
          <w:b/>
        </w:rPr>
      </w:pPr>
    </w:p>
    <w:p w:rsidR="00FB7473" w:rsidRDefault="00FB7473">
      <w:pPr>
        <w:spacing w:line="276" w:lineRule="auto"/>
        <w:jc w:val="center"/>
        <w:rPr>
          <w:rFonts w:ascii="Verdana" w:eastAsia="Verdana" w:hAnsi="Verdana" w:cs="Verdana"/>
          <w:b/>
        </w:rPr>
      </w:pPr>
    </w:p>
    <w:p w:rsidR="00C72A3A" w:rsidRDefault="00426B5B">
      <w:pPr>
        <w:spacing w:line="276" w:lineRule="auto"/>
        <w:jc w:val="center"/>
        <w:rPr>
          <w:rFonts w:ascii="Verdana" w:eastAsia="Verdana" w:hAnsi="Verdana" w:cs="Verdana"/>
          <w:b/>
        </w:rPr>
      </w:pPr>
      <w:r>
        <w:rPr>
          <w:rFonts w:ascii="Verdana" w:eastAsia="Verdana" w:hAnsi="Verdana" w:cs="Verdana"/>
          <w:b/>
        </w:rPr>
        <w:lastRenderedPageBreak/>
        <w:t>ANEXO IX – MINUTA DO CONTRATO</w:t>
      </w:r>
    </w:p>
    <w:p w:rsidR="00C72A3A" w:rsidRDefault="00C72A3A">
      <w:pPr>
        <w:spacing w:line="276" w:lineRule="auto"/>
        <w:jc w:val="both"/>
        <w:rPr>
          <w:rFonts w:ascii="Verdana" w:eastAsia="Verdana" w:hAnsi="Verdana" w:cs="Verdana"/>
        </w:rPr>
      </w:pPr>
    </w:p>
    <w:p w:rsidR="00C72A3A" w:rsidRDefault="00426B5B">
      <w:pPr>
        <w:spacing w:line="276" w:lineRule="auto"/>
        <w:jc w:val="center"/>
        <w:rPr>
          <w:rFonts w:ascii="Verdana" w:eastAsia="Verdana" w:hAnsi="Verdana" w:cs="Verdana"/>
        </w:rPr>
      </w:pPr>
      <w:r>
        <w:rPr>
          <w:rFonts w:ascii="Verdana" w:eastAsia="Verdana" w:hAnsi="Verdana" w:cs="Verdana"/>
          <w:b/>
        </w:rPr>
        <w:t>CONTRATO Nº .../</w:t>
      </w:r>
      <w:r w:rsidR="00B908DC">
        <w:rPr>
          <w:rFonts w:ascii="Verdana" w:eastAsia="Verdana" w:hAnsi="Verdana" w:cs="Verdana"/>
          <w:b/>
        </w:rPr>
        <w:t>2021</w:t>
      </w:r>
    </w:p>
    <w:p w:rsidR="00C72A3A" w:rsidRDefault="00C72A3A">
      <w:pPr>
        <w:spacing w:line="276" w:lineRule="auto"/>
        <w:jc w:val="both"/>
        <w:rPr>
          <w:rFonts w:ascii="Verdana" w:eastAsia="Verdana" w:hAnsi="Verdana" w:cs="Verdana"/>
        </w:rPr>
      </w:pPr>
    </w:p>
    <w:p w:rsidR="00C72A3A" w:rsidRDefault="00426B5B">
      <w:pPr>
        <w:spacing w:line="276" w:lineRule="auto"/>
        <w:ind w:left="5952"/>
        <w:jc w:val="both"/>
        <w:rPr>
          <w:rFonts w:ascii="Verdana" w:eastAsia="Verdana" w:hAnsi="Verdana" w:cs="Verdana"/>
        </w:rPr>
      </w:pPr>
      <w:r>
        <w:rPr>
          <w:rFonts w:ascii="Verdana" w:eastAsia="Verdana" w:hAnsi="Verdana" w:cs="Verdana"/>
        </w:rPr>
        <w:t>Termo de Contrato nº .../</w:t>
      </w:r>
      <w:r w:rsidR="00B908DC">
        <w:rPr>
          <w:rFonts w:ascii="Verdana" w:eastAsia="Verdana" w:hAnsi="Verdana" w:cs="Verdana"/>
        </w:rPr>
        <w:t>2021</w:t>
      </w:r>
      <w:r>
        <w:rPr>
          <w:rFonts w:ascii="Verdana" w:eastAsia="Verdana" w:hAnsi="Verdana" w:cs="Verdana"/>
        </w:rPr>
        <w:t xml:space="preserve"> que fazem entre si a Defensoria Pública do Estado do Paraná e ... para a prestação de serviços de</w:t>
      </w:r>
      <w:r w:rsidR="00FB7473">
        <w:rPr>
          <w:rFonts w:ascii="Verdana" w:eastAsia="Verdana" w:hAnsi="Verdana" w:cs="Verdana"/>
        </w:rPr>
        <w:t xml:space="preserve"> </w:t>
      </w:r>
      <w:r w:rsidR="00FB7473" w:rsidRPr="00CA5C42">
        <w:rPr>
          <w:rFonts w:ascii="Verdana" w:eastAsia="Verdana" w:hAnsi="Verdana" w:cs="Verdana"/>
        </w:rPr>
        <w:t>manutenção preventiva e corretiva de aparelhos de ar condicionado para a Sede da Defensoria Pública do Estado do Paraná localizada em Umuarama</w:t>
      </w:r>
      <w:r w:rsidR="00FB7473">
        <w:rPr>
          <w:rFonts w:ascii="Verdana" w:eastAsia="Verdana" w:hAnsi="Verdana" w:cs="Verdana"/>
        </w:rPr>
        <w:t>.</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bookmarkStart w:id="1" w:name="_heading=h.3dy6vkm" w:colFirst="0" w:colLast="0"/>
      <w:bookmarkEnd w:id="1"/>
      <w:r>
        <w:rPr>
          <w:rFonts w:ascii="Verdana" w:eastAsia="Verdana" w:hAnsi="Verdana" w:cs="Verdana"/>
        </w:rPr>
        <w:t xml:space="preserve">A </w:t>
      </w:r>
      <w:r>
        <w:rPr>
          <w:rFonts w:ascii="Verdana" w:eastAsia="Verdana" w:hAnsi="Verdana" w:cs="Verdana"/>
          <w:b/>
        </w:rPr>
        <w:t>DEFENSORIA PÚBLICA DO ESTADO DO PARANÁ (DPPR)</w:t>
      </w:r>
      <w:r>
        <w:rPr>
          <w:rFonts w:ascii="Verdana" w:eastAsia="Verdana" w:hAnsi="Verdana" w:cs="Verdana"/>
        </w:rPr>
        <w:t xml:space="preserve">, órgão público estadual independente, inscrita no CNPJ sob o nº 13.950.733/0001-39, sediada na Rua Mateus Leme, nº 1908, Centro Cívico, Curitiba-PR, doravante denominada CONTRATANTE, neste ato representada pelo(a) Defensor(a) Público(a)-Geral do Estado do Paraná, </w:t>
      </w:r>
      <w:proofErr w:type="spellStart"/>
      <w:r>
        <w:rPr>
          <w:rFonts w:ascii="Verdana" w:eastAsia="Verdana" w:hAnsi="Verdana" w:cs="Verdana"/>
        </w:rPr>
        <w:t>Dr</w:t>
      </w:r>
      <w:proofErr w:type="spellEnd"/>
      <w:r>
        <w:rPr>
          <w:rFonts w:ascii="Verdana" w:eastAsia="Verdana" w:hAnsi="Verdana" w:cs="Verdana"/>
        </w:rPr>
        <w:t xml:space="preserve">(a). ..., portador(a) da Cédula de Identidade inscrita no Registro Geral sob o nº ..., inscrito(a) no CPF/MF nº ..., e ..., inscrita no CNPJ sob o nº ..., com sede na ..., em ..., doravante denominada CONTRATADA, neste ato representada por seu(sua) administrador(a), Sr(a). , portador(a) da Cédula de Identidade inscrita no Registro Geral sob o nº ..., inscrito(a) no CPF/MF nº ..., resolvem celebrar o presente Termo de Contrato, em virtude do Pregão Eletrônico </w:t>
      </w:r>
      <w:r w:rsidRPr="00180CFA">
        <w:rPr>
          <w:rFonts w:ascii="Verdana" w:eastAsia="Verdana" w:hAnsi="Verdana" w:cs="Verdana"/>
        </w:rPr>
        <w:t xml:space="preserve">nº </w:t>
      </w:r>
      <w:r w:rsidR="00180CFA" w:rsidRPr="00180CFA">
        <w:rPr>
          <w:rFonts w:ascii="Verdana" w:eastAsia="Verdana" w:hAnsi="Verdana" w:cs="Verdana"/>
        </w:rPr>
        <w:t>014</w:t>
      </w:r>
      <w:r>
        <w:rPr>
          <w:rFonts w:ascii="Verdana" w:eastAsia="Verdana" w:hAnsi="Verdana" w:cs="Verdana"/>
        </w:rPr>
        <w:t>/</w:t>
      </w:r>
      <w:r w:rsidR="00B908DC">
        <w:rPr>
          <w:rFonts w:ascii="Verdana" w:eastAsia="Verdana" w:hAnsi="Verdana" w:cs="Verdana"/>
        </w:rPr>
        <w:t>2021</w:t>
      </w:r>
      <w:r>
        <w:rPr>
          <w:rFonts w:ascii="Verdana" w:eastAsia="Verdana" w:hAnsi="Verdana" w:cs="Verdana"/>
        </w:rPr>
        <w:t xml:space="preserve"> (Protocolo nº </w:t>
      </w:r>
      <w:r w:rsidR="00FB7473" w:rsidRPr="00CA5C42">
        <w:rPr>
          <w:rFonts w:ascii="Verdana" w:eastAsia="Verdana" w:hAnsi="Verdana" w:cs="Verdana"/>
        </w:rPr>
        <w:t>15.480.116-2</w:t>
      </w:r>
      <w:r>
        <w:rPr>
          <w:rFonts w:ascii="Verdana" w:eastAsia="Verdana" w:hAnsi="Verdana" w:cs="Verdana"/>
        </w:rPr>
        <w:t>), cujo resultado fora homologado em ../../.... (DIOE/PR nº ...), mediante as cláusulas e condições adiante expostas:</w:t>
      </w:r>
    </w:p>
    <w:p w:rsidR="00C72A3A" w:rsidRDefault="00C72A3A">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b/>
        </w:rPr>
      </w:pPr>
      <w:r>
        <w:rPr>
          <w:rFonts w:ascii="Verdana" w:eastAsia="Verdana" w:hAnsi="Verdana" w:cs="Verdana"/>
          <w:b/>
        </w:rPr>
        <w:t>CLÁUSULA PRIMEIRA – OBJETO</w:t>
      </w:r>
    </w:p>
    <w:p w:rsidR="00C72A3A" w:rsidRDefault="00426B5B">
      <w:pPr>
        <w:spacing w:line="276" w:lineRule="auto"/>
        <w:jc w:val="both"/>
        <w:rPr>
          <w:rFonts w:ascii="Verdana" w:eastAsia="Verdana" w:hAnsi="Verdana" w:cs="Verdana"/>
        </w:rPr>
      </w:pPr>
      <w:r>
        <w:rPr>
          <w:rFonts w:ascii="Verdana" w:eastAsia="Verdana" w:hAnsi="Verdana" w:cs="Verdana"/>
        </w:rPr>
        <w:t xml:space="preserve">1.1. O objeto do presente Termo de Contrato é a prestação de serviços de </w:t>
      </w:r>
      <w:r w:rsidR="00FB7473" w:rsidRPr="00CA5C42">
        <w:rPr>
          <w:rFonts w:ascii="Verdana" w:eastAsia="Verdana" w:hAnsi="Verdana" w:cs="Verdana"/>
        </w:rPr>
        <w:t>manutenção preventiva e corretiva de aparelhos de ar condicionado para a Sede da Defensoria Pública do Estado do Paraná localizada em Umuarama</w:t>
      </w:r>
      <w:r>
        <w:rPr>
          <w:rFonts w:ascii="Verdana" w:eastAsia="Verdana" w:hAnsi="Verdana" w:cs="Verdana"/>
        </w:rPr>
        <w:t>, conforme especificações e quantitativos estabelecidos no Edital do Pregão identificado no preâmbulo e respectivos anexos, bem como na proposta vencedora, os quais integram e vinculam este instrumento, independente de transcrição.</w:t>
      </w:r>
    </w:p>
    <w:p w:rsidR="00FB7473" w:rsidRDefault="00FB7473">
      <w:pPr>
        <w:spacing w:line="276" w:lineRule="auto"/>
        <w:jc w:val="both"/>
        <w:rPr>
          <w:rFonts w:ascii="Verdana" w:eastAsia="Verdana" w:hAnsi="Verdana" w:cs="Verdana"/>
        </w:rPr>
      </w:pPr>
    </w:p>
    <w:p w:rsidR="00C72A3A" w:rsidRDefault="00426B5B">
      <w:pPr>
        <w:spacing w:line="276" w:lineRule="auto"/>
        <w:jc w:val="both"/>
        <w:rPr>
          <w:rFonts w:ascii="Verdana" w:eastAsia="Verdana" w:hAnsi="Verdana" w:cs="Verdana"/>
        </w:rPr>
      </w:pPr>
      <w:r>
        <w:rPr>
          <w:rFonts w:ascii="Verdana" w:eastAsia="Verdana" w:hAnsi="Verdana" w:cs="Verdana"/>
        </w:rPr>
        <w:t xml:space="preserve">1.2. Discriminação do objeto: </w:t>
      </w:r>
    </w:p>
    <w:p w:rsidR="00FB7473" w:rsidRDefault="00FB7473">
      <w:pPr>
        <w:spacing w:line="276" w:lineRule="auto"/>
        <w:jc w:val="both"/>
        <w:rPr>
          <w:rFonts w:ascii="Verdana" w:eastAsia="Verdana" w:hAnsi="Verdana" w:cs="Verdana"/>
        </w:rPr>
      </w:pPr>
    </w:p>
    <w:tbl>
      <w:tblPr>
        <w:tblStyle w:val="a"/>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684"/>
        <w:gridCol w:w="1160"/>
        <w:gridCol w:w="2692"/>
        <w:gridCol w:w="709"/>
        <w:gridCol w:w="1843"/>
        <w:gridCol w:w="1701"/>
      </w:tblGrid>
      <w:tr w:rsidR="00FB7473" w:rsidTr="00EA0F5F">
        <w:tc>
          <w:tcPr>
            <w:tcW w:w="675" w:type="dxa"/>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LOTE</w:t>
            </w:r>
          </w:p>
        </w:tc>
        <w:tc>
          <w:tcPr>
            <w:tcW w:w="684" w:type="dxa"/>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ITEM</w:t>
            </w:r>
          </w:p>
        </w:tc>
        <w:tc>
          <w:tcPr>
            <w:tcW w:w="3852" w:type="dxa"/>
            <w:gridSpan w:val="2"/>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ESPECIFICAÇÃO</w:t>
            </w:r>
          </w:p>
        </w:tc>
        <w:tc>
          <w:tcPr>
            <w:tcW w:w="709" w:type="dxa"/>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QTD</w:t>
            </w:r>
          </w:p>
        </w:tc>
        <w:tc>
          <w:tcPr>
            <w:tcW w:w="1843" w:type="dxa"/>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 xml:space="preserve">VALOR UNITÁRIO </w:t>
            </w:r>
          </w:p>
        </w:tc>
        <w:tc>
          <w:tcPr>
            <w:tcW w:w="1701" w:type="dxa"/>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VALOR TOTAL</w:t>
            </w:r>
          </w:p>
        </w:tc>
      </w:tr>
      <w:tr w:rsidR="00FB7473" w:rsidTr="00EA0F5F">
        <w:trPr>
          <w:trHeight w:val="247"/>
        </w:trPr>
        <w:tc>
          <w:tcPr>
            <w:tcW w:w="675" w:type="dxa"/>
            <w:vAlign w:val="center"/>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1</w:t>
            </w:r>
          </w:p>
        </w:tc>
        <w:tc>
          <w:tcPr>
            <w:tcW w:w="684" w:type="dxa"/>
            <w:vAlign w:val="center"/>
          </w:tcPr>
          <w:p w:rsidR="00FB7473" w:rsidRDefault="00FB7473" w:rsidP="00EA0F5F">
            <w:pPr>
              <w:spacing w:line="276" w:lineRule="auto"/>
              <w:jc w:val="center"/>
              <w:rPr>
                <w:rFonts w:ascii="Verdana" w:eastAsia="Verdana" w:hAnsi="Verdana" w:cs="Verdana"/>
                <w:sz w:val="16"/>
                <w:szCs w:val="16"/>
              </w:rPr>
            </w:pPr>
            <w:r>
              <w:rPr>
                <w:rFonts w:ascii="Verdana" w:eastAsia="Verdana" w:hAnsi="Verdana" w:cs="Verdana"/>
                <w:sz w:val="16"/>
                <w:szCs w:val="16"/>
              </w:rPr>
              <w:t>01</w:t>
            </w:r>
          </w:p>
        </w:tc>
        <w:tc>
          <w:tcPr>
            <w:tcW w:w="3852" w:type="dxa"/>
            <w:gridSpan w:val="2"/>
          </w:tcPr>
          <w:p w:rsidR="00FB7473" w:rsidRDefault="00FB7473" w:rsidP="00EA0F5F">
            <w:pPr>
              <w:spacing w:line="276" w:lineRule="auto"/>
              <w:rPr>
                <w:rFonts w:ascii="Verdana" w:eastAsia="Verdana" w:hAnsi="Verdana" w:cs="Verdana"/>
                <w:sz w:val="16"/>
                <w:szCs w:val="16"/>
              </w:rPr>
            </w:pPr>
            <w:r w:rsidRPr="00CA5C42">
              <w:rPr>
                <w:rFonts w:ascii="Verdana" w:eastAsia="Verdana" w:hAnsi="Verdana" w:cs="Verdana"/>
                <w:sz w:val="16"/>
                <w:szCs w:val="16"/>
              </w:rPr>
              <w:t>Serviços de manutenção preventiva e corretiva de</w:t>
            </w:r>
            <w:r>
              <w:rPr>
                <w:rFonts w:ascii="Verdana" w:eastAsia="Verdana" w:hAnsi="Verdana" w:cs="Verdana"/>
                <w:sz w:val="16"/>
                <w:szCs w:val="16"/>
              </w:rPr>
              <w:t xml:space="preserve"> </w:t>
            </w:r>
            <w:r w:rsidRPr="00CA5C42">
              <w:rPr>
                <w:rFonts w:ascii="Verdana" w:eastAsia="Verdana" w:hAnsi="Verdana" w:cs="Verdana"/>
                <w:sz w:val="16"/>
                <w:szCs w:val="16"/>
              </w:rPr>
              <w:t>aparelhos de ar condicionado para a sede de Umuarama</w:t>
            </w:r>
          </w:p>
        </w:tc>
        <w:tc>
          <w:tcPr>
            <w:tcW w:w="709" w:type="dxa"/>
            <w:vAlign w:val="center"/>
          </w:tcPr>
          <w:p w:rsidR="00FB7473" w:rsidRDefault="00FB7473" w:rsidP="00EA0F5F">
            <w:pPr>
              <w:spacing w:line="276" w:lineRule="auto"/>
              <w:jc w:val="center"/>
              <w:rPr>
                <w:rFonts w:ascii="Verdana" w:eastAsia="Verdana" w:hAnsi="Verdana" w:cs="Verdana"/>
                <w:sz w:val="16"/>
                <w:szCs w:val="16"/>
              </w:rPr>
            </w:pPr>
            <w:r>
              <w:rPr>
                <w:rFonts w:ascii="Verdana" w:eastAsia="Verdana" w:hAnsi="Verdana" w:cs="Verdana"/>
                <w:sz w:val="16"/>
                <w:szCs w:val="16"/>
              </w:rPr>
              <w:t>12</w:t>
            </w:r>
          </w:p>
        </w:tc>
        <w:tc>
          <w:tcPr>
            <w:tcW w:w="1843" w:type="dxa"/>
            <w:vAlign w:val="center"/>
          </w:tcPr>
          <w:p w:rsidR="00FB7473" w:rsidRDefault="00FB7473" w:rsidP="00EA0F5F">
            <w:pPr>
              <w:spacing w:line="276" w:lineRule="auto"/>
              <w:rPr>
                <w:rFonts w:ascii="Verdana" w:eastAsia="Verdana" w:hAnsi="Verdana" w:cs="Verdana"/>
                <w:sz w:val="16"/>
                <w:szCs w:val="16"/>
              </w:rPr>
            </w:pPr>
            <w:r>
              <w:rPr>
                <w:rFonts w:ascii="Verdana" w:eastAsia="Verdana" w:hAnsi="Verdana" w:cs="Verdana"/>
                <w:sz w:val="16"/>
                <w:szCs w:val="16"/>
              </w:rPr>
              <w:t xml:space="preserve">R$ </w:t>
            </w:r>
          </w:p>
        </w:tc>
        <w:tc>
          <w:tcPr>
            <w:tcW w:w="1701" w:type="dxa"/>
            <w:vAlign w:val="center"/>
          </w:tcPr>
          <w:p w:rsidR="00FB7473" w:rsidRDefault="00FB7473" w:rsidP="00EA0F5F">
            <w:pPr>
              <w:spacing w:line="276" w:lineRule="auto"/>
              <w:rPr>
                <w:rFonts w:ascii="Verdana" w:eastAsia="Verdana" w:hAnsi="Verdana" w:cs="Verdana"/>
                <w:sz w:val="16"/>
                <w:szCs w:val="16"/>
              </w:rPr>
            </w:pPr>
            <w:r>
              <w:rPr>
                <w:rFonts w:ascii="Verdana" w:eastAsia="Verdana" w:hAnsi="Verdana" w:cs="Verdana"/>
                <w:sz w:val="16"/>
                <w:szCs w:val="16"/>
              </w:rPr>
              <w:t xml:space="preserve">R$ </w:t>
            </w:r>
          </w:p>
        </w:tc>
      </w:tr>
      <w:tr w:rsidR="00FB7473" w:rsidTr="00EA0F5F">
        <w:tc>
          <w:tcPr>
            <w:tcW w:w="2519" w:type="dxa"/>
            <w:gridSpan w:val="3"/>
          </w:tcPr>
          <w:p w:rsidR="00FB7473" w:rsidRDefault="00FB7473" w:rsidP="00EA0F5F">
            <w:pPr>
              <w:spacing w:line="276" w:lineRule="auto"/>
              <w:jc w:val="center"/>
              <w:rPr>
                <w:rFonts w:ascii="Verdana" w:eastAsia="Verdana" w:hAnsi="Verdana" w:cs="Verdana"/>
                <w:b/>
                <w:sz w:val="16"/>
                <w:szCs w:val="16"/>
              </w:rPr>
            </w:pPr>
            <w:r>
              <w:rPr>
                <w:rFonts w:ascii="Verdana" w:eastAsia="Verdana" w:hAnsi="Verdana" w:cs="Verdana"/>
                <w:b/>
                <w:sz w:val="16"/>
                <w:szCs w:val="16"/>
              </w:rPr>
              <w:t>VALOR TOTAL</w:t>
            </w:r>
          </w:p>
        </w:tc>
        <w:tc>
          <w:tcPr>
            <w:tcW w:w="6945" w:type="dxa"/>
            <w:gridSpan w:val="4"/>
          </w:tcPr>
          <w:p w:rsidR="00FB7473" w:rsidRDefault="00FB7473" w:rsidP="00EA0F5F">
            <w:pPr>
              <w:spacing w:line="276" w:lineRule="auto"/>
              <w:rPr>
                <w:rFonts w:ascii="Verdana" w:eastAsia="Verdana" w:hAnsi="Verdana" w:cs="Verdana"/>
                <w:sz w:val="16"/>
                <w:szCs w:val="16"/>
              </w:rPr>
            </w:pPr>
            <w:r>
              <w:rPr>
                <w:rFonts w:ascii="Verdana" w:eastAsia="Verdana" w:hAnsi="Verdana" w:cs="Verdana"/>
                <w:sz w:val="16"/>
                <w:szCs w:val="16"/>
              </w:rPr>
              <w:t>R$</w:t>
            </w:r>
          </w:p>
        </w:tc>
      </w:tr>
      <w:tr w:rsidR="00FB7473" w:rsidTr="00EA0F5F">
        <w:tc>
          <w:tcPr>
            <w:tcW w:w="9464" w:type="dxa"/>
            <w:gridSpan w:val="7"/>
          </w:tcPr>
          <w:p w:rsidR="00FB7473" w:rsidRDefault="00FB7473" w:rsidP="00EA0F5F">
            <w:pPr>
              <w:pBdr>
                <w:top w:val="nil"/>
                <w:left w:val="nil"/>
                <w:bottom w:val="nil"/>
                <w:right w:val="nil"/>
                <w:between w:val="nil"/>
              </w:pBdr>
              <w:spacing w:before="120" w:line="360" w:lineRule="auto"/>
              <w:rPr>
                <w:rFonts w:ascii="Verdana" w:eastAsia="Verdana" w:hAnsi="Verdana" w:cs="Verdana"/>
                <w:color w:val="000000"/>
                <w:sz w:val="16"/>
                <w:szCs w:val="16"/>
              </w:rPr>
            </w:pPr>
            <w:r>
              <w:rPr>
                <w:rFonts w:ascii="Verdana" w:eastAsia="Verdana" w:hAnsi="Verdana" w:cs="Verdana"/>
                <w:color w:val="000000"/>
                <w:sz w:val="16"/>
                <w:szCs w:val="16"/>
              </w:rPr>
              <w:t xml:space="preserve">EMPRESA: </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DENOMINAÇÃO SOCIAL:</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INSCRIÇÃO ESTADUAL OU MUNICIPAL:</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CNPJ:</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ENDEREÇO:</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E-MAIL:</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TELEFONE:</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lastRenderedPageBreak/>
              <w:t>RESPONSÁVEL:</w:t>
            </w:r>
          </w:p>
          <w:p w:rsidR="00FB7473" w:rsidRDefault="00FB7473" w:rsidP="00EA0F5F">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BANCO, AGÊNCIA E CONTA PARA PAGAMENTO:</w:t>
            </w:r>
          </w:p>
        </w:tc>
      </w:tr>
    </w:tbl>
    <w:p w:rsidR="00C72A3A" w:rsidRDefault="00C72A3A">
      <w:pPr>
        <w:spacing w:line="276" w:lineRule="auto"/>
        <w:jc w:val="both"/>
        <w:rPr>
          <w:rFonts w:ascii="Verdana" w:eastAsia="Verdana" w:hAnsi="Verdana" w:cs="Verdana"/>
          <w:b/>
        </w:rPr>
      </w:pPr>
    </w:p>
    <w:p w:rsidR="00C72A3A" w:rsidRPr="00FF17E8" w:rsidRDefault="00426B5B">
      <w:pPr>
        <w:spacing w:line="276" w:lineRule="auto"/>
        <w:jc w:val="both"/>
        <w:rPr>
          <w:rFonts w:ascii="Verdana" w:eastAsia="Verdana" w:hAnsi="Verdana" w:cs="Verdana"/>
          <w:b/>
        </w:rPr>
      </w:pPr>
      <w:r w:rsidRPr="00FF17E8">
        <w:rPr>
          <w:rFonts w:ascii="Verdana" w:eastAsia="Verdana" w:hAnsi="Verdana" w:cs="Verdana"/>
          <w:b/>
        </w:rPr>
        <w:t>CLÁUSULA SEGUNDA – PRESTAÇÃO DOS SERVIÇOS</w:t>
      </w:r>
    </w:p>
    <w:p w:rsidR="003C2234" w:rsidRPr="00FF17E8" w:rsidRDefault="003C2234" w:rsidP="00FF17E8">
      <w:pPr>
        <w:spacing w:line="276" w:lineRule="auto"/>
        <w:jc w:val="both"/>
        <w:rPr>
          <w:rFonts w:ascii="Verdana" w:eastAsia="Verdana" w:hAnsi="Verdana" w:cs="Verdana"/>
        </w:rPr>
      </w:pPr>
    </w:p>
    <w:p w:rsidR="003C2234" w:rsidRPr="00FF17E8" w:rsidRDefault="003C2234" w:rsidP="00FF17E8">
      <w:pPr>
        <w:pStyle w:val="PargrafodaLista"/>
        <w:numPr>
          <w:ilvl w:val="0"/>
          <w:numId w:val="4"/>
        </w:numPr>
        <w:autoSpaceDE w:val="0"/>
        <w:autoSpaceDN w:val="0"/>
        <w:adjustRightInd w:val="0"/>
        <w:spacing w:after="200" w:line="276" w:lineRule="auto"/>
        <w:ind w:left="0" w:firstLine="0"/>
        <w:contextualSpacing w:val="0"/>
        <w:jc w:val="both"/>
        <w:rPr>
          <w:rFonts w:ascii="Verdana" w:hAnsi="Verdana"/>
          <w:b/>
          <w:vanish/>
        </w:rPr>
      </w:pPr>
    </w:p>
    <w:p w:rsidR="003C2234" w:rsidRPr="00FF17E8" w:rsidRDefault="003C2234" w:rsidP="00FF17E8">
      <w:pPr>
        <w:pStyle w:val="PargrafodaLista"/>
        <w:numPr>
          <w:ilvl w:val="0"/>
          <w:numId w:val="4"/>
        </w:numPr>
        <w:autoSpaceDE w:val="0"/>
        <w:autoSpaceDN w:val="0"/>
        <w:adjustRightInd w:val="0"/>
        <w:spacing w:after="200" w:line="276" w:lineRule="auto"/>
        <w:ind w:left="0" w:firstLine="0"/>
        <w:contextualSpacing w:val="0"/>
        <w:jc w:val="both"/>
        <w:rPr>
          <w:rFonts w:ascii="Verdana" w:hAnsi="Verdana"/>
          <w:b/>
          <w:vanish/>
        </w:rPr>
      </w:pP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serviços de manutenção preventiva programada deverão ser realizados em cronograma elaborado pela CONTRATADA, posteriormente aprovado pela DPPR.</w:t>
      </w: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serviços de manutenção corretiva serão executados sob demanda e os eventuais custos das peças a serem substituídas serão de responsabilidade da DPPR.</w:t>
      </w: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pretendida contratação abrange, especificamente, a atuação técnica na realização de serviços preventivos e corretivos, com troca de peças e fornecimento de materiais de consumo e peças quando houver necessidade.  </w:t>
      </w:r>
    </w:p>
    <w:p w:rsidR="0011143B" w:rsidRPr="00FF17E8" w:rsidRDefault="0011143B" w:rsidP="00FF17E8">
      <w:pPr>
        <w:pStyle w:val="PargrafodaLista"/>
        <w:numPr>
          <w:ilvl w:val="2"/>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Entende-se por </w:t>
      </w:r>
      <w:r w:rsidRPr="00FF17E8">
        <w:rPr>
          <w:rFonts w:ascii="Verdana" w:hAnsi="Verdana"/>
          <w:b/>
        </w:rPr>
        <w:t>serviço preventivo</w:t>
      </w:r>
      <w:r w:rsidRPr="00FF17E8">
        <w:rPr>
          <w:rFonts w:ascii="Verdana" w:hAnsi="Verdana"/>
          <w:bCs/>
        </w:rPr>
        <w:t xml:space="preserve"> aquele realizado com o objetivo de manter em perfeito funcionamento o sistema de climatização, reduzindo a probabilidade de falhas ou a degeneração do funcionamento de um equipamento, de forma a garantir a qualidade do ar de interiores e prevenir riscos à saúde dos ocupantes de ambientes climatizados, de acordo com a legislação pertinente; </w:t>
      </w:r>
    </w:p>
    <w:p w:rsidR="0011143B" w:rsidRPr="00FF17E8" w:rsidRDefault="0011143B" w:rsidP="00FF17E8">
      <w:pPr>
        <w:pStyle w:val="PargrafodaLista"/>
        <w:numPr>
          <w:ilvl w:val="2"/>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Entende-se por </w:t>
      </w:r>
      <w:r w:rsidRPr="00FF17E8">
        <w:rPr>
          <w:rFonts w:ascii="Verdana" w:hAnsi="Verdana"/>
          <w:b/>
        </w:rPr>
        <w:t>serviço corretivo</w:t>
      </w:r>
      <w:r w:rsidRPr="00FF17E8">
        <w:rPr>
          <w:rFonts w:ascii="Verdana" w:hAnsi="Verdana"/>
          <w:bCs/>
        </w:rPr>
        <w:t xml:space="preserve"> aquele realizado com o objetivo de retificar ou substituir peças e/ou componentes que apresentarem defeitos durante o funcionamento do sistema de climatização, de forma a normalizar o pleno uso dos equipamentos de ar condicionado.</w:t>
      </w: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As manutenções serão realizadas em dias úteis e em horários compatíveis com o expediente da respectiva Sede da DPPR, a serem combinados com o responsável indicado na Ordem de Serviço.</w:t>
      </w: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CONTRATADA, em até 10 (dez) dias úteis após assinatura do contrato, deverá apresentar um </w:t>
      </w:r>
      <w:r w:rsidRPr="00FF17E8">
        <w:rPr>
          <w:rFonts w:ascii="Verdana" w:hAnsi="Verdana"/>
          <w:b/>
        </w:rPr>
        <w:t>Plano de Manutenção, Operação e Controle – PMOC</w:t>
      </w:r>
      <w:r w:rsidRPr="00FF17E8">
        <w:rPr>
          <w:rFonts w:ascii="Verdana" w:hAnsi="Verdana"/>
          <w:bCs/>
        </w:rPr>
        <w:t xml:space="preserve"> (conforme Lei 13.589 de 4 jan. 2018), inclusive com a indicação das periodicidades de acordo com as necessidade e características da sede, submetendo o cronograma à aprovação da DPPR.               </w:t>
      </w:r>
    </w:p>
    <w:p w:rsidR="0011143B" w:rsidRPr="00FF17E8" w:rsidRDefault="0011143B" w:rsidP="00FF17E8">
      <w:pPr>
        <w:pStyle w:val="PargrafodaLista"/>
        <w:numPr>
          <w:ilvl w:val="2"/>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     A CONTRATADA, na elaboração do cronograma, deverá atentar-se a que as manutenções preventivas deverão ocorrer em intervalos não superiores a 90 (noventa) dias, durante a vigência do contrato.</w:t>
      </w:r>
    </w:p>
    <w:p w:rsidR="0011143B" w:rsidRPr="00FF17E8" w:rsidRDefault="0011143B" w:rsidP="00FF17E8">
      <w:pPr>
        <w:pStyle w:val="PargrafodaLista"/>
        <w:numPr>
          <w:ilvl w:val="2"/>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Na hipótese da data estipulada no cronograma ou data limite para realização da manutenção programada (90° dia) ocorrer em data que não houver expediente, será a manutenção postergada para o próximo dia útil.</w:t>
      </w: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contratação abrangerá o fornecimento/substituição de peças e partes, sempre que necessário. As peças eventualmente fornecidas/substituídas devem ser novas e originais ou comprovadamente recomendadas pelo fabricante.</w:t>
      </w:r>
    </w:p>
    <w:p w:rsidR="0011143B" w:rsidRPr="00FF17E8" w:rsidRDefault="0011143B" w:rsidP="00FF17E8">
      <w:pPr>
        <w:pStyle w:val="PargrafodaLista"/>
        <w:numPr>
          <w:ilvl w:val="2"/>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Sempre que houver a necessidade de fornecimento de peças de reposição, a CONTRATADA deverá apresentar </w:t>
      </w:r>
      <w:r w:rsidRPr="00FF17E8">
        <w:rPr>
          <w:rFonts w:ascii="Verdana" w:hAnsi="Verdana"/>
          <w:b/>
        </w:rPr>
        <w:t>orçamento</w:t>
      </w:r>
      <w:r w:rsidRPr="00FF17E8">
        <w:rPr>
          <w:rFonts w:ascii="Verdana" w:hAnsi="Verdana"/>
          <w:bCs/>
        </w:rPr>
        <w:t xml:space="preserve"> prévio para aprovação da DPPR, contendo relatório detalhado com especificações do componente e razões da necessidade de sua substituição.</w:t>
      </w:r>
    </w:p>
    <w:p w:rsidR="0011143B" w:rsidRPr="00FF17E8" w:rsidRDefault="0011143B" w:rsidP="00FF17E8">
      <w:pPr>
        <w:pStyle w:val="PargrafodaLista"/>
        <w:numPr>
          <w:ilvl w:val="2"/>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lastRenderedPageBreak/>
        <w:t xml:space="preserve">Caberá à DPPR optar pelo fornecimento ou não da peça pela CONTRATADA. Caso a DPPR se responsabilize pelo fornecimento da peça, caberá ainda à CONTRATADA, nos termos deste contrato, o fornecimento da </w:t>
      </w:r>
      <w:r w:rsidRPr="00FF17E8">
        <w:rPr>
          <w:rFonts w:ascii="Verdana" w:hAnsi="Verdana"/>
          <w:b/>
        </w:rPr>
        <w:t>mão de obra</w:t>
      </w:r>
      <w:r w:rsidRPr="00FF17E8">
        <w:rPr>
          <w:rFonts w:ascii="Verdana" w:hAnsi="Verdana"/>
          <w:bCs/>
        </w:rPr>
        <w:t xml:space="preserve"> indispensável à sua instalação, com os materiais de consumo necessários, e normalização do funcionamento dos equipamentos, sem custo adicional.</w:t>
      </w: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contratação deverá abranger o fornecimento dos </w:t>
      </w:r>
      <w:r w:rsidRPr="00FF17E8">
        <w:rPr>
          <w:rFonts w:ascii="Verdana" w:hAnsi="Verdana"/>
          <w:bCs/>
          <w:u w:val="single"/>
        </w:rPr>
        <w:t>materiais de consumo</w:t>
      </w:r>
      <w:r w:rsidRPr="00FF17E8">
        <w:rPr>
          <w:rFonts w:ascii="Verdana" w:hAnsi="Verdana"/>
          <w:bCs/>
        </w:rPr>
        <w:t xml:space="preserve"> necessários à realização das manutenções preventiva e corretiva, observadas as recomendações dos fabricantes.     </w:t>
      </w:r>
    </w:p>
    <w:p w:rsidR="0011143B" w:rsidRPr="00FF17E8" w:rsidRDefault="0011143B" w:rsidP="00FF17E8">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contratação deverá levar em conta o número de equipamentos de ar condicionado instalados e suas condições de uso.     </w:t>
      </w:r>
    </w:p>
    <w:p w:rsidR="0011143B" w:rsidRPr="00FF17E8" w:rsidRDefault="0011143B" w:rsidP="00FF17E8">
      <w:pPr>
        <w:pStyle w:val="PargrafodaLista"/>
        <w:autoSpaceDE w:val="0"/>
        <w:autoSpaceDN w:val="0"/>
        <w:adjustRightInd w:val="0"/>
        <w:spacing w:after="200" w:line="276" w:lineRule="auto"/>
        <w:ind w:left="0"/>
        <w:contextualSpacing w:val="0"/>
        <w:jc w:val="both"/>
        <w:rPr>
          <w:rFonts w:ascii="Verdana" w:hAnsi="Verdana"/>
          <w:b/>
        </w:rPr>
      </w:pPr>
      <w:r w:rsidRPr="00FF17E8">
        <w:rPr>
          <w:rFonts w:ascii="Verdana" w:hAnsi="Verdana"/>
          <w:bCs/>
        </w:rPr>
        <w:t>Todos os serviços devem ter garantia mínima de 90 dias.</w:t>
      </w:r>
    </w:p>
    <w:p w:rsidR="003C2234" w:rsidRPr="00FF17E8" w:rsidRDefault="003C2234" w:rsidP="0011143B">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
        </w:rPr>
      </w:pPr>
      <w:r w:rsidRPr="00FF17E8">
        <w:rPr>
          <w:rFonts w:ascii="Verdana" w:hAnsi="Verdana"/>
          <w:b/>
        </w:rPr>
        <w:t>Manutenção preventiva:</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manutenção preventiva das instalações tem por objetivo antecipar-se, por meio de limpeza, verificações, ensaios e rotinas, ao aparecimento de defeitos causados pelo uso normal e rotineiro dos equipamentos e instalações ou desuso.</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serviços de manutenção preventiva deverão ser prestados periodicamente, com frequência trimestral, de acordo com o cronograma aprovado, para cada um dos aparelhos de ar condicionado de propriedade da Instituição, instalados na Sede indicada.</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Após cada manutenção preventiva, a CONTRATADA deverá apresentar </w:t>
      </w:r>
      <w:r w:rsidRPr="00FF17E8">
        <w:rPr>
          <w:rFonts w:ascii="Verdana" w:hAnsi="Verdana"/>
          <w:b/>
        </w:rPr>
        <w:t>relatório</w:t>
      </w:r>
      <w:r w:rsidRPr="00FF17E8">
        <w:rPr>
          <w:rFonts w:ascii="Verdana" w:hAnsi="Verdana"/>
          <w:bCs/>
        </w:rPr>
        <w:t xml:space="preserve">, com a descrição dos serviços executados, que deverá ser atestado pelo servidor designado da sede para acompanhamento da execução dos serviços.      </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Após a execução dos serviços de manutenção preventiva, a CONTRATADA deverá emitir um laudo de defeitos em cada um dos aparelhos que enseje a execução de manutenção corretiva. O laudo deverá ser entregue juntamente com a nota fiscal de prestação de serviços. Não havendo defeitos, a CONTRATADA deverá emitir laudo negativo de defeitos.</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serviços de manutenção preventiva deverão estar disponíveis para a CONTRATANTE, imediatamente após a publicação do Contrato.</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deverá sempre disponibilizar pessoal capacitado munido de materiais de consumo e limpeza, equipamentos (multímetros, medidores de temperatura, medidores de carga do gás, entre outros) e ferramentas que se fizerem necessárias à perfeita execução dos serviços.</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Representa ônus da CONTRATADA a disponibilização, livre de qualquer pagamento adicional, de todo MATERIAL DE CONSUMO E LIMPEZA destinado a viabilizar os trabalhos dos profissionais envolvidos na execução do objeto contratual, bem como imprescindíveis à execução dos serviços de manutenção preventiva e corretiva dos equipamentos de ar condicionados, tais como álcool, água destilada, óleos lubrificantes, detergentes, sabões, vaselina, </w:t>
      </w:r>
      <w:r w:rsidRPr="00FF17E8">
        <w:rPr>
          <w:rFonts w:ascii="Verdana" w:hAnsi="Verdana"/>
          <w:bCs/>
        </w:rPr>
        <w:lastRenderedPageBreak/>
        <w:t xml:space="preserve">estopas, panos, lã de aço, utensílios e produtos químicos de limpeza, graxas e </w:t>
      </w:r>
      <w:proofErr w:type="spellStart"/>
      <w:r w:rsidRPr="00FF17E8">
        <w:rPr>
          <w:rFonts w:ascii="Verdana" w:hAnsi="Verdana"/>
          <w:bCs/>
        </w:rPr>
        <w:t>desengraxantes</w:t>
      </w:r>
      <w:proofErr w:type="spellEnd"/>
      <w:r w:rsidRPr="00FF17E8">
        <w:rPr>
          <w:rFonts w:ascii="Verdana" w:hAnsi="Verdana"/>
          <w:bCs/>
        </w:rPr>
        <w:t xml:space="preserve">, </w:t>
      </w:r>
      <w:proofErr w:type="spellStart"/>
      <w:r w:rsidRPr="00FF17E8">
        <w:rPr>
          <w:rFonts w:ascii="Verdana" w:hAnsi="Verdana"/>
          <w:bCs/>
        </w:rPr>
        <w:t>desencrustantes</w:t>
      </w:r>
      <w:proofErr w:type="spellEnd"/>
      <w:r w:rsidRPr="00FF17E8">
        <w:rPr>
          <w:rFonts w:ascii="Verdana" w:hAnsi="Verdana"/>
          <w:bCs/>
        </w:rPr>
        <w:t xml:space="preserve">, produtos antiferrugem, solventes, materiais de escritório, fitas isolantes, fitas teflon veda rosca, colas e adesivos para tubos de PVC, epóxi, colas </w:t>
      </w:r>
      <w:proofErr w:type="spellStart"/>
      <w:r w:rsidRPr="00FF17E8">
        <w:rPr>
          <w:rFonts w:ascii="Verdana" w:hAnsi="Verdana"/>
          <w:bCs/>
        </w:rPr>
        <w:t>Araldite</w:t>
      </w:r>
      <w:proofErr w:type="spellEnd"/>
      <w:r w:rsidRPr="00FF17E8">
        <w:rPr>
          <w:rFonts w:ascii="Verdana" w:hAnsi="Verdana"/>
          <w:bCs/>
        </w:rPr>
        <w:t xml:space="preserve"> e Super </w:t>
      </w:r>
      <w:proofErr w:type="spellStart"/>
      <w:r w:rsidRPr="00FF17E8">
        <w:rPr>
          <w:rFonts w:ascii="Verdana" w:hAnsi="Verdana"/>
          <w:bCs/>
        </w:rPr>
        <w:t>Bonder</w:t>
      </w:r>
      <w:proofErr w:type="spellEnd"/>
      <w:r w:rsidRPr="00FF17E8">
        <w:rPr>
          <w:rFonts w:ascii="Verdana" w:hAnsi="Verdana"/>
          <w:bCs/>
        </w:rPr>
        <w:t xml:space="preserve">, </w:t>
      </w:r>
      <w:proofErr w:type="spellStart"/>
      <w:r w:rsidRPr="00FF17E8">
        <w:rPr>
          <w:rFonts w:ascii="Verdana" w:hAnsi="Verdana"/>
          <w:bCs/>
        </w:rPr>
        <w:t>Durepoxi</w:t>
      </w:r>
      <w:proofErr w:type="spellEnd"/>
      <w:r w:rsidRPr="00FF17E8">
        <w:rPr>
          <w:rFonts w:ascii="Verdana" w:hAnsi="Verdana"/>
          <w:bCs/>
        </w:rPr>
        <w:t>, pilhas para lanterna, buchas de nylon, lixas, escovas de aço e nylon, massa de vedação, material de soldagem, parafusos, arruelas, brocas, oxigênios, nitrogênio, acetileno e outros similares. Desse modo, deverá estar incluso no preço dos serviços os correspondentes custos.</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durante a execução contratual, também deverá fornecer, sem fazer jus a pagamento adicional, o seguinte MATERIAL DE REPOSIÇÃO: fluídos e gás refrigerante.</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serviços que apresentarem vício de qualidade e/ou que estejam em desacordo com as especificações constantes neste Termo poderão ser rejeitados, no todo ou em parte, devendo ser corrigidos/refeitos/substituídos no prazo fixado pelo Fiscal do contrato, às custas da CONTRATADA, sem prejuízo da aplicação de eventuais penalidades contratuais.</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Não será objeto de ressarcimento a execução de qualquer serviço, instalação ou substituição de peça realizada sem autorização formal da DPPR.</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serviços de manutenção preventiva, na ausência de orientação expressa das fabricantes de cada um dos equipamentos, compreendem:</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dos painéis e filtros de ar e condicionador;</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e eliminação de sujeira, danos e corrosão no gabinete, na moldura da serpentina e na bandeja;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da operação de drenagem de água da bandeja;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estado de conservação do isolamento termoacústico (se está preservado e não contém bolor);</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da vedação dos painéis de fechamento do gabinete;</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 elemento filtrante;</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Lavagem da bandeja e serpentina com remoção do biofilme (lodo), sem o uso de produtos </w:t>
      </w:r>
      <w:proofErr w:type="spellStart"/>
      <w:r w:rsidRPr="00FF17E8">
        <w:rPr>
          <w:rFonts w:ascii="Verdana" w:hAnsi="Verdana"/>
          <w:bCs/>
        </w:rPr>
        <w:t>desengraxantes</w:t>
      </w:r>
      <w:proofErr w:type="spellEnd"/>
      <w:r w:rsidRPr="00FF17E8">
        <w:rPr>
          <w:rFonts w:ascii="Verdana" w:hAnsi="Verdana"/>
          <w:bCs/>
        </w:rPr>
        <w:t xml:space="preserve"> e corrosivos;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 gabinete do condicionador;</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dos ventiladores;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Verificação/correção de ruídos e/ou vibrações anormais; </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conexões de alimentação;</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Medição da amperagem, tensão e temperaturas;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de bornes e conexões;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lastRenderedPageBreak/>
        <w:t>Remoção da frente plástica para limpeza;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com escova da parte frontal do evaporador;</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funcionamento da chave seletora;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funcionamento do termostato;</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estado da frente plástica;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rendimento do aparelho (medição de temperatura);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Inspeção visual interna e externa;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nível de gás e colocação, caso abaixo;</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Remoção e desmontagem dos aparelhos para lavar serpentinas com bomba de alta pressão;</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do fluxo de gás refrigerante;</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do painel de comando, hélices e turbinas do motor do ventilador;</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e lubrificação das buchas do motor do ventilador;</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e ajuste dos componentes elétricos: chave rotativa, termostato, capacitores de fase e eletrolítico;</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de fixação dos compressores;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Verificação de aquecimento excessivo em conexões elétricas;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Revisão do painel elétrico, verificação da fiação, barramentos e sistema de aterramento.</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Medição das amperagens dos compressores e ventiladores;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Limpeza das serpentinas com produto químico (este fornecido pela contratada);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Eliminação de focos de ferrugem com tinta anticorrosiva;</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Lubrificação de partes móveis, sujeitas a desgaste e a demais que se fizerem necessárias;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Montagens e teste geral de funcionamento;     </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Identificação de equipamento e registro da validade do período de calibração/revisão do equipamento, por meio de etiqueta, selo ou certificado.     </w:t>
      </w:r>
    </w:p>
    <w:p w:rsidR="003C2234" w:rsidRPr="00FF17E8" w:rsidRDefault="003C2234" w:rsidP="003C2234">
      <w:pPr>
        <w:autoSpaceDE w:val="0"/>
        <w:autoSpaceDN w:val="0"/>
        <w:adjustRightInd w:val="0"/>
        <w:jc w:val="both"/>
        <w:rPr>
          <w:rFonts w:ascii="Verdana" w:hAnsi="Verdana"/>
          <w:bCs/>
        </w:rPr>
      </w:pPr>
      <w:r w:rsidRPr="00FF17E8">
        <w:rPr>
          <w:rFonts w:ascii="Verdana" w:hAnsi="Verdana"/>
          <w:bCs/>
        </w:rPr>
        <w:t xml:space="preserve">                                                                                                                                                             </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
        </w:rPr>
      </w:pPr>
      <w:r w:rsidRPr="00FF17E8">
        <w:rPr>
          <w:rFonts w:ascii="Verdana" w:hAnsi="Verdana"/>
          <w:b/>
        </w:rPr>
        <w:t>Manutenção corretiva:</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lastRenderedPageBreak/>
        <w:t xml:space="preserve">A manutenção corretiva deverá ser sempre executada sob demanda da DPPR, em data e horários compatíveis com o expediente da Sede. </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deverá possuir canal de atendimento com funcionamento durante o horário comercial, que possibilite a abertura de chamados por telefone ou correio eletrônico e confirmação por correio eletrônico.</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manutenção corretiva far-se-á sobre todo e qualquer defeito apresentado nos equipamentos, a qualquer momento, e que inviabilizem o seu regular funcionamento;</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 CONTRATADA deverá atender aos pedidos de manutenção corretiva dos equipamentos no prazo de até 02 (dois) dias úteis a contar da solicitação da unidade requisitante, solucionando o problema em até 05 (cinco) dias úteis.</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Sempre que for constatada a necessidade de substituição de peças, a CONTRATADA deverá apresentar </w:t>
      </w:r>
      <w:r w:rsidRPr="00FF17E8">
        <w:rPr>
          <w:rFonts w:ascii="Verdana" w:hAnsi="Verdana"/>
          <w:b/>
        </w:rPr>
        <w:t>laudo</w:t>
      </w:r>
      <w:r w:rsidRPr="00FF17E8">
        <w:rPr>
          <w:rFonts w:ascii="Verdana" w:hAnsi="Verdana"/>
          <w:bCs/>
        </w:rPr>
        <w:t xml:space="preserve"> descritivo do(s) problema(s) e peça(s) defeituosa(s), bem como orçamento detalhado para aprovação da CONTRATANTE, contendo os seguintes itens: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Identificação do equipamento defeituoso pelo número de patrimônio ou número de série, local de instalação, marca e modelo, capacidade em BTUS;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Relato do problema ocorrido;</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Especificação completa das peças a serem substituídas;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Preço unitário e global das peças; </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Prazo de validade do orçamento, não inferior a trinta (30) dias;</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Garantia da peça, não inferior a doze (12) meses; </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Data do início e término da manutenção; </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 xml:space="preserve">Identificação do técnico que realizou os serviços; </w:t>
      </w:r>
    </w:p>
    <w:p w:rsidR="003C2234" w:rsidRPr="00FF17E8" w:rsidRDefault="003C2234" w:rsidP="003C2234">
      <w:pPr>
        <w:pStyle w:val="PargrafodaLista"/>
        <w:numPr>
          <w:ilvl w:val="3"/>
          <w:numId w:val="4"/>
        </w:numPr>
        <w:autoSpaceDE w:val="0"/>
        <w:autoSpaceDN w:val="0"/>
        <w:adjustRightInd w:val="0"/>
        <w:spacing w:after="200" w:line="276" w:lineRule="auto"/>
        <w:ind w:hanging="27"/>
        <w:contextualSpacing w:val="0"/>
        <w:jc w:val="both"/>
        <w:rPr>
          <w:rFonts w:ascii="Verdana" w:hAnsi="Verdana"/>
          <w:bCs/>
        </w:rPr>
      </w:pPr>
      <w:r w:rsidRPr="00FF17E8">
        <w:rPr>
          <w:rFonts w:ascii="Verdana" w:hAnsi="Verdana"/>
          <w:bCs/>
        </w:rPr>
        <w:t>Visto do Coordenador/Supervisor da sede de instalação do equipamento defeituoso.</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Excepcionalmente, quando for inviável o reparo no local, deverá a CONTRATADA remover equipamentos, peças ou acessórios para o seu laboratório, desinstalando, embalando, transportando, e reinstalando por sua conta e risco, mediante AUTORIZAÇÃO ESCRITA fornecida pela DPPR e sem custos adicionais pelos serviços e/ou deslocamento. A partir do momento da desinstalação até a reinstalação, a empresa contratada será considerada fiel depositária do equipamento e dos componentes desinstalados. O intervalo entre a desinstalação e reinstalação não deverá ser superior a 05 (cinco) dias úteis.</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 xml:space="preserve">Considerar-se-ão peças substituíveis, passíveis de orçamento, os seguintes MATERIAIS DE REPOSIÇÃO: compressores, ventiladores, controles </w:t>
      </w:r>
      <w:r w:rsidRPr="00FF17E8">
        <w:rPr>
          <w:rFonts w:ascii="Verdana" w:hAnsi="Verdana"/>
          <w:bCs/>
        </w:rPr>
        <w:lastRenderedPageBreak/>
        <w:t>remotos, placas eletrônicas, displays, componentes estruturais e demais materiais não abrangidos pelos itens 3.1.7 e 3.1.8</w:t>
      </w:r>
      <w:r w:rsidR="00096F1A" w:rsidRPr="00FF17E8">
        <w:rPr>
          <w:rFonts w:ascii="Verdana" w:hAnsi="Verdana"/>
          <w:bCs/>
        </w:rPr>
        <w:t xml:space="preserve"> do Termo de Referência</w:t>
      </w:r>
      <w:r w:rsidRPr="00FF17E8">
        <w:rPr>
          <w:rFonts w:ascii="Verdana" w:hAnsi="Verdana"/>
          <w:bCs/>
        </w:rPr>
        <w:t>.</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 MATERIAL DE REPOSIÇÃO a cargo da DPPR poderá ser adquirido diretamente de terceiros para entrega à CONTRATADA, ou autorizado a esta que providencie o fornecimento, com posterior ressarcimento pelo respectivo custo, desde que o correspondente orçamento detalhado tenha sido previamente aprovado pela FISCALIZAÇÃO e esteja dentro do preço praticado no mercado.</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Nos casos em que a DPPR se responsabilizar pelo fornecimento das peças, o prazo de que trata o item 3.2.4</w:t>
      </w:r>
      <w:r w:rsidR="00096F1A" w:rsidRPr="00FF17E8">
        <w:rPr>
          <w:rFonts w:ascii="Verdana" w:hAnsi="Verdana"/>
          <w:bCs/>
        </w:rPr>
        <w:t xml:space="preserve"> do Termo de Referência</w:t>
      </w:r>
      <w:r w:rsidRPr="00FF17E8">
        <w:rPr>
          <w:rFonts w:ascii="Verdana" w:hAnsi="Verdana"/>
          <w:bCs/>
        </w:rPr>
        <w:t xml:space="preserve"> somente começará a contar da data de entrega da peça/material à CONTRATADA.</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Os custos com a instalação de materiais, inclusive os citados no item 3.2.6</w:t>
      </w:r>
      <w:r w:rsidR="007E0CA6" w:rsidRPr="00FF17E8">
        <w:rPr>
          <w:rFonts w:ascii="Verdana" w:hAnsi="Verdana"/>
          <w:bCs/>
        </w:rPr>
        <w:t xml:space="preserve"> do Termo de Referência</w:t>
      </w:r>
      <w:r w:rsidRPr="00FF17E8">
        <w:rPr>
          <w:rFonts w:ascii="Verdana" w:hAnsi="Verdana"/>
          <w:bCs/>
        </w:rPr>
        <w:t>, independente de quem as tenha fornecido, deverão correr por conta da CONTRATADA, não podendo cobrar “serviços extras” e/ou alterar a composição do valor do Contrato.</w:t>
      </w:r>
    </w:p>
    <w:p w:rsidR="003C2234" w:rsidRPr="00FF17E8" w:rsidRDefault="003C2234" w:rsidP="003C2234">
      <w:pPr>
        <w:pStyle w:val="PargrafodaLista"/>
        <w:numPr>
          <w:ilvl w:val="2"/>
          <w:numId w:val="4"/>
        </w:numPr>
        <w:autoSpaceDE w:val="0"/>
        <w:autoSpaceDN w:val="0"/>
        <w:adjustRightInd w:val="0"/>
        <w:spacing w:after="200" w:line="276" w:lineRule="auto"/>
        <w:ind w:left="851" w:firstLine="0"/>
        <w:contextualSpacing w:val="0"/>
        <w:jc w:val="both"/>
        <w:rPr>
          <w:rFonts w:ascii="Verdana" w:hAnsi="Verdana"/>
          <w:bCs/>
        </w:rPr>
      </w:pPr>
      <w:r w:rsidRPr="00FF17E8">
        <w:rPr>
          <w:rFonts w:ascii="Verdana" w:hAnsi="Verdana"/>
          <w:bCs/>
        </w:rPr>
        <w:t>As peças substituídas são de propriedade da DPPR, devendo, por ocasião do término dos respectivos trabalhos, serem entregues pela CONTRATADA ao servidor da sede designado para acompanhamento da execução dos serviços.</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 laudo fornecido à DPPR servirá como base para eventual aquisição de materiais e peças de reposição. A CONTRATADA será inteiramente responsável no caso de indicar a necessidade de substituição de peças equivocadas ou desnecessárias, cabendo o ressarcimento à DPPR de todo material adquirido equivocadamente.</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As peças e acessórios de reposição deverão ser sempre novos e originais, sujeitos a análise e aprovação da DPPR.     </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eastAsia="Verdana" w:hAnsi="Verdana" w:cs="Verdana"/>
        </w:rPr>
      </w:pPr>
      <w:r w:rsidRPr="00FF17E8">
        <w:rPr>
          <w:rFonts w:ascii="Verdana" w:hAnsi="Verdana"/>
          <w:bCs/>
        </w:rPr>
        <w:t>Somente serão pagos pela DPPR os valores referentes à aquisição das peças substituídas (que forem previamente aprovadas), ficando claro que os serviços decorrentes da substituição de peças não terão custo adicional, posto que integram o objeto da contratação.</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eastAsia="Verdana" w:hAnsi="Verdana" w:cs="Verdana"/>
        </w:rPr>
      </w:pPr>
      <w:r w:rsidRPr="00FF17E8">
        <w:rPr>
          <w:rFonts w:ascii="Verdana" w:hAnsi="Verdana"/>
          <w:bCs/>
        </w:rPr>
        <w:t xml:space="preserve">Durante a prestação de serviços de manutenção corretiva, o técnico da CONTRATADA deverá revisar o equipamento, inclusive quanto às instalações elétricas. Caso o problema com o equipamento tenha sido originado por problemas elétricos na instalação, a CONTRATADA deverá emitir relatório técnico descrevendo tais problemas. Este relatório deverá ser conclusivo e informar claramente as causas do problema, as medições realizadas no local e as medidas preventivas para se evitar problemas futuros.  </w:t>
      </w:r>
    </w:p>
    <w:p w:rsidR="003C2234" w:rsidRPr="00FF17E8" w:rsidRDefault="003C2234" w:rsidP="003C2234">
      <w:pPr>
        <w:pStyle w:val="PargrafodaLista"/>
        <w:numPr>
          <w:ilvl w:val="0"/>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0"/>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1"/>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1"/>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1"/>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1"/>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1"/>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1"/>
          <w:numId w:val="5"/>
        </w:numPr>
        <w:autoSpaceDE w:val="0"/>
        <w:autoSpaceDN w:val="0"/>
        <w:adjustRightInd w:val="0"/>
        <w:spacing w:after="200" w:line="276" w:lineRule="auto"/>
        <w:contextualSpacing w:val="0"/>
        <w:jc w:val="both"/>
        <w:rPr>
          <w:vanish/>
        </w:rPr>
      </w:pPr>
    </w:p>
    <w:p w:rsidR="003C2234" w:rsidRPr="00FF17E8" w:rsidRDefault="003C2234" w:rsidP="003C2234">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De acordo </w:t>
      </w:r>
      <w:r w:rsidRPr="00FF17E8">
        <w:rPr>
          <w:rFonts w:ascii="Verdana" w:hAnsi="Verdana"/>
          <w:bCs/>
        </w:rPr>
        <w:t>com</w:t>
      </w:r>
      <w:r w:rsidRPr="00FF17E8">
        <w:rPr>
          <w:rFonts w:ascii="Verdana" w:hAnsi="Verdana"/>
        </w:rPr>
        <w:t xml:space="preserve"> o Art. 49 do Decreto Estadual nº 4993, de 31 de agosto de 2016, as empresas contratadas adotarão as seguintes práticas de sustentabilidade, quando couber:</w:t>
      </w:r>
    </w:p>
    <w:p w:rsidR="003C2234" w:rsidRPr="00FF17E8" w:rsidRDefault="003C2234" w:rsidP="003C2234">
      <w:pPr>
        <w:autoSpaceDE w:val="0"/>
        <w:autoSpaceDN w:val="0"/>
        <w:adjustRightInd w:val="0"/>
        <w:ind w:left="851"/>
        <w:jc w:val="both"/>
        <w:rPr>
          <w:rFonts w:ascii="Verdana" w:hAnsi="Verdana"/>
          <w:bCs/>
        </w:rPr>
      </w:pPr>
      <w:r w:rsidRPr="00FF17E8">
        <w:rPr>
          <w:rFonts w:ascii="Verdana" w:hAnsi="Verdana"/>
        </w:rPr>
        <w:t xml:space="preserve">I - </w:t>
      </w:r>
      <w:r w:rsidRPr="00FF17E8">
        <w:rPr>
          <w:rFonts w:ascii="Verdana" w:hAnsi="Verdana"/>
          <w:bCs/>
        </w:rPr>
        <w:t>Usar produtos de limpeza e conservação de superfícies e objetos inanimados que obedeçam às classificações e especificações determinadas pela ANVISA;</w:t>
      </w:r>
    </w:p>
    <w:p w:rsidR="003C2234" w:rsidRPr="00FF17E8" w:rsidRDefault="003C2234" w:rsidP="003C2234">
      <w:pPr>
        <w:autoSpaceDE w:val="0"/>
        <w:autoSpaceDN w:val="0"/>
        <w:adjustRightInd w:val="0"/>
        <w:ind w:left="851"/>
        <w:jc w:val="both"/>
        <w:rPr>
          <w:rFonts w:ascii="Verdana" w:hAnsi="Verdana"/>
          <w:bCs/>
        </w:rPr>
      </w:pPr>
      <w:r w:rsidRPr="00FF17E8">
        <w:rPr>
          <w:rFonts w:ascii="Verdana" w:hAnsi="Verdana"/>
          <w:bCs/>
        </w:rPr>
        <w:t>II - Adotar medidas para evitar o desperdício de água tratada;</w:t>
      </w:r>
    </w:p>
    <w:p w:rsidR="003C2234" w:rsidRPr="00FF17E8" w:rsidRDefault="003C2234" w:rsidP="003C2234">
      <w:pPr>
        <w:autoSpaceDE w:val="0"/>
        <w:autoSpaceDN w:val="0"/>
        <w:adjustRightInd w:val="0"/>
        <w:ind w:left="851"/>
        <w:jc w:val="both"/>
        <w:rPr>
          <w:rFonts w:ascii="Verdana" w:hAnsi="Verdana"/>
          <w:bCs/>
        </w:rPr>
      </w:pPr>
      <w:r w:rsidRPr="00FF17E8">
        <w:rPr>
          <w:rFonts w:ascii="Verdana" w:hAnsi="Verdana"/>
          <w:bCs/>
        </w:rPr>
        <w:t>III - Observar a Resolução CONAMA nº 20, de 7 de dezembro de 1994, ou outra que venha sucedê-la, quanto aos equipamentos de limpeza que gerem ruído no seu funcionamento;</w:t>
      </w:r>
    </w:p>
    <w:p w:rsidR="003C2234" w:rsidRPr="00FF17E8" w:rsidRDefault="003C2234" w:rsidP="003C2234">
      <w:pPr>
        <w:autoSpaceDE w:val="0"/>
        <w:autoSpaceDN w:val="0"/>
        <w:adjustRightInd w:val="0"/>
        <w:ind w:left="851"/>
        <w:jc w:val="both"/>
        <w:rPr>
          <w:rFonts w:ascii="Verdana" w:hAnsi="Verdana"/>
          <w:bCs/>
        </w:rPr>
      </w:pPr>
      <w:r w:rsidRPr="00FF17E8">
        <w:rPr>
          <w:rFonts w:ascii="Verdana" w:hAnsi="Verdana"/>
          <w:bCs/>
        </w:rPr>
        <w:t>IV - Fornecer aos empregados os equipamentos de segurança que se fizerem necessários, para a execução de serviços;</w:t>
      </w:r>
    </w:p>
    <w:p w:rsidR="003C2234" w:rsidRPr="00FF17E8" w:rsidRDefault="003C2234" w:rsidP="003C2234">
      <w:pPr>
        <w:autoSpaceDE w:val="0"/>
        <w:autoSpaceDN w:val="0"/>
        <w:adjustRightInd w:val="0"/>
        <w:ind w:left="851"/>
        <w:jc w:val="both"/>
        <w:rPr>
          <w:rFonts w:ascii="Verdana" w:hAnsi="Verdana"/>
          <w:bCs/>
        </w:rPr>
      </w:pPr>
      <w:r w:rsidRPr="00FF17E8">
        <w:rPr>
          <w:rFonts w:ascii="Verdana" w:hAnsi="Verdana"/>
          <w:bCs/>
        </w:rPr>
        <w:lastRenderedPageBreak/>
        <w:t>V - Realizar um programa interno de treinamento de seus empregados, nos três primeiros meses de execução contratual, para redução de consumo de energia elétrica, de consumo de água e de produção de resíduos sólidos, observadas as normas ambientais vigentes;</w:t>
      </w:r>
    </w:p>
    <w:p w:rsidR="003C2234" w:rsidRPr="00FF17E8" w:rsidRDefault="003C2234" w:rsidP="003C2234">
      <w:pPr>
        <w:autoSpaceDE w:val="0"/>
        <w:autoSpaceDN w:val="0"/>
        <w:adjustRightInd w:val="0"/>
        <w:ind w:left="851"/>
        <w:jc w:val="both"/>
        <w:rPr>
          <w:rFonts w:ascii="Verdana" w:hAnsi="Verdana"/>
          <w:bCs/>
        </w:rPr>
      </w:pPr>
      <w:r w:rsidRPr="00FF17E8">
        <w:rPr>
          <w:rFonts w:ascii="Verdana" w:hAnsi="Verdana"/>
          <w:bCs/>
        </w:rPr>
        <w:t xml:space="preserve">VI - Realizar a separação dos resíduos recicláveis descartados pelos órgãos e entidades da Administração Pública Estadual direta, autárquica e </w:t>
      </w:r>
      <w:proofErr w:type="spellStart"/>
      <w:r w:rsidRPr="00FF17E8">
        <w:rPr>
          <w:rFonts w:ascii="Verdana" w:hAnsi="Verdana"/>
          <w:bCs/>
        </w:rPr>
        <w:t>fundacional</w:t>
      </w:r>
      <w:proofErr w:type="spellEnd"/>
      <w:r w:rsidRPr="00FF17E8">
        <w:rPr>
          <w:rFonts w:ascii="Verdana" w:hAnsi="Verdana"/>
          <w:bCs/>
        </w:rPr>
        <w:t>, na fonte geradora, e a sua destinação às associações e cooperativas dos catadores de materiais recicláveis, que será procedida pela coleta seletiva do papel para reciclagem, quando couber, nos termos do Decreto Estadual nº 4.167, de 20 de janeiro de 2009;</w:t>
      </w:r>
    </w:p>
    <w:p w:rsidR="003C2234" w:rsidRPr="00FF17E8" w:rsidRDefault="003C2234" w:rsidP="003C2234">
      <w:pPr>
        <w:autoSpaceDE w:val="0"/>
        <w:autoSpaceDN w:val="0"/>
        <w:adjustRightInd w:val="0"/>
        <w:ind w:left="851"/>
        <w:jc w:val="both"/>
        <w:rPr>
          <w:rFonts w:ascii="Verdana" w:hAnsi="Verdana"/>
          <w:bCs/>
        </w:rPr>
      </w:pPr>
      <w:r w:rsidRPr="00FF17E8">
        <w:rPr>
          <w:rFonts w:ascii="Verdana" w:hAnsi="Verdana"/>
          <w:bCs/>
        </w:rPr>
        <w:t>VII - Respeitar as Normas Brasileiras – NBR publicadas pela ABNT sobre resíduos sólidos; e</w:t>
      </w:r>
    </w:p>
    <w:p w:rsidR="003C2234" w:rsidRPr="00FF17E8" w:rsidRDefault="003C2234" w:rsidP="003C2234">
      <w:pPr>
        <w:autoSpaceDE w:val="0"/>
        <w:autoSpaceDN w:val="0"/>
        <w:adjustRightInd w:val="0"/>
        <w:ind w:left="851"/>
        <w:jc w:val="both"/>
        <w:rPr>
          <w:rFonts w:ascii="Verdana" w:hAnsi="Verdana"/>
        </w:rPr>
      </w:pPr>
      <w:r w:rsidRPr="00FF17E8">
        <w:rPr>
          <w:rFonts w:ascii="Verdana" w:hAnsi="Verdana"/>
          <w:bCs/>
        </w:rPr>
        <w:t>VIII - Prever a destinação ambiental adequada das pilhas e baterias usadas ou inservíveis, segundo disposto</w:t>
      </w:r>
      <w:r w:rsidRPr="00FF17E8">
        <w:rPr>
          <w:rFonts w:ascii="Verdana" w:hAnsi="Verdana"/>
        </w:rPr>
        <w:t xml:space="preserve"> na Lei Estadual nº 16.075, de 1º de abril de 2009.</w:t>
      </w:r>
    </w:p>
    <w:p w:rsidR="003C2234" w:rsidRPr="00FF17E8" w:rsidRDefault="003C2234" w:rsidP="003C2234">
      <w:pPr>
        <w:autoSpaceDE w:val="0"/>
        <w:autoSpaceDN w:val="0"/>
        <w:adjustRightInd w:val="0"/>
        <w:ind w:left="851"/>
        <w:jc w:val="both"/>
        <w:rPr>
          <w:rFonts w:ascii="Verdana" w:hAnsi="Verdana"/>
        </w:rPr>
      </w:pPr>
    </w:p>
    <w:p w:rsidR="003C2234" w:rsidRPr="00FF17E8" w:rsidRDefault="003C2234" w:rsidP="003C2234">
      <w:pPr>
        <w:pStyle w:val="PargrafodaLista"/>
        <w:numPr>
          <w:ilvl w:val="1"/>
          <w:numId w:val="4"/>
        </w:numPr>
        <w:autoSpaceDE w:val="0"/>
        <w:autoSpaceDN w:val="0"/>
        <w:adjustRightInd w:val="0"/>
        <w:spacing w:after="200" w:line="276" w:lineRule="auto"/>
        <w:contextualSpacing w:val="0"/>
        <w:jc w:val="both"/>
        <w:rPr>
          <w:rFonts w:ascii="Verdana" w:hAnsi="Verdana"/>
          <w:vanish/>
        </w:rPr>
      </w:pP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eastAsia="Verdana" w:hAnsi="Verdana" w:cs="Verdana"/>
        </w:rPr>
      </w:pPr>
      <w:r w:rsidRPr="00FF17E8">
        <w:rPr>
          <w:rFonts w:ascii="Verdana" w:hAnsi="Verdana"/>
        </w:rPr>
        <w:t>Também deverão ser observados, no que couber, os preceitos da Lei Estadual nº 20.132, de 20 de janeiro de 2020, que altera dispositivos da Lei nº 15.608, de 16 de agosto de 2007.</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 pagamento será realizado mensalmente, em parcelas iguais, exceto quando envolver o fornecimento de peças para reposição, nos termos do item 3.2</w:t>
      </w:r>
      <w:r w:rsidR="00EA0F5F" w:rsidRPr="00FF17E8">
        <w:rPr>
          <w:rFonts w:ascii="Verdana" w:hAnsi="Verdana"/>
          <w:bCs/>
        </w:rPr>
        <w:t xml:space="preserve"> do Termo de Referência</w:t>
      </w:r>
      <w:r w:rsidRPr="00FF17E8">
        <w:rPr>
          <w:rFonts w:ascii="Verdana" w:hAnsi="Verdana"/>
          <w:bCs/>
        </w:rPr>
        <w:t>.</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sempre disponibilizar pessoal capacitado e com conhecimento técnico dos serviços a serem executados, em conformidade com as normas e determinações em vigor; além de materiais (estopas, querosene, materiais de limpeza, fusíveis, graxa, gás, entre outros), equipamentos (medidores de corrente elétrica, medidores de temperatura, medidores de carga do gás, entre outros) e ferramentas necessários à perfeita execução dos serviços.</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 valor dos serviços deverá abranger eventuais custos com transporte, não sendo admitida cobrança adicional de quaisquer serviços acessórios.</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fornecer mão de obra especializada a fim de garantir a perfeita execução dos serviços contratados e evitar possíveis danos aos equipamentos e ao imóvel;</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fornecer, sem custo adicional, toda mão de obra especializada, incluindo peças e equipamentos, para reparar possíveis danos causados ao imóvel em decorrência da incorreta execução dos serviços, devendo os reparos serem concluídos em prazo não superior a 05 (cinco) dias úteis;</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 xml:space="preserve">A CONTRATADA deverá sempre apresentar pessoal devidamente uniformizado e identificado por meio de crachá, utilizando os Equipamentos de Proteção Individual – EPI que se fizerem necessários. </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responsabilizar-se-á por todo e qualquer encargo trabalhista de seu           pessoal, bem como pelo correto cumprimento de sua jornada e por acidentes ocorridos no exercício da atividade.</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 CONTRATADA deverá obedecer às recomendações da NR-10, do Ministério do Trabalho e Emprego, com relação à segurança do trabalho.</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lastRenderedPageBreak/>
        <w:t>A CONTRATADA deverá disponibilizar pessoal capaz de respeitar as normas internas da CONTRATANTE.</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materiais empregados e os serviços executados deverão obedecer a todas as normas atinentes ao objeto do Termo de Referência.</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Após a finalização dos serviços, a CONTRATADA deverá deixar o local limpo e desobstruído de objetos e resíduos decorrentes do trabalho executado.</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hAnsi="Verdana"/>
          <w:bCs/>
        </w:rPr>
      </w:pPr>
      <w:r w:rsidRPr="00FF17E8">
        <w:rPr>
          <w:rFonts w:ascii="Verdana" w:hAnsi="Verdana"/>
          <w:bCs/>
        </w:rPr>
        <w:t>Os serviços que apresentarem vício de qualidade e/ou que estejam em desacordo com as especificações constantes neste Termo, poderão ser rejeitados, devendo ser corrigidos ou refeitos às custas da CONTRATADA, sem prejuízo da aplicação de eventuais penalidades legais.</w:t>
      </w:r>
    </w:p>
    <w:p w:rsidR="003C2234" w:rsidRPr="00FF17E8" w:rsidRDefault="003C2234" w:rsidP="003C2234">
      <w:pPr>
        <w:pStyle w:val="PargrafodaLista"/>
        <w:numPr>
          <w:ilvl w:val="1"/>
          <w:numId w:val="4"/>
        </w:numPr>
        <w:autoSpaceDE w:val="0"/>
        <w:autoSpaceDN w:val="0"/>
        <w:adjustRightInd w:val="0"/>
        <w:spacing w:after="200" w:line="276" w:lineRule="auto"/>
        <w:ind w:left="0" w:firstLine="0"/>
        <w:contextualSpacing w:val="0"/>
        <w:jc w:val="both"/>
        <w:rPr>
          <w:rFonts w:ascii="Verdana" w:eastAsia="Verdana" w:hAnsi="Verdana" w:cs="Verdana"/>
        </w:rPr>
      </w:pPr>
      <w:r w:rsidRPr="00FF17E8">
        <w:rPr>
          <w:rFonts w:ascii="Verdana" w:hAnsi="Verdana"/>
          <w:bCs/>
        </w:rPr>
        <w:t>Conforme disposto no item 2.</w:t>
      </w:r>
      <w:r w:rsidR="003B4D7D" w:rsidRPr="00FF17E8">
        <w:rPr>
          <w:rFonts w:ascii="Verdana" w:hAnsi="Verdana"/>
          <w:bCs/>
        </w:rPr>
        <w:t>9</w:t>
      </w:r>
      <w:r w:rsidR="00EA0F5F" w:rsidRPr="00FF17E8">
        <w:rPr>
          <w:rFonts w:ascii="Verdana" w:hAnsi="Verdana"/>
          <w:bCs/>
        </w:rPr>
        <w:t xml:space="preserve"> do Termo de Referência</w:t>
      </w:r>
      <w:r w:rsidRPr="00FF17E8">
        <w:rPr>
          <w:rFonts w:ascii="Verdana" w:hAnsi="Verdana"/>
          <w:bCs/>
        </w:rPr>
        <w:t>, a CONTRATADA deverá prover Nota Fiscal dos materiais/peças fornecidos. Para tanto, necessita possuir cadastro junto ao governo estadual (CAD/ICMS - http://www.fazenda.pr.gov.br /modules/</w:t>
      </w:r>
      <w:proofErr w:type="spellStart"/>
      <w:r w:rsidRPr="00FF17E8">
        <w:rPr>
          <w:rFonts w:ascii="Verdana" w:hAnsi="Verdana"/>
          <w:bCs/>
        </w:rPr>
        <w:t>conteudo</w:t>
      </w:r>
      <w:proofErr w:type="spellEnd"/>
      <w:r w:rsidRPr="00FF17E8">
        <w:rPr>
          <w:rFonts w:ascii="Verdana" w:hAnsi="Verdana"/>
          <w:bCs/>
        </w:rPr>
        <w:t>/</w:t>
      </w:r>
      <w:proofErr w:type="spellStart"/>
      <w:r w:rsidRPr="00FF17E8">
        <w:rPr>
          <w:rFonts w:ascii="Verdana" w:hAnsi="Verdana"/>
          <w:bCs/>
        </w:rPr>
        <w:t>conteudo</w:t>
      </w:r>
      <w:proofErr w:type="spellEnd"/>
      <w:r w:rsidRPr="00FF17E8">
        <w:rPr>
          <w:rFonts w:ascii="Verdana" w:hAnsi="Verdana"/>
          <w:bCs/>
        </w:rPr>
        <w:t>.</w:t>
      </w:r>
      <w:proofErr w:type="spellStart"/>
      <w:r w:rsidRPr="00FF17E8">
        <w:rPr>
          <w:rFonts w:ascii="Verdana" w:hAnsi="Verdana"/>
          <w:bCs/>
        </w:rPr>
        <w:t>php</w:t>
      </w:r>
      <w:proofErr w:type="spellEnd"/>
      <w:r w:rsidRPr="00FF17E8">
        <w:rPr>
          <w:rFonts w:ascii="Verdana" w:hAnsi="Verdana"/>
          <w:bCs/>
        </w:rPr>
        <w:t>?</w:t>
      </w:r>
      <w:proofErr w:type="spellStart"/>
      <w:r w:rsidRPr="00FF17E8">
        <w:rPr>
          <w:rFonts w:ascii="Verdana" w:hAnsi="Verdana"/>
          <w:bCs/>
        </w:rPr>
        <w:t>conteudo</w:t>
      </w:r>
      <w:proofErr w:type="spellEnd"/>
      <w:r w:rsidRPr="00FF17E8">
        <w:rPr>
          <w:rFonts w:ascii="Verdana" w:hAnsi="Verdana"/>
          <w:bCs/>
        </w:rPr>
        <w:t>=251), mesmo sendo optante pelo regime</w:t>
      </w:r>
      <w:r w:rsidRPr="00FF17E8">
        <w:rPr>
          <w:rFonts w:ascii="Verdana" w:hAnsi="Verdana"/>
        </w:rPr>
        <w:t xml:space="preserve"> Simples e enquadrada no MEI.</w:t>
      </w:r>
      <w:r w:rsidRPr="00FF17E8">
        <w:rPr>
          <w:rFonts w:ascii="Verdana" w:hAnsi="Verdana"/>
          <w:bCs/>
        </w:rPr>
        <w:t xml:space="preserve">  </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b/>
        </w:rPr>
        <w:t>CLÁUSULA TERCEIRA – PREÇO</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3.1. O valor do presente Termo de Contrato é de R$ ... (...).</w:t>
      </w:r>
    </w:p>
    <w:p w:rsidR="00D82AD4" w:rsidRPr="00FF17E8" w:rsidRDefault="00D82AD4">
      <w:pPr>
        <w:spacing w:line="276" w:lineRule="auto"/>
        <w:jc w:val="both"/>
        <w:rPr>
          <w:rFonts w:ascii="Verdana" w:eastAsia="Verdana" w:hAnsi="Verdana" w:cs="Verdana"/>
        </w:rPr>
      </w:pPr>
    </w:p>
    <w:p w:rsidR="00A05BC1" w:rsidRPr="00FF17E8" w:rsidRDefault="00426B5B" w:rsidP="00A05BC1">
      <w:pPr>
        <w:pStyle w:val="PargrafodaLista"/>
        <w:autoSpaceDE w:val="0"/>
        <w:autoSpaceDN w:val="0"/>
        <w:adjustRightInd w:val="0"/>
        <w:spacing w:after="200" w:line="276" w:lineRule="auto"/>
        <w:ind w:left="0"/>
        <w:contextualSpacing w:val="0"/>
        <w:jc w:val="both"/>
      </w:pPr>
      <w:r w:rsidRPr="00FF17E8">
        <w:rPr>
          <w:rFonts w:ascii="Verdana" w:eastAsia="Verdana" w:hAnsi="Verdana" w:cs="Verdana"/>
        </w:rPr>
        <w:t xml:space="preserve">3.2. </w:t>
      </w:r>
      <w:r w:rsidR="00A05BC1" w:rsidRPr="00FF17E8">
        <w:rPr>
          <w:rFonts w:ascii="Verdana" w:hAnsi="Verdana"/>
        </w:rPr>
        <w:t xml:space="preserve">No preço estão incluídos todos os impostos, taxas, emolumentos, contribuições fiscais e </w:t>
      </w:r>
      <w:proofErr w:type="spellStart"/>
      <w:r w:rsidR="00A05BC1" w:rsidRPr="00FF17E8">
        <w:rPr>
          <w:rFonts w:ascii="Verdana" w:hAnsi="Verdana"/>
        </w:rPr>
        <w:t>parafiscais</w:t>
      </w:r>
      <w:proofErr w:type="spellEnd"/>
      <w:r w:rsidR="00A05BC1" w:rsidRPr="00FF17E8">
        <w:rPr>
          <w:rFonts w:ascii="Verdana" w:hAnsi="Verdana"/>
        </w:rPr>
        <w:t>, despesas com transporte, seguros, materiais, encargos sociais, trabalhistas, previdenciários, securitários, e/ou quaisquer outros ônus fiscais e tributários de origem Federal, Estadual e Municipal, assim como custos referentes à responsabilidade compartilhada pelo ciclo de vida, da geração até a destinação ambientalmente adequada dos produtos embalagens e serviços, não cabendo à DPPR quaisquer custos adicionais.</w:t>
      </w:r>
    </w:p>
    <w:p w:rsidR="00C72A3A" w:rsidRPr="00FF17E8" w:rsidRDefault="00426B5B">
      <w:pPr>
        <w:spacing w:line="276" w:lineRule="auto"/>
        <w:jc w:val="both"/>
        <w:rPr>
          <w:rFonts w:ascii="Verdana" w:eastAsia="Verdana" w:hAnsi="Verdana" w:cs="Verdana"/>
          <w:b/>
        </w:rPr>
      </w:pPr>
      <w:r w:rsidRPr="00FF17E8">
        <w:rPr>
          <w:rFonts w:ascii="Verdana" w:eastAsia="Verdana" w:hAnsi="Verdana" w:cs="Verdana"/>
          <w:b/>
        </w:rPr>
        <w:t>CLÁUSULA QUARTA – CONDIÇÕES DE PAGAMENTO, REAJUSTE E REVISÃO</w:t>
      </w:r>
    </w:p>
    <w:p w:rsidR="007C7BE3" w:rsidRPr="00FF17E8" w:rsidRDefault="007C7BE3" w:rsidP="007C7BE3">
      <w:pPr>
        <w:pStyle w:val="PargrafodaLista"/>
        <w:numPr>
          <w:ilvl w:val="0"/>
          <w:numId w:val="5"/>
        </w:numPr>
        <w:autoSpaceDE w:val="0"/>
        <w:autoSpaceDN w:val="0"/>
        <w:adjustRightInd w:val="0"/>
        <w:spacing w:after="200" w:line="276" w:lineRule="auto"/>
        <w:contextualSpacing w:val="0"/>
        <w:jc w:val="both"/>
        <w:rPr>
          <w:rFonts w:ascii="Verdana" w:hAnsi="Verdana"/>
          <w:vanish/>
        </w:rPr>
      </w:pPr>
    </w:p>
    <w:p w:rsidR="007C7BE3" w:rsidRPr="00FF17E8" w:rsidRDefault="007C7BE3" w:rsidP="007C7BE3">
      <w:pPr>
        <w:pStyle w:val="PargrafodaLista"/>
        <w:numPr>
          <w:ilvl w:val="0"/>
          <w:numId w:val="5"/>
        </w:numPr>
        <w:autoSpaceDE w:val="0"/>
        <w:autoSpaceDN w:val="0"/>
        <w:adjustRightInd w:val="0"/>
        <w:spacing w:after="200" w:line="276" w:lineRule="auto"/>
        <w:contextualSpacing w:val="0"/>
        <w:jc w:val="both"/>
        <w:rPr>
          <w:rFonts w:ascii="Verdana" w:hAnsi="Verdana"/>
          <w:vanish/>
        </w:rPr>
      </w:pP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Após o recebimento definitivo pelo responsável pelo acompanhamento, os pagamentos serão efetuados na forma de depósito ou crédito em conta corrente em favor da CONTRATADA em até 30 (trinta) dias, exceto para as despesas de valor inferior a R$ 17.600,00 (dezessete mil e seiscentos reais), cujo pagamento será efetuado em até 5 (cinco) dias úteis, nos termos do § 3° do artigo 5° da Lei 8.666/93, contados também do recebimento definitivo.</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Para a liberação do pagamento, o responsável pelo acompanhamento encaminhará o documento de cobrança e documentação complementar ao Departamento Financeiro que então providenciará a liquidação da obrigação.</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pendência de liquidação de obrigação financeira imposta em virtude de penalidade ou inadimplência poderá gerar a retenção e/ou o desconto dos pagamentos devidos a CONTRATADA, sem que isso gere direito a acréscimos de qualquer natureza.</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Eventuais retenções e/ou descontos dos pagamentos serão apreciados em procedimento específico para apuração do eventual inadimplemento.</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Nos casos de eventuais atrasos de pagamento, desde que a fornecedora não tenha concorrido de alguma forma para tanto, fica convencionado que os encargos moratórios </w:t>
      </w:r>
      <w:r w:rsidRPr="00FF17E8">
        <w:rPr>
          <w:rFonts w:ascii="Verdana" w:hAnsi="Verdana"/>
        </w:rPr>
        <w:lastRenderedPageBreak/>
        <w:t xml:space="preserve">devidos pela DPPR, entre a última data prevista para pagamento e a correspondente ao efetivo adimplemento da parcela, serão pagos, mediante solicitação da fornecedora, e calculados, desconsiderado o critério pro rata </w:t>
      </w:r>
      <w:proofErr w:type="spellStart"/>
      <w:r w:rsidRPr="00FF17E8">
        <w:rPr>
          <w:rFonts w:ascii="Verdana" w:hAnsi="Verdana"/>
        </w:rPr>
        <w:t>die</w:t>
      </w:r>
      <w:proofErr w:type="spellEnd"/>
      <w:r w:rsidRPr="00FF17E8">
        <w:rPr>
          <w:rFonts w:ascii="Verdana" w:hAnsi="Verdana"/>
        </w:rPr>
        <w:t>, com juros moratórios de 0,5% (meio por cento) ao mês e correção monetária pelo índice IGP-M/FGV.</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DPPR fará as retenções de acordo com a legislação vigente e/ou exigirá a comprovação dos recolhimentos exigidos em lei.</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Eventuais encargos decorrentes de atrasos nas retenções de responsabilidade da DPPR serão imputáveis exclusivamente à fornecedora quando esta deixar de apresentar os documentos necessários em tempo hábil.</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preço contratado é suscetível de reajuste e/ou revisão, observadas, em qualquer caso, as disposições legais aplicáveis.</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reajuste será realizado anualmente em relação aos custos sujeitos à variação de mercado, depois de decorridos 12 (doze) meses da data de apresentação da proposta, devendo ser utilizado índices específicos ou setoriais mais adequados à natureza da obra, compra ou serviço, sempre que existentes, nos termos dos artigos 113 e 114 da Lei n° 15.608/2007.</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Na ausência dos índices oficiais específicos ou setoriais, previstos no item anterior, adotar-se-á o índice geral de preços mais vantajoso para a Administração, dentre os seguintes:</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de Preços ao Consumidor Amplo –IPCA;</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de Preços ao Consumidor Amplo 15 –IPCA-15;</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Nacional de Preços ao Consumidor –INPC;</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Geral de Preços do Mercado –IGP-M;</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 xml:space="preserve">Índice Geral de Preços –Disponibilidade Interna –a IGP-DI; ou </w:t>
      </w:r>
    </w:p>
    <w:p w:rsidR="007C7BE3" w:rsidRPr="00FF17E8" w:rsidRDefault="007C7BE3" w:rsidP="007C7BE3">
      <w:pPr>
        <w:pStyle w:val="PargrafodaLista"/>
        <w:numPr>
          <w:ilvl w:val="2"/>
          <w:numId w:val="5"/>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Índice Geral de Preços 10 –IGP-10.</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Na hipótese de não ter sido divulgado o índice relativo ao último mês do período da apuração, deverá ser adotada a variação dos 12 (meses) imediatamente antecedentes a esse mês;</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Competirá à CONTRATADA, quando esta considerar que o índice aplicável é insuficiente ao reequilíbrio do contrato, justificar e comprovar a variação dos custos, apresentando memória de cálculo e planilhas apropriadas para análise e posterior aprovação da CONTRATANTE, indicando claramente e justificando o índice adotado;</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prazo para a CONTRATADA solicitar o reajuste encerra-se na data da prorrogação contratual subsequente ao período em que se completarem 12 (doze) meses da apresentação da proposta ou do reajuste anterior, ou na data do encerramento da vigência do contrato, caso não haja prorrogação;</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Caso a CONTRATADA não solicite o reajuste tempestivamente, dentro do prazo acima fixado, ocorrerá a preclusão do direito ao reajuste;</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lastRenderedPageBreak/>
        <w:t>Nessas condições, se a vigência do contrato tiver sido prorrogada, novo reajuste só poderá ser pleiteado após o decurso de novo interregno mínimo de 12 (doze) meses, contados do período em que se completarem 12 (doze) meses da apresentação da proposta ou do reajuste anterior;</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Caso, na data da prorrogação contratual, ainda não tenha sido possível à CONTRATANTE ou à CONTRATADA proceder aos cálculos devidos, deverá ser inserida cláusula no termo aditivo de prorrogação para resguardar o direito futuro ao reajuste, a ser exercido tão logo se disponha dos valores reajustados, sob pena de preclusão;</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novos valores contratuais decorrentes dos reajustes terão suas vigências iniciadas a partir do dia seguinte à data em que se completarem 12 (doze) meses da apresentação da proposta, do reajuste anterior ou da data em que deveria ter ocorrido o reajuste anterior;</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Quando, antes da data do reajuste, já tiver ocorrido a revisão do contrato para manutenção do seu equilíbrio econômico financeiro, será a revisão considerada à ocasião do reajuste, para evitar acumulação injustificada.</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valores resultantes de reajuste terão sempre, no máximo, quatro casas decimais.</w:t>
      </w:r>
    </w:p>
    <w:p w:rsidR="007C7BE3" w:rsidRPr="00FF17E8" w:rsidRDefault="007C7BE3" w:rsidP="007C7BE3">
      <w:pPr>
        <w:pStyle w:val="PargrafodaLista"/>
        <w:numPr>
          <w:ilvl w:val="1"/>
          <w:numId w:val="5"/>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revisão será realizada única e tão somente com relação às hipóteses previstas em lei, em especial aquelas constantes do artigo 112, § 3°, incisos II e III, da Lei Estadual n° 15.608/2007, observando todas as disposições pertinentes.</w:t>
      </w:r>
    </w:p>
    <w:p w:rsidR="00C72A3A" w:rsidRPr="00FF17E8" w:rsidRDefault="007C7BE3" w:rsidP="007C7BE3">
      <w:pPr>
        <w:pStyle w:val="PargrafodaLista"/>
        <w:numPr>
          <w:ilvl w:val="2"/>
          <w:numId w:val="5"/>
        </w:numPr>
        <w:autoSpaceDE w:val="0"/>
        <w:autoSpaceDN w:val="0"/>
        <w:adjustRightInd w:val="0"/>
        <w:spacing w:after="200" w:line="276" w:lineRule="auto"/>
        <w:contextualSpacing w:val="0"/>
        <w:jc w:val="both"/>
        <w:rPr>
          <w:rFonts w:ascii="Verdana" w:hAnsi="Verdana"/>
        </w:rPr>
      </w:pPr>
      <w:r w:rsidRPr="00FF17E8">
        <w:rPr>
          <w:rFonts w:ascii="Verdana" w:hAnsi="Verdana"/>
        </w:rPr>
        <w:t>A revisão do preço original do contrato dependerá da efetiva comprovação do desequilíbrio, das necessárias justificativas, dos pronunciamentos dos setores técnico e jurídico, além da aprovação da autoridade competente.</w:t>
      </w:r>
    </w:p>
    <w:p w:rsidR="007C7BE3" w:rsidRPr="00FF17E8" w:rsidRDefault="007C7BE3" w:rsidP="007C7BE3">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b/>
        </w:rPr>
        <w:t>CLÁUSULA QUINTA – PRAZO DE VIGÊNCIA</w:t>
      </w:r>
    </w:p>
    <w:p w:rsidR="007C7BE3" w:rsidRPr="00FF17E8" w:rsidRDefault="007C7BE3" w:rsidP="007C7BE3">
      <w:pPr>
        <w:pStyle w:val="PargrafodaLista"/>
        <w:numPr>
          <w:ilvl w:val="0"/>
          <w:numId w:val="6"/>
        </w:numPr>
        <w:autoSpaceDE w:val="0"/>
        <w:autoSpaceDN w:val="0"/>
        <w:adjustRightInd w:val="0"/>
        <w:spacing w:after="200" w:line="276" w:lineRule="auto"/>
        <w:contextualSpacing w:val="0"/>
        <w:jc w:val="both"/>
        <w:rPr>
          <w:rFonts w:ascii="Verdana" w:hAnsi="Verdana"/>
          <w:vanish/>
        </w:rPr>
      </w:pPr>
    </w:p>
    <w:p w:rsidR="007C7BE3" w:rsidRPr="00FF17E8" w:rsidRDefault="007C7BE3" w:rsidP="007C7BE3">
      <w:pPr>
        <w:pStyle w:val="PargrafodaLista"/>
        <w:numPr>
          <w:ilvl w:val="0"/>
          <w:numId w:val="6"/>
        </w:numPr>
        <w:autoSpaceDE w:val="0"/>
        <w:autoSpaceDN w:val="0"/>
        <w:adjustRightInd w:val="0"/>
        <w:spacing w:after="200" w:line="276" w:lineRule="auto"/>
        <w:contextualSpacing w:val="0"/>
        <w:jc w:val="both"/>
        <w:rPr>
          <w:rFonts w:ascii="Verdana" w:hAnsi="Verdana"/>
          <w:vanish/>
        </w:rPr>
      </w:pPr>
    </w:p>
    <w:p w:rsidR="007C7BE3" w:rsidRPr="00FF17E8" w:rsidRDefault="007C7BE3" w:rsidP="007C7BE3">
      <w:pPr>
        <w:pStyle w:val="PargrafodaLista"/>
        <w:numPr>
          <w:ilvl w:val="0"/>
          <w:numId w:val="6"/>
        </w:numPr>
        <w:autoSpaceDE w:val="0"/>
        <w:autoSpaceDN w:val="0"/>
        <w:adjustRightInd w:val="0"/>
        <w:spacing w:after="200" w:line="276" w:lineRule="auto"/>
        <w:contextualSpacing w:val="0"/>
        <w:jc w:val="both"/>
        <w:rPr>
          <w:rFonts w:ascii="Verdana" w:hAnsi="Verdana"/>
          <w:vanish/>
        </w:rPr>
      </w:pPr>
    </w:p>
    <w:p w:rsidR="007C7BE3" w:rsidRPr="00FF17E8" w:rsidRDefault="007C7BE3" w:rsidP="007C7BE3">
      <w:pPr>
        <w:pStyle w:val="PargrafodaLista"/>
        <w:numPr>
          <w:ilvl w:val="0"/>
          <w:numId w:val="6"/>
        </w:numPr>
        <w:autoSpaceDE w:val="0"/>
        <w:autoSpaceDN w:val="0"/>
        <w:adjustRightInd w:val="0"/>
        <w:spacing w:after="200" w:line="276" w:lineRule="auto"/>
        <w:contextualSpacing w:val="0"/>
        <w:jc w:val="both"/>
        <w:rPr>
          <w:rFonts w:ascii="Verdana" w:hAnsi="Verdana"/>
          <w:vanish/>
        </w:rPr>
      </w:pPr>
    </w:p>
    <w:p w:rsidR="007C7BE3" w:rsidRPr="00FF17E8" w:rsidRDefault="007C7BE3" w:rsidP="007C7BE3">
      <w:pPr>
        <w:pStyle w:val="PargrafodaLista"/>
        <w:numPr>
          <w:ilvl w:val="0"/>
          <w:numId w:val="6"/>
        </w:numPr>
        <w:autoSpaceDE w:val="0"/>
        <w:autoSpaceDN w:val="0"/>
        <w:adjustRightInd w:val="0"/>
        <w:spacing w:after="200" w:line="276" w:lineRule="auto"/>
        <w:contextualSpacing w:val="0"/>
        <w:jc w:val="both"/>
        <w:rPr>
          <w:rFonts w:ascii="Verdana" w:hAnsi="Verdana"/>
          <w:vanish/>
        </w:rPr>
      </w:pPr>
    </w:p>
    <w:p w:rsidR="007C7BE3" w:rsidRPr="00FF17E8" w:rsidRDefault="007C7BE3" w:rsidP="007C7BE3">
      <w:pPr>
        <w:pStyle w:val="PargrafodaLista"/>
        <w:numPr>
          <w:ilvl w:val="1"/>
          <w:numId w:val="6"/>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prazo de vigência da contratação será de 12(doze) meses, excluído o dia do termo final, contados da sua publicação no Departamento de Imprensa Oficial do Estado do Paraná (DIOE), prorrogável na forma do artigo 103, III, da Lei Estadual n° 15.608/2007.</w:t>
      </w:r>
    </w:p>
    <w:p w:rsidR="00C72A3A" w:rsidRPr="00FF17E8" w:rsidRDefault="00426B5B">
      <w:pPr>
        <w:spacing w:line="276" w:lineRule="auto"/>
        <w:jc w:val="both"/>
        <w:rPr>
          <w:rFonts w:ascii="Verdana" w:eastAsia="Verdana" w:hAnsi="Verdana" w:cs="Verdana"/>
          <w:b/>
        </w:rPr>
      </w:pPr>
      <w:r w:rsidRPr="00FF17E8">
        <w:rPr>
          <w:rFonts w:ascii="Verdana" w:eastAsia="Verdana" w:hAnsi="Verdana" w:cs="Verdana"/>
          <w:b/>
        </w:rPr>
        <w:t>CLÁUSULA SEXTA - FISCALIZAÇÃO</w:t>
      </w:r>
    </w:p>
    <w:p w:rsidR="00C72A3A" w:rsidRPr="00FF17E8" w:rsidRDefault="00426B5B">
      <w:pPr>
        <w:tabs>
          <w:tab w:val="left" w:pos="1230"/>
        </w:tabs>
        <w:spacing w:line="276" w:lineRule="auto"/>
        <w:jc w:val="both"/>
        <w:rPr>
          <w:rFonts w:ascii="Verdana" w:eastAsia="Verdana" w:hAnsi="Verdana" w:cs="Verdana"/>
        </w:rPr>
      </w:pPr>
      <w:r w:rsidRPr="00FF17E8">
        <w:rPr>
          <w:rFonts w:ascii="Verdana" w:eastAsia="Verdana" w:hAnsi="Verdana" w:cs="Verdana"/>
        </w:rPr>
        <w:t>6.1. Será designado representante pela autoridade competente para acompanhar e fiscalizar a execução dos serviços, anotando em registro próprio todas as ocorrências relacionadas com a execução e determinando o que for necessário à regularização de falhas ou defeitos observados.</w:t>
      </w:r>
    </w:p>
    <w:p w:rsidR="003B4D7D" w:rsidRPr="00FF17E8" w:rsidRDefault="003B4D7D">
      <w:pPr>
        <w:tabs>
          <w:tab w:val="left" w:pos="1230"/>
        </w:tabs>
        <w:spacing w:line="276" w:lineRule="auto"/>
        <w:jc w:val="both"/>
        <w:rPr>
          <w:rFonts w:ascii="Verdana" w:eastAsia="Verdana" w:hAnsi="Verdana" w:cs="Verdana"/>
        </w:rPr>
      </w:pPr>
    </w:p>
    <w:p w:rsidR="00C72A3A" w:rsidRPr="00FF17E8" w:rsidRDefault="00426B5B">
      <w:pPr>
        <w:tabs>
          <w:tab w:val="left" w:pos="1230"/>
        </w:tabs>
        <w:spacing w:line="276" w:lineRule="auto"/>
        <w:jc w:val="both"/>
        <w:rPr>
          <w:rFonts w:ascii="Verdana" w:eastAsia="Verdana" w:hAnsi="Verdana" w:cs="Verdana"/>
        </w:rPr>
      </w:pPr>
      <w:r w:rsidRPr="00FF17E8">
        <w:rPr>
          <w:rFonts w:ascii="Verdana" w:eastAsia="Verdana" w:hAnsi="Verdana" w:cs="Verdana"/>
        </w:rPr>
        <w:t>6.2.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artigo 120, inciso II, da Lei Estadual nº 15.608/07.</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lastRenderedPageBreak/>
        <w:tab/>
      </w:r>
      <w:r w:rsidR="00426B5B" w:rsidRPr="00FF17E8">
        <w:rPr>
          <w:rFonts w:ascii="Verdana" w:eastAsia="Verdana" w:hAnsi="Verdana" w:cs="Verdana"/>
        </w:rPr>
        <w:t xml:space="preserve">6.2.1. A Administração não responderá por quaisquer compromissos assumidos pela </w:t>
      </w:r>
      <w:r w:rsidRPr="00FF17E8">
        <w:rPr>
          <w:rFonts w:ascii="Verdana" w:eastAsia="Verdana" w:hAnsi="Verdana" w:cs="Verdana"/>
        </w:rPr>
        <w:tab/>
      </w:r>
      <w:r w:rsidR="00426B5B" w:rsidRPr="00FF17E8">
        <w:rPr>
          <w:rFonts w:ascii="Verdana" w:eastAsia="Verdana" w:hAnsi="Verdana" w:cs="Verdana"/>
        </w:rPr>
        <w:t xml:space="preserve">Contratada com terceiros, ainda que vinculados à execução do instrumento </w:t>
      </w:r>
      <w:r w:rsidRPr="00FF17E8">
        <w:rPr>
          <w:rFonts w:ascii="Verdana" w:eastAsia="Verdana" w:hAnsi="Verdana" w:cs="Verdana"/>
        </w:rPr>
        <w:tab/>
      </w:r>
      <w:r w:rsidR="00426B5B" w:rsidRPr="00FF17E8">
        <w:rPr>
          <w:rFonts w:ascii="Verdana" w:eastAsia="Verdana" w:hAnsi="Verdana" w:cs="Verdana"/>
        </w:rPr>
        <w:t xml:space="preserve">contratual, bem como por qualquer dano causado a terceiros em decorrência de ato </w:t>
      </w:r>
      <w:r w:rsidRPr="00FF17E8">
        <w:rPr>
          <w:rFonts w:ascii="Verdana" w:eastAsia="Verdana" w:hAnsi="Verdana" w:cs="Verdana"/>
        </w:rPr>
        <w:tab/>
      </w:r>
      <w:r w:rsidR="00426B5B" w:rsidRPr="00FF17E8">
        <w:rPr>
          <w:rFonts w:ascii="Verdana" w:eastAsia="Verdana" w:hAnsi="Verdana" w:cs="Verdana"/>
        </w:rPr>
        <w:t>da Contratada, de seus empregados, prepostos ou subordinados.</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6.3. O representante da Administração anotará em registro próprio todas as ocorrências relacionadas com a execução dos serviços, indicando dia, mês e ano, bem como o nome dos funcionários eventualmente envolvidos, determinando o que for necessário à regularização das falhas ou defeitos observados e, se for o caso, encaminhando os apontamentos à autoridade competente para as providências cabíveis.</w:t>
      </w:r>
    </w:p>
    <w:p w:rsidR="00C72A3A" w:rsidRPr="00FF17E8" w:rsidRDefault="00C72A3A">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b/>
        </w:rPr>
      </w:pPr>
      <w:r w:rsidRPr="00FF17E8">
        <w:rPr>
          <w:rFonts w:ascii="Verdana" w:eastAsia="Verdana" w:hAnsi="Verdana" w:cs="Verdana"/>
          <w:b/>
        </w:rPr>
        <w:t>CLÁUSULA SÉTIMA – RECEBIMENTO</w:t>
      </w:r>
    </w:p>
    <w:p w:rsidR="00A91714" w:rsidRPr="00FF17E8" w:rsidRDefault="00A91714" w:rsidP="00A91714">
      <w:pPr>
        <w:pStyle w:val="PargrafodaLista"/>
        <w:numPr>
          <w:ilvl w:val="0"/>
          <w:numId w:val="7"/>
        </w:numPr>
        <w:autoSpaceDE w:val="0"/>
        <w:autoSpaceDN w:val="0"/>
        <w:adjustRightInd w:val="0"/>
        <w:spacing w:after="200" w:line="276" w:lineRule="auto"/>
        <w:contextualSpacing w:val="0"/>
        <w:jc w:val="both"/>
        <w:rPr>
          <w:vanish/>
        </w:rPr>
      </w:pPr>
    </w:p>
    <w:p w:rsidR="00A91714" w:rsidRPr="00FF17E8" w:rsidRDefault="00A91714" w:rsidP="00A91714">
      <w:pPr>
        <w:pStyle w:val="PargrafodaLista"/>
        <w:numPr>
          <w:ilvl w:val="0"/>
          <w:numId w:val="7"/>
        </w:numPr>
        <w:autoSpaceDE w:val="0"/>
        <w:autoSpaceDN w:val="0"/>
        <w:adjustRightInd w:val="0"/>
        <w:spacing w:after="200" w:line="276" w:lineRule="auto"/>
        <w:contextualSpacing w:val="0"/>
        <w:jc w:val="both"/>
        <w:rPr>
          <w:vanish/>
        </w:rPr>
      </w:pPr>
    </w:p>
    <w:p w:rsidR="00A91714" w:rsidRPr="00FF17E8" w:rsidRDefault="00A91714" w:rsidP="00A91714">
      <w:pPr>
        <w:pStyle w:val="PargrafodaLista"/>
        <w:numPr>
          <w:ilvl w:val="0"/>
          <w:numId w:val="7"/>
        </w:numPr>
        <w:autoSpaceDE w:val="0"/>
        <w:autoSpaceDN w:val="0"/>
        <w:adjustRightInd w:val="0"/>
        <w:spacing w:after="200" w:line="276" w:lineRule="auto"/>
        <w:contextualSpacing w:val="0"/>
        <w:jc w:val="both"/>
        <w:rPr>
          <w:vanish/>
        </w:rPr>
      </w:pPr>
    </w:p>
    <w:p w:rsidR="00A91714" w:rsidRPr="00FF17E8" w:rsidRDefault="00A91714" w:rsidP="00A91714">
      <w:pPr>
        <w:pStyle w:val="PargrafodaLista"/>
        <w:numPr>
          <w:ilvl w:val="0"/>
          <w:numId w:val="7"/>
        </w:numPr>
        <w:autoSpaceDE w:val="0"/>
        <w:autoSpaceDN w:val="0"/>
        <w:adjustRightInd w:val="0"/>
        <w:spacing w:after="200" w:line="276" w:lineRule="auto"/>
        <w:contextualSpacing w:val="0"/>
        <w:jc w:val="both"/>
        <w:rPr>
          <w:vanish/>
        </w:rPr>
      </w:pPr>
    </w:p>
    <w:p w:rsidR="00A91714" w:rsidRPr="00FF17E8" w:rsidRDefault="00A91714" w:rsidP="00A91714">
      <w:pPr>
        <w:pStyle w:val="PargrafodaLista"/>
        <w:numPr>
          <w:ilvl w:val="0"/>
          <w:numId w:val="7"/>
        </w:numPr>
        <w:autoSpaceDE w:val="0"/>
        <w:autoSpaceDN w:val="0"/>
        <w:adjustRightInd w:val="0"/>
        <w:spacing w:after="200" w:line="276" w:lineRule="auto"/>
        <w:contextualSpacing w:val="0"/>
        <w:jc w:val="both"/>
        <w:rPr>
          <w:vanish/>
        </w:rPr>
      </w:pPr>
    </w:p>
    <w:p w:rsidR="00A91714" w:rsidRPr="00FF17E8" w:rsidRDefault="00A91714" w:rsidP="00A91714">
      <w:pPr>
        <w:pStyle w:val="PargrafodaLista"/>
        <w:numPr>
          <w:ilvl w:val="0"/>
          <w:numId w:val="7"/>
        </w:numPr>
        <w:autoSpaceDE w:val="0"/>
        <w:autoSpaceDN w:val="0"/>
        <w:adjustRightInd w:val="0"/>
        <w:spacing w:after="200" w:line="276" w:lineRule="auto"/>
        <w:contextualSpacing w:val="0"/>
        <w:jc w:val="both"/>
        <w:rPr>
          <w:vanish/>
        </w:rPr>
      </w:pPr>
    </w:p>
    <w:p w:rsidR="00A91714" w:rsidRPr="00FF17E8" w:rsidRDefault="00A91714" w:rsidP="00A91714">
      <w:pPr>
        <w:pStyle w:val="PargrafodaLista"/>
        <w:numPr>
          <w:ilvl w:val="0"/>
          <w:numId w:val="7"/>
        </w:numPr>
        <w:autoSpaceDE w:val="0"/>
        <w:autoSpaceDN w:val="0"/>
        <w:adjustRightInd w:val="0"/>
        <w:spacing w:after="200" w:line="276" w:lineRule="auto"/>
        <w:contextualSpacing w:val="0"/>
        <w:jc w:val="both"/>
        <w:rPr>
          <w:vanish/>
        </w:rPr>
      </w:pPr>
    </w:p>
    <w:p w:rsidR="005E3438" w:rsidRPr="00FF17E8" w:rsidRDefault="005E3438" w:rsidP="00A91714">
      <w:pPr>
        <w:pStyle w:val="PargrafodaLista"/>
        <w:numPr>
          <w:ilvl w:val="1"/>
          <w:numId w:val="7"/>
        </w:numPr>
        <w:autoSpaceDE w:val="0"/>
        <w:autoSpaceDN w:val="0"/>
        <w:adjustRightInd w:val="0"/>
        <w:spacing w:after="200" w:line="276" w:lineRule="auto"/>
        <w:ind w:left="432"/>
        <w:contextualSpacing w:val="0"/>
        <w:jc w:val="both"/>
        <w:rPr>
          <w:rFonts w:ascii="Verdana" w:hAnsi="Verdana"/>
        </w:rPr>
      </w:pPr>
      <w:r w:rsidRPr="00FF17E8">
        <w:rPr>
          <w:rFonts w:ascii="Verdana" w:hAnsi="Verdana"/>
        </w:rPr>
        <w:t>O objeto será recebido provisoriamente pelo responsável pelo acompanhamento, mediante termo circunstanciado, assinado pelas partes, no prazo limite estabelecido nas cláusulas seguintes, após a comunicação escrita do contratado, acompanhada do respectivo documento de cobrança, para efeito de posterior verificação de sua conformidade com as especificações constantes no Termo de Referência e na proposta.</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Por se tratar de obras e/ou serviços, será recebido provisoriamente em até 10 (dez) dias da comunicação escrita do contratado;</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O recebimento provisório poderá ser dispensado, conforme parágrafo único do artigo 74 da Lei 8.666/1993, nos casos previstos taxativamente nos incisos I, II e III do citado dispositivo, sendo neste caso realizado mediante recibo.</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objeto será recebido definitivamente somente mediante a verificação da manutenção dos requisitos de habilitação requeridos no procedimento de compra (licitação, dispensa de licitação ou inexigibilidade de licitação), inclusive mediante a apresentação das seguintes certidões negativas ou positivas com efeito de negativas:</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Fiscais de Débitos das receitas nos âmbitos municipal, estadual e federal;</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Certidão de Débitos Trabalhistas, emitida pelo Tribunal Superior do Trabalho;</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Certificado de Regularidade do FGTS –CRF.</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Caso alguma das referidas certidões tenha seu prazo de validade expirado, poderá o órgão responsável pelo recebimento definitivo, a seu exclusivo critério, diligenciar para obtenção do documento atualizado ou solicitar que a Contratada o apresente.</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Na ocorrência da hipótese mencionada no item anterior, ou quando se verificar alguma inconsistência nos documentos enviados pela Contratada, o prazo de recebimento será interrompido e recomeçará a contar do zero a partir da regularização da pendência.</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 xml:space="preserve">O recebimento definitivo será realizado, pelo objeto se tratar de obras e serviços, por servidor ou comissão designada pela autoridade competente, após o decurso do prazo de observação ou vistoria que comprove a adequação do objeto ao contratado, que não </w:t>
      </w:r>
      <w:r w:rsidRPr="00FF17E8">
        <w:rPr>
          <w:rFonts w:ascii="Verdana" w:hAnsi="Verdana"/>
        </w:rPr>
        <w:lastRenderedPageBreak/>
        <w:t>pode ultrapassar o prazo de 30 (trinta) dias, salvo quando houver previsão expressa e justificada no edital da licitação.</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No caso de recebimento definitivo de objeto cujo valor supere R$ 176.000,00 (cento e setenta e seis mil reais), deverá ser designada comissão específica pela autoridade competente, composta por, no mínimo, 3 (três) membros, que elaborará termo circunstanciado para esse fim.</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Na hipótese de o termo circunstanciado ou a verificação a que se refere os itens anteriores não serem realizados, serão reconhecidos de forma tácita, mediante comunicação à Administração nos 15 (quinze) dias anteriores à exaustão dos mesmos, nos termos do artigo 73, § 4° da Lei 8.666/1993.</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Antes do encaminhamento ao Departamento Financeiro (DFI) e consequente liberação do pagamento, o servidor responsável terá o prazo de 10 (dez) dias para realizar o ateste do documento de cobrança, a contar do recebimento de todos os documentos elencados nos itens anteriores.</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objeto prestado será recusado caso apresente especificações técnicas diferentes das contidas neste Termo de Referência, salvo se de especificações semelhantes ou superiores, a exclusivo critério da CONTRATANTE, mediante devido procedimento interno, nos limites da discricionariedade administrativa.</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A CONTRATADA deverá corrigir, refazer ou substituir o objeto que apresentar quaisquer divergências com as especificações fornecidas, bem como realizar possíveis adequações necessárias, sem ônus para a CONTRATANTE.</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 recebimento definitivo do objeto fica condicionado à demonstração de cumprimento pela contratada de todas as suas obrigações assumidas, dentre as quais se inclui a apresentação dos documentos pertinentes, conforme descrito no item 8.2, e demais documentos complementares.</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recebimentos provisório ou definitivo do objeto não excluem a responsabilidade da contratada pelos prejuízos resultantes da incorreta execução/prestação do objeto.</w:t>
      </w:r>
    </w:p>
    <w:p w:rsidR="005E3438" w:rsidRPr="00FF17E8" w:rsidRDefault="005E3438" w:rsidP="005E3438">
      <w:pPr>
        <w:pStyle w:val="PargrafodaLista"/>
        <w:numPr>
          <w:ilvl w:val="1"/>
          <w:numId w:val="7"/>
        </w:numPr>
        <w:autoSpaceDE w:val="0"/>
        <w:autoSpaceDN w:val="0"/>
        <w:adjustRightInd w:val="0"/>
        <w:spacing w:after="200" w:line="276" w:lineRule="auto"/>
        <w:ind w:left="0" w:firstLine="0"/>
        <w:contextualSpacing w:val="0"/>
        <w:jc w:val="both"/>
        <w:rPr>
          <w:rFonts w:ascii="Verdana" w:hAnsi="Verdana"/>
        </w:rPr>
      </w:pPr>
      <w:r w:rsidRPr="00FF17E8">
        <w:rPr>
          <w:rFonts w:ascii="Verdana" w:hAnsi="Verdana"/>
        </w:rPr>
        <w:t>Os recebimentos provisório e definitivo ficam condicionados à prestação da totalidade do objeto indicado na ordem de fornecimento/serviço, sendo vedados recebimentos fracionados decorrentes de um mesmo pedido.</w:t>
      </w:r>
    </w:p>
    <w:p w:rsidR="005E3438" w:rsidRPr="00FF17E8" w:rsidRDefault="005E3438" w:rsidP="005E3438">
      <w:pPr>
        <w:pStyle w:val="PargrafodaLista"/>
        <w:numPr>
          <w:ilvl w:val="2"/>
          <w:numId w:val="7"/>
        </w:numPr>
        <w:autoSpaceDE w:val="0"/>
        <w:autoSpaceDN w:val="0"/>
        <w:adjustRightInd w:val="0"/>
        <w:spacing w:after="200" w:line="276" w:lineRule="auto"/>
        <w:ind w:left="851" w:firstLine="0"/>
        <w:contextualSpacing w:val="0"/>
        <w:jc w:val="both"/>
        <w:rPr>
          <w:rFonts w:ascii="Verdana" w:hAnsi="Verdana"/>
        </w:rPr>
      </w:pPr>
      <w:r w:rsidRPr="00FF17E8">
        <w:rPr>
          <w:rFonts w:ascii="Verdana" w:hAnsi="Verdana"/>
        </w:rPr>
        <w:t>Caso a prestação do objeto seja estipulada de forma parcelada, os recebimentos provisório e definitivo serão efetuados apenas por ocasião entrega da última parcela, quando, então, serão adotadas as medidas destinadas ao pagamento dos serviços, desde que observadas as demais condições do Termo de Referência.</w:t>
      </w:r>
    </w:p>
    <w:p w:rsidR="00C72A3A" w:rsidRPr="00FF17E8" w:rsidRDefault="00426B5B">
      <w:pPr>
        <w:spacing w:line="276" w:lineRule="auto"/>
        <w:jc w:val="both"/>
        <w:rPr>
          <w:rFonts w:ascii="Verdana" w:eastAsia="Verdana" w:hAnsi="Verdana" w:cs="Verdana"/>
          <w:b/>
        </w:rPr>
      </w:pPr>
      <w:r w:rsidRPr="00FF17E8">
        <w:rPr>
          <w:rFonts w:ascii="Verdana" w:eastAsia="Verdana" w:hAnsi="Verdana" w:cs="Verdana"/>
          <w:b/>
        </w:rPr>
        <w:t>CLÁUSULA OITAVA - DOTAÇÃO ORÇAMENTÁRIA</w:t>
      </w:r>
    </w:p>
    <w:p w:rsidR="00FA146F" w:rsidRPr="00FF17E8" w:rsidRDefault="00FA146F" w:rsidP="00FA146F">
      <w:pPr>
        <w:spacing w:line="276" w:lineRule="auto"/>
        <w:jc w:val="both"/>
        <w:rPr>
          <w:rFonts w:ascii="Verdana" w:eastAsia="Verdana" w:hAnsi="Verdana" w:cs="Verdana"/>
        </w:rPr>
      </w:pPr>
      <w:r w:rsidRPr="00FF17E8">
        <w:rPr>
          <w:rFonts w:ascii="Verdana" w:eastAsia="Verdana" w:hAnsi="Verdana" w:cs="Verdana"/>
        </w:rPr>
        <w:t>8.1. Ao valor de R$ 11.358,36, indica-se a disponibilidade de recursos na seguinte dotação orçamentária consignada na LOA 2021: 0760.03.061.43.6009 / 250 / 3.3 – Fundo</w:t>
      </w:r>
    </w:p>
    <w:p w:rsidR="00FA146F" w:rsidRPr="00FF17E8" w:rsidRDefault="00FA146F" w:rsidP="00FA146F">
      <w:pPr>
        <w:spacing w:line="276" w:lineRule="auto"/>
        <w:jc w:val="both"/>
        <w:rPr>
          <w:rFonts w:ascii="Verdana" w:eastAsia="Verdana" w:hAnsi="Verdana" w:cs="Verdana"/>
        </w:rPr>
      </w:pPr>
      <w:r w:rsidRPr="00FF17E8">
        <w:rPr>
          <w:rFonts w:ascii="Verdana" w:eastAsia="Verdana" w:hAnsi="Verdana" w:cs="Verdana"/>
        </w:rPr>
        <w:t>da Defensoria Pública / Fonte Arrecadação Própria / Outras Despesas Correntes.</w:t>
      </w:r>
    </w:p>
    <w:p w:rsidR="00FA146F" w:rsidRPr="00FF17E8" w:rsidRDefault="00FA146F" w:rsidP="00FA146F">
      <w:pPr>
        <w:spacing w:line="276" w:lineRule="auto"/>
        <w:jc w:val="both"/>
        <w:rPr>
          <w:rFonts w:ascii="Verdana" w:eastAsia="Verdana" w:hAnsi="Verdana" w:cs="Verdana"/>
        </w:rPr>
      </w:pPr>
      <w:r w:rsidRPr="00FF17E8">
        <w:rPr>
          <w:rFonts w:ascii="Verdana" w:eastAsia="Verdana" w:hAnsi="Verdana" w:cs="Verdana"/>
        </w:rPr>
        <w:t>3.3.90.39.17– Manutenção e Conservação de Máquinas e Equipamentos.</w:t>
      </w:r>
    </w:p>
    <w:p w:rsidR="003B4D7D" w:rsidRPr="00FF17E8" w:rsidRDefault="003B4D7D" w:rsidP="00FA146F">
      <w:pPr>
        <w:spacing w:line="276" w:lineRule="auto"/>
        <w:jc w:val="both"/>
        <w:rPr>
          <w:rFonts w:ascii="Verdana" w:eastAsia="Verdana" w:hAnsi="Verdana" w:cs="Verdana"/>
        </w:rPr>
      </w:pPr>
    </w:p>
    <w:p w:rsidR="00C72A3A" w:rsidRPr="00FF17E8" w:rsidRDefault="00FA146F">
      <w:pPr>
        <w:spacing w:line="276" w:lineRule="auto"/>
        <w:jc w:val="both"/>
        <w:rPr>
          <w:rFonts w:ascii="Verdana" w:eastAsia="Verdana" w:hAnsi="Verdana" w:cs="Verdana"/>
        </w:rPr>
      </w:pPr>
      <w:r w:rsidRPr="00FF17E8">
        <w:rPr>
          <w:rFonts w:ascii="Verdana" w:eastAsia="Verdana" w:hAnsi="Verdana" w:cs="Verdana"/>
        </w:rPr>
        <w:lastRenderedPageBreak/>
        <w:t>8.2. O valor total máximo da presente licitação está fixado em R$ 11.358,36 (Onze mil, trezentos e cinquenta e oito reais com trinta e seis centavos).</w:t>
      </w:r>
      <w:r w:rsidRPr="00FF17E8">
        <w:rPr>
          <w:rFonts w:ascii="Verdana" w:eastAsia="Verdana" w:hAnsi="Verdana" w:cs="Verdana"/>
        </w:rPr>
        <w:cr/>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b/>
        </w:rPr>
        <w:t>CLÁUSULA NONA – DIREITOS DAS PARTES</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9.1. O objeto da contratação pode ser alterado pela Defensoria Pública do Estado do Paraná, mediante as devidas justificativas, quando houver modificação do projeto ou das especificações, para melhor adequação técnica aos objetivos da Administração.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9.2. O objeto da contratação pode ser alterado pela Defensoria Pública do Estado do Paraná, mediante as devidas justificativas, se for necessário acréscimo ou supressão do objeto até o limite máximo de 25% (vinte e cinco por cento) do valor inicial atualizado do contrato.</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tab/>
      </w:r>
      <w:r w:rsidR="00426B5B" w:rsidRPr="00FF17E8">
        <w:rPr>
          <w:rFonts w:ascii="Verdana" w:eastAsia="Verdana" w:hAnsi="Verdana" w:cs="Verdana"/>
        </w:rPr>
        <w:t xml:space="preserve">9.2.1. Eventuais supressões que superem o limite acima referido poderão ser </w:t>
      </w:r>
      <w:r w:rsidRPr="00FF17E8">
        <w:rPr>
          <w:rFonts w:ascii="Verdana" w:eastAsia="Verdana" w:hAnsi="Verdana" w:cs="Verdana"/>
        </w:rPr>
        <w:tab/>
      </w:r>
      <w:r w:rsidR="00426B5B" w:rsidRPr="00FF17E8">
        <w:rPr>
          <w:rFonts w:ascii="Verdana" w:eastAsia="Verdana" w:hAnsi="Verdana" w:cs="Verdana"/>
        </w:rPr>
        <w:t>celebradas mediante acordo entre os contratantes.</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9.3.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C72A3A" w:rsidRPr="00FF17E8" w:rsidRDefault="00C72A3A">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b/>
        </w:rPr>
        <w:t>CLÁUSULA DÉCIMA – OBRIGAÇÕES DA CONTRATADA</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10.1. Executar os serviços objeto da contratação com perfeição, conforme especificações, prazo e local constantes no Edital e seus anexos, apresentando a respectiva nota fiscal, quando de sua conclusão, na qual constarão as indicações necessárias, prazos de garantia, entre outras informações, conforme o caso.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10.2. Responsabilizar-se pelos vícios e danos decorrentes dos serviços, de acordo com os artigos 14, 17 e 20 a 27, do Código de Defesa do Consumidor (Lei nº 8.078, de 1990).</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10.3. Substituir, reparar ou corrigir, às suas expensas, nos prazos fixados no Edital e neste contrato, os serviços com inadequações ou defeitos.</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10.4. Comunicar à Contratante, no prazo máximo de 24 (vinte e quatro) horas que antecede a data da conclusão dos serviços, os motivos que impossibilitem o cumprimento do prazo previsto, com a devida comprovação.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10.5. Manter, durante toda a execução do contrato, em compatibilidade com as obrigações assumidas, todas as condições de habilitação e qualificação exigidas na licitação.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10.6. Indicar, em ofício apartado, por ocasião da assinatura deste Termo de Contrato, preposto para representá-la, comunicando, ainda, pelo mesmo meio, qualquer alteração quanto ao responsável pela sua representação durante a execução contratual.</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10.7. Apresentar, como condição de recebimento definitivo e de pagamento, quaisquer das certidões mencionadas nas letras “d” a “h” do item 12.1 do Edital que tenham seu prazo de validade expirado durante a execução contratual.</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lastRenderedPageBreak/>
        <w:t>10.8. Não será admitida subcontratação do objeto licitatório.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10.9. Responder pelos danos causados diretamente à Administração ou a terceiros, decorrentes de sua culpa ou dolo na execução do contrato, não excluindo ou reduzindo essa responsabilidade a fiscalização ou o acompanhamento pelo órgão interessado.</w:t>
      </w:r>
    </w:p>
    <w:p w:rsidR="00C72A3A" w:rsidRPr="00FF17E8" w:rsidRDefault="00C72A3A">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b/>
        </w:rPr>
        <w:t>CLÁUSULA DÉCIMA PRIMEIRA – OBRIGAÇÕES DA CONTRATANTE</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11.1. Receber o objeto no prazo e condições estabelecidas no contrato, no Edital e seus anexos.</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11.2. Verificar minuciosamente, no prazo fixado, a conformidade dos serviços recebidos provisoriamente com as especificações constantes do Edital e da proposta, para fins de aceitação e recebimento definitivo.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11.3. Comunicar à Contratada, por escrito, sobre imperfeições, falhas ou irregularidades verificadas nos serviços prestados, para que sejam refeitos ou corrigidos.</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11.4. Acompanhar e fiscalizar o cumprimento das obrigações da Contratada, através de comissão/servidor especialmente designado.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11.5. Efetuar o pagamento à Contratada no valor correspondente aos serviços prestados, no prazo e forma estabelecidos no contrato, no Edital e seus anexos.</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sz w:val="22"/>
          <w:szCs w:val="22"/>
        </w:rPr>
      </w:pPr>
      <w:r w:rsidRPr="00FF17E8">
        <w:rPr>
          <w:rFonts w:ascii="Verdana" w:eastAsia="Verdana" w:hAnsi="Verdana" w:cs="Verdana"/>
        </w:rPr>
        <w:t>11.6. As demais obrigações da contratante encontram-se dispostas no respectivo Termo de Referência do Edital de Pregão Eletrônico em epígrafe.</w:t>
      </w:r>
    </w:p>
    <w:p w:rsidR="00C72A3A" w:rsidRPr="00FF17E8" w:rsidRDefault="00C72A3A">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b/>
        </w:rPr>
        <w:t>CLÁUSULA DÉCIMA SEGUNDA – SANÇÕES ADMINISTRATIVAS</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12.1.</w:t>
      </w:r>
      <w:r w:rsidRPr="00FF17E8">
        <w:rPr>
          <w:rFonts w:ascii="Verdana" w:eastAsia="Verdana" w:hAnsi="Verdana" w:cs="Verdana"/>
        </w:rPr>
        <w:tab/>
        <w:t>O descumprimento das obrigações assumidas na licitação ensejará na aplicação, garantido o contraditório e a ampla defesa à licitante, das sanções previstas na Lei Estadual nº 15.608/2007 e regulamentadas, no âmbito desta Defensoria, por meio da Deliberação CSDP n° 11/2015</w:t>
      </w:r>
      <w:r w:rsidRPr="00FF17E8">
        <w:rPr>
          <w:rFonts w:ascii="Verdana" w:eastAsia="Verdana" w:hAnsi="Verdana" w:cs="Verdana"/>
          <w:vertAlign w:val="superscript"/>
        </w:rPr>
        <w:footnoteReference w:id="1"/>
      </w:r>
      <w:r w:rsidRPr="00FF17E8">
        <w:rPr>
          <w:rFonts w:ascii="Verdana" w:eastAsia="Verdana" w:hAnsi="Verdana" w:cs="Verdana"/>
        </w:rPr>
        <w:t>.</w:t>
      </w:r>
    </w:p>
    <w:p w:rsidR="00C72A3A" w:rsidRPr="00FF17E8" w:rsidRDefault="00C72A3A">
      <w:pPr>
        <w:spacing w:line="276" w:lineRule="auto"/>
        <w:jc w:val="both"/>
        <w:rPr>
          <w:rFonts w:ascii="Verdana" w:eastAsia="Verdana" w:hAnsi="Verdana" w:cs="Verdana"/>
          <w:b/>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b/>
        </w:rPr>
        <w:t>CLÁUSULA DÉCIMA TERCEIRA – HIPÓTESES DE RESCISÃO</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13.1.</w:t>
      </w:r>
      <w:r w:rsidRPr="00FF17E8">
        <w:rPr>
          <w:rFonts w:ascii="Verdana" w:eastAsia="Verdana" w:hAnsi="Verdana" w:cs="Verdana"/>
        </w:rPr>
        <w:tab/>
        <w:t>O presente Termo de Contrato poderá ser rescindido nas hipóteses previstas no artigo 129 da Lei Estadual nº 15.608/07, com as consequências indicadas no artigo 131 do referido diploma legal, sem prejuízo das sanções aplicáveis.</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13.2. Os casos de rescisão contratual devem ser formalmente motivados nos autos do processo, assegurados à Contratada o contraditório e o direito de prévia e ampla defesa.</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13.3. A rescisão do contrato poderá ser:</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tab/>
      </w:r>
      <w:r w:rsidR="00426B5B" w:rsidRPr="00FF17E8">
        <w:rPr>
          <w:rFonts w:ascii="Verdana" w:eastAsia="Verdana" w:hAnsi="Verdana" w:cs="Verdana"/>
        </w:rPr>
        <w:t>13.3.1. Determinada por ato unilateral e escrito da Administração;</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tab/>
      </w:r>
      <w:r w:rsidR="00426B5B" w:rsidRPr="00FF17E8">
        <w:rPr>
          <w:rFonts w:ascii="Verdana" w:eastAsia="Verdana" w:hAnsi="Verdana" w:cs="Verdana"/>
        </w:rPr>
        <w:t xml:space="preserve">13.3.2. Amigável, por acordo entre as partes, reduzida a termo no processo da </w:t>
      </w:r>
      <w:r w:rsidRPr="00FF17E8">
        <w:rPr>
          <w:rFonts w:ascii="Verdana" w:eastAsia="Verdana" w:hAnsi="Verdana" w:cs="Verdana"/>
        </w:rPr>
        <w:tab/>
      </w:r>
      <w:r w:rsidR="00426B5B" w:rsidRPr="00FF17E8">
        <w:rPr>
          <w:rFonts w:ascii="Verdana" w:eastAsia="Verdana" w:hAnsi="Verdana" w:cs="Verdana"/>
        </w:rPr>
        <w:t>licitação, desde que haja conveniência para a Administração; ou</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lastRenderedPageBreak/>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tab/>
      </w:r>
      <w:r w:rsidR="00426B5B" w:rsidRPr="00FF17E8">
        <w:rPr>
          <w:rFonts w:ascii="Verdana" w:eastAsia="Verdana" w:hAnsi="Verdana" w:cs="Verdana"/>
        </w:rPr>
        <w:t>13.3.3. Judicial, nos termos da legislação.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13.4. A rescisão administrativa ou amigável deverá ser precedida de autorização escrita e fundamentada da autoridade competente.</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13.5. A Contratada reconhece os direitos da Contratante em caso de rescisão administrativa por inexecução total ou parcial do contrato.</w:t>
      </w:r>
    </w:p>
    <w:p w:rsidR="003B4D7D" w:rsidRPr="00FF17E8" w:rsidRDefault="003B4D7D">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13.6. O termo de rescisão será precedido de relatório indicativo dos seguintes aspectos, conforme o caso:</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tab/>
      </w:r>
      <w:r w:rsidR="00426B5B" w:rsidRPr="00FF17E8">
        <w:rPr>
          <w:rFonts w:ascii="Verdana" w:eastAsia="Verdana" w:hAnsi="Verdana" w:cs="Verdana"/>
        </w:rPr>
        <w:t>13.6.1. Balanço dos eventos contratuais já cumpridos ou parcialmente cumpridos;</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tab/>
      </w:r>
      <w:r w:rsidR="00426B5B" w:rsidRPr="00FF17E8">
        <w:rPr>
          <w:rFonts w:ascii="Verdana" w:eastAsia="Verdana" w:hAnsi="Verdana" w:cs="Verdana"/>
        </w:rPr>
        <w:t>13.6.2. Relação dos pagamentos já efetuados e ainda devidos;</w:t>
      </w:r>
    </w:p>
    <w:p w:rsidR="003B4D7D" w:rsidRPr="00FF17E8" w:rsidRDefault="003B4D7D">
      <w:pPr>
        <w:spacing w:line="276" w:lineRule="auto"/>
        <w:jc w:val="both"/>
        <w:rPr>
          <w:rFonts w:ascii="Verdana" w:eastAsia="Verdana" w:hAnsi="Verdana" w:cs="Verdana"/>
        </w:rPr>
      </w:pPr>
      <w:r w:rsidRPr="00FF17E8">
        <w:rPr>
          <w:rFonts w:ascii="Verdana" w:eastAsia="Verdana" w:hAnsi="Verdana" w:cs="Verdana"/>
        </w:rPr>
        <w:tab/>
      </w:r>
    </w:p>
    <w:p w:rsidR="00C72A3A" w:rsidRPr="00FF17E8" w:rsidRDefault="003B4D7D">
      <w:pPr>
        <w:spacing w:line="276" w:lineRule="auto"/>
        <w:jc w:val="both"/>
        <w:rPr>
          <w:rFonts w:ascii="Verdana" w:eastAsia="Verdana" w:hAnsi="Verdana" w:cs="Verdana"/>
        </w:rPr>
      </w:pPr>
      <w:r w:rsidRPr="00FF17E8">
        <w:rPr>
          <w:rFonts w:ascii="Verdana" w:eastAsia="Verdana" w:hAnsi="Verdana" w:cs="Verdana"/>
        </w:rPr>
        <w:tab/>
      </w:r>
      <w:r w:rsidR="00426B5B" w:rsidRPr="00FF17E8">
        <w:rPr>
          <w:rFonts w:ascii="Verdana" w:eastAsia="Verdana" w:hAnsi="Verdana" w:cs="Verdana"/>
        </w:rPr>
        <w:t>13.6.3. Indenizações e multas.</w:t>
      </w:r>
    </w:p>
    <w:p w:rsidR="00C72A3A" w:rsidRPr="00FF17E8" w:rsidRDefault="00C72A3A">
      <w:pPr>
        <w:spacing w:line="276" w:lineRule="auto"/>
        <w:jc w:val="both"/>
        <w:rPr>
          <w:rFonts w:ascii="Verdana" w:eastAsia="Verdana" w:hAnsi="Verdana" w:cs="Verdana"/>
          <w:b/>
        </w:rPr>
      </w:pPr>
    </w:p>
    <w:p w:rsidR="00C72A3A" w:rsidRPr="00FF17E8" w:rsidRDefault="00426B5B">
      <w:pPr>
        <w:spacing w:line="276" w:lineRule="auto"/>
        <w:rPr>
          <w:rFonts w:ascii="Verdana" w:eastAsia="Verdana" w:hAnsi="Verdana" w:cs="Verdana"/>
        </w:rPr>
      </w:pPr>
      <w:r w:rsidRPr="00FF17E8">
        <w:rPr>
          <w:rFonts w:ascii="Verdana" w:eastAsia="Verdana" w:hAnsi="Verdana" w:cs="Verdana"/>
          <w:b/>
        </w:rPr>
        <w:t>CLÁUSULA DÉCIMA QUARTA – LEGISLAÇÃO APLICÁVEL</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14.1. Aplicam-se ao presente contrato as disposições contidas na Lei Federal nº 10.520/02, na Lei Complementar Federal nº 123/06, na Lei Estadual nº 15.608/07 e legislação complementar, aplicáveis subsidiariamente, no que couber, a Lei Federal nº 8.666/1993 e a Lei Federal nº 8.078/90.</w:t>
      </w:r>
    </w:p>
    <w:p w:rsidR="00D82AD4" w:rsidRPr="00FF17E8" w:rsidRDefault="00D82AD4">
      <w:pPr>
        <w:spacing w:line="276" w:lineRule="auto"/>
        <w:jc w:val="both"/>
        <w:rPr>
          <w:rFonts w:ascii="Verdana" w:eastAsia="Verdana" w:hAnsi="Verdana" w:cs="Verdana"/>
        </w:rPr>
      </w:pP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14.2. Os diplomas legais acima indicados aplicam-se especialmente quanto aos casos omissos.</w:t>
      </w:r>
    </w:p>
    <w:p w:rsidR="00C72A3A" w:rsidRPr="00FF17E8" w:rsidRDefault="00C72A3A">
      <w:pPr>
        <w:spacing w:line="276" w:lineRule="auto"/>
        <w:rPr>
          <w:rFonts w:ascii="Verdana" w:eastAsia="Verdana" w:hAnsi="Verdana" w:cs="Verdana"/>
        </w:rPr>
      </w:pPr>
    </w:p>
    <w:p w:rsidR="00C72A3A" w:rsidRPr="00FF17E8" w:rsidRDefault="00426B5B">
      <w:pPr>
        <w:spacing w:line="276" w:lineRule="auto"/>
        <w:rPr>
          <w:rFonts w:ascii="Verdana" w:eastAsia="Verdana" w:hAnsi="Verdana" w:cs="Verdana"/>
          <w:b/>
        </w:rPr>
      </w:pPr>
      <w:r w:rsidRPr="00FF17E8">
        <w:rPr>
          <w:rFonts w:ascii="Verdana" w:eastAsia="Verdana" w:hAnsi="Verdana" w:cs="Verdana"/>
          <w:b/>
        </w:rPr>
        <w:t>CLÁUSULA DÉCIMA QUINTA – FORO</w:t>
      </w:r>
    </w:p>
    <w:p w:rsidR="00C72A3A" w:rsidRPr="00FF17E8" w:rsidRDefault="00426B5B">
      <w:pPr>
        <w:spacing w:line="276" w:lineRule="auto"/>
        <w:jc w:val="both"/>
        <w:rPr>
          <w:rFonts w:ascii="Verdana" w:eastAsia="Verdana" w:hAnsi="Verdana" w:cs="Verdana"/>
        </w:rPr>
      </w:pPr>
      <w:r w:rsidRPr="00FF17E8">
        <w:rPr>
          <w:rFonts w:ascii="Verdana" w:eastAsia="Verdana" w:hAnsi="Verdana" w:cs="Verdana"/>
        </w:rPr>
        <w:t>15.1. Fica eleito o Foro Central da Comarca da Região Metropolitana de Curitiba-PR, para solucionar eventuais litígios, afastado qualquer outro, por mais privilegiado que seja.</w:t>
      </w:r>
    </w:p>
    <w:p w:rsidR="00C72A3A" w:rsidRPr="00FF17E8" w:rsidRDefault="00C72A3A">
      <w:pPr>
        <w:spacing w:line="276" w:lineRule="auto"/>
        <w:rPr>
          <w:rFonts w:ascii="Verdana" w:eastAsia="Verdana" w:hAnsi="Verdana" w:cs="Verdana"/>
        </w:rPr>
      </w:pPr>
    </w:p>
    <w:p w:rsidR="00C72A3A" w:rsidRDefault="00426B5B">
      <w:pPr>
        <w:spacing w:line="276" w:lineRule="auto"/>
        <w:jc w:val="both"/>
        <w:rPr>
          <w:rFonts w:ascii="Verdana" w:eastAsia="Verdana" w:hAnsi="Verdana" w:cs="Verdana"/>
        </w:rPr>
      </w:pPr>
      <w:r w:rsidRPr="00FF17E8">
        <w:rPr>
          <w:rFonts w:ascii="Verdana" w:eastAsia="Verdana" w:hAnsi="Verdana" w:cs="Verdana"/>
        </w:rPr>
        <w:t>E, por estarem, assim, justas e contratadas, assinam o presente em 03 (três) vias de igual teor e forma, para que se produzam os necessários efeitos legais</w:t>
      </w:r>
      <w:r>
        <w:rPr>
          <w:rFonts w:ascii="Verdana" w:eastAsia="Verdana" w:hAnsi="Verdana" w:cs="Verdana"/>
        </w:rPr>
        <w:t>.</w:t>
      </w:r>
    </w:p>
    <w:p w:rsidR="00C72A3A" w:rsidRDefault="00C72A3A">
      <w:pPr>
        <w:spacing w:line="276" w:lineRule="auto"/>
        <w:rPr>
          <w:rFonts w:ascii="Verdana" w:eastAsia="Verdana" w:hAnsi="Verdana" w:cs="Verdana"/>
        </w:rPr>
      </w:pPr>
    </w:p>
    <w:p w:rsidR="00C72A3A" w:rsidRDefault="00426B5B">
      <w:pPr>
        <w:spacing w:line="276" w:lineRule="auto"/>
        <w:rPr>
          <w:rFonts w:ascii="Verdana" w:eastAsia="Verdana" w:hAnsi="Verdana" w:cs="Verdana"/>
        </w:rPr>
      </w:pPr>
      <w:r>
        <w:rPr>
          <w:rFonts w:ascii="Verdana" w:eastAsia="Verdana" w:hAnsi="Verdana" w:cs="Verdana"/>
        </w:rPr>
        <w:t xml:space="preserve">Curitiba, ... de ... de </w:t>
      </w:r>
      <w:r w:rsidR="00B908DC">
        <w:rPr>
          <w:rFonts w:ascii="Verdana" w:eastAsia="Verdana" w:hAnsi="Verdana" w:cs="Verdana"/>
        </w:rPr>
        <w:t>2021</w:t>
      </w:r>
      <w:r>
        <w:rPr>
          <w:rFonts w:ascii="Verdana" w:eastAsia="Verdana" w:hAnsi="Verdana" w:cs="Verdana"/>
        </w:rPr>
        <w:t>.</w:t>
      </w:r>
    </w:p>
    <w:p w:rsidR="00C72A3A" w:rsidRDefault="00C72A3A">
      <w:pPr>
        <w:spacing w:line="276" w:lineRule="auto"/>
        <w:rPr>
          <w:rFonts w:ascii="Verdana" w:eastAsia="Verdana" w:hAnsi="Verdana" w:cs="Verdana"/>
        </w:rPr>
      </w:pPr>
    </w:p>
    <w:p w:rsidR="00C72A3A" w:rsidRDefault="00C72A3A">
      <w:pPr>
        <w:spacing w:line="276" w:lineRule="auto"/>
        <w:rPr>
          <w:rFonts w:ascii="Verdana" w:eastAsia="Verdana" w:hAnsi="Verdana" w:cs="Verdana"/>
        </w:rPr>
      </w:pPr>
    </w:p>
    <w:p w:rsidR="00C72A3A" w:rsidRDefault="00426B5B">
      <w:pPr>
        <w:spacing w:line="276" w:lineRule="auto"/>
        <w:rPr>
          <w:rFonts w:ascii="Verdana" w:eastAsia="Verdana" w:hAnsi="Verdana" w:cs="Verdana"/>
        </w:rPr>
      </w:pPr>
      <w:r>
        <w:rPr>
          <w:rFonts w:ascii="Verdana" w:eastAsia="Verdana" w:hAnsi="Verdana" w:cs="Verdana"/>
          <w:b/>
        </w:rPr>
        <w:t xml:space="preserve">     DEFENSOR PÚBLICO-GERAL DO PARANÁ</w:t>
      </w:r>
      <w:r>
        <w:rPr>
          <w:rFonts w:ascii="Verdana" w:eastAsia="Verdana" w:hAnsi="Verdana" w:cs="Verdana"/>
          <w:b/>
        </w:rPr>
        <w:tab/>
        <w:t xml:space="preserve">        NOME DA CONTRATADA</w:t>
      </w:r>
    </w:p>
    <w:p w:rsidR="00C72A3A" w:rsidRDefault="00426B5B">
      <w:pPr>
        <w:spacing w:line="276" w:lineRule="auto"/>
        <w:rPr>
          <w:rFonts w:ascii="Verdana" w:eastAsia="Verdana" w:hAnsi="Verdana" w:cs="Verdana"/>
        </w:rPr>
      </w:pPr>
      <w:r>
        <w:rPr>
          <w:rFonts w:ascii="Verdana" w:eastAsia="Verdana" w:hAnsi="Verdana" w:cs="Verdana"/>
        </w:rPr>
        <w:t xml:space="preserve">      </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 xml:space="preserve">       Nome Representante Legal</w:t>
      </w:r>
    </w:p>
    <w:p w:rsidR="00C72A3A" w:rsidRDefault="00C72A3A">
      <w:pPr>
        <w:spacing w:line="276" w:lineRule="auto"/>
        <w:rPr>
          <w:rFonts w:ascii="Verdana" w:eastAsia="Verdana" w:hAnsi="Verdana" w:cs="Verdana"/>
        </w:rPr>
      </w:pPr>
    </w:p>
    <w:p w:rsidR="00C72A3A" w:rsidRDefault="00426B5B">
      <w:pPr>
        <w:spacing w:line="276" w:lineRule="auto"/>
        <w:rPr>
          <w:rFonts w:ascii="Verdana" w:eastAsia="Verdana" w:hAnsi="Verdana" w:cs="Verdana"/>
        </w:rPr>
      </w:pPr>
      <w:r>
        <w:rPr>
          <w:rFonts w:ascii="Verdana" w:eastAsia="Verdana" w:hAnsi="Verdana" w:cs="Verdana"/>
        </w:rPr>
        <w:t>TESTEMUNHAS:</w:t>
      </w:r>
    </w:p>
    <w:p w:rsidR="00C72A3A" w:rsidRDefault="00C72A3A">
      <w:pPr>
        <w:spacing w:line="276" w:lineRule="auto"/>
        <w:rPr>
          <w:rFonts w:ascii="Verdana" w:eastAsia="Verdana" w:hAnsi="Verdana" w:cs="Verdana"/>
        </w:rPr>
      </w:pPr>
    </w:p>
    <w:p w:rsidR="00C72A3A" w:rsidRDefault="00426B5B">
      <w:pPr>
        <w:spacing w:line="276" w:lineRule="auto"/>
        <w:rPr>
          <w:rFonts w:ascii="Verdana" w:eastAsia="Verdana" w:hAnsi="Verdana" w:cs="Verdana"/>
        </w:rPr>
      </w:pPr>
      <w:r>
        <w:rPr>
          <w:rFonts w:ascii="Verdana" w:eastAsia="Verdana" w:hAnsi="Verdana" w:cs="Verdana"/>
        </w:rPr>
        <w:t>______________________________</w:t>
      </w:r>
    </w:p>
    <w:p w:rsidR="00C72A3A" w:rsidRDefault="00426B5B">
      <w:pPr>
        <w:spacing w:line="276" w:lineRule="auto"/>
        <w:rPr>
          <w:rFonts w:ascii="Verdana" w:eastAsia="Verdana" w:hAnsi="Verdana" w:cs="Verdana"/>
        </w:rPr>
      </w:pPr>
      <w:r>
        <w:rPr>
          <w:rFonts w:ascii="Verdana" w:eastAsia="Verdana" w:hAnsi="Verdana" w:cs="Verdana"/>
        </w:rPr>
        <w:t>Nome:</w:t>
      </w:r>
    </w:p>
    <w:p w:rsidR="00C72A3A" w:rsidRDefault="00426B5B">
      <w:pPr>
        <w:spacing w:line="276" w:lineRule="auto"/>
        <w:rPr>
          <w:rFonts w:ascii="Verdana" w:eastAsia="Verdana" w:hAnsi="Verdana" w:cs="Verdana"/>
        </w:rPr>
      </w:pPr>
      <w:r>
        <w:rPr>
          <w:rFonts w:ascii="Verdana" w:eastAsia="Verdana" w:hAnsi="Verdana" w:cs="Verdana"/>
        </w:rPr>
        <w:t>CPF:</w:t>
      </w:r>
    </w:p>
    <w:p w:rsidR="00C72A3A" w:rsidRDefault="00C72A3A">
      <w:pPr>
        <w:spacing w:line="276" w:lineRule="auto"/>
        <w:rPr>
          <w:rFonts w:ascii="Verdana" w:eastAsia="Verdana" w:hAnsi="Verdana" w:cs="Verdana"/>
        </w:rPr>
      </w:pPr>
    </w:p>
    <w:p w:rsidR="00C72A3A" w:rsidRDefault="00426B5B">
      <w:pPr>
        <w:spacing w:line="276" w:lineRule="auto"/>
        <w:rPr>
          <w:rFonts w:ascii="Verdana" w:eastAsia="Verdana" w:hAnsi="Verdana" w:cs="Verdana"/>
        </w:rPr>
      </w:pPr>
      <w:r>
        <w:rPr>
          <w:rFonts w:ascii="Verdana" w:eastAsia="Verdana" w:hAnsi="Verdana" w:cs="Verdana"/>
        </w:rPr>
        <w:t>______________________________</w:t>
      </w:r>
    </w:p>
    <w:p w:rsidR="00C72A3A" w:rsidRDefault="00426B5B">
      <w:pPr>
        <w:spacing w:line="276" w:lineRule="auto"/>
        <w:rPr>
          <w:rFonts w:ascii="Verdana" w:eastAsia="Verdana" w:hAnsi="Verdana" w:cs="Verdana"/>
        </w:rPr>
      </w:pPr>
      <w:r>
        <w:rPr>
          <w:rFonts w:ascii="Verdana" w:eastAsia="Verdana" w:hAnsi="Verdana" w:cs="Verdana"/>
        </w:rPr>
        <w:t>Nome:</w:t>
      </w:r>
    </w:p>
    <w:p w:rsidR="00C72A3A" w:rsidRDefault="00426B5B" w:rsidP="00D61B1D">
      <w:pPr>
        <w:spacing w:line="276" w:lineRule="auto"/>
        <w:rPr>
          <w:rFonts w:ascii="Verdana" w:eastAsia="Verdana" w:hAnsi="Verdana" w:cs="Verdana"/>
        </w:rPr>
      </w:pPr>
      <w:r>
        <w:rPr>
          <w:rFonts w:ascii="Verdana" w:eastAsia="Verdana" w:hAnsi="Verdana" w:cs="Verdana"/>
        </w:rPr>
        <w:t>CPF:</w:t>
      </w:r>
    </w:p>
    <w:sectPr w:rsidR="00C72A3A" w:rsidSect="00CB6CA6">
      <w:headerReference w:type="even" r:id="rId9"/>
      <w:headerReference w:type="default" r:id="rId10"/>
      <w:footerReference w:type="even" r:id="rId11"/>
      <w:footerReference w:type="default" r:id="rId12"/>
      <w:headerReference w:type="first" r:id="rId13"/>
      <w:footerReference w:type="first" r:id="rId14"/>
      <w:pgSz w:w="11906" w:h="16838"/>
      <w:pgMar w:top="1672" w:right="1134" w:bottom="1134" w:left="1531" w:header="62"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DDB" w:rsidRDefault="008C1DDB" w:rsidP="00C72A3A">
      <w:r>
        <w:separator/>
      </w:r>
    </w:p>
  </w:endnote>
  <w:endnote w:type="continuationSeparator" w:id="0">
    <w:p w:rsidR="008C1DDB" w:rsidRDefault="008C1DDB" w:rsidP="00C72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2C" w:rsidRDefault="00340A2C">
    <w:pPr>
      <w:pBdr>
        <w:top w:val="nil"/>
        <w:left w:val="nil"/>
        <w:bottom w:val="nil"/>
        <w:right w:val="nil"/>
        <w:between w:val="nil"/>
      </w:pBdr>
      <w:tabs>
        <w:tab w:val="center" w:pos="4419"/>
        <w:tab w:val="right" w:pos="8838"/>
      </w:tabs>
      <w:jc w:val="center"/>
      <w:rPr>
        <w:rFonts w:ascii="Tahoma" w:eastAsia="Tahoma" w:hAnsi="Tahoma" w:cs="Tahoma"/>
        <w:b/>
        <w:color w:val="000000"/>
        <w:sz w:val="16"/>
        <w:szCs w:val="16"/>
      </w:rPr>
    </w:pPr>
    <w:r>
      <w:rPr>
        <w:rFonts w:ascii="Tahoma" w:eastAsia="Tahoma" w:hAnsi="Tahoma" w:cs="Tahoma"/>
        <w:b/>
        <w:color w:val="000000"/>
        <w:sz w:val="16"/>
        <w:szCs w:val="16"/>
      </w:rPr>
      <w:t>__________________________________________________________________________________________</w:t>
    </w:r>
  </w:p>
  <w:p w:rsidR="00340A2C" w:rsidRDefault="00340A2C">
    <w:pPr>
      <w:pBdr>
        <w:top w:val="nil"/>
        <w:left w:val="nil"/>
        <w:bottom w:val="nil"/>
        <w:right w:val="nil"/>
        <w:between w:val="nil"/>
      </w:pBdr>
      <w:tabs>
        <w:tab w:val="center" w:pos="4419"/>
        <w:tab w:val="right" w:pos="8838"/>
      </w:tabs>
      <w:jc w:val="center"/>
      <w:rPr>
        <w:rFonts w:ascii="Tahoma" w:eastAsia="Tahoma" w:hAnsi="Tahoma" w:cs="Tahoma"/>
        <w:color w:val="808080"/>
      </w:rPr>
    </w:pPr>
    <w:r>
      <w:rPr>
        <w:rFonts w:ascii="Tahoma" w:eastAsia="Tahoma" w:hAnsi="Tahoma" w:cs="Tahoma"/>
        <w:color w:val="808080"/>
      </w:rPr>
      <w:t>Rua Cruz Machado, nº 58 – Centro – Curitiba/PR – CEP 80.410-170</w:t>
    </w:r>
  </w:p>
  <w:p w:rsidR="00340A2C" w:rsidRDefault="00340A2C">
    <w:pPr>
      <w:pBdr>
        <w:top w:val="nil"/>
        <w:left w:val="nil"/>
        <w:bottom w:val="nil"/>
        <w:right w:val="nil"/>
        <w:between w:val="nil"/>
      </w:pBdr>
      <w:tabs>
        <w:tab w:val="center" w:pos="4419"/>
        <w:tab w:val="right" w:pos="8838"/>
      </w:tabs>
      <w:jc w:val="center"/>
      <w:rPr>
        <w:rFonts w:ascii="Tahoma" w:eastAsia="Tahoma" w:hAnsi="Tahoma" w:cs="Tahoma"/>
        <w:color w:val="808080"/>
      </w:rPr>
    </w:pPr>
  </w:p>
  <w:p w:rsidR="00340A2C" w:rsidRDefault="00340A2C">
    <w:pPr>
      <w:pBdr>
        <w:top w:val="nil"/>
        <w:left w:val="nil"/>
        <w:bottom w:val="nil"/>
        <w:right w:val="nil"/>
        <w:between w:val="nil"/>
      </w:pBdr>
      <w:tabs>
        <w:tab w:val="center" w:pos="4419"/>
        <w:tab w:val="right" w:pos="8838"/>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2C" w:rsidRDefault="00340A2C">
    <w:pPr>
      <w:pBdr>
        <w:top w:val="nil"/>
        <w:left w:val="nil"/>
        <w:bottom w:val="nil"/>
        <w:right w:val="nil"/>
        <w:between w:val="nil"/>
      </w:pBdr>
      <w:tabs>
        <w:tab w:val="center" w:pos="4419"/>
        <w:tab w:val="right" w:pos="8838"/>
      </w:tabs>
      <w:rPr>
        <w:color w:val="000000"/>
      </w:rPr>
    </w:pPr>
  </w:p>
  <w:p w:rsidR="00340A2C" w:rsidRDefault="00340A2C">
    <w:pPr>
      <w:pBdr>
        <w:top w:val="nil"/>
        <w:left w:val="nil"/>
        <w:bottom w:val="nil"/>
        <w:right w:val="nil"/>
        <w:between w:val="nil"/>
      </w:pBdr>
      <w:tabs>
        <w:tab w:val="center" w:pos="4419"/>
        <w:tab w:val="right" w:pos="8838"/>
      </w:tabs>
      <w:rPr>
        <w:color w:val="000000"/>
        <w:sz w:val="2"/>
        <w:szCs w:val="2"/>
      </w:rPr>
    </w:pPr>
  </w:p>
  <w:p w:rsidR="00340A2C" w:rsidRDefault="00340A2C">
    <w:pPr>
      <w:pBdr>
        <w:top w:val="nil"/>
        <w:left w:val="nil"/>
        <w:bottom w:val="nil"/>
        <w:right w:val="nil"/>
        <w:between w:val="nil"/>
      </w:pBdr>
      <w:tabs>
        <w:tab w:val="center" w:pos="4419"/>
        <w:tab w:val="right" w:pos="8838"/>
      </w:tabs>
      <w:rPr>
        <w:color w:val="000000"/>
      </w:rPr>
    </w:pPr>
  </w:p>
  <w:p w:rsidR="00340A2C" w:rsidRDefault="00340A2C">
    <w:pPr>
      <w:pBdr>
        <w:top w:val="nil"/>
        <w:left w:val="nil"/>
        <w:bottom w:val="nil"/>
        <w:right w:val="nil"/>
        <w:between w:val="nil"/>
      </w:pBdr>
      <w:tabs>
        <w:tab w:val="center" w:pos="4419"/>
        <w:tab w:val="right" w:pos="8838"/>
      </w:tabs>
      <w:rPr>
        <w:color w:val="000000"/>
      </w:rPr>
    </w:pPr>
  </w:p>
  <w:p w:rsidR="00340A2C" w:rsidRDefault="00340A2C">
    <w:pPr>
      <w:pBdr>
        <w:top w:val="nil"/>
        <w:left w:val="nil"/>
        <w:bottom w:val="nil"/>
        <w:right w:val="nil"/>
        <w:between w:val="nil"/>
      </w:pBdr>
      <w:tabs>
        <w:tab w:val="center" w:pos="4419"/>
        <w:tab w:val="right" w:pos="8838"/>
      </w:tabs>
      <w:rPr>
        <w:color w:val="000000"/>
      </w:rPr>
    </w:pPr>
  </w:p>
  <w:p w:rsidR="00340A2C" w:rsidRDefault="00340A2C">
    <w:pPr>
      <w:pBdr>
        <w:top w:val="nil"/>
        <w:left w:val="nil"/>
        <w:bottom w:val="nil"/>
        <w:right w:val="nil"/>
        <w:between w:val="nil"/>
      </w:pBdr>
      <w:tabs>
        <w:tab w:val="center" w:pos="4419"/>
        <w:tab w:val="right" w:pos="8838"/>
      </w:tabs>
      <w:rPr>
        <w:color w:val="000000"/>
      </w:rPr>
    </w:pPr>
  </w:p>
  <w:p w:rsidR="00340A2C" w:rsidRDefault="00340A2C">
    <w:pPr>
      <w:pBdr>
        <w:top w:val="nil"/>
        <w:left w:val="nil"/>
        <w:bottom w:val="nil"/>
        <w:right w:val="nil"/>
        <w:between w:val="nil"/>
      </w:pBdr>
      <w:tabs>
        <w:tab w:val="center" w:pos="4419"/>
        <w:tab w:val="right" w:pos="8838"/>
      </w:tabs>
      <w:rPr>
        <w:color w:val="000000"/>
      </w:rPr>
    </w:pPr>
    <w:r>
      <w:rPr>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2C" w:rsidRDefault="00340A2C">
    <w:pPr>
      <w:pBdr>
        <w:top w:val="nil"/>
        <w:left w:val="nil"/>
        <w:bottom w:val="nil"/>
        <w:right w:val="nil"/>
        <w:between w:val="nil"/>
      </w:pBdr>
      <w:tabs>
        <w:tab w:val="center" w:pos="4419"/>
        <w:tab w:val="right" w:pos="88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DDB" w:rsidRDefault="008C1DDB" w:rsidP="00C72A3A">
      <w:r>
        <w:separator/>
      </w:r>
    </w:p>
  </w:footnote>
  <w:footnote w:type="continuationSeparator" w:id="0">
    <w:p w:rsidR="008C1DDB" w:rsidRDefault="008C1DDB" w:rsidP="00C72A3A">
      <w:r>
        <w:continuationSeparator/>
      </w:r>
    </w:p>
  </w:footnote>
  <w:footnote w:id="1">
    <w:p w:rsidR="00340A2C" w:rsidRDefault="00340A2C">
      <w:pPr>
        <w:pBdr>
          <w:top w:val="nil"/>
          <w:left w:val="nil"/>
          <w:bottom w:val="nil"/>
          <w:right w:val="nil"/>
          <w:between w:val="nil"/>
        </w:pBdr>
        <w:rPr>
          <w:color w:val="000000"/>
        </w:rPr>
      </w:pPr>
      <w:r>
        <w:rPr>
          <w:vertAlign w:val="superscript"/>
        </w:rPr>
        <w:footnoteRef/>
      </w:r>
      <w:r>
        <w:rPr>
          <w:color w:val="000000"/>
        </w:rPr>
        <w:t xml:space="preserve"> </w:t>
      </w:r>
      <w:hyperlink r:id="rId1">
        <w:r>
          <w:rPr>
            <w:color w:val="0000FF"/>
            <w:u w:val="single"/>
          </w:rPr>
          <w:t>http://www.defensoriapublica.pr.gov.br/arquivos/File/Institucional/Conselho_Superior/Deliberacoes_2015/11_2015.pdf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2C" w:rsidRDefault="00340A2C">
    <w:pPr>
      <w:pBdr>
        <w:top w:val="nil"/>
        <w:left w:val="nil"/>
        <w:bottom w:val="nil"/>
        <w:right w:val="nil"/>
        <w:between w:val="nil"/>
      </w:pBdr>
      <w:tabs>
        <w:tab w:val="center" w:pos="4419"/>
        <w:tab w:val="right" w:pos="8838"/>
      </w:tabs>
      <w:jc w:val="right"/>
      <w:rPr>
        <w:color w:val="000000"/>
      </w:rPr>
    </w:pPr>
  </w:p>
  <w:p w:rsidR="00340A2C" w:rsidRDefault="00340A2C">
    <w:pPr>
      <w:pBdr>
        <w:top w:val="nil"/>
        <w:left w:val="nil"/>
        <w:bottom w:val="nil"/>
        <w:right w:val="nil"/>
        <w:between w:val="nil"/>
      </w:pBdr>
      <w:tabs>
        <w:tab w:val="center" w:pos="4419"/>
        <w:tab w:val="right" w:pos="8838"/>
      </w:tabs>
      <w:jc w:val="right"/>
      <w:rPr>
        <w:color w:val="000000"/>
      </w:rPr>
    </w:pPr>
    <w:r>
      <w:rPr>
        <w:color w:val="000000"/>
      </w:rPr>
      <w:t xml:space="preserve">Página </w:t>
    </w:r>
    <w:r w:rsidR="00170325">
      <w:rPr>
        <w:b/>
        <w:color w:val="000000"/>
        <w:sz w:val="24"/>
        <w:szCs w:val="24"/>
      </w:rPr>
      <w:fldChar w:fldCharType="begin"/>
    </w:r>
    <w:r>
      <w:rPr>
        <w:b/>
        <w:color w:val="000000"/>
        <w:sz w:val="24"/>
        <w:szCs w:val="24"/>
      </w:rPr>
      <w:instrText>PAGE</w:instrText>
    </w:r>
    <w:r w:rsidR="00170325">
      <w:rPr>
        <w:b/>
        <w:color w:val="000000"/>
        <w:sz w:val="24"/>
        <w:szCs w:val="24"/>
      </w:rPr>
      <w:fldChar w:fldCharType="end"/>
    </w:r>
    <w:r>
      <w:rPr>
        <w:color w:val="000000"/>
      </w:rPr>
      <w:t xml:space="preserve"> de </w:t>
    </w:r>
    <w:r w:rsidR="00170325">
      <w:rPr>
        <w:b/>
        <w:color w:val="000000"/>
        <w:sz w:val="24"/>
        <w:szCs w:val="24"/>
      </w:rPr>
      <w:fldChar w:fldCharType="begin"/>
    </w:r>
    <w:r>
      <w:rPr>
        <w:b/>
        <w:color w:val="000000"/>
        <w:sz w:val="24"/>
        <w:szCs w:val="24"/>
      </w:rPr>
      <w:instrText>NUMPAGES</w:instrText>
    </w:r>
    <w:r w:rsidR="00170325">
      <w:rPr>
        <w:b/>
        <w:color w:val="000000"/>
        <w:sz w:val="24"/>
        <w:szCs w:val="24"/>
      </w:rPr>
      <w:fldChar w:fldCharType="end"/>
    </w:r>
  </w:p>
  <w:p w:rsidR="00340A2C" w:rsidRDefault="00340A2C">
    <w:pPr>
      <w:rPr>
        <w:b/>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2C" w:rsidRDefault="00340A2C">
    <w:pPr>
      <w:pBdr>
        <w:top w:val="nil"/>
        <w:left w:val="nil"/>
        <w:bottom w:val="nil"/>
        <w:right w:val="nil"/>
        <w:between w:val="nil"/>
      </w:pBdr>
      <w:tabs>
        <w:tab w:val="center" w:pos="4419"/>
        <w:tab w:val="right" w:pos="8838"/>
      </w:tabs>
      <w:jc w:val="right"/>
      <w:rPr>
        <w:color w:val="000000"/>
      </w:rPr>
    </w:pPr>
  </w:p>
  <w:p w:rsidR="00340A2C" w:rsidRDefault="00340A2C">
    <w:pPr>
      <w:pBdr>
        <w:top w:val="nil"/>
        <w:left w:val="nil"/>
        <w:bottom w:val="nil"/>
        <w:right w:val="nil"/>
        <w:between w:val="nil"/>
      </w:pBdr>
      <w:tabs>
        <w:tab w:val="center" w:pos="4419"/>
        <w:tab w:val="right" w:pos="8838"/>
      </w:tabs>
      <w:jc w:val="right"/>
      <w:rPr>
        <w:b/>
        <w:color w:val="000000"/>
        <w:sz w:val="24"/>
        <w:szCs w:val="24"/>
      </w:rPr>
    </w:pPr>
    <w:r>
      <w:rPr>
        <w:color w:val="000000"/>
      </w:rPr>
      <w:t xml:space="preserve">Página </w:t>
    </w:r>
    <w:r w:rsidR="00170325">
      <w:rPr>
        <w:b/>
        <w:color w:val="000000"/>
        <w:sz w:val="24"/>
        <w:szCs w:val="24"/>
      </w:rPr>
      <w:fldChar w:fldCharType="begin"/>
    </w:r>
    <w:r>
      <w:rPr>
        <w:b/>
        <w:color w:val="000000"/>
        <w:sz w:val="24"/>
        <w:szCs w:val="24"/>
      </w:rPr>
      <w:instrText>PAGE</w:instrText>
    </w:r>
    <w:r w:rsidR="00170325">
      <w:rPr>
        <w:b/>
        <w:color w:val="000000"/>
        <w:sz w:val="24"/>
        <w:szCs w:val="24"/>
      </w:rPr>
      <w:fldChar w:fldCharType="separate"/>
    </w:r>
    <w:r w:rsidR="00173C1E">
      <w:rPr>
        <w:b/>
        <w:noProof/>
        <w:color w:val="000000"/>
        <w:sz w:val="24"/>
        <w:szCs w:val="24"/>
      </w:rPr>
      <w:t>1</w:t>
    </w:r>
    <w:r w:rsidR="00170325">
      <w:rPr>
        <w:b/>
        <w:color w:val="000000"/>
        <w:sz w:val="24"/>
        <w:szCs w:val="24"/>
      </w:rPr>
      <w:fldChar w:fldCharType="end"/>
    </w:r>
    <w:r>
      <w:rPr>
        <w:color w:val="000000"/>
      </w:rPr>
      <w:t xml:space="preserve"> de </w:t>
    </w:r>
    <w:r w:rsidR="00170325">
      <w:rPr>
        <w:b/>
        <w:color w:val="000000"/>
        <w:sz w:val="24"/>
        <w:szCs w:val="24"/>
      </w:rPr>
      <w:fldChar w:fldCharType="begin"/>
    </w:r>
    <w:r>
      <w:rPr>
        <w:b/>
        <w:color w:val="000000"/>
        <w:sz w:val="24"/>
        <w:szCs w:val="24"/>
      </w:rPr>
      <w:instrText>NUMPAGES</w:instrText>
    </w:r>
    <w:r w:rsidR="00170325">
      <w:rPr>
        <w:b/>
        <w:color w:val="000000"/>
        <w:sz w:val="24"/>
        <w:szCs w:val="24"/>
      </w:rPr>
      <w:fldChar w:fldCharType="separate"/>
    </w:r>
    <w:r w:rsidR="00173C1E">
      <w:rPr>
        <w:b/>
        <w:noProof/>
        <w:color w:val="000000"/>
        <w:sz w:val="24"/>
        <w:szCs w:val="24"/>
      </w:rPr>
      <w:t>49</w:t>
    </w:r>
    <w:r w:rsidR="00170325">
      <w:rPr>
        <w:b/>
        <w:color w:val="000000"/>
        <w:sz w:val="24"/>
        <w:szCs w:val="24"/>
      </w:rPr>
      <w:fldChar w:fldCharType="end"/>
    </w:r>
  </w:p>
  <w:p w:rsidR="00340A2C" w:rsidRDefault="00340A2C">
    <w:pPr>
      <w:pBdr>
        <w:top w:val="nil"/>
        <w:left w:val="nil"/>
        <w:bottom w:val="nil"/>
        <w:right w:val="nil"/>
        <w:between w:val="nil"/>
      </w:pBdr>
      <w:tabs>
        <w:tab w:val="center" w:pos="4419"/>
        <w:tab w:val="right" w:pos="8838"/>
      </w:tabs>
      <w:jc w:val="center"/>
      <w:rPr>
        <w:b/>
        <w:color w:val="000000"/>
        <w:sz w:val="24"/>
        <w:szCs w:val="24"/>
      </w:rPr>
    </w:pPr>
    <w:r w:rsidRPr="00CB6CA6">
      <w:rPr>
        <w:b/>
        <w:noProof/>
        <w:color w:val="000000"/>
        <w:sz w:val="24"/>
        <w:szCs w:val="24"/>
        <w:lang w:eastAsia="pt-BR"/>
      </w:rPr>
      <w:drawing>
        <wp:anchor distT="0" distB="0" distL="114300" distR="114300" simplePos="0" relativeHeight="251659264" behindDoc="0" locked="0" layoutInCell="1" allowOverlap="1">
          <wp:simplePos x="0" y="0"/>
          <wp:positionH relativeFrom="margin">
            <wp:posOffset>38903</wp:posOffset>
          </wp:positionH>
          <wp:positionV relativeFrom="paragraph">
            <wp:posOffset>-110514</wp:posOffset>
          </wp:positionV>
          <wp:extent cx="1788052" cy="733245"/>
          <wp:effectExtent l="19050" t="0" r="4804"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785896" cy="736689"/>
                  </a:xfrm>
                  <a:prstGeom prst="rect">
                    <a:avLst/>
                  </a:prstGeom>
                  <a:noFill/>
                  <a:ln w="9525">
                    <a:noFill/>
                    <a:miter lim="800000"/>
                    <a:headEnd/>
                    <a:tailEnd/>
                  </a:ln>
                </pic:spPr>
              </pic:pic>
            </a:graphicData>
          </a:graphic>
        </wp:anchor>
      </w:drawing>
    </w:r>
  </w:p>
  <w:p w:rsidR="00340A2C" w:rsidRDefault="00340A2C">
    <w:pPr>
      <w:pBdr>
        <w:top w:val="nil"/>
        <w:left w:val="nil"/>
        <w:bottom w:val="nil"/>
        <w:right w:val="nil"/>
        <w:between w:val="nil"/>
      </w:pBdr>
      <w:tabs>
        <w:tab w:val="center" w:pos="4419"/>
        <w:tab w:val="right" w:pos="8838"/>
      </w:tabs>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2C" w:rsidRDefault="00340A2C">
    <w:pPr>
      <w:pBdr>
        <w:top w:val="nil"/>
        <w:left w:val="nil"/>
        <w:bottom w:val="nil"/>
        <w:right w:val="nil"/>
        <w:between w:val="nil"/>
      </w:pBdr>
      <w:tabs>
        <w:tab w:val="center" w:pos="4419"/>
        <w:tab w:val="right" w:pos="8838"/>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6889"/>
    <w:multiLevelType w:val="multilevel"/>
    <w:tmpl w:val="CC5C94D8"/>
    <w:lvl w:ilvl="0">
      <w:start w:val="1"/>
      <w:numFmt w:val="decimal"/>
      <w:lvlText w:val="%1."/>
      <w:lvlJc w:val="left"/>
      <w:pPr>
        <w:ind w:left="360" w:hanging="360"/>
      </w:pPr>
      <w:rPr>
        <w:b/>
      </w:rPr>
    </w:lvl>
    <w:lvl w:ilvl="1">
      <w:start w:val="1"/>
      <w:numFmt w:val="decimal"/>
      <w:lvlText w:val="%1.%2."/>
      <w:lvlJc w:val="left"/>
      <w:pPr>
        <w:ind w:left="1142" w:hanging="432"/>
      </w:pPr>
      <w:rPr>
        <w:rFonts w:ascii="Verdana" w:hAnsi="Verdana" w:hint="default"/>
        <w:b w:val="0"/>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D85CB6"/>
    <w:multiLevelType w:val="multilevel"/>
    <w:tmpl w:val="F326C420"/>
    <w:lvl w:ilvl="0">
      <w:start w:val="1"/>
      <w:numFmt w:val="decimal"/>
      <w:pStyle w:val="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80902D3"/>
    <w:multiLevelType w:val="multilevel"/>
    <w:tmpl w:val="2FAC405A"/>
    <w:lvl w:ilvl="0">
      <w:start w:val="1"/>
      <w:numFmt w:val="decimal"/>
      <w:lvlText w:val="%1."/>
      <w:lvlJc w:val="left"/>
      <w:pPr>
        <w:ind w:left="360" w:hanging="360"/>
      </w:pPr>
      <w:rPr>
        <w:b/>
      </w:rPr>
    </w:lvl>
    <w:lvl w:ilvl="1">
      <w:start w:val="1"/>
      <w:numFmt w:val="decimal"/>
      <w:lvlText w:val="%1.%2."/>
      <w:lvlJc w:val="left"/>
      <w:pPr>
        <w:ind w:left="1142" w:hanging="432"/>
      </w:pPr>
      <w:rPr>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D2B73A2"/>
    <w:multiLevelType w:val="multilevel"/>
    <w:tmpl w:val="4FC4A7D6"/>
    <w:lvl w:ilvl="0">
      <w:start w:val="1"/>
      <w:numFmt w:val="decimal"/>
      <w:lvlText w:val="%1."/>
      <w:lvlJc w:val="left"/>
      <w:pPr>
        <w:ind w:left="360" w:hanging="360"/>
      </w:pPr>
      <w:rPr>
        <w:b/>
      </w:rPr>
    </w:lvl>
    <w:lvl w:ilvl="1">
      <w:start w:val="1"/>
      <w:numFmt w:val="decimal"/>
      <w:lvlText w:val="%1.%2."/>
      <w:lvlJc w:val="left"/>
      <w:pPr>
        <w:ind w:left="1142" w:hanging="432"/>
      </w:pPr>
      <w:rPr>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F035C65"/>
    <w:multiLevelType w:val="multilevel"/>
    <w:tmpl w:val="4FC4A7D6"/>
    <w:lvl w:ilvl="0">
      <w:start w:val="1"/>
      <w:numFmt w:val="decimal"/>
      <w:lvlText w:val="%1."/>
      <w:lvlJc w:val="left"/>
      <w:pPr>
        <w:ind w:left="360" w:hanging="360"/>
      </w:pPr>
      <w:rPr>
        <w:b/>
      </w:rPr>
    </w:lvl>
    <w:lvl w:ilvl="1">
      <w:start w:val="1"/>
      <w:numFmt w:val="decimal"/>
      <w:lvlText w:val="%1.%2."/>
      <w:lvlJc w:val="left"/>
      <w:pPr>
        <w:ind w:left="1142" w:hanging="432"/>
      </w:pPr>
      <w:rPr>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F497996"/>
    <w:multiLevelType w:val="multilevel"/>
    <w:tmpl w:val="4FC4A7D6"/>
    <w:lvl w:ilvl="0">
      <w:start w:val="1"/>
      <w:numFmt w:val="decimal"/>
      <w:lvlText w:val="%1."/>
      <w:lvlJc w:val="left"/>
      <w:pPr>
        <w:ind w:left="360" w:hanging="360"/>
      </w:pPr>
      <w:rPr>
        <w:b/>
      </w:rPr>
    </w:lvl>
    <w:lvl w:ilvl="1">
      <w:start w:val="1"/>
      <w:numFmt w:val="decimal"/>
      <w:lvlText w:val="%1.%2."/>
      <w:lvlJc w:val="left"/>
      <w:pPr>
        <w:ind w:left="1142" w:hanging="432"/>
      </w:pPr>
      <w:rPr>
        <w:b w:val="0"/>
        <w:sz w:val="20"/>
        <w:szCs w:val="20"/>
      </w:rPr>
    </w:lvl>
    <w:lvl w:ilvl="2">
      <w:start w:val="1"/>
      <w:numFmt w:val="decimal"/>
      <w:lvlText w:val="%1.%2.%3."/>
      <w:lvlJc w:val="left"/>
      <w:pPr>
        <w:ind w:left="1355"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C72A3A"/>
    <w:rsid w:val="00096F1A"/>
    <w:rsid w:val="00104838"/>
    <w:rsid w:val="0011143B"/>
    <w:rsid w:val="00170325"/>
    <w:rsid w:val="00173C1E"/>
    <w:rsid w:val="00180CFA"/>
    <w:rsid w:val="00184EBB"/>
    <w:rsid w:val="001E1215"/>
    <w:rsid w:val="002624ED"/>
    <w:rsid w:val="00292BA7"/>
    <w:rsid w:val="00340A2C"/>
    <w:rsid w:val="003A2A42"/>
    <w:rsid w:val="003B4D7D"/>
    <w:rsid w:val="003C2234"/>
    <w:rsid w:val="00426B5B"/>
    <w:rsid w:val="00491B49"/>
    <w:rsid w:val="005E3438"/>
    <w:rsid w:val="006C5733"/>
    <w:rsid w:val="006E56CD"/>
    <w:rsid w:val="007C7BE3"/>
    <w:rsid w:val="007D3645"/>
    <w:rsid w:val="007E0CA6"/>
    <w:rsid w:val="007E2A77"/>
    <w:rsid w:val="008C0CBE"/>
    <w:rsid w:val="008C1DDB"/>
    <w:rsid w:val="009C32ED"/>
    <w:rsid w:val="00A05BC1"/>
    <w:rsid w:val="00A91714"/>
    <w:rsid w:val="00AD4C7B"/>
    <w:rsid w:val="00B265E6"/>
    <w:rsid w:val="00B31945"/>
    <w:rsid w:val="00B908DC"/>
    <w:rsid w:val="00BE5E5C"/>
    <w:rsid w:val="00C3201D"/>
    <w:rsid w:val="00C649C7"/>
    <w:rsid w:val="00C72A3A"/>
    <w:rsid w:val="00CB6CA6"/>
    <w:rsid w:val="00D16E36"/>
    <w:rsid w:val="00D61B1D"/>
    <w:rsid w:val="00D82AD4"/>
    <w:rsid w:val="00DD3EF4"/>
    <w:rsid w:val="00DE2E28"/>
    <w:rsid w:val="00E218CA"/>
    <w:rsid w:val="00E3361C"/>
    <w:rsid w:val="00EA0F5F"/>
    <w:rsid w:val="00F16703"/>
    <w:rsid w:val="00FA146F"/>
    <w:rsid w:val="00FB7473"/>
    <w:rsid w:val="00FF1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84"/>
    <w:pPr>
      <w:suppressAutoHyphens/>
    </w:pPr>
    <w:rPr>
      <w:lang w:eastAsia="ar-SA"/>
    </w:rPr>
  </w:style>
  <w:style w:type="paragraph" w:styleId="Ttulo1">
    <w:name w:val="heading 1"/>
    <w:basedOn w:val="Normal"/>
    <w:link w:val="Ttulo1Char"/>
    <w:qFormat/>
    <w:rsid w:val="003D52F6"/>
    <w:pPr>
      <w:spacing w:before="100" w:beforeAutospacing="1" w:after="100" w:afterAutospacing="1"/>
      <w:outlineLvl w:val="0"/>
    </w:pPr>
    <w:rPr>
      <w:b/>
      <w:bCs/>
      <w:kern w:val="36"/>
      <w:sz w:val="48"/>
      <w:szCs w:val="48"/>
      <w:lang w:eastAsia="pt-BR"/>
    </w:rPr>
  </w:style>
  <w:style w:type="paragraph" w:styleId="Ttulo2">
    <w:name w:val="heading 2"/>
    <w:basedOn w:val="Normal"/>
    <w:link w:val="Ttulo2Char"/>
    <w:qFormat/>
    <w:rsid w:val="003D52F6"/>
    <w:pPr>
      <w:spacing w:before="100" w:beforeAutospacing="1" w:after="100" w:afterAutospacing="1"/>
      <w:outlineLvl w:val="1"/>
    </w:pPr>
    <w:rPr>
      <w:b/>
      <w:bCs/>
      <w:sz w:val="36"/>
      <w:szCs w:val="36"/>
      <w:lang w:eastAsia="pt-BR"/>
    </w:rPr>
  </w:style>
  <w:style w:type="paragraph" w:styleId="Ttulo3">
    <w:name w:val="heading 3"/>
    <w:basedOn w:val="Ttulo10"/>
    <w:next w:val="Corpodetexto"/>
    <w:link w:val="Ttulo3Char"/>
    <w:qFormat/>
    <w:rsid w:val="00776961"/>
    <w:pPr>
      <w:numPr>
        <w:ilvl w:val="2"/>
        <w:numId w:val="1"/>
      </w:numPr>
      <w:spacing w:before="140" w:after="120"/>
      <w:outlineLvl w:val="2"/>
    </w:pPr>
    <w:rPr>
      <w:bCs/>
      <w:color w:val="808080"/>
      <w:sz w:val="28"/>
      <w:szCs w:val="28"/>
    </w:rPr>
  </w:style>
  <w:style w:type="paragraph" w:styleId="Ttulo4">
    <w:name w:val="heading 4"/>
    <w:basedOn w:val="normal0"/>
    <w:next w:val="normal0"/>
    <w:rsid w:val="00C72A3A"/>
    <w:pPr>
      <w:keepNext/>
      <w:keepLines/>
      <w:spacing w:before="240" w:after="40"/>
      <w:outlineLvl w:val="3"/>
    </w:pPr>
    <w:rPr>
      <w:b/>
      <w:sz w:val="24"/>
      <w:szCs w:val="24"/>
    </w:rPr>
  </w:style>
  <w:style w:type="paragraph" w:styleId="Ttulo5">
    <w:name w:val="heading 5"/>
    <w:basedOn w:val="normal0"/>
    <w:next w:val="normal0"/>
    <w:rsid w:val="00C72A3A"/>
    <w:pPr>
      <w:keepNext/>
      <w:keepLines/>
      <w:spacing w:before="220" w:after="40"/>
      <w:outlineLvl w:val="4"/>
    </w:pPr>
    <w:rPr>
      <w:b/>
      <w:sz w:val="22"/>
      <w:szCs w:val="22"/>
    </w:rPr>
  </w:style>
  <w:style w:type="paragraph" w:styleId="Ttulo6">
    <w:name w:val="heading 6"/>
    <w:basedOn w:val="normal0"/>
    <w:next w:val="normal0"/>
    <w:rsid w:val="00C72A3A"/>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
    <w:rsid w:val="00C72A3A"/>
  </w:style>
  <w:style w:type="table" w:customStyle="1" w:styleId="TableNormal">
    <w:name w:val="Table Normal"/>
    <w:rsid w:val="00C72A3A"/>
    <w:tblPr>
      <w:tblCellMar>
        <w:top w:w="0" w:type="dxa"/>
        <w:left w:w="0" w:type="dxa"/>
        <w:bottom w:w="0" w:type="dxa"/>
        <w:right w:w="0" w:type="dxa"/>
      </w:tblCellMar>
    </w:tblPr>
  </w:style>
  <w:style w:type="paragraph" w:styleId="Ttulo">
    <w:name w:val="Title"/>
    <w:basedOn w:val="Ttulo10"/>
    <w:next w:val="Corpodetexto"/>
    <w:link w:val="TtuloChar1"/>
    <w:qFormat/>
    <w:rsid w:val="00776961"/>
    <w:rPr>
      <w:bCs/>
      <w:sz w:val="56"/>
      <w:szCs w:val="56"/>
    </w:rPr>
  </w:style>
  <w:style w:type="paragraph" w:customStyle="1" w:styleId="normal0">
    <w:name w:val="normal"/>
    <w:rsid w:val="00C72A3A"/>
  </w:style>
  <w:style w:type="table" w:customStyle="1" w:styleId="TableNormal0">
    <w:name w:val="Table Normal"/>
    <w:rsid w:val="00C72A3A"/>
    <w:tblPr>
      <w:tblCellMar>
        <w:top w:w="0" w:type="dxa"/>
        <w:left w:w="0" w:type="dxa"/>
        <w:bottom w:w="0" w:type="dxa"/>
        <w:right w:w="0" w:type="dxa"/>
      </w:tblCellMar>
    </w:tblPr>
  </w:style>
  <w:style w:type="character" w:customStyle="1" w:styleId="Ttulo1Char">
    <w:name w:val="Título 1 Char"/>
    <w:basedOn w:val="Fontepargpadro"/>
    <w:link w:val="Ttulo1"/>
    <w:uiPriority w:val="9"/>
    <w:rsid w:val="003D52F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D52F6"/>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rsid w:val="00E458B9"/>
    <w:pPr>
      <w:tabs>
        <w:tab w:val="center" w:pos="4419"/>
        <w:tab w:val="right" w:pos="8838"/>
      </w:tabs>
    </w:pPr>
  </w:style>
  <w:style w:type="character" w:customStyle="1" w:styleId="CabealhoChar">
    <w:name w:val="Cabeçalho Char"/>
    <w:basedOn w:val="Fontepargpadro"/>
    <w:link w:val="Cabealho"/>
    <w:uiPriority w:val="99"/>
    <w:rsid w:val="00E458B9"/>
    <w:rPr>
      <w:rFonts w:ascii="Times New Roman" w:eastAsia="Times New Roman" w:hAnsi="Times New Roman" w:cs="Times New Roman"/>
      <w:sz w:val="20"/>
      <w:szCs w:val="20"/>
      <w:lang w:eastAsia="ar-SA"/>
    </w:rPr>
  </w:style>
  <w:style w:type="paragraph" w:styleId="Rodap">
    <w:name w:val="footer"/>
    <w:basedOn w:val="Normal"/>
    <w:link w:val="RodapChar"/>
    <w:rsid w:val="00E458B9"/>
    <w:pPr>
      <w:tabs>
        <w:tab w:val="center" w:pos="4419"/>
        <w:tab w:val="right" w:pos="8838"/>
      </w:tabs>
    </w:pPr>
  </w:style>
  <w:style w:type="character" w:customStyle="1" w:styleId="RodapChar">
    <w:name w:val="Rodapé Char"/>
    <w:basedOn w:val="Fontepargpadro"/>
    <w:link w:val="Rodap"/>
    <w:rsid w:val="00E458B9"/>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E458B9"/>
    <w:pPr>
      <w:suppressAutoHyphens w:val="0"/>
      <w:ind w:left="720"/>
      <w:contextualSpacing/>
    </w:pPr>
    <w:rPr>
      <w:lang w:eastAsia="pt-BR"/>
    </w:rPr>
  </w:style>
  <w:style w:type="paragraph" w:styleId="Textodenotaderodap">
    <w:name w:val="footnote text"/>
    <w:basedOn w:val="Normal"/>
    <w:link w:val="TextodenotaderodapChar"/>
    <w:uiPriority w:val="99"/>
    <w:rsid w:val="00E458B9"/>
  </w:style>
  <w:style w:type="character" w:customStyle="1" w:styleId="TextodenotaderodapChar">
    <w:name w:val="Texto de nota de rodapé Char"/>
    <w:basedOn w:val="Fontepargpadro"/>
    <w:link w:val="Textodenotaderodap"/>
    <w:uiPriority w:val="99"/>
    <w:rsid w:val="00E458B9"/>
    <w:rPr>
      <w:rFonts w:ascii="Times New Roman" w:eastAsia="Times New Roman" w:hAnsi="Times New Roman" w:cs="Times New Roman"/>
      <w:sz w:val="20"/>
      <w:szCs w:val="20"/>
      <w:lang w:eastAsia="ar-SA"/>
    </w:rPr>
  </w:style>
  <w:style w:type="character" w:styleId="Refdenotaderodap">
    <w:name w:val="footnote reference"/>
    <w:basedOn w:val="Fontepargpadro"/>
    <w:rsid w:val="00E458B9"/>
    <w:rPr>
      <w:vertAlign w:val="superscript"/>
    </w:rPr>
  </w:style>
  <w:style w:type="character" w:styleId="Forte">
    <w:name w:val="Strong"/>
    <w:basedOn w:val="Fontepargpadro"/>
    <w:uiPriority w:val="22"/>
    <w:qFormat/>
    <w:rsid w:val="00E458B9"/>
    <w:rPr>
      <w:b/>
      <w:bCs/>
    </w:rPr>
  </w:style>
  <w:style w:type="paragraph" w:styleId="Textodenotadefim">
    <w:name w:val="endnote text"/>
    <w:basedOn w:val="Normal"/>
    <w:link w:val="TextodenotadefimChar"/>
    <w:uiPriority w:val="99"/>
    <w:semiHidden/>
    <w:unhideWhenUsed/>
    <w:rsid w:val="00875F0F"/>
  </w:style>
  <w:style w:type="character" w:customStyle="1" w:styleId="TextodenotadefimChar">
    <w:name w:val="Texto de nota de fim Char"/>
    <w:basedOn w:val="Fontepargpadro"/>
    <w:link w:val="Textodenotadefim"/>
    <w:uiPriority w:val="99"/>
    <w:semiHidden/>
    <w:rsid w:val="00875F0F"/>
    <w:rPr>
      <w:rFonts w:ascii="Times New Roman" w:eastAsia="Times New Roman" w:hAnsi="Times New Roman" w:cs="Times New Roman"/>
      <w:sz w:val="20"/>
      <w:szCs w:val="20"/>
      <w:lang w:eastAsia="ar-SA"/>
    </w:rPr>
  </w:style>
  <w:style w:type="character" w:styleId="Refdenotadefim">
    <w:name w:val="endnote reference"/>
    <w:basedOn w:val="Fontepargpadro"/>
    <w:uiPriority w:val="99"/>
    <w:semiHidden/>
    <w:unhideWhenUsed/>
    <w:rsid w:val="00875F0F"/>
    <w:rPr>
      <w:vertAlign w:val="superscript"/>
    </w:rPr>
  </w:style>
  <w:style w:type="character" w:customStyle="1" w:styleId="apple-converted-space">
    <w:name w:val="apple-converted-space"/>
    <w:basedOn w:val="Fontepargpadro"/>
    <w:rsid w:val="000F5415"/>
  </w:style>
  <w:style w:type="character" w:styleId="Hyperlink">
    <w:name w:val="Hyperlink"/>
    <w:basedOn w:val="Fontepargpadro"/>
    <w:unhideWhenUsed/>
    <w:rsid w:val="008C5ACD"/>
    <w:rPr>
      <w:color w:val="0000FF" w:themeColor="hyperlink"/>
      <w:u w:val="single"/>
    </w:rPr>
  </w:style>
  <w:style w:type="paragraph" w:styleId="Textodebalo">
    <w:name w:val="Balloon Text"/>
    <w:basedOn w:val="Normal"/>
    <w:link w:val="TextodebaloChar"/>
    <w:uiPriority w:val="99"/>
    <w:semiHidden/>
    <w:unhideWhenUsed/>
    <w:rsid w:val="00F979BC"/>
    <w:rPr>
      <w:rFonts w:ascii="Tahoma" w:hAnsi="Tahoma" w:cs="Tahoma"/>
      <w:sz w:val="16"/>
      <w:szCs w:val="16"/>
    </w:rPr>
  </w:style>
  <w:style w:type="character" w:customStyle="1" w:styleId="TextodebaloChar">
    <w:name w:val="Texto de balão Char"/>
    <w:basedOn w:val="Fontepargpadro"/>
    <w:link w:val="Textodebalo"/>
    <w:uiPriority w:val="99"/>
    <w:semiHidden/>
    <w:rsid w:val="00F979BC"/>
    <w:rPr>
      <w:rFonts w:ascii="Tahoma" w:eastAsia="Times New Roman" w:hAnsi="Tahoma" w:cs="Tahoma"/>
      <w:sz w:val="16"/>
      <w:szCs w:val="16"/>
      <w:lang w:eastAsia="ar-SA"/>
    </w:rPr>
  </w:style>
  <w:style w:type="table" w:styleId="Tabelacomgrade">
    <w:name w:val="Table Grid"/>
    <w:basedOn w:val="Tabelanormal"/>
    <w:uiPriority w:val="59"/>
    <w:rsid w:val="00E83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nhideWhenUsed/>
    <w:rsid w:val="00D32C82"/>
    <w:rPr>
      <w:color w:val="800080" w:themeColor="followedHyperlink"/>
      <w:u w:val="single"/>
    </w:rPr>
  </w:style>
  <w:style w:type="paragraph" w:customStyle="1" w:styleId="Nivel1">
    <w:name w:val="Nivel1"/>
    <w:basedOn w:val="Ttulo1"/>
    <w:next w:val="Normal"/>
    <w:qFormat/>
    <w:rsid w:val="00A939B9"/>
    <w:pPr>
      <w:keepNext/>
      <w:keepLines/>
      <w:numPr>
        <w:numId w:val="2"/>
      </w:numPr>
      <w:suppressAutoHyphens w:val="0"/>
      <w:spacing w:before="480" w:beforeAutospacing="0" w:after="120" w:afterAutospacing="0" w:line="276" w:lineRule="auto"/>
      <w:ind w:left="357" w:hanging="357"/>
      <w:jc w:val="both"/>
    </w:pPr>
    <w:rPr>
      <w:rFonts w:ascii="Arial" w:eastAsiaTheme="majorEastAsia" w:hAnsi="Arial" w:cs="Arial"/>
      <w:bCs w:val="0"/>
      <w:color w:val="000000"/>
      <w:kern w:val="0"/>
      <w:sz w:val="20"/>
      <w:szCs w:val="20"/>
    </w:rPr>
  </w:style>
  <w:style w:type="paragraph" w:customStyle="1" w:styleId="Ttulo10">
    <w:name w:val="Título1"/>
    <w:basedOn w:val="Normal"/>
    <w:next w:val="Corpodetexto"/>
    <w:rsid w:val="000E1B8F"/>
    <w:pPr>
      <w:widowControl w:val="0"/>
      <w:jc w:val="center"/>
    </w:pPr>
    <w:rPr>
      <w:rFonts w:ascii="Arial" w:hAnsi="Arial" w:cs="Arial"/>
      <w:b/>
      <w:lang w:eastAsia="zh-CN"/>
    </w:rPr>
  </w:style>
  <w:style w:type="paragraph" w:styleId="Corpodetexto">
    <w:name w:val="Body Text"/>
    <w:basedOn w:val="Normal"/>
    <w:link w:val="CorpodetextoChar"/>
    <w:rsid w:val="000E1B8F"/>
    <w:pPr>
      <w:spacing w:after="140" w:line="288" w:lineRule="auto"/>
    </w:pPr>
    <w:rPr>
      <w:sz w:val="24"/>
      <w:szCs w:val="24"/>
      <w:lang w:eastAsia="zh-CN"/>
    </w:rPr>
  </w:style>
  <w:style w:type="character" w:customStyle="1" w:styleId="CorpodetextoChar">
    <w:name w:val="Corpo de texto Char"/>
    <w:basedOn w:val="Fontepargpadro"/>
    <w:link w:val="Corpodetexto"/>
    <w:rsid w:val="000E1B8F"/>
    <w:rPr>
      <w:rFonts w:ascii="Times New Roman" w:eastAsia="Times New Roman" w:hAnsi="Times New Roman" w:cs="Times New Roman"/>
      <w:sz w:val="24"/>
      <w:szCs w:val="24"/>
      <w:lang w:eastAsia="zh-CN"/>
    </w:rPr>
  </w:style>
  <w:style w:type="paragraph" w:customStyle="1" w:styleId="Commarcadores1">
    <w:name w:val="Com marcadores1"/>
    <w:basedOn w:val="Normal"/>
    <w:rsid w:val="000E1B8F"/>
    <w:pPr>
      <w:widowControl w:val="0"/>
      <w:spacing w:before="120" w:after="240"/>
      <w:ind w:hanging="540"/>
      <w:jc w:val="both"/>
    </w:pPr>
    <w:rPr>
      <w:rFonts w:eastAsia="Lucida Sans Unicode" w:cs="Mangal"/>
      <w:b/>
      <w:caps/>
      <w:kern w:val="1"/>
      <w:sz w:val="24"/>
      <w:szCs w:val="24"/>
      <w:lang w:eastAsia="zh-CN" w:bidi="hi-IN"/>
    </w:rPr>
  </w:style>
  <w:style w:type="paragraph" w:customStyle="1" w:styleId="western">
    <w:name w:val="western"/>
    <w:basedOn w:val="Normal"/>
    <w:rsid w:val="000E1B8F"/>
    <w:pPr>
      <w:widowControl w:val="0"/>
      <w:spacing w:before="280" w:after="119"/>
    </w:pPr>
    <w:rPr>
      <w:rFonts w:eastAsia="Lucida Sans Unicode" w:cs="Mangal"/>
      <w:kern w:val="1"/>
      <w:sz w:val="24"/>
      <w:szCs w:val="24"/>
      <w:lang w:eastAsia="zh-CN" w:bidi="hi-IN"/>
    </w:rPr>
  </w:style>
  <w:style w:type="character" w:customStyle="1" w:styleId="Ttulo3Char">
    <w:name w:val="Título 3 Char"/>
    <w:basedOn w:val="Fontepargpadro"/>
    <w:link w:val="Ttulo3"/>
    <w:rsid w:val="00776961"/>
    <w:rPr>
      <w:rFonts w:ascii="Arial" w:eastAsia="Times New Roman" w:hAnsi="Arial" w:cs="Arial"/>
      <w:b/>
      <w:bCs/>
      <w:color w:val="808080"/>
      <w:sz w:val="28"/>
      <w:szCs w:val="28"/>
      <w:lang w:eastAsia="zh-CN"/>
    </w:rPr>
  </w:style>
  <w:style w:type="character" w:customStyle="1" w:styleId="WW8Num1z0">
    <w:name w:val="WW8Num1z0"/>
    <w:rsid w:val="00776961"/>
  </w:style>
  <w:style w:type="character" w:customStyle="1" w:styleId="WW8Num1z1">
    <w:name w:val="WW8Num1z1"/>
    <w:rsid w:val="00776961"/>
  </w:style>
  <w:style w:type="character" w:customStyle="1" w:styleId="WW8Num1z2">
    <w:name w:val="WW8Num1z2"/>
    <w:rsid w:val="00776961"/>
  </w:style>
  <w:style w:type="character" w:customStyle="1" w:styleId="WW8Num1z3">
    <w:name w:val="WW8Num1z3"/>
    <w:rsid w:val="00776961"/>
  </w:style>
  <w:style w:type="character" w:customStyle="1" w:styleId="WW8Num1z4">
    <w:name w:val="WW8Num1z4"/>
    <w:rsid w:val="00776961"/>
  </w:style>
  <w:style w:type="character" w:customStyle="1" w:styleId="WW8Num1z5">
    <w:name w:val="WW8Num1z5"/>
    <w:rsid w:val="00776961"/>
  </w:style>
  <w:style w:type="character" w:customStyle="1" w:styleId="WW8Num1z6">
    <w:name w:val="WW8Num1z6"/>
    <w:rsid w:val="00776961"/>
  </w:style>
  <w:style w:type="character" w:customStyle="1" w:styleId="WW8Num1z7">
    <w:name w:val="WW8Num1z7"/>
    <w:rsid w:val="00776961"/>
  </w:style>
  <w:style w:type="character" w:customStyle="1" w:styleId="WW8Num1z8">
    <w:name w:val="WW8Num1z8"/>
    <w:rsid w:val="00776961"/>
  </w:style>
  <w:style w:type="character" w:customStyle="1" w:styleId="WW8Num2z0">
    <w:name w:val="WW8Num2z0"/>
    <w:rsid w:val="00776961"/>
    <w:rPr>
      <w:rFonts w:ascii="Arial" w:eastAsia="Times New Roman" w:hAnsi="Arial" w:cs="Symbol"/>
      <w:b/>
      <w:bCs/>
      <w:caps w:val="0"/>
      <w:smallCaps w:val="0"/>
      <w:sz w:val="22"/>
      <w:szCs w:val="22"/>
      <w:lang w:val="pt-BR" w:bidi="ar-SA"/>
    </w:rPr>
  </w:style>
  <w:style w:type="character" w:customStyle="1" w:styleId="WW8Num3z0">
    <w:name w:val="WW8Num3z0"/>
    <w:rsid w:val="00776961"/>
    <w:rPr>
      <w:rFonts w:ascii="Symbol" w:hAnsi="Symbol" w:cs="Symbol"/>
      <w:sz w:val="20"/>
    </w:rPr>
  </w:style>
  <w:style w:type="character" w:customStyle="1" w:styleId="WW8Num3z1">
    <w:name w:val="WW8Num3z1"/>
    <w:rsid w:val="00776961"/>
    <w:rPr>
      <w:rFonts w:ascii="Courier New" w:hAnsi="Courier New" w:cs="Courier New"/>
      <w:sz w:val="20"/>
    </w:rPr>
  </w:style>
  <w:style w:type="character" w:customStyle="1" w:styleId="WW8Num3z2">
    <w:name w:val="WW8Num3z2"/>
    <w:rsid w:val="00776961"/>
    <w:rPr>
      <w:rFonts w:ascii="Wingdings" w:hAnsi="Wingdings" w:cs="Wingdings"/>
      <w:sz w:val="20"/>
    </w:rPr>
  </w:style>
  <w:style w:type="character" w:customStyle="1" w:styleId="WW8Num4z0">
    <w:name w:val="WW8Num4z0"/>
    <w:rsid w:val="00776961"/>
    <w:rPr>
      <w:rFonts w:ascii="Symbol" w:hAnsi="Symbol" w:cs="Symbol"/>
      <w:sz w:val="20"/>
    </w:rPr>
  </w:style>
  <w:style w:type="character" w:customStyle="1" w:styleId="WW8Num4z1">
    <w:name w:val="WW8Num4z1"/>
    <w:rsid w:val="00776961"/>
    <w:rPr>
      <w:rFonts w:ascii="Courier New" w:hAnsi="Courier New" w:cs="Courier New"/>
      <w:sz w:val="20"/>
    </w:rPr>
  </w:style>
  <w:style w:type="character" w:customStyle="1" w:styleId="WW8Num4z2">
    <w:name w:val="WW8Num4z2"/>
    <w:rsid w:val="00776961"/>
    <w:rPr>
      <w:rFonts w:ascii="Wingdings" w:hAnsi="Wingdings" w:cs="Wingdings"/>
      <w:sz w:val="20"/>
    </w:rPr>
  </w:style>
  <w:style w:type="character" w:customStyle="1" w:styleId="WW8Num5z0">
    <w:name w:val="WW8Num5z0"/>
    <w:rsid w:val="00776961"/>
    <w:rPr>
      <w:rFonts w:ascii="Symbol" w:hAnsi="Symbol" w:cs="Symbol"/>
      <w:sz w:val="20"/>
      <w:szCs w:val="20"/>
    </w:rPr>
  </w:style>
  <w:style w:type="character" w:customStyle="1" w:styleId="WW8Num5z1">
    <w:name w:val="WW8Num5z1"/>
    <w:rsid w:val="00776961"/>
    <w:rPr>
      <w:rFonts w:ascii="Courier New" w:hAnsi="Courier New" w:cs="Courier New"/>
      <w:sz w:val="20"/>
    </w:rPr>
  </w:style>
  <w:style w:type="character" w:customStyle="1" w:styleId="WW8Num5z2">
    <w:name w:val="WW8Num5z2"/>
    <w:rsid w:val="00776961"/>
    <w:rPr>
      <w:rFonts w:ascii="Wingdings" w:hAnsi="Wingdings" w:cs="Wingdings"/>
      <w:sz w:val="20"/>
    </w:rPr>
  </w:style>
  <w:style w:type="character" w:customStyle="1" w:styleId="WW8Num6z0">
    <w:name w:val="WW8Num6z0"/>
    <w:rsid w:val="00776961"/>
    <w:rPr>
      <w:rFonts w:ascii="Symbol" w:hAnsi="Symbol" w:cs="Symbol"/>
      <w:sz w:val="20"/>
      <w:szCs w:val="20"/>
    </w:rPr>
  </w:style>
  <w:style w:type="character" w:customStyle="1" w:styleId="WW8Num6z1">
    <w:name w:val="WW8Num6z1"/>
    <w:rsid w:val="00776961"/>
    <w:rPr>
      <w:rFonts w:ascii="Courier New" w:hAnsi="Courier New" w:cs="Courier New"/>
      <w:sz w:val="20"/>
    </w:rPr>
  </w:style>
  <w:style w:type="character" w:customStyle="1" w:styleId="WW8Num6z2">
    <w:name w:val="WW8Num6z2"/>
    <w:rsid w:val="00776961"/>
    <w:rPr>
      <w:rFonts w:ascii="Wingdings" w:hAnsi="Wingdings" w:cs="Wingdings"/>
      <w:sz w:val="20"/>
    </w:rPr>
  </w:style>
  <w:style w:type="character" w:customStyle="1" w:styleId="WW8Num7z0">
    <w:name w:val="WW8Num7z0"/>
    <w:rsid w:val="00776961"/>
    <w:rPr>
      <w:rFonts w:ascii="Symbol" w:hAnsi="Symbol" w:cs="Symbol"/>
      <w:sz w:val="20"/>
    </w:rPr>
  </w:style>
  <w:style w:type="character" w:customStyle="1" w:styleId="WW8Num7z1">
    <w:name w:val="WW8Num7z1"/>
    <w:rsid w:val="00776961"/>
    <w:rPr>
      <w:rFonts w:ascii="Courier New" w:hAnsi="Courier New" w:cs="Courier New"/>
      <w:sz w:val="20"/>
    </w:rPr>
  </w:style>
  <w:style w:type="character" w:customStyle="1" w:styleId="WW8Num7z2">
    <w:name w:val="WW8Num7z2"/>
    <w:rsid w:val="00776961"/>
    <w:rPr>
      <w:rFonts w:ascii="Wingdings" w:hAnsi="Wingdings" w:cs="Wingdings"/>
      <w:sz w:val="20"/>
    </w:rPr>
  </w:style>
  <w:style w:type="character" w:customStyle="1" w:styleId="WW8Num8z0">
    <w:name w:val="WW8Num8z0"/>
    <w:rsid w:val="00776961"/>
    <w:rPr>
      <w:rFonts w:ascii="Symbol" w:hAnsi="Symbol" w:cs="Symbol"/>
      <w:sz w:val="20"/>
      <w:szCs w:val="20"/>
    </w:rPr>
  </w:style>
  <w:style w:type="character" w:customStyle="1" w:styleId="WW8Num8z1">
    <w:name w:val="WW8Num8z1"/>
    <w:rsid w:val="00776961"/>
    <w:rPr>
      <w:rFonts w:ascii="Courier New" w:hAnsi="Courier New" w:cs="Courier New"/>
      <w:sz w:val="20"/>
    </w:rPr>
  </w:style>
  <w:style w:type="character" w:customStyle="1" w:styleId="WW8Num8z2">
    <w:name w:val="WW8Num8z2"/>
    <w:rsid w:val="00776961"/>
    <w:rPr>
      <w:rFonts w:ascii="Wingdings" w:hAnsi="Wingdings" w:cs="Wingdings"/>
      <w:sz w:val="20"/>
    </w:rPr>
  </w:style>
  <w:style w:type="character" w:customStyle="1" w:styleId="WW8Num9z0">
    <w:name w:val="WW8Num9z0"/>
    <w:rsid w:val="00776961"/>
    <w:rPr>
      <w:rFonts w:ascii="Symbol" w:hAnsi="Symbol" w:cs="Symbol"/>
      <w:sz w:val="20"/>
    </w:rPr>
  </w:style>
  <w:style w:type="character" w:customStyle="1" w:styleId="WW8Num9z1">
    <w:name w:val="WW8Num9z1"/>
    <w:rsid w:val="00776961"/>
    <w:rPr>
      <w:rFonts w:ascii="Courier New" w:hAnsi="Courier New" w:cs="Courier New"/>
      <w:sz w:val="20"/>
    </w:rPr>
  </w:style>
  <w:style w:type="character" w:customStyle="1" w:styleId="WW8Num9z2">
    <w:name w:val="WW8Num9z2"/>
    <w:rsid w:val="00776961"/>
    <w:rPr>
      <w:rFonts w:ascii="Wingdings" w:hAnsi="Wingdings" w:cs="Wingdings"/>
      <w:sz w:val="20"/>
    </w:rPr>
  </w:style>
  <w:style w:type="character" w:customStyle="1" w:styleId="WW8Num10z0">
    <w:name w:val="WW8Num10z0"/>
    <w:rsid w:val="00776961"/>
    <w:rPr>
      <w:rFonts w:ascii="Symbol" w:hAnsi="Symbol" w:cs="Symbol"/>
      <w:sz w:val="20"/>
      <w:szCs w:val="20"/>
    </w:rPr>
  </w:style>
  <w:style w:type="character" w:customStyle="1" w:styleId="WW8Num10z1">
    <w:name w:val="WW8Num10z1"/>
    <w:rsid w:val="00776961"/>
    <w:rPr>
      <w:rFonts w:ascii="Courier New" w:hAnsi="Courier New" w:cs="Courier New"/>
      <w:sz w:val="20"/>
    </w:rPr>
  </w:style>
  <w:style w:type="character" w:customStyle="1" w:styleId="WW8Num10z2">
    <w:name w:val="WW8Num10z2"/>
    <w:rsid w:val="00776961"/>
    <w:rPr>
      <w:rFonts w:ascii="Wingdings" w:hAnsi="Wingdings" w:cs="Wingdings"/>
      <w:sz w:val="20"/>
    </w:rPr>
  </w:style>
  <w:style w:type="character" w:customStyle="1" w:styleId="WW8Num11z0">
    <w:name w:val="WW8Num11z0"/>
    <w:rsid w:val="00776961"/>
    <w:rPr>
      <w:rFonts w:ascii="Symbol" w:hAnsi="Symbol" w:cs="Symbol"/>
      <w:sz w:val="20"/>
      <w:szCs w:val="20"/>
    </w:rPr>
  </w:style>
  <w:style w:type="character" w:customStyle="1" w:styleId="WW8Num11z1">
    <w:name w:val="WW8Num11z1"/>
    <w:rsid w:val="00776961"/>
    <w:rPr>
      <w:rFonts w:ascii="Courier New" w:hAnsi="Courier New" w:cs="Courier New"/>
      <w:sz w:val="20"/>
    </w:rPr>
  </w:style>
  <w:style w:type="character" w:customStyle="1" w:styleId="WW8Num11z2">
    <w:name w:val="WW8Num11z2"/>
    <w:rsid w:val="00776961"/>
    <w:rPr>
      <w:rFonts w:ascii="Wingdings" w:hAnsi="Wingdings" w:cs="Wingdings"/>
      <w:sz w:val="20"/>
    </w:rPr>
  </w:style>
  <w:style w:type="character" w:customStyle="1" w:styleId="WW8Num12z0">
    <w:name w:val="WW8Num12z0"/>
    <w:rsid w:val="00776961"/>
    <w:rPr>
      <w:rFonts w:ascii="Symbol" w:hAnsi="Symbol" w:cs="Symbol"/>
      <w:sz w:val="20"/>
      <w:szCs w:val="20"/>
    </w:rPr>
  </w:style>
  <w:style w:type="character" w:customStyle="1" w:styleId="WW8Num12z1">
    <w:name w:val="WW8Num12z1"/>
    <w:rsid w:val="00776961"/>
    <w:rPr>
      <w:rFonts w:ascii="Courier New" w:hAnsi="Courier New" w:cs="Courier New"/>
      <w:sz w:val="20"/>
    </w:rPr>
  </w:style>
  <w:style w:type="character" w:customStyle="1" w:styleId="WW8Num12z2">
    <w:name w:val="WW8Num12z2"/>
    <w:rsid w:val="00776961"/>
    <w:rPr>
      <w:rFonts w:ascii="Wingdings" w:hAnsi="Wingdings" w:cs="Wingdings"/>
      <w:sz w:val="20"/>
    </w:rPr>
  </w:style>
  <w:style w:type="character" w:customStyle="1" w:styleId="WW8Num13z0">
    <w:name w:val="WW8Num13z0"/>
    <w:rsid w:val="00776961"/>
    <w:rPr>
      <w:rFonts w:ascii="Symbol" w:hAnsi="Symbol" w:cs="Symbol"/>
      <w:sz w:val="20"/>
    </w:rPr>
  </w:style>
  <w:style w:type="character" w:customStyle="1" w:styleId="WW8Num13z1">
    <w:name w:val="WW8Num13z1"/>
    <w:rsid w:val="00776961"/>
    <w:rPr>
      <w:rFonts w:ascii="Courier New" w:hAnsi="Courier New" w:cs="Courier New"/>
      <w:sz w:val="20"/>
    </w:rPr>
  </w:style>
  <w:style w:type="character" w:customStyle="1" w:styleId="WW8Num13z2">
    <w:name w:val="WW8Num13z2"/>
    <w:rsid w:val="00776961"/>
    <w:rPr>
      <w:rFonts w:ascii="Wingdings" w:hAnsi="Wingdings" w:cs="Wingdings"/>
      <w:sz w:val="20"/>
    </w:rPr>
  </w:style>
  <w:style w:type="character" w:customStyle="1" w:styleId="WW8Num14z0">
    <w:name w:val="WW8Num14z0"/>
    <w:rsid w:val="00776961"/>
    <w:rPr>
      <w:rFonts w:ascii="Symbol" w:hAnsi="Symbol" w:cs="Symbol"/>
      <w:sz w:val="20"/>
    </w:rPr>
  </w:style>
  <w:style w:type="character" w:customStyle="1" w:styleId="WW8Num14z1">
    <w:name w:val="WW8Num14z1"/>
    <w:rsid w:val="00776961"/>
    <w:rPr>
      <w:rFonts w:ascii="Courier New" w:hAnsi="Courier New" w:cs="Courier New"/>
      <w:sz w:val="20"/>
    </w:rPr>
  </w:style>
  <w:style w:type="character" w:customStyle="1" w:styleId="WW8Num14z2">
    <w:name w:val="WW8Num14z2"/>
    <w:rsid w:val="00776961"/>
    <w:rPr>
      <w:rFonts w:ascii="Wingdings" w:hAnsi="Wingdings" w:cs="Wingdings"/>
      <w:sz w:val="20"/>
    </w:rPr>
  </w:style>
  <w:style w:type="character" w:customStyle="1" w:styleId="WW8Num15z0">
    <w:name w:val="WW8Num15z0"/>
    <w:rsid w:val="00776961"/>
    <w:rPr>
      <w:rFonts w:ascii="Symbol" w:hAnsi="Symbol" w:cs="Symbol"/>
      <w:sz w:val="20"/>
      <w:szCs w:val="20"/>
    </w:rPr>
  </w:style>
  <w:style w:type="character" w:customStyle="1" w:styleId="WW8Num15z1">
    <w:name w:val="WW8Num15z1"/>
    <w:rsid w:val="00776961"/>
    <w:rPr>
      <w:rFonts w:ascii="Courier New" w:hAnsi="Courier New" w:cs="Courier New"/>
      <w:sz w:val="20"/>
    </w:rPr>
  </w:style>
  <w:style w:type="character" w:customStyle="1" w:styleId="WW8Num15z2">
    <w:name w:val="WW8Num15z2"/>
    <w:rsid w:val="00776961"/>
    <w:rPr>
      <w:rFonts w:ascii="Wingdings" w:hAnsi="Wingdings" w:cs="Wingdings"/>
      <w:sz w:val="20"/>
    </w:rPr>
  </w:style>
  <w:style w:type="character" w:customStyle="1" w:styleId="WW8Num16z0">
    <w:name w:val="WW8Num16z0"/>
    <w:rsid w:val="00776961"/>
    <w:rPr>
      <w:rFonts w:ascii="Symbol" w:hAnsi="Symbol" w:cs="Symbol"/>
      <w:sz w:val="20"/>
      <w:szCs w:val="20"/>
    </w:rPr>
  </w:style>
  <w:style w:type="character" w:customStyle="1" w:styleId="WW8Num16z1">
    <w:name w:val="WW8Num16z1"/>
    <w:rsid w:val="00776961"/>
    <w:rPr>
      <w:rFonts w:ascii="Courier New" w:hAnsi="Courier New" w:cs="Courier New"/>
      <w:sz w:val="20"/>
    </w:rPr>
  </w:style>
  <w:style w:type="character" w:customStyle="1" w:styleId="WW8Num16z2">
    <w:name w:val="WW8Num16z2"/>
    <w:rsid w:val="00776961"/>
    <w:rPr>
      <w:rFonts w:ascii="Wingdings" w:hAnsi="Wingdings" w:cs="Wingdings"/>
      <w:sz w:val="20"/>
    </w:rPr>
  </w:style>
  <w:style w:type="character" w:customStyle="1" w:styleId="WW8Num17z0">
    <w:name w:val="WW8Num17z0"/>
    <w:rsid w:val="00776961"/>
    <w:rPr>
      <w:rFonts w:ascii="Symbol" w:hAnsi="Symbol" w:cs="Symbol"/>
      <w:sz w:val="20"/>
      <w:szCs w:val="20"/>
    </w:rPr>
  </w:style>
  <w:style w:type="character" w:customStyle="1" w:styleId="WW8Num17z1">
    <w:name w:val="WW8Num17z1"/>
    <w:rsid w:val="00776961"/>
    <w:rPr>
      <w:rFonts w:ascii="Courier New" w:hAnsi="Courier New" w:cs="Courier New"/>
      <w:sz w:val="20"/>
    </w:rPr>
  </w:style>
  <w:style w:type="character" w:customStyle="1" w:styleId="WW8Num17z2">
    <w:name w:val="WW8Num17z2"/>
    <w:rsid w:val="00776961"/>
    <w:rPr>
      <w:rFonts w:ascii="Wingdings" w:hAnsi="Wingdings" w:cs="Wingdings"/>
      <w:sz w:val="20"/>
    </w:rPr>
  </w:style>
  <w:style w:type="character" w:customStyle="1" w:styleId="WW8Num18z0">
    <w:name w:val="WW8Num18z0"/>
    <w:rsid w:val="00776961"/>
    <w:rPr>
      <w:rFonts w:ascii="Symbol" w:hAnsi="Symbol" w:cs="Symbol"/>
      <w:sz w:val="20"/>
    </w:rPr>
  </w:style>
  <w:style w:type="character" w:customStyle="1" w:styleId="WW8Num18z1">
    <w:name w:val="WW8Num18z1"/>
    <w:rsid w:val="00776961"/>
    <w:rPr>
      <w:rFonts w:ascii="Courier New" w:hAnsi="Courier New" w:cs="Courier New"/>
      <w:sz w:val="20"/>
    </w:rPr>
  </w:style>
  <w:style w:type="character" w:customStyle="1" w:styleId="WW8Num18z2">
    <w:name w:val="WW8Num18z2"/>
    <w:rsid w:val="00776961"/>
    <w:rPr>
      <w:rFonts w:ascii="Wingdings" w:hAnsi="Wingdings" w:cs="Wingdings"/>
      <w:sz w:val="20"/>
    </w:rPr>
  </w:style>
  <w:style w:type="character" w:customStyle="1" w:styleId="WW8Num19z0">
    <w:name w:val="WW8Num19z0"/>
    <w:rsid w:val="00776961"/>
    <w:rPr>
      <w:rFonts w:ascii="Symbol" w:hAnsi="Symbol" w:cs="Symbol"/>
      <w:sz w:val="20"/>
      <w:szCs w:val="20"/>
    </w:rPr>
  </w:style>
  <w:style w:type="character" w:customStyle="1" w:styleId="WW8Num19z1">
    <w:name w:val="WW8Num19z1"/>
    <w:rsid w:val="00776961"/>
    <w:rPr>
      <w:rFonts w:ascii="Courier New" w:hAnsi="Courier New" w:cs="Courier New"/>
      <w:sz w:val="20"/>
    </w:rPr>
  </w:style>
  <w:style w:type="character" w:customStyle="1" w:styleId="WW8Num19z2">
    <w:name w:val="WW8Num19z2"/>
    <w:rsid w:val="00776961"/>
    <w:rPr>
      <w:rFonts w:ascii="Wingdings" w:hAnsi="Wingdings" w:cs="Wingdings"/>
      <w:sz w:val="20"/>
    </w:rPr>
  </w:style>
  <w:style w:type="character" w:customStyle="1" w:styleId="WW8Num20z0">
    <w:name w:val="WW8Num20z0"/>
    <w:rsid w:val="00776961"/>
    <w:rPr>
      <w:rFonts w:ascii="Symbol" w:hAnsi="Symbol" w:cs="Symbol"/>
      <w:sz w:val="20"/>
    </w:rPr>
  </w:style>
  <w:style w:type="character" w:customStyle="1" w:styleId="WW8Num20z1">
    <w:name w:val="WW8Num20z1"/>
    <w:rsid w:val="00776961"/>
    <w:rPr>
      <w:rFonts w:ascii="Courier New" w:hAnsi="Courier New" w:cs="Courier New"/>
      <w:sz w:val="20"/>
    </w:rPr>
  </w:style>
  <w:style w:type="character" w:customStyle="1" w:styleId="WW8Num20z2">
    <w:name w:val="WW8Num20z2"/>
    <w:rsid w:val="00776961"/>
    <w:rPr>
      <w:rFonts w:ascii="Wingdings" w:hAnsi="Wingdings" w:cs="Wingdings"/>
      <w:sz w:val="20"/>
    </w:rPr>
  </w:style>
  <w:style w:type="character" w:customStyle="1" w:styleId="WW8Num21z0">
    <w:name w:val="WW8Num21z0"/>
    <w:rsid w:val="00776961"/>
    <w:rPr>
      <w:rFonts w:ascii="Symbol" w:hAnsi="Symbol" w:cs="Symbol"/>
      <w:sz w:val="20"/>
      <w:szCs w:val="20"/>
    </w:rPr>
  </w:style>
  <w:style w:type="character" w:customStyle="1" w:styleId="WW8Num21z1">
    <w:name w:val="WW8Num21z1"/>
    <w:rsid w:val="00776961"/>
    <w:rPr>
      <w:rFonts w:ascii="Courier New" w:hAnsi="Courier New" w:cs="Courier New"/>
      <w:sz w:val="20"/>
    </w:rPr>
  </w:style>
  <w:style w:type="character" w:customStyle="1" w:styleId="WW8Num21z2">
    <w:name w:val="WW8Num21z2"/>
    <w:rsid w:val="00776961"/>
    <w:rPr>
      <w:rFonts w:ascii="Wingdings" w:hAnsi="Wingdings" w:cs="Wingdings"/>
      <w:sz w:val="20"/>
    </w:rPr>
  </w:style>
  <w:style w:type="character" w:customStyle="1" w:styleId="WW8Num22z0">
    <w:name w:val="WW8Num22z0"/>
    <w:rsid w:val="00776961"/>
    <w:rPr>
      <w:rFonts w:ascii="Symbol" w:hAnsi="Symbol" w:cs="Symbol"/>
      <w:sz w:val="20"/>
      <w:szCs w:val="20"/>
    </w:rPr>
  </w:style>
  <w:style w:type="character" w:customStyle="1" w:styleId="WW8Num22z1">
    <w:name w:val="WW8Num22z1"/>
    <w:rsid w:val="00776961"/>
    <w:rPr>
      <w:rFonts w:ascii="Courier New" w:hAnsi="Courier New" w:cs="Courier New"/>
      <w:sz w:val="20"/>
    </w:rPr>
  </w:style>
  <w:style w:type="character" w:customStyle="1" w:styleId="WW8Num22z2">
    <w:name w:val="WW8Num22z2"/>
    <w:rsid w:val="00776961"/>
    <w:rPr>
      <w:rFonts w:ascii="Wingdings" w:hAnsi="Wingdings" w:cs="Wingdings"/>
      <w:sz w:val="20"/>
    </w:rPr>
  </w:style>
  <w:style w:type="character" w:customStyle="1" w:styleId="WW8Num23z0">
    <w:name w:val="WW8Num23z0"/>
    <w:rsid w:val="00776961"/>
    <w:rPr>
      <w:rFonts w:ascii="Symbol" w:hAnsi="Symbol" w:cs="Symbol"/>
      <w:sz w:val="20"/>
    </w:rPr>
  </w:style>
  <w:style w:type="character" w:customStyle="1" w:styleId="WW8Num23z1">
    <w:name w:val="WW8Num23z1"/>
    <w:rsid w:val="00776961"/>
    <w:rPr>
      <w:rFonts w:ascii="Courier New" w:hAnsi="Courier New" w:cs="Courier New"/>
      <w:sz w:val="20"/>
    </w:rPr>
  </w:style>
  <w:style w:type="character" w:customStyle="1" w:styleId="WW8Num23z2">
    <w:name w:val="WW8Num23z2"/>
    <w:rsid w:val="00776961"/>
    <w:rPr>
      <w:rFonts w:ascii="Wingdings" w:hAnsi="Wingdings" w:cs="Wingdings"/>
      <w:sz w:val="20"/>
    </w:rPr>
  </w:style>
  <w:style w:type="character" w:customStyle="1" w:styleId="WW8Num24z0">
    <w:name w:val="WW8Num24z0"/>
    <w:rsid w:val="00776961"/>
    <w:rPr>
      <w:rFonts w:ascii="Symbol" w:hAnsi="Symbol" w:cs="Symbol"/>
      <w:sz w:val="20"/>
    </w:rPr>
  </w:style>
  <w:style w:type="character" w:customStyle="1" w:styleId="WW8Num24z1">
    <w:name w:val="WW8Num24z1"/>
    <w:rsid w:val="00776961"/>
    <w:rPr>
      <w:rFonts w:ascii="Courier New" w:hAnsi="Courier New" w:cs="Courier New"/>
      <w:sz w:val="20"/>
    </w:rPr>
  </w:style>
  <w:style w:type="character" w:customStyle="1" w:styleId="WW8Num24z2">
    <w:name w:val="WW8Num24z2"/>
    <w:rsid w:val="00776961"/>
    <w:rPr>
      <w:rFonts w:ascii="Wingdings" w:hAnsi="Wingdings" w:cs="Wingdings"/>
      <w:sz w:val="20"/>
    </w:rPr>
  </w:style>
  <w:style w:type="character" w:customStyle="1" w:styleId="WW8Num25z0">
    <w:name w:val="WW8Num25z0"/>
    <w:rsid w:val="00776961"/>
    <w:rPr>
      <w:rFonts w:ascii="Symbol" w:hAnsi="Symbol" w:cs="Symbol"/>
      <w:b/>
    </w:rPr>
  </w:style>
  <w:style w:type="character" w:customStyle="1" w:styleId="WW8Num25z1">
    <w:name w:val="WW8Num25z1"/>
    <w:rsid w:val="00776961"/>
    <w:rPr>
      <w:rFonts w:ascii="Courier New" w:hAnsi="Courier New" w:cs="Courier New"/>
      <w:sz w:val="20"/>
    </w:rPr>
  </w:style>
  <w:style w:type="character" w:customStyle="1" w:styleId="WW8Num25z2">
    <w:name w:val="WW8Num25z2"/>
    <w:rsid w:val="00776961"/>
    <w:rPr>
      <w:rFonts w:ascii="Wingdings" w:hAnsi="Wingdings" w:cs="Wingdings"/>
      <w:sz w:val="20"/>
    </w:rPr>
  </w:style>
  <w:style w:type="character" w:customStyle="1" w:styleId="WW8Num26z0">
    <w:name w:val="WW8Num26z0"/>
    <w:rsid w:val="00776961"/>
    <w:rPr>
      <w:rFonts w:ascii="Symbol" w:hAnsi="Symbol" w:cs="Symbol"/>
      <w:sz w:val="20"/>
    </w:rPr>
  </w:style>
  <w:style w:type="character" w:customStyle="1" w:styleId="WW8Num26z1">
    <w:name w:val="WW8Num26z1"/>
    <w:rsid w:val="00776961"/>
    <w:rPr>
      <w:rFonts w:ascii="Courier New" w:hAnsi="Courier New" w:cs="Courier New"/>
      <w:sz w:val="20"/>
    </w:rPr>
  </w:style>
  <w:style w:type="character" w:customStyle="1" w:styleId="WW8Num26z2">
    <w:name w:val="WW8Num26z2"/>
    <w:rsid w:val="00776961"/>
    <w:rPr>
      <w:rFonts w:ascii="Wingdings" w:hAnsi="Wingdings" w:cs="Wingdings"/>
      <w:sz w:val="20"/>
    </w:rPr>
  </w:style>
  <w:style w:type="character" w:customStyle="1" w:styleId="WW8Num27z0">
    <w:name w:val="WW8Num27z0"/>
    <w:rsid w:val="00776961"/>
    <w:rPr>
      <w:rFonts w:ascii="Symbol" w:hAnsi="Symbol" w:cs="Symbol"/>
      <w:color w:val="000000"/>
      <w:sz w:val="20"/>
      <w:szCs w:val="20"/>
      <w:shd w:val="clear" w:color="auto" w:fill="auto"/>
      <w:lang w:val="pt-BR" w:bidi="ar-SA"/>
    </w:rPr>
  </w:style>
  <w:style w:type="character" w:customStyle="1" w:styleId="WW8Num27z1">
    <w:name w:val="WW8Num27z1"/>
    <w:rsid w:val="00776961"/>
    <w:rPr>
      <w:rFonts w:ascii="Courier New" w:hAnsi="Courier New" w:cs="Courier New"/>
      <w:sz w:val="20"/>
    </w:rPr>
  </w:style>
  <w:style w:type="character" w:customStyle="1" w:styleId="WW8Num27z2">
    <w:name w:val="WW8Num27z2"/>
    <w:rsid w:val="00776961"/>
    <w:rPr>
      <w:rFonts w:ascii="Wingdings" w:hAnsi="Wingdings" w:cs="Wingdings"/>
      <w:sz w:val="20"/>
    </w:rPr>
  </w:style>
  <w:style w:type="character" w:customStyle="1" w:styleId="WW8Num28z0">
    <w:name w:val="WW8Num28z0"/>
    <w:rsid w:val="00776961"/>
    <w:rPr>
      <w:rFonts w:ascii="Symbol" w:hAnsi="Symbol" w:cs="Symbol"/>
      <w:sz w:val="20"/>
    </w:rPr>
  </w:style>
  <w:style w:type="character" w:customStyle="1" w:styleId="WW8Num28z1">
    <w:name w:val="WW8Num28z1"/>
    <w:rsid w:val="00776961"/>
    <w:rPr>
      <w:rFonts w:ascii="Courier New" w:hAnsi="Courier New" w:cs="Courier New"/>
      <w:sz w:val="20"/>
    </w:rPr>
  </w:style>
  <w:style w:type="character" w:customStyle="1" w:styleId="WW8Num28z2">
    <w:name w:val="WW8Num28z2"/>
    <w:rsid w:val="00776961"/>
    <w:rPr>
      <w:rFonts w:ascii="Wingdings" w:hAnsi="Wingdings" w:cs="Wingdings"/>
      <w:sz w:val="20"/>
    </w:rPr>
  </w:style>
  <w:style w:type="character" w:customStyle="1" w:styleId="WW8Num29z0">
    <w:name w:val="WW8Num29z0"/>
    <w:rsid w:val="00776961"/>
    <w:rPr>
      <w:rFonts w:ascii="Symbol" w:hAnsi="Symbol" w:cs="Symbol"/>
      <w:sz w:val="20"/>
    </w:rPr>
  </w:style>
  <w:style w:type="character" w:customStyle="1" w:styleId="WW8Num29z1">
    <w:name w:val="WW8Num29z1"/>
    <w:rsid w:val="00776961"/>
    <w:rPr>
      <w:rFonts w:ascii="Courier New" w:hAnsi="Courier New" w:cs="Courier New"/>
      <w:sz w:val="20"/>
    </w:rPr>
  </w:style>
  <w:style w:type="character" w:customStyle="1" w:styleId="WW8Num29z2">
    <w:name w:val="WW8Num29z2"/>
    <w:rsid w:val="00776961"/>
    <w:rPr>
      <w:rFonts w:ascii="Wingdings" w:hAnsi="Wingdings" w:cs="Wingdings"/>
      <w:sz w:val="20"/>
    </w:rPr>
  </w:style>
  <w:style w:type="character" w:customStyle="1" w:styleId="WW8Num30z0">
    <w:name w:val="WW8Num30z0"/>
    <w:rsid w:val="00776961"/>
    <w:rPr>
      <w:rFonts w:ascii="Symbol" w:hAnsi="Symbol" w:cs="Symbol"/>
      <w:sz w:val="20"/>
    </w:rPr>
  </w:style>
  <w:style w:type="character" w:customStyle="1" w:styleId="WW8Num30z1">
    <w:name w:val="WW8Num30z1"/>
    <w:rsid w:val="00776961"/>
    <w:rPr>
      <w:rFonts w:ascii="Courier New" w:hAnsi="Courier New" w:cs="Courier New"/>
      <w:sz w:val="20"/>
    </w:rPr>
  </w:style>
  <w:style w:type="character" w:customStyle="1" w:styleId="WW8Num30z2">
    <w:name w:val="WW8Num30z2"/>
    <w:rsid w:val="00776961"/>
    <w:rPr>
      <w:rFonts w:ascii="Wingdings" w:hAnsi="Wingdings" w:cs="Wingdings"/>
      <w:sz w:val="20"/>
    </w:rPr>
  </w:style>
  <w:style w:type="character" w:customStyle="1" w:styleId="WW8Num31z0">
    <w:name w:val="WW8Num31z0"/>
    <w:rsid w:val="00776961"/>
    <w:rPr>
      <w:rFonts w:ascii="Symbol" w:hAnsi="Symbol" w:cs="Symbol"/>
      <w:sz w:val="20"/>
    </w:rPr>
  </w:style>
  <w:style w:type="character" w:customStyle="1" w:styleId="WW8Num31z1">
    <w:name w:val="WW8Num31z1"/>
    <w:rsid w:val="00776961"/>
    <w:rPr>
      <w:rFonts w:ascii="Courier New" w:hAnsi="Courier New" w:cs="Courier New"/>
      <w:sz w:val="20"/>
    </w:rPr>
  </w:style>
  <w:style w:type="character" w:customStyle="1" w:styleId="WW8Num31z2">
    <w:name w:val="WW8Num31z2"/>
    <w:rsid w:val="00776961"/>
    <w:rPr>
      <w:rFonts w:ascii="Wingdings" w:hAnsi="Wingdings" w:cs="Wingdings"/>
      <w:sz w:val="20"/>
    </w:rPr>
  </w:style>
  <w:style w:type="character" w:customStyle="1" w:styleId="WW8Num32z0">
    <w:name w:val="WW8Num32z0"/>
    <w:rsid w:val="00776961"/>
    <w:rPr>
      <w:rFonts w:ascii="Symbol" w:hAnsi="Symbol" w:cs="Symbol"/>
      <w:sz w:val="20"/>
    </w:rPr>
  </w:style>
  <w:style w:type="character" w:customStyle="1" w:styleId="WW8Num32z1">
    <w:name w:val="WW8Num32z1"/>
    <w:rsid w:val="00776961"/>
    <w:rPr>
      <w:rFonts w:ascii="Courier New" w:hAnsi="Courier New" w:cs="Courier New"/>
      <w:sz w:val="20"/>
    </w:rPr>
  </w:style>
  <w:style w:type="character" w:customStyle="1" w:styleId="WW8Num32z2">
    <w:name w:val="WW8Num32z2"/>
    <w:rsid w:val="00776961"/>
    <w:rPr>
      <w:rFonts w:ascii="Wingdings" w:hAnsi="Wingdings" w:cs="Wingdings"/>
      <w:sz w:val="20"/>
    </w:rPr>
  </w:style>
  <w:style w:type="character" w:customStyle="1" w:styleId="WW8Num33z0">
    <w:name w:val="WW8Num33z0"/>
    <w:rsid w:val="00776961"/>
  </w:style>
  <w:style w:type="character" w:customStyle="1" w:styleId="WW8Num33z1">
    <w:name w:val="WW8Num33z1"/>
    <w:rsid w:val="00776961"/>
    <w:rPr>
      <w:rFonts w:ascii="Arial" w:hAnsi="Arial" w:cs="Arial"/>
      <w:color w:val="000000"/>
      <w:sz w:val="22"/>
      <w:szCs w:val="22"/>
    </w:rPr>
  </w:style>
  <w:style w:type="character" w:customStyle="1" w:styleId="WW8Num33z2">
    <w:name w:val="WW8Num33z2"/>
    <w:rsid w:val="00776961"/>
    <w:rPr>
      <w:rFonts w:ascii="Arial" w:hAnsi="Arial" w:cs="Arial"/>
      <w:color w:val="auto"/>
      <w:sz w:val="22"/>
      <w:szCs w:val="22"/>
    </w:rPr>
  </w:style>
  <w:style w:type="character" w:customStyle="1" w:styleId="WW8Num33z3">
    <w:name w:val="WW8Num33z3"/>
    <w:rsid w:val="00776961"/>
  </w:style>
  <w:style w:type="character" w:customStyle="1" w:styleId="WW8Num33z4">
    <w:name w:val="WW8Num33z4"/>
    <w:rsid w:val="00776961"/>
  </w:style>
  <w:style w:type="character" w:customStyle="1" w:styleId="WW8Num33z5">
    <w:name w:val="WW8Num33z5"/>
    <w:rsid w:val="00776961"/>
  </w:style>
  <w:style w:type="character" w:customStyle="1" w:styleId="WW8Num33z6">
    <w:name w:val="WW8Num33z6"/>
    <w:rsid w:val="00776961"/>
  </w:style>
  <w:style w:type="character" w:customStyle="1" w:styleId="WW8Num33z7">
    <w:name w:val="WW8Num33z7"/>
    <w:rsid w:val="00776961"/>
  </w:style>
  <w:style w:type="character" w:customStyle="1" w:styleId="WW8Num33z8">
    <w:name w:val="WW8Num33z8"/>
    <w:rsid w:val="00776961"/>
  </w:style>
  <w:style w:type="character" w:customStyle="1" w:styleId="WW8Num34z0">
    <w:name w:val="WW8Num34z0"/>
    <w:rsid w:val="00776961"/>
  </w:style>
  <w:style w:type="character" w:customStyle="1" w:styleId="WW8Num34z1">
    <w:name w:val="WW8Num34z1"/>
    <w:rsid w:val="00776961"/>
  </w:style>
  <w:style w:type="character" w:customStyle="1" w:styleId="WW8Num34z2">
    <w:name w:val="WW8Num34z2"/>
    <w:rsid w:val="00776961"/>
  </w:style>
  <w:style w:type="character" w:customStyle="1" w:styleId="WW8Num34z3">
    <w:name w:val="WW8Num34z3"/>
    <w:rsid w:val="00776961"/>
  </w:style>
  <w:style w:type="character" w:customStyle="1" w:styleId="WW8Num34z4">
    <w:name w:val="WW8Num34z4"/>
    <w:rsid w:val="00776961"/>
    <w:rPr>
      <w:rFonts w:ascii="Arial" w:eastAsia="Times New Roman" w:hAnsi="Arial" w:cs="Arial"/>
    </w:rPr>
  </w:style>
  <w:style w:type="character" w:customStyle="1" w:styleId="WW8Num34z5">
    <w:name w:val="WW8Num34z5"/>
    <w:rsid w:val="00776961"/>
  </w:style>
  <w:style w:type="character" w:customStyle="1" w:styleId="WW8Num34z6">
    <w:name w:val="WW8Num34z6"/>
    <w:rsid w:val="00776961"/>
  </w:style>
  <w:style w:type="character" w:customStyle="1" w:styleId="WW8Num34z7">
    <w:name w:val="WW8Num34z7"/>
    <w:rsid w:val="00776961"/>
  </w:style>
  <w:style w:type="character" w:customStyle="1" w:styleId="WW8Num34z8">
    <w:name w:val="WW8Num34z8"/>
    <w:rsid w:val="00776961"/>
  </w:style>
  <w:style w:type="character" w:customStyle="1" w:styleId="WW8Num35z0">
    <w:name w:val="WW8Num35z0"/>
    <w:rsid w:val="00776961"/>
    <w:rPr>
      <w:rFonts w:ascii="Arial" w:hAnsi="Arial" w:cs="Arial"/>
      <w:sz w:val="22"/>
      <w:szCs w:val="22"/>
    </w:rPr>
  </w:style>
  <w:style w:type="character" w:customStyle="1" w:styleId="WW8Num35z1">
    <w:name w:val="WW8Num35z1"/>
    <w:rsid w:val="00776961"/>
  </w:style>
  <w:style w:type="character" w:customStyle="1" w:styleId="WW8Num35z2">
    <w:name w:val="WW8Num35z2"/>
    <w:rsid w:val="00776961"/>
  </w:style>
  <w:style w:type="character" w:customStyle="1" w:styleId="WW8Num35z3">
    <w:name w:val="WW8Num35z3"/>
    <w:rsid w:val="00776961"/>
  </w:style>
  <w:style w:type="character" w:customStyle="1" w:styleId="WW8Num35z4">
    <w:name w:val="WW8Num35z4"/>
    <w:rsid w:val="00776961"/>
  </w:style>
  <w:style w:type="character" w:customStyle="1" w:styleId="WW8Num35z5">
    <w:name w:val="WW8Num35z5"/>
    <w:rsid w:val="00776961"/>
  </w:style>
  <w:style w:type="character" w:customStyle="1" w:styleId="WW8Num35z6">
    <w:name w:val="WW8Num35z6"/>
    <w:rsid w:val="00776961"/>
  </w:style>
  <w:style w:type="character" w:customStyle="1" w:styleId="WW8Num35z7">
    <w:name w:val="WW8Num35z7"/>
    <w:rsid w:val="00776961"/>
  </w:style>
  <w:style w:type="character" w:customStyle="1" w:styleId="WW8Num35z8">
    <w:name w:val="WW8Num35z8"/>
    <w:rsid w:val="00776961"/>
  </w:style>
  <w:style w:type="character" w:customStyle="1" w:styleId="WW8Num36z0">
    <w:name w:val="WW8Num36z0"/>
    <w:rsid w:val="00776961"/>
  </w:style>
  <w:style w:type="character" w:customStyle="1" w:styleId="WW8Num36z1">
    <w:name w:val="WW8Num36z1"/>
    <w:rsid w:val="00776961"/>
  </w:style>
  <w:style w:type="character" w:customStyle="1" w:styleId="WW8Num36z2">
    <w:name w:val="WW8Num36z2"/>
    <w:rsid w:val="00776961"/>
  </w:style>
  <w:style w:type="character" w:customStyle="1" w:styleId="WW8Num36z3">
    <w:name w:val="WW8Num36z3"/>
    <w:rsid w:val="00776961"/>
  </w:style>
  <w:style w:type="character" w:customStyle="1" w:styleId="WW8Num36z4">
    <w:name w:val="WW8Num36z4"/>
    <w:rsid w:val="00776961"/>
  </w:style>
  <w:style w:type="character" w:customStyle="1" w:styleId="WW8Num36z5">
    <w:name w:val="WW8Num36z5"/>
    <w:rsid w:val="00776961"/>
  </w:style>
  <w:style w:type="character" w:customStyle="1" w:styleId="WW8Num36z6">
    <w:name w:val="WW8Num36z6"/>
    <w:rsid w:val="00776961"/>
  </w:style>
  <w:style w:type="character" w:customStyle="1" w:styleId="WW8Num36z7">
    <w:name w:val="WW8Num36z7"/>
    <w:rsid w:val="00776961"/>
  </w:style>
  <w:style w:type="character" w:customStyle="1" w:styleId="WW8Num36z8">
    <w:name w:val="WW8Num36z8"/>
    <w:rsid w:val="00776961"/>
  </w:style>
  <w:style w:type="character" w:customStyle="1" w:styleId="WW8Num37z0">
    <w:name w:val="WW8Num37z0"/>
    <w:rsid w:val="00776961"/>
  </w:style>
  <w:style w:type="character" w:customStyle="1" w:styleId="WW8Num37z1">
    <w:name w:val="WW8Num37z1"/>
    <w:rsid w:val="00776961"/>
  </w:style>
  <w:style w:type="character" w:customStyle="1" w:styleId="WW8Num37z2">
    <w:name w:val="WW8Num37z2"/>
    <w:rsid w:val="00776961"/>
  </w:style>
  <w:style w:type="character" w:customStyle="1" w:styleId="WW8Num37z3">
    <w:name w:val="WW8Num37z3"/>
    <w:rsid w:val="00776961"/>
  </w:style>
  <w:style w:type="character" w:customStyle="1" w:styleId="WW8Num37z4">
    <w:name w:val="WW8Num37z4"/>
    <w:rsid w:val="00776961"/>
  </w:style>
  <w:style w:type="character" w:customStyle="1" w:styleId="WW8Num37z5">
    <w:name w:val="WW8Num37z5"/>
    <w:rsid w:val="00776961"/>
  </w:style>
  <w:style w:type="character" w:customStyle="1" w:styleId="WW8Num37z6">
    <w:name w:val="WW8Num37z6"/>
    <w:rsid w:val="00776961"/>
  </w:style>
  <w:style w:type="character" w:customStyle="1" w:styleId="WW8Num37z7">
    <w:name w:val="WW8Num37z7"/>
    <w:rsid w:val="00776961"/>
  </w:style>
  <w:style w:type="character" w:customStyle="1" w:styleId="WW8Num37z8">
    <w:name w:val="WW8Num37z8"/>
    <w:rsid w:val="00776961"/>
  </w:style>
  <w:style w:type="character" w:customStyle="1" w:styleId="WW8Num38z0">
    <w:name w:val="WW8Num38z0"/>
    <w:rsid w:val="00776961"/>
  </w:style>
  <w:style w:type="character" w:customStyle="1" w:styleId="WW8Num38z1">
    <w:name w:val="WW8Num38z1"/>
    <w:rsid w:val="00776961"/>
  </w:style>
  <w:style w:type="character" w:customStyle="1" w:styleId="WW8Num38z2">
    <w:name w:val="WW8Num38z2"/>
    <w:rsid w:val="00776961"/>
  </w:style>
  <w:style w:type="character" w:customStyle="1" w:styleId="WW8Num38z3">
    <w:name w:val="WW8Num38z3"/>
    <w:rsid w:val="00776961"/>
  </w:style>
  <w:style w:type="character" w:customStyle="1" w:styleId="WW8Num38z4">
    <w:name w:val="WW8Num38z4"/>
    <w:rsid w:val="00776961"/>
  </w:style>
  <w:style w:type="character" w:customStyle="1" w:styleId="WW8Num38z5">
    <w:name w:val="WW8Num38z5"/>
    <w:rsid w:val="00776961"/>
  </w:style>
  <w:style w:type="character" w:customStyle="1" w:styleId="WW8Num38z6">
    <w:name w:val="WW8Num38z6"/>
    <w:rsid w:val="00776961"/>
  </w:style>
  <w:style w:type="character" w:customStyle="1" w:styleId="WW8Num38z7">
    <w:name w:val="WW8Num38z7"/>
    <w:rsid w:val="00776961"/>
  </w:style>
  <w:style w:type="character" w:customStyle="1" w:styleId="WW8Num38z8">
    <w:name w:val="WW8Num38z8"/>
    <w:rsid w:val="00776961"/>
  </w:style>
  <w:style w:type="character" w:customStyle="1" w:styleId="WW8Num39z0">
    <w:name w:val="WW8Num39z0"/>
    <w:rsid w:val="00776961"/>
  </w:style>
  <w:style w:type="character" w:customStyle="1" w:styleId="WW8Num39z1">
    <w:name w:val="WW8Num39z1"/>
    <w:rsid w:val="00776961"/>
  </w:style>
  <w:style w:type="character" w:customStyle="1" w:styleId="WW8Num39z2">
    <w:name w:val="WW8Num39z2"/>
    <w:rsid w:val="00776961"/>
  </w:style>
  <w:style w:type="character" w:customStyle="1" w:styleId="WW8Num39z3">
    <w:name w:val="WW8Num39z3"/>
    <w:rsid w:val="00776961"/>
  </w:style>
  <w:style w:type="character" w:customStyle="1" w:styleId="WW8Num39z4">
    <w:name w:val="WW8Num39z4"/>
    <w:rsid w:val="00776961"/>
  </w:style>
  <w:style w:type="character" w:customStyle="1" w:styleId="WW8Num39z5">
    <w:name w:val="WW8Num39z5"/>
    <w:rsid w:val="00776961"/>
  </w:style>
  <w:style w:type="character" w:customStyle="1" w:styleId="WW8Num39z6">
    <w:name w:val="WW8Num39z6"/>
    <w:rsid w:val="00776961"/>
  </w:style>
  <w:style w:type="character" w:customStyle="1" w:styleId="WW8Num39z7">
    <w:name w:val="WW8Num39z7"/>
    <w:rsid w:val="00776961"/>
  </w:style>
  <w:style w:type="character" w:customStyle="1" w:styleId="WW8Num39z8">
    <w:name w:val="WW8Num39z8"/>
    <w:rsid w:val="00776961"/>
  </w:style>
  <w:style w:type="character" w:customStyle="1" w:styleId="WW8Num40z0">
    <w:name w:val="WW8Num40z0"/>
    <w:rsid w:val="00776961"/>
  </w:style>
  <w:style w:type="character" w:customStyle="1" w:styleId="WW8Num40z1">
    <w:name w:val="WW8Num40z1"/>
    <w:rsid w:val="00776961"/>
  </w:style>
  <w:style w:type="character" w:customStyle="1" w:styleId="WW8Num40z2">
    <w:name w:val="WW8Num40z2"/>
    <w:rsid w:val="00776961"/>
  </w:style>
  <w:style w:type="character" w:customStyle="1" w:styleId="WW8Num40z3">
    <w:name w:val="WW8Num40z3"/>
    <w:rsid w:val="00776961"/>
  </w:style>
  <w:style w:type="character" w:customStyle="1" w:styleId="WW8Num40z4">
    <w:name w:val="WW8Num40z4"/>
    <w:rsid w:val="00776961"/>
    <w:rPr>
      <w:rFonts w:ascii="Arial" w:hAnsi="Arial" w:cs="Arial"/>
      <w:sz w:val="22"/>
      <w:szCs w:val="22"/>
    </w:rPr>
  </w:style>
  <w:style w:type="character" w:customStyle="1" w:styleId="WW8Num40z5">
    <w:name w:val="WW8Num40z5"/>
    <w:rsid w:val="00776961"/>
  </w:style>
  <w:style w:type="character" w:customStyle="1" w:styleId="WW8Num40z6">
    <w:name w:val="WW8Num40z6"/>
    <w:rsid w:val="00776961"/>
  </w:style>
  <w:style w:type="character" w:customStyle="1" w:styleId="WW8Num40z7">
    <w:name w:val="WW8Num40z7"/>
    <w:rsid w:val="00776961"/>
  </w:style>
  <w:style w:type="character" w:customStyle="1" w:styleId="WW8Num40z8">
    <w:name w:val="WW8Num40z8"/>
    <w:rsid w:val="00776961"/>
  </w:style>
  <w:style w:type="character" w:customStyle="1" w:styleId="WW8Num41z0">
    <w:name w:val="WW8Num41z0"/>
    <w:rsid w:val="00776961"/>
    <w:rPr>
      <w:rFonts w:ascii="Arial" w:hAnsi="Arial" w:cs="Arial"/>
      <w:sz w:val="22"/>
      <w:szCs w:val="22"/>
    </w:rPr>
  </w:style>
  <w:style w:type="character" w:customStyle="1" w:styleId="WW8Num41z1">
    <w:name w:val="WW8Num41z1"/>
    <w:rsid w:val="00776961"/>
  </w:style>
  <w:style w:type="character" w:customStyle="1" w:styleId="WW8Num41z2">
    <w:name w:val="WW8Num41z2"/>
    <w:rsid w:val="00776961"/>
  </w:style>
  <w:style w:type="character" w:customStyle="1" w:styleId="WW8Num41z3">
    <w:name w:val="WW8Num41z3"/>
    <w:rsid w:val="00776961"/>
  </w:style>
  <w:style w:type="character" w:customStyle="1" w:styleId="WW8Num41z4">
    <w:name w:val="WW8Num41z4"/>
    <w:rsid w:val="00776961"/>
  </w:style>
  <w:style w:type="character" w:customStyle="1" w:styleId="WW8Num41z5">
    <w:name w:val="WW8Num41z5"/>
    <w:rsid w:val="00776961"/>
  </w:style>
  <w:style w:type="character" w:customStyle="1" w:styleId="WW8Num41z6">
    <w:name w:val="WW8Num41z6"/>
    <w:rsid w:val="00776961"/>
  </w:style>
  <w:style w:type="character" w:customStyle="1" w:styleId="WW8Num41z7">
    <w:name w:val="WW8Num41z7"/>
    <w:rsid w:val="00776961"/>
  </w:style>
  <w:style w:type="character" w:customStyle="1" w:styleId="WW8Num41z8">
    <w:name w:val="WW8Num41z8"/>
    <w:rsid w:val="00776961"/>
  </w:style>
  <w:style w:type="character" w:customStyle="1" w:styleId="WW8Num42z0">
    <w:name w:val="WW8Num42z0"/>
    <w:rsid w:val="00776961"/>
    <w:rPr>
      <w:rFonts w:ascii="Arial" w:hAnsi="Arial" w:cs="Arial"/>
      <w:sz w:val="22"/>
      <w:szCs w:val="22"/>
    </w:rPr>
  </w:style>
  <w:style w:type="character" w:customStyle="1" w:styleId="WW8Num42z1">
    <w:name w:val="WW8Num42z1"/>
    <w:rsid w:val="00776961"/>
  </w:style>
  <w:style w:type="character" w:customStyle="1" w:styleId="WW8Num42z2">
    <w:name w:val="WW8Num42z2"/>
    <w:rsid w:val="00776961"/>
  </w:style>
  <w:style w:type="character" w:customStyle="1" w:styleId="WW8Num42z3">
    <w:name w:val="WW8Num42z3"/>
    <w:rsid w:val="00776961"/>
  </w:style>
  <w:style w:type="character" w:customStyle="1" w:styleId="WW8Num42z4">
    <w:name w:val="WW8Num42z4"/>
    <w:rsid w:val="00776961"/>
  </w:style>
  <w:style w:type="character" w:customStyle="1" w:styleId="WW8Num42z5">
    <w:name w:val="WW8Num42z5"/>
    <w:rsid w:val="00776961"/>
  </w:style>
  <w:style w:type="character" w:customStyle="1" w:styleId="WW8Num42z6">
    <w:name w:val="WW8Num42z6"/>
    <w:rsid w:val="00776961"/>
  </w:style>
  <w:style w:type="character" w:customStyle="1" w:styleId="WW8Num42z7">
    <w:name w:val="WW8Num42z7"/>
    <w:rsid w:val="00776961"/>
  </w:style>
  <w:style w:type="character" w:customStyle="1" w:styleId="WW8Num42z8">
    <w:name w:val="WW8Num42z8"/>
    <w:rsid w:val="00776961"/>
  </w:style>
  <w:style w:type="character" w:customStyle="1" w:styleId="WW8Num43z0">
    <w:name w:val="WW8Num43z0"/>
    <w:rsid w:val="00776961"/>
  </w:style>
  <w:style w:type="character" w:customStyle="1" w:styleId="WW8Num43z1">
    <w:name w:val="WW8Num43z1"/>
    <w:rsid w:val="00776961"/>
  </w:style>
  <w:style w:type="character" w:customStyle="1" w:styleId="WW8Num43z2">
    <w:name w:val="WW8Num43z2"/>
    <w:rsid w:val="00776961"/>
  </w:style>
  <w:style w:type="character" w:customStyle="1" w:styleId="WW8Num43z3">
    <w:name w:val="WW8Num43z3"/>
    <w:rsid w:val="00776961"/>
  </w:style>
  <w:style w:type="character" w:customStyle="1" w:styleId="WW8Num43z4">
    <w:name w:val="WW8Num43z4"/>
    <w:rsid w:val="00776961"/>
    <w:rPr>
      <w:rFonts w:ascii="Arial" w:eastAsia="Times New Roman" w:hAnsi="Arial" w:cs="Arial"/>
      <w:sz w:val="22"/>
      <w:szCs w:val="22"/>
    </w:rPr>
  </w:style>
  <w:style w:type="character" w:customStyle="1" w:styleId="WW8Num43z5">
    <w:name w:val="WW8Num43z5"/>
    <w:rsid w:val="00776961"/>
  </w:style>
  <w:style w:type="character" w:customStyle="1" w:styleId="WW8Num43z6">
    <w:name w:val="WW8Num43z6"/>
    <w:rsid w:val="00776961"/>
  </w:style>
  <w:style w:type="character" w:customStyle="1" w:styleId="WW8Num43z7">
    <w:name w:val="WW8Num43z7"/>
    <w:rsid w:val="00776961"/>
  </w:style>
  <w:style w:type="character" w:customStyle="1" w:styleId="WW8Num43z8">
    <w:name w:val="WW8Num43z8"/>
    <w:rsid w:val="00776961"/>
  </w:style>
  <w:style w:type="character" w:customStyle="1" w:styleId="WW8Num44z0">
    <w:name w:val="WW8Num44z0"/>
    <w:rsid w:val="00776961"/>
  </w:style>
  <w:style w:type="character" w:customStyle="1" w:styleId="WW8Num44z1">
    <w:name w:val="WW8Num44z1"/>
    <w:rsid w:val="00776961"/>
  </w:style>
  <w:style w:type="character" w:customStyle="1" w:styleId="WW8Num44z2">
    <w:name w:val="WW8Num44z2"/>
    <w:rsid w:val="00776961"/>
  </w:style>
  <w:style w:type="character" w:customStyle="1" w:styleId="WW8Num44z3">
    <w:name w:val="WW8Num44z3"/>
    <w:rsid w:val="00776961"/>
  </w:style>
  <w:style w:type="character" w:customStyle="1" w:styleId="WW8Num44z4">
    <w:name w:val="WW8Num44z4"/>
    <w:rsid w:val="00776961"/>
    <w:rPr>
      <w:rFonts w:ascii="Arial" w:eastAsia="Times New Roman" w:hAnsi="Arial" w:cs="Arial"/>
    </w:rPr>
  </w:style>
  <w:style w:type="character" w:customStyle="1" w:styleId="WW8Num44z5">
    <w:name w:val="WW8Num44z5"/>
    <w:rsid w:val="00776961"/>
  </w:style>
  <w:style w:type="character" w:customStyle="1" w:styleId="WW8Num44z6">
    <w:name w:val="WW8Num44z6"/>
    <w:rsid w:val="00776961"/>
  </w:style>
  <w:style w:type="character" w:customStyle="1" w:styleId="WW8Num44z7">
    <w:name w:val="WW8Num44z7"/>
    <w:rsid w:val="00776961"/>
  </w:style>
  <w:style w:type="character" w:customStyle="1" w:styleId="WW8Num44z8">
    <w:name w:val="WW8Num44z8"/>
    <w:rsid w:val="00776961"/>
  </w:style>
  <w:style w:type="character" w:customStyle="1" w:styleId="WW8Num45z0">
    <w:name w:val="WW8Num45z0"/>
    <w:rsid w:val="00776961"/>
  </w:style>
  <w:style w:type="character" w:customStyle="1" w:styleId="WW8Num45z1">
    <w:name w:val="WW8Num45z1"/>
    <w:rsid w:val="00776961"/>
  </w:style>
  <w:style w:type="character" w:customStyle="1" w:styleId="WW8Num45z2">
    <w:name w:val="WW8Num45z2"/>
    <w:rsid w:val="00776961"/>
  </w:style>
  <w:style w:type="character" w:customStyle="1" w:styleId="WW8Num45z3">
    <w:name w:val="WW8Num45z3"/>
    <w:rsid w:val="00776961"/>
  </w:style>
  <w:style w:type="character" w:customStyle="1" w:styleId="WW8Num45z4">
    <w:name w:val="WW8Num45z4"/>
    <w:rsid w:val="00776961"/>
    <w:rPr>
      <w:rFonts w:ascii="Arial" w:eastAsia="Times New Roman" w:hAnsi="Arial" w:cs="Arial"/>
    </w:rPr>
  </w:style>
  <w:style w:type="character" w:customStyle="1" w:styleId="WW8Num45z5">
    <w:name w:val="WW8Num45z5"/>
    <w:rsid w:val="00776961"/>
  </w:style>
  <w:style w:type="character" w:customStyle="1" w:styleId="WW8Num45z6">
    <w:name w:val="WW8Num45z6"/>
    <w:rsid w:val="00776961"/>
  </w:style>
  <w:style w:type="character" w:customStyle="1" w:styleId="WW8Num45z7">
    <w:name w:val="WW8Num45z7"/>
    <w:rsid w:val="00776961"/>
  </w:style>
  <w:style w:type="character" w:customStyle="1" w:styleId="WW8Num45z8">
    <w:name w:val="WW8Num45z8"/>
    <w:rsid w:val="00776961"/>
  </w:style>
  <w:style w:type="character" w:customStyle="1" w:styleId="WW8Num46z0">
    <w:name w:val="WW8Num46z0"/>
    <w:rsid w:val="00776961"/>
  </w:style>
  <w:style w:type="character" w:customStyle="1" w:styleId="WW8Num46z1">
    <w:name w:val="WW8Num46z1"/>
    <w:rsid w:val="00776961"/>
  </w:style>
  <w:style w:type="character" w:customStyle="1" w:styleId="WW8Num46z2">
    <w:name w:val="WW8Num46z2"/>
    <w:rsid w:val="00776961"/>
  </w:style>
  <w:style w:type="character" w:customStyle="1" w:styleId="WW8Num46z3">
    <w:name w:val="WW8Num46z3"/>
    <w:rsid w:val="00776961"/>
  </w:style>
  <w:style w:type="character" w:customStyle="1" w:styleId="WW8Num46z4">
    <w:name w:val="WW8Num46z4"/>
    <w:rsid w:val="00776961"/>
    <w:rPr>
      <w:rFonts w:ascii="Arial" w:eastAsia="Times New Roman" w:hAnsi="Arial" w:cs="Arial"/>
    </w:rPr>
  </w:style>
  <w:style w:type="character" w:customStyle="1" w:styleId="WW8Num46z5">
    <w:name w:val="WW8Num46z5"/>
    <w:rsid w:val="00776961"/>
  </w:style>
  <w:style w:type="character" w:customStyle="1" w:styleId="WW8Num46z6">
    <w:name w:val="WW8Num46z6"/>
    <w:rsid w:val="00776961"/>
  </w:style>
  <w:style w:type="character" w:customStyle="1" w:styleId="WW8Num46z7">
    <w:name w:val="WW8Num46z7"/>
    <w:rsid w:val="00776961"/>
  </w:style>
  <w:style w:type="character" w:customStyle="1" w:styleId="WW8Num46z8">
    <w:name w:val="WW8Num46z8"/>
    <w:rsid w:val="00776961"/>
  </w:style>
  <w:style w:type="character" w:customStyle="1" w:styleId="WW8Num47z0">
    <w:name w:val="WW8Num47z0"/>
    <w:rsid w:val="00776961"/>
  </w:style>
  <w:style w:type="character" w:customStyle="1" w:styleId="WW8Num47z1">
    <w:name w:val="WW8Num47z1"/>
    <w:rsid w:val="00776961"/>
  </w:style>
  <w:style w:type="character" w:customStyle="1" w:styleId="WW8Num47z2">
    <w:name w:val="WW8Num47z2"/>
    <w:rsid w:val="00776961"/>
  </w:style>
  <w:style w:type="character" w:customStyle="1" w:styleId="WW8Num47z3">
    <w:name w:val="WW8Num47z3"/>
    <w:rsid w:val="00776961"/>
  </w:style>
  <w:style w:type="character" w:customStyle="1" w:styleId="WW8Num47z4">
    <w:name w:val="WW8Num47z4"/>
    <w:rsid w:val="00776961"/>
  </w:style>
  <w:style w:type="character" w:customStyle="1" w:styleId="WW8Num47z5">
    <w:name w:val="WW8Num47z5"/>
    <w:rsid w:val="00776961"/>
  </w:style>
  <w:style w:type="character" w:customStyle="1" w:styleId="WW8Num47z6">
    <w:name w:val="WW8Num47z6"/>
    <w:rsid w:val="00776961"/>
  </w:style>
  <w:style w:type="character" w:customStyle="1" w:styleId="WW8Num47z7">
    <w:name w:val="WW8Num47z7"/>
    <w:rsid w:val="00776961"/>
  </w:style>
  <w:style w:type="character" w:customStyle="1" w:styleId="WW8Num47z8">
    <w:name w:val="WW8Num47z8"/>
    <w:rsid w:val="00776961"/>
  </w:style>
  <w:style w:type="character" w:customStyle="1" w:styleId="WW8Num48z0">
    <w:name w:val="WW8Num48z0"/>
    <w:rsid w:val="00776961"/>
  </w:style>
  <w:style w:type="character" w:customStyle="1" w:styleId="WW8Num48z1">
    <w:name w:val="WW8Num48z1"/>
    <w:rsid w:val="00776961"/>
  </w:style>
  <w:style w:type="character" w:customStyle="1" w:styleId="WW8Num48z2">
    <w:name w:val="WW8Num48z2"/>
    <w:rsid w:val="00776961"/>
  </w:style>
  <w:style w:type="character" w:customStyle="1" w:styleId="WW8Num48z3">
    <w:name w:val="WW8Num48z3"/>
    <w:rsid w:val="00776961"/>
  </w:style>
  <w:style w:type="character" w:customStyle="1" w:styleId="WW8Num48z4">
    <w:name w:val="WW8Num48z4"/>
    <w:rsid w:val="00776961"/>
    <w:rPr>
      <w:rFonts w:ascii="Arial" w:eastAsia="Times New Roman" w:hAnsi="Arial" w:cs="Arial"/>
    </w:rPr>
  </w:style>
  <w:style w:type="character" w:customStyle="1" w:styleId="WW8Num48z5">
    <w:name w:val="WW8Num48z5"/>
    <w:rsid w:val="00776961"/>
  </w:style>
  <w:style w:type="character" w:customStyle="1" w:styleId="WW8Num48z6">
    <w:name w:val="WW8Num48z6"/>
    <w:rsid w:val="00776961"/>
  </w:style>
  <w:style w:type="character" w:customStyle="1" w:styleId="WW8Num48z7">
    <w:name w:val="WW8Num48z7"/>
    <w:rsid w:val="00776961"/>
  </w:style>
  <w:style w:type="character" w:customStyle="1" w:styleId="WW8Num48z8">
    <w:name w:val="WW8Num48z8"/>
    <w:rsid w:val="00776961"/>
  </w:style>
  <w:style w:type="character" w:customStyle="1" w:styleId="WW8Num49z0">
    <w:name w:val="WW8Num49z0"/>
    <w:rsid w:val="00776961"/>
  </w:style>
  <w:style w:type="character" w:customStyle="1" w:styleId="WW8Num49z1">
    <w:name w:val="WW8Num49z1"/>
    <w:rsid w:val="00776961"/>
  </w:style>
  <w:style w:type="character" w:customStyle="1" w:styleId="WW8Num49z2">
    <w:name w:val="WW8Num49z2"/>
    <w:rsid w:val="00776961"/>
  </w:style>
  <w:style w:type="character" w:customStyle="1" w:styleId="WW8Num49z3">
    <w:name w:val="WW8Num49z3"/>
    <w:rsid w:val="00776961"/>
  </w:style>
  <w:style w:type="character" w:customStyle="1" w:styleId="WW8Num49z4">
    <w:name w:val="WW8Num49z4"/>
    <w:rsid w:val="00776961"/>
    <w:rPr>
      <w:rFonts w:ascii="Arial" w:eastAsia="Times New Roman" w:hAnsi="Arial" w:cs="Arial"/>
    </w:rPr>
  </w:style>
  <w:style w:type="character" w:customStyle="1" w:styleId="WW8Num49z5">
    <w:name w:val="WW8Num49z5"/>
    <w:rsid w:val="00776961"/>
  </w:style>
  <w:style w:type="character" w:customStyle="1" w:styleId="WW8Num49z6">
    <w:name w:val="WW8Num49z6"/>
    <w:rsid w:val="00776961"/>
  </w:style>
  <w:style w:type="character" w:customStyle="1" w:styleId="WW8Num49z7">
    <w:name w:val="WW8Num49z7"/>
    <w:rsid w:val="00776961"/>
  </w:style>
  <w:style w:type="character" w:customStyle="1" w:styleId="WW8Num49z8">
    <w:name w:val="WW8Num49z8"/>
    <w:rsid w:val="00776961"/>
  </w:style>
  <w:style w:type="character" w:customStyle="1" w:styleId="WW8Num50z0">
    <w:name w:val="WW8Num50z0"/>
    <w:rsid w:val="00776961"/>
  </w:style>
  <w:style w:type="character" w:customStyle="1" w:styleId="WW8Num50z1">
    <w:name w:val="WW8Num50z1"/>
    <w:rsid w:val="00776961"/>
  </w:style>
  <w:style w:type="character" w:customStyle="1" w:styleId="WW8Num50z2">
    <w:name w:val="WW8Num50z2"/>
    <w:rsid w:val="00776961"/>
  </w:style>
  <w:style w:type="character" w:customStyle="1" w:styleId="WW8Num50z3">
    <w:name w:val="WW8Num50z3"/>
    <w:rsid w:val="00776961"/>
  </w:style>
  <w:style w:type="character" w:customStyle="1" w:styleId="WW8Num50z4">
    <w:name w:val="WW8Num50z4"/>
    <w:rsid w:val="00776961"/>
    <w:rPr>
      <w:rFonts w:ascii="Arial" w:eastAsia="Times New Roman" w:hAnsi="Arial" w:cs="Arial"/>
    </w:rPr>
  </w:style>
  <w:style w:type="character" w:customStyle="1" w:styleId="WW8Num50z5">
    <w:name w:val="WW8Num50z5"/>
    <w:rsid w:val="00776961"/>
  </w:style>
  <w:style w:type="character" w:customStyle="1" w:styleId="WW8Num50z6">
    <w:name w:val="WW8Num50z6"/>
    <w:rsid w:val="00776961"/>
  </w:style>
  <w:style w:type="character" w:customStyle="1" w:styleId="WW8Num50z7">
    <w:name w:val="WW8Num50z7"/>
    <w:rsid w:val="00776961"/>
  </w:style>
  <w:style w:type="character" w:customStyle="1" w:styleId="WW8Num50z8">
    <w:name w:val="WW8Num50z8"/>
    <w:rsid w:val="00776961"/>
  </w:style>
  <w:style w:type="character" w:customStyle="1" w:styleId="WW8Num51z0">
    <w:name w:val="WW8Num51z0"/>
    <w:rsid w:val="00776961"/>
  </w:style>
  <w:style w:type="character" w:customStyle="1" w:styleId="WW8Num51z1">
    <w:name w:val="WW8Num51z1"/>
    <w:rsid w:val="00776961"/>
  </w:style>
  <w:style w:type="character" w:customStyle="1" w:styleId="WW8Num51z2">
    <w:name w:val="WW8Num51z2"/>
    <w:rsid w:val="00776961"/>
  </w:style>
  <w:style w:type="character" w:customStyle="1" w:styleId="WW8Num51z3">
    <w:name w:val="WW8Num51z3"/>
    <w:rsid w:val="00776961"/>
  </w:style>
  <w:style w:type="character" w:customStyle="1" w:styleId="WW8Num51z4">
    <w:name w:val="WW8Num51z4"/>
    <w:rsid w:val="00776961"/>
  </w:style>
  <w:style w:type="character" w:customStyle="1" w:styleId="WW8Num51z5">
    <w:name w:val="WW8Num51z5"/>
    <w:rsid w:val="00776961"/>
  </w:style>
  <w:style w:type="character" w:customStyle="1" w:styleId="WW8Num51z6">
    <w:name w:val="WW8Num51z6"/>
    <w:rsid w:val="00776961"/>
  </w:style>
  <w:style w:type="character" w:customStyle="1" w:styleId="WW8Num51z7">
    <w:name w:val="WW8Num51z7"/>
    <w:rsid w:val="00776961"/>
  </w:style>
  <w:style w:type="character" w:customStyle="1" w:styleId="WW8Num51z8">
    <w:name w:val="WW8Num51z8"/>
    <w:rsid w:val="00776961"/>
  </w:style>
  <w:style w:type="character" w:customStyle="1" w:styleId="WW8Num52z0">
    <w:name w:val="WW8Num52z0"/>
    <w:rsid w:val="00776961"/>
  </w:style>
  <w:style w:type="character" w:customStyle="1" w:styleId="WW8Num52z1">
    <w:name w:val="WW8Num52z1"/>
    <w:rsid w:val="00776961"/>
  </w:style>
  <w:style w:type="character" w:customStyle="1" w:styleId="WW8Num52z2">
    <w:name w:val="WW8Num52z2"/>
    <w:rsid w:val="00776961"/>
  </w:style>
  <w:style w:type="character" w:customStyle="1" w:styleId="WW8Num52z3">
    <w:name w:val="WW8Num52z3"/>
    <w:rsid w:val="00776961"/>
  </w:style>
  <w:style w:type="character" w:customStyle="1" w:styleId="WW8Num52z4">
    <w:name w:val="WW8Num52z4"/>
    <w:rsid w:val="00776961"/>
    <w:rPr>
      <w:rFonts w:ascii="Arial" w:eastAsia="Times New Roman" w:hAnsi="Arial" w:cs="Arial"/>
    </w:rPr>
  </w:style>
  <w:style w:type="character" w:customStyle="1" w:styleId="WW8Num52z5">
    <w:name w:val="WW8Num52z5"/>
    <w:rsid w:val="00776961"/>
  </w:style>
  <w:style w:type="character" w:customStyle="1" w:styleId="WW8Num52z6">
    <w:name w:val="WW8Num52z6"/>
    <w:rsid w:val="00776961"/>
  </w:style>
  <w:style w:type="character" w:customStyle="1" w:styleId="WW8Num52z7">
    <w:name w:val="WW8Num52z7"/>
    <w:rsid w:val="00776961"/>
  </w:style>
  <w:style w:type="character" w:customStyle="1" w:styleId="WW8Num52z8">
    <w:name w:val="WW8Num52z8"/>
    <w:rsid w:val="00776961"/>
  </w:style>
  <w:style w:type="character" w:customStyle="1" w:styleId="WW8Num53z0">
    <w:name w:val="WW8Num53z0"/>
    <w:rsid w:val="00776961"/>
  </w:style>
  <w:style w:type="character" w:customStyle="1" w:styleId="WW8Num53z1">
    <w:name w:val="WW8Num53z1"/>
    <w:rsid w:val="00776961"/>
  </w:style>
  <w:style w:type="character" w:customStyle="1" w:styleId="WW8Num53z2">
    <w:name w:val="WW8Num53z2"/>
    <w:rsid w:val="00776961"/>
  </w:style>
  <w:style w:type="character" w:customStyle="1" w:styleId="WW8Num53z3">
    <w:name w:val="WW8Num53z3"/>
    <w:rsid w:val="00776961"/>
  </w:style>
  <w:style w:type="character" w:customStyle="1" w:styleId="WW8Num53z4">
    <w:name w:val="WW8Num53z4"/>
    <w:rsid w:val="00776961"/>
  </w:style>
  <w:style w:type="character" w:customStyle="1" w:styleId="WW8Num53z5">
    <w:name w:val="WW8Num53z5"/>
    <w:rsid w:val="00776961"/>
  </w:style>
  <w:style w:type="character" w:customStyle="1" w:styleId="WW8Num53z6">
    <w:name w:val="WW8Num53z6"/>
    <w:rsid w:val="00776961"/>
  </w:style>
  <w:style w:type="character" w:customStyle="1" w:styleId="WW8Num53z7">
    <w:name w:val="WW8Num53z7"/>
    <w:rsid w:val="00776961"/>
  </w:style>
  <w:style w:type="character" w:customStyle="1" w:styleId="WW8Num53z8">
    <w:name w:val="WW8Num53z8"/>
    <w:rsid w:val="00776961"/>
  </w:style>
  <w:style w:type="character" w:customStyle="1" w:styleId="Fontepargpadro1">
    <w:name w:val="Fonte parág. padrão1"/>
    <w:rsid w:val="00776961"/>
  </w:style>
  <w:style w:type="character" w:customStyle="1" w:styleId="TtuloChar">
    <w:name w:val="Título Char"/>
    <w:rsid w:val="00776961"/>
    <w:rPr>
      <w:rFonts w:ascii="Arial" w:eastAsia="Times New Roman" w:hAnsi="Arial" w:cs="Times New Roman"/>
      <w:b/>
      <w:sz w:val="20"/>
      <w:szCs w:val="20"/>
    </w:rPr>
  </w:style>
  <w:style w:type="character" w:customStyle="1" w:styleId="Fontepargpadro2">
    <w:name w:val="Fonte parág. padrão2"/>
    <w:rsid w:val="00776961"/>
  </w:style>
  <w:style w:type="paragraph" w:styleId="Lista">
    <w:name w:val="List"/>
    <w:basedOn w:val="Corpodetexto"/>
    <w:rsid w:val="00776961"/>
    <w:rPr>
      <w:rFonts w:ascii="Verdana" w:hAnsi="Verdana" w:cs="Mangal"/>
    </w:rPr>
  </w:style>
  <w:style w:type="paragraph" w:styleId="Legenda">
    <w:name w:val="caption"/>
    <w:basedOn w:val="Normal"/>
    <w:qFormat/>
    <w:rsid w:val="00776961"/>
    <w:pPr>
      <w:suppressLineNumbers/>
      <w:spacing w:before="120" w:after="120"/>
    </w:pPr>
    <w:rPr>
      <w:rFonts w:ascii="Verdana" w:hAnsi="Verdana" w:cs="Mangal"/>
      <w:i/>
      <w:iCs/>
      <w:sz w:val="24"/>
      <w:szCs w:val="24"/>
      <w:lang w:eastAsia="zh-CN"/>
    </w:rPr>
  </w:style>
  <w:style w:type="paragraph" w:customStyle="1" w:styleId="ndice">
    <w:name w:val="Índice"/>
    <w:basedOn w:val="Normal"/>
    <w:rsid w:val="00776961"/>
    <w:pPr>
      <w:suppressLineNumbers/>
    </w:pPr>
    <w:rPr>
      <w:rFonts w:ascii="Verdana" w:hAnsi="Verdana" w:cs="Mangal"/>
      <w:sz w:val="24"/>
      <w:szCs w:val="24"/>
      <w:lang w:eastAsia="zh-CN"/>
    </w:rPr>
  </w:style>
  <w:style w:type="paragraph" w:customStyle="1" w:styleId="font5">
    <w:name w:val="font5"/>
    <w:basedOn w:val="Normal"/>
    <w:rsid w:val="00776961"/>
    <w:pPr>
      <w:spacing w:before="280" w:after="280"/>
    </w:pPr>
    <w:rPr>
      <w:rFonts w:ascii="Arial" w:hAnsi="Arial" w:cs="Arial"/>
      <w:color w:val="000000"/>
      <w:lang w:eastAsia="zh-CN"/>
    </w:rPr>
  </w:style>
  <w:style w:type="paragraph" w:customStyle="1" w:styleId="font6">
    <w:name w:val="font6"/>
    <w:basedOn w:val="Normal"/>
    <w:rsid w:val="00776961"/>
    <w:pPr>
      <w:spacing w:before="280" w:after="280"/>
    </w:pPr>
    <w:rPr>
      <w:rFonts w:ascii="Arial" w:hAnsi="Arial" w:cs="Arial"/>
      <w:color w:val="000000"/>
      <w:lang w:eastAsia="zh-CN"/>
    </w:rPr>
  </w:style>
  <w:style w:type="paragraph" w:customStyle="1" w:styleId="xl63">
    <w:name w:val="xl63"/>
    <w:basedOn w:val="Normal"/>
    <w:rsid w:val="00776961"/>
    <w:pPr>
      <w:pBdr>
        <w:top w:val="double" w:sz="6" w:space="0" w:color="000000"/>
        <w:left w:val="double" w:sz="6" w:space="0" w:color="000000"/>
        <w:bottom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4">
    <w:name w:val="xl64"/>
    <w:basedOn w:val="Normal"/>
    <w:rsid w:val="00776961"/>
    <w:pPr>
      <w:pBdr>
        <w:top w:val="double" w:sz="6" w:space="0" w:color="000000"/>
        <w:left w:val="double" w:sz="6" w:space="0" w:color="000000"/>
        <w:bottom w:val="double" w:sz="6" w:space="0" w:color="000000"/>
        <w:right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5">
    <w:name w:val="xl65"/>
    <w:basedOn w:val="Normal"/>
    <w:rsid w:val="00776961"/>
    <w:pPr>
      <w:pBdr>
        <w:left w:val="double" w:sz="6" w:space="0" w:color="000000"/>
        <w:bottom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66">
    <w:name w:val="xl6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67">
    <w:name w:val="xl67"/>
    <w:basedOn w:val="Normal"/>
    <w:rsid w:val="00776961"/>
    <w:pPr>
      <w:pBdr>
        <w:left w:val="double" w:sz="6" w:space="0" w:color="000000"/>
        <w:bottom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68">
    <w:name w:val="xl68"/>
    <w:basedOn w:val="Normal"/>
    <w:rsid w:val="00776961"/>
    <w:pPr>
      <w:pBdr>
        <w:lef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69">
    <w:name w:val="xl69"/>
    <w:basedOn w:val="Normal"/>
    <w:rsid w:val="00776961"/>
    <w:pPr>
      <w:pBdr>
        <w:left w:val="double" w:sz="6" w:space="0" w:color="000000"/>
        <w:bottom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70">
    <w:name w:val="xl70"/>
    <w:basedOn w:val="Normal"/>
    <w:rsid w:val="00776961"/>
    <w:pPr>
      <w:spacing w:before="280" w:after="280"/>
      <w:textAlignment w:val="center"/>
    </w:pPr>
    <w:rPr>
      <w:rFonts w:ascii="Arial" w:hAnsi="Arial" w:cs="Arial"/>
      <w:sz w:val="24"/>
      <w:szCs w:val="24"/>
      <w:lang w:eastAsia="zh-CN"/>
    </w:rPr>
  </w:style>
  <w:style w:type="paragraph" w:customStyle="1" w:styleId="xl71">
    <w:name w:val="xl71"/>
    <w:basedOn w:val="Normal"/>
    <w:rsid w:val="00776961"/>
    <w:pPr>
      <w:spacing w:before="280" w:after="280"/>
      <w:jc w:val="both"/>
      <w:textAlignment w:val="center"/>
    </w:pPr>
    <w:rPr>
      <w:b/>
      <w:bCs/>
      <w:color w:val="000000"/>
      <w:sz w:val="24"/>
      <w:szCs w:val="24"/>
      <w:lang w:eastAsia="zh-CN"/>
    </w:rPr>
  </w:style>
  <w:style w:type="paragraph" w:customStyle="1" w:styleId="xl72">
    <w:name w:val="xl72"/>
    <w:basedOn w:val="Normal"/>
    <w:rsid w:val="00776961"/>
    <w:pPr>
      <w:spacing w:before="280" w:after="280"/>
      <w:jc w:val="both"/>
      <w:textAlignment w:val="center"/>
    </w:pPr>
    <w:rPr>
      <w:rFonts w:ascii="Arial" w:hAnsi="Arial" w:cs="Arial"/>
      <w:b/>
      <w:bCs/>
      <w:color w:val="000000"/>
      <w:sz w:val="16"/>
      <w:szCs w:val="16"/>
      <w:lang w:eastAsia="zh-CN"/>
    </w:rPr>
  </w:style>
  <w:style w:type="paragraph" w:customStyle="1" w:styleId="xl73">
    <w:name w:val="xl73"/>
    <w:basedOn w:val="Normal"/>
    <w:rsid w:val="00776961"/>
    <w:pPr>
      <w:pBdr>
        <w:left w:val="double" w:sz="6" w:space="0" w:color="000000"/>
      </w:pBdr>
      <w:shd w:val="clear" w:color="auto" w:fill="FFFFFF"/>
      <w:spacing w:before="280" w:after="280"/>
      <w:textAlignment w:val="center"/>
    </w:pPr>
    <w:rPr>
      <w:rFonts w:ascii="Arial" w:hAnsi="Arial" w:cs="Arial"/>
      <w:b/>
      <w:bCs/>
      <w:color w:val="000000"/>
      <w:lang w:eastAsia="zh-CN"/>
    </w:rPr>
  </w:style>
  <w:style w:type="paragraph" w:customStyle="1" w:styleId="xl74">
    <w:name w:val="xl74"/>
    <w:basedOn w:val="Normal"/>
    <w:rsid w:val="00776961"/>
    <w:pPr>
      <w:pBdr>
        <w:left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5">
    <w:name w:val="xl75"/>
    <w:basedOn w:val="Normal"/>
    <w:rsid w:val="00776961"/>
    <w:pPr>
      <w:pBdr>
        <w:left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76">
    <w:name w:val="xl7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lang w:eastAsia="zh-CN"/>
    </w:rPr>
  </w:style>
  <w:style w:type="paragraph" w:customStyle="1" w:styleId="xl77">
    <w:name w:val="xl77"/>
    <w:basedOn w:val="Normal"/>
    <w:rsid w:val="00776961"/>
    <w:pPr>
      <w:spacing w:before="280" w:after="280"/>
      <w:jc w:val="both"/>
      <w:textAlignment w:val="center"/>
    </w:pPr>
    <w:rPr>
      <w:rFonts w:ascii="Arial" w:hAnsi="Arial" w:cs="Arial"/>
      <w:b/>
      <w:bCs/>
      <w:sz w:val="24"/>
      <w:szCs w:val="24"/>
      <w:lang w:eastAsia="zh-CN"/>
    </w:rPr>
  </w:style>
  <w:style w:type="paragraph" w:customStyle="1" w:styleId="xl78">
    <w:name w:val="xl78"/>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9">
    <w:name w:val="xl79"/>
    <w:basedOn w:val="Normal"/>
    <w:rsid w:val="00776961"/>
    <w:pPr>
      <w:spacing w:before="280" w:after="280"/>
    </w:pPr>
    <w:rPr>
      <w:b/>
      <w:bCs/>
      <w:sz w:val="24"/>
      <w:szCs w:val="24"/>
      <w:lang w:eastAsia="zh-CN"/>
    </w:rPr>
  </w:style>
  <w:style w:type="paragraph" w:customStyle="1" w:styleId="xl80">
    <w:name w:val="xl80"/>
    <w:basedOn w:val="Normal"/>
    <w:rsid w:val="00776961"/>
    <w:pPr>
      <w:pBdr>
        <w:top w:val="double" w:sz="6" w:space="0" w:color="000000"/>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1">
    <w:name w:val="xl81"/>
    <w:basedOn w:val="Normal"/>
    <w:rsid w:val="00776961"/>
    <w:pPr>
      <w:pBdr>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2">
    <w:name w:val="xl82"/>
    <w:basedOn w:val="Normal"/>
    <w:rsid w:val="00776961"/>
    <w:pPr>
      <w:pBdr>
        <w:left w:val="double" w:sz="6" w:space="0" w:color="000000"/>
        <w:bottom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3">
    <w:name w:val="xl83"/>
    <w:basedOn w:val="Normal"/>
    <w:rsid w:val="00776961"/>
    <w:pPr>
      <w:pBdr>
        <w:top w:val="double" w:sz="6" w:space="0" w:color="000000"/>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4">
    <w:name w:val="xl84"/>
    <w:basedOn w:val="Normal"/>
    <w:rsid w:val="00776961"/>
    <w:pPr>
      <w:pBdr>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5">
    <w:name w:val="xl85"/>
    <w:basedOn w:val="Normal"/>
    <w:rsid w:val="00776961"/>
    <w:pPr>
      <w:pBdr>
        <w:top w:val="double" w:sz="6" w:space="0" w:color="000000"/>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6">
    <w:name w:val="xl86"/>
    <w:basedOn w:val="Normal"/>
    <w:rsid w:val="00776961"/>
    <w:pPr>
      <w:pBdr>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7">
    <w:name w:val="xl87"/>
    <w:basedOn w:val="Normal"/>
    <w:rsid w:val="00776961"/>
    <w:pPr>
      <w:pBdr>
        <w:left w:val="double" w:sz="6" w:space="0" w:color="000000"/>
        <w:bottom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Contedodatabela">
    <w:name w:val="Conteúdo da tabela"/>
    <w:basedOn w:val="Normal"/>
    <w:rsid w:val="00776961"/>
    <w:pPr>
      <w:suppressLineNumbers/>
    </w:pPr>
    <w:rPr>
      <w:sz w:val="24"/>
      <w:szCs w:val="24"/>
      <w:lang w:eastAsia="zh-CN"/>
    </w:rPr>
  </w:style>
  <w:style w:type="paragraph" w:customStyle="1" w:styleId="Ttulodetabela">
    <w:name w:val="Título de tabela"/>
    <w:basedOn w:val="Contedodatabela"/>
    <w:rsid w:val="00776961"/>
    <w:pPr>
      <w:jc w:val="center"/>
    </w:pPr>
    <w:rPr>
      <w:b/>
      <w:bCs/>
    </w:rPr>
  </w:style>
  <w:style w:type="paragraph" w:customStyle="1" w:styleId="Citaes">
    <w:name w:val="Citações"/>
    <w:basedOn w:val="Normal"/>
    <w:rsid w:val="00776961"/>
    <w:pPr>
      <w:spacing w:after="283"/>
      <w:ind w:left="567" w:right="567"/>
    </w:pPr>
    <w:rPr>
      <w:sz w:val="24"/>
      <w:szCs w:val="24"/>
      <w:lang w:eastAsia="zh-CN"/>
    </w:rPr>
  </w:style>
  <w:style w:type="character" w:customStyle="1" w:styleId="TtuloChar1">
    <w:name w:val="Título Char1"/>
    <w:basedOn w:val="Fontepargpadro"/>
    <w:link w:val="Ttulo"/>
    <w:rsid w:val="00776961"/>
    <w:rPr>
      <w:rFonts w:ascii="Arial" w:eastAsia="Times New Roman" w:hAnsi="Arial" w:cs="Arial"/>
      <w:b/>
      <w:bCs/>
      <w:sz w:val="56"/>
      <w:szCs w:val="56"/>
      <w:lang w:eastAsia="zh-CN"/>
    </w:rPr>
  </w:style>
  <w:style w:type="paragraph" w:styleId="Subttulo">
    <w:name w:val="Subtitle"/>
    <w:basedOn w:val="Normal"/>
    <w:next w:val="Normal"/>
    <w:link w:val="SubttuloChar"/>
    <w:rsid w:val="00C72A3A"/>
    <w:pPr>
      <w:widowControl w:val="0"/>
      <w:spacing w:before="60" w:after="120"/>
      <w:jc w:val="center"/>
    </w:pPr>
    <w:rPr>
      <w:rFonts w:ascii="Arial" w:eastAsia="Arial" w:hAnsi="Arial" w:cs="Arial"/>
      <w:b/>
      <w:sz w:val="36"/>
      <w:szCs w:val="36"/>
    </w:rPr>
  </w:style>
  <w:style w:type="character" w:customStyle="1" w:styleId="SubttuloChar">
    <w:name w:val="Subtítulo Char"/>
    <w:basedOn w:val="Fontepargpadro"/>
    <w:link w:val="Subttulo"/>
    <w:rsid w:val="00776961"/>
    <w:rPr>
      <w:rFonts w:ascii="Arial" w:eastAsia="Times New Roman" w:hAnsi="Arial" w:cs="Arial"/>
      <w:b/>
      <w:sz w:val="36"/>
      <w:szCs w:val="36"/>
      <w:lang w:eastAsia="zh-CN"/>
    </w:rPr>
  </w:style>
  <w:style w:type="table" w:customStyle="1" w:styleId="a">
    <w:basedOn w:val="TableNormal0"/>
    <w:rsid w:val="00C72A3A"/>
    <w:tblPr>
      <w:tblStyleRowBandSize w:val="1"/>
      <w:tblStyleColBandSize w:val="1"/>
      <w:tblCellMar>
        <w:top w:w="0" w:type="dxa"/>
        <w:left w:w="108" w:type="dxa"/>
        <w:bottom w:w="0" w:type="dxa"/>
        <w:right w:w="108" w:type="dxa"/>
      </w:tblCellMar>
    </w:tblPr>
  </w:style>
  <w:style w:type="table" w:customStyle="1" w:styleId="a0">
    <w:basedOn w:val="TableNormal0"/>
    <w:rsid w:val="00C72A3A"/>
    <w:tblPr>
      <w:tblStyleRowBandSize w:val="1"/>
      <w:tblStyleColBandSize w:val="1"/>
      <w:tblCellMar>
        <w:top w:w="0" w:type="dxa"/>
        <w:left w:w="108" w:type="dxa"/>
        <w:bottom w:w="0" w:type="dxa"/>
        <w:right w:w="108" w:type="dxa"/>
      </w:tblCellMar>
    </w:tblPr>
  </w:style>
  <w:style w:type="table" w:customStyle="1" w:styleId="a1">
    <w:basedOn w:val="TableNormal0"/>
    <w:rsid w:val="00C72A3A"/>
    <w:tblPr>
      <w:tblStyleRowBandSize w:val="1"/>
      <w:tblStyleColBandSize w:val="1"/>
      <w:tblCellMar>
        <w:top w:w="0" w:type="dxa"/>
        <w:left w:w="108" w:type="dxa"/>
        <w:bottom w:w="0" w:type="dxa"/>
        <w:right w:w="108" w:type="dxa"/>
      </w:tblCellMar>
    </w:tblPr>
  </w:style>
  <w:style w:type="table" w:customStyle="1" w:styleId="a2">
    <w:basedOn w:val="TableNormal0"/>
    <w:rsid w:val="00C72A3A"/>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defensoriapublica.pr.gov.br/arquivos/File/Institucional/Conselho_Superior/Deliberacoes_2015/11_201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1ZKWMYD6VycNVasnd80x/D3DvA==">AMUW2mWf1GSSYYypfubmprAu0nGr7c6KVOzARdMeazgk/jnHziorIQU8zRJJSaXktFHq38W30668hrPQg/vN88e2VKb5FVIwedQm5kOa4NBwSNyTkIDSBN5rmGZP04LnS30G4RMVf76jqWeuAxRjbpWEApQEwOywzYttzfOK9nH8gOG+gcLeQnlnGvev2ixyD5gbX+1Bt6E8VGd4Srph/3WxmhlBIw5L4HmJWIhmV2t2eWHRLA/sOM8=</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150312-E4FC-49AD-B475-136B1ABA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12184</Words>
  <Characters>65798</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nelson.cavalaro</cp:lastModifiedBy>
  <cp:revision>2</cp:revision>
  <dcterms:created xsi:type="dcterms:W3CDTF">2021-08-16T14:42:00Z</dcterms:created>
  <dcterms:modified xsi:type="dcterms:W3CDTF">2021-08-16T14:42:00Z</dcterms:modified>
</cp:coreProperties>
</file>