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67F" w:rsidRPr="00364BC3" w:rsidRDefault="0025367F" w:rsidP="0025367F">
      <w:pPr>
        <w:suppressAutoHyphens w:val="0"/>
        <w:spacing w:line="276" w:lineRule="auto"/>
        <w:rPr>
          <w:rFonts w:ascii="Verdana" w:hAnsi="Verdana"/>
        </w:rPr>
      </w:pPr>
    </w:p>
    <w:p w:rsidR="0025367F" w:rsidRPr="00364BC3" w:rsidRDefault="0025367F" w:rsidP="005362E4">
      <w:pPr>
        <w:spacing w:line="276" w:lineRule="auto"/>
        <w:contextualSpacing/>
        <w:jc w:val="center"/>
        <w:rPr>
          <w:rFonts w:ascii="Verdana" w:hAnsi="Verdana"/>
          <w:b/>
        </w:rPr>
      </w:pPr>
      <w:r w:rsidRPr="00364BC3">
        <w:rPr>
          <w:rFonts w:ascii="Verdana" w:hAnsi="Verdana"/>
          <w:b/>
        </w:rPr>
        <w:t>ANEXO I - TERMO DE REFERÊNCIA</w:t>
      </w:r>
    </w:p>
    <w:p w:rsidR="0030108B" w:rsidRPr="00364BC3" w:rsidRDefault="0030108B" w:rsidP="005362E4">
      <w:pPr>
        <w:pStyle w:val="PargrafodaLista"/>
        <w:numPr>
          <w:ilvl w:val="0"/>
          <w:numId w:val="17"/>
        </w:numPr>
        <w:suppressAutoHyphens/>
        <w:spacing w:before="120" w:line="276" w:lineRule="auto"/>
        <w:jc w:val="both"/>
        <w:rPr>
          <w:rFonts w:ascii="Verdana" w:hAnsi="Verdana"/>
          <w:b/>
        </w:rPr>
      </w:pPr>
      <w:r w:rsidRPr="00364BC3">
        <w:rPr>
          <w:rFonts w:ascii="Verdana" w:hAnsi="Verdana"/>
          <w:b/>
        </w:rPr>
        <w:t>DO OBJETO</w:t>
      </w:r>
    </w:p>
    <w:p w:rsidR="0030108B" w:rsidRPr="00364BC3" w:rsidRDefault="0030108B" w:rsidP="005362E4">
      <w:pPr>
        <w:pStyle w:val="PargrafodaLista"/>
        <w:numPr>
          <w:ilvl w:val="1"/>
          <w:numId w:val="17"/>
        </w:numPr>
        <w:suppressAutoHyphens/>
        <w:spacing w:before="120" w:line="276" w:lineRule="auto"/>
        <w:ind w:left="0" w:firstLine="0"/>
        <w:jc w:val="both"/>
        <w:rPr>
          <w:rFonts w:ascii="Verdana" w:hAnsi="Verdana"/>
          <w:b/>
        </w:rPr>
      </w:pPr>
      <w:r w:rsidRPr="00364BC3">
        <w:rPr>
          <w:rFonts w:ascii="Verdana" w:hAnsi="Verdana"/>
          <w:bCs/>
          <w:color w:val="000000" w:themeColor="text1"/>
        </w:rPr>
        <w:t>Aquisição</w:t>
      </w:r>
      <w:r w:rsidR="00F6799E" w:rsidRPr="00364BC3">
        <w:rPr>
          <w:rFonts w:ascii="Verdana" w:hAnsi="Verdana"/>
          <w:bCs/>
          <w:color w:val="000000" w:themeColor="text1"/>
        </w:rPr>
        <w:t xml:space="preserve"> de</w:t>
      </w:r>
      <w:r w:rsidRPr="00364BC3">
        <w:rPr>
          <w:rFonts w:ascii="Verdana" w:hAnsi="Verdana"/>
          <w:bCs/>
          <w:color w:val="000000" w:themeColor="text1"/>
        </w:rPr>
        <w:t xml:space="preserve"> </w:t>
      </w:r>
      <w:r w:rsidR="00E2624D" w:rsidRPr="00364BC3">
        <w:rPr>
          <w:rFonts w:ascii="Verdana" w:hAnsi="Verdana"/>
          <w:bCs/>
          <w:color w:val="000000" w:themeColor="text1"/>
        </w:rPr>
        <w:t>cafeteira</w:t>
      </w:r>
      <w:r w:rsidR="003A101E" w:rsidRPr="00364BC3">
        <w:rPr>
          <w:rFonts w:ascii="Verdana" w:hAnsi="Verdana"/>
          <w:bCs/>
          <w:color w:val="000000" w:themeColor="text1"/>
        </w:rPr>
        <w:t>s</w:t>
      </w:r>
      <w:r w:rsidR="000B7B41" w:rsidRPr="00364BC3">
        <w:rPr>
          <w:rFonts w:ascii="Verdana" w:hAnsi="Verdana"/>
          <w:bCs/>
          <w:color w:val="000000" w:themeColor="text1"/>
        </w:rPr>
        <w:t xml:space="preserve"> </w:t>
      </w:r>
      <w:r w:rsidRPr="00364BC3">
        <w:rPr>
          <w:rFonts w:ascii="Verdana" w:hAnsi="Verdana"/>
          <w:bCs/>
        </w:rPr>
        <w:t>para as sedes da Defensoria Pública do Estado do Paraná.</w:t>
      </w:r>
    </w:p>
    <w:p w:rsidR="0030108B" w:rsidRPr="00364BC3" w:rsidRDefault="0030108B" w:rsidP="005362E4">
      <w:pPr>
        <w:pStyle w:val="PargrafodaLista"/>
        <w:suppressAutoHyphens/>
        <w:spacing w:before="120" w:line="276" w:lineRule="auto"/>
        <w:ind w:left="0"/>
        <w:jc w:val="both"/>
        <w:rPr>
          <w:rFonts w:ascii="Verdana" w:hAnsi="Verdana"/>
          <w:b/>
        </w:rPr>
      </w:pPr>
    </w:p>
    <w:p w:rsidR="0030108B" w:rsidRPr="00364BC3" w:rsidRDefault="0030108B" w:rsidP="005362E4">
      <w:pPr>
        <w:pStyle w:val="PargrafodaLista"/>
        <w:numPr>
          <w:ilvl w:val="0"/>
          <w:numId w:val="17"/>
        </w:numPr>
        <w:suppressAutoHyphens/>
        <w:spacing w:before="120" w:line="276" w:lineRule="auto"/>
        <w:jc w:val="both"/>
        <w:rPr>
          <w:rFonts w:ascii="Verdana" w:hAnsi="Verdana"/>
          <w:b/>
        </w:rPr>
      </w:pPr>
      <w:r w:rsidRPr="00364BC3">
        <w:rPr>
          <w:rFonts w:ascii="Verdana" w:hAnsi="Verdana"/>
          <w:b/>
        </w:rPr>
        <w:t>DAS ESPECIFICAÇÕES TÉCNICAS E QUANTITATIVOS</w:t>
      </w:r>
    </w:p>
    <w:tbl>
      <w:tblPr>
        <w:tblStyle w:val="Tabelacomgrade"/>
        <w:tblW w:w="9469" w:type="dxa"/>
        <w:tblCellMar>
          <w:top w:w="57" w:type="dxa"/>
          <w:left w:w="57" w:type="dxa"/>
          <w:bottom w:w="57" w:type="dxa"/>
          <w:right w:w="57" w:type="dxa"/>
        </w:tblCellMar>
        <w:tblLook w:val="04A0" w:firstRow="1" w:lastRow="0" w:firstColumn="1" w:lastColumn="0" w:noHBand="0" w:noVBand="1"/>
      </w:tblPr>
      <w:tblGrid>
        <w:gridCol w:w="685"/>
        <w:gridCol w:w="572"/>
        <w:gridCol w:w="4896"/>
        <w:gridCol w:w="959"/>
        <w:gridCol w:w="1139"/>
        <w:gridCol w:w="1218"/>
      </w:tblGrid>
      <w:tr w:rsidR="006D4DDD" w:rsidRPr="00364BC3" w:rsidTr="00D44E2A">
        <w:trPr>
          <w:cantSplit/>
          <w:trHeight w:val="959"/>
        </w:trPr>
        <w:tc>
          <w:tcPr>
            <w:tcW w:w="685" w:type="dxa"/>
            <w:shd w:val="clear" w:color="auto" w:fill="D9D9D9" w:themeFill="background1" w:themeFillShade="D9"/>
            <w:vAlign w:val="center"/>
          </w:tcPr>
          <w:p w:rsidR="00B42D00" w:rsidRPr="00364BC3" w:rsidRDefault="00B42D00" w:rsidP="005362E4">
            <w:pPr>
              <w:spacing w:line="276" w:lineRule="auto"/>
              <w:contextualSpacing/>
              <w:jc w:val="center"/>
              <w:rPr>
                <w:rFonts w:ascii="Verdana" w:hAnsi="Verdana"/>
                <w:b/>
                <w:sz w:val="16"/>
                <w:szCs w:val="16"/>
              </w:rPr>
            </w:pPr>
            <w:bookmarkStart w:id="0" w:name="_GoBack"/>
            <w:r w:rsidRPr="00364BC3">
              <w:rPr>
                <w:rFonts w:ascii="Verdana" w:hAnsi="Verdana"/>
                <w:b/>
                <w:sz w:val="16"/>
                <w:szCs w:val="16"/>
              </w:rPr>
              <w:t>LOTE</w:t>
            </w:r>
          </w:p>
        </w:tc>
        <w:tc>
          <w:tcPr>
            <w:tcW w:w="0" w:type="auto"/>
            <w:shd w:val="clear" w:color="auto" w:fill="D9D9D9" w:themeFill="background1" w:themeFillShade="D9"/>
            <w:vAlign w:val="center"/>
          </w:tcPr>
          <w:p w:rsidR="00B42D00" w:rsidRPr="00364BC3" w:rsidRDefault="00B42D00" w:rsidP="005362E4">
            <w:pPr>
              <w:spacing w:line="276" w:lineRule="auto"/>
              <w:contextualSpacing/>
              <w:jc w:val="center"/>
              <w:rPr>
                <w:rFonts w:ascii="Verdana" w:hAnsi="Verdana"/>
                <w:b/>
                <w:sz w:val="16"/>
                <w:szCs w:val="16"/>
              </w:rPr>
            </w:pPr>
            <w:r w:rsidRPr="00364BC3">
              <w:rPr>
                <w:rFonts w:ascii="Verdana" w:hAnsi="Verdana"/>
                <w:b/>
                <w:sz w:val="16"/>
                <w:szCs w:val="16"/>
              </w:rPr>
              <w:t>ITEM</w:t>
            </w:r>
          </w:p>
        </w:tc>
        <w:tc>
          <w:tcPr>
            <w:tcW w:w="4896" w:type="dxa"/>
            <w:shd w:val="clear" w:color="auto" w:fill="D9D9D9" w:themeFill="background1" w:themeFillShade="D9"/>
            <w:vAlign w:val="center"/>
          </w:tcPr>
          <w:p w:rsidR="00B42D00" w:rsidRPr="00364BC3" w:rsidRDefault="00B42D00" w:rsidP="005362E4">
            <w:pPr>
              <w:spacing w:line="276" w:lineRule="auto"/>
              <w:contextualSpacing/>
              <w:jc w:val="center"/>
              <w:rPr>
                <w:rFonts w:ascii="Verdana" w:hAnsi="Verdana"/>
                <w:b/>
                <w:sz w:val="16"/>
                <w:szCs w:val="16"/>
              </w:rPr>
            </w:pPr>
            <w:r w:rsidRPr="00364BC3">
              <w:rPr>
                <w:rFonts w:ascii="Verdana" w:hAnsi="Verdana"/>
                <w:b/>
                <w:sz w:val="16"/>
                <w:szCs w:val="16"/>
              </w:rPr>
              <w:t>ESPECIFICAÇÃO</w:t>
            </w:r>
          </w:p>
        </w:tc>
        <w:tc>
          <w:tcPr>
            <w:tcW w:w="959" w:type="dxa"/>
            <w:shd w:val="clear" w:color="auto" w:fill="D9D9D9" w:themeFill="background1" w:themeFillShade="D9"/>
            <w:vAlign w:val="center"/>
          </w:tcPr>
          <w:p w:rsidR="00B42D00" w:rsidRPr="00364BC3" w:rsidRDefault="00EA5756" w:rsidP="00066522">
            <w:pPr>
              <w:spacing w:line="276" w:lineRule="auto"/>
              <w:contextualSpacing/>
              <w:jc w:val="center"/>
              <w:rPr>
                <w:rFonts w:ascii="Verdana" w:hAnsi="Verdana"/>
                <w:b/>
                <w:sz w:val="16"/>
                <w:szCs w:val="16"/>
              </w:rPr>
            </w:pPr>
            <w:r w:rsidRPr="00364BC3">
              <w:rPr>
                <w:rFonts w:ascii="Verdana" w:hAnsi="Verdana"/>
                <w:b/>
                <w:sz w:val="16"/>
                <w:szCs w:val="16"/>
              </w:rPr>
              <w:t>Quant.</w:t>
            </w:r>
          </w:p>
        </w:tc>
        <w:tc>
          <w:tcPr>
            <w:tcW w:w="1139" w:type="dxa"/>
            <w:shd w:val="clear" w:color="auto" w:fill="D9D9D9" w:themeFill="background1" w:themeFillShade="D9"/>
            <w:vAlign w:val="center"/>
          </w:tcPr>
          <w:p w:rsidR="00B42D00" w:rsidRPr="00364BC3" w:rsidRDefault="00B42D00" w:rsidP="005362E4">
            <w:pPr>
              <w:spacing w:line="276" w:lineRule="auto"/>
              <w:contextualSpacing/>
              <w:jc w:val="center"/>
              <w:rPr>
                <w:rFonts w:ascii="Verdana" w:hAnsi="Verdana"/>
                <w:b/>
                <w:sz w:val="16"/>
                <w:szCs w:val="16"/>
              </w:rPr>
            </w:pPr>
            <w:r w:rsidRPr="00364BC3">
              <w:rPr>
                <w:rFonts w:ascii="Verdana" w:hAnsi="Verdana"/>
                <w:b/>
                <w:sz w:val="16"/>
                <w:szCs w:val="16"/>
              </w:rPr>
              <w:t>VALOR UNITÁRIO MÁXIMO</w:t>
            </w:r>
          </w:p>
        </w:tc>
        <w:tc>
          <w:tcPr>
            <w:tcW w:w="1218" w:type="dxa"/>
            <w:shd w:val="clear" w:color="auto" w:fill="D9D9D9" w:themeFill="background1" w:themeFillShade="D9"/>
            <w:vAlign w:val="center"/>
          </w:tcPr>
          <w:p w:rsidR="00B42D00" w:rsidRPr="00364BC3" w:rsidRDefault="00B42D00" w:rsidP="005362E4">
            <w:pPr>
              <w:spacing w:line="276" w:lineRule="auto"/>
              <w:contextualSpacing/>
              <w:jc w:val="center"/>
              <w:rPr>
                <w:rFonts w:ascii="Verdana" w:hAnsi="Verdana"/>
                <w:b/>
                <w:sz w:val="16"/>
                <w:szCs w:val="16"/>
              </w:rPr>
            </w:pPr>
            <w:r w:rsidRPr="00364BC3">
              <w:rPr>
                <w:rFonts w:ascii="Verdana" w:hAnsi="Verdana"/>
                <w:b/>
                <w:sz w:val="16"/>
                <w:szCs w:val="16"/>
              </w:rPr>
              <w:t xml:space="preserve">VALOR </w:t>
            </w:r>
            <w:r w:rsidR="00F1418B" w:rsidRPr="00364BC3">
              <w:rPr>
                <w:rFonts w:ascii="Verdana" w:hAnsi="Verdana"/>
                <w:b/>
                <w:sz w:val="16"/>
                <w:szCs w:val="16"/>
              </w:rPr>
              <w:t xml:space="preserve">GLOBAL </w:t>
            </w:r>
            <w:r w:rsidRPr="00364BC3">
              <w:rPr>
                <w:rFonts w:ascii="Verdana" w:hAnsi="Verdana"/>
                <w:b/>
                <w:sz w:val="16"/>
                <w:szCs w:val="16"/>
              </w:rPr>
              <w:t>MÁXIMO</w:t>
            </w:r>
          </w:p>
        </w:tc>
      </w:tr>
      <w:bookmarkEnd w:id="0"/>
      <w:tr w:rsidR="006D4DDD" w:rsidRPr="00364BC3" w:rsidTr="00D44E2A">
        <w:tc>
          <w:tcPr>
            <w:tcW w:w="685" w:type="dxa"/>
            <w:vMerge w:val="restart"/>
            <w:vAlign w:val="center"/>
          </w:tcPr>
          <w:p w:rsidR="00994773" w:rsidRPr="00364BC3" w:rsidRDefault="00652C72" w:rsidP="005362E4">
            <w:pPr>
              <w:spacing w:line="276" w:lineRule="auto"/>
              <w:contextualSpacing/>
              <w:jc w:val="center"/>
              <w:rPr>
                <w:rFonts w:ascii="Verdana" w:hAnsi="Verdana"/>
                <w:sz w:val="16"/>
                <w:szCs w:val="16"/>
              </w:rPr>
            </w:pPr>
            <w:r w:rsidRPr="00364BC3">
              <w:rPr>
                <w:rFonts w:ascii="Verdana" w:hAnsi="Verdana"/>
                <w:sz w:val="16"/>
                <w:szCs w:val="16"/>
              </w:rPr>
              <w:t>1</w:t>
            </w:r>
            <w:r w:rsidR="00994773" w:rsidRPr="00364BC3">
              <w:rPr>
                <w:rFonts w:ascii="Verdana" w:hAnsi="Verdana"/>
                <w:sz w:val="16"/>
                <w:szCs w:val="16"/>
              </w:rPr>
              <w:t>.</w:t>
            </w:r>
          </w:p>
        </w:tc>
        <w:tc>
          <w:tcPr>
            <w:tcW w:w="0" w:type="auto"/>
            <w:vAlign w:val="center"/>
          </w:tcPr>
          <w:p w:rsidR="00994773" w:rsidRPr="00364BC3" w:rsidRDefault="00994773" w:rsidP="005362E4">
            <w:pPr>
              <w:spacing w:line="276" w:lineRule="auto"/>
              <w:contextualSpacing/>
              <w:jc w:val="center"/>
              <w:rPr>
                <w:rFonts w:ascii="Verdana" w:hAnsi="Verdana"/>
                <w:sz w:val="16"/>
                <w:szCs w:val="16"/>
              </w:rPr>
            </w:pPr>
            <w:r w:rsidRPr="00364BC3">
              <w:rPr>
                <w:rFonts w:ascii="Verdana" w:hAnsi="Verdana"/>
                <w:sz w:val="16"/>
                <w:szCs w:val="16"/>
              </w:rPr>
              <w:t>01</w:t>
            </w:r>
          </w:p>
        </w:tc>
        <w:tc>
          <w:tcPr>
            <w:tcW w:w="4896" w:type="dxa"/>
          </w:tcPr>
          <w:p w:rsidR="00994773" w:rsidRPr="00364BC3" w:rsidRDefault="00994773" w:rsidP="005362E4">
            <w:pPr>
              <w:pStyle w:val="PargrafodaLista"/>
              <w:autoSpaceDE w:val="0"/>
              <w:autoSpaceDN w:val="0"/>
              <w:adjustRightInd w:val="0"/>
              <w:spacing w:line="276" w:lineRule="auto"/>
              <w:ind w:left="0"/>
              <w:jc w:val="both"/>
              <w:rPr>
                <w:rFonts w:ascii="Verdana" w:hAnsi="Verdana"/>
                <w:sz w:val="16"/>
                <w:szCs w:val="16"/>
              </w:rPr>
            </w:pPr>
            <w:r w:rsidRPr="00364BC3">
              <w:rPr>
                <w:rFonts w:ascii="Verdana" w:hAnsi="Verdana"/>
                <w:b/>
                <w:sz w:val="16"/>
                <w:szCs w:val="16"/>
              </w:rPr>
              <w:t>CAFETEIRA 110V</w:t>
            </w:r>
            <w:r w:rsidRPr="00364BC3">
              <w:rPr>
                <w:rFonts w:ascii="Verdana" w:hAnsi="Verdana"/>
                <w:sz w:val="16"/>
                <w:szCs w:val="16"/>
              </w:rPr>
              <w:t xml:space="preserve">: Voltagem: 110V; Capacidade: até 30 xícaras. Admite-se variação de 10%; Luz indicadora de funcionamento; Sistema corta-pingos; Base de aquecimento; Dimensões aproximadas do produto – </w:t>
            </w:r>
            <w:r w:rsidR="0064290B" w:rsidRPr="00364BC3">
              <w:rPr>
                <w:rFonts w:ascii="Verdana" w:hAnsi="Verdana"/>
                <w:sz w:val="16"/>
                <w:szCs w:val="16"/>
              </w:rPr>
              <w:t>largura 15 a 28cm x altura 27 a 34cm x profundidade 16 a 26cm</w:t>
            </w:r>
            <w:r w:rsidRPr="00364BC3">
              <w:rPr>
                <w:rFonts w:ascii="Verdana" w:hAnsi="Verdana"/>
                <w:sz w:val="16"/>
                <w:szCs w:val="16"/>
              </w:rPr>
              <w:t>. Admite-se variação de 10%; Certificado pelo Inmetro.</w:t>
            </w:r>
          </w:p>
          <w:p w:rsidR="00994773" w:rsidRPr="00364BC3" w:rsidRDefault="00E41D27" w:rsidP="005362E4">
            <w:pPr>
              <w:autoSpaceDE w:val="0"/>
              <w:autoSpaceDN w:val="0"/>
              <w:adjustRightInd w:val="0"/>
              <w:spacing w:line="276" w:lineRule="auto"/>
              <w:contextualSpacing/>
              <w:jc w:val="center"/>
              <w:rPr>
                <w:rFonts w:ascii="Verdana" w:hAnsi="Verdana"/>
                <w:sz w:val="16"/>
                <w:szCs w:val="16"/>
              </w:rPr>
            </w:pPr>
            <w:r>
              <w:rPr>
                <w:rFonts w:ascii="Verdana" w:hAnsi="Verdana"/>
                <w:noProof/>
                <w:sz w:val="16"/>
                <w:szCs w:val="16"/>
                <w:lang w:eastAsia="pt-BR"/>
              </w:rPr>
              <w:pict>
                <v:rect id="_x0000_s1026" style="position:absolute;left:0;text-align:left;margin-left:108.1pt;margin-top:11.35pt;width:16.65pt;height:12.4pt;z-index:251658240" fillcolor="white [3201]" strokecolor="#666 [1936]" strokeweight="1pt">
                  <v:fill color2="#999 [1296]" focusposition="1" focussize="" focus="100%" type="gradient"/>
                  <v:shadow on="t" type="perspective" color="#7f7f7f [1601]" opacity=".5" offset="1pt" offset2="-3pt"/>
                </v:rect>
              </w:pict>
            </w:r>
            <w:r w:rsidR="00994773" w:rsidRPr="00364BC3">
              <w:rPr>
                <w:rFonts w:ascii="Verdana" w:hAnsi="Verdana"/>
                <w:noProof/>
                <w:sz w:val="16"/>
                <w:szCs w:val="16"/>
                <w:lang w:eastAsia="pt-BR"/>
              </w:rPr>
              <w:drawing>
                <wp:inline distT="0" distB="0" distL="0" distR="0">
                  <wp:extent cx="1060603" cy="1638176"/>
                  <wp:effectExtent l="0" t="0" r="6350" b="635"/>
                  <wp:docPr id="32" name="Imagem 32" descr="Resultado de imagem para CAFETEIRA BRITANIA CP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CAFETEIRA BRITANIA CP30"/>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ackgroundRemoval t="1777" b="100000" l="18782" r="79188">
                                        <a14:foregroundMark x1="53553" y1="17005" x2="68274" y2="19797"/>
                                        <a14:foregroundMark x1="28680" y1="4569" x2="52792" y2="2284"/>
                                      </a14:backgroundRemoval>
                                    </a14:imgEffect>
                                  </a14:imgLayer>
                                </a14:imgProps>
                              </a:ext>
                              <a:ext uri="{28A0092B-C50C-407E-A947-70E740481C1C}">
                                <a14:useLocalDpi xmlns:a14="http://schemas.microsoft.com/office/drawing/2010/main" val="0"/>
                              </a:ext>
                            </a:extLst>
                          </a:blip>
                          <a:srcRect l="16969" r="18289"/>
                          <a:stretch/>
                        </pic:blipFill>
                        <pic:spPr bwMode="auto">
                          <a:xfrm>
                            <a:off x="0" y="0"/>
                            <a:ext cx="1060683" cy="1638300"/>
                          </a:xfrm>
                          <a:prstGeom prst="rect">
                            <a:avLst/>
                          </a:prstGeom>
                          <a:noFill/>
                          <a:ln>
                            <a:noFill/>
                          </a:ln>
                          <a:extLst>
                            <a:ext uri="{53640926-AAD7-44D8-BBD7-CCE9431645EC}">
                              <a14:shadowObscured xmlns:a14="http://schemas.microsoft.com/office/drawing/2010/main"/>
                            </a:ext>
                          </a:extLst>
                        </pic:spPr>
                      </pic:pic>
                    </a:graphicData>
                  </a:graphic>
                </wp:inline>
              </w:drawing>
            </w:r>
          </w:p>
          <w:p w:rsidR="000B7B41" w:rsidRPr="00364BC3" w:rsidRDefault="000B7B41" w:rsidP="005362E4">
            <w:pPr>
              <w:autoSpaceDE w:val="0"/>
              <w:autoSpaceDN w:val="0"/>
              <w:adjustRightInd w:val="0"/>
              <w:spacing w:line="276" w:lineRule="auto"/>
              <w:contextualSpacing/>
              <w:jc w:val="center"/>
              <w:rPr>
                <w:rFonts w:ascii="Verdana" w:hAnsi="Verdana"/>
                <w:sz w:val="16"/>
                <w:szCs w:val="16"/>
              </w:rPr>
            </w:pPr>
            <w:r w:rsidRPr="00364BC3">
              <w:rPr>
                <w:rFonts w:ascii="Verdana" w:hAnsi="Verdana"/>
                <w:bCs/>
                <w:sz w:val="16"/>
                <w:szCs w:val="16"/>
              </w:rPr>
              <w:t>*imagem meramente ilustrativa</w:t>
            </w:r>
          </w:p>
        </w:tc>
        <w:tc>
          <w:tcPr>
            <w:tcW w:w="959" w:type="dxa"/>
            <w:vAlign w:val="center"/>
          </w:tcPr>
          <w:p w:rsidR="00994773" w:rsidRPr="00364BC3" w:rsidRDefault="00994773" w:rsidP="005362E4">
            <w:pPr>
              <w:spacing w:line="276" w:lineRule="auto"/>
              <w:contextualSpacing/>
              <w:jc w:val="center"/>
              <w:rPr>
                <w:rFonts w:ascii="Verdana" w:hAnsi="Verdana"/>
                <w:sz w:val="16"/>
                <w:szCs w:val="16"/>
              </w:rPr>
            </w:pPr>
            <w:r w:rsidRPr="00364BC3">
              <w:rPr>
                <w:rFonts w:ascii="Verdana" w:hAnsi="Verdana"/>
                <w:sz w:val="16"/>
                <w:szCs w:val="16"/>
              </w:rPr>
              <w:t>24</w:t>
            </w:r>
          </w:p>
        </w:tc>
        <w:tc>
          <w:tcPr>
            <w:tcW w:w="1139" w:type="dxa"/>
            <w:vAlign w:val="center"/>
          </w:tcPr>
          <w:p w:rsidR="00994773" w:rsidRPr="00364BC3" w:rsidRDefault="00DF2A6B" w:rsidP="003D32D5">
            <w:pPr>
              <w:suppressAutoHyphens w:val="0"/>
              <w:spacing w:line="276" w:lineRule="auto"/>
              <w:contextualSpacing/>
              <w:jc w:val="center"/>
              <w:rPr>
                <w:rFonts w:ascii="Verdana" w:hAnsi="Verdana" w:cs="Calibri"/>
                <w:color w:val="000000" w:themeColor="text1"/>
                <w:sz w:val="16"/>
                <w:szCs w:val="16"/>
                <w:lang w:eastAsia="pt-BR"/>
              </w:rPr>
            </w:pPr>
            <w:r w:rsidRPr="00364BC3">
              <w:rPr>
                <w:rFonts w:ascii="Verdana" w:hAnsi="Verdana" w:cs="Calibri"/>
                <w:color w:val="000000" w:themeColor="text1"/>
                <w:sz w:val="16"/>
                <w:szCs w:val="16"/>
              </w:rPr>
              <w:t>R$ 155,03</w:t>
            </w:r>
          </w:p>
        </w:tc>
        <w:tc>
          <w:tcPr>
            <w:tcW w:w="1218" w:type="dxa"/>
            <w:vAlign w:val="center"/>
          </w:tcPr>
          <w:p w:rsidR="00994773" w:rsidRPr="00364BC3" w:rsidRDefault="00DF2A6B" w:rsidP="00DF2A6B">
            <w:pPr>
              <w:suppressAutoHyphens w:val="0"/>
              <w:jc w:val="center"/>
              <w:rPr>
                <w:rFonts w:ascii="Verdana" w:hAnsi="Verdana"/>
                <w:color w:val="000000" w:themeColor="text1"/>
                <w:sz w:val="16"/>
                <w:szCs w:val="16"/>
                <w:lang w:eastAsia="pt-BR"/>
              </w:rPr>
            </w:pPr>
            <w:r w:rsidRPr="00364BC3">
              <w:rPr>
                <w:rFonts w:ascii="Verdana" w:hAnsi="Verdana"/>
                <w:color w:val="000000" w:themeColor="text1"/>
                <w:sz w:val="16"/>
                <w:szCs w:val="16"/>
              </w:rPr>
              <w:t>R$ 3.720,69</w:t>
            </w:r>
          </w:p>
        </w:tc>
      </w:tr>
      <w:tr w:rsidR="006D4DDD" w:rsidRPr="00364BC3" w:rsidTr="00D44E2A">
        <w:tc>
          <w:tcPr>
            <w:tcW w:w="685" w:type="dxa"/>
            <w:vMerge/>
          </w:tcPr>
          <w:p w:rsidR="00994773" w:rsidRPr="00364BC3" w:rsidRDefault="00994773" w:rsidP="005362E4">
            <w:pPr>
              <w:spacing w:line="276" w:lineRule="auto"/>
              <w:contextualSpacing/>
              <w:jc w:val="center"/>
              <w:rPr>
                <w:rFonts w:ascii="Verdana" w:hAnsi="Verdana"/>
                <w:sz w:val="16"/>
                <w:szCs w:val="16"/>
              </w:rPr>
            </w:pPr>
          </w:p>
        </w:tc>
        <w:tc>
          <w:tcPr>
            <w:tcW w:w="0" w:type="auto"/>
            <w:vAlign w:val="center"/>
          </w:tcPr>
          <w:p w:rsidR="00994773" w:rsidRPr="00364BC3" w:rsidRDefault="00994773" w:rsidP="005362E4">
            <w:pPr>
              <w:spacing w:line="276" w:lineRule="auto"/>
              <w:contextualSpacing/>
              <w:jc w:val="center"/>
              <w:rPr>
                <w:rFonts w:ascii="Verdana" w:hAnsi="Verdana"/>
                <w:sz w:val="16"/>
                <w:szCs w:val="16"/>
              </w:rPr>
            </w:pPr>
            <w:r w:rsidRPr="00364BC3">
              <w:rPr>
                <w:rFonts w:ascii="Verdana" w:hAnsi="Verdana"/>
                <w:sz w:val="16"/>
                <w:szCs w:val="16"/>
              </w:rPr>
              <w:t>02</w:t>
            </w:r>
          </w:p>
        </w:tc>
        <w:tc>
          <w:tcPr>
            <w:tcW w:w="4896" w:type="dxa"/>
          </w:tcPr>
          <w:p w:rsidR="00994773" w:rsidRPr="00364BC3" w:rsidRDefault="00994773" w:rsidP="005362E4">
            <w:pPr>
              <w:pStyle w:val="PargrafodaLista"/>
              <w:autoSpaceDE w:val="0"/>
              <w:autoSpaceDN w:val="0"/>
              <w:adjustRightInd w:val="0"/>
              <w:spacing w:line="276" w:lineRule="auto"/>
              <w:ind w:left="0"/>
              <w:jc w:val="both"/>
              <w:rPr>
                <w:rFonts w:ascii="Verdana" w:hAnsi="Verdana"/>
                <w:color w:val="000000" w:themeColor="text1"/>
                <w:sz w:val="16"/>
                <w:szCs w:val="16"/>
              </w:rPr>
            </w:pPr>
            <w:r w:rsidRPr="00364BC3">
              <w:rPr>
                <w:rFonts w:ascii="Verdana" w:hAnsi="Verdana"/>
                <w:b/>
                <w:color w:val="000000" w:themeColor="text1"/>
                <w:sz w:val="16"/>
                <w:szCs w:val="16"/>
              </w:rPr>
              <w:t>CAFETEIRA 220V</w:t>
            </w:r>
            <w:r w:rsidRPr="00364BC3">
              <w:rPr>
                <w:rFonts w:ascii="Verdana" w:hAnsi="Verdana"/>
                <w:color w:val="000000" w:themeColor="text1"/>
                <w:sz w:val="16"/>
                <w:szCs w:val="16"/>
              </w:rPr>
              <w:t xml:space="preserve">: Voltagem: 220V; Capacidade: até 30 xícaras. Admite-se variação de 10%; Luz indicadora de funcionamento; Sistema corta-pingos; Base de aquecimento; Dimensões aproximadas do produto – </w:t>
            </w:r>
            <w:r w:rsidR="0064290B" w:rsidRPr="00364BC3">
              <w:rPr>
                <w:rFonts w:ascii="Verdana" w:hAnsi="Verdana"/>
                <w:color w:val="000000" w:themeColor="text1"/>
                <w:sz w:val="16"/>
                <w:szCs w:val="16"/>
              </w:rPr>
              <w:t>largura 15 a 28cm x altura 27 a 34cm x profundidade 16 a 26cm</w:t>
            </w:r>
            <w:r w:rsidRPr="00364BC3">
              <w:rPr>
                <w:rFonts w:ascii="Verdana" w:hAnsi="Verdana"/>
                <w:color w:val="000000" w:themeColor="text1"/>
                <w:sz w:val="16"/>
                <w:szCs w:val="16"/>
              </w:rPr>
              <w:t>. Admite-se variação de 10%; Certificado pelo Inmetro.</w:t>
            </w:r>
          </w:p>
          <w:p w:rsidR="00994773" w:rsidRPr="00364BC3" w:rsidRDefault="00E41D27" w:rsidP="005362E4">
            <w:pPr>
              <w:pStyle w:val="PargrafodaLista"/>
              <w:autoSpaceDE w:val="0"/>
              <w:autoSpaceDN w:val="0"/>
              <w:adjustRightInd w:val="0"/>
              <w:spacing w:line="276" w:lineRule="auto"/>
              <w:ind w:left="0"/>
              <w:jc w:val="center"/>
              <w:rPr>
                <w:rFonts w:ascii="Verdana" w:hAnsi="Verdana"/>
                <w:b/>
                <w:color w:val="000000" w:themeColor="text1"/>
                <w:sz w:val="16"/>
                <w:szCs w:val="16"/>
              </w:rPr>
            </w:pPr>
            <w:r>
              <w:rPr>
                <w:rFonts w:ascii="Verdana" w:hAnsi="Verdana"/>
                <w:b/>
                <w:noProof/>
                <w:color w:val="000000" w:themeColor="text1"/>
                <w:sz w:val="16"/>
                <w:szCs w:val="16"/>
              </w:rPr>
              <w:pict>
                <v:rect id="_x0000_s1027" style="position:absolute;left:0;text-align:left;margin-left:108.1pt;margin-top:12pt;width:16.65pt;height:12.4pt;z-index:251659264" fillcolor="white [3201]" strokecolor="#666 [1936]" strokeweight="1pt">
                  <v:fill color2="#999 [1296]" focusposition="1" focussize="" focus="100%" type="gradient"/>
                  <v:shadow on="t" type="perspective" color="#7f7f7f [1601]" opacity=".5" offset="1pt" offset2="-3pt"/>
                </v:rect>
              </w:pict>
            </w:r>
            <w:r w:rsidR="00994773" w:rsidRPr="00364BC3">
              <w:rPr>
                <w:rFonts w:ascii="Verdana" w:hAnsi="Verdana"/>
                <w:noProof/>
                <w:color w:val="000000" w:themeColor="text1"/>
                <w:sz w:val="16"/>
                <w:szCs w:val="16"/>
              </w:rPr>
              <w:drawing>
                <wp:inline distT="0" distB="0" distL="0" distR="0">
                  <wp:extent cx="1060603" cy="1638176"/>
                  <wp:effectExtent l="0" t="0" r="6350" b="635"/>
                  <wp:docPr id="33" name="Imagem 33" descr="Resultado de imagem para CAFETEIRA BRITANIA CP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CAFETEIRA BRITANIA CP30"/>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ackgroundRemoval t="1777" b="100000" l="18782" r="79188">
                                        <a14:foregroundMark x1="53553" y1="17005" x2="68274" y2="19797"/>
                                        <a14:foregroundMark x1="28680" y1="4569" x2="52792" y2="2284"/>
                                      </a14:backgroundRemoval>
                                    </a14:imgEffect>
                                  </a14:imgLayer>
                                </a14:imgProps>
                              </a:ext>
                              <a:ext uri="{28A0092B-C50C-407E-A947-70E740481C1C}">
                                <a14:useLocalDpi xmlns:a14="http://schemas.microsoft.com/office/drawing/2010/main" val="0"/>
                              </a:ext>
                            </a:extLst>
                          </a:blip>
                          <a:srcRect l="16969" r="18289"/>
                          <a:stretch/>
                        </pic:blipFill>
                        <pic:spPr bwMode="auto">
                          <a:xfrm>
                            <a:off x="0" y="0"/>
                            <a:ext cx="1060683" cy="1638300"/>
                          </a:xfrm>
                          <a:prstGeom prst="rect">
                            <a:avLst/>
                          </a:prstGeom>
                          <a:noFill/>
                          <a:ln>
                            <a:noFill/>
                          </a:ln>
                          <a:extLst>
                            <a:ext uri="{53640926-AAD7-44D8-BBD7-CCE9431645EC}">
                              <a14:shadowObscured xmlns:a14="http://schemas.microsoft.com/office/drawing/2010/main"/>
                            </a:ext>
                          </a:extLst>
                        </pic:spPr>
                      </pic:pic>
                    </a:graphicData>
                  </a:graphic>
                </wp:inline>
              </w:drawing>
            </w:r>
          </w:p>
          <w:p w:rsidR="000B7B41" w:rsidRPr="00364BC3" w:rsidRDefault="000B7B41" w:rsidP="005362E4">
            <w:pPr>
              <w:pStyle w:val="PargrafodaLista"/>
              <w:autoSpaceDE w:val="0"/>
              <w:autoSpaceDN w:val="0"/>
              <w:adjustRightInd w:val="0"/>
              <w:spacing w:line="276" w:lineRule="auto"/>
              <w:ind w:left="0"/>
              <w:jc w:val="center"/>
              <w:rPr>
                <w:rFonts w:ascii="Verdana" w:hAnsi="Verdana"/>
                <w:b/>
                <w:color w:val="000000" w:themeColor="text1"/>
                <w:sz w:val="16"/>
                <w:szCs w:val="16"/>
              </w:rPr>
            </w:pPr>
            <w:r w:rsidRPr="00364BC3">
              <w:rPr>
                <w:rFonts w:ascii="Verdana" w:hAnsi="Verdana"/>
                <w:bCs/>
                <w:color w:val="000000" w:themeColor="text1"/>
                <w:sz w:val="16"/>
                <w:szCs w:val="16"/>
              </w:rPr>
              <w:t>*imagem meramente ilustrativa</w:t>
            </w:r>
          </w:p>
        </w:tc>
        <w:tc>
          <w:tcPr>
            <w:tcW w:w="959" w:type="dxa"/>
            <w:vAlign w:val="center"/>
          </w:tcPr>
          <w:p w:rsidR="00994773" w:rsidRPr="00364BC3" w:rsidRDefault="00994773" w:rsidP="005362E4">
            <w:pPr>
              <w:spacing w:line="276" w:lineRule="auto"/>
              <w:contextualSpacing/>
              <w:jc w:val="center"/>
              <w:rPr>
                <w:rFonts w:ascii="Verdana" w:hAnsi="Verdana"/>
                <w:color w:val="000000" w:themeColor="text1"/>
                <w:sz w:val="16"/>
                <w:szCs w:val="16"/>
              </w:rPr>
            </w:pPr>
            <w:r w:rsidRPr="00364BC3">
              <w:rPr>
                <w:rFonts w:ascii="Verdana" w:hAnsi="Verdana"/>
                <w:color w:val="000000" w:themeColor="text1"/>
                <w:sz w:val="16"/>
                <w:szCs w:val="16"/>
              </w:rPr>
              <w:t>12</w:t>
            </w:r>
          </w:p>
        </w:tc>
        <w:tc>
          <w:tcPr>
            <w:tcW w:w="1139" w:type="dxa"/>
            <w:vAlign w:val="center"/>
          </w:tcPr>
          <w:p w:rsidR="00994773" w:rsidRPr="00364BC3" w:rsidRDefault="00DF2A6B" w:rsidP="00DF2A6B">
            <w:pPr>
              <w:suppressAutoHyphens w:val="0"/>
              <w:jc w:val="center"/>
              <w:rPr>
                <w:rFonts w:ascii="Verdana" w:hAnsi="Verdana"/>
                <w:color w:val="000000" w:themeColor="text1"/>
                <w:sz w:val="16"/>
                <w:szCs w:val="16"/>
                <w:lang w:eastAsia="pt-BR"/>
              </w:rPr>
            </w:pPr>
            <w:r w:rsidRPr="00364BC3">
              <w:rPr>
                <w:rFonts w:ascii="Verdana" w:hAnsi="Verdana"/>
                <w:color w:val="000000" w:themeColor="text1"/>
                <w:sz w:val="16"/>
                <w:szCs w:val="16"/>
              </w:rPr>
              <w:t xml:space="preserve">R$ 155,03 </w:t>
            </w:r>
          </w:p>
        </w:tc>
        <w:tc>
          <w:tcPr>
            <w:tcW w:w="1218" w:type="dxa"/>
            <w:vAlign w:val="center"/>
          </w:tcPr>
          <w:p w:rsidR="00994773" w:rsidRPr="00364BC3" w:rsidRDefault="00DF2A6B" w:rsidP="00DF2A6B">
            <w:pPr>
              <w:suppressAutoHyphens w:val="0"/>
              <w:jc w:val="center"/>
              <w:rPr>
                <w:rFonts w:ascii="Verdana" w:hAnsi="Verdana"/>
                <w:color w:val="000000" w:themeColor="text1"/>
                <w:sz w:val="16"/>
                <w:szCs w:val="16"/>
                <w:lang w:eastAsia="pt-BR"/>
              </w:rPr>
            </w:pPr>
            <w:r w:rsidRPr="00364BC3">
              <w:rPr>
                <w:rFonts w:ascii="Verdana" w:hAnsi="Verdana"/>
                <w:color w:val="000000" w:themeColor="text1"/>
                <w:sz w:val="16"/>
                <w:szCs w:val="16"/>
              </w:rPr>
              <w:t>R$ 1.860,35</w:t>
            </w:r>
          </w:p>
        </w:tc>
      </w:tr>
      <w:tr w:rsidR="00B91325" w:rsidRPr="00364BC3" w:rsidTr="00D44E2A">
        <w:tc>
          <w:tcPr>
            <w:tcW w:w="6153" w:type="dxa"/>
            <w:gridSpan w:val="3"/>
          </w:tcPr>
          <w:p w:rsidR="00B91325" w:rsidRPr="00364BC3" w:rsidRDefault="00B91325" w:rsidP="00F6799E">
            <w:pPr>
              <w:spacing w:line="276" w:lineRule="auto"/>
              <w:contextualSpacing/>
              <w:jc w:val="center"/>
              <w:rPr>
                <w:rFonts w:ascii="Verdana" w:hAnsi="Verdana" w:cs="Calibri"/>
                <w:b/>
                <w:bCs/>
                <w:color w:val="000000"/>
                <w:sz w:val="16"/>
                <w:szCs w:val="16"/>
              </w:rPr>
            </w:pPr>
            <w:r w:rsidRPr="00364BC3">
              <w:rPr>
                <w:rFonts w:ascii="Verdana" w:hAnsi="Verdana"/>
                <w:b/>
                <w:sz w:val="16"/>
                <w:szCs w:val="16"/>
              </w:rPr>
              <w:t xml:space="preserve">VALOR </w:t>
            </w:r>
            <w:r w:rsidR="00F1418B" w:rsidRPr="00364BC3">
              <w:rPr>
                <w:rFonts w:ascii="Verdana" w:hAnsi="Verdana"/>
                <w:b/>
                <w:sz w:val="16"/>
                <w:szCs w:val="16"/>
              </w:rPr>
              <w:t>GLOBAL</w:t>
            </w:r>
            <w:r w:rsidRPr="00364BC3">
              <w:rPr>
                <w:rFonts w:ascii="Verdana" w:hAnsi="Verdana"/>
                <w:b/>
                <w:sz w:val="16"/>
                <w:szCs w:val="16"/>
              </w:rPr>
              <w:t xml:space="preserve"> MÁXIMO</w:t>
            </w:r>
            <w:r w:rsidR="00F1418B" w:rsidRPr="00364BC3">
              <w:rPr>
                <w:rFonts w:ascii="Verdana" w:hAnsi="Verdana"/>
                <w:b/>
                <w:sz w:val="16"/>
                <w:szCs w:val="16"/>
              </w:rPr>
              <w:t xml:space="preserve"> DO</w:t>
            </w:r>
            <w:r w:rsidRPr="00364BC3">
              <w:rPr>
                <w:rFonts w:ascii="Verdana" w:hAnsi="Verdana"/>
                <w:b/>
                <w:sz w:val="16"/>
                <w:szCs w:val="16"/>
              </w:rPr>
              <w:t xml:space="preserve"> LOTE</w:t>
            </w:r>
            <w:r w:rsidRPr="00364BC3">
              <w:rPr>
                <w:rFonts w:ascii="Verdana" w:hAnsi="Verdana" w:cs="Calibri"/>
                <w:b/>
                <w:bCs/>
                <w:color w:val="000000"/>
                <w:sz w:val="16"/>
                <w:szCs w:val="16"/>
              </w:rPr>
              <w:t xml:space="preserve"> </w:t>
            </w:r>
          </w:p>
        </w:tc>
        <w:tc>
          <w:tcPr>
            <w:tcW w:w="3316" w:type="dxa"/>
            <w:gridSpan w:val="3"/>
            <w:vAlign w:val="center"/>
          </w:tcPr>
          <w:p w:rsidR="00B91325" w:rsidRPr="00364BC3" w:rsidRDefault="00DF2A6B" w:rsidP="003D32D5">
            <w:pPr>
              <w:spacing w:line="276" w:lineRule="auto"/>
              <w:contextualSpacing/>
              <w:jc w:val="center"/>
              <w:rPr>
                <w:rFonts w:ascii="Verdana" w:hAnsi="Verdana" w:cs="Calibri"/>
                <w:color w:val="000000" w:themeColor="text1"/>
                <w:sz w:val="16"/>
                <w:szCs w:val="16"/>
              </w:rPr>
            </w:pPr>
            <w:r w:rsidRPr="00364BC3">
              <w:rPr>
                <w:rFonts w:ascii="Verdana" w:hAnsi="Verdana" w:cs="Calibri"/>
                <w:b/>
                <w:bCs/>
                <w:color w:val="000000" w:themeColor="text1"/>
                <w:sz w:val="16"/>
                <w:szCs w:val="16"/>
              </w:rPr>
              <w:t>R$ 5.581,04</w:t>
            </w:r>
          </w:p>
        </w:tc>
      </w:tr>
    </w:tbl>
    <w:p w:rsidR="00994773" w:rsidRPr="00364BC3" w:rsidRDefault="00994773" w:rsidP="005362E4">
      <w:pPr>
        <w:spacing w:before="120" w:line="276" w:lineRule="auto"/>
        <w:contextualSpacing/>
        <w:jc w:val="both"/>
        <w:rPr>
          <w:rFonts w:ascii="Verdana" w:hAnsi="Verdana"/>
          <w:b/>
        </w:rPr>
      </w:pPr>
    </w:p>
    <w:p w:rsidR="0030108B" w:rsidRPr="00364BC3" w:rsidRDefault="0030108B" w:rsidP="00D42E9D">
      <w:pPr>
        <w:pStyle w:val="PargrafodaLista"/>
        <w:numPr>
          <w:ilvl w:val="0"/>
          <w:numId w:val="22"/>
        </w:numPr>
        <w:suppressAutoHyphens/>
        <w:spacing w:before="120" w:line="276" w:lineRule="auto"/>
        <w:jc w:val="both"/>
        <w:rPr>
          <w:rFonts w:ascii="Verdana" w:hAnsi="Verdana"/>
          <w:b/>
        </w:rPr>
      </w:pPr>
      <w:r w:rsidRPr="00364BC3">
        <w:rPr>
          <w:rFonts w:ascii="Verdana" w:hAnsi="Verdana"/>
          <w:b/>
        </w:rPr>
        <w:t>DA ENTREGA</w:t>
      </w:r>
    </w:p>
    <w:p w:rsidR="0064290B" w:rsidRPr="00364BC3" w:rsidRDefault="0030108B" w:rsidP="0064290B">
      <w:pPr>
        <w:pStyle w:val="PargrafodaLista"/>
        <w:numPr>
          <w:ilvl w:val="1"/>
          <w:numId w:val="22"/>
        </w:numPr>
        <w:spacing w:before="120" w:line="276" w:lineRule="auto"/>
        <w:jc w:val="both"/>
        <w:rPr>
          <w:rFonts w:ascii="Verdana" w:hAnsi="Verdana"/>
          <w:color w:val="000000" w:themeColor="text1"/>
        </w:rPr>
      </w:pPr>
      <w:r w:rsidRPr="00364BC3">
        <w:rPr>
          <w:rFonts w:ascii="Verdana" w:hAnsi="Verdana"/>
          <w:bCs/>
          <w:color w:val="000000" w:themeColor="text1"/>
        </w:rPr>
        <w:t>Após a emissão e recebimento da Ordem de Fornecimento, os produtos deverão ser entregues</w:t>
      </w:r>
      <w:r w:rsidRPr="00364BC3">
        <w:rPr>
          <w:rFonts w:ascii="Verdana" w:hAnsi="Verdana"/>
          <w:color w:val="000000" w:themeColor="text1"/>
        </w:rPr>
        <w:t xml:space="preserve"> em até </w:t>
      </w:r>
      <w:r w:rsidRPr="00364BC3">
        <w:rPr>
          <w:rFonts w:ascii="Verdana" w:hAnsi="Verdana"/>
          <w:b/>
          <w:color w:val="000000" w:themeColor="text1"/>
        </w:rPr>
        <w:t>30 (trinta) dias</w:t>
      </w:r>
      <w:r w:rsidR="0064290B" w:rsidRPr="00364BC3">
        <w:rPr>
          <w:rFonts w:ascii="Verdana" w:hAnsi="Verdana"/>
          <w:color w:val="000000" w:themeColor="text1"/>
        </w:rPr>
        <w:t>,</w:t>
      </w:r>
      <w:r w:rsidRPr="00364BC3">
        <w:rPr>
          <w:rFonts w:ascii="Verdana" w:hAnsi="Verdana"/>
          <w:color w:val="000000" w:themeColor="text1"/>
        </w:rPr>
        <w:t xml:space="preserve"> </w:t>
      </w:r>
      <w:r w:rsidR="0064290B" w:rsidRPr="00364BC3">
        <w:rPr>
          <w:rFonts w:ascii="Verdana" w:hAnsi="Verdana"/>
          <w:color w:val="000000" w:themeColor="text1"/>
        </w:rPr>
        <w:t xml:space="preserve">prorrogáveis por igual prazo, a critério exclusivo da DPE/PR, desde que solicitado tempestivamente pelo FORNECEDOR </w:t>
      </w:r>
      <w:r w:rsidR="0064290B" w:rsidRPr="00364BC3">
        <w:rPr>
          <w:rFonts w:ascii="Verdana" w:hAnsi="Verdana"/>
          <w:color w:val="000000" w:themeColor="text1"/>
        </w:rPr>
        <w:lastRenderedPageBreak/>
        <w:t>e apresentada devida justificativa. As entregas deverão ser realizadas nos endereços a serem indicados nas Ordens de Fornecimento, dentro das mesorregiões do Estado do Paraná, em dias úteis e horário comercial.</w:t>
      </w:r>
    </w:p>
    <w:p w:rsidR="0064290B" w:rsidRPr="00364BC3" w:rsidRDefault="0064290B" w:rsidP="0064290B">
      <w:pPr>
        <w:pStyle w:val="PargrafodaLista"/>
        <w:numPr>
          <w:ilvl w:val="3"/>
          <w:numId w:val="22"/>
        </w:numPr>
        <w:spacing w:before="120" w:line="276" w:lineRule="auto"/>
        <w:jc w:val="both"/>
        <w:rPr>
          <w:rFonts w:ascii="Verdana" w:hAnsi="Verdana"/>
          <w:color w:val="000000" w:themeColor="text1"/>
        </w:rPr>
      </w:pPr>
      <w:r w:rsidRPr="00364BC3">
        <w:rPr>
          <w:rFonts w:ascii="Verdana" w:hAnsi="Verdana"/>
          <w:color w:val="000000" w:themeColor="text1"/>
        </w:rPr>
        <w:t>O prazo a que se refere o item 3.1 somente poderá ser dilatado por igual período, a critério exclusivo da DPE/PR, mediante solicitação formal da empresa, dentro do prazo e com motivação fundamentada.</w:t>
      </w:r>
    </w:p>
    <w:p w:rsidR="0030108B" w:rsidRPr="00364BC3" w:rsidRDefault="0064290B" w:rsidP="0064290B">
      <w:pPr>
        <w:pStyle w:val="PargrafodaLista"/>
        <w:numPr>
          <w:ilvl w:val="3"/>
          <w:numId w:val="22"/>
        </w:numPr>
        <w:spacing w:before="120" w:line="276" w:lineRule="auto"/>
        <w:jc w:val="both"/>
        <w:rPr>
          <w:rFonts w:ascii="Verdana" w:hAnsi="Verdana"/>
          <w:color w:val="000000" w:themeColor="text1"/>
        </w:rPr>
      </w:pPr>
      <w:r w:rsidRPr="00364BC3">
        <w:rPr>
          <w:rFonts w:ascii="Verdana" w:hAnsi="Verdana"/>
          <w:color w:val="000000" w:themeColor="text1"/>
        </w:rPr>
        <w:t>O requerimento de prorrogação do prazo de entrega não interrompe a contagem do prazo inicialmente estipulado.</w:t>
      </w:r>
    </w:p>
    <w:p w:rsidR="0030108B" w:rsidRPr="00364BC3" w:rsidRDefault="0030108B" w:rsidP="00D42E9D">
      <w:pPr>
        <w:pStyle w:val="PargrafodaLista"/>
        <w:numPr>
          <w:ilvl w:val="1"/>
          <w:numId w:val="22"/>
        </w:numPr>
        <w:suppressAutoHyphens/>
        <w:spacing w:before="120" w:line="276" w:lineRule="auto"/>
        <w:ind w:left="0" w:firstLine="0"/>
        <w:jc w:val="both"/>
        <w:rPr>
          <w:rFonts w:ascii="Verdana" w:hAnsi="Verdana"/>
        </w:rPr>
      </w:pPr>
      <w:r w:rsidRPr="00364BC3">
        <w:rPr>
          <w:rFonts w:ascii="Verdana" w:hAnsi="Verdana"/>
        </w:rPr>
        <w:t>As entregas ocorrerão nas seguintes mesorregiões, conforme Ordens de Fornecimento:</w:t>
      </w:r>
    </w:p>
    <w:p w:rsidR="0030108B" w:rsidRPr="00364BC3" w:rsidRDefault="0030108B" w:rsidP="00D42E9D">
      <w:pPr>
        <w:pStyle w:val="PargrafodaLista"/>
        <w:numPr>
          <w:ilvl w:val="2"/>
          <w:numId w:val="22"/>
        </w:numPr>
        <w:suppressAutoHyphens/>
        <w:spacing w:before="120" w:line="276" w:lineRule="auto"/>
        <w:jc w:val="both"/>
        <w:rPr>
          <w:rFonts w:ascii="Verdana" w:hAnsi="Verdana"/>
        </w:rPr>
      </w:pPr>
      <w:r w:rsidRPr="00364BC3">
        <w:rPr>
          <w:rFonts w:ascii="Verdana" w:hAnsi="Verdana"/>
        </w:rPr>
        <w:t>RMC e Litoral</w:t>
      </w:r>
    </w:p>
    <w:p w:rsidR="0030108B" w:rsidRPr="00364BC3" w:rsidRDefault="0030108B" w:rsidP="00D42E9D">
      <w:pPr>
        <w:pStyle w:val="PargrafodaLista"/>
        <w:numPr>
          <w:ilvl w:val="2"/>
          <w:numId w:val="22"/>
        </w:numPr>
        <w:suppressAutoHyphens/>
        <w:spacing w:before="120" w:line="276" w:lineRule="auto"/>
        <w:jc w:val="both"/>
        <w:rPr>
          <w:rFonts w:ascii="Verdana" w:hAnsi="Verdana"/>
        </w:rPr>
      </w:pPr>
      <w:r w:rsidRPr="00364BC3">
        <w:rPr>
          <w:rFonts w:ascii="Verdana" w:hAnsi="Verdana"/>
        </w:rPr>
        <w:t>Sudeste</w:t>
      </w:r>
    </w:p>
    <w:p w:rsidR="0030108B" w:rsidRPr="00364BC3" w:rsidRDefault="0030108B" w:rsidP="00D42E9D">
      <w:pPr>
        <w:pStyle w:val="PargrafodaLista"/>
        <w:numPr>
          <w:ilvl w:val="2"/>
          <w:numId w:val="22"/>
        </w:numPr>
        <w:suppressAutoHyphens/>
        <w:spacing w:before="120" w:line="276" w:lineRule="auto"/>
        <w:jc w:val="both"/>
        <w:rPr>
          <w:rFonts w:ascii="Verdana" w:hAnsi="Verdana"/>
        </w:rPr>
      </w:pPr>
      <w:r w:rsidRPr="00364BC3">
        <w:rPr>
          <w:rFonts w:ascii="Verdana" w:hAnsi="Verdana"/>
        </w:rPr>
        <w:t>Sudoeste</w:t>
      </w:r>
    </w:p>
    <w:p w:rsidR="0030108B" w:rsidRPr="00364BC3" w:rsidRDefault="0030108B" w:rsidP="00D42E9D">
      <w:pPr>
        <w:pStyle w:val="PargrafodaLista"/>
        <w:numPr>
          <w:ilvl w:val="2"/>
          <w:numId w:val="22"/>
        </w:numPr>
        <w:suppressAutoHyphens/>
        <w:spacing w:before="120" w:line="276" w:lineRule="auto"/>
        <w:jc w:val="both"/>
        <w:rPr>
          <w:rFonts w:ascii="Verdana" w:hAnsi="Verdana"/>
        </w:rPr>
      </w:pPr>
      <w:r w:rsidRPr="00364BC3">
        <w:rPr>
          <w:rFonts w:ascii="Verdana" w:hAnsi="Verdana"/>
        </w:rPr>
        <w:t>Centro Sul</w:t>
      </w:r>
    </w:p>
    <w:p w:rsidR="0030108B" w:rsidRPr="00364BC3" w:rsidRDefault="0030108B" w:rsidP="00D42E9D">
      <w:pPr>
        <w:pStyle w:val="PargrafodaLista"/>
        <w:numPr>
          <w:ilvl w:val="2"/>
          <w:numId w:val="22"/>
        </w:numPr>
        <w:suppressAutoHyphens/>
        <w:spacing w:before="120" w:line="276" w:lineRule="auto"/>
        <w:jc w:val="both"/>
        <w:rPr>
          <w:rFonts w:ascii="Verdana" w:hAnsi="Verdana"/>
        </w:rPr>
      </w:pPr>
      <w:r w:rsidRPr="00364BC3">
        <w:rPr>
          <w:rFonts w:ascii="Verdana" w:hAnsi="Verdana"/>
        </w:rPr>
        <w:t>Oeste</w:t>
      </w:r>
    </w:p>
    <w:p w:rsidR="0030108B" w:rsidRPr="00364BC3" w:rsidRDefault="0030108B" w:rsidP="00D42E9D">
      <w:pPr>
        <w:pStyle w:val="PargrafodaLista"/>
        <w:numPr>
          <w:ilvl w:val="2"/>
          <w:numId w:val="22"/>
        </w:numPr>
        <w:suppressAutoHyphens/>
        <w:spacing w:before="120" w:line="276" w:lineRule="auto"/>
        <w:jc w:val="both"/>
        <w:rPr>
          <w:rFonts w:ascii="Verdana" w:hAnsi="Verdana"/>
        </w:rPr>
      </w:pPr>
      <w:r w:rsidRPr="00364BC3">
        <w:rPr>
          <w:rFonts w:ascii="Verdana" w:hAnsi="Verdana"/>
        </w:rPr>
        <w:t>Centro ocidental</w:t>
      </w:r>
    </w:p>
    <w:p w:rsidR="00BE4EAA" w:rsidRPr="00364BC3" w:rsidRDefault="0030108B" w:rsidP="00D42E9D">
      <w:pPr>
        <w:pStyle w:val="PargrafodaLista"/>
        <w:numPr>
          <w:ilvl w:val="2"/>
          <w:numId w:val="22"/>
        </w:numPr>
        <w:suppressAutoHyphens/>
        <w:spacing w:before="120" w:line="276" w:lineRule="auto"/>
        <w:jc w:val="both"/>
        <w:rPr>
          <w:rFonts w:ascii="Verdana" w:hAnsi="Verdana"/>
        </w:rPr>
      </w:pPr>
      <w:r w:rsidRPr="00364BC3">
        <w:rPr>
          <w:rFonts w:ascii="Verdana" w:hAnsi="Verdana"/>
        </w:rPr>
        <w:t>Centro oriental</w:t>
      </w:r>
    </w:p>
    <w:p w:rsidR="0030108B" w:rsidRPr="00364BC3" w:rsidRDefault="0030108B" w:rsidP="00D42E9D">
      <w:pPr>
        <w:pStyle w:val="PargrafodaLista"/>
        <w:numPr>
          <w:ilvl w:val="2"/>
          <w:numId w:val="22"/>
        </w:numPr>
        <w:suppressAutoHyphens/>
        <w:spacing w:before="120" w:line="276" w:lineRule="auto"/>
        <w:jc w:val="both"/>
        <w:rPr>
          <w:rFonts w:ascii="Verdana" w:hAnsi="Verdana"/>
        </w:rPr>
      </w:pPr>
      <w:r w:rsidRPr="00364BC3">
        <w:rPr>
          <w:rFonts w:ascii="Verdana" w:hAnsi="Verdana"/>
        </w:rPr>
        <w:t>Noroeste</w:t>
      </w:r>
    </w:p>
    <w:p w:rsidR="0030108B" w:rsidRPr="00364BC3" w:rsidRDefault="0030108B" w:rsidP="00D42E9D">
      <w:pPr>
        <w:pStyle w:val="PargrafodaLista"/>
        <w:numPr>
          <w:ilvl w:val="2"/>
          <w:numId w:val="22"/>
        </w:numPr>
        <w:suppressAutoHyphens/>
        <w:spacing w:before="120" w:line="276" w:lineRule="auto"/>
        <w:jc w:val="both"/>
        <w:rPr>
          <w:rFonts w:ascii="Verdana" w:hAnsi="Verdana"/>
        </w:rPr>
      </w:pPr>
      <w:r w:rsidRPr="00364BC3">
        <w:rPr>
          <w:rFonts w:ascii="Verdana" w:hAnsi="Verdana"/>
        </w:rPr>
        <w:t>Norte central</w:t>
      </w:r>
    </w:p>
    <w:p w:rsidR="00A7219B" w:rsidRPr="00364BC3" w:rsidRDefault="0030108B" w:rsidP="00D42E9D">
      <w:pPr>
        <w:pStyle w:val="PargrafodaLista"/>
        <w:numPr>
          <w:ilvl w:val="2"/>
          <w:numId w:val="22"/>
        </w:numPr>
        <w:suppressAutoHyphens/>
        <w:spacing w:before="120" w:line="276" w:lineRule="auto"/>
        <w:jc w:val="both"/>
        <w:rPr>
          <w:rFonts w:ascii="Verdana" w:hAnsi="Verdana"/>
        </w:rPr>
      </w:pPr>
      <w:r w:rsidRPr="00364BC3">
        <w:rPr>
          <w:rFonts w:ascii="Verdana" w:hAnsi="Verdana"/>
        </w:rPr>
        <w:t>Norte pioneiro</w:t>
      </w:r>
      <w:bookmarkStart w:id="1" w:name="_Hlk31791524"/>
    </w:p>
    <w:p w:rsidR="003C5FF2" w:rsidRPr="00364BC3" w:rsidRDefault="00D42E9D" w:rsidP="00A7219B">
      <w:pPr>
        <w:pStyle w:val="PargrafodaLista"/>
        <w:suppressAutoHyphens/>
        <w:spacing w:before="120" w:line="276" w:lineRule="auto"/>
        <w:ind w:left="709"/>
        <w:jc w:val="both"/>
        <w:rPr>
          <w:rFonts w:ascii="Verdana" w:hAnsi="Verdana"/>
        </w:rPr>
      </w:pPr>
      <w:r w:rsidRPr="00364BC3">
        <w:rPr>
          <w:rFonts w:ascii="Verdana" w:hAnsi="Verdana"/>
        </w:rPr>
        <w:t>3</w:t>
      </w:r>
      <w:r w:rsidR="00A7219B" w:rsidRPr="00364BC3">
        <w:rPr>
          <w:rFonts w:ascii="Verdana" w:hAnsi="Verdana"/>
        </w:rPr>
        <w:t xml:space="preserve">.2.1. </w:t>
      </w:r>
      <w:r w:rsidR="003C5FF2" w:rsidRPr="00364BC3">
        <w:rPr>
          <w:rFonts w:ascii="Verdana" w:hAnsi="Verdana"/>
        </w:rPr>
        <w:t>A</w:t>
      </w:r>
      <w:r w:rsidR="005362E4" w:rsidRPr="00364BC3">
        <w:rPr>
          <w:rFonts w:ascii="Verdana" w:hAnsi="Verdana"/>
        </w:rPr>
        <w:t xml:space="preserve"> </w:t>
      </w:r>
      <w:r w:rsidR="003C5FF2" w:rsidRPr="00364BC3">
        <w:rPr>
          <w:rFonts w:ascii="Verdana" w:hAnsi="Verdana"/>
        </w:rPr>
        <w:t>localização das sedes da Defensoria Pública do Paraná estão disponíveis no endereço:</w:t>
      </w:r>
      <w:r w:rsidR="0003599A" w:rsidRPr="00364BC3">
        <w:rPr>
          <w:rFonts w:ascii="Verdana" w:hAnsi="Verdana"/>
        </w:rPr>
        <w:t xml:space="preserve"> </w:t>
      </w:r>
      <w:hyperlink r:id="rId10" w:history="1">
        <w:r w:rsidR="0003599A" w:rsidRPr="00364BC3">
          <w:rPr>
            <w:rStyle w:val="Hyperlink"/>
            <w:rFonts w:ascii="Verdana" w:hAnsi="Verdana"/>
          </w:rPr>
          <w:t>http://www.defensoriapublica.pr.def.br/modules/conteudo/conteudo.php?conteudo=35</w:t>
        </w:r>
      </w:hyperlink>
    </w:p>
    <w:bookmarkEnd w:id="1"/>
    <w:p w:rsidR="0030108B" w:rsidRPr="00364BC3" w:rsidRDefault="0030108B" w:rsidP="005362E4">
      <w:pPr>
        <w:spacing w:line="276" w:lineRule="auto"/>
        <w:contextualSpacing/>
        <w:jc w:val="both"/>
        <w:rPr>
          <w:rFonts w:ascii="Verdana" w:hAnsi="Verdana"/>
          <w:b/>
        </w:rPr>
      </w:pPr>
    </w:p>
    <w:p w:rsidR="0030108B" w:rsidRPr="00364BC3" w:rsidRDefault="0030108B" w:rsidP="00D42E9D">
      <w:pPr>
        <w:pStyle w:val="PargrafodaLista"/>
        <w:numPr>
          <w:ilvl w:val="0"/>
          <w:numId w:val="22"/>
        </w:numPr>
        <w:suppressAutoHyphens/>
        <w:spacing w:before="120" w:line="276" w:lineRule="auto"/>
        <w:jc w:val="both"/>
        <w:rPr>
          <w:rFonts w:ascii="Verdana" w:hAnsi="Verdana"/>
        </w:rPr>
      </w:pPr>
      <w:r w:rsidRPr="00364BC3">
        <w:rPr>
          <w:rFonts w:ascii="Verdana" w:hAnsi="Verdana"/>
          <w:b/>
        </w:rPr>
        <w:t>DO RECEBIMENTO</w:t>
      </w:r>
    </w:p>
    <w:p w:rsidR="0030108B" w:rsidRPr="00364BC3" w:rsidRDefault="0030108B" w:rsidP="00D42E9D">
      <w:pPr>
        <w:pStyle w:val="PargrafodaLista"/>
        <w:numPr>
          <w:ilvl w:val="1"/>
          <w:numId w:val="22"/>
        </w:numPr>
        <w:suppressAutoHyphens/>
        <w:spacing w:before="120" w:line="276" w:lineRule="auto"/>
        <w:ind w:left="0" w:firstLine="0"/>
        <w:jc w:val="both"/>
        <w:rPr>
          <w:rFonts w:ascii="Verdana" w:hAnsi="Verdana"/>
        </w:rPr>
      </w:pPr>
      <w:r w:rsidRPr="00364BC3">
        <w:rPr>
          <w:rFonts w:ascii="Verdana" w:hAnsi="Verdana"/>
        </w:rPr>
        <w:t xml:space="preserve">Os </w:t>
      </w:r>
      <w:r w:rsidRPr="00364BC3">
        <w:rPr>
          <w:rFonts w:ascii="Verdana" w:hAnsi="Verdana"/>
          <w:bCs/>
        </w:rPr>
        <w:t>produtos</w:t>
      </w:r>
      <w:r w:rsidRPr="00364BC3">
        <w:rPr>
          <w:rFonts w:ascii="Verdana" w:hAnsi="Verdana"/>
        </w:rPr>
        <w:t xml:space="preserve"> deverão ter garantia mínima de 01 (um) ano, direto do fabricante, e em acordo ao previsto no código de defesa do consumidor, contada a partir da entrega do produto.</w:t>
      </w:r>
    </w:p>
    <w:p w:rsidR="0030108B" w:rsidRPr="00364BC3" w:rsidRDefault="0030108B" w:rsidP="00D42E9D">
      <w:pPr>
        <w:pStyle w:val="PargrafodaLista"/>
        <w:numPr>
          <w:ilvl w:val="1"/>
          <w:numId w:val="22"/>
        </w:numPr>
        <w:suppressAutoHyphens/>
        <w:spacing w:before="120" w:line="276" w:lineRule="auto"/>
        <w:ind w:left="0" w:firstLine="0"/>
        <w:jc w:val="both"/>
        <w:rPr>
          <w:rFonts w:ascii="Verdana" w:hAnsi="Verdana"/>
        </w:rPr>
      </w:pPr>
      <w:r w:rsidRPr="00364BC3">
        <w:rPr>
          <w:rFonts w:ascii="Verdana" w:hAnsi="Verdana"/>
        </w:rPr>
        <w:t>Os produtos devem ser novos, de primeiro uso, sem a presença de vícios aparentes.</w:t>
      </w:r>
    </w:p>
    <w:p w:rsidR="0030108B" w:rsidRPr="00364BC3" w:rsidRDefault="0030108B" w:rsidP="00D42E9D">
      <w:pPr>
        <w:pStyle w:val="PargrafodaLista"/>
        <w:numPr>
          <w:ilvl w:val="1"/>
          <w:numId w:val="22"/>
        </w:numPr>
        <w:suppressAutoHyphens/>
        <w:spacing w:before="120" w:line="276" w:lineRule="auto"/>
        <w:ind w:left="0" w:firstLine="0"/>
        <w:jc w:val="both"/>
        <w:rPr>
          <w:rFonts w:ascii="Verdana" w:hAnsi="Verdana"/>
        </w:rPr>
      </w:pPr>
      <w:r w:rsidRPr="00364BC3">
        <w:rPr>
          <w:rFonts w:ascii="Verdana" w:hAnsi="Verdana"/>
        </w:rPr>
        <w:t>Os produtos devem ser entregues em embalagens lacradas.</w:t>
      </w:r>
    </w:p>
    <w:p w:rsidR="0030108B" w:rsidRPr="00364BC3" w:rsidRDefault="0030108B" w:rsidP="00D42E9D">
      <w:pPr>
        <w:pStyle w:val="PargrafodaLista"/>
        <w:numPr>
          <w:ilvl w:val="1"/>
          <w:numId w:val="22"/>
        </w:numPr>
        <w:suppressAutoHyphens/>
        <w:spacing w:before="120" w:line="276" w:lineRule="auto"/>
        <w:ind w:left="0" w:firstLine="0"/>
        <w:jc w:val="both"/>
        <w:rPr>
          <w:rFonts w:ascii="Verdana" w:hAnsi="Verdana"/>
        </w:rPr>
      </w:pPr>
      <w:r w:rsidRPr="00364BC3">
        <w:rPr>
          <w:rFonts w:ascii="Verdana" w:hAnsi="Verdana"/>
        </w:rPr>
        <w:t>Não serão aceitos produtos em desacordo com as especificações técnicas contidas neste Termo de Referência, salvo se de melhor qualidade.</w:t>
      </w:r>
    </w:p>
    <w:p w:rsidR="0030108B" w:rsidRPr="00364BC3" w:rsidRDefault="0030108B" w:rsidP="00D42E9D">
      <w:pPr>
        <w:pStyle w:val="PargrafodaLista"/>
        <w:numPr>
          <w:ilvl w:val="1"/>
          <w:numId w:val="22"/>
        </w:numPr>
        <w:suppressAutoHyphens/>
        <w:spacing w:before="120" w:line="276" w:lineRule="auto"/>
        <w:ind w:left="0" w:firstLine="0"/>
        <w:jc w:val="both"/>
        <w:rPr>
          <w:rFonts w:ascii="Verdana" w:hAnsi="Verdana"/>
        </w:rPr>
      </w:pPr>
      <w:r w:rsidRPr="00364BC3">
        <w:rPr>
          <w:rFonts w:ascii="Verdana" w:hAnsi="Verdana"/>
        </w:rPr>
        <w:t>Produtos eventualmente rejeitados devem ser efetivamente substituídos por outros em conformidade com as especificações em até 15 (quinze) dias corridos, contados da comunicação da inconformidade ou defeito.</w:t>
      </w:r>
    </w:p>
    <w:p w:rsidR="0030108B" w:rsidRPr="00364BC3" w:rsidRDefault="0030108B" w:rsidP="00D42E9D">
      <w:pPr>
        <w:pStyle w:val="PargrafodaLista"/>
        <w:numPr>
          <w:ilvl w:val="1"/>
          <w:numId w:val="22"/>
        </w:numPr>
        <w:suppressAutoHyphens/>
        <w:spacing w:before="120" w:line="276" w:lineRule="auto"/>
        <w:ind w:left="0" w:firstLine="0"/>
        <w:jc w:val="both"/>
        <w:rPr>
          <w:rFonts w:ascii="Verdana" w:hAnsi="Verdana"/>
        </w:rPr>
      </w:pPr>
      <w:r w:rsidRPr="00364BC3">
        <w:rPr>
          <w:rFonts w:ascii="Verdana" w:hAnsi="Verdana"/>
        </w:rPr>
        <w:t xml:space="preserve">Os bens serão recebidos provisoriamente pelo responsável pelo </w:t>
      </w:r>
      <w:bookmarkStart w:id="2" w:name="_Hlk517104220"/>
      <w:r w:rsidRPr="00364BC3">
        <w:rPr>
          <w:rFonts w:ascii="Verdana" w:hAnsi="Verdana"/>
        </w:rPr>
        <w:t>acompanhamento da ordem de fornecimento</w:t>
      </w:r>
      <w:bookmarkEnd w:id="2"/>
      <w:r w:rsidRPr="00364BC3">
        <w:rPr>
          <w:rFonts w:ascii="Verdana" w:hAnsi="Verdana"/>
        </w:rPr>
        <w:t>, por ocasião de sua entrega, acompanhados da respectiva Nota Fiscal, para efeito de posterior verificação de sua conformidade com as especificações constantes neste Termo de Referência.</w:t>
      </w:r>
    </w:p>
    <w:p w:rsidR="0030108B" w:rsidRPr="00364BC3" w:rsidRDefault="0030108B" w:rsidP="00D42E9D">
      <w:pPr>
        <w:pStyle w:val="PargrafodaLista"/>
        <w:numPr>
          <w:ilvl w:val="1"/>
          <w:numId w:val="22"/>
        </w:numPr>
        <w:suppressAutoHyphens/>
        <w:spacing w:before="120" w:line="276" w:lineRule="auto"/>
        <w:ind w:left="0" w:firstLine="0"/>
        <w:jc w:val="both"/>
        <w:rPr>
          <w:rFonts w:ascii="Verdana" w:hAnsi="Verdana"/>
        </w:rPr>
      </w:pPr>
      <w:r w:rsidRPr="00364BC3">
        <w:rPr>
          <w:rFonts w:ascii="Verdana" w:hAnsi="Verdana"/>
        </w:rPr>
        <w:t>O fornecedor deverá substituir todos os produtos que apresentarem defeito ou quaisquer divergências com as especificações fornecidas, sem ônus para a DPPR.</w:t>
      </w:r>
    </w:p>
    <w:p w:rsidR="0030108B" w:rsidRPr="00364BC3" w:rsidRDefault="0030108B" w:rsidP="00D42E9D">
      <w:pPr>
        <w:pStyle w:val="PargrafodaLista"/>
        <w:numPr>
          <w:ilvl w:val="1"/>
          <w:numId w:val="22"/>
        </w:numPr>
        <w:suppressAutoHyphens/>
        <w:spacing w:before="120" w:line="276" w:lineRule="auto"/>
        <w:ind w:left="0" w:firstLine="0"/>
        <w:jc w:val="both"/>
        <w:rPr>
          <w:rFonts w:ascii="Verdana" w:hAnsi="Verdana"/>
        </w:rPr>
      </w:pPr>
      <w:r w:rsidRPr="00364BC3">
        <w:rPr>
          <w:rFonts w:ascii="Verdana" w:hAnsi="Verdana"/>
        </w:rPr>
        <w:t>Os bens serão recebidos definitivamente pelo responsável pelo acompanhamento da ordem de fornecimento, no prazo de até 30 (trinta) dias, contados de sua entrega, após a verificação da qualidade e quantidade do material e consequente aceitação.</w:t>
      </w:r>
    </w:p>
    <w:p w:rsidR="0030108B" w:rsidRPr="00364BC3" w:rsidRDefault="0030108B" w:rsidP="00D42E9D">
      <w:pPr>
        <w:pStyle w:val="PargrafodaLista"/>
        <w:numPr>
          <w:ilvl w:val="1"/>
          <w:numId w:val="22"/>
        </w:numPr>
        <w:suppressAutoHyphens/>
        <w:spacing w:before="120" w:line="276" w:lineRule="auto"/>
        <w:ind w:left="0" w:firstLine="0"/>
        <w:jc w:val="both"/>
        <w:rPr>
          <w:rFonts w:ascii="Verdana" w:hAnsi="Verdana"/>
        </w:rPr>
      </w:pPr>
      <w:r w:rsidRPr="00364BC3">
        <w:rPr>
          <w:rFonts w:ascii="Verdana" w:hAnsi="Verdana"/>
        </w:rPr>
        <w:lastRenderedPageBreak/>
        <w:t>O recebimento definitivo do objeto fica condicionado à demonstração de cumprimento pela contratada de todas as obrigações deste termo de referência, dentre as quais se inclui a apresentação dos documentos pertinentes.</w:t>
      </w:r>
    </w:p>
    <w:p w:rsidR="0030108B" w:rsidRPr="00364BC3" w:rsidRDefault="0030108B" w:rsidP="00D42E9D">
      <w:pPr>
        <w:pStyle w:val="PargrafodaLista"/>
        <w:numPr>
          <w:ilvl w:val="1"/>
          <w:numId w:val="22"/>
        </w:numPr>
        <w:suppressAutoHyphens/>
        <w:spacing w:before="120" w:line="276" w:lineRule="auto"/>
        <w:ind w:left="0" w:firstLine="0"/>
        <w:jc w:val="both"/>
        <w:rPr>
          <w:rFonts w:ascii="Verdana" w:hAnsi="Verdana"/>
          <w:b/>
        </w:rPr>
      </w:pPr>
      <w:r w:rsidRPr="00364BC3">
        <w:rPr>
          <w:rFonts w:ascii="Verdana" w:hAnsi="Verdana"/>
        </w:rPr>
        <w:t>Os recebimentos provisório ou definitivo do objeto não excluem a responsabilidade da fornecedora pelos prejuízos resultantes da incorreta execução do contrato.</w:t>
      </w:r>
    </w:p>
    <w:p w:rsidR="00CF7681" w:rsidRPr="00364BC3" w:rsidRDefault="00CF7681" w:rsidP="005362E4">
      <w:pPr>
        <w:pStyle w:val="PargrafodaLista"/>
        <w:suppressAutoHyphens/>
        <w:spacing w:before="120" w:line="276" w:lineRule="auto"/>
        <w:ind w:left="0"/>
        <w:jc w:val="both"/>
        <w:rPr>
          <w:rFonts w:ascii="Verdana" w:hAnsi="Verdana"/>
          <w:b/>
        </w:rPr>
      </w:pPr>
    </w:p>
    <w:p w:rsidR="0030108B" w:rsidRPr="00364BC3" w:rsidRDefault="0030108B" w:rsidP="00D42E9D">
      <w:pPr>
        <w:pStyle w:val="PargrafodaLista"/>
        <w:numPr>
          <w:ilvl w:val="0"/>
          <w:numId w:val="22"/>
        </w:numPr>
        <w:suppressAutoHyphens/>
        <w:spacing w:before="120" w:line="276" w:lineRule="auto"/>
        <w:jc w:val="both"/>
        <w:rPr>
          <w:rFonts w:ascii="Verdana" w:hAnsi="Verdana"/>
          <w:bCs/>
        </w:rPr>
      </w:pPr>
      <w:r w:rsidRPr="00364BC3">
        <w:rPr>
          <w:rFonts w:ascii="Verdana" w:hAnsi="Verdana"/>
          <w:b/>
          <w:bCs/>
        </w:rPr>
        <w:t>DO</w:t>
      </w:r>
      <w:r w:rsidRPr="00364BC3">
        <w:rPr>
          <w:rFonts w:ascii="Verdana" w:hAnsi="Verdana"/>
          <w:bCs/>
        </w:rPr>
        <w:t xml:space="preserve"> </w:t>
      </w:r>
      <w:r w:rsidRPr="00364BC3">
        <w:rPr>
          <w:rFonts w:ascii="Verdana" w:hAnsi="Verdana"/>
          <w:b/>
        </w:rPr>
        <w:t>PREÇO</w:t>
      </w:r>
    </w:p>
    <w:p w:rsidR="0030108B" w:rsidRPr="00364BC3" w:rsidRDefault="0030108B" w:rsidP="00D42E9D">
      <w:pPr>
        <w:pStyle w:val="PargrafodaLista"/>
        <w:numPr>
          <w:ilvl w:val="1"/>
          <w:numId w:val="22"/>
        </w:numPr>
        <w:suppressAutoHyphens/>
        <w:spacing w:before="120" w:line="276" w:lineRule="auto"/>
        <w:ind w:left="0" w:firstLine="0"/>
        <w:jc w:val="both"/>
        <w:rPr>
          <w:rFonts w:ascii="Verdana" w:hAnsi="Verdana"/>
          <w:bCs/>
        </w:rPr>
      </w:pPr>
      <w:r w:rsidRPr="00364BC3">
        <w:rPr>
          <w:rFonts w:ascii="Verdana" w:hAnsi="Verdana"/>
          <w:bCs/>
        </w:rPr>
        <w:t xml:space="preserve">No preço estão incluídos todos os impostos, taxas, emolumentos, contribuições fiscais e parafiscais, </w:t>
      </w:r>
      <w:r w:rsidRPr="00364BC3">
        <w:rPr>
          <w:rFonts w:ascii="Verdana" w:hAnsi="Verdana"/>
        </w:rPr>
        <w:t>despesas</w:t>
      </w:r>
      <w:r w:rsidRPr="00364BC3">
        <w:rPr>
          <w:rFonts w:ascii="Verdana" w:hAnsi="Verdana"/>
          <w:bCs/>
        </w:rPr>
        <w:t xml:space="preserve"> com transporte, seguros, materiais, encargos sociais, trabalhistas, previdenciários, securitários, e/ou quaisquer outros ônus fiscais e tributários de origem Federal, Estadual e Municipal, não cabendo à DPPR quaisquer custos adicionais.</w:t>
      </w:r>
    </w:p>
    <w:p w:rsidR="0030108B" w:rsidRPr="00364BC3" w:rsidRDefault="0030108B" w:rsidP="005362E4">
      <w:pPr>
        <w:pStyle w:val="PargrafodaLista"/>
        <w:suppressAutoHyphens/>
        <w:spacing w:before="120" w:line="276" w:lineRule="auto"/>
        <w:ind w:left="0"/>
        <w:jc w:val="both"/>
        <w:rPr>
          <w:rFonts w:ascii="Verdana" w:hAnsi="Verdana"/>
          <w:bCs/>
        </w:rPr>
      </w:pPr>
    </w:p>
    <w:p w:rsidR="0030108B" w:rsidRPr="00364BC3" w:rsidRDefault="0030108B" w:rsidP="00D42E9D">
      <w:pPr>
        <w:pStyle w:val="PargrafodaLista"/>
        <w:numPr>
          <w:ilvl w:val="0"/>
          <w:numId w:val="22"/>
        </w:numPr>
        <w:suppressAutoHyphens/>
        <w:spacing w:before="120" w:line="276" w:lineRule="auto"/>
        <w:jc w:val="both"/>
        <w:rPr>
          <w:rFonts w:ascii="Verdana" w:hAnsi="Verdana"/>
          <w:b/>
          <w:bCs/>
        </w:rPr>
      </w:pPr>
      <w:r w:rsidRPr="00364BC3">
        <w:rPr>
          <w:rFonts w:ascii="Verdana" w:hAnsi="Verdana"/>
          <w:b/>
          <w:bCs/>
        </w:rPr>
        <w:t>DA GARANTIA</w:t>
      </w:r>
    </w:p>
    <w:p w:rsidR="0030108B" w:rsidRPr="00364BC3" w:rsidRDefault="0030108B" w:rsidP="00D42E9D">
      <w:pPr>
        <w:pStyle w:val="PargrafodaLista"/>
        <w:numPr>
          <w:ilvl w:val="1"/>
          <w:numId w:val="22"/>
        </w:numPr>
        <w:suppressAutoHyphens/>
        <w:spacing w:before="120" w:line="276" w:lineRule="auto"/>
        <w:ind w:left="0" w:firstLine="0"/>
        <w:jc w:val="both"/>
        <w:rPr>
          <w:rFonts w:ascii="Verdana" w:hAnsi="Verdana"/>
          <w:bCs/>
        </w:rPr>
      </w:pPr>
      <w:r w:rsidRPr="00364BC3">
        <w:rPr>
          <w:rFonts w:ascii="Verdana" w:hAnsi="Verdana"/>
          <w:bCs/>
        </w:rPr>
        <w:t>Os produtos deverão ser de primeira qualidade e ter prazo de garantia legal de 90 dias, em conformidade com o artigo 26, II, do Código de Defesa do Consumidor, contados do recebimento definitivo.</w:t>
      </w:r>
    </w:p>
    <w:p w:rsidR="0030108B" w:rsidRPr="00364BC3" w:rsidRDefault="00D42E9D" w:rsidP="005362E4">
      <w:pPr>
        <w:pStyle w:val="PargrafodaLista"/>
        <w:suppressAutoHyphens/>
        <w:spacing w:before="120" w:line="276" w:lineRule="auto"/>
        <w:jc w:val="both"/>
        <w:rPr>
          <w:rFonts w:ascii="Verdana" w:hAnsi="Verdana"/>
          <w:bCs/>
        </w:rPr>
      </w:pPr>
      <w:r w:rsidRPr="00364BC3">
        <w:rPr>
          <w:rFonts w:ascii="Verdana" w:hAnsi="Verdana"/>
          <w:bCs/>
        </w:rPr>
        <w:t>6</w:t>
      </w:r>
      <w:r w:rsidR="005362E4" w:rsidRPr="00364BC3">
        <w:rPr>
          <w:rFonts w:ascii="Verdana" w:hAnsi="Verdana"/>
          <w:bCs/>
        </w:rPr>
        <w:t xml:space="preserve">.1.1. </w:t>
      </w:r>
      <w:r w:rsidR="0030108B" w:rsidRPr="00364BC3">
        <w:rPr>
          <w:rFonts w:ascii="Verdana" w:hAnsi="Verdana"/>
          <w:bCs/>
        </w:rPr>
        <w:t xml:space="preserve">Entende-se por garantia legal, para os fins a que se destina este Termo de </w:t>
      </w:r>
      <w:r w:rsidR="0030108B" w:rsidRPr="00364BC3">
        <w:rPr>
          <w:rFonts w:ascii="Verdana" w:hAnsi="Verdana"/>
        </w:rPr>
        <w:t>Referência</w:t>
      </w:r>
      <w:r w:rsidR="0030108B" w:rsidRPr="00364BC3">
        <w:rPr>
          <w:rFonts w:ascii="Verdana" w:hAnsi="Verdana"/>
          <w:bCs/>
        </w:rPr>
        <w:t>, aquela destinada a existência de falhas ou quaisquer defeitos de fabricação que comprometam a qualidade do material, compreendendo substituições dos produtos e demais correções necessárias.</w:t>
      </w:r>
    </w:p>
    <w:p w:rsidR="0030108B" w:rsidRPr="00364BC3" w:rsidRDefault="0030108B" w:rsidP="00D42E9D">
      <w:pPr>
        <w:pStyle w:val="PargrafodaLista"/>
        <w:numPr>
          <w:ilvl w:val="1"/>
          <w:numId w:val="22"/>
        </w:numPr>
        <w:suppressAutoHyphens/>
        <w:spacing w:before="120" w:line="276" w:lineRule="auto"/>
        <w:ind w:left="0" w:firstLine="0"/>
        <w:jc w:val="both"/>
        <w:rPr>
          <w:rFonts w:ascii="Verdana" w:hAnsi="Verdana"/>
          <w:bCs/>
        </w:rPr>
      </w:pPr>
      <w:r w:rsidRPr="00364BC3">
        <w:rPr>
          <w:rFonts w:ascii="Verdana" w:hAnsi="Verdana"/>
          <w:bCs/>
        </w:rPr>
        <w:t>Deverão ainda, possuir garantia contratual, incluso o prazo do item anterior, de, no mínimo 01 (um) ano (também contado do recebimento definitivo);</w:t>
      </w:r>
    </w:p>
    <w:p w:rsidR="0030108B" w:rsidRPr="00364BC3" w:rsidRDefault="0030108B" w:rsidP="00D42E9D">
      <w:pPr>
        <w:pStyle w:val="PargrafodaLista"/>
        <w:numPr>
          <w:ilvl w:val="1"/>
          <w:numId w:val="22"/>
        </w:numPr>
        <w:suppressAutoHyphens/>
        <w:spacing w:before="120" w:line="276" w:lineRule="auto"/>
        <w:ind w:left="0" w:firstLine="0"/>
        <w:jc w:val="both"/>
        <w:rPr>
          <w:rFonts w:ascii="Verdana" w:hAnsi="Verdana"/>
          <w:bCs/>
        </w:rPr>
      </w:pPr>
      <w:r w:rsidRPr="00364BC3">
        <w:rPr>
          <w:rFonts w:ascii="Verdana" w:hAnsi="Verdana"/>
          <w:bCs/>
        </w:rPr>
        <w:t>Para assegurar a devida prestação das garantias expressas nos itens anteriores, deverá o contratado fornecer Termo de Garantia ou equivalente, que esclareça a forma, o prazo e o local em que a garantia pode ser solicitada, acompanhado de manual de instrução, instalação e uso do produto, ou equivalente, nos termos do artigo 50 do Código de Defesa do Consumidor.</w:t>
      </w:r>
    </w:p>
    <w:p w:rsidR="0030108B" w:rsidRPr="00364BC3" w:rsidRDefault="0030108B" w:rsidP="005362E4">
      <w:pPr>
        <w:pStyle w:val="PargrafodaLista"/>
        <w:suppressAutoHyphens/>
        <w:spacing w:before="120" w:line="276" w:lineRule="auto"/>
        <w:ind w:left="0"/>
        <w:jc w:val="both"/>
        <w:rPr>
          <w:rFonts w:ascii="Verdana" w:hAnsi="Verdana"/>
          <w:bCs/>
        </w:rPr>
      </w:pPr>
    </w:p>
    <w:p w:rsidR="0030108B" w:rsidRPr="00364BC3" w:rsidRDefault="0030108B" w:rsidP="00D42E9D">
      <w:pPr>
        <w:pStyle w:val="PargrafodaLista"/>
        <w:numPr>
          <w:ilvl w:val="0"/>
          <w:numId w:val="22"/>
        </w:numPr>
        <w:suppressAutoHyphens/>
        <w:spacing w:before="120" w:line="276" w:lineRule="auto"/>
        <w:jc w:val="both"/>
        <w:rPr>
          <w:rFonts w:ascii="Verdana" w:hAnsi="Verdana"/>
          <w:b/>
        </w:rPr>
      </w:pPr>
      <w:r w:rsidRPr="00364BC3">
        <w:rPr>
          <w:rFonts w:ascii="Verdana" w:hAnsi="Verdana"/>
          <w:b/>
        </w:rPr>
        <w:t>CONDIÇÕES DE RECEBIMENTO</w:t>
      </w:r>
    </w:p>
    <w:p w:rsidR="0030108B" w:rsidRPr="00364BC3" w:rsidRDefault="0030108B" w:rsidP="00D42E9D">
      <w:pPr>
        <w:pStyle w:val="PargrafodaLista"/>
        <w:numPr>
          <w:ilvl w:val="1"/>
          <w:numId w:val="22"/>
        </w:numPr>
        <w:suppressAutoHyphens/>
        <w:spacing w:before="120" w:line="276" w:lineRule="auto"/>
        <w:ind w:left="0" w:firstLine="0"/>
        <w:jc w:val="both"/>
        <w:rPr>
          <w:rFonts w:ascii="Verdana" w:hAnsi="Verdana"/>
          <w:bCs/>
        </w:rPr>
      </w:pPr>
      <w:r w:rsidRPr="00364BC3">
        <w:rPr>
          <w:rFonts w:ascii="Verdana" w:hAnsi="Verdana"/>
          <w:bCs/>
        </w:rPr>
        <w:t>O objeto será recebido provisoriamente pelo responsável pelo acompanhamento, mediante termo circunstanciado, assinado pelas partes, após a comunicação escrita do contratado, acompanhada da respectiva Nota Fiscal, para efeito de posterior verificação de sua conformidade com as especificações constantes neste Termo de Referência e na proposta.</w:t>
      </w:r>
    </w:p>
    <w:p w:rsidR="0030108B" w:rsidRPr="00364BC3" w:rsidRDefault="00D42E9D" w:rsidP="00A7219B">
      <w:pPr>
        <w:pStyle w:val="PargrafodaLista"/>
        <w:suppressAutoHyphens/>
        <w:spacing w:before="120" w:line="276" w:lineRule="auto"/>
        <w:jc w:val="both"/>
        <w:rPr>
          <w:rFonts w:ascii="Verdana" w:hAnsi="Verdana"/>
          <w:bCs/>
        </w:rPr>
      </w:pPr>
      <w:r w:rsidRPr="00364BC3">
        <w:rPr>
          <w:rFonts w:ascii="Verdana" w:hAnsi="Verdana"/>
          <w:bCs/>
        </w:rPr>
        <w:t>7</w:t>
      </w:r>
      <w:r w:rsidR="00A7219B" w:rsidRPr="00364BC3">
        <w:rPr>
          <w:rFonts w:ascii="Verdana" w:hAnsi="Verdana"/>
          <w:bCs/>
        </w:rPr>
        <w:t xml:space="preserve">.1.1. </w:t>
      </w:r>
      <w:r w:rsidR="0030108B" w:rsidRPr="00364BC3">
        <w:rPr>
          <w:rFonts w:ascii="Verdana" w:hAnsi="Verdana"/>
          <w:bCs/>
        </w:rPr>
        <w:t xml:space="preserve">O </w:t>
      </w:r>
      <w:r w:rsidR="0030108B" w:rsidRPr="00364BC3">
        <w:rPr>
          <w:rFonts w:ascii="Verdana" w:hAnsi="Verdana"/>
        </w:rPr>
        <w:t>Termo</w:t>
      </w:r>
      <w:r w:rsidR="0030108B" w:rsidRPr="00364BC3">
        <w:rPr>
          <w:rFonts w:ascii="Verdana" w:hAnsi="Verdana"/>
          <w:bCs/>
        </w:rPr>
        <w:t xml:space="preserve"> Circunstanciado referenciado acima poderá ser substituído por recibo, nas hipóteses previstas no artigo 73 da Lei 8.666/1993 e no artigo 123 da Lei Estadual n° 15.608/2007.</w:t>
      </w:r>
    </w:p>
    <w:p w:rsidR="0030108B" w:rsidRPr="00364BC3" w:rsidRDefault="0030108B" w:rsidP="00D42E9D">
      <w:pPr>
        <w:pStyle w:val="PargrafodaLista"/>
        <w:numPr>
          <w:ilvl w:val="1"/>
          <w:numId w:val="22"/>
        </w:numPr>
        <w:suppressAutoHyphens/>
        <w:spacing w:before="120" w:line="276" w:lineRule="auto"/>
        <w:ind w:left="0" w:firstLine="0"/>
        <w:jc w:val="both"/>
        <w:rPr>
          <w:rFonts w:ascii="Verdana" w:hAnsi="Verdana"/>
          <w:bCs/>
        </w:rPr>
      </w:pPr>
      <w:r w:rsidRPr="00364BC3">
        <w:rPr>
          <w:rFonts w:ascii="Verdana" w:hAnsi="Verdana"/>
          <w:bCs/>
        </w:rPr>
        <w:t>O objeto prestado será recusado caso apresente especificações técnicas diferentes das contidas neste Termo de Referência.</w:t>
      </w:r>
    </w:p>
    <w:p w:rsidR="0030108B" w:rsidRPr="00364BC3" w:rsidRDefault="0030108B" w:rsidP="00D42E9D">
      <w:pPr>
        <w:pStyle w:val="PargrafodaLista"/>
        <w:numPr>
          <w:ilvl w:val="1"/>
          <w:numId w:val="22"/>
        </w:numPr>
        <w:suppressAutoHyphens/>
        <w:spacing w:before="120" w:line="276" w:lineRule="auto"/>
        <w:ind w:left="0" w:firstLine="0"/>
        <w:jc w:val="both"/>
        <w:rPr>
          <w:rFonts w:ascii="Verdana" w:hAnsi="Verdana"/>
          <w:bCs/>
        </w:rPr>
      </w:pPr>
      <w:r w:rsidRPr="00364BC3">
        <w:rPr>
          <w:rFonts w:ascii="Verdana" w:hAnsi="Verdana"/>
          <w:bCs/>
        </w:rPr>
        <w:t>A CONTRATADA deverá corrigir ou refazer todos os serviços que apresentarem quaisquer divergências com as especificações fornecidas, bem como realizar adequações, sem ônus para a DPPR.</w:t>
      </w:r>
    </w:p>
    <w:p w:rsidR="0030108B" w:rsidRPr="00364BC3" w:rsidRDefault="0030108B" w:rsidP="00D42E9D">
      <w:pPr>
        <w:pStyle w:val="PargrafodaLista"/>
        <w:numPr>
          <w:ilvl w:val="1"/>
          <w:numId w:val="22"/>
        </w:numPr>
        <w:suppressAutoHyphens/>
        <w:spacing w:before="120" w:line="276" w:lineRule="auto"/>
        <w:ind w:left="0" w:firstLine="0"/>
        <w:jc w:val="both"/>
        <w:rPr>
          <w:rFonts w:ascii="Verdana" w:hAnsi="Verdana"/>
          <w:bCs/>
        </w:rPr>
      </w:pPr>
      <w:r w:rsidRPr="00364BC3">
        <w:rPr>
          <w:rFonts w:ascii="Verdana" w:hAnsi="Verdana"/>
          <w:bCs/>
        </w:rPr>
        <w:t>O objeto será recebido definitivamente pelo servidor responsável, mediante termo circunstanciado ou recibo, na forma descrita, após a verificação de sua qualidade e de sua adequação às cláusulas contratuais, em especial com relação às especificações técnicas.</w:t>
      </w:r>
    </w:p>
    <w:p w:rsidR="0030108B" w:rsidRPr="00364BC3" w:rsidRDefault="00D42E9D" w:rsidP="00A7219B">
      <w:pPr>
        <w:pStyle w:val="PargrafodaLista"/>
        <w:suppressAutoHyphens/>
        <w:spacing w:before="120" w:line="276" w:lineRule="auto"/>
        <w:jc w:val="both"/>
        <w:rPr>
          <w:rFonts w:ascii="Verdana" w:hAnsi="Verdana"/>
          <w:bCs/>
        </w:rPr>
      </w:pPr>
      <w:r w:rsidRPr="00364BC3">
        <w:rPr>
          <w:rFonts w:ascii="Verdana" w:hAnsi="Verdana"/>
          <w:bCs/>
        </w:rPr>
        <w:t>7</w:t>
      </w:r>
      <w:r w:rsidR="00A7219B" w:rsidRPr="00364BC3">
        <w:rPr>
          <w:rFonts w:ascii="Verdana" w:hAnsi="Verdana"/>
          <w:bCs/>
        </w:rPr>
        <w:t xml:space="preserve">.4.1. </w:t>
      </w:r>
      <w:r w:rsidR="0030108B" w:rsidRPr="00364BC3">
        <w:rPr>
          <w:rFonts w:ascii="Verdana" w:hAnsi="Verdana"/>
          <w:bCs/>
        </w:rPr>
        <w:t>No caso de recebimento definitivo de objeto cujo valor supere R$ 176.000,00 (cento e setenta e seis mil reais), deverá ser designada comissão específica pela autoridade competente, composta por, no mínimo, 03 (três) membros, que elaborará termo circunstanciado para esse fim.</w:t>
      </w:r>
    </w:p>
    <w:p w:rsidR="0030108B" w:rsidRPr="00364BC3" w:rsidRDefault="00D42E9D" w:rsidP="00A7219B">
      <w:pPr>
        <w:pStyle w:val="PargrafodaLista"/>
        <w:suppressAutoHyphens/>
        <w:spacing w:before="120" w:line="276" w:lineRule="auto"/>
        <w:jc w:val="both"/>
        <w:rPr>
          <w:rFonts w:ascii="Verdana" w:hAnsi="Verdana"/>
          <w:bCs/>
        </w:rPr>
      </w:pPr>
      <w:r w:rsidRPr="00364BC3">
        <w:rPr>
          <w:rFonts w:ascii="Verdana" w:hAnsi="Verdana"/>
          <w:bCs/>
        </w:rPr>
        <w:lastRenderedPageBreak/>
        <w:t>7</w:t>
      </w:r>
      <w:r w:rsidR="00A7219B" w:rsidRPr="00364BC3">
        <w:rPr>
          <w:rFonts w:ascii="Verdana" w:hAnsi="Verdana"/>
          <w:bCs/>
        </w:rPr>
        <w:t xml:space="preserve">.4.2. </w:t>
      </w:r>
      <w:r w:rsidR="0030108B" w:rsidRPr="00364BC3">
        <w:rPr>
          <w:rFonts w:ascii="Verdana" w:hAnsi="Verdana"/>
          <w:bCs/>
        </w:rPr>
        <w:t>Na hipótese de a verificação a que se refere este item não ser procedida dentro do prazo fixado, reputar-se-á como realizada, consumando-se o recebimento definitivo no dia do esgotamento do prazo, desde que haja comunicação à Administração nos 15 (quinze) dias anteriores ao término do prazo.</w:t>
      </w:r>
    </w:p>
    <w:p w:rsidR="0030108B" w:rsidRPr="00364BC3" w:rsidRDefault="0030108B" w:rsidP="00D42E9D">
      <w:pPr>
        <w:pStyle w:val="PargrafodaLista"/>
        <w:numPr>
          <w:ilvl w:val="1"/>
          <w:numId w:val="22"/>
        </w:numPr>
        <w:suppressAutoHyphens/>
        <w:spacing w:before="120" w:line="276" w:lineRule="auto"/>
        <w:ind w:left="0" w:firstLine="0"/>
        <w:jc w:val="both"/>
        <w:rPr>
          <w:rFonts w:ascii="Verdana" w:hAnsi="Verdana"/>
          <w:bCs/>
        </w:rPr>
      </w:pPr>
      <w:r w:rsidRPr="00364BC3">
        <w:rPr>
          <w:rFonts w:ascii="Verdana" w:hAnsi="Verdana"/>
          <w:bCs/>
        </w:rPr>
        <w:t>Os recebimentos definitivo e provisório deverão ser realizados conforme prazos determinados no artigo 73 da Lei 8.666/1993 e no artigo 123 da Lei 15.608/2006.</w:t>
      </w:r>
    </w:p>
    <w:p w:rsidR="0030108B" w:rsidRPr="00364BC3" w:rsidRDefault="0030108B" w:rsidP="00D42E9D">
      <w:pPr>
        <w:pStyle w:val="PargrafodaLista"/>
        <w:numPr>
          <w:ilvl w:val="1"/>
          <w:numId w:val="22"/>
        </w:numPr>
        <w:suppressAutoHyphens/>
        <w:spacing w:before="120" w:line="276" w:lineRule="auto"/>
        <w:ind w:left="0" w:firstLine="0"/>
        <w:jc w:val="both"/>
        <w:rPr>
          <w:rFonts w:ascii="Verdana" w:hAnsi="Verdana"/>
          <w:bCs/>
        </w:rPr>
      </w:pPr>
      <w:r w:rsidRPr="00364BC3">
        <w:rPr>
          <w:rFonts w:ascii="Verdana" w:hAnsi="Verdana"/>
          <w:bCs/>
        </w:rPr>
        <w:t>O recebimento definitivo dos serviços fica condicionado à demonstração de cumprimento pela contratada de todas as suas obrigações assumidas, dentre as quais se inclui a apresentação dos documentos pertinentes.</w:t>
      </w:r>
    </w:p>
    <w:p w:rsidR="0030108B" w:rsidRPr="00364BC3" w:rsidRDefault="0030108B" w:rsidP="00D42E9D">
      <w:pPr>
        <w:pStyle w:val="PargrafodaLista"/>
        <w:numPr>
          <w:ilvl w:val="1"/>
          <w:numId w:val="22"/>
        </w:numPr>
        <w:suppressAutoHyphens/>
        <w:spacing w:before="120" w:line="276" w:lineRule="auto"/>
        <w:ind w:left="0" w:firstLine="0"/>
        <w:jc w:val="both"/>
        <w:rPr>
          <w:rFonts w:ascii="Verdana" w:hAnsi="Verdana"/>
          <w:bCs/>
        </w:rPr>
      </w:pPr>
      <w:r w:rsidRPr="00364BC3">
        <w:rPr>
          <w:rFonts w:ascii="Verdana" w:hAnsi="Verdana"/>
          <w:bCs/>
        </w:rPr>
        <w:t>Os recebimentos provisório ou definitivo dos serviços não excluem a responsabilidade da contratada pelos prejuízos resultantes da incorreta execução dos serviços.</w:t>
      </w:r>
    </w:p>
    <w:p w:rsidR="0030108B" w:rsidRPr="00364BC3" w:rsidRDefault="0030108B" w:rsidP="00D42E9D">
      <w:pPr>
        <w:pStyle w:val="PargrafodaLista"/>
        <w:numPr>
          <w:ilvl w:val="1"/>
          <w:numId w:val="22"/>
        </w:numPr>
        <w:suppressAutoHyphens/>
        <w:spacing w:before="120" w:line="276" w:lineRule="auto"/>
        <w:ind w:left="0" w:firstLine="0"/>
        <w:jc w:val="both"/>
        <w:rPr>
          <w:rFonts w:ascii="Verdana" w:hAnsi="Verdana"/>
          <w:bCs/>
        </w:rPr>
      </w:pPr>
      <w:r w:rsidRPr="00364BC3">
        <w:rPr>
          <w:rFonts w:ascii="Verdana" w:hAnsi="Verdana"/>
          <w:bCs/>
        </w:rPr>
        <w:t>Os recebimentos provisório e definitivo ficam condicionados à prestação de todos os serviços indicados no instrumento contratual, sendo vedados recebimentos fracionados decorrentes de um mesmo pedido.</w:t>
      </w:r>
    </w:p>
    <w:p w:rsidR="0030108B" w:rsidRPr="00364BC3" w:rsidRDefault="00D42E9D" w:rsidP="00A7219B">
      <w:pPr>
        <w:pStyle w:val="PargrafodaLista"/>
        <w:suppressAutoHyphens/>
        <w:spacing w:before="120" w:line="276" w:lineRule="auto"/>
        <w:jc w:val="both"/>
        <w:rPr>
          <w:rFonts w:ascii="Verdana" w:hAnsi="Verdana"/>
          <w:bCs/>
        </w:rPr>
      </w:pPr>
      <w:r w:rsidRPr="00364BC3">
        <w:rPr>
          <w:rFonts w:ascii="Verdana" w:hAnsi="Verdana"/>
          <w:bCs/>
        </w:rPr>
        <w:t>7</w:t>
      </w:r>
      <w:r w:rsidR="00A7219B" w:rsidRPr="00364BC3">
        <w:rPr>
          <w:rFonts w:ascii="Verdana" w:hAnsi="Verdana"/>
          <w:bCs/>
        </w:rPr>
        <w:t xml:space="preserve">.8.1. </w:t>
      </w:r>
      <w:r w:rsidR="0030108B" w:rsidRPr="00364BC3">
        <w:rPr>
          <w:rFonts w:ascii="Verdana" w:hAnsi="Verdana"/>
          <w:bCs/>
        </w:rPr>
        <w:t>Caso a prestação dos serviços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rsidR="0030108B" w:rsidRPr="00364BC3" w:rsidRDefault="0030108B" w:rsidP="005362E4">
      <w:pPr>
        <w:pStyle w:val="PargrafodaLista"/>
        <w:suppressAutoHyphens/>
        <w:spacing w:before="120" w:line="276" w:lineRule="auto"/>
        <w:jc w:val="both"/>
        <w:rPr>
          <w:rFonts w:ascii="Verdana" w:hAnsi="Verdana"/>
          <w:bCs/>
        </w:rPr>
      </w:pPr>
    </w:p>
    <w:p w:rsidR="0030108B" w:rsidRPr="00364BC3" w:rsidRDefault="0030108B" w:rsidP="00D42E9D">
      <w:pPr>
        <w:pStyle w:val="PargrafodaLista"/>
        <w:numPr>
          <w:ilvl w:val="0"/>
          <w:numId w:val="22"/>
        </w:numPr>
        <w:suppressAutoHyphens/>
        <w:spacing w:before="120" w:line="276" w:lineRule="auto"/>
        <w:jc w:val="both"/>
        <w:rPr>
          <w:rFonts w:ascii="Verdana" w:hAnsi="Verdana"/>
          <w:b/>
          <w:bCs/>
        </w:rPr>
      </w:pPr>
      <w:r w:rsidRPr="00364BC3">
        <w:rPr>
          <w:rFonts w:ascii="Verdana" w:hAnsi="Verdana"/>
          <w:b/>
          <w:bCs/>
        </w:rPr>
        <w:t>DAS CONDIÇÕES DE PAGAMENTO</w:t>
      </w:r>
    </w:p>
    <w:p w:rsidR="007262B1" w:rsidRPr="00364BC3" w:rsidRDefault="0030108B" w:rsidP="007262B1">
      <w:pPr>
        <w:pStyle w:val="PargrafodaLista"/>
        <w:numPr>
          <w:ilvl w:val="1"/>
          <w:numId w:val="22"/>
        </w:numPr>
        <w:suppressAutoHyphens/>
        <w:spacing w:before="120" w:line="276" w:lineRule="auto"/>
        <w:ind w:left="0" w:firstLine="0"/>
        <w:jc w:val="both"/>
        <w:rPr>
          <w:rFonts w:ascii="Verdana" w:hAnsi="Verdana"/>
          <w:bCs/>
        </w:rPr>
      </w:pPr>
      <w:r w:rsidRPr="00364BC3">
        <w:rPr>
          <w:rFonts w:ascii="Verdana" w:hAnsi="Verdana"/>
          <w:bCs/>
        </w:rPr>
        <w:t>Para a realização do pagamento, a CONTRATADA deverá apresentar as seguintes certidões:</w:t>
      </w:r>
    </w:p>
    <w:p w:rsidR="0030108B" w:rsidRPr="00364BC3" w:rsidRDefault="0030108B" w:rsidP="007262B1">
      <w:pPr>
        <w:pStyle w:val="PargrafodaLista"/>
        <w:numPr>
          <w:ilvl w:val="2"/>
          <w:numId w:val="23"/>
        </w:numPr>
        <w:suppressAutoHyphens/>
        <w:spacing w:before="120" w:line="276" w:lineRule="auto"/>
        <w:jc w:val="both"/>
        <w:rPr>
          <w:rFonts w:ascii="Verdana" w:hAnsi="Verdana"/>
          <w:bCs/>
        </w:rPr>
      </w:pPr>
      <w:r w:rsidRPr="00364BC3">
        <w:rPr>
          <w:rFonts w:ascii="Verdana" w:hAnsi="Verdana"/>
          <w:bCs/>
        </w:rPr>
        <w:t>Fiscais de Débitos das receitas nos âmbitos municipal, estadual e federal;</w:t>
      </w:r>
    </w:p>
    <w:p w:rsidR="0030108B" w:rsidRPr="00364BC3" w:rsidRDefault="0030108B" w:rsidP="007262B1">
      <w:pPr>
        <w:pStyle w:val="PargrafodaLista"/>
        <w:numPr>
          <w:ilvl w:val="2"/>
          <w:numId w:val="23"/>
        </w:numPr>
        <w:suppressAutoHyphens/>
        <w:spacing w:before="120" w:line="276" w:lineRule="auto"/>
        <w:jc w:val="both"/>
        <w:rPr>
          <w:rFonts w:ascii="Verdana" w:hAnsi="Verdana"/>
          <w:bCs/>
        </w:rPr>
      </w:pPr>
      <w:r w:rsidRPr="00364BC3">
        <w:rPr>
          <w:rFonts w:ascii="Verdana" w:hAnsi="Verdana"/>
          <w:bCs/>
        </w:rPr>
        <w:t>Certidão de Débitos Trabalhistas, emitida pelo Tribunal Superior do Trabalho;</w:t>
      </w:r>
    </w:p>
    <w:p w:rsidR="0030108B" w:rsidRPr="00364BC3" w:rsidRDefault="0030108B" w:rsidP="00E306E2">
      <w:pPr>
        <w:pStyle w:val="PargrafodaLista"/>
        <w:numPr>
          <w:ilvl w:val="2"/>
          <w:numId w:val="23"/>
        </w:numPr>
        <w:suppressAutoHyphens/>
        <w:spacing w:before="120" w:line="276" w:lineRule="auto"/>
        <w:ind w:left="1440"/>
        <w:jc w:val="both"/>
        <w:rPr>
          <w:rFonts w:ascii="Verdana" w:hAnsi="Verdana"/>
          <w:bCs/>
        </w:rPr>
      </w:pPr>
      <w:r w:rsidRPr="00364BC3">
        <w:rPr>
          <w:rFonts w:ascii="Verdana" w:hAnsi="Verdana"/>
          <w:bCs/>
        </w:rPr>
        <w:t>Certificado de Regularidade do FGTS – CRF.</w:t>
      </w:r>
    </w:p>
    <w:p w:rsidR="0030108B" w:rsidRPr="00364BC3" w:rsidRDefault="0030108B" w:rsidP="00D176EF">
      <w:pPr>
        <w:pStyle w:val="PargrafodaLista"/>
        <w:numPr>
          <w:ilvl w:val="1"/>
          <w:numId w:val="23"/>
        </w:numPr>
        <w:suppressAutoHyphens/>
        <w:spacing w:before="120" w:line="276" w:lineRule="auto"/>
        <w:ind w:left="0" w:hanging="11"/>
        <w:jc w:val="both"/>
        <w:rPr>
          <w:rFonts w:ascii="Verdana" w:hAnsi="Verdana"/>
          <w:bCs/>
        </w:rPr>
      </w:pPr>
      <w:r w:rsidRPr="00364BC3">
        <w:rPr>
          <w:rFonts w:ascii="Verdana" w:hAnsi="Verdana"/>
          <w:bCs/>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05 (cinco) dias úteis, nos termos do § 3° do artigo 5° da Lei 8.666/93, contados também do recebimento definitivo.</w:t>
      </w:r>
    </w:p>
    <w:p w:rsidR="0030108B" w:rsidRPr="00364BC3" w:rsidRDefault="0030108B" w:rsidP="007262B1">
      <w:pPr>
        <w:pStyle w:val="PargrafodaLista"/>
        <w:numPr>
          <w:ilvl w:val="1"/>
          <w:numId w:val="23"/>
        </w:numPr>
        <w:suppressAutoHyphens/>
        <w:spacing w:before="120" w:line="276" w:lineRule="auto"/>
        <w:ind w:left="0" w:firstLine="0"/>
        <w:jc w:val="both"/>
        <w:rPr>
          <w:rFonts w:ascii="Verdana" w:hAnsi="Verdana"/>
          <w:bCs/>
        </w:rPr>
      </w:pPr>
      <w:r w:rsidRPr="00364BC3">
        <w:rPr>
          <w:rFonts w:ascii="Verdana" w:hAnsi="Verdana"/>
          <w:bCs/>
        </w:rPr>
        <w:t>Para a liberação do pagamento, o responsável pelo acompanhamento encaminhará a Nota Fiscal e documentação complementar ao Departamento Financeiro que então providenciará a liquidação da obrigação.</w:t>
      </w:r>
    </w:p>
    <w:p w:rsidR="0030108B" w:rsidRPr="00364BC3" w:rsidRDefault="0030108B" w:rsidP="007262B1">
      <w:pPr>
        <w:pStyle w:val="PargrafodaLista"/>
        <w:numPr>
          <w:ilvl w:val="2"/>
          <w:numId w:val="23"/>
        </w:numPr>
        <w:suppressAutoHyphens/>
        <w:spacing w:before="120" w:line="276" w:lineRule="auto"/>
        <w:ind w:left="709" w:firstLine="11"/>
        <w:jc w:val="both"/>
        <w:rPr>
          <w:rFonts w:ascii="Verdana" w:hAnsi="Verdana"/>
          <w:bCs/>
        </w:rPr>
      </w:pPr>
      <w:r w:rsidRPr="00364BC3">
        <w:rPr>
          <w:rFonts w:ascii="Verdana" w:hAnsi="Verdana"/>
          <w:bCs/>
        </w:rPr>
        <w:t>Caso alguma das certidões Municipal, Estadual, Federal, FGTS e Trabalhista, tenha seu prazo de validade expirado entre o recebimento definitivo e a data do pagamento, poderá o Departamento Financeiro, a seu exclusivo critério, diligenciar para obtenção do referido documento ou solicitar que a contratada o apresente.</w:t>
      </w:r>
    </w:p>
    <w:p w:rsidR="0030108B" w:rsidRPr="00364BC3" w:rsidRDefault="0030108B" w:rsidP="007262B1">
      <w:pPr>
        <w:pStyle w:val="PargrafodaLista"/>
        <w:numPr>
          <w:ilvl w:val="1"/>
          <w:numId w:val="23"/>
        </w:numPr>
        <w:suppressAutoHyphens/>
        <w:spacing w:before="120" w:line="276" w:lineRule="auto"/>
        <w:ind w:left="0" w:firstLine="0"/>
        <w:jc w:val="both"/>
        <w:rPr>
          <w:rFonts w:ascii="Verdana" w:hAnsi="Verdana"/>
          <w:bCs/>
        </w:rPr>
      </w:pPr>
      <w:r w:rsidRPr="00364BC3">
        <w:rPr>
          <w:rFonts w:ascii="Verdana" w:hAnsi="Verdana"/>
          <w:bCs/>
        </w:rPr>
        <w:t>Nenhum pagamento será efetuado enquanto pendente de liquidação qualquer obrigação financeira imposta em virtude de penalidade ou inadimplência, sem que isso gere direito a acréscimos de qualquer natureza.</w:t>
      </w:r>
    </w:p>
    <w:p w:rsidR="0030108B" w:rsidRPr="00364BC3" w:rsidRDefault="0030108B" w:rsidP="007262B1">
      <w:pPr>
        <w:pStyle w:val="PargrafodaLista"/>
        <w:numPr>
          <w:ilvl w:val="1"/>
          <w:numId w:val="23"/>
        </w:numPr>
        <w:suppressAutoHyphens/>
        <w:spacing w:before="120" w:line="276" w:lineRule="auto"/>
        <w:ind w:left="0" w:firstLine="0"/>
        <w:jc w:val="both"/>
        <w:rPr>
          <w:rFonts w:ascii="Verdana" w:hAnsi="Verdana"/>
          <w:bCs/>
        </w:rPr>
      </w:pPr>
      <w:r w:rsidRPr="00364BC3">
        <w:rPr>
          <w:rFonts w:ascii="Verdana" w:hAnsi="Verdana"/>
          <w:bCs/>
        </w:rPr>
        <w:t xml:space="preserve">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w:t>
      </w:r>
      <w:r w:rsidRPr="00364BC3">
        <w:rPr>
          <w:rFonts w:ascii="Verdana" w:hAnsi="Verdana"/>
          <w:bCs/>
        </w:rPr>
        <w:lastRenderedPageBreak/>
        <w:t>calculados, desconsiderado o critério pro rata die, com juros moratórios de 0,5% (meio por cento) ao mês e correção monetária pelo índice IGP-M/FGV.</w:t>
      </w:r>
    </w:p>
    <w:p w:rsidR="0030108B" w:rsidRPr="00364BC3" w:rsidRDefault="0030108B" w:rsidP="007262B1">
      <w:pPr>
        <w:pStyle w:val="PargrafodaLista"/>
        <w:numPr>
          <w:ilvl w:val="1"/>
          <w:numId w:val="23"/>
        </w:numPr>
        <w:suppressAutoHyphens/>
        <w:spacing w:before="120" w:line="276" w:lineRule="auto"/>
        <w:ind w:left="0" w:firstLine="0"/>
        <w:jc w:val="both"/>
        <w:rPr>
          <w:rFonts w:ascii="Verdana" w:hAnsi="Verdana"/>
          <w:bCs/>
        </w:rPr>
      </w:pPr>
      <w:r w:rsidRPr="00364BC3">
        <w:rPr>
          <w:rFonts w:ascii="Verdana" w:hAnsi="Verdana"/>
          <w:bCs/>
        </w:rPr>
        <w:t>A DPPR fará as retenções de acordo com a legislação vigente e/ou exigirá a comprovação dos recolhimentos exigidos em lei.</w:t>
      </w:r>
    </w:p>
    <w:p w:rsidR="0030108B" w:rsidRPr="00364BC3" w:rsidRDefault="0030108B" w:rsidP="007262B1">
      <w:pPr>
        <w:pStyle w:val="PargrafodaLista"/>
        <w:numPr>
          <w:ilvl w:val="2"/>
          <w:numId w:val="23"/>
        </w:numPr>
        <w:suppressAutoHyphens/>
        <w:spacing w:before="120" w:line="276" w:lineRule="auto"/>
        <w:ind w:left="709" w:firstLine="11"/>
        <w:jc w:val="both"/>
        <w:rPr>
          <w:rFonts w:ascii="Verdana" w:hAnsi="Verdana"/>
          <w:bCs/>
        </w:rPr>
      </w:pPr>
      <w:r w:rsidRPr="00364BC3">
        <w:rPr>
          <w:rFonts w:ascii="Verdana" w:hAnsi="Verdana"/>
          <w:bCs/>
        </w:rPr>
        <w:t>Eventuais encargos decorrentes de atrasos nas retenções de responsabilidade da DPPR serão imputáveis exclusivamente à fornecedora quando esta deixar de apresentar os documentos necessários em tempo hábil.</w:t>
      </w:r>
    </w:p>
    <w:p w:rsidR="0030108B" w:rsidRPr="00364BC3" w:rsidRDefault="0030108B" w:rsidP="005362E4">
      <w:pPr>
        <w:pStyle w:val="PargrafodaLista"/>
        <w:suppressAutoHyphens/>
        <w:spacing w:before="120" w:line="276" w:lineRule="auto"/>
        <w:jc w:val="both"/>
        <w:rPr>
          <w:rFonts w:ascii="Verdana" w:hAnsi="Verdana"/>
          <w:bCs/>
        </w:rPr>
      </w:pPr>
    </w:p>
    <w:p w:rsidR="0030108B" w:rsidRPr="00364BC3" w:rsidRDefault="0030108B" w:rsidP="007262B1">
      <w:pPr>
        <w:pStyle w:val="PargrafodaLista"/>
        <w:numPr>
          <w:ilvl w:val="0"/>
          <w:numId w:val="23"/>
        </w:numPr>
        <w:suppressAutoHyphens/>
        <w:spacing w:before="120" w:line="276" w:lineRule="auto"/>
        <w:jc w:val="both"/>
        <w:rPr>
          <w:rFonts w:ascii="Verdana" w:hAnsi="Verdana"/>
          <w:b/>
          <w:bCs/>
        </w:rPr>
      </w:pPr>
      <w:r w:rsidRPr="00364BC3">
        <w:rPr>
          <w:rFonts w:ascii="Verdana" w:hAnsi="Verdana"/>
          <w:b/>
          <w:bCs/>
        </w:rPr>
        <w:t>DA REVISÃO E REAJUSTE</w:t>
      </w:r>
    </w:p>
    <w:p w:rsidR="0030108B" w:rsidRPr="00364BC3" w:rsidRDefault="0030108B" w:rsidP="007262B1">
      <w:pPr>
        <w:pStyle w:val="PargrafodaLista"/>
        <w:numPr>
          <w:ilvl w:val="1"/>
          <w:numId w:val="23"/>
        </w:numPr>
        <w:suppressAutoHyphens/>
        <w:spacing w:before="120" w:line="276" w:lineRule="auto"/>
        <w:ind w:left="0" w:firstLine="0"/>
        <w:jc w:val="both"/>
        <w:rPr>
          <w:rFonts w:ascii="Verdana" w:hAnsi="Verdana"/>
          <w:bCs/>
        </w:rPr>
      </w:pPr>
      <w:r w:rsidRPr="00364BC3">
        <w:rPr>
          <w:rFonts w:ascii="Verdana" w:hAnsi="Verdana"/>
          <w:bCs/>
        </w:rPr>
        <w:t>Por se tratar de fornecimento de objeto com prestação imediata, o preço contratado não é suscetível de revisão e/ou reajuste.</w:t>
      </w:r>
    </w:p>
    <w:p w:rsidR="0030108B" w:rsidRPr="00364BC3" w:rsidRDefault="0030108B" w:rsidP="005362E4">
      <w:pPr>
        <w:pStyle w:val="PargrafodaLista"/>
        <w:suppressAutoHyphens/>
        <w:spacing w:before="120" w:line="276" w:lineRule="auto"/>
        <w:ind w:left="0"/>
        <w:jc w:val="both"/>
        <w:rPr>
          <w:rFonts w:ascii="Verdana" w:hAnsi="Verdana"/>
          <w:bCs/>
        </w:rPr>
      </w:pPr>
    </w:p>
    <w:p w:rsidR="0030108B" w:rsidRPr="00364BC3" w:rsidRDefault="0030108B" w:rsidP="007262B1">
      <w:pPr>
        <w:pStyle w:val="PargrafodaLista"/>
        <w:numPr>
          <w:ilvl w:val="0"/>
          <w:numId w:val="23"/>
        </w:numPr>
        <w:suppressAutoHyphens/>
        <w:spacing w:before="120" w:line="276" w:lineRule="auto"/>
        <w:jc w:val="both"/>
        <w:rPr>
          <w:rFonts w:ascii="Verdana" w:hAnsi="Verdana"/>
          <w:b/>
          <w:bCs/>
        </w:rPr>
      </w:pPr>
      <w:r w:rsidRPr="00364BC3">
        <w:rPr>
          <w:rFonts w:ascii="Verdana" w:hAnsi="Verdana"/>
          <w:b/>
          <w:bCs/>
        </w:rPr>
        <w:t>SANÇÕES ADMINISTRATIVAS</w:t>
      </w:r>
    </w:p>
    <w:p w:rsidR="0030108B" w:rsidRPr="00364BC3" w:rsidRDefault="0030108B" w:rsidP="007262B1">
      <w:pPr>
        <w:pStyle w:val="PargrafodaLista"/>
        <w:numPr>
          <w:ilvl w:val="1"/>
          <w:numId w:val="23"/>
        </w:numPr>
        <w:suppressAutoHyphens/>
        <w:spacing w:before="120" w:line="276" w:lineRule="auto"/>
        <w:ind w:left="0" w:firstLine="0"/>
        <w:jc w:val="both"/>
        <w:rPr>
          <w:rFonts w:ascii="Verdana" w:hAnsi="Verdana"/>
          <w:bCs/>
        </w:rPr>
      </w:pPr>
      <w:r w:rsidRPr="00364BC3">
        <w:rPr>
          <w:rFonts w:ascii="Verdana" w:hAnsi="Verdana"/>
          <w:bCs/>
        </w:rPr>
        <w:t>O descumprimento das obrigações assumidas ensejará na aplicação, garantido o contraditório e a ampla defesa à licitante, das sanções previstas na Lei Estadual n° 15.608/2007 e regulamentadas, no âmbito desta Defensoria, por meio da Deliberação CSDP n° 11/2015 [disponível em http://www.defensoriapublica.pr.gov.br/arquivos/ File/Institucional /Conselho_SuperiorDeliberacoes_2015/11_2015.pdf].</w:t>
      </w:r>
    </w:p>
    <w:p w:rsidR="0030108B" w:rsidRPr="00364BC3" w:rsidRDefault="0030108B" w:rsidP="005362E4">
      <w:pPr>
        <w:pStyle w:val="PargrafodaLista"/>
        <w:suppressAutoHyphens/>
        <w:spacing w:before="120" w:line="276" w:lineRule="auto"/>
        <w:ind w:left="0"/>
        <w:jc w:val="both"/>
        <w:rPr>
          <w:rFonts w:ascii="Verdana" w:hAnsi="Verdana"/>
          <w:bCs/>
        </w:rPr>
      </w:pPr>
    </w:p>
    <w:p w:rsidR="0030108B" w:rsidRPr="00364BC3" w:rsidRDefault="0030108B" w:rsidP="007262B1">
      <w:pPr>
        <w:pStyle w:val="PargrafodaLista"/>
        <w:numPr>
          <w:ilvl w:val="0"/>
          <w:numId w:val="23"/>
        </w:numPr>
        <w:suppressAutoHyphens/>
        <w:spacing w:before="120" w:line="276" w:lineRule="auto"/>
        <w:jc w:val="both"/>
        <w:rPr>
          <w:rFonts w:ascii="Verdana" w:hAnsi="Verdana"/>
          <w:b/>
          <w:bCs/>
        </w:rPr>
      </w:pPr>
      <w:r w:rsidRPr="00364BC3">
        <w:rPr>
          <w:rFonts w:ascii="Verdana" w:hAnsi="Verdana"/>
          <w:b/>
          <w:bCs/>
        </w:rPr>
        <w:t>LEGISLAÇÃO APLICÁVEL</w:t>
      </w:r>
    </w:p>
    <w:p w:rsidR="0030108B" w:rsidRPr="00364BC3" w:rsidRDefault="0030108B" w:rsidP="007262B1">
      <w:pPr>
        <w:pStyle w:val="PargrafodaLista"/>
        <w:numPr>
          <w:ilvl w:val="1"/>
          <w:numId w:val="23"/>
        </w:numPr>
        <w:suppressAutoHyphens/>
        <w:spacing w:before="120" w:line="276" w:lineRule="auto"/>
        <w:ind w:left="0" w:firstLine="0"/>
        <w:jc w:val="both"/>
        <w:rPr>
          <w:rFonts w:ascii="Verdana" w:hAnsi="Verdana"/>
          <w:bCs/>
        </w:rPr>
      </w:pPr>
      <w:r w:rsidRPr="00364BC3">
        <w:rPr>
          <w:rFonts w:ascii="Verdana" w:hAnsi="Verdana"/>
          <w:bCs/>
        </w:rPr>
        <w:t xml:space="preserve">Aplicam-se ao presente as disposições contidas na Lei Federal nº 10.520/2002, na Lei Complementar Federal nº 123/2006, na Lei Estadual nº 15.608/2007 e legislação complementar, aplicáveis subsidiariamente, no que couber, a Lei Federal nº 8.666/1993 e a Lei Federal nº 8.078/1990. </w:t>
      </w:r>
    </w:p>
    <w:p w:rsidR="0025367F" w:rsidRPr="00364BC3" w:rsidRDefault="0030108B" w:rsidP="005362E4">
      <w:pPr>
        <w:suppressAutoHyphens w:val="0"/>
        <w:spacing w:after="200" w:line="276" w:lineRule="auto"/>
        <w:contextualSpacing/>
        <w:rPr>
          <w:rFonts w:ascii="Verdana" w:hAnsi="Verdana"/>
        </w:rPr>
      </w:pPr>
      <w:r w:rsidRPr="00364BC3">
        <w:rPr>
          <w:rFonts w:ascii="Verdana" w:hAnsi="Verdana"/>
          <w:bCs/>
        </w:rPr>
        <w:t>Os diplomas legais acima indicados aplicam-se especialmente quanto aos casos omissos.</w:t>
      </w:r>
    </w:p>
    <w:p w:rsidR="0025367F" w:rsidRPr="00364BC3" w:rsidRDefault="0025367F" w:rsidP="0025367F">
      <w:pPr>
        <w:suppressAutoHyphens w:val="0"/>
        <w:spacing w:after="200" w:line="276" w:lineRule="auto"/>
        <w:rPr>
          <w:rFonts w:ascii="Verdana" w:hAnsi="Verdana"/>
        </w:rPr>
      </w:pPr>
    </w:p>
    <w:p w:rsidR="0025367F" w:rsidRPr="00364BC3" w:rsidRDefault="0025367F" w:rsidP="0025367F">
      <w:pPr>
        <w:suppressAutoHyphens w:val="0"/>
        <w:spacing w:after="200" w:line="276" w:lineRule="auto"/>
        <w:rPr>
          <w:rFonts w:ascii="Verdana" w:hAnsi="Verdana"/>
        </w:rPr>
      </w:pPr>
    </w:p>
    <w:p w:rsidR="0025367F" w:rsidRPr="00364BC3" w:rsidRDefault="0025367F" w:rsidP="0025367F">
      <w:pPr>
        <w:suppressAutoHyphens w:val="0"/>
        <w:spacing w:after="200" w:line="276" w:lineRule="auto"/>
        <w:rPr>
          <w:rFonts w:ascii="Verdana" w:hAnsi="Verdana"/>
        </w:rPr>
      </w:pPr>
    </w:p>
    <w:p w:rsidR="0025367F" w:rsidRPr="00364BC3" w:rsidRDefault="0025367F" w:rsidP="0025367F">
      <w:pPr>
        <w:suppressAutoHyphens w:val="0"/>
        <w:spacing w:after="200" w:line="276" w:lineRule="auto"/>
        <w:rPr>
          <w:rFonts w:ascii="Verdana" w:hAnsi="Verdana"/>
        </w:rPr>
      </w:pPr>
    </w:p>
    <w:p w:rsidR="0025367F" w:rsidRPr="00364BC3" w:rsidRDefault="0025367F" w:rsidP="0025367F">
      <w:pPr>
        <w:suppressAutoHyphens w:val="0"/>
        <w:spacing w:after="200" w:line="276" w:lineRule="auto"/>
        <w:rPr>
          <w:rFonts w:ascii="Verdana" w:hAnsi="Verdana"/>
        </w:rPr>
      </w:pPr>
    </w:p>
    <w:p w:rsidR="0025367F" w:rsidRPr="00364BC3" w:rsidRDefault="0025367F" w:rsidP="0025367F">
      <w:pPr>
        <w:suppressAutoHyphens w:val="0"/>
        <w:spacing w:after="200" w:line="276" w:lineRule="auto"/>
        <w:rPr>
          <w:rFonts w:ascii="Verdana" w:hAnsi="Verdana"/>
        </w:rPr>
      </w:pPr>
    </w:p>
    <w:p w:rsidR="0025367F" w:rsidRPr="00364BC3" w:rsidRDefault="0025367F" w:rsidP="0025367F">
      <w:pPr>
        <w:suppressAutoHyphens w:val="0"/>
        <w:spacing w:after="200" w:line="276" w:lineRule="auto"/>
        <w:rPr>
          <w:rFonts w:ascii="Verdana" w:hAnsi="Verdana"/>
        </w:rPr>
      </w:pPr>
    </w:p>
    <w:p w:rsidR="00845864" w:rsidRPr="00364BC3" w:rsidRDefault="00845864" w:rsidP="0025367F">
      <w:pPr>
        <w:spacing w:line="276" w:lineRule="auto"/>
        <w:jc w:val="center"/>
        <w:rPr>
          <w:rFonts w:ascii="Verdana" w:hAnsi="Verdana"/>
          <w:b/>
        </w:rPr>
      </w:pPr>
    </w:p>
    <w:p w:rsidR="00845864" w:rsidRPr="00364BC3" w:rsidRDefault="00845864" w:rsidP="0025367F">
      <w:pPr>
        <w:spacing w:line="276" w:lineRule="auto"/>
        <w:jc w:val="center"/>
        <w:rPr>
          <w:rFonts w:ascii="Verdana" w:hAnsi="Verdana"/>
          <w:b/>
        </w:rPr>
      </w:pPr>
    </w:p>
    <w:p w:rsidR="002C5690" w:rsidRPr="00364BC3" w:rsidRDefault="002C5690" w:rsidP="0025367F">
      <w:pPr>
        <w:spacing w:line="276" w:lineRule="auto"/>
        <w:jc w:val="center"/>
        <w:rPr>
          <w:rFonts w:ascii="Verdana" w:hAnsi="Verdana"/>
          <w:b/>
        </w:rPr>
      </w:pPr>
    </w:p>
    <w:p w:rsidR="002C5690" w:rsidRPr="00364BC3" w:rsidRDefault="002C5690" w:rsidP="0025367F">
      <w:pPr>
        <w:spacing w:line="276" w:lineRule="auto"/>
        <w:jc w:val="center"/>
        <w:rPr>
          <w:rFonts w:ascii="Verdana" w:hAnsi="Verdana"/>
          <w:b/>
        </w:rPr>
      </w:pPr>
    </w:p>
    <w:p w:rsidR="002C5690" w:rsidRPr="00364BC3" w:rsidRDefault="002C5690" w:rsidP="0025367F">
      <w:pPr>
        <w:spacing w:line="276" w:lineRule="auto"/>
        <w:jc w:val="center"/>
        <w:rPr>
          <w:rFonts w:ascii="Verdana" w:hAnsi="Verdana"/>
          <w:b/>
        </w:rPr>
      </w:pPr>
    </w:p>
    <w:p w:rsidR="002C5690" w:rsidRPr="00364BC3" w:rsidRDefault="002C5690" w:rsidP="0025367F">
      <w:pPr>
        <w:spacing w:line="276" w:lineRule="auto"/>
        <w:jc w:val="center"/>
        <w:rPr>
          <w:rFonts w:ascii="Verdana" w:hAnsi="Verdana"/>
          <w:b/>
        </w:rPr>
      </w:pPr>
    </w:p>
    <w:p w:rsidR="002C5690" w:rsidRPr="00364BC3" w:rsidRDefault="002C5690" w:rsidP="0025367F">
      <w:pPr>
        <w:spacing w:line="276" w:lineRule="auto"/>
        <w:jc w:val="center"/>
        <w:rPr>
          <w:rFonts w:ascii="Verdana" w:hAnsi="Verdana"/>
          <w:b/>
        </w:rPr>
      </w:pPr>
    </w:p>
    <w:p w:rsidR="00B971BF" w:rsidRPr="00364BC3" w:rsidRDefault="00B971BF" w:rsidP="0025367F">
      <w:pPr>
        <w:spacing w:line="276" w:lineRule="auto"/>
        <w:jc w:val="center"/>
        <w:rPr>
          <w:rFonts w:ascii="Verdana" w:hAnsi="Verdana"/>
          <w:b/>
        </w:rPr>
      </w:pPr>
    </w:p>
    <w:p w:rsidR="00B971BF" w:rsidRPr="00364BC3" w:rsidRDefault="00B971BF" w:rsidP="0025367F">
      <w:pPr>
        <w:spacing w:line="276" w:lineRule="auto"/>
        <w:jc w:val="center"/>
        <w:rPr>
          <w:rFonts w:ascii="Verdana" w:hAnsi="Verdana"/>
          <w:b/>
        </w:rPr>
      </w:pPr>
    </w:p>
    <w:p w:rsidR="00B971BF" w:rsidRPr="00364BC3" w:rsidRDefault="00B971BF" w:rsidP="0025367F">
      <w:pPr>
        <w:spacing w:line="276" w:lineRule="auto"/>
        <w:jc w:val="center"/>
        <w:rPr>
          <w:rFonts w:ascii="Verdana" w:hAnsi="Verdana"/>
          <w:b/>
        </w:rPr>
      </w:pPr>
    </w:p>
    <w:p w:rsidR="00B971BF" w:rsidRPr="00364BC3" w:rsidRDefault="00B971BF" w:rsidP="0025367F">
      <w:pPr>
        <w:spacing w:line="276" w:lineRule="auto"/>
        <w:jc w:val="center"/>
        <w:rPr>
          <w:rFonts w:ascii="Verdana" w:hAnsi="Verdana"/>
          <w:b/>
        </w:rPr>
      </w:pPr>
    </w:p>
    <w:p w:rsidR="00B971BF" w:rsidRPr="00364BC3" w:rsidRDefault="00B971BF" w:rsidP="0025367F">
      <w:pPr>
        <w:spacing w:line="276" w:lineRule="auto"/>
        <w:jc w:val="center"/>
        <w:rPr>
          <w:rFonts w:ascii="Verdana" w:hAnsi="Verdana"/>
          <w:b/>
        </w:rPr>
      </w:pPr>
    </w:p>
    <w:p w:rsidR="00B971BF" w:rsidRPr="00364BC3" w:rsidRDefault="00B971BF" w:rsidP="0025367F">
      <w:pPr>
        <w:spacing w:line="276" w:lineRule="auto"/>
        <w:jc w:val="center"/>
        <w:rPr>
          <w:rFonts w:ascii="Verdana" w:hAnsi="Verdana"/>
          <w:b/>
        </w:rPr>
      </w:pPr>
    </w:p>
    <w:p w:rsidR="0025367F" w:rsidRPr="00364BC3" w:rsidRDefault="0025367F" w:rsidP="0025367F">
      <w:pPr>
        <w:spacing w:line="276" w:lineRule="auto"/>
        <w:jc w:val="center"/>
        <w:rPr>
          <w:rFonts w:ascii="Verdana" w:hAnsi="Verdana"/>
          <w:b/>
        </w:rPr>
      </w:pPr>
      <w:r w:rsidRPr="00364BC3">
        <w:rPr>
          <w:rFonts w:ascii="Verdana" w:hAnsi="Verdana"/>
          <w:b/>
        </w:rPr>
        <w:t>ANEXO II – MODELO DE CARTA DE CREDENCIAMENTO</w:t>
      </w: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r w:rsidRPr="00364BC3">
        <w:rPr>
          <w:rFonts w:ascii="Verdana" w:hAnsi="Verdana"/>
        </w:rPr>
        <w:t>À</w:t>
      </w:r>
    </w:p>
    <w:p w:rsidR="0025367F" w:rsidRPr="00364BC3" w:rsidRDefault="0025367F" w:rsidP="0025367F">
      <w:pPr>
        <w:spacing w:line="276" w:lineRule="auto"/>
        <w:jc w:val="both"/>
        <w:rPr>
          <w:rFonts w:ascii="Verdana" w:hAnsi="Verdana"/>
        </w:rPr>
      </w:pPr>
      <w:r w:rsidRPr="00364BC3">
        <w:rPr>
          <w:rFonts w:ascii="Verdana" w:hAnsi="Verdana"/>
        </w:rPr>
        <w:t>DEFENSORIA PÚBLICA DO ESTADO DO PARANÁ</w:t>
      </w:r>
    </w:p>
    <w:p w:rsidR="0025367F" w:rsidRPr="00364BC3" w:rsidRDefault="0025367F" w:rsidP="0025367F">
      <w:pPr>
        <w:spacing w:line="276" w:lineRule="auto"/>
        <w:jc w:val="both"/>
        <w:rPr>
          <w:rFonts w:ascii="Verdana" w:hAnsi="Verdana"/>
        </w:rPr>
      </w:pPr>
      <w:r w:rsidRPr="00364BC3">
        <w:rPr>
          <w:rFonts w:ascii="Verdana" w:hAnsi="Verdana"/>
        </w:rPr>
        <w:t xml:space="preserve">EDITAL DE LICITAÇÃO Nº </w:t>
      </w:r>
      <w:r w:rsidR="006B07EA" w:rsidRPr="00364BC3">
        <w:rPr>
          <w:rFonts w:ascii="Verdana" w:hAnsi="Verdana"/>
        </w:rPr>
        <w:t>0</w:t>
      </w:r>
      <w:r w:rsidR="00652C72" w:rsidRPr="00364BC3">
        <w:rPr>
          <w:rFonts w:ascii="Verdana" w:hAnsi="Verdana"/>
        </w:rPr>
        <w:t>1</w:t>
      </w:r>
      <w:r w:rsidR="00E52D83" w:rsidRPr="00364BC3">
        <w:rPr>
          <w:rFonts w:ascii="Verdana" w:hAnsi="Verdana"/>
        </w:rPr>
        <w:t>1</w:t>
      </w:r>
      <w:r w:rsidRPr="00364BC3">
        <w:rPr>
          <w:rFonts w:ascii="Verdana" w:hAnsi="Verdana"/>
        </w:rPr>
        <w:t>/</w:t>
      </w:r>
      <w:r w:rsidR="005914DA" w:rsidRPr="00364BC3">
        <w:rPr>
          <w:rFonts w:ascii="Verdana" w:hAnsi="Verdana"/>
        </w:rPr>
        <w:t>202</w:t>
      </w:r>
      <w:r w:rsidR="00E52D83" w:rsidRPr="00364BC3">
        <w:rPr>
          <w:rFonts w:ascii="Verdana" w:hAnsi="Verdana"/>
        </w:rPr>
        <w:t>1</w:t>
      </w:r>
      <w:r w:rsidRPr="00364BC3">
        <w:rPr>
          <w:rFonts w:ascii="Verdana" w:hAnsi="Verdana"/>
        </w:rPr>
        <w:t xml:space="preserve"> – PREGÃO ELETRÔNICO</w:t>
      </w: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r w:rsidRPr="00364BC3">
        <w:rPr>
          <w:rFonts w:ascii="Verdana" w:hAnsi="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r w:rsidRPr="00364BC3">
        <w:rPr>
          <w:rFonts w:ascii="Verdana" w:hAnsi="Verdana"/>
        </w:rPr>
        <w:t xml:space="preserve">(Local), __ de __________ de </w:t>
      </w:r>
      <w:r w:rsidR="005914DA" w:rsidRPr="00364BC3">
        <w:rPr>
          <w:rFonts w:ascii="Verdana" w:hAnsi="Verdana"/>
        </w:rPr>
        <w:t>202</w:t>
      </w:r>
      <w:r w:rsidR="00805C74" w:rsidRPr="00364BC3">
        <w:rPr>
          <w:rFonts w:ascii="Verdana" w:hAnsi="Verdana"/>
        </w:rPr>
        <w:t>1</w:t>
      </w:r>
      <w:r w:rsidRPr="00364BC3">
        <w:rPr>
          <w:rFonts w:ascii="Verdana" w:hAnsi="Verdana"/>
        </w:rPr>
        <w:t>.</w:t>
      </w: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r w:rsidRPr="00364BC3">
        <w:rPr>
          <w:rFonts w:ascii="Verdana" w:hAnsi="Verdana"/>
        </w:rPr>
        <w:t>Atenciosamente,</w:t>
      </w: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center"/>
        <w:rPr>
          <w:rFonts w:ascii="Verdana" w:hAnsi="Verdana"/>
        </w:rPr>
      </w:pPr>
      <w:r w:rsidRPr="00364BC3">
        <w:rPr>
          <w:rFonts w:ascii="Verdana" w:hAnsi="Verdana"/>
        </w:rPr>
        <w:t>_________________________________________</w:t>
      </w:r>
    </w:p>
    <w:p w:rsidR="0025367F" w:rsidRPr="00364BC3" w:rsidRDefault="0025367F" w:rsidP="0025367F">
      <w:pPr>
        <w:spacing w:line="276" w:lineRule="auto"/>
        <w:jc w:val="center"/>
        <w:rPr>
          <w:rFonts w:ascii="Verdana" w:hAnsi="Verdana"/>
        </w:rPr>
      </w:pPr>
      <w:r w:rsidRPr="00364BC3">
        <w:rPr>
          <w:rFonts w:ascii="Verdana" w:hAnsi="Verdana"/>
        </w:rPr>
        <w:t>[Identificação e assinatura do outorgante com firma reconhecida]</w:t>
      </w:r>
    </w:p>
    <w:p w:rsidR="0025367F" w:rsidRPr="00364BC3" w:rsidRDefault="0025367F" w:rsidP="0025367F">
      <w:pPr>
        <w:suppressAutoHyphens w:val="0"/>
        <w:spacing w:after="200" w:line="276" w:lineRule="auto"/>
        <w:rPr>
          <w:rFonts w:ascii="Verdana" w:hAnsi="Verdana"/>
        </w:rPr>
      </w:pPr>
      <w:r w:rsidRPr="00364BC3">
        <w:rPr>
          <w:rFonts w:ascii="Verdana" w:hAnsi="Verdana"/>
        </w:rPr>
        <w:br w:type="page"/>
      </w:r>
    </w:p>
    <w:p w:rsidR="0025367F" w:rsidRPr="00364BC3" w:rsidRDefault="0025367F" w:rsidP="0025367F">
      <w:pPr>
        <w:spacing w:line="276" w:lineRule="auto"/>
        <w:jc w:val="center"/>
        <w:rPr>
          <w:rFonts w:ascii="Verdana" w:hAnsi="Verdana"/>
          <w:b/>
        </w:rPr>
      </w:pPr>
      <w:r w:rsidRPr="00364BC3">
        <w:rPr>
          <w:rFonts w:ascii="Verdana" w:hAnsi="Verdana"/>
          <w:b/>
        </w:rPr>
        <w:lastRenderedPageBreak/>
        <w:t>ANEXO III – MODELO DE DECLARAÇÃO DE CUMPRIMENTO DOS REQUISITOS DE HABILITAÇÃO</w:t>
      </w: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r w:rsidRPr="00364BC3">
        <w:rPr>
          <w:rFonts w:ascii="Verdana" w:hAnsi="Verdana"/>
        </w:rPr>
        <w:t>À</w:t>
      </w:r>
    </w:p>
    <w:p w:rsidR="0025367F" w:rsidRPr="00364BC3" w:rsidRDefault="0025367F" w:rsidP="0025367F">
      <w:pPr>
        <w:spacing w:line="276" w:lineRule="auto"/>
        <w:jc w:val="both"/>
        <w:rPr>
          <w:rFonts w:ascii="Verdana" w:hAnsi="Verdana"/>
        </w:rPr>
      </w:pPr>
      <w:r w:rsidRPr="00364BC3">
        <w:rPr>
          <w:rFonts w:ascii="Verdana" w:hAnsi="Verdana"/>
        </w:rPr>
        <w:t>DEFENSORIA PÚBLICA DO ESTADO DO PARANÁ</w:t>
      </w:r>
    </w:p>
    <w:p w:rsidR="0025367F" w:rsidRPr="00364BC3" w:rsidRDefault="0025367F" w:rsidP="0025367F">
      <w:pPr>
        <w:spacing w:line="276" w:lineRule="auto"/>
        <w:jc w:val="both"/>
        <w:rPr>
          <w:rFonts w:ascii="Verdana" w:hAnsi="Verdana"/>
        </w:rPr>
      </w:pPr>
      <w:r w:rsidRPr="00364BC3">
        <w:rPr>
          <w:rFonts w:ascii="Verdana" w:hAnsi="Verdana"/>
        </w:rPr>
        <w:t xml:space="preserve">EDITAL DE LICITAÇÃO Nº </w:t>
      </w:r>
      <w:r w:rsidR="006B07EA" w:rsidRPr="00364BC3">
        <w:rPr>
          <w:rFonts w:ascii="Verdana" w:hAnsi="Verdana"/>
        </w:rPr>
        <w:t>01</w:t>
      </w:r>
      <w:r w:rsidR="00E52D83" w:rsidRPr="00364BC3">
        <w:rPr>
          <w:rFonts w:ascii="Verdana" w:hAnsi="Verdana"/>
        </w:rPr>
        <w:t>1</w:t>
      </w:r>
      <w:r w:rsidR="00652C72" w:rsidRPr="00364BC3">
        <w:rPr>
          <w:rFonts w:ascii="Verdana" w:hAnsi="Verdana"/>
        </w:rPr>
        <w:t>/</w:t>
      </w:r>
      <w:r w:rsidR="005914DA" w:rsidRPr="00364BC3">
        <w:rPr>
          <w:rFonts w:ascii="Verdana" w:hAnsi="Verdana"/>
        </w:rPr>
        <w:t>202</w:t>
      </w:r>
      <w:r w:rsidR="00E52D83" w:rsidRPr="00364BC3">
        <w:rPr>
          <w:rFonts w:ascii="Verdana" w:hAnsi="Verdana"/>
        </w:rPr>
        <w:t>1</w:t>
      </w:r>
      <w:r w:rsidRPr="00364BC3">
        <w:rPr>
          <w:rFonts w:ascii="Verdana" w:hAnsi="Verdana"/>
        </w:rPr>
        <w:t xml:space="preserve"> – PREGÃO ELETRÔNICO</w:t>
      </w: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r w:rsidRPr="00364BC3">
        <w:rPr>
          <w:rFonts w:ascii="Verdana" w:hAnsi="Verdana"/>
        </w:rPr>
        <w:t>Pela presente, declaramos, para efeito do cumprimento ao estabelecido no inciso VII, do artigo 4º da Lei Federal nº 10.520 de 17.07.2002, sob as penalidades cabíveis, que cumprimos plenamente os requisitos de habilitação exigidos neste Edital.</w:t>
      </w: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r w:rsidRPr="00364BC3">
        <w:rPr>
          <w:rFonts w:ascii="Verdana" w:hAnsi="Verdana"/>
        </w:rPr>
        <w:t xml:space="preserve">(Local), ___ de _________ de </w:t>
      </w:r>
      <w:r w:rsidR="005914DA" w:rsidRPr="00364BC3">
        <w:rPr>
          <w:rFonts w:ascii="Verdana" w:hAnsi="Verdana"/>
        </w:rPr>
        <w:t>202</w:t>
      </w:r>
      <w:r w:rsidR="00805C74" w:rsidRPr="00364BC3">
        <w:rPr>
          <w:rFonts w:ascii="Verdana" w:hAnsi="Verdana"/>
        </w:rPr>
        <w:t>1</w:t>
      </w:r>
      <w:r w:rsidR="005914DA" w:rsidRPr="00364BC3">
        <w:rPr>
          <w:rFonts w:ascii="Verdana" w:hAnsi="Verdana"/>
        </w:rPr>
        <w:t>.</w:t>
      </w:r>
    </w:p>
    <w:p w:rsidR="0025367F" w:rsidRPr="00364BC3" w:rsidRDefault="0025367F" w:rsidP="0025367F">
      <w:pPr>
        <w:spacing w:line="276" w:lineRule="auto"/>
        <w:jc w:val="center"/>
        <w:rPr>
          <w:rFonts w:ascii="Verdana" w:hAnsi="Verdana"/>
        </w:rPr>
      </w:pPr>
    </w:p>
    <w:p w:rsidR="0025367F" w:rsidRPr="00364BC3" w:rsidRDefault="0025367F" w:rsidP="0025367F">
      <w:pPr>
        <w:spacing w:line="276" w:lineRule="auto"/>
        <w:jc w:val="center"/>
        <w:rPr>
          <w:rFonts w:ascii="Verdana" w:hAnsi="Verdana"/>
        </w:rPr>
      </w:pPr>
    </w:p>
    <w:p w:rsidR="0025367F" w:rsidRPr="00364BC3" w:rsidRDefault="0025367F" w:rsidP="0025367F">
      <w:pPr>
        <w:spacing w:line="276" w:lineRule="auto"/>
        <w:jc w:val="center"/>
        <w:rPr>
          <w:rFonts w:ascii="Verdana" w:hAnsi="Verdana"/>
        </w:rPr>
      </w:pPr>
      <w:r w:rsidRPr="00364BC3">
        <w:rPr>
          <w:rFonts w:ascii="Verdana" w:hAnsi="Verdana"/>
        </w:rPr>
        <w:t>__________________________________</w:t>
      </w:r>
    </w:p>
    <w:p w:rsidR="0025367F" w:rsidRPr="00364BC3" w:rsidRDefault="0025367F" w:rsidP="0025367F">
      <w:pPr>
        <w:spacing w:line="276" w:lineRule="auto"/>
        <w:jc w:val="center"/>
        <w:rPr>
          <w:rFonts w:ascii="Verdana" w:hAnsi="Verdana"/>
        </w:rPr>
      </w:pPr>
      <w:r w:rsidRPr="00364BC3">
        <w:rPr>
          <w:rFonts w:ascii="Verdana" w:hAnsi="Verdana"/>
        </w:rPr>
        <w:t>Nome da Empresa</w:t>
      </w:r>
    </w:p>
    <w:p w:rsidR="0025367F" w:rsidRPr="00364BC3" w:rsidRDefault="0025367F" w:rsidP="0025367F">
      <w:pPr>
        <w:spacing w:line="276" w:lineRule="auto"/>
        <w:jc w:val="center"/>
        <w:rPr>
          <w:rFonts w:ascii="Verdana" w:hAnsi="Verdana"/>
        </w:rPr>
      </w:pPr>
      <w:r w:rsidRPr="00364BC3">
        <w:rPr>
          <w:rFonts w:ascii="Verdana" w:hAnsi="Verdana"/>
        </w:rPr>
        <w:t>CNPJ:</w:t>
      </w: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center"/>
        <w:rPr>
          <w:rFonts w:ascii="Verdana" w:hAnsi="Verdana"/>
        </w:rPr>
      </w:pPr>
      <w:r w:rsidRPr="00364BC3">
        <w:rPr>
          <w:rFonts w:ascii="Verdana" w:hAnsi="Verdana"/>
        </w:rPr>
        <w:t>__________________________________</w:t>
      </w:r>
    </w:p>
    <w:p w:rsidR="0025367F" w:rsidRPr="00364BC3" w:rsidRDefault="0025367F" w:rsidP="0025367F">
      <w:pPr>
        <w:spacing w:line="276" w:lineRule="auto"/>
        <w:jc w:val="center"/>
        <w:rPr>
          <w:rFonts w:ascii="Verdana" w:hAnsi="Verdana"/>
        </w:rPr>
      </w:pPr>
      <w:r w:rsidRPr="00364BC3">
        <w:rPr>
          <w:rFonts w:ascii="Verdana" w:hAnsi="Verdana"/>
        </w:rPr>
        <w:t>Representante Legal ou Procurador da Licitante</w:t>
      </w:r>
    </w:p>
    <w:p w:rsidR="0025367F" w:rsidRPr="00364BC3" w:rsidRDefault="0025367F" w:rsidP="0025367F">
      <w:pPr>
        <w:spacing w:line="276" w:lineRule="auto"/>
        <w:jc w:val="center"/>
        <w:rPr>
          <w:rFonts w:ascii="Verdana" w:hAnsi="Verdana"/>
        </w:rPr>
      </w:pPr>
      <w:r w:rsidRPr="00364BC3">
        <w:rPr>
          <w:rFonts w:ascii="Verdana" w:hAnsi="Verdana"/>
        </w:rPr>
        <w:t>(nome e assinatura)</w:t>
      </w:r>
    </w:p>
    <w:p w:rsidR="0025367F" w:rsidRPr="00364BC3" w:rsidRDefault="0025367F" w:rsidP="0025367F">
      <w:pPr>
        <w:suppressAutoHyphens w:val="0"/>
        <w:spacing w:after="200" w:line="276" w:lineRule="auto"/>
        <w:rPr>
          <w:rFonts w:ascii="Verdana" w:hAnsi="Verdana"/>
        </w:rPr>
      </w:pPr>
      <w:r w:rsidRPr="00364BC3">
        <w:rPr>
          <w:rFonts w:ascii="Verdana" w:hAnsi="Verdana"/>
        </w:rPr>
        <w:br w:type="page"/>
      </w:r>
    </w:p>
    <w:p w:rsidR="0025367F" w:rsidRPr="00364BC3" w:rsidRDefault="0025367F" w:rsidP="0025367F">
      <w:pPr>
        <w:spacing w:line="276" w:lineRule="auto"/>
        <w:jc w:val="center"/>
        <w:rPr>
          <w:rFonts w:ascii="Verdana" w:hAnsi="Verdana"/>
          <w:b/>
        </w:rPr>
      </w:pPr>
      <w:r w:rsidRPr="00364BC3">
        <w:rPr>
          <w:rFonts w:ascii="Verdana" w:hAnsi="Verdana"/>
          <w:b/>
        </w:rPr>
        <w:lastRenderedPageBreak/>
        <w:t>ANEXO IV – MODELO DE DECLARAÇÃO DE CONDIÇÃO DE BENEFICIÁRIA DO TRATAMENTO FAVORECIDO PREVISTO NA LC 123/2006</w:t>
      </w: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r w:rsidRPr="00364BC3">
        <w:rPr>
          <w:rFonts w:ascii="Verdana" w:hAnsi="Verdana"/>
        </w:rPr>
        <w:t>À</w:t>
      </w:r>
    </w:p>
    <w:p w:rsidR="0025367F" w:rsidRPr="00364BC3" w:rsidRDefault="0025367F" w:rsidP="0025367F">
      <w:pPr>
        <w:spacing w:line="276" w:lineRule="auto"/>
        <w:jc w:val="both"/>
        <w:rPr>
          <w:rFonts w:ascii="Verdana" w:hAnsi="Verdana"/>
        </w:rPr>
      </w:pPr>
      <w:r w:rsidRPr="00364BC3">
        <w:rPr>
          <w:rFonts w:ascii="Verdana" w:hAnsi="Verdana"/>
        </w:rPr>
        <w:t>DEFENSORIA PÚBLICA DO ESTADO DO PARANÁ</w:t>
      </w:r>
    </w:p>
    <w:p w:rsidR="0025367F" w:rsidRPr="00364BC3" w:rsidRDefault="0025367F" w:rsidP="0025367F">
      <w:pPr>
        <w:spacing w:line="276" w:lineRule="auto"/>
        <w:jc w:val="both"/>
        <w:rPr>
          <w:rFonts w:ascii="Verdana" w:hAnsi="Verdana"/>
        </w:rPr>
      </w:pPr>
      <w:r w:rsidRPr="00364BC3">
        <w:rPr>
          <w:rFonts w:ascii="Verdana" w:hAnsi="Verdana"/>
        </w:rPr>
        <w:t xml:space="preserve">EDITAL DE LICITAÇÃO Nº </w:t>
      </w:r>
      <w:r w:rsidR="006B07EA" w:rsidRPr="00364BC3">
        <w:rPr>
          <w:rFonts w:ascii="Verdana" w:hAnsi="Verdana"/>
        </w:rPr>
        <w:t>01</w:t>
      </w:r>
      <w:r w:rsidR="00E52D83" w:rsidRPr="00364BC3">
        <w:rPr>
          <w:rFonts w:ascii="Verdana" w:hAnsi="Verdana"/>
        </w:rPr>
        <w:t>1</w:t>
      </w:r>
      <w:r w:rsidRPr="00364BC3">
        <w:rPr>
          <w:rFonts w:ascii="Verdana" w:hAnsi="Verdana"/>
        </w:rPr>
        <w:t>/</w:t>
      </w:r>
      <w:r w:rsidR="005914DA" w:rsidRPr="00364BC3">
        <w:rPr>
          <w:rFonts w:ascii="Verdana" w:hAnsi="Verdana"/>
        </w:rPr>
        <w:t>202</w:t>
      </w:r>
      <w:r w:rsidR="00E52D83" w:rsidRPr="00364BC3">
        <w:rPr>
          <w:rFonts w:ascii="Verdana" w:hAnsi="Verdana"/>
        </w:rPr>
        <w:t>1</w:t>
      </w:r>
      <w:r w:rsidRPr="00364BC3">
        <w:rPr>
          <w:rFonts w:ascii="Verdana" w:hAnsi="Verdana"/>
        </w:rPr>
        <w:t xml:space="preserve"> – PREGÃO ELETRÔNICO</w:t>
      </w: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r w:rsidRPr="00364BC3">
        <w:rPr>
          <w:rFonts w:ascii="Verdana" w:hAnsi="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25367F" w:rsidRPr="00364BC3" w:rsidRDefault="0025367F" w:rsidP="0025367F">
      <w:pPr>
        <w:spacing w:line="276" w:lineRule="auto"/>
        <w:jc w:val="both"/>
        <w:rPr>
          <w:rFonts w:ascii="Verdana" w:hAnsi="Verdana"/>
        </w:rPr>
      </w:pPr>
      <w:r w:rsidRPr="00364BC3">
        <w:rPr>
          <w:rFonts w:ascii="Verdana" w:hAnsi="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center"/>
        <w:rPr>
          <w:rFonts w:ascii="Verdana" w:hAnsi="Verdana"/>
        </w:rPr>
      </w:pPr>
      <w:r w:rsidRPr="00364BC3">
        <w:rPr>
          <w:rFonts w:ascii="Verdana" w:hAnsi="Verdana"/>
        </w:rPr>
        <w:t>_______________________________________</w:t>
      </w:r>
    </w:p>
    <w:p w:rsidR="0025367F" w:rsidRPr="00364BC3" w:rsidRDefault="0025367F" w:rsidP="0025367F">
      <w:pPr>
        <w:spacing w:line="276" w:lineRule="auto"/>
        <w:jc w:val="center"/>
        <w:rPr>
          <w:rFonts w:ascii="Verdana" w:hAnsi="Verdana"/>
        </w:rPr>
      </w:pPr>
      <w:r w:rsidRPr="00364BC3">
        <w:rPr>
          <w:rFonts w:ascii="Verdana" w:hAnsi="Verdana"/>
        </w:rPr>
        <w:t>Local e Data</w:t>
      </w: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center"/>
        <w:rPr>
          <w:rFonts w:ascii="Verdana" w:hAnsi="Verdana"/>
        </w:rPr>
      </w:pPr>
      <w:r w:rsidRPr="00364BC3">
        <w:rPr>
          <w:rFonts w:ascii="Verdana" w:hAnsi="Verdana"/>
        </w:rPr>
        <w:t>_________________________________________________</w:t>
      </w:r>
    </w:p>
    <w:p w:rsidR="0025367F" w:rsidRPr="00364BC3" w:rsidRDefault="0025367F" w:rsidP="0025367F">
      <w:pPr>
        <w:spacing w:line="276" w:lineRule="auto"/>
        <w:jc w:val="center"/>
        <w:rPr>
          <w:rFonts w:ascii="Verdana" w:hAnsi="Verdana"/>
        </w:rPr>
      </w:pPr>
      <w:r w:rsidRPr="00364BC3">
        <w:rPr>
          <w:rFonts w:ascii="Verdana" w:hAnsi="Verdana"/>
        </w:rPr>
        <w:t>Representante Legal ou Procurador da Licitante</w:t>
      </w:r>
    </w:p>
    <w:p w:rsidR="0025367F" w:rsidRPr="00364BC3" w:rsidRDefault="0025367F" w:rsidP="0025367F">
      <w:pPr>
        <w:spacing w:line="276" w:lineRule="auto"/>
        <w:jc w:val="center"/>
        <w:rPr>
          <w:rFonts w:ascii="Verdana" w:hAnsi="Verdana"/>
        </w:rPr>
      </w:pPr>
      <w:r w:rsidRPr="00364BC3">
        <w:rPr>
          <w:rFonts w:ascii="Verdana" w:hAnsi="Verdana"/>
        </w:rPr>
        <w:t>(nome e assinatura)</w:t>
      </w:r>
    </w:p>
    <w:p w:rsidR="0025367F" w:rsidRPr="00364BC3" w:rsidRDefault="0025367F" w:rsidP="0025367F">
      <w:pPr>
        <w:suppressAutoHyphens w:val="0"/>
        <w:spacing w:after="200" w:line="276" w:lineRule="auto"/>
        <w:rPr>
          <w:rFonts w:ascii="Verdana" w:hAnsi="Verdana"/>
        </w:rPr>
      </w:pPr>
      <w:r w:rsidRPr="00364BC3">
        <w:rPr>
          <w:rFonts w:ascii="Verdana" w:hAnsi="Verdana"/>
        </w:rPr>
        <w:br w:type="page"/>
      </w:r>
    </w:p>
    <w:p w:rsidR="0025367F" w:rsidRPr="00364BC3" w:rsidRDefault="0025367F" w:rsidP="0025367F">
      <w:pPr>
        <w:spacing w:line="276" w:lineRule="auto"/>
        <w:jc w:val="center"/>
        <w:rPr>
          <w:rFonts w:ascii="Verdana" w:hAnsi="Verdana"/>
          <w:b/>
        </w:rPr>
      </w:pPr>
      <w:r w:rsidRPr="00364BC3">
        <w:rPr>
          <w:rFonts w:ascii="Verdana" w:hAnsi="Verdana"/>
          <w:b/>
        </w:rPr>
        <w:lastRenderedPageBreak/>
        <w:t>ANEXO V – MODELO DE PROPOSTA DE PREÇOS</w:t>
      </w: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r w:rsidRPr="00364BC3">
        <w:rPr>
          <w:rFonts w:ascii="Verdana" w:hAnsi="Verdana"/>
        </w:rPr>
        <w:t>À</w:t>
      </w:r>
    </w:p>
    <w:p w:rsidR="0025367F" w:rsidRPr="00364BC3" w:rsidRDefault="0025367F" w:rsidP="0025367F">
      <w:pPr>
        <w:spacing w:line="276" w:lineRule="auto"/>
        <w:jc w:val="both"/>
        <w:rPr>
          <w:rFonts w:ascii="Verdana" w:hAnsi="Verdana"/>
        </w:rPr>
      </w:pPr>
      <w:r w:rsidRPr="00364BC3">
        <w:rPr>
          <w:rFonts w:ascii="Verdana" w:hAnsi="Verdana"/>
        </w:rPr>
        <w:t>DEFENSORIA PÚBLICA DO ESTADO DO PARANÁ</w:t>
      </w:r>
    </w:p>
    <w:p w:rsidR="0025367F" w:rsidRPr="00364BC3" w:rsidRDefault="0025367F" w:rsidP="0025367F">
      <w:pPr>
        <w:spacing w:line="276" w:lineRule="auto"/>
        <w:jc w:val="both"/>
        <w:rPr>
          <w:rFonts w:ascii="Verdana" w:hAnsi="Verdana"/>
        </w:rPr>
      </w:pPr>
      <w:r w:rsidRPr="00364BC3">
        <w:rPr>
          <w:rFonts w:ascii="Verdana" w:hAnsi="Verdana"/>
        </w:rPr>
        <w:t xml:space="preserve">EDITAL DE LICITAÇÃO Nº </w:t>
      </w:r>
      <w:r w:rsidR="006B07EA" w:rsidRPr="00364BC3">
        <w:rPr>
          <w:rFonts w:ascii="Verdana" w:hAnsi="Verdana"/>
        </w:rPr>
        <w:t>01</w:t>
      </w:r>
      <w:r w:rsidR="00E52D83" w:rsidRPr="00364BC3">
        <w:rPr>
          <w:rFonts w:ascii="Verdana" w:hAnsi="Verdana"/>
        </w:rPr>
        <w:t>1</w:t>
      </w:r>
      <w:r w:rsidRPr="00364BC3">
        <w:rPr>
          <w:rFonts w:ascii="Verdana" w:hAnsi="Verdana"/>
        </w:rPr>
        <w:t>/</w:t>
      </w:r>
      <w:r w:rsidR="005914DA" w:rsidRPr="00364BC3">
        <w:rPr>
          <w:rFonts w:ascii="Verdana" w:hAnsi="Verdana"/>
        </w:rPr>
        <w:t>202</w:t>
      </w:r>
      <w:r w:rsidR="00E52D83" w:rsidRPr="00364BC3">
        <w:rPr>
          <w:rFonts w:ascii="Verdana" w:hAnsi="Verdana"/>
        </w:rPr>
        <w:t>1</w:t>
      </w:r>
      <w:r w:rsidRPr="00364BC3">
        <w:rPr>
          <w:rFonts w:ascii="Verdana" w:hAnsi="Verdana"/>
        </w:rPr>
        <w:t xml:space="preserve"> – PREGÃO ELETRÔNICO</w:t>
      </w: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r w:rsidRPr="00364BC3">
        <w:rPr>
          <w:rFonts w:ascii="Verdana" w:hAnsi="Verdana"/>
        </w:rPr>
        <w:t>Nome do Representante:</w:t>
      </w:r>
    </w:p>
    <w:p w:rsidR="0025367F" w:rsidRPr="00364BC3" w:rsidRDefault="0025367F" w:rsidP="0025367F">
      <w:pPr>
        <w:spacing w:line="276" w:lineRule="auto"/>
        <w:jc w:val="both"/>
        <w:rPr>
          <w:rFonts w:ascii="Verdana" w:hAnsi="Verdana"/>
        </w:rPr>
      </w:pPr>
      <w:r w:rsidRPr="00364BC3">
        <w:rPr>
          <w:rFonts w:ascii="Verdana" w:hAnsi="Verdana"/>
        </w:rPr>
        <w:t>RG:</w:t>
      </w:r>
    </w:p>
    <w:p w:rsidR="0025367F" w:rsidRPr="00364BC3" w:rsidRDefault="0025367F" w:rsidP="0025367F">
      <w:pPr>
        <w:spacing w:line="276" w:lineRule="auto"/>
        <w:jc w:val="both"/>
        <w:rPr>
          <w:rFonts w:ascii="Verdana" w:hAnsi="Verdana"/>
        </w:rPr>
      </w:pPr>
      <w:r w:rsidRPr="00364BC3">
        <w:rPr>
          <w:rFonts w:ascii="Verdana" w:hAnsi="Verdana"/>
        </w:rPr>
        <w:t>CPF:</w:t>
      </w:r>
    </w:p>
    <w:p w:rsidR="0025367F" w:rsidRPr="00364BC3" w:rsidRDefault="0025367F" w:rsidP="0025367F">
      <w:pPr>
        <w:spacing w:line="276" w:lineRule="auto"/>
        <w:jc w:val="both"/>
        <w:rPr>
          <w:rFonts w:ascii="Verdana" w:hAnsi="Verdana"/>
        </w:rPr>
      </w:pPr>
      <w:r w:rsidRPr="00364BC3">
        <w:rPr>
          <w:rFonts w:ascii="Verdana" w:hAnsi="Verdana"/>
        </w:rPr>
        <w:t>Razão Social da Empresa:</w:t>
      </w:r>
    </w:p>
    <w:p w:rsidR="0025367F" w:rsidRPr="00364BC3" w:rsidRDefault="0025367F" w:rsidP="0025367F">
      <w:pPr>
        <w:spacing w:line="276" w:lineRule="auto"/>
        <w:jc w:val="both"/>
        <w:rPr>
          <w:rFonts w:ascii="Verdana" w:hAnsi="Verdana"/>
        </w:rPr>
      </w:pPr>
      <w:r w:rsidRPr="00364BC3">
        <w:rPr>
          <w:rFonts w:ascii="Verdana" w:hAnsi="Verdana"/>
        </w:rPr>
        <w:t>CNPJ:</w:t>
      </w:r>
    </w:p>
    <w:p w:rsidR="0025367F" w:rsidRPr="00364BC3" w:rsidRDefault="0025367F" w:rsidP="0025367F">
      <w:pPr>
        <w:spacing w:line="276" w:lineRule="auto"/>
        <w:jc w:val="both"/>
        <w:rPr>
          <w:rFonts w:ascii="Verdana" w:hAnsi="Verdana"/>
        </w:rPr>
      </w:pPr>
      <w:r w:rsidRPr="00364BC3">
        <w:rPr>
          <w:rFonts w:ascii="Verdana" w:hAnsi="Verdana"/>
        </w:rPr>
        <w:t>Endereço:</w:t>
      </w:r>
    </w:p>
    <w:p w:rsidR="0025367F" w:rsidRPr="00364BC3" w:rsidRDefault="0025367F" w:rsidP="0025367F">
      <w:pPr>
        <w:spacing w:line="276" w:lineRule="auto"/>
        <w:jc w:val="both"/>
        <w:rPr>
          <w:rFonts w:ascii="Verdana" w:hAnsi="Verdana"/>
        </w:rPr>
      </w:pPr>
      <w:r w:rsidRPr="00364BC3">
        <w:rPr>
          <w:rFonts w:ascii="Verdana" w:hAnsi="Verdana"/>
        </w:rPr>
        <w:t>Telefone:</w:t>
      </w:r>
    </w:p>
    <w:p w:rsidR="0025367F" w:rsidRPr="00364BC3" w:rsidRDefault="001C2DE0" w:rsidP="0025367F">
      <w:pPr>
        <w:spacing w:line="276" w:lineRule="auto"/>
        <w:jc w:val="both"/>
        <w:rPr>
          <w:rFonts w:ascii="Verdana" w:hAnsi="Verdana"/>
        </w:rPr>
      </w:pPr>
      <w:r w:rsidRPr="00364BC3">
        <w:rPr>
          <w:rFonts w:ascii="Verdana" w:hAnsi="Verdana"/>
        </w:rPr>
        <w:t>E-mail</w:t>
      </w:r>
      <w:r w:rsidR="0025367F" w:rsidRPr="00364BC3">
        <w:rPr>
          <w:rFonts w:ascii="Verdana" w:hAnsi="Verdana"/>
        </w:rPr>
        <w:t>:</w:t>
      </w:r>
    </w:p>
    <w:p w:rsidR="0025367F" w:rsidRPr="00364BC3" w:rsidRDefault="0025367F" w:rsidP="0025367F">
      <w:pPr>
        <w:spacing w:line="276" w:lineRule="auto"/>
        <w:jc w:val="both"/>
        <w:rPr>
          <w:rFonts w:ascii="Verdana" w:hAnsi="Verdana"/>
        </w:rPr>
      </w:pPr>
      <w:r w:rsidRPr="00364BC3">
        <w:rPr>
          <w:rFonts w:ascii="Verdana" w:hAnsi="Verdana"/>
        </w:rPr>
        <w:t>Banco, agência e conta para pagamento:</w:t>
      </w:r>
    </w:p>
    <w:p w:rsidR="0025367F" w:rsidRPr="00364BC3" w:rsidRDefault="0025367F" w:rsidP="0025367F">
      <w:pPr>
        <w:spacing w:line="276" w:lineRule="auto"/>
        <w:jc w:val="both"/>
        <w:rPr>
          <w:rFonts w:ascii="Verdana" w:hAnsi="Verdana"/>
        </w:rPr>
      </w:pP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572"/>
        <w:gridCol w:w="572"/>
        <w:gridCol w:w="5733"/>
        <w:gridCol w:w="417"/>
        <w:gridCol w:w="1140"/>
        <w:gridCol w:w="921"/>
      </w:tblGrid>
      <w:tr w:rsidR="00066522" w:rsidRPr="00364BC3" w:rsidTr="003D32D5">
        <w:trPr>
          <w:cantSplit/>
          <w:trHeight w:val="959"/>
        </w:trPr>
        <w:tc>
          <w:tcPr>
            <w:tcW w:w="0" w:type="auto"/>
            <w:shd w:val="clear" w:color="auto" w:fill="D9D9D9" w:themeFill="background1" w:themeFillShade="D9"/>
            <w:vAlign w:val="center"/>
          </w:tcPr>
          <w:p w:rsidR="00066522" w:rsidRPr="00364BC3" w:rsidRDefault="00066522" w:rsidP="003D32D5">
            <w:pPr>
              <w:spacing w:line="276" w:lineRule="auto"/>
              <w:contextualSpacing/>
              <w:jc w:val="center"/>
              <w:rPr>
                <w:rFonts w:ascii="Verdana" w:hAnsi="Verdana"/>
                <w:b/>
                <w:sz w:val="16"/>
                <w:szCs w:val="16"/>
              </w:rPr>
            </w:pPr>
            <w:r w:rsidRPr="00364BC3">
              <w:rPr>
                <w:rFonts w:ascii="Verdana" w:hAnsi="Verdana"/>
                <w:b/>
                <w:sz w:val="16"/>
                <w:szCs w:val="16"/>
              </w:rPr>
              <w:t>LOTE</w:t>
            </w:r>
          </w:p>
        </w:tc>
        <w:tc>
          <w:tcPr>
            <w:tcW w:w="0" w:type="auto"/>
            <w:shd w:val="clear" w:color="auto" w:fill="D9D9D9" w:themeFill="background1" w:themeFillShade="D9"/>
            <w:vAlign w:val="center"/>
          </w:tcPr>
          <w:p w:rsidR="00066522" w:rsidRPr="00364BC3" w:rsidRDefault="00066522" w:rsidP="003D32D5">
            <w:pPr>
              <w:spacing w:line="276" w:lineRule="auto"/>
              <w:contextualSpacing/>
              <w:jc w:val="center"/>
              <w:rPr>
                <w:rFonts w:ascii="Verdana" w:hAnsi="Verdana"/>
                <w:b/>
                <w:sz w:val="16"/>
                <w:szCs w:val="16"/>
              </w:rPr>
            </w:pPr>
            <w:r w:rsidRPr="00364BC3">
              <w:rPr>
                <w:rFonts w:ascii="Verdana" w:hAnsi="Verdana"/>
                <w:b/>
                <w:sz w:val="16"/>
                <w:szCs w:val="16"/>
              </w:rPr>
              <w:t>ITEM</w:t>
            </w:r>
          </w:p>
        </w:tc>
        <w:tc>
          <w:tcPr>
            <w:tcW w:w="0" w:type="auto"/>
            <w:shd w:val="clear" w:color="auto" w:fill="D9D9D9" w:themeFill="background1" w:themeFillShade="D9"/>
            <w:vAlign w:val="center"/>
          </w:tcPr>
          <w:p w:rsidR="00066522" w:rsidRPr="00364BC3" w:rsidRDefault="00066522" w:rsidP="003D32D5">
            <w:pPr>
              <w:spacing w:line="276" w:lineRule="auto"/>
              <w:contextualSpacing/>
              <w:jc w:val="center"/>
              <w:rPr>
                <w:rFonts w:ascii="Verdana" w:hAnsi="Verdana"/>
                <w:b/>
                <w:sz w:val="16"/>
                <w:szCs w:val="16"/>
              </w:rPr>
            </w:pPr>
            <w:r w:rsidRPr="00364BC3">
              <w:rPr>
                <w:rFonts w:ascii="Verdana" w:hAnsi="Verdana"/>
                <w:b/>
                <w:sz w:val="16"/>
                <w:szCs w:val="16"/>
              </w:rPr>
              <w:t>ESPECIFICAÇÃO</w:t>
            </w:r>
          </w:p>
        </w:tc>
        <w:tc>
          <w:tcPr>
            <w:tcW w:w="0" w:type="auto"/>
            <w:shd w:val="clear" w:color="auto" w:fill="D9D9D9" w:themeFill="background1" w:themeFillShade="D9"/>
            <w:vAlign w:val="center"/>
          </w:tcPr>
          <w:p w:rsidR="00066522" w:rsidRPr="00364BC3" w:rsidRDefault="00066522" w:rsidP="003D32D5">
            <w:pPr>
              <w:spacing w:line="276" w:lineRule="auto"/>
              <w:contextualSpacing/>
              <w:jc w:val="center"/>
              <w:rPr>
                <w:rFonts w:ascii="Verdana" w:hAnsi="Verdana"/>
                <w:b/>
                <w:sz w:val="16"/>
                <w:szCs w:val="16"/>
              </w:rPr>
            </w:pPr>
            <w:r w:rsidRPr="00364BC3">
              <w:rPr>
                <w:rFonts w:ascii="Verdana" w:hAnsi="Verdana"/>
                <w:b/>
                <w:sz w:val="16"/>
                <w:szCs w:val="16"/>
              </w:rPr>
              <w:t>QT.</w:t>
            </w:r>
          </w:p>
        </w:tc>
        <w:tc>
          <w:tcPr>
            <w:tcW w:w="0" w:type="auto"/>
            <w:shd w:val="clear" w:color="auto" w:fill="D9D9D9" w:themeFill="background1" w:themeFillShade="D9"/>
            <w:vAlign w:val="center"/>
          </w:tcPr>
          <w:p w:rsidR="00066522" w:rsidRPr="00364BC3" w:rsidRDefault="00066522" w:rsidP="00066522">
            <w:pPr>
              <w:spacing w:line="276" w:lineRule="auto"/>
              <w:contextualSpacing/>
              <w:jc w:val="center"/>
              <w:rPr>
                <w:rFonts w:ascii="Verdana" w:hAnsi="Verdana"/>
                <w:b/>
                <w:sz w:val="16"/>
                <w:szCs w:val="16"/>
              </w:rPr>
            </w:pPr>
            <w:r w:rsidRPr="00364BC3">
              <w:rPr>
                <w:rFonts w:ascii="Verdana" w:hAnsi="Verdana"/>
                <w:b/>
                <w:sz w:val="16"/>
                <w:szCs w:val="16"/>
              </w:rPr>
              <w:t xml:space="preserve">VALOR UNITÁRIO </w:t>
            </w:r>
          </w:p>
        </w:tc>
        <w:tc>
          <w:tcPr>
            <w:tcW w:w="0" w:type="auto"/>
            <w:shd w:val="clear" w:color="auto" w:fill="D9D9D9" w:themeFill="background1" w:themeFillShade="D9"/>
            <w:vAlign w:val="center"/>
          </w:tcPr>
          <w:p w:rsidR="00066522" w:rsidRPr="00364BC3" w:rsidRDefault="00066522" w:rsidP="00066522">
            <w:pPr>
              <w:spacing w:line="276" w:lineRule="auto"/>
              <w:contextualSpacing/>
              <w:jc w:val="center"/>
              <w:rPr>
                <w:rFonts w:ascii="Verdana" w:hAnsi="Verdana"/>
                <w:b/>
                <w:sz w:val="16"/>
                <w:szCs w:val="16"/>
              </w:rPr>
            </w:pPr>
            <w:r w:rsidRPr="00364BC3">
              <w:rPr>
                <w:rFonts w:ascii="Verdana" w:hAnsi="Verdana"/>
                <w:b/>
                <w:sz w:val="16"/>
                <w:szCs w:val="16"/>
              </w:rPr>
              <w:t xml:space="preserve">VALOR GLOBAL </w:t>
            </w:r>
          </w:p>
        </w:tc>
      </w:tr>
      <w:tr w:rsidR="00066522" w:rsidRPr="00364BC3" w:rsidTr="003D32D5">
        <w:tc>
          <w:tcPr>
            <w:tcW w:w="0" w:type="auto"/>
            <w:vMerge w:val="restart"/>
            <w:vAlign w:val="center"/>
          </w:tcPr>
          <w:p w:rsidR="00066522" w:rsidRPr="00364BC3" w:rsidRDefault="00066522" w:rsidP="003D32D5">
            <w:pPr>
              <w:spacing w:line="276" w:lineRule="auto"/>
              <w:contextualSpacing/>
              <w:jc w:val="center"/>
              <w:rPr>
                <w:rFonts w:ascii="Verdana" w:hAnsi="Verdana"/>
                <w:sz w:val="16"/>
                <w:szCs w:val="16"/>
              </w:rPr>
            </w:pPr>
            <w:r w:rsidRPr="00364BC3">
              <w:rPr>
                <w:rFonts w:ascii="Verdana" w:hAnsi="Verdana"/>
                <w:sz w:val="16"/>
                <w:szCs w:val="16"/>
              </w:rPr>
              <w:t>1.</w:t>
            </w:r>
          </w:p>
        </w:tc>
        <w:tc>
          <w:tcPr>
            <w:tcW w:w="0" w:type="auto"/>
            <w:vAlign w:val="center"/>
          </w:tcPr>
          <w:p w:rsidR="00066522" w:rsidRPr="00364BC3" w:rsidRDefault="00066522" w:rsidP="003D32D5">
            <w:pPr>
              <w:spacing w:line="276" w:lineRule="auto"/>
              <w:contextualSpacing/>
              <w:jc w:val="center"/>
              <w:rPr>
                <w:rFonts w:ascii="Verdana" w:hAnsi="Verdana"/>
                <w:sz w:val="16"/>
                <w:szCs w:val="16"/>
              </w:rPr>
            </w:pPr>
            <w:r w:rsidRPr="00364BC3">
              <w:rPr>
                <w:rFonts w:ascii="Verdana" w:hAnsi="Verdana"/>
                <w:sz w:val="16"/>
                <w:szCs w:val="16"/>
              </w:rPr>
              <w:t>01</w:t>
            </w:r>
          </w:p>
        </w:tc>
        <w:tc>
          <w:tcPr>
            <w:tcW w:w="0" w:type="auto"/>
          </w:tcPr>
          <w:p w:rsidR="00066522" w:rsidRPr="00364BC3" w:rsidRDefault="00805C74" w:rsidP="00066522">
            <w:pPr>
              <w:pStyle w:val="PargrafodaLista"/>
              <w:autoSpaceDE w:val="0"/>
              <w:autoSpaceDN w:val="0"/>
              <w:adjustRightInd w:val="0"/>
              <w:spacing w:line="276" w:lineRule="auto"/>
              <w:ind w:left="0"/>
              <w:jc w:val="both"/>
              <w:rPr>
                <w:rFonts w:ascii="Verdana" w:hAnsi="Verdana"/>
              </w:rPr>
            </w:pPr>
            <w:r w:rsidRPr="00364BC3">
              <w:rPr>
                <w:rFonts w:ascii="Verdana" w:hAnsi="Verdana" w:cs="Arial"/>
                <w:b/>
              </w:rPr>
              <w:t>CAFETEIRA 110V</w:t>
            </w:r>
            <w:r w:rsidRPr="00364BC3">
              <w:rPr>
                <w:rFonts w:ascii="Verdana" w:hAnsi="Verdana" w:cs="Arial"/>
              </w:rPr>
              <w:t>: Voltagem: 110V; Capacidade: até 30 xícaras. Admite-se variação de 10%; Luz indicadora de funcionamento; Sistema corta-pingos; Base de aquecimento; Dimensões aproximadas do produto – largura 15 a 28cm x altura 27 a 34cm x profundidade 16 a 26cm; Certificado pelo Inmetro</w:t>
            </w:r>
            <w:r w:rsidR="00066522" w:rsidRPr="00364BC3">
              <w:rPr>
                <w:rFonts w:ascii="Verdana" w:hAnsi="Verdana"/>
              </w:rPr>
              <w:t>.</w:t>
            </w:r>
          </w:p>
        </w:tc>
        <w:tc>
          <w:tcPr>
            <w:tcW w:w="0" w:type="auto"/>
            <w:vAlign w:val="center"/>
          </w:tcPr>
          <w:p w:rsidR="00066522" w:rsidRPr="00364BC3" w:rsidRDefault="00066522" w:rsidP="003D32D5">
            <w:pPr>
              <w:spacing w:line="276" w:lineRule="auto"/>
              <w:contextualSpacing/>
              <w:jc w:val="center"/>
              <w:rPr>
                <w:rFonts w:ascii="Verdana" w:hAnsi="Verdana"/>
                <w:sz w:val="16"/>
                <w:szCs w:val="16"/>
              </w:rPr>
            </w:pPr>
            <w:r w:rsidRPr="00364BC3">
              <w:rPr>
                <w:rFonts w:ascii="Verdana" w:hAnsi="Verdana"/>
                <w:sz w:val="16"/>
                <w:szCs w:val="16"/>
              </w:rPr>
              <w:t>24</w:t>
            </w:r>
          </w:p>
        </w:tc>
        <w:tc>
          <w:tcPr>
            <w:tcW w:w="0" w:type="auto"/>
            <w:vAlign w:val="center"/>
          </w:tcPr>
          <w:p w:rsidR="00066522" w:rsidRPr="00364BC3" w:rsidRDefault="00066522" w:rsidP="00066522">
            <w:pPr>
              <w:suppressAutoHyphens w:val="0"/>
              <w:spacing w:line="276" w:lineRule="auto"/>
              <w:contextualSpacing/>
              <w:rPr>
                <w:rFonts w:ascii="Verdana" w:hAnsi="Verdana" w:cs="Calibri"/>
                <w:color w:val="000000"/>
                <w:sz w:val="16"/>
                <w:szCs w:val="16"/>
                <w:lang w:eastAsia="pt-BR"/>
              </w:rPr>
            </w:pPr>
            <w:r w:rsidRPr="00364BC3">
              <w:rPr>
                <w:rFonts w:ascii="Verdana" w:hAnsi="Verdana" w:cs="Calibri"/>
                <w:color w:val="000000"/>
                <w:sz w:val="16"/>
                <w:szCs w:val="16"/>
              </w:rPr>
              <w:t xml:space="preserve">R$ </w:t>
            </w:r>
          </w:p>
        </w:tc>
        <w:tc>
          <w:tcPr>
            <w:tcW w:w="0" w:type="auto"/>
            <w:vAlign w:val="center"/>
          </w:tcPr>
          <w:p w:rsidR="00066522" w:rsidRPr="00364BC3" w:rsidRDefault="00066522" w:rsidP="00066522">
            <w:pPr>
              <w:spacing w:line="276" w:lineRule="auto"/>
              <w:contextualSpacing/>
              <w:rPr>
                <w:rFonts w:ascii="Verdana" w:hAnsi="Verdana" w:cs="Calibri"/>
                <w:color w:val="000000"/>
                <w:sz w:val="16"/>
                <w:szCs w:val="16"/>
              </w:rPr>
            </w:pPr>
            <w:r w:rsidRPr="00364BC3">
              <w:rPr>
                <w:rFonts w:ascii="Verdana" w:hAnsi="Verdana" w:cs="Calibri"/>
                <w:color w:val="000000"/>
                <w:sz w:val="16"/>
                <w:szCs w:val="16"/>
              </w:rPr>
              <w:t xml:space="preserve">R$ </w:t>
            </w:r>
          </w:p>
        </w:tc>
      </w:tr>
      <w:tr w:rsidR="00066522" w:rsidRPr="00364BC3" w:rsidTr="003D32D5">
        <w:tc>
          <w:tcPr>
            <w:tcW w:w="0" w:type="auto"/>
            <w:vMerge/>
          </w:tcPr>
          <w:p w:rsidR="00066522" w:rsidRPr="00364BC3" w:rsidRDefault="00066522" w:rsidP="003D32D5">
            <w:pPr>
              <w:spacing w:line="276" w:lineRule="auto"/>
              <w:contextualSpacing/>
              <w:jc w:val="center"/>
              <w:rPr>
                <w:rFonts w:ascii="Verdana" w:hAnsi="Verdana"/>
                <w:sz w:val="16"/>
                <w:szCs w:val="16"/>
              </w:rPr>
            </w:pPr>
          </w:p>
        </w:tc>
        <w:tc>
          <w:tcPr>
            <w:tcW w:w="0" w:type="auto"/>
            <w:vAlign w:val="center"/>
          </w:tcPr>
          <w:p w:rsidR="00066522" w:rsidRPr="00364BC3" w:rsidRDefault="00066522" w:rsidP="003D32D5">
            <w:pPr>
              <w:spacing w:line="276" w:lineRule="auto"/>
              <w:contextualSpacing/>
              <w:jc w:val="center"/>
              <w:rPr>
                <w:rFonts w:ascii="Verdana" w:hAnsi="Verdana"/>
                <w:sz w:val="16"/>
                <w:szCs w:val="16"/>
              </w:rPr>
            </w:pPr>
            <w:r w:rsidRPr="00364BC3">
              <w:rPr>
                <w:rFonts w:ascii="Verdana" w:hAnsi="Verdana"/>
                <w:sz w:val="16"/>
                <w:szCs w:val="16"/>
              </w:rPr>
              <w:t>02</w:t>
            </w:r>
          </w:p>
        </w:tc>
        <w:tc>
          <w:tcPr>
            <w:tcW w:w="0" w:type="auto"/>
          </w:tcPr>
          <w:p w:rsidR="00066522" w:rsidRPr="00364BC3" w:rsidRDefault="00805C74" w:rsidP="00805C74">
            <w:pPr>
              <w:pStyle w:val="PargrafodaLista"/>
              <w:autoSpaceDE w:val="0"/>
              <w:autoSpaceDN w:val="0"/>
              <w:adjustRightInd w:val="0"/>
              <w:spacing w:line="276" w:lineRule="auto"/>
              <w:ind w:left="0"/>
              <w:jc w:val="both"/>
              <w:rPr>
                <w:rFonts w:ascii="Verdana" w:hAnsi="Verdana" w:cs="Arial"/>
              </w:rPr>
            </w:pPr>
            <w:r w:rsidRPr="00364BC3">
              <w:rPr>
                <w:rFonts w:ascii="Verdana" w:hAnsi="Verdana" w:cs="Arial"/>
                <w:b/>
              </w:rPr>
              <w:t>CAFETEIRA 220V</w:t>
            </w:r>
            <w:r w:rsidRPr="00364BC3">
              <w:rPr>
                <w:rFonts w:ascii="Verdana" w:hAnsi="Verdana" w:cs="Arial"/>
              </w:rPr>
              <w:t>: Voltagem: 220V; Capacidade: até 30 xícaras. Admite-se variação de 10%; Luz indicadora de funcionamento; Sistema corta-pingos; Base de aquecimento; Dimensões aproximadas do produto – largura 15 a 28cm x altura 27 a 34cm x profundidade 16 a 26cm; Certificado pelo Inmetro.</w:t>
            </w:r>
          </w:p>
        </w:tc>
        <w:tc>
          <w:tcPr>
            <w:tcW w:w="0" w:type="auto"/>
            <w:vAlign w:val="center"/>
          </w:tcPr>
          <w:p w:rsidR="00066522" w:rsidRPr="00364BC3" w:rsidRDefault="00066522" w:rsidP="003D32D5">
            <w:pPr>
              <w:spacing w:line="276" w:lineRule="auto"/>
              <w:contextualSpacing/>
              <w:jc w:val="center"/>
              <w:rPr>
                <w:rFonts w:ascii="Verdana" w:hAnsi="Verdana"/>
                <w:sz w:val="16"/>
                <w:szCs w:val="16"/>
              </w:rPr>
            </w:pPr>
            <w:r w:rsidRPr="00364BC3">
              <w:rPr>
                <w:rFonts w:ascii="Verdana" w:hAnsi="Verdana"/>
                <w:sz w:val="16"/>
                <w:szCs w:val="16"/>
              </w:rPr>
              <w:t>12</w:t>
            </w:r>
          </w:p>
        </w:tc>
        <w:tc>
          <w:tcPr>
            <w:tcW w:w="0" w:type="auto"/>
            <w:vAlign w:val="center"/>
          </w:tcPr>
          <w:p w:rsidR="00066522" w:rsidRPr="00364BC3" w:rsidRDefault="00066522" w:rsidP="00066522">
            <w:pPr>
              <w:suppressAutoHyphens w:val="0"/>
              <w:spacing w:line="276" w:lineRule="auto"/>
              <w:contextualSpacing/>
              <w:rPr>
                <w:rFonts w:ascii="Verdana" w:hAnsi="Verdana" w:cs="Calibri"/>
                <w:color w:val="000000"/>
                <w:sz w:val="16"/>
                <w:szCs w:val="16"/>
                <w:lang w:eastAsia="pt-BR"/>
              </w:rPr>
            </w:pPr>
            <w:r w:rsidRPr="00364BC3">
              <w:rPr>
                <w:rFonts w:ascii="Verdana" w:hAnsi="Verdana" w:cs="Calibri"/>
                <w:color w:val="000000"/>
                <w:sz w:val="16"/>
                <w:szCs w:val="16"/>
              </w:rPr>
              <w:t xml:space="preserve">R$ </w:t>
            </w:r>
          </w:p>
        </w:tc>
        <w:tc>
          <w:tcPr>
            <w:tcW w:w="0" w:type="auto"/>
            <w:vAlign w:val="center"/>
          </w:tcPr>
          <w:p w:rsidR="00066522" w:rsidRPr="00364BC3" w:rsidRDefault="00066522" w:rsidP="00066522">
            <w:pPr>
              <w:spacing w:line="276" w:lineRule="auto"/>
              <w:contextualSpacing/>
              <w:rPr>
                <w:rFonts w:ascii="Verdana" w:hAnsi="Verdana" w:cs="Calibri"/>
                <w:color w:val="000000"/>
                <w:sz w:val="16"/>
                <w:szCs w:val="16"/>
              </w:rPr>
            </w:pPr>
            <w:r w:rsidRPr="00364BC3">
              <w:rPr>
                <w:rFonts w:ascii="Verdana" w:hAnsi="Verdana" w:cs="Calibri"/>
                <w:color w:val="000000"/>
                <w:sz w:val="16"/>
                <w:szCs w:val="16"/>
              </w:rPr>
              <w:t xml:space="preserve">R$ </w:t>
            </w:r>
          </w:p>
        </w:tc>
      </w:tr>
      <w:tr w:rsidR="00066522" w:rsidRPr="00364BC3" w:rsidTr="003D32D5">
        <w:tc>
          <w:tcPr>
            <w:tcW w:w="0" w:type="auto"/>
            <w:gridSpan w:val="3"/>
          </w:tcPr>
          <w:p w:rsidR="00066522" w:rsidRPr="00364BC3" w:rsidRDefault="00066522" w:rsidP="00066522">
            <w:pPr>
              <w:spacing w:line="276" w:lineRule="auto"/>
              <w:contextualSpacing/>
              <w:jc w:val="center"/>
              <w:rPr>
                <w:rFonts w:ascii="Verdana" w:hAnsi="Verdana" w:cs="Calibri"/>
                <w:b/>
                <w:bCs/>
                <w:color w:val="000000"/>
                <w:sz w:val="16"/>
                <w:szCs w:val="16"/>
              </w:rPr>
            </w:pPr>
            <w:r w:rsidRPr="00364BC3">
              <w:rPr>
                <w:rFonts w:ascii="Verdana" w:hAnsi="Verdana"/>
                <w:b/>
                <w:sz w:val="16"/>
                <w:szCs w:val="16"/>
              </w:rPr>
              <w:t>VALOR GLOBAL DO LOTE</w:t>
            </w:r>
          </w:p>
        </w:tc>
        <w:tc>
          <w:tcPr>
            <w:tcW w:w="0" w:type="auto"/>
            <w:gridSpan w:val="3"/>
            <w:vAlign w:val="center"/>
          </w:tcPr>
          <w:p w:rsidR="00066522" w:rsidRPr="00364BC3" w:rsidRDefault="00066522" w:rsidP="00066522">
            <w:pPr>
              <w:spacing w:line="276" w:lineRule="auto"/>
              <w:contextualSpacing/>
              <w:rPr>
                <w:rFonts w:ascii="Verdana" w:hAnsi="Verdana" w:cs="Calibri"/>
                <w:color w:val="000000"/>
                <w:sz w:val="16"/>
                <w:szCs w:val="16"/>
              </w:rPr>
            </w:pPr>
            <w:r w:rsidRPr="00364BC3">
              <w:rPr>
                <w:rFonts w:ascii="Verdana" w:hAnsi="Verdana" w:cs="Calibri"/>
                <w:b/>
                <w:bCs/>
                <w:color w:val="000000"/>
                <w:sz w:val="16"/>
                <w:szCs w:val="16"/>
              </w:rPr>
              <w:t xml:space="preserve">R$ </w:t>
            </w:r>
          </w:p>
        </w:tc>
      </w:tr>
    </w:tbl>
    <w:p w:rsidR="009E5615" w:rsidRPr="00364BC3" w:rsidRDefault="009E5615"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r w:rsidRPr="00364BC3">
        <w:rPr>
          <w:rFonts w:ascii="Verdana" w:hAnsi="Verdana"/>
        </w:rPr>
        <w:t>A validade mínima da proposta é de 60 (sessenta) dias.</w:t>
      </w: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r w:rsidRPr="00364BC3">
        <w:rPr>
          <w:rFonts w:ascii="Verdana" w:hAnsi="Verdana"/>
        </w:rPr>
        <w:t xml:space="preserve">(Local), ____ de ____________ de </w:t>
      </w:r>
      <w:r w:rsidR="005914DA" w:rsidRPr="00364BC3">
        <w:rPr>
          <w:rFonts w:ascii="Verdana" w:hAnsi="Verdana"/>
        </w:rPr>
        <w:t>202</w:t>
      </w:r>
      <w:r w:rsidR="0094089B" w:rsidRPr="00364BC3">
        <w:rPr>
          <w:rFonts w:ascii="Verdana" w:hAnsi="Verdana"/>
        </w:rPr>
        <w:t>1</w:t>
      </w:r>
      <w:r w:rsidRPr="00364BC3">
        <w:rPr>
          <w:rFonts w:ascii="Verdana" w:hAnsi="Verdana"/>
        </w:rPr>
        <w:t>.</w:t>
      </w: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center"/>
        <w:rPr>
          <w:rFonts w:ascii="Verdana" w:hAnsi="Verdana"/>
        </w:rPr>
      </w:pPr>
      <w:r w:rsidRPr="00364BC3">
        <w:rPr>
          <w:rFonts w:ascii="Verdana" w:hAnsi="Verdana"/>
        </w:rPr>
        <w:t>_________________________________________________</w:t>
      </w:r>
    </w:p>
    <w:p w:rsidR="0025367F" w:rsidRPr="00364BC3" w:rsidRDefault="0025367F" w:rsidP="0025367F">
      <w:pPr>
        <w:spacing w:line="276" w:lineRule="auto"/>
        <w:jc w:val="center"/>
        <w:rPr>
          <w:rFonts w:ascii="Verdana" w:hAnsi="Verdana"/>
        </w:rPr>
      </w:pPr>
      <w:r w:rsidRPr="00364BC3">
        <w:rPr>
          <w:rFonts w:ascii="Verdana" w:hAnsi="Verdana"/>
        </w:rPr>
        <w:t>(nome e assinatura do representante)</w:t>
      </w:r>
    </w:p>
    <w:p w:rsidR="0025367F" w:rsidRPr="00364BC3" w:rsidRDefault="0025367F" w:rsidP="0025367F">
      <w:pPr>
        <w:suppressAutoHyphens w:val="0"/>
        <w:spacing w:after="200" w:line="276" w:lineRule="auto"/>
        <w:rPr>
          <w:rFonts w:ascii="Verdana" w:hAnsi="Verdana"/>
        </w:rPr>
      </w:pPr>
      <w:r w:rsidRPr="00364BC3">
        <w:rPr>
          <w:rFonts w:ascii="Verdana" w:hAnsi="Verdana"/>
        </w:rPr>
        <w:br w:type="page"/>
      </w:r>
    </w:p>
    <w:p w:rsidR="0025367F" w:rsidRPr="00364BC3" w:rsidRDefault="0025367F" w:rsidP="0025367F">
      <w:pPr>
        <w:spacing w:line="276" w:lineRule="auto"/>
        <w:jc w:val="center"/>
        <w:rPr>
          <w:rFonts w:ascii="Verdana" w:hAnsi="Verdana"/>
        </w:rPr>
      </w:pPr>
      <w:r w:rsidRPr="00364BC3">
        <w:rPr>
          <w:rFonts w:ascii="Verdana" w:hAnsi="Verdana"/>
          <w:b/>
        </w:rPr>
        <w:lastRenderedPageBreak/>
        <w:t>ANEXO VI – DECLARAÇÃO DE CUMPRIMENTO DO ARTIGO 7º, XXXIII, DA CONSTITUIÇÃO FEDERAL</w:t>
      </w:r>
    </w:p>
    <w:p w:rsidR="0025367F" w:rsidRPr="00364BC3" w:rsidRDefault="0025367F" w:rsidP="0025367F">
      <w:pPr>
        <w:spacing w:line="276" w:lineRule="auto"/>
        <w:jc w:val="center"/>
        <w:rPr>
          <w:rFonts w:ascii="Verdana" w:hAnsi="Verdana"/>
        </w:rPr>
      </w:pPr>
    </w:p>
    <w:p w:rsidR="0025367F" w:rsidRPr="00364BC3" w:rsidRDefault="0025367F" w:rsidP="0025367F">
      <w:pPr>
        <w:spacing w:line="276" w:lineRule="auto"/>
        <w:jc w:val="center"/>
        <w:rPr>
          <w:rFonts w:ascii="Verdana" w:hAnsi="Verdana"/>
        </w:rPr>
      </w:pPr>
    </w:p>
    <w:p w:rsidR="0025367F" w:rsidRPr="00364BC3" w:rsidRDefault="0025367F" w:rsidP="0025367F">
      <w:pPr>
        <w:spacing w:line="276" w:lineRule="auto"/>
        <w:jc w:val="both"/>
        <w:rPr>
          <w:rFonts w:ascii="Verdana" w:hAnsi="Verdana"/>
        </w:rPr>
      </w:pPr>
      <w:r w:rsidRPr="00364BC3">
        <w:rPr>
          <w:rFonts w:ascii="Verdana" w:hAnsi="Verdana"/>
        </w:rPr>
        <w:t>À</w:t>
      </w:r>
    </w:p>
    <w:p w:rsidR="0025367F" w:rsidRPr="00364BC3" w:rsidRDefault="0025367F" w:rsidP="0025367F">
      <w:pPr>
        <w:spacing w:line="276" w:lineRule="auto"/>
        <w:jc w:val="both"/>
        <w:rPr>
          <w:rFonts w:ascii="Verdana" w:hAnsi="Verdana"/>
        </w:rPr>
      </w:pPr>
      <w:r w:rsidRPr="00364BC3">
        <w:rPr>
          <w:rFonts w:ascii="Verdana" w:hAnsi="Verdana"/>
        </w:rPr>
        <w:t>DEFENSORIA PÚBLICA DO ESTADO DO PARANÁ</w:t>
      </w:r>
    </w:p>
    <w:p w:rsidR="0025367F" w:rsidRPr="00364BC3" w:rsidRDefault="0025367F" w:rsidP="0025367F">
      <w:pPr>
        <w:spacing w:line="276" w:lineRule="auto"/>
        <w:jc w:val="both"/>
        <w:rPr>
          <w:rFonts w:ascii="Verdana" w:hAnsi="Verdana"/>
        </w:rPr>
      </w:pPr>
      <w:r w:rsidRPr="00364BC3">
        <w:rPr>
          <w:rFonts w:ascii="Verdana" w:hAnsi="Verdana"/>
        </w:rPr>
        <w:t xml:space="preserve">EDITAL DE LICITAÇÃO Nº </w:t>
      </w:r>
      <w:r w:rsidR="006B07EA" w:rsidRPr="00364BC3">
        <w:rPr>
          <w:rFonts w:ascii="Verdana" w:hAnsi="Verdana"/>
        </w:rPr>
        <w:t>01</w:t>
      </w:r>
      <w:r w:rsidR="00E52D83" w:rsidRPr="00364BC3">
        <w:rPr>
          <w:rFonts w:ascii="Verdana" w:hAnsi="Verdana"/>
        </w:rPr>
        <w:t>1</w:t>
      </w:r>
      <w:r w:rsidRPr="00364BC3">
        <w:rPr>
          <w:rFonts w:ascii="Verdana" w:hAnsi="Verdana"/>
        </w:rPr>
        <w:t>/</w:t>
      </w:r>
      <w:r w:rsidR="005914DA" w:rsidRPr="00364BC3">
        <w:rPr>
          <w:rFonts w:ascii="Verdana" w:hAnsi="Verdana"/>
        </w:rPr>
        <w:t>202</w:t>
      </w:r>
      <w:r w:rsidR="00E52D83" w:rsidRPr="00364BC3">
        <w:rPr>
          <w:rFonts w:ascii="Verdana" w:hAnsi="Verdana"/>
        </w:rPr>
        <w:t>1</w:t>
      </w:r>
      <w:r w:rsidRPr="00364BC3">
        <w:rPr>
          <w:rFonts w:ascii="Verdana" w:hAnsi="Verdana"/>
        </w:rPr>
        <w:t xml:space="preserve"> – PREGÃO ELETRÔNICO</w:t>
      </w: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r w:rsidRPr="00364BC3">
        <w:rPr>
          <w:rFonts w:ascii="Verdana" w:hAnsi="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r w:rsidRPr="00364BC3">
        <w:rPr>
          <w:rFonts w:ascii="Verdana" w:hAnsi="Verdana"/>
        </w:rPr>
        <w:t>Por ser expressão de verdade, firmamos a presente declaração.</w:t>
      </w:r>
    </w:p>
    <w:p w:rsidR="0025367F" w:rsidRPr="00364BC3" w:rsidRDefault="0025367F" w:rsidP="0025367F">
      <w:pPr>
        <w:spacing w:line="276" w:lineRule="auto"/>
        <w:jc w:val="center"/>
        <w:rPr>
          <w:rFonts w:ascii="Verdana" w:hAnsi="Verdana"/>
        </w:rPr>
      </w:pPr>
    </w:p>
    <w:p w:rsidR="0025367F" w:rsidRPr="00364BC3" w:rsidRDefault="0025367F" w:rsidP="0025367F">
      <w:pPr>
        <w:spacing w:line="276" w:lineRule="auto"/>
        <w:jc w:val="center"/>
        <w:rPr>
          <w:rFonts w:ascii="Verdana" w:hAnsi="Verdana"/>
        </w:rPr>
      </w:pPr>
    </w:p>
    <w:p w:rsidR="0025367F" w:rsidRPr="00364BC3" w:rsidRDefault="0025367F" w:rsidP="0025367F">
      <w:pPr>
        <w:spacing w:line="276" w:lineRule="auto"/>
        <w:jc w:val="center"/>
        <w:rPr>
          <w:rFonts w:ascii="Verdana" w:hAnsi="Verdana"/>
        </w:rPr>
      </w:pPr>
      <w:r w:rsidRPr="00364BC3">
        <w:rPr>
          <w:rFonts w:ascii="Verdana" w:hAnsi="Verdana"/>
        </w:rPr>
        <w:t xml:space="preserve">(Local), ____ de __________ de </w:t>
      </w:r>
      <w:r w:rsidR="005914DA" w:rsidRPr="00364BC3">
        <w:rPr>
          <w:rFonts w:ascii="Verdana" w:hAnsi="Verdana"/>
        </w:rPr>
        <w:t>202</w:t>
      </w:r>
      <w:r w:rsidR="0094089B" w:rsidRPr="00364BC3">
        <w:rPr>
          <w:rFonts w:ascii="Verdana" w:hAnsi="Verdana"/>
        </w:rPr>
        <w:t>1</w:t>
      </w:r>
      <w:r w:rsidRPr="00364BC3">
        <w:rPr>
          <w:rFonts w:ascii="Verdana" w:hAnsi="Verdana"/>
        </w:rPr>
        <w:t>.</w:t>
      </w:r>
    </w:p>
    <w:p w:rsidR="0025367F" w:rsidRPr="00364BC3" w:rsidRDefault="0025367F" w:rsidP="0025367F">
      <w:pPr>
        <w:spacing w:line="276" w:lineRule="auto"/>
        <w:jc w:val="center"/>
        <w:rPr>
          <w:rFonts w:ascii="Verdana" w:hAnsi="Verdana"/>
        </w:rPr>
      </w:pPr>
    </w:p>
    <w:p w:rsidR="0025367F" w:rsidRPr="00364BC3" w:rsidRDefault="0025367F" w:rsidP="0025367F">
      <w:pPr>
        <w:spacing w:line="276" w:lineRule="auto"/>
        <w:jc w:val="center"/>
        <w:rPr>
          <w:rFonts w:ascii="Verdana" w:hAnsi="Verdana"/>
        </w:rPr>
      </w:pPr>
    </w:p>
    <w:p w:rsidR="0025367F" w:rsidRPr="00364BC3" w:rsidRDefault="0025367F" w:rsidP="0025367F">
      <w:pPr>
        <w:spacing w:line="276" w:lineRule="auto"/>
        <w:jc w:val="center"/>
        <w:rPr>
          <w:rFonts w:ascii="Verdana" w:hAnsi="Verdana"/>
        </w:rPr>
      </w:pPr>
      <w:r w:rsidRPr="00364BC3">
        <w:rPr>
          <w:rFonts w:ascii="Verdana" w:hAnsi="Verdana"/>
        </w:rPr>
        <w:t>_______________________________</w:t>
      </w:r>
    </w:p>
    <w:p w:rsidR="0025367F" w:rsidRPr="00364BC3" w:rsidRDefault="0025367F" w:rsidP="0025367F">
      <w:pPr>
        <w:spacing w:line="276" w:lineRule="auto"/>
        <w:jc w:val="center"/>
        <w:rPr>
          <w:rFonts w:ascii="Verdana" w:hAnsi="Verdana"/>
        </w:rPr>
      </w:pPr>
      <w:r w:rsidRPr="00364BC3">
        <w:rPr>
          <w:rFonts w:ascii="Verdana" w:hAnsi="Verdana"/>
        </w:rPr>
        <w:t>Nome da Empresa</w:t>
      </w:r>
    </w:p>
    <w:p w:rsidR="0025367F" w:rsidRPr="00364BC3" w:rsidRDefault="0025367F" w:rsidP="0025367F">
      <w:pPr>
        <w:spacing w:line="276" w:lineRule="auto"/>
        <w:jc w:val="center"/>
        <w:rPr>
          <w:rFonts w:ascii="Verdana" w:hAnsi="Verdana"/>
        </w:rPr>
      </w:pPr>
      <w:r w:rsidRPr="00364BC3">
        <w:rPr>
          <w:rFonts w:ascii="Verdana" w:hAnsi="Verdana"/>
        </w:rPr>
        <w:t>CNPJ:</w:t>
      </w:r>
    </w:p>
    <w:p w:rsidR="0025367F" w:rsidRPr="00364BC3" w:rsidRDefault="0025367F" w:rsidP="0025367F">
      <w:pPr>
        <w:spacing w:line="276" w:lineRule="auto"/>
        <w:jc w:val="center"/>
        <w:rPr>
          <w:rFonts w:ascii="Verdana" w:hAnsi="Verdana"/>
        </w:rPr>
      </w:pPr>
    </w:p>
    <w:p w:rsidR="0025367F" w:rsidRPr="00364BC3" w:rsidRDefault="0025367F" w:rsidP="0025367F">
      <w:pPr>
        <w:spacing w:line="276" w:lineRule="auto"/>
        <w:jc w:val="center"/>
        <w:rPr>
          <w:rFonts w:ascii="Verdana" w:hAnsi="Verdana"/>
        </w:rPr>
      </w:pPr>
    </w:p>
    <w:p w:rsidR="0025367F" w:rsidRPr="00364BC3" w:rsidRDefault="0025367F" w:rsidP="0025367F">
      <w:pPr>
        <w:spacing w:line="276" w:lineRule="auto"/>
        <w:jc w:val="center"/>
        <w:rPr>
          <w:rFonts w:ascii="Verdana" w:hAnsi="Verdana"/>
        </w:rPr>
      </w:pPr>
      <w:r w:rsidRPr="00364BC3">
        <w:rPr>
          <w:rFonts w:ascii="Verdana" w:hAnsi="Verdana"/>
        </w:rPr>
        <w:t>_________________________________________________________</w:t>
      </w:r>
    </w:p>
    <w:p w:rsidR="0025367F" w:rsidRPr="00364BC3" w:rsidRDefault="0025367F" w:rsidP="0025367F">
      <w:pPr>
        <w:spacing w:line="276" w:lineRule="auto"/>
        <w:jc w:val="center"/>
        <w:rPr>
          <w:rFonts w:ascii="Verdana" w:hAnsi="Verdana"/>
        </w:rPr>
      </w:pPr>
      <w:r w:rsidRPr="00364BC3">
        <w:rPr>
          <w:rFonts w:ascii="Verdana" w:hAnsi="Verdana"/>
        </w:rPr>
        <w:t>Representante Legal ou Procurador da Licitante</w:t>
      </w:r>
    </w:p>
    <w:p w:rsidR="0025367F" w:rsidRPr="00364BC3" w:rsidRDefault="0025367F" w:rsidP="0025367F">
      <w:pPr>
        <w:spacing w:line="276" w:lineRule="auto"/>
        <w:jc w:val="center"/>
        <w:rPr>
          <w:rFonts w:ascii="Verdana" w:hAnsi="Verdana"/>
        </w:rPr>
      </w:pPr>
      <w:r w:rsidRPr="00364BC3">
        <w:rPr>
          <w:rFonts w:ascii="Verdana" w:hAnsi="Verdana"/>
        </w:rPr>
        <w:t>(nome e assinatura)</w:t>
      </w:r>
    </w:p>
    <w:p w:rsidR="0025367F" w:rsidRPr="00364BC3" w:rsidRDefault="0025367F" w:rsidP="0025367F">
      <w:pPr>
        <w:suppressAutoHyphens w:val="0"/>
        <w:spacing w:after="200" w:line="276" w:lineRule="auto"/>
        <w:rPr>
          <w:rFonts w:ascii="Verdana" w:hAnsi="Verdana"/>
        </w:rPr>
      </w:pPr>
      <w:r w:rsidRPr="00364BC3">
        <w:rPr>
          <w:rFonts w:ascii="Verdana" w:hAnsi="Verdana"/>
        </w:rPr>
        <w:br w:type="page"/>
      </w:r>
    </w:p>
    <w:p w:rsidR="0025367F" w:rsidRPr="00364BC3" w:rsidRDefault="0025367F" w:rsidP="0025367F">
      <w:pPr>
        <w:spacing w:line="276" w:lineRule="auto"/>
        <w:jc w:val="center"/>
        <w:rPr>
          <w:rFonts w:ascii="Verdana" w:hAnsi="Verdana"/>
        </w:rPr>
      </w:pPr>
      <w:r w:rsidRPr="00364BC3">
        <w:rPr>
          <w:rFonts w:ascii="Verdana" w:hAnsi="Verdana"/>
          <w:b/>
        </w:rPr>
        <w:lastRenderedPageBreak/>
        <w:t>ANEXO VII – DECLARAÇÃO DE IDONEIDADE</w:t>
      </w:r>
    </w:p>
    <w:p w:rsidR="0025367F" w:rsidRPr="00364BC3" w:rsidRDefault="0025367F" w:rsidP="0025367F">
      <w:pPr>
        <w:spacing w:line="276" w:lineRule="auto"/>
        <w:jc w:val="center"/>
        <w:rPr>
          <w:rFonts w:ascii="Verdana" w:hAnsi="Verdana"/>
        </w:rPr>
      </w:pPr>
    </w:p>
    <w:p w:rsidR="0025367F" w:rsidRPr="00364BC3" w:rsidRDefault="0025367F" w:rsidP="0025367F">
      <w:pPr>
        <w:spacing w:line="276" w:lineRule="auto"/>
        <w:jc w:val="center"/>
        <w:rPr>
          <w:rFonts w:ascii="Verdana" w:hAnsi="Verdana"/>
        </w:rPr>
      </w:pPr>
    </w:p>
    <w:p w:rsidR="0025367F" w:rsidRPr="00364BC3" w:rsidRDefault="0025367F" w:rsidP="0025367F">
      <w:pPr>
        <w:spacing w:line="276" w:lineRule="auto"/>
        <w:jc w:val="both"/>
        <w:rPr>
          <w:rFonts w:ascii="Verdana" w:hAnsi="Verdana"/>
        </w:rPr>
      </w:pPr>
      <w:r w:rsidRPr="00364BC3">
        <w:rPr>
          <w:rFonts w:ascii="Verdana" w:hAnsi="Verdana"/>
        </w:rPr>
        <w:t>À</w:t>
      </w:r>
    </w:p>
    <w:p w:rsidR="0025367F" w:rsidRPr="00364BC3" w:rsidRDefault="0025367F" w:rsidP="0025367F">
      <w:pPr>
        <w:spacing w:line="276" w:lineRule="auto"/>
        <w:jc w:val="both"/>
        <w:rPr>
          <w:rFonts w:ascii="Verdana" w:hAnsi="Verdana"/>
        </w:rPr>
      </w:pPr>
      <w:r w:rsidRPr="00364BC3">
        <w:rPr>
          <w:rFonts w:ascii="Verdana" w:hAnsi="Verdana"/>
        </w:rPr>
        <w:t>DEFENSORIA PÚBLICA DO ESTADO DO PARANÁ</w:t>
      </w:r>
    </w:p>
    <w:p w:rsidR="0025367F" w:rsidRPr="00364BC3" w:rsidRDefault="0025367F" w:rsidP="0025367F">
      <w:pPr>
        <w:spacing w:line="276" w:lineRule="auto"/>
        <w:jc w:val="both"/>
        <w:rPr>
          <w:rFonts w:ascii="Verdana" w:hAnsi="Verdana"/>
        </w:rPr>
      </w:pPr>
      <w:r w:rsidRPr="00364BC3">
        <w:rPr>
          <w:rFonts w:ascii="Verdana" w:hAnsi="Verdana"/>
        </w:rPr>
        <w:t xml:space="preserve">EDITAL DE LICITAÇÃO Nº </w:t>
      </w:r>
      <w:r w:rsidR="006B07EA" w:rsidRPr="00364BC3">
        <w:rPr>
          <w:rFonts w:ascii="Verdana" w:hAnsi="Verdana"/>
        </w:rPr>
        <w:t>01</w:t>
      </w:r>
      <w:r w:rsidR="00E52D83" w:rsidRPr="00364BC3">
        <w:rPr>
          <w:rFonts w:ascii="Verdana" w:hAnsi="Verdana"/>
        </w:rPr>
        <w:t>1</w:t>
      </w:r>
      <w:r w:rsidRPr="00364BC3">
        <w:rPr>
          <w:rFonts w:ascii="Verdana" w:hAnsi="Verdana"/>
        </w:rPr>
        <w:t>/</w:t>
      </w:r>
      <w:r w:rsidR="005914DA" w:rsidRPr="00364BC3">
        <w:rPr>
          <w:rFonts w:ascii="Verdana" w:hAnsi="Verdana"/>
        </w:rPr>
        <w:t>202</w:t>
      </w:r>
      <w:r w:rsidR="00E52D83" w:rsidRPr="00364BC3">
        <w:rPr>
          <w:rFonts w:ascii="Verdana" w:hAnsi="Verdana"/>
        </w:rPr>
        <w:t>1</w:t>
      </w:r>
      <w:r w:rsidRPr="00364BC3">
        <w:rPr>
          <w:rFonts w:ascii="Verdana" w:hAnsi="Verdana"/>
        </w:rPr>
        <w:t xml:space="preserve"> – PREGÃO ELETRÔNICO</w:t>
      </w:r>
    </w:p>
    <w:p w:rsidR="0025367F" w:rsidRPr="00364BC3" w:rsidRDefault="0025367F" w:rsidP="0025367F">
      <w:pPr>
        <w:spacing w:line="276" w:lineRule="auto"/>
        <w:jc w:val="center"/>
        <w:rPr>
          <w:rFonts w:ascii="Verdana" w:hAnsi="Verdana"/>
        </w:rPr>
      </w:pPr>
    </w:p>
    <w:p w:rsidR="0025367F" w:rsidRPr="00364BC3" w:rsidRDefault="0025367F" w:rsidP="0025367F">
      <w:pPr>
        <w:spacing w:line="276" w:lineRule="auto"/>
        <w:jc w:val="center"/>
        <w:rPr>
          <w:rFonts w:ascii="Verdana" w:hAnsi="Verdana"/>
        </w:rPr>
      </w:pPr>
    </w:p>
    <w:p w:rsidR="0025367F" w:rsidRPr="00364BC3" w:rsidRDefault="0025367F" w:rsidP="0025367F">
      <w:pPr>
        <w:spacing w:line="276" w:lineRule="auto"/>
        <w:jc w:val="center"/>
        <w:rPr>
          <w:rFonts w:ascii="Verdana" w:hAnsi="Verdana"/>
        </w:rPr>
      </w:pPr>
    </w:p>
    <w:p w:rsidR="0025367F" w:rsidRPr="00364BC3" w:rsidRDefault="0025367F" w:rsidP="0025367F">
      <w:pPr>
        <w:spacing w:line="276" w:lineRule="auto"/>
        <w:jc w:val="both"/>
        <w:rPr>
          <w:rFonts w:ascii="Verdana" w:hAnsi="Verdana"/>
        </w:rPr>
      </w:pPr>
      <w:r w:rsidRPr="00364BC3">
        <w:rPr>
          <w:rFonts w:ascii="Verdana" w:hAnsi="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25367F" w:rsidRPr="00364BC3" w:rsidRDefault="0025367F" w:rsidP="0025367F">
      <w:pPr>
        <w:spacing w:line="276" w:lineRule="auto"/>
        <w:jc w:val="center"/>
        <w:rPr>
          <w:rFonts w:ascii="Verdana" w:hAnsi="Verdana"/>
        </w:rPr>
      </w:pPr>
    </w:p>
    <w:p w:rsidR="0025367F" w:rsidRPr="00364BC3" w:rsidRDefault="0025367F" w:rsidP="0025367F">
      <w:pPr>
        <w:spacing w:line="276" w:lineRule="auto"/>
        <w:jc w:val="center"/>
        <w:rPr>
          <w:rFonts w:ascii="Verdana" w:hAnsi="Verdana"/>
        </w:rPr>
      </w:pPr>
    </w:p>
    <w:p w:rsidR="0025367F" w:rsidRPr="00364BC3" w:rsidRDefault="0025367F" w:rsidP="0025367F">
      <w:pPr>
        <w:spacing w:line="276" w:lineRule="auto"/>
        <w:jc w:val="both"/>
        <w:rPr>
          <w:rFonts w:ascii="Verdana" w:hAnsi="Verdana"/>
        </w:rPr>
      </w:pPr>
      <w:r w:rsidRPr="00364BC3">
        <w:rPr>
          <w:rFonts w:ascii="Verdana" w:hAnsi="Verdana"/>
        </w:rPr>
        <w:t>Por ser expressão da verdade, firmamos a presente.</w:t>
      </w:r>
    </w:p>
    <w:p w:rsidR="0025367F" w:rsidRPr="00364BC3" w:rsidRDefault="0025367F" w:rsidP="0025367F">
      <w:pPr>
        <w:spacing w:line="276" w:lineRule="auto"/>
        <w:jc w:val="center"/>
        <w:rPr>
          <w:rFonts w:ascii="Verdana" w:hAnsi="Verdana"/>
        </w:rPr>
      </w:pPr>
    </w:p>
    <w:p w:rsidR="0025367F" w:rsidRPr="00364BC3" w:rsidRDefault="0025367F" w:rsidP="0025367F">
      <w:pPr>
        <w:spacing w:line="276" w:lineRule="auto"/>
        <w:jc w:val="center"/>
        <w:rPr>
          <w:rFonts w:ascii="Verdana" w:hAnsi="Verdana"/>
        </w:rPr>
      </w:pPr>
      <w:r w:rsidRPr="00364BC3">
        <w:rPr>
          <w:rFonts w:ascii="Verdana" w:hAnsi="Verdana"/>
        </w:rPr>
        <w:t xml:space="preserve">(Local), _____ de _____________ de </w:t>
      </w:r>
      <w:r w:rsidR="005914DA" w:rsidRPr="00364BC3">
        <w:rPr>
          <w:rFonts w:ascii="Verdana" w:hAnsi="Verdana"/>
        </w:rPr>
        <w:t>202</w:t>
      </w:r>
      <w:r w:rsidR="0094089B" w:rsidRPr="00364BC3">
        <w:rPr>
          <w:rFonts w:ascii="Verdana" w:hAnsi="Verdana"/>
        </w:rPr>
        <w:t>1</w:t>
      </w:r>
      <w:r w:rsidRPr="00364BC3">
        <w:rPr>
          <w:rFonts w:ascii="Verdana" w:hAnsi="Verdana"/>
        </w:rPr>
        <w:t>.</w:t>
      </w:r>
    </w:p>
    <w:p w:rsidR="0025367F" w:rsidRPr="00364BC3" w:rsidRDefault="0025367F" w:rsidP="0025367F">
      <w:pPr>
        <w:spacing w:line="276" w:lineRule="auto"/>
        <w:jc w:val="center"/>
        <w:rPr>
          <w:rFonts w:ascii="Verdana" w:hAnsi="Verdana"/>
        </w:rPr>
      </w:pPr>
    </w:p>
    <w:p w:rsidR="0025367F" w:rsidRPr="00364BC3" w:rsidRDefault="0025367F" w:rsidP="0025367F">
      <w:pPr>
        <w:spacing w:line="276" w:lineRule="auto"/>
        <w:jc w:val="center"/>
        <w:rPr>
          <w:rFonts w:ascii="Verdana" w:hAnsi="Verdana"/>
        </w:rPr>
      </w:pPr>
    </w:p>
    <w:p w:rsidR="0025367F" w:rsidRPr="00364BC3" w:rsidRDefault="0025367F" w:rsidP="0025367F">
      <w:pPr>
        <w:spacing w:line="276" w:lineRule="auto"/>
        <w:jc w:val="center"/>
        <w:rPr>
          <w:rFonts w:ascii="Verdana" w:hAnsi="Verdana"/>
        </w:rPr>
      </w:pPr>
      <w:r w:rsidRPr="00364BC3">
        <w:rPr>
          <w:rFonts w:ascii="Verdana" w:hAnsi="Verdana"/>
        </w:rPr>
        <w:t>_______________________________</w:t>
      </w:r>
    </w:p>
    <w:p w:rsidR="0025367F" w:rsidRPr="00364BC3" w:rsidRDefault="0025367F" w:rsidP="0025367F">
      <w:pPr>
        <w:spacing w:line="276" w:lineRule="auto"/>
        <w:jc w:val="center"/>
        <w:rPr>
          <w:rFonts w:ascii="Verdana" w:hAnsi="Verdana"/>
        </w:rPr>
      </w:pPr>
      <w:r w:rsidRPr="00364BC3">
        <w:rPr>
          <w:rFonts w:ascii="Verdana" w:hAnsi="Verdana"/>
        </w:rPr>
        <w:t>Nome da Empresa</w:t>
      </w:r>
    </w:p>
    <w:p w:rsidR="0025367F" w:rsidRPr="00364BC3" w:rsidRDefault="0025367F" w:rsidP="0025367F">
      <w:pPr>
        <w:spacing w:line="276" w:lineRule="auto"/>
        <w:jc w:val="center"/>
        <w:rPr>
          <w:rFonts w:ascii="Verdana" w:hAnsi="Verdana"/>
        </w:rPr>
      </w:pPr>
      <w:r w:rsidRPr="00364BC3">
        <w:rPr>
          <w:rFonts w:ascii="Verdana" w:hAnsi="Verdana"/>
        </w:rPr>
        <w:t>CNPJ:</w:t>
      </w:r>
    </w:p>
    <w:p w:rsidR="0025367F" w:rsidRPr="00364BC3" w:rsidRDefault="0025367F" w:rsidP="0025367F">
      <w:pPr>
        <w:spacing w:line="276" w:lineRule="auto"/>
        <w:jc w:val="center"/>
        <w:rPr>
          <w:rFonts w:ascii="Verdana" w:hAnsi="Verdana"/>
        </w:rPr>
      </w:pPr>
    </w:p>
    <w:p w:rsidR="0025367F" w:rsidRPr="00364BC3" w:rsidRDefault="0025367F" w:rsidP="0025367F">
      <w:pPr>
        <w:spacing w:line="276" w:lineRule="auto"/>
        <w:jc w:val="center"/>
        <w:rPr>
          <w:rFonts w:ascii="Verdana" w:hAnsi="Verdana"/>
        </w:rPr>
      </w:pPr>
      <w:r w:rsidRPr="00364BC3">
        <w:rPr>
          <w:rFonts w:ascii="Verdana" w:hAnsi="Verdana"/>
        </w:rPr>
        <w:t>_____________________________________________________________</w:t>
      </w:r>
    </w:p>
    <w:p w:rsidR="0025367F" w:rsidRPr="00364BC3" w:rsidRDefault="0025367F" w:rsidP="0025367F">
      <w:pPr>
        <w:spacing w:line="276" w:lineRule="auto"/>
        <w:jc w:val="center"/>
        <w:rPr>
          <w:rFonts w:ascii="Verdana" w:hAnsi="Verdana"/>
        </w:rPr>
      </w:pPr>
      <w:r w:rsidRPr="00364BC3">
        <w:rPr>
          <w:rFonts w:ascii="Verdana" w:hAnsi="Verdana"/>
        </w:rPr>
        <w:t>Representante Legal ou Procurador da Licitante</w:t>
      </w:r>
    </w:p>
    <w:p w:rsidR="0025367F" w:rsidRPr="00364BC3" w:rsidRDefault="0025367F" w:rsidP="0025367F">
      <w:pPr>
        <w:spacing w:line="276" w:lineRule="auto"/>
        <w:jc w:val="center"/>
        <w:rPr>
          <w:rFonts w:ascii="Verdana" w:hAnsi="Verdana"/>
        </w:rPr>
      </w:pPr>
      <w:r w:rsidRPr="00364BC3">
        <w:rPr>
          <w:rFonts w:ascii="Verdana" w:hAnsi="Verdana"/>
        </w:rPr>
        <w:t>(nome e assinatura)</w:t>
      </w:r>
    </w:p>
    <w:p w:rsidR="0025367F" w:rsidRPr="00364BC3" w:rsidRDefault="0025367F" w:rsidP="0025367F">
      <w:pPr>
        <w:suppressAutoHyphens w:val="0"/>
        <w:spacing w:after="200" w:line="276" w:lineRule="auto"/>
        <w:rPr>
          <w:rFonts w:ascii="Verdana" w:hAnsi="Verdana"/>
        </w:rPr>
      </w:pPr>
      <w:r w:rsidRPr="00364BC3">
        <w:rPr>
          <w:rFonts w:ascii="Verdana" w:hAnsi="Verdana"/>
        </w:rPr>
        <w:br w:type="page"/>
      </w:r>
    </w:p>
    <w:p w:rsidR="00104B05" w:rsidRPr="00364BC3" w:rsidRDefault="00104B05" w:rsidP="00104B05">
      <w:pPr>
        <w:spacing w:line="276" w:lineRule="auto"/>
        <w:jc w:val="center"/>
        <w:rPr>
          <w:rFonts w:ascii="Verdana" w:hAnsi="Verdana"/>
          <w:b/>
        </w:rPr>
      </w:pPr>
      <w:r w:rsidRPr="00364BC3">
        <w:rPr>
          <w:rFonts w:ascii="Verdana" w:hAnsi="Verdana"/>
          <w:b/>
        </w:rPr>
        <w:lastRenderedPageBreak/>
        <w:t>ANEXO VIII – DECLARAÇÃO DE ATENDIMENTO À POLÍTICA PÚBLICA AMBIENTAL DE LICITAÇÃO SUSTENTÁVEL</w:t>
      </w:r>
    </w:p>
    <w:p w:rsidR="00104B05" w:rsidRPr="00364BC3" w:rsidRDefault="00104B05" w:rsidP="00104B05">
      <w:pPr>
        <w:spacing w:line="276" w:lineRule="auto"/>
        <w:jc w:val="center"/>
        <w:rPr>
          <w:rFonts w:ascii="Verdana" w:hAnsi="Verdana"/>
          <w:b/>
        </w:rPr>
      </w:pPr>
    </w:p>
    <w:p w:rsidR="00104B05" w:rsidRPr="00364BC3" w:rsidRDefault="00104B05" w:rsidP="00104B05">
      <w:pPr>
        <w:spacing w:line="276" w:lineRule="auto"/>
        <w:jc w:val="center"/>
        <w:rPr>
          <w:rFonts w:ascii="Verdana" w:hAnsi="Verdana"/>
        </w:rPr>
      </w:pPr>
    </w:p>
    <w:p w:rsidR="00104B05" w:rsidRPr="00364BC3" w:rsidRDefault="00104B05" w:rsidP="00104B05">
      <w:pPr>
        <w:spacing w:line="276" w:lineRule="auto"/>
        <w:jc w:val="both"/>
        <w:rPr>
          <w:rFonts w:ascii="Verdana" w:hAnsi="Verdana"/>
        </w:rPr>
      </w:pPr>
      <w:r w:rsidRPr="00364BC3">
        <w:rPr>
          <w:rFonts w:ascii="Verdana" w:hAnsi="Verdana"/>
        </w:rPr>
        <w:t>À</w:t>
      </w:r>
    </w:p>
    <w:p w:rsidR="00104B05" w:rsidRPr="00364BC3" w:rsidRDefault="00104B05" w:rsidP="00104B05">
      <w:pPr>
        <w:spacing w:line="276" w:lineRule="auto"/>
        <w:jc w:val="both"/>
        <w:rPr>
          <w:rFonts w:ascii="Verdana" w:hAnsi="Verdana"/>
        </w:rPr>
      </w:pPr>
      <w:r w:rsidRPr="00364BC3">
        <w:rPr>
          <w:rFonts w:ascii="Verdana" w:hAnsi="Verdana"/>
        </w:rPr>
        <w:t>DEFENSORIA PÚBLICA DO ESTADO DO PARANÁ</w:t>
      </w:r>
    </w:p>
    <w:p w:rsidR="00104B05" w:rsidRPr="00364BC3" w:rsidRDefault="00104B05" w:rsidP="00104B05">
      <w:pPr>
        <w:spacing w:line="276" w:lineRule="auto"/>
        <w:jc w:val="both"/>
        <w:rPr>
          <w:rFonts w:ascii="Verdana" w:hAnsi="Verdana"/>
        </w:rPr>
      </w:pPr>
      <w:r w:rsidRPr="00364BC3">
        <w:rPr>
          <w:rFonts w:ascii="Verdana" w:hAnsi="Verdana"/>
        </w:rPr>
        <w:t xml:space="preserve">EDITAL DE PREGÃO ELETRÔNICO Nº </w:t>
      </w:r>
      <w:r w:rsidR="006B07EA" w:rsidRPr="00364BC3">
        <w:rPr>
          <w:rFonts w:ascii="Verdana" w:hAnsi="Verdana"/>
        </w:rPr>
        <w:t>01</w:t>
      </w:r>
      <w:r w:rsidR="00E52D83" w:rsidRPr="00364BC3">
        <w:rPr>
          <w:rFonts w:ascii="Verdana" w:hAnsi="Verdana"/>
        </w:rPr>
        <w:t>1</w:t>
      </w:r>
      <w:r w:rsidRPr="00364BC3">
        <w:rPr>
          <w:rFonts w:ascii="Verdana" w:hAnsi="Verdana"/>
        </w:rPr>
        <w:t>/202</w:t>
      </w:r>
      <w:r w:rsidR="00E52D83" w:rsidRPr="00364BC3">
        <w:rPr>
          <w:rFonts w:ascii="Verdana" w:hAnsi="Verdana"/>
        </w:rPr>
        <w:t>1</w:t>
      </w:r>
      <w:r w:rsidRPr="00364BC3">
        <w:rPr>
          <w:rFonts w:ascii="Verdana" w:hAnsi="Verdana"/>
        </w:rPr>
        <w:t xml:space="preserve"> </w:t>
      </w:r>
    </w:p>
    <w:p w:rsidR="00104B05" w:rsidRPr="00364BC3" w:rsidRDefault="00104B05" w:rsidP="00104B05">
      <w:pPr>
        <w:spacing w:line="276" w:lineRule="auto"/>
        <w:jc w:val="center"/>
        <w:rPr>
          <w:rFonts w:ascii="Verdana" w:hAnsi="Verdana"/>
          <w:b/>
        </w:rPr>
      </w:pPr>
    </w:p>
    <w:p w:rsidR="00104B05" w:rsidRPr="00364BC3" w:rsidRDefault="00104B05" w:rsidP="00104B05">
      <w:pPr>
        <w:spacing w:line="276" w:lineRule="auto"/>
        <w:jc w:val="both"/>
        <w:rPr>
          <w:rFonts w:ascii="Verdana" w:hAnsi="Verdana"/>
          <w:b/>
        </w:rPr>
      </w:pPr>
    </w:p>
    <w:p w:rsidR="00104B05" w:rsidRPr="00364BC3" w:rsidRDefault="00104B05" w:rsidP="00104B05">
      <w:pPr>
        <w:spacing w:line="276" w:lineRule="auto"/>
        <w:jc w:val="both"/>
        <w:rPr>
          <w:rFonts w:ascii="Verdana" w:hAnsi="Verdana"/>
          <w:b/>
        </w:rPr>
      </w:pPr>
      <w:r w:rsidRPr="00364BC3">
        <w:rPr>
          <w:rFonts w:ascii="Verdana" w:hAnsi="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fornecemos ao Poder Público, assumindo a responsabilidade pela destinação final ambientalmente adequada, conforme artigos 78, § 6º, 78A, 78B e 78C da Lei Estadual 15.608/2007.</w:t>
      </w:r>
    </w:p>
    <w:p w:rsidR="00104B05" w:rsidRPr="00364BC3" w:rsidRDefault="00104B05" w:rsidP="00104B05">
      <w:pPr>
        <w:spacing w:line="276" w:lineRule="auto"/>
        <w:jc w:val="center"/>
        <w:rPr>
          <w:rFonts w:ascii="Verdana" w:hAnsi="Verdana"/>
        </w:rPr>
      </w:pPr>
    </w:p>
    <w:p w:rsidR="00104B05" w:rsidRPr="00364BC3" w:rsidRDefault="00104B05" w:rsidP="00104B05">
      <w:pPr>
        <w:spacing w:line="276" w:lineRule="auto"/>
        <w:jc w:val="center"/>
        <w:rPr>
          <w:rFonts w:ascii="Verdana" w:hAnsi="Verdana"/>
        </w:rPr>
      </w:pPr>
    </w:p>
    <w:p w:rsidR="00104B05" w:rsidRPr="00364BC3" w:rsidRDefault="00104B05" w:rsidP="00104B05">
      <w:pPr>
        <w:spacing w:line="276" w:lineRule="auto"/>
        <w:jc w:val="center"/>
        <w:rPr>
          <w:rFonts w:ascii="Verdana" w:hAnsi="Verdana"/>
        </w:rPr>
      </w:pPr>
    </w:p>
    <w:p w:rsidR="00104B05" w:rsidRPr="00364BC3" w:rsidRDefault="00104B05" w:rsidP="00104B05">
      <w:pPr>
        <w:spacing w:line="276" w:lineRule="auto"/>
        <w:jc w:val="center"/>
        <w:rPr>
          <w:rFonts w:ascii="Verdana" w:hAnsi="Verdana"/>
        </w:rPr>
      </w:pPr>
      <w:r w:rsidRPr="00364BC3">
        <w:rPr>
          <w:rFonts w:ascii="Verdana" w:hAnsi="Verdana"/>
        </w:rPr>
        <w:t>(Local), ____ de __________ de 202</w:t>
      </w:r>
      <w:r w:rsidR="0094089B" w:rsidRPr="00364BC3">
        <w:rPr>
          <w:rFonts w:ascii="Verdana" w:hAnsi="Verdana"/>
        </w:rPr>
        <w:t>1</w:t>
      </w:r>
      <w:r w:rsidRPr="00364BC3">
        <w:rPr>
          <w:rFonts w:ascii="Verdana" w:hAnsi="Verdana"/>
        </w:rPr>
        <w:t>.</w:t>
      </w:r>
    </w:p>
    <w:p w:rsidR="00104B05" w:rsidRPr="00364BC3" w:rsidRDefault="00104B05" w:rsidP="00104B05">
      <w:pPr>
        <w:spacing w:line="276" w:lineRule="auto"/>
        <w:jc w:val="center"/>
        <w:rPr>
          <w:rFonts w:ascii="Verdana" w:hAnsi="Verdana"/>
        </w:rPr>
      </w:pPr>
    </w:p>
    <w:p w:rsidR="00104B05" w:rsidRPr="00364BC3" w:rsidRDefault="00104B05" w:rsidP="00104B05">
      <w:pPr>
        <w:spacing w:line="276" w:lineRule="auto"/>
        <w:jc w:val="center"/>
        <w:rPr>
          <w:rFonts w:ascii="Verdana" w:hAnsi="Verdana"/>
        </w:rPr>
      </w:pPr>
    </w:p>
    <w:p w:rsidR="00104B05" w:rsidRPr="00364BC3" w:rsidRDefault="00104B05" w:rsidP="00104B05">
      <w:pPr>
        <w:spacing w:line="276" w:lineRule="auto"/>
        <w:jc w:val="center"/>
        <w:rPr>
          <w:rFonts w:ascii="Verdana" w:hAnsi="Verdana"/>
        </w:rPr>
      </w:pPr>
    </w:p>
    <w:p w:rsidR="00104B05" w:rsidRPr="00364BC3" w:rsidRDefault="00104B05" w:rsidP="00104B05">
      <w:pPr>
        <w:spacing w:line="276" w:lineRule="auto"/>
        <w:jc w:val="center"/>
        <w:rPr>
          <w:rFonts w:ascii="Verdana" w:hAnsi="Verdana"/>
        </w:rPr>
      </w:pPr>
      <w:r w:rsidRPr="00364BC3">
        <w:rPr>
          <w:rFonts w:ascii="Verdana" w:hAnsi="Verdana"/>
        </w:rPr>
        <w:t>_______________________________</w:t>
      </w:r>
    </w:p>
    <w:p w:rsidR="00104B05" w:rsidRPr="00364BC3" w:rsidRDefault="00104B05" w:rsidP="00104B05">
      <w:pPr>
        <w:spacing w:line="276" w:lineRule="auto"/>
        <w:jc w:val="center"/>
        <w:rPr>
          <w:rFonts w:ascii="Verdana" w:hAnsi="Verdana"/>
        </w:rPr>
      </w:pPr>
      <w:r w:rsidRPr="00364BC3">
        <w:rPr>
          <w:rFonts w:ascii="Verdana" w:hAnsi="Verdana"/>
        </w:rPr>
        <w:t>Nome da Empresa</w:t>
      </w:r>
    </w:p>
    <w:p w:rsidR="00104B05" w:rsidRPr="00364BC3" w:rsidRDefault="00104B05" w:rsidP="00104B05">
      <w:pPr>
        <w:spacing w:line="276" w:lineRule="auto"/>
        <w:jc w:val="center"/>
        <w:rPr>
          <w:rFonts w:ascii="Verdana" w:hAnsi="Verdana"/>
        </w:rPr>
      </w:pPr>
      <w:r w:rsidRPr="00364BC3">
        <w:rPr>
          <w:rFonts w:ascii="Verdana" w:hAnsi="Verdana"/>
        </w:rPr>
        <w:t>CNPJ:</w:t>
      </w:r>
    </w:p>
    <w:p w:rsidR="00104B05" w:rsidRPr="00364BC3" w:rsidRDefault="00104B05" w:rsidP="00104B05">
      <w:pPr>
        <w:spacing w:line="276" w:lineRule="auto"/>
        <w:jc w:val="center"/>
        <w:rPr>
          <w:rFonts w:ascii="Verdana" w:hAnsi="Verdana"/>
        </w:rPr>
      </w:pPr>
    </w:p>
    <w:p w:rsidR="00104B05" w:rsidRPr="00364BC3" w:rsidRDefault="00104B05" w:rsidP="00104B05">
      <w:pPr>
        <w:spacing w:line="276" w:lineRule="auto"/>
        <w:jc w:val="center"/>
        <w:rPr>
          <w:rFonts w:ascii="Verdana" w:hAnsi="Verdana"/>
        </w:rPr>
      </w:pPr>
    </w:p>
    <w:p w:rsidR="00104B05" w:rsidRPr="00364BC3" w:rsidRDefault="00104B05" w:rsidP="00104B05">
      <w:pPr>
        <w:spacing w:line="276" w:lineRule="auto"/>
        <w:jc w:val="center"/>
        <w:rPr>
          <w:rFonts w:ascii="Verdana" w:hAnsi="Verdana"/>
        </w:rPr>
      </w:pPr>
    </w:p>
    <w:p w:rsidR="00104B05" w:rsidRPr="00364BC3" w:rsidRDefault="00104B05" w:rsidP="00104B05">
      <w:pPr>
        <w:spacing w:line="276" w:lineRule="auto"/>
        <w:jc w:val="center"/>
        <w:rPr>
          <w:rFonts w:ascii="Verdana" w:hAnsi="Verdana"/>
        </w:rPr>
      </w:pPr>
      <w:r w:rsidRPr="00364BC3">
        <w:rPr>
          <w:rFonts w:ascii="Verdana" w:hAnsi="Verdana"/>
        </w:rPr>
        <w:t>_________________________________________________________</w:t>
      </w:r>
    </w:p>
    <w:p w:rsidR="00104B05" w:rsidRPr="00364BC3" w:rsidRDefault="00104B05" w:rsidP="00104B05">
      <w:pPr>
        <w:spacing w:line="276" w:lineRule="auto"/>
        <w:jc w:val="center"/>
        <w:rPr>
          <w:rFonts w:ascii="Verdana" w:hAnsi="Verdana"/>
        </w:rPr>
      </w:pPr>
      <w:r w:rsidRPr="00364BC3">
        <w:rPr>
          <w:rFonts w:ascii="Verdana" w:hAnsi="Verdana"/>
        </w:rPr>
        <w:t>Representante Legal ou Procurador da Licitante</w:t>
      </w:r>
    </w:p>
    <w:p w:rsidR="00104B05" w:rsidRPr="00364BC3" w:rsidRDefault="00104B05" w:rsidP="00104B05">
      <w:pPr>
        <w:spacing w:line="276" w:lineRule="auto"/>
        <w:jc w:val="center"/>
        <w:rPr>
          <w:rFonts w:ascii="Verdana" w:hAnsi="Verdana"/>
          <w:b/>
        </w:rPr>
      </w:pPr>
      <w:r w:rsidRPr="00364BC3">
        <w:rPr>
          <w:rFonts w:ascii="Verdana" w:hAnsi="Verdana"/>
        </w:rPr>
        <w:t>(nome e assinatura)</w:t>
      </w:r>
    </w:p>
    <w:p w:rsidR="00104B05" w:rsidRPr="00364BC3" w:rsidRDefault="00104B05" w:rsidP="0025367F">
      <w:pPr>
        <w:spacing w:line="276" w:lineRule="auto"/>
        <w:jc w:val="center"/>
        <w:rPr>
          <w:rFonts w:ascii="Verdana" w:hAnsi="Verdana"/>
          <w:b/>
        </w:rPr>
      </w:pPr>
    </w:p>
    <w:p w:rsidR="00104B05" w:rsidRPr="00364BC3" w:rsidRDefault="00104B05" w:rsidP="0025367F">
      <w:pPr>
        <w:spacing w:line="276" w:lineRule="auto"/>
        <w:jc w:val="center"/>
        <w:rPr>
          <w:rFonts w:ascii="Verdana" w:hAnsi="Verdana"/>
          <w:b/>
        </w:rPr>
      </w:pPr>
    </w:p>
    <w:p w:rsidR="00104B05" w:rsidRPr="00364BC3" w:rsidRDefault="00104B05" w:rsidP="0025367F">
      <w:pPr>
        <w:spacing w:line="276" w:lineRule="auto"/>
        <w:jc w:val="center"/>
        <w:rPr>
          <w:rFonts w:ascii="Verdana" w:hAnsi="Verdana"/>
          <w:b/>
        </w:rPr>
      </w:pPr>
    </w:p>
    <w:p w:rsidR="00104B05" w:rsidRPr="00364BC3" w:rsidRDefault="00104B05" w:rsidP="0025367F">
      <w:pPr>
        <w:spacing w:line="276" w:lineRule="auto"/>
        <w:jc w:val="center"/>
        <w:rPr>
          <w:rFonts w:ascii="Verdana" w:hAnsi="Verdana"/>
          <w:b/>
        </w:rPr>
      </w:pPr>
    </w:p>
    <w:p w:rsidR="00104B05" w:rsidRPr="00364BC3" w:rsidRDefault="00104B05" w:rsidP="0025367F">
      <w:pPr>
        <w:spacing w:line="276" w:lineRule="auto"/>
        <w:jc w:val="center"/>
        <w:rPr>
          <w:rFonts w:ascii="Verdana" w:hAnsi="Verdana"/>
          <w:b/>
        </w:rPr>
      </w:pPr>
    </w:p>
    <w:p w:rsidR="00104B05" w:rsidRPr="00364BC3" w:rsidRDefault="00104B05" w:rsidP="0025367F">
      <w:pPr>
        <w:spacing w:line="276" w:lineRule="auto"/>
        <w:jc w:val="center"/>
        <w:rPr>
          <w:rFonts w:ascii="Verdana" w:hAnsi="Verdana"/>
          <w:b/>
        </w:rPr>
      </w:pPr>
    </w:p>
    <w:p w:rsidR="00104B05" w:rsidRPr="00364BC3" w:rsidRDefault="00104B05" w:rsidP="0025367F">
      <w:pPr>
        <w:spacing w:line="276" w:lineRule="auto"/>
        <w:jc w:val="center"/>
        <w:rPr>
          <w:rFonts w:ascii="Verdana" w:hAnsi="Verdana"/>
          <w:b/>
        </w:rPr>
      </w:pPr>
    </w:p>
    <w:p w:rsidR="00104B05" w:rsidRPr="00364BC3" w:rsidRDefault="00104B05" w:rsidP="0025367F">
      <w:pPr>
        <w:spacing w:line="276" w:lineRule="auto"/>
        <w:jc w:val="center"/>
        <w:rPr>
          <w:rFonts w:ascii="Verdana" w:hAnsi="Verdana"/>
          <w:b/>
        </w:rPr>
      </w:pPr>
    </w:p>
    <w:p w:rsidR="00104B05" w:rsidRPr="00364BC3" w:rsidRDefault="00104B05" w:rsidP="0025367F">
      <w:pPr>
        <w:spacing w:line="276" w:lineRule="auto"/>
        <w:jc w:val="center"/>
        <w:rPr>
          <w:rFonts w:ascii="Verdana" w:hAnsi="Verdana"/>
          <w:b/>
        </w:rPr>
      </w:pPr>
    </w:p>
    <w:p w:rsidR="00104B05" w:rsidRPr="00364BC3" w:rsidRDefault="00104B05" w:rsidP="0025367F">
      <w:pPr>
        <w:spacing w:line="276" w:lineRule="auto"/>
        <w:jc w:val="center"/>
        <w:rPr>
          <w:rFonts w:ascii="Verdana" w:hAnsi="Verdana"/>
          <w:b/>
        </w:rPr>
      </w:pPr>
    </w:p>
    <w:p w:rsidR="00104B05" w:rsidRPr="00364BC3" w:rsidRDefault="00104B05" w:rsidP="0025367F">
      <w:pPr>
        <w:spacing w:line="276" w:lineRule="auto"/>
        <w:jc w:val="center"/>
        <w:rPr>
          <w:rFonts w:ascii="Verdana" w:hAnsi="Verdana"/>
          <w:b/>
        </w:rPr>
      </w:pPr>
    </w:p>
    <w:p w:rsidR="00104B05" w:rsidRPr="00364BC3" w:rsidRDefault="00104B05" w:rsidP="0025367F">
      <w:pPr>
        <w:spacing w:line="276" w:lineRule="auto"/>
        <w:jc w:val="center"/>
        <w:rPr>
          <w:rFonts w:ascii="Verdana" w:hAnsi="Verdana"/>
          <w:b/>
        </w:rPr>
      </w:pPr>
    </w:p>
    <w:p w:rsidR="00104B05" w:rsidRPr="00364BC3" w:rsidRDefault="00104B05" w:rsidP="0025367F">
      <w:pPr>
        <w:spacing w:line="276" w:lineRule="auto"/>
        <w:jc w:val="center"/>
        <w:rPr>
          <w:rFonts w:ascii="Verdana" w:hAnsi="Verdana"/>
          <w:b/>
        </w:rPr>
      </w:pPr>
    </w:p>
    <w:p w:rsidR="00104B05" w:rsidRPr="00364BC3" w:rsidRDefault="00104B05" w:rsidP="0025367F">
      <w:pPr>
        <w:spacing w:line="276" w:lineRule="auto"/>
        <w:jc w:val="center"/>
        <w:rPr>
          <w:rFonts w:ascii="Verdana" w:hAnsi="Verdana"/>
          <w:b/>
        </w:rPr>
      </w:pPr>
    </w:p>
    <w:p w:rsidR="00B971BF" w:rsidRPr="00364BC3" w:rsidRDefault="00B971BF" w:rsidP="0025367F">
      <w:pPr>
        <w:spacing w:line="276" w:lineRule="auto"/>
        <w:jc w:val="center"/>
        <w:rPr>
          <w:rFonts w:ascii="Verdana" w:hAnsi="Verdana"/>
          <w:b/>
        </w:rPr>
      </w:pPr>
    </w:p>
    <w:p w:rsidR="00B971BF" w:rsidRPr="00364BC3" w:rsidRDefault="00B971BF" w:rsidP="0025367F">
      <w:pPr>
        <w:spacing w:line="276" w:lineRule="auto"/>
        <w:jc w:val="center"/>
        <w:rPr>
          <w:rFonts w:ascii="Verdana" w:hAnsi="Verdana"/>
          <w:b/>
        </w:rPr>
      </w:pPr>
    </w:p>
    <w:p w:rsidR="00B971BF" w:rsidRPr="00364BC3" w:rsidRDefault="00B971BF" w:rsidP="0025367F">
      <w:pPr>
        <w:spacing w:line="276" w:lineRule="auto"/>
        <w:jc w:val="center"/>
        <w:rPr>
          <w:rFonts w:ascii="Verdana" w:hAnsi="Verdana"/>
          <w:b/>
        </w:rPr>
      </w:pPr>
    </w:p>
    <w:p w:rsidR="00104B05" w:rsidRPr="00364BC3" w:rsidRDefault="00104B05" w:rsidP="0025367F">
      <w:pPr>
        <w:spacing w:line="276" w:lineRule="auto"/>
        <w:jc w:val="center"/>
        <w:rPr>
          <w:rFonts w:ascii="Verdana" w:hAnsi="Verdana"/>
          <w:b/>
        </w:rPr>
      </w:pPr>
    </w:p>
    <w:p w:rsidR="0025367F" w:rsidRPr="00364BC3" w:rsidRDefault="0025367F" w:rsidP="0025367F">
      <w:pPr>
        <w:spacing w:line="276" w:lineRule="auto"/>
        <w:jc w:val="center"/>
        <w:rPr>
          <w:rFonts w:ascii="Verdana" w:hAnsi="Verdana"/>
          <w:b/>
        </w:rPr>
      </w:pPr>
      <w:r w:rsidRPr="00364BC3">
        <w:rPr>
          <w:rFonts w:ascii="Verdana" w:hAnsi="Verdana"/>
          <w:b/>
        </w:rPr>
        <w:lastRenderedPageBreak/>
        <w:t>ANEXO I</w:t>
      </w:r>
      <w:r w:rsidR="00104B05" w:rsidRPr="00364BC3">
        <w:rPr>
          <w:rFonts w:ascii="Verdana" w:hAnsi="Verdana"/>
          <w:b/>
        </w:rPr>
        <w:t>X</w:t>
      </w:r>
      <w:r w:rsidRPr="00364BC3">
        <w:rPr>
          <w:rFonts w:ascii="Verdana" w:hAnsi="Verdana"/>
          <w:b/>
        </w:rPr>
        <w:t xml:space="preserve"> – MINUTA DA ATA DE REGISTRO DE PREÇOS</w:t>
      </w:r>
    </w:p>
    <w:p w:rsidR="0025367F" w:rsidRPr="00364BC3" w:rsidRDefault="0025367F" w:rsidP="0025367F">
      <w:pPr>
        <w:spacing w:line="276" w:lineRule="auto"/>
        <w:jc w:val="both"/>
        <w:rPr>
          <w:rFonts w:ascii="Verdana" w:hAnsi="Verdana"/>
          <w:b/>
        </w:rPr>
      </w:pPr>
    </w:p>
    <w:p w:rsidR="0025367F" w:rsidRPr="00364BC3" w:rsidRDefault="0025367F" w:rsidP="0025367F">
      <w:pPr>
        <w:spacing w:line="276" w:lineRule="auto"/>
        <w:jc w:val="both"/>
        <w:rPr>
          <w:rFonts w:ascii="Verdana" w:hAnsi="Verdana"/>
        </w:rPr>
      </w:pPr>
      <w:r w:rsidRPr="00364BC3">
        <w:rPr>
          <w:rFonts w:ascii="Verdana" w:hAnsi="Verdana"/>
        </w:rPr>
        <w:t xml:space="preserve">A </w:t>
      </w:r>
      <w:r w:rsidRPr="00364BC3">
        <w:rPr>
          <w:rFonts w:ascii="Verdana" w:hAnsi="Verdana"/>
          <w:b/>
        </w:rPr>
        <w:t>DEFENSORIA PÚBLICA DO ESTADO DO PARANÁ (DPPR)</w:t>
      </w:r>
      <w:r w:rsidRPr="00364BC3">
        <w:rPr>
          <w:rFonts w:ascii="Verdana" w:hAnsi="Verdana"/>
        </w:rPr>
        <w:t xml:space="preserve">, órgão público estadual independente, inscrita no CNPJ sob o nº 13.950.733/0001-39, sediada na Rua Mateus Leme, nº 1908, Centro Cívico, Curitiba-PR, neste ato representada pelo(a) Defensor(a) Público(a)-Geral do Estado do Paraná, Dr(a). ..., portador(a) da Cédula de Identidade inscrita no Registro Geral sob o nº ..., inscrito(a) no CPF/MF nº ..., considerando o julgamento da licitação nº </w:t>
      </w:r>
      <w:r w:rsidR="00E52D83" w:rsidRPr="00364BC3">
        <w:rPr>
          <w:rFonts w:ascii="Verdana" w:hAnsi="Verdana"/>
        </w:rPr>
        <w:t>011</w:t>
      </w:r>
      <w:r w:rsidRPr="00364BC3">
        <w:rPr>
          <w:rFonts w:ascii="Verdana" w:hAnsi="Verdana"/>
        </w:rPr>
        <w:t>/</w:t>
      </w:r>
      <w:r w:rsidR="005914DA" w:rsidRPr="00364BC3">
        <w:rPr>
          <w:rFonts w:ascii="Verdana" w:hAnsi="Verdana"/>
        </w:rPr>
        <w:t>202</w:t>
      </w:r>
      <w:r w:rsidR="0094089B" w:rsidRPr="00364BC3">
        <w:rPr>
          <w:rFonts w:ascii="Verdana" w:hAnsi="Verdana"/>
        </w:rPr>
        <w:t>1</w:t>
      </w:r>
      <w:r w:rsidRPr="00364BC3">
        <w:rPr>
          <w:rFonts w:ascii="Verdana" w:hAnsi="Verdana"/>
        </w:rPr>
        <w:t xml:space="preserve"> (Protocolo nº </w:t>
      </w:r>
      <w:r w:rsidR="00836F64" w:rsidRPr="00364BC3">
        <w:rPr>
          <w:rFonts w:ascii="Verdana" w:hAnsi="Verdana"/>
        </w:rPr>
        <w:t>15.073.871-7</w:t>
      </w:r>
      <w:r w:rsidRPr="00364BC3">
        <w:rPr>
          <w:rFonts w:ascii="Verdana" w:hAnsi="Verdana"/>
        </w:rPr>
        <w:t>) na modalidade Pregão Eletrônico, cujo resultado fora homologado em .../.../... (DIOE/PR nº ...), RESOLVE registrar os preços das empresas indicadas e qualificadas nesta ATA, de acordo com as classificações por elas alcançadas e nas quantidades cotadas, atendendo às condições previstas no edital e em conformidade com as disposições a seguir:</w:t>
      </w: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b/>
        </w:rPr>
      </w:pPr>
      <w:r w:rsidRPr="00364BC3">
        <w:rPr>
          <w:rFonts w:ascii="Verdana" w:hAnsi="Verdana"/>
          <w:b/>
        </w:rPr>
        <w:t>1. OBJETO</w:t>
      </w:r>
    </w:p>
    <w:p w:rsidR="0025367F" w:rsidRPr="00364BC3" w:rsidRDefault="0025367F" w:rsidP="0025367F">
      <w:pPr>
        <w:suppressAutoHyphens w:val="0"/>
        <w:spacing w:line="276" w:lineRule="auto"/>
        <w:jc w:val="both"/>
        <w:rPr>
          <w:rFonts w:ascii="Verdana" w:hAnsi="Verdana"/>
        </w:rPr>
      </w:pPr>
      <w:r w:rsidRPr="00364BC3">
        <w:rPr>
          <w:rFonts w:ascii="Verdana" w:hAnsi="Verdana"/>
        </w:rPr>
        <w:t xml:space="preserve">1.1. O objeto da presente Ata de Registro de Preços é a </w:t>
      </w:r>
      <w:r w:rsidRPr="00364BC3">
        <w:rPr>
          <w:rFonts w:ascii="Verdana" w:hAnsi="Verdana"/>
          <w:bCs/>
        </w:rPr>
        <w:t>aquisição</w:t>
      </w:r>
      <w:r w:rsidR="00FE7289" w:rsidRPr="00364BC3">
        <w:rPr>
          <w:rFonts w:ascii="Verdana" w:hAnsi="Verdana"/>
          <w:bCs/>
        </w:rPr>
        <w:t xml:space="preserve"> </w:t>
      </w:r>
      <w:r w:rsidR="00093C6B" w:rsidRPr="00364BC3">
        <w:rPr>
          <w:rFonts w:ascii="Verdana" w:hAnsi="Verdana"/>
        </w:rPr>
        <w:t xml:space="preserve">eventual </w:t>
      </w:r>
      <w:r w:rsidR="00093C6B" w:rsidRPr="00364BC3">
        <w:rPr>
          <w:rFonts w:ascii="Verdana" w:hAnsi="Verdana"/>
          <w:bCs/>
        </w:rPr>
        <w:t xml:space="preserve">de </w:t>
      </w:r>
      <w:r w:rsidR="007E5418" w:rsidRPr="00364BC3">
        <w:rPr>
          <w:rFonts w:ascii="Verdana" w:hAnsi="Verdana"/>
          <w:bCs/>
        </w:rPr>
        <w:t>a</w:t>
      </w:r>
      <w:r w:rsidR="002C5690" w:rsidRPr="00364BC3">
        <w:rPr>
          <w:rFonts w:ascii="Verdana" w:hAnsi="Verdana"/>
          <w:bCs/>
          <w:color w:val="000000" w:themeColor="text1"/>
        </w:rPr>
        <w:t xml:space="preserve">quisição de cafeteiras </w:t>
      </w:r>
      <w:r w:rsidR="002C5690" w:rsidRPr="00364BC3">
        <w:rPr>
          <w:rFonts w:ascii="Verdana" w:hAnsi="Verdana"/>
          <w:bCs/>
        </w:rPr>
        <w:t>para as sedes da Defensoria Pública do Estado do Paraná</w:t>
      </w:r>
      <w:r w:rsidRPr="00364BC3">
        <w:rPr>
          <w:rFonts w:ascii="Verdana" w:hAnsi="Verdana"/>
        </w:rPr>
        <w:t>, conforme especificações e quantitativos estabelecidos no Edital do Pregão identificado no preâmbulo e na proposta vencedora, os quais integram e vinculam este instrumento, independente de transcrição.</w:t>
      </w: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b/>
        </w:rPr>
      </w:pPr>
      <w:r w:rsidRPr="00364BC3">
        <w:rPr>
          <w:rFonts w:ascii="Verdana" w:hAnsi="Verdana"/>
          <w:b/>
        </w:rPr>
        <w:t>2. FORNECEDORES E PREÇOS REGISTRADOS</w:t>
      </w:r>
    </w:p>
    <w:p w:rsidR="0025367F" w:rsidRPr="00364BC3" w:rsidRDefault="0025367F" w:rsidP="0025367F">
      <w:pPr>
        <w:spacing w:line="276" w:lineRule="auto"/>
        <w:jc w:val="both"/>
        <w:rPr>
          <w:rFonts w:ascii="Verdana" w:hAnsi="Verdana"/>
        </w:rPr>
      </w:pPr>
      <w:r w:rsidRPr="00364BC3">
        <w:rPr>
          <w:rFonts w:ascii="Verdana" w:hAnsi="Verdana"/>
        </w:rPr>
        <w:t>2.1. O preço registrado unitário e total, as especificações do objeto, a quantidade, fornecedores e as demais condições ofertadas nas propostas são as que seguem:</w:t>
      </w:r>
    </w:p>
    <w:tbl>
      <w:tblPr>
        <w:tblStyle w:val="Tabelacomgrade"/>
        <w:tblW w:w="0" w:type="auto"/>
        <w:tblCellMar>
          <w:top w:w="57" w:type="dxa"/>
          <w:left w:w="57" w:type="dxa"/>
          <w:bottom w:w="57" w:type="dxa"/>
          <w:right w:w="57" w:type="dxa"/>
        </w:tblCellMar>
        <w:tblLook w:val="04A0" w:firstRow="1" w:lastRow="0" w:firstColumn="1" w:lastColumn="0" w:noHBand="0" w:noVBand="1"/>
      </w:tblPr>
      <w:tblGrid>
        <w:gridCol w:w="571"/>
        <w:gridCol w:w="572"/>
        <w:gridCol w:w="5682"/>
        <w:gridCol w:w="417"/>
        <w:gridCol w:w="1166"/>
        <w:gridCol w:w="947"/>
      </w:tblGrid>
      <w:tr w:rsidR="007E2BD3" w:rsidRPr="00364BC3" w:rsidTr="007E2BD3">
        <w:trPr>
          <w:cantSplit/>
          <w:trHeight w:val="959"/>
        </w:trPr>
        <w:tc>
          <w:tcPr>
            <w:tcW w:w="0" w:type="auto"/>
            <w:shd w:val="clear" w:color="auto" w:fill="D9D9D9" w:themeFill="background1" w:themeFillShade="D9"/>
            <w:vAlign w:val="center"/>
          </w:tcPr>
          <w:p w:rsidR="007E2BD3" w:rsidRPr="00364BC3" w:rsidRDefault="007E2BD3" w:rsidP="003D32D5">
            <w:pPr>
              <w:spacing w:line="276" w:lineRule="auto"/>
              <w:contextualSpacing/>
              <w:jc w:val="center"/>
              <w:rPr>
                <w:rFonts w:ascii="Verdana" w:hAnsi="Verdana"/>
                <w:b/>
                <w:sz w:val="16"/>
                <w:szCs w:val="16"/>
              </w:rPr>
            </w:pPr>
            <w:r w:rsidRPr="00364BC3">
              <w:rPr>
                <w:rFonts w:ascii="Verdana" w:hAnsi="Verdana"/>
                <w:b/>
                <w:sz w:val="16"/>
                <w:szCs w:val="16"/>
              </w:rPr>
              <w:t>LOTE</w:t>
            </w:r>
          </w:p>
        </w:tc>
        <w:tc>
          <w:tcPr>
            <w:tcW w:w="0" w:type="auto"/>
            <w:shd w:val="clear" w:color="auto" w:fill="D9D9D9" w:themeFill="background1" w:themeFillShade="D9"/>
            <w:vAlign w:val="center"/>
          </w:tcPr>
          <w:p w:rsidR="007E2BD3" w:rsidRPr="00364BC3" w:rsidRDefault="007E2BD3" w:rsidP="003D32D5">
            <w:pPr>
              <w:spacing w:line="276" w:lineRule="auto"/>
              <w:contextualSpacing/>
              <w:jc w:val="center"/>
              <w:rPr>
                <w:rFonts w:ascii="Verdana" w:hAnsi="Verdana"/>
                <w:b/>
                <w:sz w:val="16"/>
                <w:szCs w:val="16"/>
              </w:rPr>
            </w:pPr>
            <w:r w:rsidRPr="00364BC3">
              <w:rPr>
                <w:rFonts w:ascii="Verdana" w:hAnsi="Verdana"/>
                <w:b/>
                <w:sz w:val="16"/>
                <w:szCs w:val="16"/>
              </w:rPr>
              <w:t>ITEM</w:t>
            </w:r>
          </w:p>
        </w:tc>
        <w:tc>
          <w:tcPr>
            <w:tcW w:w="0" w:type="auto"/>
            <w:shd w:val="clear" w:color="auto" w:fill="D9D9D9" w:themeFill="background1" w:themeFillShade="D9"/>
            <w:vAlign w:val="center"/>
          </w:tcPr>
          <w:p w:rsidR="007E2BD3" w:rsidRPr="00364BC3" w:rsidRDefault="007E2BD3" w:rsidP="003D32D5">
            <w:pPr>
              <w:spacing w:line="276" w:lineRule="auto"/>
              <w:contextualSpacing/>
              <w:jc w:val="center"/>
              <w:rPr>
                <w:rFonts w:ascii="Verdana" w:hAnsi="Verdana"/>
                <w:b/>
                <w:sz w:val="16"/>
                <w:szCs w:val="16"/>
              </w:rPr>
            </w:pPr>
            <w:r w:rsidRPr="00364BC3">
              <w:rPr>
                <w:rFonts w:ascii="Verdana" w:hAnsi="Verdana"/>
                <w:b/>
                <w:sz w:val="16"/>
                <w:szCs w:val="16"/>
              </w:rPr>
              <w:t>ESPECIFICAÇÃO</w:t>
            </w:r>
          </w:p>
        </w:tc>
        <w:tc>
          <w:tcPr>
            <w:tcW w:w="0" w:type="auto"/>
            <w:shd w:val="clear" w:color="auto" w:fill="D9D9D9" w:themeFill="background1" w:themeFillShade="D9"/>
            <w:vAlign w:val="center"/>
          </w:tcPr>
          <w:p w:rsidR="007E2BD3" w:rsidRPr="00364BC3" w:rsidRDefault="007E2BD3" w:rsidP="003D32D5">
            <w:pPr>
              <w:spacing w:line="276" w:lineRule="auto"/>
              <w:contextualSpacing/>
              <w:jc w:val="center"/>
              <w:rPr>
                <w:rFonts w:ascii="Verdana" w:hAnsi="Verdana"/>
                <w:b/>
                <w:sz w:val="16"/>
                <w:szCs w:val="16"/>
              </w:rPr>
            </w:pPr>
            <w:r w:rsidRPr="00364BC3">
              <w:rPr>
                <w:rFonts w:ascii="Verdana" w:hAnsi="Verdana"/>
                <w:b/>
                <w:sz w:val="16"/>
                <w:szCs w:val="16"/>
              </w:rPr>
              <w:t>QT.</w:t>
            </w:r>
          </w:p>
        </w:tc>
        <w:tc>
          <w:tcPr>
            <w:tcW w:w="0" w:type="auto"/>
            <w:shd w:val="clear" w:color="auto" w:fill="D9D9D9" w:themeFill="background1" w:themeFillShade="D9"/>
            <w:vAlign w:val="center"/>
          </w:tcPr>
          <w:p w:rsidR="007E2BD3" w:rsidRPr="00364BC3" w:rsidRDefault="007E2BD3" w:rsidP="003D32D5">
            <w:pPr>
              <w:spacing w:line="276" w:lineRule="auto"/>
              <w:contextualSpacing/>
              <w:jc w:val="center"/>
              <w:rPr>
                <w:rFonts w:ascii="Verdana" w:hAnsi="Verdana"/>
                <w:b/>
                <w:sz w:val="16"/>
                <w:szCs w:val="16"/>
              </w:rPr>
            </w:pPr>
            <w:r w:rsidRPr="00364BC3">
              <w:rPr>
                <w:rFonts w:ascii="Verdana" w:hAnsi="Verdana"/>
                <w:b/>
                <w:sz w:val="16"/>
                <w:szCs w:val="16"/>
              </w:rPr>
              <w:t xml:space="preserve">VALOR UNITÁRIO </w:t>
            </w:r>
          </w:p>
        </w:tc>
        <w:tc>
          <w:tcPr>
            <w:tcW w:w="0" w:type="auto"/>
            <w:shd w:val="clear" w:color="auto" w:fill="D9D9D9" w:themeFill="background1" w:themeFillShade="D9"/>
            <w:vAlign w:val="center"/>
          </w:tcPr>
          <w:p w:rsidR="007E2BD3" w:rsidRPr="00364BC3" w:rsidRDefault="007E2BD3" w:rsidP="003D32D5">
            <w:pPr>
              <w:spacing w:line="276" w:lineRule="auto"/>
              <w:contextualSpacing/>
              <w:jc w:val="center"/>
              <w:rPr>
                <w:rFonts w:ascii="Verdana" w:hAnsi="Verdana"/>
                <w:b/>
                <w:sz w:val="16"/>
                <w:szCs w:val="16"/>
              </w:rPr>
            </w:pPr>
            <w:r w:rsidRPr="00364BC3">
              <w:rPr>
                <w:rFonts w:ascii="Verdana" w:hAnsi="Verdana"/>
                <w:b/>
                <w:sz w:val="16"/>
                <w:szCs w:val="16"/>
              </w:rPr>
              <w:t xml:space="preserve">VALOR GLOBAL </w:t>
            </w:r>
          </w:p>
        </w:tc>
      </w:tr>
      <w:tr w:rsidR="007E2BD3" w:rsidRPr="00364BC3" w:rsidTr="007E2BD3">
        <w:tc>
          <w:tcPr>
            <w:tcW w:w="0" w:type="auto"/>
            <w:vMerge w:val="restart"/>
            <w:vAlign w:val="center"/>
          </w:tcPr>
          <w:p w:rsidR="007E2BD3" w:rsidRPr="00364BC3" w:rsidRDefault="007E2BD3" w:rsidP="003D32D5">
            <w:pPr>
              <w:spacing w:line="276" w:lineRule="auto"/>
              <w:contextualSpacing/>
              <w:jc w:val="center"/>
              <w:rPr>
                <w:rFonts w:ascii="Verdana" w:hAnsi="Verdana"/>
                <w:sz w:val="16"/>
                <w:szCs w:val="16"/>
              </w:rPr>
            </w:pPr>
            <w:r w:rsidRPr="00364BC3">
              <w:rPr>
                <w:rFonts w:ascii="Verdana" w:hAnsi="Verdana"/>
                <w:sz w:val="16"/>
                <w:szCs w:val="16"/>
              </w:rPr>
              <w:t>1.</w:t>
            </w:r>
          </w:p>
        </w:tc>
        <w:tc>
          <w:tcPr>
            <w:tcW w:w="0" w:type="auto"/>
            <w:vAlign w:val="center"/>
          </w:tcPr>
          <w:p w:rsidR="007E2BD3" w:rsidRPr="00364BC3" w:rsidRDefault="007E2BD3" w:rsidP="003D32D5">
            <w:pPr>
              <w:spacing w:line="276" w:lineRule="auto"/>
              <w:contextualSpacing/>
              <w:jc w:val="center"/>
              <w:rPr>
                <w:rFonts w:ascii="Verdana" w:hAnsi="Verdana"/>
                <w:sz w:val="16"/>
                <w:szCs w:val="16"/>
              </w:rPr>
            </w:pPr>
            <w:r w:rsidRPr="00364BC3">
              <w:rPr>
                <w:rFonts w:ascii="Verdana" w:hAnsi="Verdana"/>
                <w:sz w:val="16"/>
                <w:szCs w:val="16"/>
              </w:rPr>
              <w:t>01</w:t>
            </w:r>
          </w:p>
        </w:tc>
        <w:tc>
          <w:tcPr>
            <w:tcW w:w="0" w:type="auto"/>
          </w:tcPr>
          <w:p w:rsidR="007E2BD3" w:rsidRPr="00364BC3" w:rsidRDefault="003F2798" w:rsidP="003D32D5">
            <w:pPr>
              <w:pStyle w:val="PargrafodaLista"/>
              <w:autoSpaceDE w:val="0"/>
              <w:autoSpaceDN w:val="0"/>
              <w:adjustRightInd w:val="0"/>
              <w:spacing w:line="276" w:lineRule="auto"/>
              <w:ind w:left="0"/>
              <w:jc w:val="both"/>
              <w:rPr>
                <w:rFonts w:ascii="Verdana" w:hAnsi="Verdana"/>
                <w:sz w:val="16"/>
                <w:szCs w:val="16"/>
              </w:rPr>
            </w:pPr>
            <w:r w:rsidRPr="00364BC3">
              <w:rPr>
                <w:rFonts w:ascii="Verdana" w:hAnsi="Verdana"/>
                <w:b/>
                <w:sz w:val="16"/>
                <w:szCs w:val="16"/>
              </w:rPr>
              <w:t xml:space="preserve">CAFETEIRA 110V: </w:t>
            </w:r>
            <w:r w:rsidRPr="00364BC3">
              <w:rPr>
                <w:rFonts w:ascii="Verdana" w:hAnsi="Verdana"/>
                <w:sz w:val="16"/>
                <w:szCs w:val="16"/>
              </w:rPr>
              <w:t>Voltagem: 110V; Capacidade: até 30 xícaras. Admite-se variação de 10%; Luz indicadora de funcionamento; Sistema corta-pingos; Base de aquecimento; Dimensões aproximadas do produto – largura 15 a 28cm x altura 27 a 34cm x profundidade 16 a 26cm; Certificado pelo Inmetro.</w:t>
            </w:r>
          </w:p>
        </w:tc>
        <w:tc>
          <w:tcPr>
            <w:tcW w:w="0" w:type="auto"/>
            <w:vAlign w:val="center"/>
          </w:tcPr>
          <w:p w:rsidR="007E2BD3" w:rsidRPr="00364BC3" w:rsidRDefault="007E2BD3" w:rsidP="003D32D5">
            <w:pPr>
              <w:spacing w:line="276" w:lineRule="auto"/>
              <w:contextualSpacing/>
              <w:jc w:val="center"/>
              <w:rPr>
                <w:rFonts w:ascii="Verdana" w:hAnsi="Verdana"/>
                <w:sz w:val="16"/>
                <w:szCs w:val="16"/>
              </w:rPr>
            </w:pPr>
            <w:r w:rsidRPr="00364BC3">
              <w:rPr>
                <w:rFonts w:ascii="Verdana" w:hAnsi="Verdana"/>
                <w:sz w:val="16"/>
                <w:szCs w:val="16"/>
              </w:rPr>
              <w:t>24</w:t>
            </w:r>
          </w:p>
        </w:tc>
        <w:tc>
          <w:tcPr>
            <w:tcW w:w="0" w:type="auto"/>
            <w:vAlign w:val="center"/>
          </w:tcPr>
          <w:p w:rsidR="007E2BD3" w:rsidRPr="00364BC3" w:rsidRDefault="007E2BD3" w:rsidP="003D32D5">
            <w:pPr>
              <w:suppressAutoHyphens w:val="0"/>
              <w:spacing w:line="276" w:lineRule="auto"/>
              <w:contextualSpacing/>
              <w:rPr>
                <w:rFonts w:ascii="Verdana" w:hAnsi="Verdana" w:cs="Calibri"/>
                <w:color w:val="000000"/>
                <w:sz w:val="16"/>
                <w:szCs w:val="16"/>
                <w:lang w:eastAsia="pt-BR"/>
              </w:rPr>
            </w:pPr>
            <w:r w:rsidRPr="00364BC3">
              <w:rPr>
                <w:rFonts w:ascii="Verdana" w:hAnsi="Verdana" w:cs="Calibri"/>
                <w:color w:val="000000"/>
                <w:sz w:val="16"/>
                <w:szCs w:val="16"/>
              </w:rPr>
              <w:t xml:space="preserve">R$ </w:t>
            </w:r>
          </w:p>
        </w:tc>
        <w:tc>
          <w:tcPr>
            <w:tcW w:w="0" w:type="auto"/>
            <w:vAlign w:val="center"/>
          </w:tcPr>
          <w:p w:rsidR="007E2BD3" w:rsidRPr="00364BC3" w:rsidRDefault="007E2BD3" w:rsidP="003D32D5">
            <w:pPr>
              <w:spacing w:line="276" w:lineRule="auto"/>
              <w:contextualSpacing/>
              <w:rPr>
                <w:rFonts w:ascii="Verdana" w:hAnsi="Verdana" w:cs="Calibri"/>
                <w:color w:val="000000"/>
                <w:sz w:val="16"/>
                <w:szCs w:val="16"/>
              </w:rPr>
            </w:pPr>
            <w:r w:rsidRPr="00364BC3">
              <w:rPr>
                <w:rFonts w:ascii="Verdana" w:hAnsi="Verdana" w:cs="Calibri"/>
                <w:color w:val="000000"/>
                <w:sz w:val="16"/>
                <w:szCs w:val="16"/>
              </w:rPr>
              <w:t xml:space="preserve">R$ </w:t>
            </w:r>
          </w:p>
        </w:tc>
      </w:tr>
      <w:tr w:rsidR="007E2BD3" w:rsidRPr="00364BC3" w:rsidTr="007E2BD3">
        <w:tc>
          <w:tcPr>
            <w:tcW w:w="0" w:type="auto"/>
            <w:vMerge/>
          </w:tcPr>
          <w:p w:rsidR="007E2BD3" w:rsidRPr="00364BC3" w:rsidRDefault="007E2BD3" w:rsidP="003D32D5">
            <w:pPr>
              <w:spacing w:line="276" w:lineRule="auto"/>
              <w:contextualSpacing/>
              <w:jc w:val="center"/>
              <w:rPr>
                <w:rFonts w:ascii="Verdana" w:hAnsi="Verdana"/>
                <w:sz w:val="16"/>
                <w:szCs w:val="16"/>
              </w:rPr>
            </w:pPr>
          </w:p>
        </w:tc>
        <w:tc>
          <w:tcPr>
            <w:tcW w:w="0" w:type="auto"/>
            <w:vAlign w:val="center"/>
          </w:tcPr>
          <w:p w:rsidR="007E2BD3" w:rsidRPr="00364BC3" w:rsidRDefault="007E2BD3" w:rsidP="003D32D5">
            <w:pPr>
              <w:spacing w:line="276" w:lineRule="auto"/>
              <w:contextualSpacing/>
              <w:jc w:val="center"/>
              <w:rPr>
                <w:rFonts w:ascii="Verdana" w:hAnsi="Verdana"/>
                <w:sz w:val="16"/>
                <w:szCs w:val="16"/>
              </w:rPr>
            </w:pPr>
            <w:r w:rsidRPr="00364BC3">
              <w:rPr>
                <w:rFonts w:ascii="Verdana" w:hAnsi="Verdana"/>
                <w:sz w:val="16"/>
                <w:szCs w:val="16"/>
              </w:rPr>
              <w:t>02</w:t>
            </w:r>
          </w:p>
        </w:tc>
        <w:tc>
          <w:tcPr>
            <w:tcW w:w="0" w:type="auto"/>
          </w:tcPr>
          <w:p w:rsidR="007E2BD3" w:rsidRPr="00364BC3" w:rsidRDefault="007E2BD3" w:rsidP="003D32D5">
            <w:pPr>
              <w:pStyle w:val="PargrafodaLista"/>
              <w:autoSpaceDE w:val="0"/>
              <w:autoSpaceDN w:val="0"/>
              <w:adjustRightInd w:val="0"/>
              <w:spacing w:line="276" w:lineRule="auto"/>
              <w:ind w:left="0"/>
              <w:jc w:val="both"/>
              <w:rPr>
                <w:rFonts w:ascii="Verdana" w:hAnsi="Verdana"/>
                <w:b/>
                <w:sz w:val="16"/>
                <w:szCs w:val="16"/>
              </w:rPr>
            </w:pPr>
            <w:r w:rsidRPr="00364BC3">
              <w:rPr>
                <w:rFonts w:ascii="Verdana" w:hAnsi="Verdana"/>
                <w:b/>
                <w:sz w:val="16"/>
                <w:szCs w:val="16"/>
              </w:rPr>
              <w:t>CAFETEIRA 220V</w:t>
            </w:r>
            <w:r w:rsidRPr="00364BC3">
              <w:rPr>
                <w:rFonts w:ascii="Verdana" w:hAnsi="Verdana"/>
                <w:sz w:val="16"/>
                <w:szCs w:val="16"/>
              </w:rPr>
              <w:t xml:space="preserve">: </w:t>
            </w:r>
            <w:r w:rsidR="003F2798" w:rsidRPr="00364BC3">
              <w:rPr>
                <w:rFonts w:ascii="Verdana" w:hAnsi="Verdana" w:cs="Arial"/>
                <w:sz w:val="16"/>
                <w:szCs w:val="16"/>
              </w:rPr>
              <w:t>Voltagem: 220V; Capacidade: até 30 xícaras. Admite-se variação de 10%; Luz indicadora de funcionamento; Sistema corta-pingos; Base de aquecimento; Dimensões aproximadas do produto – largura 15 a 28cm x altura 27 a 34cm x profundidade 16 a 26cm; Certificado pelo Inmetro.</w:t>
            </w:r>
          </w:p>
        </w:tc>
        <w:tc>
          <w:tcPr>
            <w:tcW w:w="0" w:type="auto"/>
            <w:vAlign w:val="center"/>
          </w:tcPr>
          <w:p w:rsidR="007E2BD3" w:rsidRPr="00364BC3" w:rsidRDefault="007E2BD3" w:rsidP="003D32D5">
            <w:pPr>
              <w:spacing w:line="276" w:lineRule="auto"/>
              <w:contextualSpacing/>
              <w:jc w:val="center"/>
              <w:rPr>
                <w:rFonts w:ascii="Verdana" w:hAnsi="Verdana"/>
                <w:sz w:val="16"/>
                <w:szCs w:val="16"/>
              </w:rPr>
            </w:pPr>
            <w:r w:rsidRPr="00364BC3">
              <w:rPr>
                <w:rFonts w:ascii="Verdana" w:hAnsi="Verdana"/>
                <w:sz w:val="16"/>
                <w:szCs w:val="16"/>
              </w:rPr>
              <w:t>12</w:t>
            </w:r>
          </w:p>
        </w:tc>
        <w:tc>
          <w:tcPr>
            <w:tcW w:w="0" w:type="auto"/>
            <w:vAlign w:val="center"/>
          </w:tcPr>
          <w:p w:rsidR="007E2BD3" w:rsidRPr="00364BC3" w:rsidRDefault="007E2BD3" w:rsidP="003D32D5">
            <w:pPr>
              <w:suppressAutoHyphens w:val="0"/>
              <w:spacing w:line="276" w:lineRule="auto"/>
              <w:contextualSpacing/>
              <w:rPr>
                <w:rFonts w:ascii="Verdana" w:hAnsi="Verdana" w:cs="Calibri"/>
                <w:color w:val="000000"/>
                <w:sz w:val="16"/>
                <w:szCs w:val="16"/>
                <w:lang w:eastAsia="pt-BR"/>
              </w:rPr>
            </w:pPr>
            <w:r w:rsidRPr="00364BC3">
              <w:rPr>
                <w:rFonts w:ascii="Verdana" w:hAnsi="Verdana" w:cs="Calibri"/>
                <w:color w:val="000000"/>
                <w:sz w:val="16"/>
                <w:szCs w:val="16"/>
              </w:rPr>
              <w:t xml:space="preserve">R$ </w:t>
            </w:r>
          </w:p>
        </w:tc>
        <w:tc>
          <w:tcPr>
            <w:tcW w:w="0" w:type="auto"/>
            <w:vAlign w:val="center"/>
          </w:tcPr>
          <w:p w:rsidR="007E2BD3" w:rsidRPr="00364BC3" w:rsidRDefault="007E2BD3" w:rsidP="003D32D5">
            <w:pPr>
              <w:spacing w:line="276" w:lineRule="auto"/>
              <w:contextualSpacing/>
              <w:rPr>
                <w:rFonts w:ascii="Verdana" w:hAnsi="Verdana" w:cs="Calibri"/>
                <w:color w:val="000000"/>
                <w:sz w:val="16"/>
                <w:szCs w:val="16"/>
              </w:rPr>
            </w:pPr>
            <w:r w:rsidRPr="00364BC3">
              <w:rPr>
                <w:rFonts w:ascii="Verdana" w:hAnsi="Verdana" w:cs="Calibri"/>
                <w:color w:val="000000"/>
                <w:sz w:val="16"/>
                <w:szCs w:val="16"/>
              </w:rPr>
              <w:t xml:space="preserve">R$ </w:t>
            </w:r>
          </w:p>
        </w:tc>
      </w:tr>
      <w:tr w:rsidR="007E2BD3" w:rsidRPr="00364BC3" w:rsidTr="007E2BD3">
        <w:tc>
          <w:tcPr>
            <w:tcW w:w="0" w:type="auto"/>
            <w:gridSpan w:val="3"/>
          </w:tcPr>
          <w:p w:rsidR="007E2BD3" w:rsidRPr="00364BC3" w:rsidRDefault="007E2BD3" w:rsidP="003D32D5">
            <w:pPr>
              <w:spacing w:line="276" w:lineRule="auto"/>
              <w:contextualSpacing/>
              <w:jc w:val="center"/>
              <w:rPr>
                <w:rFonts w:ascii="Verdana" w:hAnsi="Verdana" w:cs="Calibri"/>
                <w:b/>
                <w:bCs/>
                <w:color w:val="000000"/>
                <w:sz w:val="16"/>
                <w:szCs w:val="16"/>
              </w:rPr>
            </w:pPr>
            <w:r w:rsidRPr="00364BC3">
              <w:rPr>
                <w:rFonts w:ascii="Verdana" w:hAnsi="Verdana"/>
                <w:b/>
                <w:sz w:val="16"/>
                <w:szCs w:val="16"/>
              </w:rPr>
              <w:t>VALOR GLOBAL DO LOTE</w:t>
            </w:r>
          </w:p>
        </w:tc>
        <w:tc>
          <w:tcPr>
            <w:tcW w:w="0" w:type="auto"/>
            <w:gridSpan w:val="3"/>
            <w:vAlign w:val="center"/>
          </w:tcPr>
          <w:p w:rsidR="007E2BD3" w:rsidRPr="00364BC3" w:rsidRDefault="007E2BD3" w:rsidP="003D32D5">
            <w:pPr>
              <w:spacing w:line="276" w:lineRule="auto"/>
              <w:contextualSpacing/>
              <w:rPr>
                <w:rFonts w:ascii="Verdana" w:hAnsi="Verdana" w:cs="Calibri"/>
                <w:color w:val="000000"/>
                <w:sz w:val="16"/>
                <w:szCs w:val="16"/>
              </w:rPr>
            </w:pPr>
            <w:r w:rsidRPr="00364BC3">
              <w:rPr>
                <w:rFonts w:ascii="Verdana" w:hAnsi="Verdana" w:cs="Calibri"/>
                <w:b/>
                <w:bCs/>
                <w:color w:val="000000"/>
                <w:sz w:val="16"/>
                <w:szCs w:val="16"/>
              </w:rPr>
              <w:t xml:space="preserve">R$ </w:t>
            </w:r>
          </w:p>
        </w:tc>
      </w:tr>
      <w:tr w:rsidR="00836F64" w:rsidRPr="00364BC3" w:rsidTr="007E2BD3">
        <w:tblPrEx>
          <w:tblCellMar>
            <w:top w:w="0" w:type="dxa"/>
            <w:left w:w="108" w:type="dxa"/>
            <w:bottom w:w="0" w:type="dxa"/>
            <w:right w:w="108" w:type="dxa"/>
          </w:tblCellMar>
        </w:tblPrEx>
        <w:tc>
          <w:tcPr>
            <w:tcW w:w="9355" w:type="dxa"/>
            <w:gridSpan w:val="6"/>
            <w:vAlign w:val="center"/>
          </w:tcPr>
          <w:p w:rsidR="00836F64" w:rsidRPr="00364BC3" w:rsidRDefault="00836F64" w:rsidP="00836F64">
            <w:pPr>
              <w:pStyle w:val="PargrafodaLista"/>
              <w:spacing w:before="120" w:line="360" w:lineRule="auto"/>
              <w:ind w:left="0"/>
              <w:rPr>
                <w:rFonts w:ascii="Verdana" w:hAnsi="Verdana" w:cs="Arial"/>
                <w:sz w:val="16"/>
                <w:szCs w:val="16"/>
              </w:rPr>
            </w:pPr>
            <w:r w:rsidRPr="00364BC3">
              <w:rPr>
                <w:rFonts w:ascii="Verdana" w:hAnsi="Verdana" w:cs="Arial"/>
                <w:sz w:val="16"/>
                <w:szCs w:val="16"/>
              </w:rPr>
              <w:t>EMPRESA:</w:t>
            </w:r>
          </w:p>
          <w:p w:rsidR="00836F64" w:rsidRPr="00364BC3" w:rsidRDefault="00836F64" w:rsidP="00836F64">
            <w:pPr>
              <w:pStyle w:val="PargrafodaLista"/>
              <w:spacing w:before="120" w:line="360" w:lineRule="auto"/>
              <w:ind w:left="0"/>
              <w:rPr>
                <w:rFonts w:ascii="Verdana" w:hAnsi="Verdana" w:cs="Arial"/>
                <w:sz w:val="16"/>
                <w:szCs w:val="16"/>
              </w:rPr>
            </w:pPr>
            <w:r w:rsidRPr="00364BC3">
              <w:rPr>
                <w:rFonts w:ascii="Verdana" w:hAnsi="Verdana" w:cs="Arial"/>
                <w:sz w:val="16"/>
                <w:szCs w:val="16"/>
              </w:rPr>
              <w:t>DENOMINAÇÃO SOCIAL:</w:t>
            </w:r>
          </w:p>
          <w:p w:rsidR="00836F64" w:rsidRPr="00364BC3" w:rsidRDefault="00836F64" w:rsidP="00836F64">
            <w:pPr>
              <w:pStyle w:val="PargrafodaLista"/>
              <w:spacing w:before="120" w:line="360" w:lineRule="auto"/>
              <w:ind w:left="0"/>
              <w:rPr>
                <w:rFonts w:ascii="Verdana" w:hAnsi="Verdana" w:cs="Arial"/>
                <w:sz w:val="16"/>
                <w:szCs w:val="16"/>
              </w:rPr>
            </w:pPr>
            <w:r w:rsidRPr="00364BC3">
              <w:rPr>
                <w:rFonts w:ascii="Verdana" w:hAnsi="Verdana" w:cs="Arial"/>
                <w:sz w:val="16"/>
                <w:szCs w:val="16"/>
              </w:rPr>
              <w:t>INSCRIÇÃO ESTADUAL OU MUNICIPAL:</w:t>
            </w:r>
          </w:p>
          <w:p w:rsidR="00836F64" w:rsidRPr="00364BC3" w:rsidRDefault="00836F64" w:rsidP="00836F64">
            <w:pPr>
              <w:pStyle w:val="PargrafodaLista"/>
              <w:spacing w:before="120" w:line="360" w:lineRule="auto"/>
              <w:ind w:left="0"/>
              <w:rPr>
                <w:rFonts w:ascii="Verdana" w:hAnsi="Verdana" w:cs="Arial"/>
                <w:sz w:val="16"/>
                <w:szCs w:val="16"/>
              </w:rPr>
            </w:pPr>
            <w:r w:rsidRPr="00364BC3">
              <w:rPr>
                <w:rFonts w:ascii="Verdana" w:hAnsi="Verdana" w:cs="Arial"/>
                <w:sz w:val="16"/>
                <w:szCs w:val="16"/>
              </w:rPr>
              <w:t>CNPJ:</w:t>
            </w:r>
          </w:p>
          <w:p w:rsidR="00836F64" w:rsidRPr="00364BC3" w:rsidRDefault="00836F64" w:rsidP="00836F64">
            <w:pPr>
              <w:pStyle w:val="PargrafodaLista"/>
              <w:spacing w:before="120" w:line="360" w:lineRule="auto"/>
              <w:ind w:left="0"/>
              <w:rPr>
                <w:rFonts w:ascii="Verdana" w:hAnsi="Verdana" w:cs="Arial"/>
                <w:sz w:val="16"/>
                <w:szCs w:val="16"/>
              </w:rPr>
            </w:pPr>
            <w:r w:rsidRPr="00364BC3">
              <w:rPr>
                <w:rFonts w:ascii="Verdana" w:hAnsi="Verdana" w:cs="Arial"/>
                <w:sz w:val="16"/>
                <w:szCs w:val="16"/>
              </w:rPr>
              <w:t>ENDEREÇO:</w:t>
            </w:r>
          </w:p>
          <w:p w:rsidR="00836F64" w:rsidRPr="00364BC3" w:rsidRDefault="00836F64" w:rsidP="00836F64">
            <w:pPr>
              <w:pStyle w:val="PargrafodaLista"/>
              <w:spacing w:before="120" w:line="360" w:lineRule="auto"/>
              <w:ind w:left="0"/>
              <w:rPr>
                <w:rFonts w:ascii="Verdana" w:hAnsi="Verdana" w:cs="Arial"/>
                <w:sz w:val="16"/>
                <w:szCs w:val="16"/>
              </w:rPr>
            </w:pPr>
            <w:r w:rsidRPr="00364BC3">
              <w:rPr>
                <w:rFonts w:ascii="Verdana" w:hAnsi="Verdana" w:cs="Arial"/>
                <w:sz w:val="16"/>
                <w:szCs w:val="16"/>
              </w:rPr>
              <w:t>E-MAIL:</w:t>
            </w:r>
          </w:p>
          <w:p w:rsidR="00836F64" w:rsidRPr="00364BC3" w:rsidRDefault="00836F64" w:rsidP="00836F64">
            <w:pPr>
              <w:pStyle w:val="PargrafodaLista"/>
              <w:spacing w:before="120" w:line="360" w:lineRule="auto"/>
              <w:ind w:left="0"/>
              <w:rPr>
                <w:rFonts w:ascii="Verdana" w:hAnsi="Verdana" w:cs="Arial"/>
                <w:sz w:val="16"/>
                <w:szCs w:val="16"/>
              </w:rPr>
            </w:pPr>
            <w:r w:rsidRPr="00364BC3">
              <w:rPr>
                <w:rFonts w:ascii="Verdana" w:hAnsi="Verdana" w:cs="Arial"/>
                <w:sz w:val="16"/>
                <w:szCs w:val="16"/>
              </w:rPr>
              <w:t>TELEFONE:</w:t>
            </w:r>
          </w:p>
          <w:p w:rsidR="00836F64" w:rsidRPr="00364BC3" w:rsidRDefault="00836F64" w:rsidP="00836F64">
            <w:pPr>
              <w:pStyle w:val="PargrafodaLista"/>
              <w:spacing w:before="120" w:line="360" w:lineRule="auto"/>
              <w:ind w:left="0"/>
              <w:rPr>
                <w:rFonts w:ascii="Verdana" w:hAnsi="Verdana" w:cs="Arial"/>
                <w:sz w:val="16"/>
                <w:szCs w:val="16"/>
              </w:rPr>
            </w:pPr>
            <w:r w:rsidRPr="00364BC3">
              <w:rPr>
                <w:rFonts w:ascii="Verdana" w:hAnsi="Verdana" w:cs="Arial"/>
                <w:sz w:val="16"/>
                <w:szCs w:val="16"/>
              </w:rPr>
              <w:t>RESPONSÁVEL:</w:t>
            </w:r>
          </w:p>
          <w:p w:rsidR="00836F64" w:rsidRPr="00364BC3" w:rsidRDefault="00836F64" w:rsidP="00836F64">
            <w:pPr>
              <w:pStyle w:val="PargrafodaLista"/>
              <w:spacing w:before="120" w:line="360" w:lineRule="auto"/>
              <w:ind w:left="0"/>
              <w:rPr>
                <w:rFonts w:ascii="Verdana" w:hAnsi="Verdana" w:cs="Arial"/>
                <w:sz w:val="16"/>
                <w:szCs w:val="16"/>
              </w:rPr>
            </w:pPr>
            <w:r w:rsidRPr="00364BC3">
              <w:rPr>
                <w:rFonts w:ascii="Verdana" w:hAnsi="Verdana" w:cs="Arial"/>
                <w:sz w:val="16"/>
                <w:szCs w:val="16"/>
              </w:rPr>
              <w:t>BANCO, AGÊNCIA E CONTA PARA PAGAMENTO:</w:t>
            </w:r>
          </w:p>
        </w:tc>
      </w:tr>
    </w:tbl>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r w:rsidRPr="00364BC3">
        <w:rPr>
          <w:rFonts w:ascii="Verdana" w:hAnsi="Verdana"/>
        </w:rPr>
        <w:lastRenderedPageBreak/>
        <w:t>2.1.1.</w:t>
      </w:r>
      <w:r w:rsidRPr="00364BC3">
        <w:rPr>
          <w:rFonts w:ascii="Verdana" w:hAnsi="Verdana"/>
        </w:rPr>
        <w:tab/>
        <w:t>Consoante o procedimento licitatório que deu origem a presente Ata, ficou classificado em primeiro lugar:</w:t>
      </w:r>
    </w:p>
    <w:p w:rsidR="0025367F" w:rsidRPr="00364BC3" w:rsidRDefault="0025367F" w:rsidP="0025367F">
      <w:pPr>
        <w:jc w:val="both"/>
        <w:rPr>
          <w:rFonts w:ascii="Verdana" w:hAnsi="Verdana"/>
        </w:rPr>
      </w:pPr>
    </w:p>
    <w:p w:rsidR="0025367F" w:rsidRPr="00364BC3" w:rsidRDefault="0025367F" w:rsidP="0025367F">
      <w:pPr>
        <w:jc w:val="both"/>
        <w:rPr>
          <w:rFonts w:ascii="Verdana" w:hAnsi="Verdana"/>
        </w:rPr>
      </w:pPr>
      <w:r w:rsidRPr="00364BC3">
        <w:rPr>
          <w:rFonts w:ascii="Verdana" w:hAnsi="Verdana"/>
        </w:rPr>
        <w:t>Fornecedor: [nome do licitante vencedor]</w:t>
      </w:r>
    </w:p>
    <w:p w:rsidR="0025367F" w:rsidRPr="00364BC3" w:rsidRDefault="0025367F" w:rsidP="0025367F">
      <w:pPr>
        <w:jc w:val="both"/>
        <w:rPr>
          <w:rFonts w:ascii="Verdana" w:hAnsi="Verdana"/>
        </w:rPr>
      </w:pPr>
    </w:p>
    <w:p w:rsidR="0025367F" w:rsidRPr="00364BC3" w:rsidRDefault="0025367F" w:rsidP="0025367F">
      <w:pPr>
        <w:spacing w:line="276" w:lineRule="auto"/>
        <w:jc w:val="both"/>
        <w:rPr>
          <w:rFonts w:ascii="Verdana" w:hAnsi="Verdana"/>
        </w:rPr>
      </w:pPr>
      <w:r w:rsidRPr="00364BC3">
        <w:rPr>
          <w:rFonts w:ascii="Verdana" w:hAnsi="Verdana"/>
        </w:rPr>
        <w:t>2.1.2. Restaram classificados em segundo e terceiro lugares, respectivamente:</w:t>
      </w:r>
    </w:p>
    <w:p w:rsidR="0025367F" w:rsidRPr="00364BC3" w:rsidRDefault="0025367F" w:rsidP="0025367F">
      <w:pPr>
        <w:spacing w:line="276" w:lineRule="auto"/>
        <w:jc w:val="both"/>
        <w:rPr>
          <w:rFonts w:ascii="Verdana" w:hAnsi="Verdana"/>
        </w:rPr>
      </w:pPr>
    </w:p>
    <w:p w:rsidR="0025367F" w:rsidRPr="00364BC3" w:rsidRDefault="0025367F" w:rsidP="0025367F">
      <w:pPr>
        <w:jc w:val="both"/>
        <w:rPr>
          <w:rFonts w:ascii="Verdana" w:hAnsi="Verdana"/>
        </w:rPr>
      </w:pPr>
      <w:r w:rsidRPr="00364BC3">
        <w:rPr>
          <w:rFonts w:ascii="Verdana" w:hAnsi="Verdana"/>
        </w:rPr>
        <w:t>Fornecedor: [nome do licitante]</w:t>
      </w:r>
    </w:p>
    <w:p w:rsidR="0025367F" w:rsidRPr="00364BC3" w:rsidRDefault="0025367F" w:rsidP="0025367F">
      <w:pPr>
        <w:jc w:val="both"/>
        <w:rPr>
          <w:rFonts w:ascii="Verdana" w:hAnsi="Verdana"/>
        </w:rPr>
      </w:pPr>
    </w:p>
    <w:p w:rsidR="0025367F" w:rsidRPr="00364BC3" w:rsidRDefault="0025367F" w:rsidP="0025367F">
      <w:pPr>
        <w:jc w:val="both"/>
        <w:rPr>
          <w:rFonts w:ascii="Verdana" w:hAnsi="Verdana"/>
        </w:rPr>
      </w:pPr>
      <w:r w:rsidRPr="00364BC3">
        <w:rPr>
          <w:rFonts w:ascii="Verdana" w:hAnsi="Verdana"/>
        </w:rPr>
        <w:t>Fornecedor: [nome do licitante]</w:t>
      </w:r>
    </w:p>
    <w:p w:rsidR="0025367F" w:rsidRPr="00364BC3" w:rsidRDefault="0025367F" w:rsidP="0025367F">
      <w:pPr>
        <w:jc w:val="both"/>
        <w:rPr>
          <w:rFonts w:ascii="Verdana" w:hAnsi="Verdana"/>
        </w:rPr>
      </w:pPr>
    </w:p>
    <w:p w:rsidR="0025367F" w:rsidRPr="00364BC3" w:rsidRDefault="0025367F" w:rsidP="0025367F">
      <w:pPr>
        <w:spacing w:line="276" w:lineRule="auto"/>
        <w:jc w:val="both"/>
        <w:rPr>
          <w:rFonts w:ascii="Verdana" w:hAnsi="Verdana"/>
          <w:b/>
        </w:rPr>
      </w:pPr>
      <w:r w:rsidRPr="00364BC3">
        <w:rPr>
          <w:rFonts w:ascii="Verdana" w:hAnsi="Verdana"/>
          <w:b/>
        </w:rPr>
        <w:t>3. VALIDADE DA ATA</w:t>
      </w:r>
    </w:p>
    <w:p w:rsidR="0025367F" w:rsidRPr="00364BC3" w:rsidRDefault="0025367F" w:rsidP="0025367F">
      <w:pPr>
        <w:spacing w:line="276" w:lineRule="auto"/>
        <w:jc w:val="both"/>
        <w:rPr>
          <w:rFonts w:ascii="Verdana" w:hAnsi="Verdana"/>
        </w:rPr>
      </w:pPr>
      <w:r w:rsidRPr="00364BC3">
        <w:rPr>
          <w:rFonts w:ascii="Verdana" w:hAnsi="Verdana"/>
        </w:rPr>
        <w:t>3.1. A presente Ata de Registro de Preços terá validade de 12 (doze) meses, a partir da sua publicação no Departamento de Imprensa Oficial do Estado do Paraná (DIOE).</w:t>
      </w:r>
    </w:p>
    <w:p w:rsidR="0025367F" w:rsidRPr="00364BC3" w:rsidRDefault="0025367F" w:rsidP="0025367F">
      <w:pPr>
        <w:jc w:val="both"/>
        <w:rPr>
          <w:rFonts w:ascii="Verdana" w:hAnsi="Verdana"/>
        </w:rPr>
      </w:pPr>
    </w:p>
    <w:p w:rsidR="0025367F" w:rsidRPr="00364BC3" w:rsidRDefault="0025367F" w:rsidP="0025367F">
      <w:pPr>
        <w:spacing w:line="276" w:lineRule="auto"/>
        <w:jc w:val="both"/>
        <w:rPr>
          <w:rFonts w:ascii="Verdana" w:hAnsi="Verdana"/>
          <w:b/>
        </w:rPr>
      </w:pPr>
      <w:r w:rsidRPr="00364BC3">
        <w:rPr>
          <w:rFonts w:ascii="Verdana" w:hAnsi="Verdana"/>
          <w:b/>
        </w:rPr>
        <w:t>4. ENTREGA, FISCALIZAÇÃO E RECEBIMENTO</w:t>
      </w:r>
    </w:p>
    <w:p w:rsidR="0025367F" w:rsidRPr="00364BC3" w:rsidRDefault="0025367F" w:rsidP="0025367F">
      <w:pPr>
        <w:jc w:val="both"/>
        <w:rPr>
          <w:rFonts w:ascii="Verdana" w:hAnsi="Verdana"/>
        </w:rPr>
      </w:pPr>
      <w:r w:rsidRPr="00364BC3">
        <w:rPr>
          <w:rFonts w:ascii="Verdana" w:hAnsi="Verdana"/>
        </w:rPr>
        <w:t xml:space="preserve">4.1. Os critérios de entrega, fiscalização e recebimento estão previstos no </w:t>
      </w:r>
      <w:r w:rsidR="00557F39" w:rsidRPr="00364BC3">
        <w:rPr>
          <w:rFonts w:ascii="Verdana" w:hAnsi="Verdana"/>
        </w:rPr>
        <w:t>corpo do edital</w:t>
      </w:r>
      <w:r w:rsidR="00383FDD" w:rsidRPr="00364BC3">
        <w:rPr>
          <w:rFonts w:ascii="Verdana" w:hAnsi="Verdana"/>
        </w:rPr>
        <w:t xml:space="preserve"> e</w:t>
      </w:r>
      <w:r w:rsidR="00557F39" w:rsidRPr="00364BC3">
        <w:rPr>
          <w:rFonts w:ascii="Verdana" w:hAnsi="Verdana"/>
        </w:rPr>
        <w:t xml:space="preserve"> no </w:t>
      </w:r>
      <w:r w:rsidRPr="00364BC3">
        <w:rPr>
          <w:rFonts w:ascii="Verdana" w:hAnsi="Verdana"/>
        </w:rPr>
        <w:t>termo de referência (Anexo I).</w:t>
      </w:r>
    </w:p>
    <w:p w:rsidR="0025367F" w:rsidRPr="00364BC3" w:rsidRDefault="0025367F" w:rsidP="0025367F">
      <w:pPr>
        <w:jc w:val="both"/>
        <w:rPr>
          <w:rFonts w:ascii="Verdana" w:hAnsi="Verdana"/>
        </w:rPr>
      </w:pPr>
    </w:p>
    <w:p w:rsidR="0025367F" w:rsidRPr="00364BC3" w:rsidRDefault="0025367F" w:rsidP="0025367F">
      <w:pPr>
        <w:jc w:val="both"/>
        <w:rPr>
          <w:rFonts w:ascii="Verdana" w:hAnsi="Verdana"/>
          <w:b/>
        </w:rPr>
      </w:pPr>
      <w:r w:rsidRPr="00364BC3">
        <w:rPr>
          <w:rFonts w:ascii="Verdana" w:hAnsi="Verdana"/>
          <w:b/>
        </w:rPr>
        <w:t>5. FORMA DE PAGAMENTO</w:t>
      </w:r>
    </w:p>
    <w:p w:rsidR="0025367F" w:rsidRPr="00364BC3" w:rsidRDefault="0025367F" w:rsidP="0025367F">
      <w:pPr>
        <w:suppressAutoHyphens w:val="0"/>
        <w:spacing w:line="276" w:lineRule="auto"/>
        <w:jc w:val="both"/>
        <w:rPr>
          <w:rFonts w:ascii="Verdana" w:hAnsi="Verdana"/>
        </w:rPr>
      </w:pPr>
      <w:r w:rsidRPr="00364BC3">
        <w:rPr>
          <w:rFonts w:ascii="Verdana" w:hAnsi="Verdana"/>
        </w:rPr>
        <w:t>5.1. O prazo para pagamento e demais condições a ele referentes encontram-se definidos no termo de referência (Anexo I).</w:t>
      </w:r>
    </w:p>
    <w:p w:rsidR="0025367F" w:rsidRPr="00364BC3" w:rsidRDefault="0025367F" w:rsidP="0025367F">
      <w:pPr>
        <w:suppressAutoHyphens w:val="0"/>
        <w:spacing w:line="276" w:lineRule="auto"/>
        <w:jc w:val="both"/>
        <w:rPr>
          <w:rFonts w:ascii="Verdana" w:hAnsi="Verdana"/>
        </w:rPr>
      </w:pPr>
    </w:p>
    <w:p w:rsidR="0025367F" w:rsidRPr="00364BC3" w:rsidRDefault="0025367F" w:rsidP="0025367F">
      <w:pPr>
        <w:spacing w:line="276" w:lineRule="auto"/>
        <w:jc w:val="both"/>
        <w:rPr>
          <w:rFonts w:ascii="Verdana" w:hAnsi="Verdana"/>
          <w:b/>
        </w:rPr>
      </w:pPr>
      <w:r w:rsidRPr="00364BC3">
        <w:rPr>
          <w:rFonts w:ascii="Verdana" w:hAnsi="Verdana"/>
          <w:b/>
        </w:rPr>
        <w:t>6.</w:t>
      </w:r>
      <w:r w:rsidRPr="00364BC3">
        <w:rPr>
          <w:rFonts w:ascii="Verdana" w:hAnsi="Verdana"/>
          <w:b/>
        </w:rPr>
        <w:tab/>
        <w:t>REVISÃO DOS PREÇOS REGISTRADOS</w:t>
      </w:r>
    </w:p>
    <w:p w:rsidR="0025367F" w:rsidRPr="00364BC3" w:rsidRDefault="0025367F" w:rsidP="0025367F">
      <w:pPr>
        <w:spacing w:line="276" w:lineRule="auto"/>
        <w:jc w:val="both"/>
        <w:rPr>
          <w:rFonts w:ascii="Verdana" w:hAnsi="Verdana"/>
        </w:rPr>
      </w:pPr>
      <w:r w:rsidRPr="00364BC3">
        <w:rPr>
          <w:rFonts w:ascii="Verdana" w:hAnsi="Verdana"/>
        </w:rPr>
        <w:t>6.1.</w:t>
      </w:r>
      <w:r w:rsidRPr="00364BC3">
        <w:rPr>
          <w:rFonts w:ascii="Verdana" w:hAnsi="Verdana"/>
        </w:rPr>
        <w:tab/>
        <w:t>Os preços registrados na presente Ata poderão ser alterados em decorrência de eventual redução daqueles praticados no mercado, ou de fato que eleve o custo dos bens registrados.</w:t>
      </w:r>
    </w:p>
    <w:p w:rsidR="0025367F" w:rsidRPr="00364BC3" w:rsidRDefault="0025367F" w:rsidP="0025367F">
      <w:pPr>
        <w:spacing w:line="276" w:lineRule="auto"/>
        <w:jc w:val="both"/>
        <w:rPr>
          <w:rFonts w:ascii="Verdana" w:hAnsi="Verdana"/>
        </w:rPr>
      </w:pPr>
      <w:r w:rsidRPr="00364BC3">
        <w:rPr>
          <w:rFonts w:ascii="Verdana" w:hAnsi="Verdana"/>
        </w:rPr>
        <w:t>6.2.</w:t>
      </w:r>
      <w:r w:rsidRPr="00364BC3">
        <w:rPr>
          <w:rFonts w:ascii="Verdana" w:hAnsi="Verdana"/>
        </w:rPr>
        <w:tab/>
        <w:t>Na hipótese do preço inicialmente registrado, por motivo superveniente, tornar-se superior ao preço praticado no mercado, o fornecedor será convocado para que promova a redução dos preços.</w:t>
      </w:r>
    </w:p>
    <w:p w:rsidR="0025367F" w:rsidRPr="00364BC3" w:rsidRDefault="0025367F" w:rsidP="0025367F">
      <w:pPr>
        <w:spacing w:line="276" w:lineRule="auto"/>
        <w:ind w:left="851"/>
        <w:jc w:val="both"/>
        <w:rPr>
          <w:rFonts w:ascii="Verdana" w:hAnsi="Verdana"/>
        </w:rPr>
      </w:pPr>
      <w:r w:rsidRPr="00364BC3">
        <w:rPr>
          <w:rFonts w:ascii="Verdana" w:hAnsi="Verdana"/>
        </w:rPr>
        <w:t>6.2.1.</w:t>
      </w:r>
      <w:r w:rsidRPr="00364BC3">
        <w:rPr>
          <w:rFonts w:ascii="Verdana" w:hAnsi="Verdana"/>
        </w:rPr>
        <w:tab/>
        <w:t>Em não sendo reduzido o preço, o fornecedor será liberado do compromisso assumido, podendo a DPPR convocar os demais fornecedores classificados para, nas mesmas condições, oferecer igual oportunidade de negociação, ou revogar a Ata de Registro de Preços ou parte dela.</w:t>
      </w:r>
    </w:p>
    <w:p w:rsidR="0025367F" w:rsidRPr="00364BC3" w:rsidRDefault="0025367F" w:rsidP="0025367F">
      <w:pPr>
        <w:spacing w:line="276" w:lineRule="auto"/>
        <w:jc w:val="both"/>
        <w:rPr>
          <w:rFonts w:ascii="Verdana" w:hAnsi="Verdana"/>
        </w:rPr>
      </w:pPr>
      <w:r w:rsidRPr="00364BC3">
        <w:rPr>
          <w:rFonts w:ascii="Verdana" w:hAnsi="Verdana"/>
        </w:rPr>
        <w:t>6.3.</w:t>
      </w:r>
      <w:r w:rsidRPr="00364BC3">
        <w:rPr>
          <w:rFonts w:ascii="Verdana" w:hAnsi="Verdana"/>
        </w:rPr>
        <w:tab/>
        <w:t>Na hipótese do preço de mercado tornar-se superior aos registrados, o fornecedor poderá solicitar revisão dos preços, mediante requerimento fundamentado, com apresentação de comprovantes e de planilha detalhada do custo, que demonstrem que o mesmo não pode cumprir as obrigações assumidas, em função da elevação dos custos dos bens, decorrentes de fatos supervenientes.</w:t>
      </w:r>
    </w:p>
    <w:p w:rsidR="0025367F" w:rsidRPr="00364BC3" w:rsidRDefault="0025367F" w:rsidP="0025367F">
      <w:pPr>
        <w:spacing w:line="276" w:lineRule="auto"/>
        <w:ind w:left="1134"/>
        <w:jc w:val="both"/>
        <w:rPr>
          <w:rFonts w:ascii="Verdana" w:hAnsi="Verdana"/>
        </w:rPr>
      </w:pPr>
      <w:r w:rsidRPr="00364BC3">
        <w:rPr>
          <w:rFonts w:ascii="Verdana" w:hAnsi="Verdana"/>
        </w:rPr>
        <w:t>6.3.1.</w:t>
      </w:r>
      <w:r w:rsidRPr="00364BC3">
        <w:rPr>
          <w:rFonts w:ascii="Verdana" w:hAnsi="Verdana"/>
        </w:rPr>
        <w:tab/>
        <w:t>Procedente o pedido, a DPPR providenciará a alteração do preço registrado.</w:t>
      </w:r>
    </w:p>
    <w:p w:rsidR="0025367F" w:rsidRPr="00364BC3" w:rsidRDefault="0025367F" w:rsidP="0025367F">
      <w:pPr>
        <w:spacing w:line="276" w:lineRule="auto"/>
        <w:ind w:left="1134"/>
        <w:jc w:val="both"/>
        <w:rPr>
          <w:rFonts w:ascii="Verdana" w:hAnsi="Verdana"/>
        </w:rPr>
      </w:pPr>
      <w:r w:rsidRPr="00364BC3">
        <w:rPr>
          <w:rFonts w:ascii="Verdana" w:hAnsi="Verdana"/>
        </w:rPr>
        <w:t>6.3.2.</w:t>
      </w:r>
      <w:r w:rsidRPr="00364BC3">
        <w:rPr>
          <w:rFonts w:ascii="Verdana" w:hAnsi="Verdana"/>
        </w:rPr>
        <w:tab/>
        <w:t>Não sendo acatado o pedido de revisão, a DPPR poderá:</w:t>
      </w:r>
    </w:p>
    <w:p w:rsidR="0025367F" w:rsidRPr="00364BC3" w:rsidRDefault="0025367F" w:rsidP="0025367F">
      <w:pPr>
        <w:spacing w:line="276" w:lineRule="auto"/>
        <w:ind w:left="1134"/>
        <w:jc w:val="both"/>
        <w:rPr>
          <w:rFonts w:ascii="Verdana" w:hAnsi="Verdana"/>
        </w:rPr>
      </w:pPr>
      <w:r w:rsidRPr="00364BC3">
        <w:rPr>
          <w:rFonts w:ascii="Verdana" w:hAnsi="Verdana"/>
        </w:rPr>
        <w:t>a)</w:t>
      </w:r>
      <w:r w:rsidRPr="00364BC3">
        <w:rPr>
          <w:rFonts w:ascii="Verdana" w:hAnsi="Verdana"/>
        </w:rPr>
        <w:tab/>
        <w:t>liberar o fornecedor do compromisso assumido, sem aplicação da penalidade, confirmando a veracidade dos motivos e comprovantes apresentados, e se a comunicação ocorrer antes do pedido de fornecimento;</w:t>
      </w:r>
    </w:p>
    <w:p w:rsidR="0025367F" w:rsidRPr="00364BC3" w:rsidRDefault="0025367F" w:rsidP="0025367F">
      <w:pPr>
        <w:spacing w:line="276" w:lineRule="auto"/>
        <w:ind w:left="1134"/>
        <w:jc w:val="both"/>
        <w:rPr>
          <w:rFonts w:ascii="Verdana" w:hAnsi="Verdana"/>
        </w:rPr>
      </w:pPr>
      <w:r w:rsidRPr="00364BC3">
        <w:rPr>
          <w:rFonts w:ascii="Verdana" w:hAnsi="Verdana"/>
        </w:rPr>
        <w:t>b)</w:t>
      </w:r>
      <w:r w:rsidRPr="00364BC3">
        <w:rPr>
          <w:rFonts w:ascii="Verdana" w:hAnsi="Verdana"/>
        </w:rPr>
        <w:tab/>
        <w:t>convocar os demais fornecedores visando a igual oportunidade de negociação.</w:t>
      </w:r>
    </w:p>
    <w:p w:rsidR="0025367F" w:rsidRPr="00364BC3" w:rsidRDefault="0025367F" w:rsidP="0025367F">
      <w:pPr>
        <w:ind w:left="1134"/>
        <w:jc w:val="both"/>
        <w:rPr>
          <w:rFonts w:ascii="Verdana" w:hAnsi="Verdana"/>
        </w:rPr>
      </w:pPr>
    </w:p>
    <w:p w:rsidR="0025367F" w:rsidRPr="00364BC3" w:rsidRDefault="0025367F" w:rsidP="0025367F">
      <w:pPr>
        <w:spacing w:line="276" w:lineRule="auto"/>
        <w:jc w:val="both"/>
        <w:rPr>
          <w:rFonts w:ascii="Verdana" w:hAnsi="Verdana"/>
          <w:b/>
        </w:rPr>
      </w:pPr>
      <w:r w:rsidRPr="00364BC3">
        <w:rPr>
          <w:rFonts w:ascii="Verdana" w:hAnsi="Verdana"/>
          <w:b/>
        </w:rPr>
        <w:t>7. CANCELAMENTO DO REGISTRO DE PREÇOS</w:t>
      </w:r>
    </w:p>
    <w:p w:rsidR="0025367F" w:rsidRPr="00364BC3" w:rsidRDefault="0025367F" w:rsidP="0025367F">
      <w:pPr>
        <w:spacing w:line="276" w:lineRule="auto"/>
        <w:jc w:val="both"/>
        <w:rPr>
          <w:rFonts w:ascii="Verdana" w:hAnsi="Verdana"/>
        </w:rPr>
      </w:pPr>
      <w:r w:rsidRPr="00364BC3">
        <w:rPr>
          <w:rFonts w:ascii="Verdana" w:hAnsi="Verdana"/>
        </w:rPr>
        <w:t>7.1. A Ata de Registro de Preços será cancelada, mediante prévia autorização do(a) Defensor(a) Público(a)-Geral do Estado do Paraná, quando o fornecedor:</w:t>
      </w:r>
    </w:p>
    <w:p w:rsidR="0025367F" w:rsidRPr="00364BC3" w:rsidRDefault="0025367F" w:rsidP="0025367F">
      <w:pPr>
        <w:suppressAutoHyphens w:val="0"/>
        <w:spacing w:line="276" w:lineRule="auto"/>
        <w:ind w:left="1134"/>
        <w:jc w:val="both"/>
        <w:rPr>
          <w:rFonts w:ascii="Verdana" w:hAnsi="Verdana"/>
        </w:rPr>
      </w:pPr>
      <w:r w:rsidRPr="00364BC3">
        <w:rPr>
          <w:rFonts w:ascii="Verdana" w:hAnsi="Verdana"/>
        </w:rPr>
        <w:lastRenderedPageBreak/>
        <w:t>I – não cumprir as exigências contidas no Edital ou na Ata de Registro de Preços;</w:t>
      </w:r>
    </w:p>
    <w:p w:rsidR="0025367F" w:rsidRPr="00364BC3" w:rsidRDefault="0025367F" w:rsidP="0025367F">
      <w:pPr>
        <w:suppressAutoHyphens w:val="0"/>
        <w:spacing w:line="276" w:lineRule="auto"/>
        <w:ind w:left="1134"/>
        <w:jc w:val="both"/>
        <w:rPr>
          <w:rFonts w:ascii="Verdana" w:hAnsi="Verdana"/>
        </w:rPr>
      </w:pPr>
      <w:r w:rsidRPr="00364BC3">
        <w:rPr>
          <w:rFonts w:ascii="Verdana" w:hAnsi="Verdana"/>
        </w:rPr>
        <w:t>II – não aceitar o contrato, no prazo estabelecido, sem justificativa aceitável;</w:t>
      </w:r>
    </w:p>
    <w:p w:rsidR="0025367F" w:rsidRPr="00364BC3" w:rsidRDefault="0025367F" w:rsidP="0025367F">
      <w:pPr>
        <w:suppressAutoHyphens w:val="0"/>
        <w:spacing w:line="276" w:lineRule="auto"/>
        <w:ind w:left="1134"/>
        <w:jc w:val="both"/>
        <w:rPr>
          <w:rFonts w:ascii="Verdana" w:hAnsi="Verdana"/>
        </w:rPr>
      </w:pPr>
      <w:r w:rsidRPr="00364BC3">
        <w:rPr>
          <w:rFonts w:ascii="Verdana" w:hAnsi="Verdana"/>
        </w:rPr>
        <w:t>III – enquadrar-se nas hipóteses de inexecução total ou parcial do instrumento de ajuste decorrente do Registro de Preços;</w:t>
      </w:r>
    </w:p>
    <w:p w:rsidR="0025367F" w:rsidRPr="00364BC3" w:rsidRDefault="0025367F" w:rsidP="0025367F">
      <w:pPr>
        <w:suppressAutoHyphens w:val="0"/>
        <w:spacing w:line="276" w:lineRule="auto"/>
        <w:ind w:left="1134"/>
        <w:jc w:val="both"/>
        <w:rPr>
          <w:rFonts w:ascii="Verdana" w:hAnsi="Verdana"/>
        </w:rPr>
      </w:pPr>
      <w:r w:rsidRPr="00364BC3">
        <w:rPr>
          <w:rFonts w:ascii="Verdana" w:hAnsi="Verdana"/>
        </w:rPr>
        <w:t>IV – estiver impedido para licitar ou contratar temporariamente com a Administração, for declarado inidôneo para licitar ou contratar com a Administração Pública ou apresentar comportamento irregular;</w:t>
      </w:r>
    </w:p>
    <w:p w:rsidR="0025367F" w:rsidRPr="00364BC3" w:rsidRDefault="0025367F" w:rsidP="0025367F">
      <w:pPr>
        <w:suppressAutoHyphens w:val="0"/>
        <w:spacing w:line="276" w:lineRule="auto"/>
        <w:ind w:left="1134"/>
        <w:jc w:val="both"/>
        <w:rPr>
          <w:rFonts w:ascii="Verdana" w:hAnsi="Verdana"/>
        </w:rPr>
      </w:pPr>
      <w:r w:rsidRPr="00364BC3">
        <w:rPr>
          <w:rFonts w:ascii="Verdana" w:hAnsi="Verdana"/>
        </w:rPr>
        <w:t>V – por razões de interesse público, devidamente justificadas;</w:t>
      </w:r>
    </w:p>
    <w:p w:rsidR="0025367F" w:rsidRPr="00364BC3" w:rsidRDefault="0025367F" w:rsidP="0025367F">
      <w:pPr>
        <w:spacing w:line="276" w:lineRule="auto"/>
        <w:ind w:left="1134"/>
        <w:jc w:val="both"/>
        <w:rPr>
          <w:rFonts w:ascii="Verdana" w:hAnsi="Verdana"/>
        </w:rPr>
      </w:pPr>
      <w:r w:rsidRPr="00364BC3">
        <w:rPr>
          <w:rFonts w:ascii="Verdana" w:hAnsi="Verdana"/>
        </w:rPr>
        <w:t>VI – no caso de substancial alteração das condições de mercado.</w:t>
      </w:r>
    </w:p>
    <w:p w:rsidR="0025367F" w:rsidRPr="00364BC3" w:rsidRDefault="0025367F" w:rsidP="0025367F">
      <w:pPr>
        <w:spacing w:line="276" w:lineRule="auto"/>
        <w:jc w:val="both"/>
        <w:rPr>
          <w:rFonts w:ascii="Verdana" w:hAnsi="Verdana"/>
        </w:rPr>
      </w:pPr>
      <w:r w:rsidRPr="00364BC3">
        <w:rPr>
          <w:rFonts w:ascii="Verdana" w:hAnsi="Verdana"/>
        </w:rPr>
        <w:t>7.2. São assegurados o prévio contraditório e a ampla defesa à licitante beneficiária da Ata de Registro de Preços, na hipótese de seu cancelamento, que deverão ser exercitados no prazo de 5 (cinco) dias úteis, contados da notificação.</w:t>
      </w:r>
    </w:p>
    <w:p w:rsidR="0025367F" w:rsidRPr="00364BC3" w:rsidRDefault="0025367F" w:rsidP="0025367F">
      <w:pPr>
        <w:spacing w:line="276" w:lineRule="auto"/>
        <w:jc w:val="both"/>
        <w:rPr>
          <w:rFonts w:ascii="Verdana" w:hAnsi="Verdana"/>
        </w:rPr>
      </w:pPr>
      <w:r w:rsidRPr="00364BC3">
        <w:rPr>
          <w:rFonts w:ascii="Verdana" w:hAnsi="Verdana"/>
        </w:rPr>
        <w:t>7.3. O fornecedor poderá solicitar o cancelamento do seu registro de preço na ocorrência de fato superveniente que venha comprometer a perfeita execução contratual, decorrentes de caso fortuito ou de força maior, devidamente comprovados.</w:t>
      </w:r>
    </w:p>
    <w:p w:rsidR="0025367F" w:rsidRPr="00364BC3" w:rsidRDefault="0025367F" w:rsidP="0025367F">
      <w:pPr>
        <w:jc w:val="both"/>
        <w:rPr>
          <w:rFonts w:ascii="Verdana" w:hAnsi="Verdana"/>
        </w:rPr>
      </w:pPr>
    </w:p>
    <w:p w:rsidR="0025367F" w:rsidRPr="00364BC3" w:rsidRDefault="0025367F" w:rsidP="0025367F">
      <w:pPr>
        <w:spacing w:line="276" w:lineRule="auto"/>
        <w:jc w:val="both"/>
        <w:rPr>
          <w:rFonts w:ascii="Verdana" w:hAnsi="Verdana"/>
          <w:b/>
        </w:rPr>
      </w:pPr>
      <w:r w:rsidRPr="00364BC3">
        <w:rPr>
          <w:rFonts w:ascii="Verdana" w:hAnsi="Verdana"/>
          <w:b/>
        </w:rPr>
        <w:t>8.</w:t>
      </w:r>
      <w:r w:rsidRPr="00364BC3">
        <w:rPr>
          <w:rFonts w:ascii="Verdana" w:hAnsi="Verdana"/>
          <w:b/>
        </w:rPr>
        <w:tab/>
        <w:t>SANÇÕES ADMINISTRATIVAS</w:t>
      </w:r>
    </w:p>
    <w:p w:rsidR="0025367F" w:rsidRPr="00364BC3" w:rsidRDefault="0025367F" w:rsidP="0025367F">
      <w:pPr>
        <w:suppressAutoHyphens w:val="0"/>
        <w:spacing w:line="276" w:lineRule="auto"/>
        <w:jc w:val="both"/>
        <w:rPr>
          <w:rFonts w:ascii="Verdana" w:hAnsi="Verdana"/>
        </w:rPr>
      </w:pPr>
      <w:r w:rsidRPr="00364BC3">
        <w:rPr>
          <w:rFonts w:ascii="Verdana" w:hAnsi="Verdana"/>
        </w:rPr>
        <w:t>8.1.</w:t>
      </w:r>
      <w:r w:rsidRPr="00364BC3">
        <w:rPr>
          <w:rFonts w:ascii="Verdana" w:hAnsi="Verdana"/>
        </w:rPr>
        <w:tab/>
        <w:t>O descumprimento das obrigações assumidas na licitação ensejará na aplicação, garantido o contraditório e a ampla defesa à licitante, das sanções previstas na Lei Estadual nº 15.608/2007 e regulamentadas, no âmbito desta Defensoria, por meio da Deliberação CSDP n° 11/2015</w:t>
      </w:r>
      <w:r w:rsidRPr="00364BC3">
        <w:rPr>
          <w:rStyle w:val="Refdenotaderodap"/>
          <w:rFonts w:ascii="Verdana" w:hAnsi="Verdana"/>
        </w:rPr>
        <w:footnoteReference w:id="1"/>
      </w:r>
      <w:r w:rsidRPr="00364BC3">
        <w:rPr>
          <w:rFonts w:ascii="Verdana" w:hAnsi="Verdana"/>
        </w:rPr>
        <w:t>.</w:t>
      </w:r>
    </w:p>
    <w:p w:rsidR="0025367F" w:rsidRPr="00364BC3" w:rsidRDefault="0025367F" w:rsidP="0025367F">
      <w:pPr>
        <w:jc w:val="both"/>
        <w:rPr>
          <w:rFonts w:ascii="Verdana" w:hAnsi="Verdana"/>
        </w:rPr>
      </w:pPr>
    </w:p>
    <w:p w:rsidR="0025367F" w:rsidRPr="00364BC3" w:rsidRDefault="0025367F" w:rsidP="0025367F">
      <w:pPr>
        <w:spacing w:line="276" w:lineRule="auto"/>
        <w:jc w:val="both"/>
        <w:rPr>
          <w:rFonts w:ascii="Verdana" w:hAnsi="Verdana"/>
          <w:b/>
        </w:rPr>
      </w:pPr>
      <w:r w:rsidRPr="00364BC3">
        <w:rPr>
          <w:rFonts w:ascii="Verdana" w:hAnsi="Verdana"/>
          <w:b/>
        </w:rPr>
        <w:t>9. LEGISLAÇÃO APLICÁVEL</w:t>
      </w:r>
    </w:p>
    <w:p w:rsidR="0025367F" w:rsidRPr="00364BC3" w:rsidRDefault="0025367F" w:rsidP="0025367F">
      <w:pPr>
        <w:suppressAutoHyphens w:val="0"/>
        <w:spacing w:line="276" w:lineRule="auto"/>
        <w:jc w:val="both"/>
        <w:rPr>
          <w:rFonts w:ascii="Verdana" w:hAnsi="Verdana"/>
        </w:rPr>
      </w:pPr>
      <w:r w:rsidRPr="00364BC3">
        <w:rPr>
          <w:rFonts w:ascii="Verdana" w:hAnsi="Verdana"/>
        </w:rPr>
        <w:t>9.1. Aplicam-se à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2.734/2015.</w:t>
      </w:r>
    </w:p>
    <w:p w:rsidR="0025367F" w:rsidRPr="00364BC3" w:rsidRDefault="0025367F" w:rsidP="0025367F">
      <w:pPr>
        <w:spacing w:line="276" w:lineRule="auto"/>
        <w:jc w:val="both"/>
        <w:rPr>
          <w:rFonts w:ascii="Verdana" w:hAnsi="Verdana"/>
        </w:rPr>
      </w:pPr>
      <w:r w:rsidRPr="00364BC3">
        <w:rPr>
          <w:rFonts w:ascii="Verdana" w:hAnsi="Verdana"/>
        </w:rPr>
        <w:t>9.2.  Os diplomas legais acima indicados aplicam-se especialmente quanto aos casos omissos.</w:t>
      </w:r>
    </w:p>
    <w:p w:rsidR="0025367F" w:rsidRPr="00364BC3" w:rsidRDefault="0025367F" w:rsidP="0025367F">
      <w:pPr>
        <w:jc w:val="both"/>
        <w:rPr>
          <w:rFonts w:ascii="Verdana" w:hAnsi="Verdana"/>
        </w:rPr>
      </w:pPr>
    </w:p>
    <w:p w:rsidR="0025367F" w:rsidRPr="00364BC3" w:rsidRDefault="0025367F" w:rsidP="0025367F">
      <w:pPr>
        <w:spacing w:line="276" w:lineRule="auto"/>
        <w:jc w:val="both"/>
        <w:rPr>
          <w:rFonts w:ascii="Verdana" w:hAnsi="Verdana"/>
          <w:b/>
        </w:rPr>
      </w:pPr>
      <w:r w:rsidRPr="00364BC3">
        <w:rPr>
          <w:rFonts w:ascii="Verdana" w:hAnsi="Verdana"/>
          <w:b/>
        </w:rPr>
        <w:t>10.</w:t>
      </w:r>
      <w:r w:rsidRPr="00364BC3">
        <w:rPr>
          <w:rFonts w:ascii="Verdana" w:hAnsi="Verdana"/>
          <w:b/>
        </w:rPr>
        <w:tab/>
        <w:t>DISPOSIÇÕES GERAIS</w:t>
      </w:r>
    </w:p>
    <w:p w:rsidR="0025367F" w:rsidRPr="00364BC3" w:rsidRDefault="0025367F" w:rsidP="0025367F">
      <w:pPr>
        <w:spacing w:line="276" w:lineRule="auto"/>
        <w:jc w:val="both"/>
        <w:rPr>
          <w:rFonts w:ascii="Verdana" w:hAnsi="Verdana"/>
        </w:rPr>
      </w:pPr>
      <w:r w:rsidRPr="00364BC3">
        <w:rPr>
          <w:rFonts w:ascii="Verdana" w:hAnsi="Verdana"/>
        </w:rPr>
        <w:t>10.1.</w:t>
      </w:r>
      <w:r w:rsidRPr="00364BC3">
        <w:rPr>
          <w:rFonts w:ascii="Verdana" w:hAnsi="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rsidR="0025367F" w:rsidRPr="00364BC3" w:rsidRDefault="0025367F" w:rsidP="0025367F">
      <w:pPr>
        <w:spacing w:line="276" w:lineRule="auto"/>
        <w:jc w:val="both"/>
        <w:rPr>
          <w:rFonts w:ascii="Verdana" w:hAnsi="Verdana"/>
        </w:rPr>
      </w:pPr>
      <w:r w:rsidRPr="00364BC3">
        <w:rPr>
          <w:rFonts w:ascii="Verdana" w:hAnsi="Verdana"/>
        </w:rPr>
        <w:t>10.2.</w:t>
      </w:r>
      <w:r w:rsidRPr="00364BC3">
        <w:rPr>
          <w:rFonts w:ascii="Verdana" w:hAnsi="Verdana"/>
        </w:rPr>
        <w:tab/>
        <w:t xml:space="preserve">O fornecedor não poderá subcontratar ou transferir a terceiros os fornecimentos previstos no objeto desta Ata. </w:t>
      </w:r>
    </w:p>
    <w:p w:rsidR="0025367F" w:rsidRPr="00364BC3" w:rsidRDefault="0025367F" w:rsidP="0025367F">
      <w:pPr>
        <w:spacing w:line="276" w:lineRule="auto"/>
        <w:jc w:val="both"/>
        <w:rPr>
          <w:rFonts w:ascii="Verdana" w:hAnsi="Verdana"/>
        </w:rPr>
      </w:pPr>
      <w:r w:rsidRPr="00364BC3">
        <w:rPr>
          <w:rFonts w:ascii="Verdana" w:hAnsi="Verdana"/>
        </w:rPr>
        <w:t>10.3.</w:t>
      </w:r>
      <w:r w:rsidRPr="00364BC3">
        <w:rPr>
          <w:rFonts w:ascii="Verdana" w:hAnsi="Verdana"/>
        </w:rPr>
        <w:tab/>
        <w:t>Para dirimir questões oriundas do presente contrato fica eleito o Foro Central da Comarca da Região Metropolitana de Curitiba</w:t>
      </w:r>
    </w:p>
    <w:p w:rsidR="0025367F" w:rsidRPr="00364BC3" w:rsidRDefault="0025367F" w:rsidP="0025367F">
      <w:pPr>
        <w:jc w:val="both"/>
        <w:rPr>
          <w:rFonts w:ascii="Verdana" w:hAnsi="Verdana"/>
        </w:rPr>
      </w:pPr>
    </w:p>
    <w:p w:rsidR="0025367F" w:rsidRPr="00364BC3" w:rsidRDefault="0025367F" w:rsidP="0025367F">
      <w:pPr>
        <w:spacing w:line="276" w:lineRule="auto"/>
        <w:jc w:val="both"/>
        <w:rPr>
          <w:rFonts w:ascii="Verdana" w:hAnsi="Verdana"/>
        </w:rPr>
      </w:pPr>
      <w:r w:rsidRPr="00364BC3">
        <w:rPr>
          <w:rFonts w:ascii="Verdana" w:hAnsi="Verdana"/>
        </w:rPr>
        <w:t>E, por estarem, assim, justas e contratadas, assinam a presente em 03 (três) vias de igual teor e forma, para que se produzam os necessários efeitos legais.</w:t>
      </w:r>
    </w:p>
    <w:p w:rsidR="0025367F" w:rsidRPr="00364BC3" w:rsidRDefault="0025367F" w:rsidP="0025367F">
      <w:pPr>
        <w:jc w:val="both"/>
        <w:rPr>
          <w:rFonts w:ascii="Verdana" w:hAnsi="Verdana"/>
        </w:rPr>
      </w:pPr>
    </w:p>
    <w:p w:rsidR="0025367F" w:rsidRPr="00364BC3" w:rsidRDefault="0025367F" w:rsidP="0025367F">
      <w:pPr>
        <w:spacing w:line="276" w:lineRule="auto"/>
        <w:jc w:val="both"/>
        <w:rPr>
          <w:rFonts w:ascii="Verdana" w:hAnsi="Verdana"/>
        </w:rPr>
      </w:pPr>
      <w:r w:rsidRPr="00364BC3">
        <w:rPr>
          <w:rFonts w:ascii="Verdana" w:hAnsi="Verdana"/>
        </w:rPr>
        <w:t xml:space="preserve">Curitiba, ..... de ............. de </w:t>
      </w:r>
      <w:r w:rsidR="005914DA" w:rsidRPr="00364BC3">
        <w:rPr>
          <w:rFonts w:ascii="Verdana" w:hAnsi="Verdana"/>
        </w:rPr>
        <w:t>2020</w:t>
      </w:r>
      <w:r w:rsidRPr="00364BC3">
        <w:rPr>
          <w:rFonts w:ascii="Verdana" w:hAnsi="Verdana"/>
        </w:rPr>
        <w:t>.</w:t>
      </w:r>
    </w:p>
    <w:p w:rsidR="0025367F" w:rsidRPr="00364BC3" w:rsidRDefault="0025367F" w:rsidP="0025367F">
      <w:pPr>
        <w:jc w:val="both"/>
        <w:rPr>
          <w:rFonts w:ascii="Verdana" w:hAnsi="Verdana"/>
        </w:rPr>
      </w:pPr>
    </w:p>
    <w:p w:rsidR="0025367F" w:rsidRPr="00364BC3" w:rsidRDefault="0025367F" w:rsidP="0025367F">
      <w:pPr>
        <w:jc w:val="both"/>
        <w:rPr>
          <w:rFonts w:ascii="Verdana" w:hAnsi="Verdana"/>
        </w:rPr>
      </w:pPr>
    </w:p>
    <w:p w:rsidR="0025367F" w:rsidRPr="00364BC3" w:rsidRDefault="0025367F" w:rsidP="0025367F">
      <w:pPr>
        <w:jc w:val="both"/>
        <w:rPr>
          <w:rFonts w:ascii="Verdana" w:hAnsi="Verdana"/>
        </w:rPr>
      </w:pPr>
    </w:p>
    <w:p w:rsidR="0025367F" w:rsidRPr="00364BC3" w:rsidRDefault="0025367F" w:rsidP="0025367F">
      <w:pPr>
        <w:jc w:val="both"/>
        <w:rPr>
          <w:rFonts w:ascii="Verdana" w:hAnsi="Verdana"/>
        </w:rPr>
      </w:pPr>
      <w:r w:rsidRPr="00364BC3">
        <w:rPr>
          <w:rFonts w:ascii="Verdana" w:hAnsi="Verdana"/>
        </w:rPr>
        <w:t>_________________________________________________</w:t>
      </w:r>
    </w:p>
    <w:p w:rsidR="0025367F" w:rsidRPr="00364BC3" w:rsidRDefault="0025367F" w:rsidP="0025367F">
      <w:pPr>
        <w:spacing w:line="276" w:lineRule="auto"/>
        <w:jc w:val="both"/>
        <w:rPr>
          <w:rFonts w:ascii="Verdana" w:hAnsi="Verdana"/>
        </w:rPr>
      </w:pPr>
      <w:r w:rsidRPr="00364BC3">
        <w:rPr>
          <w:rFonts w:ascii="Verdana" w:hAnsi="Verdana"/>
        </w:rPr>
        <w:t>Defensor Público-Geral</w:t>
      </w:r>
    </w:p>
    <w:p w:rsidR="0025367F" w:rsidRPr="00364BC3" w:rsidRDefault="0025367F" w:rsidP="0025367F">
      <w:pPr>
        <w:jc w:val="both"/>
        <w:rPr>
          <w:rFonts w:ascii="Verdana" w:hAnsi="Verdana"/>
        </w:rPr>
      </w:pPr>
    </w:p>
    <w:p w:rsidR="0025367F" w:rsidRPr="00364BC3" w:rsidRDefault="0025367F" w:rsidP="0025367F">
      <w:pPr>
        <w:jc w:val="both"/>
        <w:rPr>
          <w:rFonts w:ascii="Verdana" w:hAnsi="Verdana"/>
        </w:rPr>
      </w:pPr>
    </w:p>
    <w:p w:rsidR="0025367F" w:rsidRPr="00364BC3" w:rsidRDefault="0025367F" w:rsidP="0025367F">
      <w:pPr>
        <w:jc w:val="both"/>
        <w:rPr>
          <w:rFonts w:ascii="Verdana" w:hAnsi="Verdana"/>
        </w:rPr>
      </w:pPr>
      <w:r w:rsidRPr="00364BC3">
        <w:rPr>
          <w:rFonts w:ascii="Verdana" w:hAnsi="Verdana"/>
        </w:rPr>
        <w:t>___________________________________________________</w:t>
      </w:r>
    </w:p>
    <w:p w:rsidR="0025367F" w:rsidRPr="00364BC3" w:rsidRDefault="0025367F" w:rsidP="0025367F">
      <w:pPr>
        <w:spacing w:line="276" w:lineRule="auto"/>
        <w:jc w:val="both"/>
        <w:rPr>
          <w:rFonts w:ascii="Verdana" w:hAnsi="Verdana"/>
        </w:rPr>
      </w:pPr>
      <w:r w:rsidRPr="00364BC3">
        <w:rPr>
          <w:rFonts w:ascii="Verdana" w:hAnsi="Verdana"/>
        </w:rPr>
        <w:t>Nome da empresa</w:t>
      </w:r>
    </w:p>
    <w:p w:rsidR="0025367F" w:rsidRPr="00364BC3" w:rsidRDefault="0025367F" w:rsidP="0025367F">
      <w:pPr>
        <w:spacing w:line="276" w:lineRule="auto"/>
        <w:jc w:val="both"/>
        <w:rPr>
          <w:rFonts w:ascii="Verdana" w:hAnsi="Verdana"/>
        </w:rPr>
      </w:pPr>
      <w:r w:rsidRPr="00364BC3">
        <w:rPr>
          <w:rFonts w:ascii="Verdana" w:hAnsi="Verdana"/>
        </w:rPr>
        <w:t>Nome do Representante Legal</w:t>
      </w: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p>
    <w:p w:rsidR="0025367F" w:rsidRPr="00364BC3" w:rsidRDefault="0025367F" w:rsidP="0025367F">
      <w:pPr>
        <w:spacing w:line="276" w:lineRule="auto"/>
        <w:jc w:val="both"/>
        <w:rPr>
          <w:rFonts w:ascii="Verdana" w:hAnsi="Verdana"/>
        </w:rPr>
      </w:pPr>
      <w:r w:rsidRPr="00364BC3">
        <w:rPr>
          <w:rFonts w:ascii="Verdana" w:hAnsi="Verdana"/>
        </w:rPr>
        <w:t>TESTEMUNHAS</w:t>
      </w:r>
    </w:p>
    <w:p w:rsidR="0025367F" w:rsidRPr="00364BC3" w:rsidRDefault="0025367F" w:rsidP="0025367F">
      <w:pPr>
        <w:spacing w:line="276" w:lineRule="auto"/>
        <w:jc w:val="both"/>
        <w:rPr>
          <w:rFonts w:ascii="Verdana" w:hAnsi="Verdana"/>
        </w:rPr>
      </w:pPr>
      <w:r w:rsidRPr="00364BC3">
        <w:rPr>
          <w:rFonts w:ascii="Verdana" w:hAnsi="Verdana"/>
        </w:rPr>
        <w:t>Nome:                                                                               Nome:</w:t>
      </w:r>
    </w:p>
    <w:p w:rsidR="0025367F" w:rsidRPr="00CC29EE" w:rsidRDefault="0025367F" w:rsidP="0025367F">
      <w:pPr>
        <w:spacing w:line="276" w:lineRule="auto"/>
        <w:jc w:val="both"/>
        <w:rPr>
          <w:rFonts w:ascii="Verdana" w:hAnsi="Verdana"/>
          <w:b/>
        </w:rPr>
      </w:pPr>
      <w:r w:rsidRPr="00364BC3">
        <w:rPr>
          <w:rFonts w:ascii="Verdana" w:hAnsi="Verdana"/>
        </w:rPr>
        <w:t>CPF:                                                                                  CPF:</w:t>
      </w:r>
    </w:p>
    <w:sectPr w:rsidR="0025367F" w:rsidRPr="00CC29EE" w:rsidSect="00EC6683">
      <w:headerReference w:type="even" r:id="rId11"/>
      <w:headerReference w:type="default" r:id="rId12"/>
      <w:footerReference w:type="even" r:id="rId13"/>
      <w:footerReference w:type="default" r:id="rId14"/>
      <w:pgSz w:w="11906" w:h="16838" w:code="9"/>
      <w:pgMar w:top="1535" w:right="1134" w:bottom="1134" w:left="1531" w:header="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D27" w:rsidRDefault="00E41D27" w:rsidP="00E458B9">
      <w:r>
        <w:separator/>
      </w:r>
    </w:p>
  </w:endnote>
  <w:endnote w:type="continuationSeparator" w:id="0">
    <w:p w:rsidR="00E41D27" w:rsidRDefault="00E41D27" w:rsidP="00E4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9B" w:rsidRDefault="00E67D9B" w:rsidP="009F3760">
    <w:pPr>
      <w:pStyle w:val="Rodap"/>
      <w:jc w:val="center"/>
      <w:rPr>
        <w:rFonts w:ascii="Tahoma" w:hAnsi="Tahoma" w:cs="Tahoma"/>
        <w:b/>
        <w:color w:val="000000"/>
        <w:sz w:val="16"/>
        <w:szCs w:val="16"/>
      </w:rPr>
    </w:pPr>
    <w:r>
      <w:rPr>
        <w:rFonts w:ascii="Tahoma" w:hAnsi="Tahoma" w:cs="Tahoma"/>
        <w:b/>
        <w:color w:val="000000"/>
        <w:sz w:val="16"/>
        <w:szCs w:val="16"/>
      </w:rPr>
      <w:t>__________________________________________________________________________________________</w:t>
    </w:r>
  </w:p>
  <w:p w:rsidR="00E67D9B" w:rsidRDefault="00E67D9B" w:rsidP="009F3760">
    <w:pPr>
      <w:pStyle w:val="Rodap"/>
      <w:jc w:val="center"/>
      <w:rPr>
        <w:rFonts w:ascii="Tahoma" w:hAnsi="Tahoma" w:cs="Tahoma"/>
        <w:color w:val="808080" w:themeColor="background1" w:themeShade="80"/>
        <w:szCs w:val="16"/>
      </w:rPr>
    </w:pPr>
    <w:r w:rsidRPr="00DF0A41">
      <w:rPr>
        <w:rFonts w:ascii="Tahoma" w:hAnsi="Tahoma" w:cs="Tahoma"/>
        <w:color w:val="808080" w:themeColor="background1" w:themeShade="80"/>
        <w:szCs w:val="16"/>
      </w:rPr>
      <w:t>Rua Cruz Machado, nº 58 – Centro – Curitiba/PR – CEP 80.410-170</w:t>
    </w:r>
  </w:p>
  <w:p w:rsidR="00E67D9B" w:rsidRPr="00DF0A41" w:rsidRDefault="00E67D9B" w:rsidP="009F3760">
    <w:pPr>
      <w:pStyle w:val="Rodap"/>
      <w:jc w:val="center"/>
      <w:rPr>
        <w:rFonts w:ascii="Tahoma" w:hAnsi="Tahoma" w:cs="Tahoma"/>
        <w:color w:val="808080" w:themeColor="background1" w:themeShade="80"/>
        <w:szCs w:val="16"/>
      </w:rPr>
    </w:pPr>
  </w:p>
  <w:p w:rsidR="00E67D9B" w:rsidRDefault="00E67D9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9B" w:rsidRDefault="00E67D9B">
    <w:pPr>
      <w:pStyle w:val="Rodap"/>
    </w:pPr>
  </w:p>
  <w:p w:rsidR="00E67D9B" w:rsidRPr="009F3760" w:rsidRDefault="00E67D9B">
    <w:pPr>
      <w:pStyle w:val="Rodap"/>
      <w:rPr>
        <w:sz w:val="2"/>
      </w:rPr>
    </w:pPr>
  </w:p>
  <w:p w:rsidR="00E67D9B" w:rsidRDefault="00E67D9B">
    <w:pPr>
      <w:pStyle w:val="Rodap"/>
    </w:pPr>
  </w:p>
  <w:p w:rsidR="00E67D9B" w:rsidRDefault="00E67D9B">
    <w:pPr>
      <w:pStyle w:val="Rodap"/>
    </w:pPr>
  </w:p>
  <w:p w:rsidR="00E67D9B" w:rsidRDefault="00E67D9B">
    <w:pPr>
      <w:pStyle w:val="Rodap"/>
    </w:pPr>
  </w:p>
  <w:p w:rsidR="00E67D9B" w:rsidRDefault="00E67D9B">
    <w:pPr>
      <w:pStyle w:val="Rodap"/>
    </w:pPr>
  </w:p>
  <w:p w:rsidR="00E67D9B" w:rsidRDefault="00E67D9B">
    <w:pPr>
      <w:pStyle w:val="Rodap"/>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D27" w:rsidRDefault="00E41D27" w:rsidP="00E458B9">
      <w:r>
        <w:separator/>
      </w:r>
    </w:p>
  </w:footnote>
  <w:footnote w:type="continuationSeparator" w:id="0">
    <w:p w:rsidR="00E41D27" w:rsidRDefault="00E41D27" w:rsidP="00E458B9">
      <w:r>
        <w:continuationSeparator/>
      </w:r>
    </w:p>
  </w:footnote>
  <w:footnote w:id="1">
    <w:p w:rsidR="00E67D9B" w:rsidRDefault="00E67D9B" w:rsidP="0025367F">
      <w:pPr>
        <w:pStyle w:val="Textodenotaderodap"/>
      </w:pPr>
      <w:r>
        <w:rPr>
          <w:rStyle w:val="Refdenotaderodap"/>
        </w:rPr>
        <w:footnoteRef/>
      </w:r>
      <w:r>
        <w:t xml:space="preserve"> </w:t>
      </w:r>
      <w:hyperlink r:id="rId1" w:history="1">
        <w:r w:rsidRPr="008E0B7D">
          <w:rPr>
            <w:rStyle w:val="Hyperlink"/>
          </w:rPr>
          <w:t>http://www.defensoriapublica.pr.gov.br/arquivos/File/Institucional/Conselho_Superior/Deliberacoes_2015/11_2015.pdf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E67D9B" w:rsidRDefault="00E67D9B">
        <w:pPr>
          <w:pStyle w:val="Cabealho"/>
          <w:jc w:val="right"/>
        </w:pPr>
      </w:p>
      <w:p w:rsidR="00E67D9B" w:rsidRDefault="00E67D9B">
        <w:pPr>
          <w:pStyle w:val="Cabealho"/>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14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32</w:t>
        </w:r>
        <w:r>
          <w:rPr>
            <w:b/>
            <w:bCs/>
            <w:sz w:val="24"/>
            <w:szCs w:val="24"/>
          </w:rPr>
          <w:fldChar w:fldCharType="end"/>
        </w:r>
      </w:p>
    </w:sdtContent>
  </w:sdt>
  <w:p w:rsidR="00E67D9B" w:rsidRPr="00F64C5C" w:rsidRDefault="00E67D9B" w:rsidP="008C615B">
    <w:pPr>
      <w:rPr>
        <w:b/>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676862"/>
      <w:docPartObj>
        <w:docPartGallery w:val="Page Numbers (Top of Page)"/>
        <w:docPartUnique/>
      </w:docPartObj>
    </w:sdtPr>
    <w:sdtEndPr/>
    <w:sdtContent>
      <w:p w:rsidR="00E67D9B" w:rsidRDefault="00E67D9B" w:rsidP="00D17058">
        <w:pPr>
          <w:pStyle w:val="Cabealho"/>
          <w:jc w:val="right"/>
        </w:pPr>
      </w:p>
      <w:p w:rsidR="00E67D9B" w:rsidRDefault="00E67D9B" w:rsidP="00D17058">
        <w:pPr>
          <w:pStyle w:val="Cabealho"/>
          <w:jc w:val="right"/>
          <w:rPr>
            <w:b/>
            <w:bCs/>
            <w:sz w:val="24"/>
            <w:szCs w:val="24"/>
          </w:rPr>
        </w:pPr>
        <w:r>
          <w:rPr>
            <w:noProof/>
            <w:lang w:eastAsia="pt-BR"/>
          </w:rPr>
          <w:drawing>
            <wp:anchor distT="0" distB="0" distL="114300" distR="114300" simplePos="0" relativeHeight="251658752" behindDoc="0" locked="0" layoutInCell="1" allowOverlap="1">
              <wp:simplePos x="0" y="0"/>
              <wp:positionH relativeFrom="margin">
                <wp:posOffset>1951990</wp:posOffset>
              </wp:positionH>
              <wp:positionV relativeFrom="paragraph">
                <wp:posOffset>4445</wp:posOffset>
              </wp:positionV>
              <wp:extent cx="1753235" cy="72580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35" cy="725805"/>
                      </a:xfrm>
                      <a:prstGeom prst="rect">
                        <a:avLst/>
                      </a:prstGeom>
                      <a:noFill/>
                      <a:ln>
                        <a:noFill/>
                      </a:ln>
                    </pic:spPr>
                  </pic:pic>
                </a:graphicData>
              </a:graphic>
            </wp:anchor>
          </w:drawing>
        </w:r>
        <w:r>
          <w:t xml:space="preserve">Página </w:t>
        </w:r>
        <w:r>
          <w:rPr>
            <w:b/>
            <w:bCs/>
            <w:sz w:val="24"/>
            <w:szCs w:val="24"/>
          </w:rPr>
          <w:fldChar w:fldCharType="begin"/>
        </w:r>
        <w:r>
          <w:rPr>
            <w:b/>
            <w:bCs/>
          </w:rPr>
          <w:instrText>PAGE</w:instrText>
        </w:r>
        <w:r>
          <w:rPr>
            <w:b/>
            <w:bCs/>
            <w:sz w:val="24"/>
            <w:szCs w:val="24"/>
          </w:rPr>
          <w:fldChar w:fldCharType="separate"/>
        </w:r>
        <w:r w:rsidR="005867F3">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867F3">
          <w:rPr>
            <w:b/>
            <w:bCs/>
            <w:noProof/>
          </w:rPr>
          <w:t>16</w:t>
        </w:r>
        <w:r>
          <w:rPr>
            <w:b/>
            <w:bCs/>
            <w:sz w:val="24"/>
            <w:szCs w:val="24"/>
          </w:rPr>
          <w:fldChar w:fldCharType="end"/>
        </w:r>
      </w:p>
      <w:p w:rsidR="00E67D9B" w:rsidRDefault="00E67D9B" w:rsidP="00D17058">
        <w:pPr>
          <w:pStyle w:val="Cabealho"/>
          <w:jc w:val="center"/>
          <w:rPr>
            <w:b/>
            <w:bCs/>
            <w:sz w:val="24"/>
            <w:szCs w:val="24"/>
          </w:rPr>
        </w:pPr>
      </w:p>
      <w:p w:rsidR="00E67D9B" w:rsidRDefault="00E41D27" w:rsidP="00D17058">
        <w:pPr>
          <w:pStyle w:val="Cabealho"/>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7174"/>
    <w:multiLevelType w:val="hybridMultilevel"/>
    <w:tmpl w:val="1662F8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4D97C5E"/>
    <w:multiLevelType w:val="multilevel"/>
    <w:tmpl w:val="75CEC5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D155C8"/>
    <w:multiLevelType w:val="multilevel"/>
    <w:tmpl w:val="6766516A"/>
    <w:lvl w:ilvl="0">
      <w:start w:val="9"/>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E8D0E25"/>
    <w:multiLevelType w:val="hybridMultilevel"/>
    <w:tmpl w:val="3B4EA72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30C062F6"/>
    <w:multiLevelType w:val="multilevel"/>
    <w:tmpl w:val="550E6A46"/>
    <w:lvl w:ilvl="0">
      <w:start w:val="3"/>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D3347B"/>
    <w:multiLevelType w:val="hybridMultilevel"/>
    <w:tmpl w:val="1730FE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4125D86"/>
    <w:multiLevelType w:val="hybridMultilevel"/>
    <w:tmpl w:val="F49A4B2E"/>
    <w:lvl w:ilvl="0" w:tplc="7A0484FA">
      <w:start w:val="1"/>
      <w:numFmt w:val="lowerLetter"/>
      <w:lvlText w:val="%1."/>
      <w:lvlJc w:val="left"/>
      <w:pPr>
        <w:ind w:left="1637" w:hanging="360"/>
      </w:pPr>
      <w:rPr>
        <w:rFonts w:hint="default"/>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7" w15:restartNumberingAfterBreak="0">
    <w:nsid w:val="35CB6634"/>
    <w:multiLevelType w:val="hybridMultilevel"/>
    <w:tmpl w:val="88467FB2"/>
    <w:lvl w:ilvl="0" w:tplc="5164C9E2">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8" w15:restartNumberingAfterBreak="0">
    <w:nsid w:val="379750D0"/>
    <w:multiLevelType w:val="hybridMultilevel"/>
    <w:tmpl w:val="076AC2E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7FA3CC8"/>
    <w:multiLevelType w:val="hybridMultilevel"/>
    <w:tmpl w:val="15E0B2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9F65857"/>
    <w:multiLevelType w:val="multilevel"/>
    <w:tmpl w:val="1774FD6A"/>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7C353C"/>
    <w:multiLevelType w:val="hybridMultilevel"/>
    <w:tmpl w:val="DCD6A4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52D7FC4"/>
    <w:multiLevelType w:val="multilevel"/>
    <w:tmpl w:val="D2A46018"/>
    <w:lvl w:ilvl="0">
      <w:start w:val="8"/>
      <w:numFmt w:val="decimal"/>
      <w:lvlText w:val="%1."/>
      <w:lvlJc w:val="left"/>
      <w:pPr>
        <w:ind w:left="585" w:hanging="585"/>
      </w:pPr>
      <w:rPr>
        <w:rFonts w:hint="default"/>
      </w:rPr>
    </w:lvl>
    <w:lvl w:ilvl="1">
      <w:start w:val="1"/>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13" w15:restartNumberingAfterBreak="0">
    <w:nsid w:val="472B08D2"/>
    <w:multiLevelType w:val="hybridMultilevel"/>
    <w:tmpl w:val="ED9E5B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E2232FA"/>
    <w:multiLevelType w:val="multilevel"/>
    <w:tmpl w:val="B5FC330C"/>
    <w:lvl w:ilvl="0">
      <w:start w:val="4"/>
      <w:numFmt w:val="decimal"/>
      <w:lvlText w:val="%1."/>
      <w:lvlJc w:val="left"/>
      <w:pPr>
        <w:ind w:left="585" w:hanging="585"/>
      </w:pPr>
      <w:rPr>
        <w:rFonts w:hint="default"/>
      </w:rPr>
    </w:lvl>
    <w:lvl w:ilvl="1">
      <w:start w:val="2"/>
      <w:numFmt w:val="decimal"/>
      <w:lvlText w:val="%1.%2."/>
      <w:lvlJc w:val="left"/>
      <w:pPr>
        <w:ind w:left="1584" w:hanging="7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896"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984" w:hanging="1800"/>
      </w:pPr>
      <w:rPr>
        <w:rFonts w:hint="default"/>
      </w:rPr>
    </w:lvl>
    <w:lvl w:ilvl="7">
      <w:start w:val="1"/>
      <w:numFmt w:val="decimal"/>
      <w:lvlText w:val="%1.%2.%3.%4.%5.%6.%7.%8."/>
      <w:lvlJc w:val="left"/>
      <w:pPr>
        <w:ind w:left="8208" w:hanging="2160"/>
      </w:pPr>
      <w:rPr>
        <w:rFonts w:hint="default"/>
      </w:rPr>
    </w:lvl>
    <w:lvl w:ilvl="8">
      <w:start w:val="1"/>
      <w:numFmt w:val="decimal"/>
      <w:lvlText w:val="%1.%2.%3.%4.%5.%6.%7.%8.%9."/>
      <w:lvlJc w:val="left"/>
      <w:pPr>
        <w:ind w:left="9072" w:hanging="2160"/>
      </w:pPr>
      <w:rPr>
        <w:rFonts w:hint="default"/>
      </w:rPr>
    </w:lvl>
  </w:abstractNum>
  <w:abstractNum w:abstractNumId="15" w15:restartNumberingAfterBreak="0">
    <w:nsid w:val="4FC337E6"/>
    <w:multiLevelType w:val="hybridMultilevel"/>
    <w:tmpl w:val="66D0C05A"/>
    <w:lvl w:ilvl="0" w:tplc="06F8DA62">
      <w:start w:val="1"/>
      <w:numFmt w:val="bullet"/>
      <w:lvlText w:val=""/>
      <w:lvlJc w:val="left"/>
      <w:pPr>
        <w:ind w:left="720" w:hanging="360"/>
      </w:pPr>
      <w:rPr>
        <w:rFonts w:ascii="Symbol" w:hAnsi="Symbol"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0E229B4"/>
    <w:multiLevelType w:val="hybridMultilevel"/>
    <w:tmpl w:val="4B22BF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64E3504"/>
    <w:multiLevelType w:val="hybridMultilevel"/>
    <w:tmpl w:val="1C040E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D555E8F"/>
    <w:multiLevelType w:val="multilevel"/>
    <w:tmpl w:val="1774FD6A"/>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084F43"/>
    <w:multiLevelType w:val="hybridMultilevel"/>
    <w:tmpl w:val="108A0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558713F"/>
    <w:multiLevelType w:val="hybridMultilevel"/>
    <w:tmpl w:val="7848C1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F035C65"/>
    <w:multiLevelType w:val="multilevel"/>
    <w:tmpl w:val="1774FD6A"/>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6D56D8"/>
    <w:multiLevelType w:val="hybridMultilevel"/>
    <w:tmpl w:val="053AFE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7"/>
  </w:num>
  <w:num w:numId="4">
    <w:abstractNumId w:val="1"/>
  </w:num>
  <w:num w:numId="5">
    <w:abstractNumId w:val="19"/>
  </w:num>
  <w:num w:numId="6">
    <w:abstractNumId w:val="11"/>
  </w:num>
  <w:num w:numId="7">
    <w:abstractNumId w:val="15"/>
  </w:num>
  <w:num w:numId="8">
    <w:abstractNumId w:val="3"/>
  </w:num>
  <w:num w:numId="9">
    <w:abstractNumId w:val="0"/>
  </w:num>
  <w:num w:numId="10">
    <w:abstractNumId w:val="9"/>
  </w:num>
  <w:num w:numId="11">
    <w:abstractNumId w:val="22"/>
  </w:num>
  <w:num w:numId="12">
    <w:abstractNumId w:val="13"/>
  </w:num>
  <w:num w:numId="13">
    <w:abstractNumId w:val="16"/>
  </w:num>
  <w:num w:numId="14">
    <w:abstractNumId w:val="5"/>
  </w:num>
  <w:num w:numId="15">
    <w:abstractNumId w:val="20"/>
  </w:num>
  <w:num w:numId="16">
    <w:abstractNumId w:val="8"/>
  </w:num>
  <w:num w:numId="17">
    <w:abstractNumId w:val="21"/>
  </w:num>
  <w:num w:numId="18">
    <w:abstractNumId w:val="18"/>
  </w:num>
  <w:num w:numId="19">
    <w:abstractNumId w:val="10"/>
  </w:num>
  <w:num w:numId="20">
    <w:abstractNumId w:val="14"/>
  </w:num>
  <w:num w:numId="21">
    <w:abstractNumId w:val="2"/>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58B9"/>
    <w:rsid w:val="00006DEE"/>
    <w:rsid w:val="00011E3A"/>
    <w:rsid w:val="000151FD"/>
    <w:rsid w:val="00016CD5"/>
    <w:rsid w:val="00020BE8"/>
    <w:rsid w:val="00022BD3"/>
    <w:rsid w:val="00022D35"/>
    <w:rsid w:val="000237EC"/>
    <w:rsid w:val="00023AEE"/>
    <w:rsid w:val="0002595A"/>
    <w:rsid w:val="00025A49"/>
    <w:rsid w:val="00027CDF"/>
    <w:rsid w:val="0003038C"/>
    <w:rsid w:val="0003234D"/>
    <w:rsid w:val="00033D3B"/>
    <w:rsid w:val="00034332"/>
    <w:rsid w:val="0003599A"/>
    <w:rsid w:val="0003715A"/>
    <w:rsid w:val="000440E7"/>
    <w:rsid w:val="00045099"/>
    <w:rsid w:val="0004692A"/>
    <w:rsid w:val="00046C72"/>
    <w:rsid w:val="000529D1"/>
    <w:rsid w:val="00052EA3"/>
    <w:rsid w:val="00055E2E"/>
    <w:rsid w:val="00061702"/>
    <w:rsid w:val="0006217A"/>
    <w:rsid w:val="00066522"/>
    <w:rsid w:val="000672E8"/>
    <w:rsid w:val="00067C91"/>
    <w:rsid w:val="000728FF"/>
    <w:rsid w:val="00080E44"/>
    <w:rsid w:val="00080F3C"/>
    <w:rsid w:val="000831E4"/>
    <w:rsid w:val="00085C87"/>
    <w:rsid w:val="00085F05"/>
    <w:rsid w:val="00086365"/>
    <w:rsid w:val="00087D78"/>
    <w:rsid w:val="00093C6B"/>
    <w:rsid w:val="0009400B"/>
    <w:rsid w:val="000970F9"/>
    <w:rsid w:val="000A5988"/>
    <w:rsid w:val="000A61C2"/>
    <w:rsid w:val="000B273E"/>
    <w:rsid w:val="000B3E7D"/>
    <w:rsid w:val="000B7330"/>
    <w:rsid w:val="000B7B41"/>
    <w:rsid w:val="000C06F5"/>
    <w:rsid w:val="000C12BB"/>
    <w:rsid w:val="000C1C03"/>
    <w:rsid w:val="000C3574"/>
    <w:rsid w:val="000C5497"/>
    <w:rsid w:val="000C6E09"/>
    <w:rsid w:val="000D03FB"/>
    <w:rsid w:val="000D1A43"/>
    <w:rsid w:val="000D1EC4"/>
    <w:rsid w:val="000D4D73"/>
    <w:rsid w:val="000D4DC6"/>
    <w:rsid w:val="000D7289"/>
    <w:rsid w:val="000E1536"/>
    <w:rsid w:val="000E5303"/>
    <w:rsid w:val="000E64B1"/>
    <w:rsid w:val="000E7776"/>
    <w:rsid w:val="000F197C"/>
    <w:rsid w:val="000F3852"/>
    <w:rsid w:val="000F4185"/>
    <w:rsid w:val="000F5161"/>
    <w:rsid w:val="000F5415"/>
    <w:rsid w:val="000F60FC"/>
    <w:rsid w:val="00100029"/>
    <w:rsid w:val="001002C0"/>
    <w:rsid w:val="00101F72"/>
    <w:rsid w:val="00102FC6"/>
    <w:rsid w:val="00104B05"/>
    <w:rsid w:val="0010708D"/>
    <w:rsid w:val="00111DB0"/>
    <w:rsid w:val="00112D14"/>
    <w:rsid w:val="00120091"/>
    <w:rsid w:val="00122BF6"/>
    <w:rsid w:val="00124458"/>
    <w:rsid w:val="00124A12"/>
    <w:rsid w:val="00125CB2"/>
    <w:rsid w:val="00127E45"/>
    <w:rsid w:val="00130C1F"/>
    <w:rsid w:val="00132BB4"/>
    <w:rsid w:val="00144E91"/>
    <w:rsid w:val="00157253"/>
    <w:rsid w:val="001572DD"/>
    <w:rsid w:val="00157E37"/>
    <w:rsid w:val="0016045B"/>
    <w:rsid w:val="00162A85"/>
    <w:rsid w:val="00164981"/>
    <w:rsid w:val="00165849"/>
    <w:rsid w:val="00170F71"/>
    <w:rsid w:val="00170FD1"/>
    <w:rsid w:val="001723CA"/>
    <w:rsid w:val="00173EDD"/>
    <w:rsid w:val="001757C9"/>
    <w:rsid w:val="00181360"/>
    <w:rsid w:val="00182040"/>
    <w:rsid w:val="00182F33"/>
    <w:rsid w:val="00183CC9"/>
    <w:rsid w:val="00184166"/>
    <w:rsid w:val="00193E7B"/>
    <w:rsid w:val="001954AA"/>
    <w:rsid w:val="00196C8B"/>
    <w:rsid w:val="001971D3"/>
    <w:rsid w:val="00197FB7"/>
    <w:rsid w:val="001A2788"/>
    <w:rsid w:val="001A27C4"/>
    <w:rsid w:val="001A2836"/>
    <w:rsid w:val="001A370D"/>
    <w:rsid w:val="001A6F9C"/>
    <w:rsid w:val="001B1E8B"/>
    <w:rsid w:val="001B3724"/>
    <w:rsid w:val="001B7874"/>
    <w:rsid w:val="001B793B"/>
    <w:rsid w:val="001B7CFC"/>
    <w:rsid w:val="001C1577"/>
    <w:rsid w:val="001C2DE0"/>
    <w:rsid w:val="001C3B36"/>
    <w:rsid w:val="001C6212"/>
    <w:rsid w:val="001C6D60"/>
    <w:rsid w:val="001C79A3"/>
    <w:rsid w:val="001C7F5F"/>
    <w:rsid w:val="001D1074"/>
    <w:rsid w:val="001D31F1"/>
    <w:rsid w:val="001D5DA2"/>
    <w:rsid w:val="001E025F"/>
    <w:rsid w:val="001E15F6"/>
    <w:rsid w:val="001E2BD9"/>
    <w:rsid w:val="001E2D4D"/>
    <w:rsid w:val="001E2FEE"/>
    <w:rsid w:val="001E5563"/>
    <w:rsid w:val="001F4517"/>
    <w:rsid w:val="001F4B99"/>
    <w:rsid w:val="001F5F85"/>
    <w:rsid w:val="001F78EE"/>
    <w:rsid w:val="00201027"/>
    <w:rsid w:val="002012C0"/>
    <w:rsid w:val="00202FAD"/>
    <w:rsid w:val="00204F93"/>
    <w:rsid w:val="00204FD5"/>
    <w:rsid w:val="00206712"/>
    <w:rsid w:val="00207F63"/>
    <w:rsid w:val="0021133B"/>
    <w:rsid w:val="00212C6A"/>
    <w:rsid w:val="00214D60"/>
    <w:rsid w:val="00214F0B"/>
    <w:rsid w:val="00216240"/>
    <w:rsid w:val="00217612"/>
    <w:rsid w:val="00217E90"/>
    <w:rsid w:val="00220856"/>
    <w:rsid w:val="00222844"/>
    <w:rsid w:val="00223350"/>
    <w:rsid w:val="00225F60"/>
    <w:rsid w:val="00230454"/>
    <w:rsid w:val="00230EC5"/>
    <w:rsid w:val="00232AD9"/>
    <w:rsid w:val="00237712"/>
    <w:rsid w:val="002379BC"/>
    <w:rsid w:val="0024380B"/>
    <w:rsid w:val="00243DAD"/>
    <w:rsid w:val="002460B3"/>
    <w:rsid w:val="00246359"/>
    <w:rsid w:val="00246C0E"/>
    <w:rsid w:val="00246E25"/>
    <w:rsid w:val="00247DC5"/>
    <w:rsid w:val="00250306"/>
    <w:rsid w:val="00250947"/>
    <w:rsid w:val="00253125"/>
    <w:rsid w:val="0025367F"/>
    <w:rsid w:val="00260383"/>
    <w:rsid w:val="00261568"/>
    <w:rsid w:val="00262410"/>
    <w:rsid w:val="00263462"/>
    <w:rsid w:val="00265A25"/>
    <w:rsid w:val="002714FA"/>
    <w:rsid w:val="002715FE"/>
    <w:rsid w:val="0027362D"/>
    <w:rsid w:val="00275351"/>
    <w:rsid w:val="002765F8"/>
    <w:rsid w:val="002817A6"/>
    <w:rsid w:val="00281F04"/>
    <w:rsid w:val="00282694"/>
    <w:rsid w:val="0028647B"/>
    <w:rsid w:val="00287862"/>
    <w:rsid w:val="002902BB"/>
    <w:rsid w:val="00290E35"/>
    <w:rsid w:val="00292AE6"/>
    <w:rsid w:val="00293221"/>
    <w:rsid w:val="00293E07"/>
    <w:rsid w:val="00296BB1"/>
    <w:rsid w:val="002A00A1"/>
    <w:rsid w:val="002A0D8F"/>
    <w:rsid w:val="002A394B"/>
    <w:rsid w:val="002B0A45"/>
    <w:rsid w:val="002B1683"/>
    <w:rsid w:val="002B1774"/>
    <w:rsid w:val="002B2A3F"/>
    <w:rsid w:val="002B5666"/>
    <w:rsid w:val="002B6945"/>
    <w:rsid w:val="002C0718"/>
    <w:rsid w:val="002C403E"/>
    <w:rsid w:val="002C5690"/>
    <w:rsid w:val="002C5CB9"/>
    <w:rsid w:val="002C7460"/>
    <w:rsid w:val="002C75D7"/>
    <w:rsid w:val="002C7F32"/>
    <w:rsid w:val="002C7FC6"/>
    <w:rsid w:val="002D281C"/>
    <w:rsid w:val="002E12F1"/>
    <w:rsid w:val="002E419B"/>
    <w:rsid w:val="002E44D3"/>
    <w:rsid w:val="002E46ED"/>
    <w:rsid w:val="002E4CD6"/>
    <w:rsid w:val="002E5E85"/>
    <w:rsid w:val="002E62C5"/>
    <w:rsid w:val="002F1B80"/>
    <w:rsid w:val="002F20B7"/>
    <w:rsid w:val="002F3686"/>
    <w:rsid w:val="00300156"/>
    <w:rsid w:val="0030108B"/>
    <w:rsid w:val="003047E8"/>
    <w:rsid w:val="00306B30"/>
    <w:rsid w:val="00307526"/>
    <w:rsid w:val="00310A96"/>
    <w:rsid w:val="00312AE3"/>
    <w:rsid w:val="00313C4A"/>
    <w:rsid w:val="00314127"/>
    <w:rsid w:val="0031414B"/>
    <w:rsid w:val="00314540"/>
    <w:rsid w:val="003154E1"/>
    <w:rsid w:val="003155FD"/>
    <w:rsid w:val="00316C2D"/>
    <w:rsid w:val="0031737A"/>
    <w:rsid w:val="00320973"/>
    <w:rsid w:val="00320E7E"/>
    <w:rsid w:val="00321C50"/>
    <w:rsid w:val="00322D7F"/>
    <w:rsid w:val="003344F8"/>
    <w:rsid w:val="003364B0"/>
    <w:rsid w:val="003369AE"/>
    <w:rsid w:val="00337712"/>
    <w:rsid w:val="00344314"/>
    <w:rsid w:val="003452E3"/>
    <w:rsid w:val="00345C1F"/>
    <w:rsid w:val="00346880"/>
    <w:rsid w:val="00350059"/>
    <w:rsid w:val="00350191"/>
    <w:rsid w:val="00350E80"/>
    <w:rsid w:val="0035223E"/>
    <w:rsid w:val="00352A93"/>
    <w:rsid w:val="00353595"/>
    <w:rsid w:val="003574C2"/>
    <w:rsid w:val="00357BB7"/>
    <w:rsid w:val="0036295E"/>
    <w:rsid w:val="00362EFA"/>
    <w:rsid w:val="003633B1"/>
    <w:rsid w:val="00364BC3"/>
    <w:rsid w:val="00365907"/>
    <w:rsid w:val="00365BFA"/>
    <w:rsid w:val="00373144"/>
    <w:rsid w:val="00375061"/>
    <w:rsid w:val="00380414"/>
    <w:rsid w:val="00382321"/>
    <w:rsid w:val="00383FDD"/>
    <w:rsid w:val="003865C1"/>
    <w:rsid w:val="00393ECD"/>
    <w:rsid w:val="00394CCC"/>
    <w:rsid w:val="003976ED"/>
    <w:rsid w:val="003A101E"/>
    <w:rsid w:val="003A196F"/>
    <w:rsid w:val="003A1A36"/>
    <w:rsid w:val="003A3FD0"/>
    <w:rsid w:val="003A7761"/>
    <w:rsid w:val="003B28A9"/>
    <w:rsid w:val="003B2E4E"/>
    <w:rsid w:val="003B2FDA"/>
    <w:rsid w:val="003B3F74"/>
    <w:rsid w:val="003B50DB"/>
    <w:rsid w:val="003B5905"/>
    <w:rsid w:val="003B5AEF"/>
    <w:rsid w:val="003B6181"/>
    <w:rsid w:val="003B7839"/>
    <w:rsid w:val="003C06D8"/>
    <w:rsid w:val="003C091C"/>
    <w:rsid w:val="003C19CE"/>
    <w:rsid w:val="003C3D2E"/>
    <w:rsid w:val="003C5187"/>
    <w:rsid w:val="003C585C"/>
    <w:rsid w:val="003C5FF2"/>
    <w:rsid w:val="003C7287"/>
    <w:rsid w:val="003D18D4"/>
    <w:rsid w:val="003D1EE4"/>
    <w:rsid w:val="003D32D5"/>
    <w:rsid w:val="003D453B"/>
    <w:rsid w:val="003D52F6"/>
    <w:rsid w:val="003D55CB"/>
    <w:rsid w:val="003D6484"/>
    <w:rsid w:val="003D72F1"/>
    <w:rsid w:val="003E09CC"/>
    <w:rsid w:val="003E1AEA"/>
    <w:rsid w:val="003E3856"/>
    <w:rsid w:val="003E395A"/>
    <w:rsid w:val="003E5B69"/>
    <w:rsid w:val="003E7168"/>
    <w:rsid w:val="003F2798"/>
    <w:rsid w:val="003F3AFB"/>
    <w:rsid w:val="003F3CB7"/>
    <w:rsid w:val="003F3CE5"/>
    <w:rsid w:val="003F49DB"/>
    <w:rsid w:val="003F71D1"/>
    <w:rsid w:val="003F73DA"/>
    <w:rsid w:val="00400601"/>
    <w:rsid w:val="00402308"/>
    <w:rsid w:val="00407552"/>
    <w:rsid w:val="00412D24"/>
    <w:rsid w:val="0041401D"/>
    <w:rsid w:val="00416347"/>
    <w:rsid w:val="00416615"/>
    <w:rsid w:val="00427C13"/>
    <w:rsid w:val="00431D27"/>
    <w:rsid w:val="00432BCC"/>
    <w:rsid w:val="00435645"/>
    <w:rsid w:val="00440C65"/>
    <w:rsid w:val="004426BD"/>
    <w:rsid w:val="00443D05"/>
    <w:rsid w:val="00445457"/>
    <w:rsid w:val="00445EBE"/>
    <w:rsid w:val="00453ADA"/>
    <w:rsid w:val="0045703A"/>
    <w:rsid w:val="00457300"/>
    <w:rsid w:val="00457A9E"/>
    <w:rsid w:val="004638BB"/>
    <w:rsid w:val="00466429"/>
    <w:rsid w:val="0046756B"/>
    <w:rsid w:val="00470C2F"/>
    <w:rsid w:val="00471113"/>
    <w:rsid w:val="0047164A"/>
    <w:rsid w:val="00473B78"/>
    <w:rsid w:val="004853AF"/>
    <w:rsid w:val="00486C37"/>
    <w:rsid w:val="00492DC4"/>
    <w:rsid w:val="00494010"/>
    <w:rsid w:val="00494E9B"/>
    <w:rsid w:val="0049520F"/>
    <w:rsid w:val="00495F57"/>
    <w:rsid w:val="004A0270"/>
    <w:rsid w:val="004A02B9"/>
    <w:rsid w:val="004A08AA"/>
    <w:rsid w:val="004A20B7"/>
    <w:rsid w:val="004A2E46"/>
    <w:rsid w:val="004A54E9"/>
    <w:rsid w:val="004A6BAE"/>
    <w:rsid w:val="004A6DBF"/>
    <w:rsid w:val="004A7980"/>
    <w:rsid w:val="004B3CFD"/>
    <w:rsid w:val="004B5E6F"/>
    <w:rsid w:val="004B5F43"/>
    <w:rsid w:val="004C0888"/>
    <w:rsid w:val="004C22BA"/>
    <w:rsid w:val="004C35B5"/>
    <w:rsid w:val="004C41F9"/>
    <w:rsid w:val="004D1620"/>
    <w:rsid w:val="004D2C97"/>
    <w:rsid w:val="004D4BEF"/>
    <w:rsid w:val="004E0321"/>
    <w:rsid w:val="004E048E"/>
    <w:rsid w:val="004E0F1A"/>
    <w:rsid w:val="004E6406"/>
    <w:rsid w:val="004F26B1"/>
    <w:rsid w:val="004F2DD3"/>
    <w:rsid w:val="004F31D0"/>
    <w:rsid w:val="004F45BA"/>
    <w:rsid w:val="004F733A"/>
    <w:rsid w:val="0050164F"/>
    <w:rsid w:val="005017C5"/>
    <w:rsid w:val="0050308E"/>
    <w:rsid w:val="005058ED"/>
    <w:rsid w:val="00505CD7"/>
    <w:rsid w:val="00511CFE"/>
    <w:rsid w:val="00514199"/>
    <w:rsid w:val="005146A3"/>
    <w:rsid w:val="005152B1"/>
    <w:rsid w:val="00515462"/>
    <w:rsid w:val="00516A12"/>
    <w:rsid w:val="00520DB6"/>
    <w:rsid w:val="00523B3D"/>
    <w:rsid w:val="00527DD5"/>
    <w:rsid w:val="00535521"/>
    <w:rsid w:val="00535A60"/>
    <w:rsid w:val="005362E4"/>
    <w:rsid w:val="005401EB"/>
    <w:rsid w:val="00542AAF"/>
    <w:rsid w:val="005453BF"/>
    <w:rsid w:val="00545AD5"/>
    <w:rsid w:val="00546633"/>
    <w:rsid w:val="0054778F"/>
    <w:rsid w:val="00551299"/>
    <w:rsid w:val="00553098"/>
    <w:rsid w:val="005534F3"/>
    <w:rsid w:val="00553C95"/>
    <w:rsid w:val="00557F39"/>
    <w:rsid w:val="00560510"/>
    <w:rsid w:val="00562C07"/>
    <w:rsid w:val="00563664"/>
    <w:rsid w:val="00563C43"/>
    <w:rsid w:val="00564288"/>
    <w:rsid w:val="0056528F"/>
    <w:rsid w:val="00567613"/>
    <w:rsid w:val="0057225C"/>
    <w:rsid w:val="005725CB"/>
    <w:rsid w:val="00573D16"/>
    <w:rsid w:val="00581675"/>
    <w:rsid w:val="00584799"/>
    <w:rsid w:val="005848A9"/>
    <w:rsid w:val="005867F3"/>
    <w:rsid w:val="0058694E"/>
    <w:rsid w:val="005914DA"/>
    <w:rsid w:val="00591E24"/>
    <w:rsid w:val="00592186"/>
    <w:rsid w:val="0059247F"/>
    <w:rsid w:val="00593DE2"/>
    <w:rsid w:val="005944B1"/>
    <w:rsid w:val="00597420"/>
    <w:rsid w:val="005A16ED"/>
    <w:rsid w:val="005A28BE"/>
    <w:rsid w:val="005B04DB"/>
    <w:rsid w:val="005B0796"/>
    <w:rsid w:val="005B1ED0"/>
    <w:rsid w:val="005B5FE9"/>
    <w:rsid w:val="005C084E"/>
    <w:rsid w:val="005C10DE"/>
    <w:rsid w:val="005C2050"/>
    <w:rsid w:val="005C2266"/>
    <w:rsid w:val="005C29BC"/>
    <w:rsid w:val="005C7578"/>
    <w:rsid w:val="005C795D"/>
    <w:rsid w:val="005D02FE"/>
    <w:rsid w:val="005D0D47"/>
    <w:rsid w:val="005D1CAE"/>
    <w:rsid w:val="005D252E"/>
    <w:rsid w:val="005D3532"/>
    <w:rsid w:val="005D458E"/>
    <w:rsid w:val="005D48C0"/>
    <w:rsid w:val="005D548E"/>
    <w:rsid w:val="005E0802"/>
    <w:rsid w:val="005E593E"/>
    <w:rsid w:val="005F44C2"/>
    <w:rsid w:val="005F5B95"/>
    <w:rsid w:val="005F6A99"/>
    <w:rsid w:val="006006B4"/>
    <w:rsid w:val="00601E7B"/>
    <w:rsid w:val="00602E2D"/>
    <w:rsid w:val="00603371"/>
    <w:rsid w:val="00603F92"/>
    <w:rsid w:val="00604A76"/>
    <w:rsid w:val="00604AA2"/>
    <w:rsid w:val="00604B3E"/>
    <w:rsid w:val="0060672C"/>
    <w:rsid w:val="00606D6E"/>
    <w:rsid w:val="006077D0"/>
    <w:rsid w:val="006105C7"/>
    <w:rsid w:val="00611A31"/>
    <w:rsid w:val="00612CF9"/>
    <w:rsid w:val="006131AE"/>
    <w:rsid w:val="00614610"/>
    <w:rsid w:val="00616EBF"/>
    <w:rsid w:val="00620ED9"/>
    <w:rsid w:val="006244B5"/>
    <w:rsid w:val="00625BDF"/>
    <w:rsid w:val="00626F03"/>
    <w:rsid w:val="00630624"/>
    <w:rsid w:val="006315AD"/>
    <w:rsid w:val="00641236"/>
    <w:rsid w:val="00641BD0"/>
    <w:rsid w:val="0064290B"/>
    <w:rsid w:val="00646514"/>
    <w:rsid w:val="00646E04"/>
    <w:rsid w:val="00647A6C"/>
    <w:rsid w:val="00652C72"/>
    <w:rsid w:val="00652E34"/>
    <w:rsid w:val="00653069"/>
    <w:rsid w:val="00653784"/>
    <w:rsid w:val="00657844"/>
    <w:rsid w:val="00657AC6"/>
    <w:rsid w:val="006611AE"/>
    <w:rsid w:val="006621C6"/>
    <w:rsid w:val="00665663"/>
    <w:rsid w:val="00665E94"/>
    <w:rsid w:val="006664B5"/>
    <w:rsid w:val="0066678B"/>
    <w:rsid w:val="00666AF4"/>
    <w:rsid w:val="0066766B"/>
    <w:rsid w:val="00667DA8"/>
    <w:rsid w:val="00671284"/>
    <w:rsid w:val="00672C61"/>
    <w:rsid w:val="006771CB"/>
    <w:rsid w:val="006806BE"/>
    <w:rsid w:val="00680A55"/>
    <w:rsid w:val="006823EA"/>
    <w:rsid w:val="00682799"/>
    <w:rsid w:val="00684536"/>
    <w:rsid w:val="00684C9C"/>
    <w:rsid w:val="0068570E"/>
    <w:rsid w:val="00690126"/>
    <w:rsid w:val="006941F9"/>
    <w:rsid w:val="00694EE9"/>
    <w:rsid w:val="00697842"/>
    <w:rsid w:val="006A23F2"/>
    <w:rsid w:val="006A32FA"/>
    <w:rsid w:val="006A4211"/>
    <w:rsid w:val="006B07EA"/>
    <w:rsid w:val="006B36E7"/>
    <w:rsid w:val="006B3B7D"/>
    <w:rsid w:val="006B3C2D"/>
    <w:rsid w:val="006B4B86"/>
    <w:rsid w:val="006B674F"/>
    <w:rsid w:val="006B6935"/>
    <w:rsid w:val="006C3C00"/>
    <w:rsid w:val="006C4514"/>
    <w:rsid w:val="006D0378"/>
    <w:rsid w:val="006D1433"/>
    <w:rsid w:val="006D1E6D"/>
    <w:rsid w:val="006D3366"/>
    <w:rsid w:val="006D4070"/>
    <w:rsid w:val="006D4DDD"/>
    <w:rsid w:val="006D646B"/>
    <w:rsid w:val="006D7AD4"/>
    <w:rsid w:val="006E144D"/>
    <w:rsid w:val="006E657B"/>
    <w:rsid w:val="006F0DFA"/>
    <w:rsid w:val="006F18A0"/>
    <w:rsid w:val="006F2151"/>
    <w:rsid w:val="006F2211"/>
    <w:rsid w:val="006F26AE"/>
    <w:rsid w:val="006F4D04"/>
    <w:rsid w:val="006F5F38"/>
    <w:rsid w:val="007017C7"/>
    <w:rsid w:val="00702117"/>
    <w:rsid w:val="00702B82"/>
    <w:rsid w:val="00703481"/>
    <w:rsid w:val="0070474B"/>
    <w:rsid w:val="0070577A"/>
    <w:rsid w:val="00706060"/>
    <w:rsid w:val="00707B1B"/>
    <w:rsid w:val="00707BAD"/>
    <w:rsid w:val="007125CA"/>
    <w:rsid w:val="00712A39"/>
    <w:rsid w:val="007136A1"/>
    <w:rsid w:val="00714279"/>
    <w:rsid w:val="00716E9D"/>
    <w:rsid w:val="007211C5"/>
    <w:rsid w:val="00723CB5"/>
    <w:rsid w:val="00724079"/>
    <w:rsid w:val="007246FC"/>
    <w:rsid w:val="007251B2"/>
    <w:rsid w:val="007262B1"/>
    <w:rsid w:val="00726907"/>
    <w:rsid w:val="00731DE3"/>
    <w:rsid w:val="007363C9"/>
    <w:rsid w:val="007376AA"/>
    <w:rsid w:val="00742110"/>
    <w:rsid w:val="0074562E"/>
    <w:rsid w:val="00746BAB"/>
    <w:rsid w:val="007505FE"/>
    <w:rsid w:val="00750963"/>
    <w:rsid w:val="0075126D"/>
    <w:rsid w:val="007524A6"/>
    <w:rsid w:val="00753971"/>
    <w:rsid w:val="0075615A"/>
    <w:rsid w:val="007620C0"/>
    <w:rsid w:val="0076288D"/>
    <w:rsid w:val="00763228"/>
    <w:rsid w:val="00764460"/>
    <w:rsid w:val="00765094"/>
    <w:rsid w:val="00771451"/>
    <w:rsid w:val="007740A3"/>
    <w:rsid w:val="0077496C"/>
    <w:rsid w:val="00776E06"/>
    <w:rsid w:val="00781972"/>
    <w:rsid w:val="0078554B"/>
    <w:rsid w:val="007919C4"/>
    <w:rsid w:val="007959A4"/>
    <w:rsid w:val="00795C6F"/>
    <w:rsid w:val="007A1C9C"/>
    <w:rsid w:val="007A34BB"/>
    <w:rsid w:val="007B0E4A"/>
    <w:rsid w:val="007B320C"/>
    <w:rsid w:val="007B4C5C"/>
    <w:rsid w:val="007B569B"/>
    <w:rsid w:val="007C3F20"/>
    <w:rsid w:val="007C4204"/>
    <w:rsid w:val="007D566D"/>
    <w:rsid w:val="007D6A7D"/>
    <w:rsid w:val="007E0D39"/>
    <w:rsid w:val="007E2BD3"/>
    <w:rsid w:val="007E44B3"/>
    <w:rsid w:val="007E511E"/>
    <w:rsid w:val="007E5418"/>
    <w:rsid w:val="007E5D39"/>
    <w:rsid w:val="007E6871"/>
    <w:rsid w:val="007F0B16"/>
    <w:rsid w:val="007F15A2"/>
    <w:rsid w:val="007F1E22"/>
    <w:rsid w:val="007F2CB1"/>
    <w:rsid w:val="007F3402"/>
    <w:rsid w:val="007F40A0"/>
    <w:rsid w:val="007F411C"/>
    <w:rsid w:val="00801EFA"/>
    <w:rsid w:val="00802207"/>
    <w:rsid w:val="00802525"/>
    <w:rsid w:val="00804A77"/>
    <w:rsid w:val="008052D6"/>
    <w:rsid w:val="00805C74"/>
    <w:rsid w:val="00807D01"/>
    <w:rsid w:val="008126C0"/>
    <w:rsid w:val="0081510F"/>
    <w:rsid w:val="00815427"/>
    <w:rsid w:val="008160BB"/>
    <w:rsid w:val="00817A5E"/>
    <w:rsid w:val="00823321"/>
    <w:rsid w:val="00823D88"/>
    <w:rsid w:val="00825253"/>
    <w:rsid w:val="008265D7"/>
    <w:rsid w:val="00830A4E"/>
    <w:rsid w:val="00830EA9"/>
    <w:rsid w:val="008319FE"/>
    <w:rsid w:val="0083306E"/>
    <w:rsid w:val="00833CE6"/>
    <w:rsid w:val="00833F87"/>
    <w:rsid w:val="00836ADB"/>
    <w:rsid w:val="00836F64"/>
    <w:rsid w:val="00837842"/>
    <w:rsid w:val="0084396A"/>
    <w:rsid w:val="00843AD5"/>
    <w:rsid w:val="00843B94"/>
    <w:rsid w:val="008445B3"/>
    <w:rsid w:val="008447F8"/>
    <w:rsid w:val="00844E66"/>
    <w:rsid w:val="00845864"/>
    <w:rsid w:val="008463A6"/>
    <w:rsid w:val="00847023"/>
    <w:rsid w:val="00852901"/>
    <w:rsid w:val="008567A0"/>
    <w:rsid w:val="00857072"/>
    <w:rsid w:val="0085731E"/>
    <w:rsid w:val="008603E9"/>
    <w:rsid w:val="00860761"/>
    <w:rsid w:val="0086118B"/>
    <w:rsid w:val="00862E6D"/>
    <w:rsid w:val="0086718F"/>
    <w:rsid w:val="00867A2C"/>
    <w:rsid w:val="00875F0F"/>
    <w:rsid w:val="00877CC4"/>
    <w:rsid w:val="00877F86"/>
    <w:rsid w:val="00881C13"/>
    <w:rsid w:val="0088233F"/>
    <w:rsid w:val="00883CEB"/>
    <w:rsid w:val="00887E00"/>
    <w:rsid w:val="00890922"/>
    <w:rsid w:val="00894B12"/>
    <w:rsid w:val="0089511D"/>
    <w:rsid w:val="008964EC"/>
    <w:rsid w:val="00896682"/>
    <w:rsid w:val="008A0456"/>
    <w:rsid w:val="008A0D85"/>
    <w:rsid w:val="008A41B4"/>
    <w:rsid w:val="008A4B71"/>
    <w:rsid w:val="008B325E"/>
    <w:rsid w:val="008B3F6C"/>
    <w:rsid w:val="008B7896"/>
    <w:rsid w:val="008B7D38"/>
    <w:rsid w:val="008C0A43"/>
    <w:rsid w:val="008C271D"/>
    <w:rsid w:val="008C5780"/>
    <w:rsid w:val="008C5ACD"/>
    <w:rsid w:val="008C615B"/>
    <w:rsid w:val="008C6FED"/>
    <w:rsid w:val="008D0571"/>
    <w:rsid w:val="008D1ED6"/>
    <w:rsid w:val="008D25A6"/>
    <w:rsid w:val="008D450F"/>
    <w:rsid w:val="008D530F"/>
    <w:rsid w:val="008D5896"/>
    <w:rsid w:val="008D6DF9"/>
    <w:rsid w:val="008D708E"/>
    <w:rsid w:val="008E0B73"/>
    <w:rsid w:val="008E3568"/>
    <w:rsid w:val="008F0D49"/>
    <w:rsid w:val="008F1D02"/>
    <w:rsid w:val="008F2559"/>
    <w:rsid w:val="008F2769"/>
    <w:rsid w:val="008F2ECC"/>
    <w:rsid w:val="008F3BFA"/>
    <w:rsid w:val="008F70E1"/>
    <w:rsid w:val="00901D9B"/>
    <w:rsid w:val="009106AE"/>
    <w:rsid w:val="00911269"/>
    <w:rsid w:val="009170E9"/>
    <w:rsid w:val="00917390"/>
    <w:rsid w:val="0091781C"/>
    <w:rsid w:val="009220B8"/>
    <w:rsid w:val="00922D0F"/>
    <w:rsid w:val="0093010B"/>
    <w:rsid w:val="00932EDD"/>
    <w:rsid w:val="00932FB5"/>
    <w:rsid w:val="00933125"/>
    <w:rsid w:val="009334C0"/>
    <w:rsid w:val="00933F28"/>
    <w:rsid w:val="009362DB"/>
    <w:rsid w:val="00937BE5"/>
    <w:rsid w:val="0094089B"/>
    <w:rsid w:val="00941109"/>
    <w:rsid w:val="00947F82"/>
    <w:rsid w:val="00954E22"/>
    <w:rsid w:val="00955031"/>
    <w:rsid w:val="00955C76"/>
    <w:rsid w:val="009566DE"/>
    <w:rsid w:val="009614CB"/>
    <w:rsid w:val="00961EC0"/>
    <w:rsid w:val="00962D7E"/>
    <w:rsid w:val="00964330"/>
    <w:rsid w:val="00965351"/>
    <w:rsid w:val="009668CE"/>
    <w:rsid w:val="0096761B"/>
    <w:rsid w:val="0097187E"/>
    <w:rsid w:val="009750E0"/>
    <w:rsid w:val="00977842"/>
    <w:rsid w:val="00980885"/>
    <w:rsid w:val="00980B8F"/>
    <w:rsid w:val="009860DD"/>
    <w:rsid w:val="00991683"/>
    <w:rsid w:val="00991DAC"/>
    <w:rsid w:val="00991F63"/>
    <w:rsid w:val="00994773"/>
    <w:rsid w:val="00994F40"/>
    <w:rsid w:val="009A19DF"/>
    <w:rsid w:val="009A2180"/>
    <w:rsid w:val="009A2BA8"/>
    <w:rsid w:val="009A491A"/>
    <w:rsid w:val="009A598F"/>
    <w:rsid w:val="009A5DBD"/>
    <w:rsid w:val="009B3069"/>
    <w:rsid w:val="009B353A"/>
    <w:rsid w:val="009B3FED"/>
    <w:rsid w:val="009B4805"/>
    <w:rsid w:val="009C0C33"/>
    <w:rsid w:val="009C0CB6"/>
    <w:rsid w:val="009C16FE"/>
    <w:rsid w:val="009C45E8"/>
    <w:rsid w:val="009C5CB7"/>
    <w:rsid w:val="009C6523"/>
    <w:rsid w:val="009D02A7"/>
    <w:rsid w:val="009D3D7D"/>
    <w:rsid w:val="009D66CF"/>
    <w:rsid w:val="009E4232"/>
    <w:rsid w:val="009E4D21"/>
    <w:rsid w:val="009E5615"/>
    <w:rsid w:val="009F0CB6"/>
    <w:rsid w:val="009F1175"/>
    <w:rsid w:val="009F3760"/>
    <w:rsid w:val="00A02F79"/>
    <w:rsid w:val="00A04552"/>
    <w:rsid w:val="00A04F9D"/>
    <w:rsid w:val="00A05A84"/>
    <w:rsid w:val="00A118FF"/>
    <w:rsid w:val="00A133B8"/>
    <w:rsid w:val="00A13E9D"/>
    <w:rsid w:val="00A163DC"/>
    <w:rsid w:val="00A16565"/>
    <w:rsid w:val="00A16B39"/>
    <w:rsid w:val="00A20904"/>
    <w:rsid w:val="00A232E9"/>
    <w:rsid w:val="00A23D07"/>
    <w:rsid w:val="00A25792"/>
    <w:rsid w:val="00A26259"/>
    <w:rsid w:val="00A270D4"/>
    <w:rsid w:val="00A27DD6"/>
    <w:rsid w:val="00A35DF1"/>
    <w:rsid w:val="00A360D9"/>
    <w:rsid w:val="00A4094E"/>
    <w:rsid w:val="00A42AE6"/>
    <w:rsid w:val="00A42F06"/>
    <w:rsid w:val="00A51F12"/>
    <w:rsid w:val="00A56039"/>
    <w:rsid w:val="00A5607A"/>
    <w:rsid w:val="00A560D5"/>
    <w:rsid w:val="00A5684D"/>
    <w:rsid w:val="00A56CDB"/>
    <w:rsid w:val="00A610C7"/>
    <w:rsid w:val="00A610FC"/>
    <w:rsid w:val="00A61DA2"/>
    <w:rsid w:val="00A62091"/>
    <w:rsid w:val="00A63DA3"/>
    <w:rsid w:val="00A641A4"/>
    <w:rsid w:val="00A6541C"/>
    <w:rsid w:val="00A657E7"/>
    <w:rsid w:val="00A67054"/>
    <w:rsid w:val="00A7030E"/>
    <w:rsid w:val="00A7219B"/>
    <w:rsid w:val="00A724DD"/>
    <w:rsid w:val="00A74E32"/>
    <w:rsid w:val="00A75281"/>
    <w:rsid w:val="00A75D23"/>
    <w:rsid w:val="00A760D3"/>
    <w:rsid w:val="00A82286"/>
    <w:rsid w:val="00A8252C"/>
    <w:rsid w:val="00A826AF"/>
    <w:rsid w:val="00A82BC4"/>
    <w:rsid w:val="00A841AA"/>
    <w:rsid w:val="00A851DF"/>
    <w:rsid w:val="00A90915"/>
    <w:rsid w:val="00A91434"/>
    <w:rsid w:val="00A9221F"/>
    <w:rsid w:val="00A923B9"/>
    <w:rsid w:val="00A93C90"/>
    <w:rsid w:val="00AA00B7"/>
    <w:rsid w:val="00AA0C4D"/>
    <w:rsid w:val="00AA22A6"/>
    <w:rsid w:val="00AA22F5"/>
    <w:rsid w:val="00AA4CB9"/>
    <w:rsid w:val="00AA6134"/>
    <w:rsid w:val="00AA7923"/>
    <w:rsid w:val="00AB07AE"/>
    <w:rsid w:val="00AB0982"/>
    <w:rsid w:val="00AB2EEB"/>
    <w:rsid w:val="00AB6D37"/>
    <w:rsid w:val="00AC06BF"/>
    <w:rsid w:val="00AC0ED9"/>
    <w:rsid w:val="00AC1B02"/>
    <w:rsid w:val="00AC33A4"/>
    <w:rsid w:val="00AC3843"/>
    <w:rsid w:val="00AD3542"/>
    <w:rsid w:val="00AD641A"/>
    <w:rsid w:val="00AE7DF2"/>
    <w:rsid w:val="00AF1C97"/>
    <w:rsid w:val="00AF2723"/>
    <w:rsid w:val="00AF4E5A"/>
    <w:rsid w:val="00B01635"/>
    <w:rsid w:val="00B02371"/>
    <w:rsid w:val="00B10984"/>
    <w:rsid w:val="00B16B76"/>
    <w:rsid w:val="00B20E75"/>
    <w:rsid w:val="00B220A3"/>
    <w:rsid w:val="00B22706"/>
    <w:rsid w:val="00B2568C"/>
    <w:rsid w:val="00B303CC"/>
    <w:rsid w:val="00B31216"/>
    <w:rsid w:val="00B34482"/>
    <w:rsid w:val="00B349BB"/>
    <w:rsid w:val="00B34AED"/>
    <w:rsid w:val="00B354D2"/>
    <w:rsid w:val="00B35D4F"/>
    <w:rsid w:val="00B42D00"/>
    <w:rsid w:val="00B42EE6"/>
    <w:rsid w:val="00B43A85"/>
    <w:rsid w:val="00B44AB8"/>
    <w:rsid w:val="00B4574C"/>
    <w:rsid w:val="00B4730E"/>
    <w:rsid w:val="00B51D66"/>
    <w:rsid w:val="00B529B0"/>
    <w:rsid w:val="00B6271A"/>
    <w:rsid w:val="00B64135"/>
    <w:rsid w:val="00B66721"/>
    <w:rsid w:val="00B715AB"/>
    <w:rsid w:val="00B74B98"/>
    <w:rsid w:val="00B773BE"/>
    <w:rsid w:val="00B81CA1"/>
    <w:rsid w:val="00B83F1D"/>
    <w:rsid w:val="00B84DC4"/>
    <w:rsid w:val="00B86535"/>
    <w:rsid w:val="00B8684F"/>
    <w:rsid w:val="00B86C11"/>
    <w:rsid w:val="00B86CC8"/>
    <w:rsid w:val="00B875CC"/>
    <w:rsid w:val="00B91325"/>
    <w:rsid w:val="00B940AB"/>
    <w:rsid w:val="00B9713F"/>
    <w:rsid w:val="00B971BF"/>
    <w:rsid w:val="00BA29A5"/>
    <w:rsid w:val="00BA3732"/>
    <w:rsid w:val="00BB19F3"/>
    <w:rsid w:val="00BB1C98"/>
    <w:rsid w:val="00BB299C"/>
    <w:rsid w:val="00BB42F0"/>
    <w:rsid w:val="00BB52F2"/>
    <w:rsid w:val="00BB67A1"/>
    <w:rsid w:val="00BC0AD0"/>
    <w:rsid w:val="00BC0DF4"/>
    <w:rsid w:val="00BC13DC"/>
    <w:rsid w:val="00BC1F6A"/>
    <w:rsid w:val="00BC5B2E"/>
    <w:rsid w:val="00BC63D1"/>
    <w:rsid w:val="00BC7117"/>
    <w:rsid w:val="00BD08AB"/>
    <w:rsid w:val="00BD0AFD"/>
    <w:rsid w:val="00BD1000"/>
    <w:rsid w:val="00BD1CD3"/>
    <w:rsid w:val="00BD242E"/>
    <w:rsid w:val="00BD3CCF"/>
    <w:rsid w:val="00BD522D"/>
    <w:rsid w:val="00BD5AE8"/>
    <w:rsid w:val="00BD723C"/>
    <w:rsid w:val="00BE01C7"/>
    <w:rsid w:val="00BE3D7E"/>
    <w:rsid w:val="00BE4384"/>
    <w:rsid w:val="00BE4EAA"/>
    <w:rsid w:val="00BF15EC"/>
    <w:rsid w:val="00BF1A05"/>
    <w:rsid w:val="00BF2073"/>
    <w:rsid w:val="00BF5471"/>
    <w:rsid w:val="00BF6364"/>
    <w:rsid w:val="00BF6F61"/>
    <w:rsid w:val="00BF7BBE"/>
    <w:rsid w:val="00C004AC"/>
    <w:rsid w:val="00C06CBF"/>
    <w:rsid w:val="00C077D2"/>
    <w:rsid w:val="00C07830"/>
    <w:rsid w:val="00C1105D"/>
    <w:rsid w:val="00C11676"/>
    <w:rsid w:val="00C13173"/>
    <w:rsid w:val="00C16481"/>
    <w:rsid w:val="00C179A8"/>
    <w:rsid w:val="00C2090A"/>
    <w:rsid w:val="00C20B76"/>
    <w:rsid w:val="00C242AB"/>
    <w:rsid w:val="00C25F70"/>
    <w:rsid w:val="00C2605F"/>
    <w:rsid w:val="00C26634"/>
    <w:rsid w:val="00C26BC4"/>
    <w:rsid w:val="00C30147"/>
    <w:rsid w:val="00C3201E"/>
    <w:rsid w:val="00C33264"/>
    <w:rsid w:val="00C33281"/>
    <w:rsid w:val="00C368A7"/>
    <w:rsid w:val="00C413C6"/>
    <w:rsid w:val="00C432BA"/>
    <w:rsid w:val="00C44E1E"/>
    <w:rsid w:val="00C469C7"/>
    <w:rsid w:val="00C479EC"/>
    <w:rsid w:val="00C51FCD"/>
    <w:rsid w:val="00C5254F"/>
    <w:rsid w:val="00C56C68"/>
    <w:rsid w:val="00C60463"/>
    <w:rsid w:val="00C6068E"/>
    <w:rsid w:val="00C6079D"/>
    <w:rsid w:val="00C6148A"/>
    <w:rsid w:val="00C647C2"/>
    <w:rsid w:val="00C70CCB"/>
    <w:rsid w:val="00C72891"/>
    <w:rsid w:val="00C7379D"/>
    <w:rsid w:val="00C738C6"/>
    <w:rsid w:val="00C73C45"/>
    <w:rsid w:val="00C73F6E"/>
    <w:rsid w:val="00C75496"/>
    <w:rsid w:val="00C812E6"/>
    <w:rsid w:val="00C815BE"/>
    <w:rsid w:val="00C87879"/>
    <w:rsid w:val="00C87DAF"/>
    <w:rsid w:val="00C925BE"/>
    <w:rsid w:val="00C94397"/>
    <w:rsid w:val="00C95F19"/>
    <w:rsid w:val="00C96813"/>
    <w:rsid w:val="00C96C35"/>
    <w:rsid w:val="00C97914"/>
    <w:rsid w:val="00CA1C37"/>
    <w:rsid w:val="00CA2D48"/>
    <w:rsid w:val="00CA5202"/>
    <w:rsid w:val="00CB14A0"/>
    <w:rsid w:val="00CB1D78"/>
    <w:rsid w:val="00CB27BE"/>
    <w:rsid w:val="00CB58DA"/>
    <w:rsid w:val="00CB6BFB"/>
    <w:rsid w:val="00CC2830"/>
    <w:rsid w:val="00CC29EE"/>
    <w:rsid w:val="00CC3E05"/>
    <w:rsid w:val="00CD36CC"/>
    <w:rsid w:val="00CD635F"/>
    <w:rsid w:val="00CD63C7"/>
    <w:rsid w:val="00CD7492"/>
    <w:rsid w:val="00CE286F"/>
    <w:rsid w:val="00CE2A40"/>
    <w:rsid w:val="00CE4E93"/>
    <w:rsid w:val="00CE7486"/>
    <w:rsid w:val="00CF0F03"/>
    <w:rsid w:val="00CF2856"/>
    <w:rsid w:val="00CF2FE9"/>
    <w:rsid w:val="00CF73EC"/>
    <w:rsid w:val="00CF7681"/>
    <w:rsid w:val="00D054E0"/>
    <w:rsid w:val="00D06506"/>
    <w:rsid w:val="00D071F5"/>
    <w:rsid w:val="00D07D04"/>
    <w:rsid w:val="00D118B9"/>
    <w:rsid w:val="00D12CB7"/>
    <w:rsid w:val="00D13FAA"/>
    <w:rsid w:val="00D1405F"/>
    <w:rsid w:val="00D143BD"/>
    <w:rsid w:val="00D15493"/>
    <w:rsid w:val="00D1656C"/>
    <w:rsid w:val="00D17058"/>
    <w:rsid w:val="00D1747B"/>
    <w:rsid w:val="00D176EF"/>
    <w:rsid w:val="00D20C93"/>
    <w:rsid w:val="00D2110D"/>
    <w:rsid w:val="00D22FA9"/>
    <w:rsid w:val="00D249E7"/>
    <w:rsid w:val="00D24AA8"/>
    <w:rsid w:val="00D251D0"/>
    <w:rsid w:val="00D2536C"/>
    <w:rsid w:val="00D2673C"/>
    <w:rsid w:val="00D27D09"/>
    <w:rsid w:val="00D311D9"/>
    <w:rsid w:val="00D32320"/>
    <w:rsid w:val="00D32C82"/>
    <w:rsid w:val="00D33A37"/>
    <w:rsid w:val="00D35BE7"/>
    <w:rsid w:val="00D3703D"/>
    <w:rsid w:val="00D41247"/>
    <w:rsid w:val="00D42E9D"/>
    <w:rsid w:val="00D44E2A"/>
    <w:rsid w:val="00D45CA7"/>
    <w:rsid w:val="00D46E68"/>
    <w:rsid w:val="00D47277"/>
    <w:rsid w:val="00D50148"/>
    <w:rsid w:val="00D50416"/>
    <w:rsid w:val="00D50E09"/>
    <w:rsid w:val="00D52F76"/>
    <w:rsid w:val="00D555AC"/>
    <w:rsid w:val="00D63529"/>
    <w:rsid w:val="00D64172"/>
    <w:rsid w:val="00D64812"/>
    <w:rsid w:val="00D66F15"/>
    <w:rsid w:val="00D73384"/>
    <w:rsid w:val="00D73D3E"/>
    <w:rsid w:val="00D74749"/>
    <w:rsid w:val="00D7509A"/>
    <w:rsid w:val="00D77FE8"/>
    <w:rsid w:val="00D82D15"/>
    <w:rsid w:val="00D86401"/>
    <w:rsid w:val="00D86F69"/>
    <w:rsid w:val="00D93926"/>
    <w:rsid w:val="00D968D2"/>
    <w:rsid w:val="00DA2B87"/>
    <w:rsid w:val="00DA4384"/>
    <w:rsid w:val="00DB028A"/>
    <w:rsid w:val="00DB2823"/>
    <w:rsid w:val="00DB380D"/>
    <w:rsid w:val="00DB4E76"/>
    <w:rsid w:val="00DB6E66"/>
    <w:rsid w:val="00DC2318"/>
    <w:rsid w:val="00DC3058"/>
    <w:rsid w:val="00DD2639"/>
    <w:rsid w:val="00DD28AC"/>
    <w:rsid w:val="00DD3BB4"/>
    <w:rsid w:val="00DD450F"/>
    <w:rsid w:val="00DD50B2"/>
    <w:rsid w:val="00DD53D5"/>
    <w:rsid w:val="00DE0CC1"/>
    <w:rsid w:val="00DE3C99"/>
    <w:rsid w:val="00DE3E6F"/>
    <w:rsid w:val="00DE6EA5"/>
    <w:rsid w:val="00DF0882"/>
    <w:rsid w:val="00DF0A41"/>
    <w:rsid w:val="00DF1EFD"/>
    <w:rsid w:val="00DF2A6B"/>
    <w:rsid w:val="00DF5C61"/>
    <w:rsid w:val="00DF68EB"/>
    <w:rsid w:val="00DF70A2"/>
    <w:rsid w:val="00DF761E"/>
    <w:rsid w:val="00E06186"/>
    <w:rsid w:val="00E0710A"/>
    <w:rsid w:val="00E074C2"/>
    <w:rsid w:val="00E100B0"/>
    <w:rsid w:val="00E12AD0"/>
    <w:rsid w:val="00E2069A"/>
    <w:rsid w:val="00E20CA8"/>
    <w:rsid w:val="00E2153E"/>
    <w:rsid w:val="00E2259C"/>
    <w:rsid w:val="00E228C3"/>
    <w:rsid w:val="00E24B46"/>
    <w:rsid w:val="00E2624D"/>
    <w:rsid w:val="00E26AEB"/>
    <w:rsid w:val="00E271A2"/>
    <w:rsid w:val="00E306E2"/>
    <w:rsid w:val="00E31288"/>
    <w:rsid w:val="00E31440"/>
    <w:rsid w:val="00E4161C"/>
    <w:rsid w:val="00E41D27"/>
    <w:rsid w:val="00E4311C"/>
    <w:rsid w:val="00E443A9"/>
    <w:rsid w:val="00E458B9"/>
    <w:rsid w:val="00E50147"/>
    <w:rsid w:val="00E5072F"/>
    <w:rsid w:val="00E50788"/>
    <w:rsid w:val="00E51534"/>
    <w:rsid w:val="00E52735"/>
    <w:rsid w:val="00E52D83"/>
    <w:rsid w:val="00E534F4"/>
    <w:rsid w:val="00E55387"/>
    <w:rsid w:val="00E56FC7"/>
    <w:rsid w:val="00E61508"/>
    <w:rsid w:val="00E62901"/>
    <w:rsid w:val="00E629BD"/>
    <w:rsid w:val="00E67D9B"/>
    <w:rsid w:val="00E7045C"/>
    <w:rsid w:val="00E72ADE"/>
    <w:rsid w:val="00E73A44"/>
    <w:rsid w:val="00E73A97"/>
    <w:rsid w:val="00E74006"/>
    <w:rsid w:val="00E75170"/>
    <w:rsid w:val="00E76B1B"/>
    <w:rsid w:val="00E77BB7"/>
    <w:rsid w:val="00E77E4D"/>
    <w:rsid w:val="00E82DF5"/>
    <w:rsid w:val="00E83D31"/>
    <w:rsid w:val="00E84299"/>
    <w:rsid w:val="00E86F75"/>
    <w:rsid w:val="00E8713C"/>
    <w:rsid w:val="00E97D78"/>
    <w:rsid w:val="00EA01E0"/>
    <w:rsid w:val="00EA23F9"/>
    <w:rsid w:val="00EA2761"/>
    <w:rsid w:val="00EA5756"/>
    <w:rsid w:val="00EA5A30"/>
    <w:rsid w:val="00EA79A1"/>
    <w:rsid w:val="00EB1FE9"/>
    <w:rsid w:val="00EB21FE"/>
    <w:rsid w:val="00EB3857"/>
    <w:rsid w:val="00EB5472"/>
    <w:rsid w:val="00EC2FE7"/>
    <w:rsid w:val="00EC3AA2"/>
    <w:rsid w:val="00EC5095"/>
    <w:rsid w:val="00EC6683"/>
    <w:rsid w:val="00ED0AC5"/>
    <w:rsid w:val="00ED1E9F"/>
    <w:rsid w:val="00ED25FB"/>
    <w:rsid w:val="00ED2A59"/>
    <w:rsid w:val="00ED2A92"/>
    <w:rsid w:val="00ED467C"/>
    <w:rsid w:val="00ED47CC"/>
    <w:rsid w:val="00ED49BA"/>
    <w:rsid w:val="00EE1408"/>
    <w:rsid w:val="00EE164F"/>
    <w:rsid w:val="00EE3EDC"/>
    <w:rsid w:val="00EE5D4A"/>
    <w:rsid w:val="00EE70B2"/>
    <w:rsid w:val="00EE72B7"/>
    <w:rsid w:val="00EE79D5"/>
    <w:rsid w:val="00EF15E6"/>
    <w:rsid w:val="00EF4448"/>
    <w:rsid w:val="00EF79AD"/>
    <w:rsid w:val="00F027E4"/>
    <w:rsid w:val="00F0428D"/>
    <w:rsid w:val="00F07123"/>
    <w:rsid w:val="00F077AB"/>
    <w:rsid w:val="00F1018D"/>
    <w:rsid w:val="00F10B01"/>
    <w:rsid w:val="00F10C67"/>
    <w:rsid w:val="00F1288C"/>
    <w:rsid w:val="00F13D74"/>
    <w:rsid w:val="00F1418B"/>
    <w:rsid w:val="00F17517"/>
    <w:rsid w:val="00F21CBE"/>
    <w:rsid w:val="00F264F3"/>
    <w:rsid w:val="00F3197D"/>
    <w:rsid w:val="00F32EF1"/>
    <w:rsid w:val="00F33689"/>
    <w:rsid w:val="00F337AA"/>
    <w:rsid w:val="00F356CF"/>
    <w:rsid w:val="00F41EC5"/>
    <w:rsid w:val="00F44E6B"/>
    <w:rsid w:val="00F469ED"/>
    <w:rsid w:val="00F47749"/>
    <w:rsid w:val="00F52DB9"/>
    <w:rsid w:val="00F56014"/>
    <w:rsid w:val="00F606AF"/>
    <w:rsid w:val="00F632BD"/>
    <w:rsid w:val="00F64BC9"/>
    <w:rsid w:val="00F64C5C"/>
    <w:rsid w:val="00F65EDB"/>
    <w:rsid w:val="00F664E9"/>
    <w:rsid w:val="00F6799E"/>
    <w:rsid w:val="00F67BD8"/>
    <w:rsid w:val="00F70B85"/>
    <w:rsid w:val="00F7242B"/>
    <w:rsid w:val="00F7249E"/>
    <w:rsid w:val="00F730F9"/>
    <w:rsid w:val="00F743F1"/>
    <w:rsid w:val="00F7471E"/>
    <w:rsid w:val="00F74D05"/>
    <w:rsid w:val="00F76056"/>
    <w:rsid w:val="00F76CC4"/>
    <w:rsid w:val="00F81C35"/>
    <w:rsid w:val="00F8247E"/>
    <w:rsid w:val="00F8368C"/>
    <w:rsid w:val="00F856BD"/>
    <w:rsid w:val="00F85995"/>
    <w:rsid w:val="00F91FF6"/>
    <w:rsid w:val="00F941B7"/>
    <w:rsid w:val="00F9630D"/>
    <w:rsid w:val="00F979BC"/>
    <w:rsid w:val="00FA3350"/>
    <w:rsid w:val="00FA6B9B"/>
    <w:rsid w:val="00FA6D55"/>
    <w:rsid w:val="00FA6F63"/>
    <w:rsid w:val="00FB17A3"/>
    <w:rsid w:val="00FB64DE"/>
    <w:rsid w:val="00FB6DC3"/>
    <w:rsid w:val="00FC38D9"/>
    <w:rsid w:val="00FC3F1E"/>
    <w:rsid w:val="00FC43DB"/>
    <w:rsid w:val="00FC6762"/>
    <w:rsid w:val="00FC692D"/>
    <w:rsid w:val="00FD039A"/>
    <w:rsid w:val="00FD051D"/>
    <w:rsid w:val="00FD05A8"/>
    <w:rsid w:val="00FE0967"/>
    <w:rsid w:val="00FE11F6"/>
    <w:rsid w:val="00FE21BA"/>
    <w:rsid w:val="00FE2BF4"/>
    <w:rsid w:val="00FE3676"/>
    <w:rsid w:val="00FE6FF3"/>
    <w:rsid w:val="00FE7289"/>
    <w:rsid w:val="00FF1084"/>
    <w:rsid w:val="00FF1818"/>
    <w:rsid w:val="00FF1ABE"/>
    <w:rsid w:val="00FF24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8AA1F7-B977-418E-BC4A-E47526FE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84"/>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qFormat/>
    <w:rsid w:val="003D52F6"/>
    <w:pPr>
      <w:spacing w:before="100" w:beforeAutospacing="1" w:after="100" w:afterAutospacing="1"/>
      <w:outlineLvl w:val="1"/>
    </w:pPr>
    <w:rPr>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39"/>
    <w:rsid w:val="00E8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D32C82"/>
    <w:rPr>
      <w:color w:val="800080" w:themeColor="followedHyperlink"/>
      <w:u w:val="single"/>
    </w:rPr>
  </w:style>
  <w:style w:type="character" w:styleId="Refdecomentrio">
    <w:name w:val="annotation reference"/>
    <w:basedOn w:val="Fontepargpadro"/>
    <w:uiPriority w:val="99"/>
    <w:semiHidden/>
    <w:unhideWhenUsed/>
    <w:rsid w:val="00825253"/>
    <w:rPr>
      <w:sz w:val="16"/>
      <w:szCs w:val="16"/>
    </w:rPr>
  </w:style>
  <w:style w:type="paragraph" w:styleId="Textodecomentrio">
    <w:name w:val="annotation text"/>
    <w:basedOn w:val="Normal"/>
    <w:link w:val="TextodecomentrioChar"/>
    <w:uiPriority w:val="99"/>
    <w:semiHidden/>
    <w:unhideWhenUsed/>
    <w:rsid w:val="00825253"/>
  </w:style>
  <w:style w:type="character" w:customStyle="1" w:styleId="TextodecomentrioChar">
    <w:name w:val="Texto de comentário Char"/>
    <w:basedOn w:val="Fontepargpadro"/>
    <w:link w:val="Textodecomentrio"/>
    <w:uiPriority w:val="99"/>
    <w:semiHidden/>
    <w:rsid w:val="0082525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825253"/>
    <w:rPr>
      <w:b/>
      <w:bCs/>
    </w:rPr>
  </w:style>
  <w:style w:type="character" w:customStyle="1" w:styleId="AssuntodocomentrioChar">
    <w:name w:val="Assunto do comentário Char"/>
    <w:basedOn w:val="TextodecomentrioChar"/>
    <w:link w:val="Assuntodocomentrio"/>
    <w:uiPriority w:val="99"/>
    <w:semiHidden/>
    <w:rsid w:val="00825253"/>
    <w:rPr>
      <w:rFonts w:ascii="Times New Roman" w:eastAsia="Times New Roman" w:hAnsi="Times New Roman" w:cs="Times New Roman"/>
      <w:b/>
      <w:bCs/>
      <w:sz w:val="20"/>
      <w:szCs w:val="20"/>
      <w:lang w:eastAsia="ar-SA"/>
    </w:rPr>
  </w:style>
  <w:style w:type="character" w:customStyle="1" w:styleId="UnresolvedMention">
    <w:name w:val="Unresolved Mention"/>
    <w:basedOn w:val="Fontepargpadro"/>
    <w:uiPriority w:val="99"/>
    <w:semiHidden/>
    <w:unhideWhenUsed/>
    <w:rsid w:val="00035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270">
      <w:bodyDiv w:val="1"/>
      <w:marLeft w:val="0"/>
      <w:marRight w:val="0"/>
      <w:marTop w:val="0"/>
      <w:marBottom w:val="0"/>
      <w:divBdr>
        <w:top w:val="none" w:sz="0" w:space="0" w:color="auto"/>
        <w:left w:val="none" w:sz="0" w:space="0" w:color="auto"/>
        <w:bottom w:val="none" w:sz="0" w:space="0" w:color="auto"/>
        <w:right w:val="none" w:sz="0" w:space="0" w:color="auto"/>
      </w:divBdr>
    </w:div>
    <w:div w:id="66535816">
      <w:bodyDiv w:val="1"/>
      <w:marLeft w:val="0"/>
      <w:marRight w:val="0"/>
      <w:marTop w:val="0"/>
      <w:marBottom w:val="0"/>
      <w:divBdr>
        <w:top w:val="none" w:sz="0" w:space="0" w:color="auto"/>
        <w:left w:val="none" w:sz="0" w:space="0" w:color="auto"/>
        <w:bottom w:val="none" w:sz="0" w:space="0" w:color="auto"/>
        <w:right w:val="none" w:sz="0" w:space="0" w:color="auto"/>
      </w:divBdr>
    </w:div>
    <w:div w:id="135951212">
      <w:bodyDiv w:val="1"/>
      <w:marLeft w:val="0"/>
      <w:marRight w:val="0"/>
      <w:marTop w:val="0"/>
      <w:marBottom w:val="0"/>
      <w:divBdr>
        <w:top w:val="none" w:sz="0" w:space="0" w:color="auto"/>
        <w:left w:val="none" w:sz="0" w:space="0" w:color="auto"/>
        <w:bottom w:val="none" w:sz="0" w:space="0" w:color="auto"/>
        <w:right w:val="none" w:sz="0" w:space="0" w:color="auto"/>
      </w:divBdr>
    </w:div>
    <w:div w:id="256445657">
      <w:bodyDiv w:val="1"/>
      <w:marLeft w:val="0"/>
      <w:marRight w:val="0"/>
      <w:marTop w:val="0"/>
      <w:marBottom w:val="0"/>
      <w:divBdr>
        <w:top w:val="none" w:sz="0" w:space="0" w:color="auto"/>
        <w:left w:val="none" w:sz="0" w:space="0" w:color="auto"/>
        <w:bottom w:val="none" w:sz="0" w:space="0" w:color="auto"/>
        <w:right w:val="none" w:sz="0" w:space="0" w:color="auto"/>
      </w:divBdr>
      <w:divsChild>
        <w:div w:id="39416406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76835274">
      <w:bodyDiv w:val="1"/>
      <w:marLeft w:val="0"/>
      <w:marRight w:val="0"/>
      <w:marTop w:val="0"/>
      <w:marBottom w:val="0"/>
      <w:divBdr>
        <w:top w:val="none" w:sz="0" w:space="0" w:color="auto"/>
        <w:left w:val="none" w:sz="0" w:space="0" w:color="auto"/>
        <w:bottom w:val="none" w:sz="0" w:space="0" w:color="auto"/>
        <w:right w:val="none" w:sz="0" w:space="0" w:color="auto"/>
      </w:divBdr>
    </w:div>
    <w:div w:id="372391402">
      <w:bodyDiv w:val="1"/>
      <w:marLeft w:val="0"/>
      <w:marRight w:val="0"/>
      <w:marTop w:val="0"/>
      <w:marBottom w:val="0"/>
      <w:divBdr>
        <w:top w:val="none" w:sz="0" w:space="0" w:color="auto"/>
        <w:left w:val="none" w:sz="0" w:space="0" w:color="auto"/>
        <w:bottom w:val="none" w:sz="0" w:space="0" w:color="auto"/>
        <w:right w:val="none" w:sz="0" w:space="0" w:color="auto"/>
      </w:divBdr>
    </w:div>
    <w:div w:id="399209917">
      <w:bodyDiv w:val="1"/>
      <w:marLeft w:val="0"/>
      <w:marRight w:val="0"/>
      <w:marTop w:val="0"/>
      <w:marBottom w:val="0"/>
      <w:divBdr>
        <w:top w:val="none" w:sz="0" w:space="0" w:color="auto"/>
        <w:left w:val="none" w:sz="0" w:space="0" w:color="auto"/>
        <w:bottom w:val="none" w:sz="0" w:space="0" w:color="auto"/>
        <w:right w:val="none" w:sz="0" w:space="0" w:color="auto"/>
      </w:divBdr>
    </w:div>
    <w:div w:id="446236900">
      <w:bodyDiv w:val="1"/>
      <w:marLeft w:val="0"/>
      <w:marRight w:val="0"/>
      <w:marTop w:val="0"/>
      <w:marBottom w:val="0"/>
      <w:divBdr>
        <w:top w:val="none" w:sz="0" w:space="0" w:color="auto"/>
        <w:left w:val="none" w:sz="0" w:space="0" w:color="auto"/>
        <w:bottom w:val="none" w:sz="0" w:space="0" w:color="auto"/>
        <w:right w:val="none" w:sz="0" w:space="0" w:color="auto"/>
      </w:divBdr>
    </w:div>
    <w:div w:id="497156693">
      <w:bodyDiv w:val="1"/>
      <w:marLeft w:val="0"/>
      <w:marRight w:val="0"/>
      <w:marTop w:val="0"/>
      <w:marBottom w:val="0"/>
      <w:divBdr>
        <w:top w:val="none" w:sz="0" w:space="0" w:color="auto"/>
        <w:left w:val="none" w:sz="0" w:space="0" w:color="auto"/>
        <w:bottom w:val="none" w:sz="0" w:space="0" w:color="auto"/>
        <w:right w:val="none" w:sz="0" w:space="0" w:color="auto"/>
      </w:divBdr>
    </w:div>
    <w:div w:id="510530912">
      <w:bodyDiv w:val="1"/>
      <w:marLeft w:val="0"/>
      <w:marRight w:val="0"/>
      <w:marTop w:val="0"/>
      <w:marBottom w:val="0"/>
      <w:divBdr>
        <w:top w:val="none" w:sz="0" w:space="0" w:color="auto"/>
        <w:left w:val="none" w:sz="0" w:space="0" w:color="auto"/>
        <w:bottom w:val="none" w:sz="0" w:space="0" w:color="auto"/>
        <w:right w:val="none" w:sz="0" w:space="0" w:color="auto"/>
      </w:divBdr>
    </w:div>
    <w:div w:id="541015125">
      <w:bodyDiv w:val="1"/>
      <w:marLeft w:val="0"/>
      <w:marRight w:val="0"/>
      <w:marTop w:val="0"/>
      <w:marBottom w:val="0"/>
      <w:divBdr>
        <w:top w:val="none" w:sz="0" w:space="0" w:color="auto"/>
        <w:left w:val="none" w:sz="0" w:space="0" w:color="auto"/>
        <w:bottom w:val="none" w:sz="0" w:space="0" w:color="auto"/>
        <w:right w:val="none" w:sz="0" w:space="0" w:color="auto"/>
      </w:divBdr>
    </w:div>
    <w:div w:id="573902491">
      <w:bodyDiv w:val="1"/>
      <w:marLeft w:val="0"/>
      <w:marRight w:val="0"/>
      <w:marTop w:val="0"/>
      <w:marBottom w:val="0"/>
      <w:divBdr>
        <w:top w:val="none" w:sz="0" w:space="0" w:color="auto"/>
        <w:left w:val="none" w:sz="0" w:space="0" w:color="auto"/>
        <w:bottom w:val="none" w:sz="0" w:space="0" w:color="auto"/>
        <w:right w:val="none" w:sz="0" w:space="0" w:color="auto"/>
      </w:divBdr>
    </w:div>
    <w:div w:id="580407475">
      <w:bodyDiv w:val="1"/>
      <w:marLeft w:val="0"/>
      <w:marRight w:val="0"/>
      <w:marTop w:val="0"/>
      <w:marBottom w:val="0"/>
      <w:divBdr>
        <w:top w:val="none" w:sz="0" w:space="0" w:color="auto"/>
        <w:left w:val="none" w:sz="0" w:space="0" w:color="auto"/>
        <w:bottom w:val="none" w:sz="0" w:space="0" w:color="auto"/>
        <w:right w:val="none" w:sz="0" w:space="0" w:color="auto"/>
      </w:divBdr>
    </w:div>
    <w:div w:id="719089068">
      <w:bodyDiv w:val="1"/>
      <w:marLeft w:val="0"/>
      <w:marRight w:val="0"/>
      <w:marTop w:val="0"/>
      <w:marBottom w:val="0"/>
      <w:divBdr>
        <w:top w:val="none" w:sz="0" w:space="0" w:color="auto"/>
        <w:left w:val="none" w:sz="0" w:space="0" w:color="auto"/>
        <w:bottom w:val="none" w:sz="0" w:space="0" w:color="auto"/>
        <w:right w:val="none" w:sz="0" w:space="0" w:color="auto"/>
      </w:divBdr>
    </w:div>
    <w:div w:id="738595466">
      <w:bodyDiv w:val="1"/>
      <w:marLeft w:val="0"/>
      <w:marRight w:val="0"/>
      <w:marTop w:val="0"/>
      <w:marBottom w:val="0"/>
      <w:divBdr>
        <w:top w:val="none" w:sz="0" w:space="0" w:color="auto"/>
        <w:left w:val="none" w:sz="0" w:space="0" w:color="auto"/>
        <w:bottom w:val="none" w:sz="0" w:space="0" w:color="auto"/>
        <w:right w:val="none" w:sz="0" w:space="0" w:color="auto"/>
      </w:divBdr>
      <w:divsChild>
        <w:div w:id="85314858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759521035">
      <w:bodyDiv w:val="1"/>
      <w:marLeft w:val="0"/>
      <w:marRight w:val="0"/>
      <w:marTop w:val="0"/>
      <w:marBottom w:val="0"/>
      <w:divBdr>
        <w:top w:val="none" w:sz="0" w:space="0" w:color="auto"/>
        <w:left w:val="none" w:sz="0" w:space="0" w:color="auto"/>
        <w:bottom w:val="none" w:sz="0" w:space="0" w:color="auto"/>
        <w:right w:val="none" w:sz="0" w:space="0" w:color="auto"/>
      </w:divBdr>
    </w:div>
    <w:div w:id="917180393">
      <w:bodyDiv w:val="1"/>
      <w:marLeft w:val="0"/>
      <w:marRight w:val="0"/>
      <w:marTop w:val="0"/>
      <w:marBottom w:val="0"/>
      <w:divBdr>
        <w:top w:val="none" w:sz="0" w:space="0" w:color="auto"/>
        <w:left w:val="none" w:sz="0" w:space="0" w:color="auto"/>
        <w:bottom w:val="none" w:sz="0" w:space="0" w:color="auto"/>
        <w:right w:val="none" w:sz="0" w:space="0" w:color="auto"/>
      </w:divBdr>
    </w:div>
    <w:div w:id="963078611">
      <w:bodyDiv w:val="1"/>
      <w:marLeft w:val="0"/>
      <w:marRight w:val="0"/>
      <w:marTop w:val="0"/>
      <w:marBottom w:val="0"/>
      <w:divBdr>
        <w:top w:val="none" w:sz="0" w:space="0" w:color="auto"/>
        <w:left w:val="none" w:sz="0" w:space="0" w:color="auto"/>
        <w:bottom w:val="none" w:sz="0" w:space="0" w:color="auto"/>
        <w:right w:val="none" w:sz="0" w:space="0" w:color="auto"/>
      </w:divBdr>
    </w:div>
    <w:div w:id="1115638564">
      <w:bodyDiv w:val="1"/>
      <w:marLeft w:val="0"/>
      <w:marRight w:val="0"/>
      <w:marTop w:val="0"/>
      <w:marBottom w:val="0"/>
      <w:divBdr>
        <w:top w:val="none" w:sz="0" w:space="0" w:color="auto"/>
        <w:left w:val="none" w:sz="0" w:space="0" w:color="auto"/>
        <w:bottom w:val="none" w:sz="0" w:space="0" w:color="auto"/>
        <w:right w:val="none" w:sz="0" w:space="0" w:color="auto"/>
      </w:divBdr>
    </w:div>
    <w:div w:id="1135223068">
      <w:bodyDiv w:val="1"/>
      <w:marLeft w:val="0"/>
      <w:marRight w:val="0"/>
      <w:marTop w:val="0"/>
      <w:marBottom w:val="0"/>
      <w:divBdr>
        <w:top w:val="none" w:sz="0" w:space="0" w:color="auto"/>
        <w:left w:val="none" w:sz="0" w:space="0" w:color="auto"/>
        <w:bottom w:val="none" w:sz="0" w:space="0" w:color="auto"/>
        <w:right w:val="none" w:sz="0" w:space="0" w:color="auto"/>
      </w:divBdr>
    </w:div>
    <w:div w:id="1136290585">
      <w:bodyDiv w:val="1"/>
      <w:marLeft w:val="0"/>
      <w:marRight w:val="0"/>
      <w:marTop w:val="0"/>
      <w:marBottom w:val="0"/>
      <w:divBdr>
        <w:top w:val="none" w:sz="0" w:space="0" w:color="auto"/>
        <w:left w:val="none" w:sz="0" w:space="0" w:color="auto"/>
        <w:bottom w:val="none" w:sz="0" w:space="0" w:color="auto"/>
        <w:right w:val="none" w:sz="0" w:space="0" w:color="auto"/>
      </w:divBdr>
    </w:div>
    <w:div w:id="1158420938">
      <w:bodyDiv w:val="1"/>
      <w:marLeft w:val="0"/>
      <w:marRight w:val="0"/>
      <w:marTop w:val="0"/>
      <w:marBottom w:val="0"/>
      <w:divBdr>
        <w:top w:val="none" w:sz="0" w:space="0" w:color="auto"/>
        <w:left w:val="none" w:sz="0" w:space="0" w:color="auto"/>
        <w:bottom w:val="none" w:sz="0" w:space="0" w:color="auto"/>
        <w:right w:val="none" w:sz="0" w:space="0" w:color="auto"/>
      </w:divBdr>
    </w:div>
    <w:div w:id="1223517062">
      <w:bodyDiv w:val="1"/>
      <w:marLeft w:val="0"/>
      <w:marRight w:val="0"/>
      <w:marTop w:val="0"/>
      <w:marBottom w:val="0"/>
      <w:divBdr>
        <w:top w:val="none" w:sz="0" w:space="0" w:color="auto"/>
        <w:left w:val="none" w:sz="0" w:space="0" w:color="auto"/>
        <w:bottom w:val="none" w:sz="0" w:space="0" w:color="auto"/>
        <w:right w:val="none" w:sz="0" w:space="0" w:color="auto"/>
      </w:divBdr>
    </w:div>
    <w:div w:id="1550528013">
      <w:bodyDiv w:val="1"/>
      <w:marLeft w:val="0"/>
      <w:marRight w:val="0"/>
      <w:marTop w:val="0"/>
      <w:marBottom w:val="0"/>
      <w:divBdr>
        <w:top w:val="none" w:sz="0" w:space="0" w:color="auto"/>
        <w:left w:val="none" w:sz="0" w:space="0" w:color="auto"/>
        <w:bottom w:val="none" w:sz="0" w:space="0" w:color="auto"/>
        <w:right w:val="none" w:sz="0" w:space="0" w:color="auto"/>
      </w:divBdr>
    </w:div>
    <w:div w:id="1586722268">
      <w:bodyDiv w:val="1"/>
      <w:marLeft w:val="0"/>
      <w:marRight w:val="0"/>
      <w:marTop w:val="0"/>
      <w:marBottom w:val="0"/>
      <w:divBdr>
        <w:top w:val="none" w:sz="0" w:space="0" w:color="auto"/>
        <w:left w:val="none" w:sz="0" w:space="0" w:color="auto"/>
        <w:bottom w:val="none" w:sz="0" w:space="0" w:color="auto"/>
        <w:right w:val="none" w:sz="0" w:space="0" w:color="auto"/>
      </w:divBdr>
    </w:div>
    <w:div w:id="1963489241">
      <w:bodyDiv w:val="1"/>
      <w:marLeft w:val="0"/>
      <w:marRight w:val="0"/>
      <w:marTop w:val="0"/>
      <w:marBottom w:val="0"/>
      <w:divBdr>
        <w:top w:val="none" w:sz="0" w:space="0" w:color="auto"/>
        <w:left w:val="none" w:sz="0" w:space="0" w:color="auto"/>
        <w:bottom w:val="none" w:sz="0" w:space="0" w:color="auto"/>
        <w:right w:val="none" w:sz="0" w:space="0" w:color="auto"/>
      </w:divBdr>
    </w:div>
    <w:div w:id="1963879078">
      <w:bodyDiv w:val="1"/>
      <w:marLeft w:val="0"/>
      <w:marRight w:val="0"/>
      <w:marTop w:val="0"/>
      <w:marBottom w:val="0"/>
      <w:divBdr>
        <w:top w:val="none" w:sz="0" w:space="0" w:color="auto"/>
        <w:left w:val="none" w:sz="0" w:space="0" w:color="auto"/>
        <w:bottom w:val="none" w:sz="0" w:space="0" w:color="auto"/>
        <w:right w:val="none" w:sz="0" w:space="0" w:color="auto"/>
      </w:divBdr>
    </w:div>
    <w:div w:id="20485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fensoriapublica.pr.def.br/modules/conteudo/conteudo.php?conteudo=35"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efensoriapublica.pr.gov.br/arquivos/File/Institucional/Conselho_Superior/Deliberacoes_2015/11_201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19585-2392-4EE0-8623-54F4D470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4052</Words>
  <Characters>21887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Teletrabalho</cp:lastModifiedBy>
  <cp:revision>7</cp:revision>
  <cp:lastPrinted>2020-07-02T20:18:00Z</cp:lastPrinted>
  <dcterms:created xsi:type="dcterms:W3CDTF">2021-06-28T14:05:00Z</dcterms:created>
  <dcterms:modified xsi:type="dcterms:W3CDTF">2021-06-30T15:22:00Z</dcterms:modified>
</cp:coreProperties>
</file>