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24" w:rsidRDefault="00C0021F" w:rsidP="00D35824">
      <w:pPr>
        <w:pStyle w:val="Ttulo1"/>
        <w:keepNext w:val="0"/>
        <w:widowControl w:val="0"/>
        <w:ind w:right="-1"/>
      </w:pPr>
      <w:r>
        <w:rPr>
          <w:noProof/>
        </w:rPr>
        <w:pict>
          <v:rect id="Retângulo 1" o:spid="_x0000_s1026" style="position:absolute;left:0;text-align:left;margin-left:-12.55pt;margin-top:2.1pt;width:151.2pt;height:64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" o:allowincell="f" filled="f" strokeweight="0">
            <v:stroke dashstyle="1 1" endcap="round"/>
            <v:textbox style="mso-next-textbox:#Retângulo 1">
              <w:txbxContent>
                <w:p w:rsidR="00052F9C" w:rsidRDefault="00052F9C" w:rsidP="00052F9C">
                  <w:pPr>
                    <w:pStyle w:val="Legenda"/>
                    <w:tabs>
                      <w:tab w:val="left" w:pos="1843"/>
                    </w:tabs>
                    <w:spacing w:after="0" w:line="360" w:lineRule="auto"/>
                    <w:jc w:val="center"/>
                    <w:rPr>
                      <w:rFonts w:ascii="Garamond" w:hAnsi="Garamond"/>
                      <w:sz w:val="16"/>
                    </w:rPr>
                  </w:pPr>
                  <w:r>
                    <w:rPr>
                      <w:rFonts w:ascii="Garamond" w:hAnsi="Garamond"/>
                      <w:sz w:val="16"/>
                    </w:rPr>
                    <w:t>PUBLICADO NO ÓRGÃO OFICIAL ELETRÔNICO Nº 2189/2017</w:t>
                  </w:r>
                </w:p>
                <w:p w:rsidR="00052F9C" w:rsidRDefault="00052F9C" w:rsidP="00052F9C">
                  <w:pPr>
                    <w:pStyle w:val="Ttulo2"/>
                    <w:numPr>
                      <w:ilvl w:val="0"/>
                      <w:numId w:val="0"/>
                    </w:numPr>
                    <w:ind w:left="708"/>
                    <w:rPr>
                      <w:rFonts w:ascii="Garamond" w:hAnsi="Garamond"/>
                      <w:sz w:val="16"/>
                    </w:rPr>
                  </w:pPr>
                </w:p>
                <w:p w:rsidR="00052F9C" w:rsidRPr="00726133" w:rsidRDefault="00052F9C" w:rsidP="00052F9C">
                  <w:pPr>
                    <w:pStyle w:val="Ttulo2"/>
                    <w:numPr>
                      <w:ilvl w:val="0"/>
                      <w:numId w:val="0"/>
                    </w:numPr>
                    <w:jc w:val="center"/>
                    <w:rPr>
                      <w:rFonts w:ascii="Garamond" w:hAnsi="Garamond"/>
                      <w:b/>
                      <w:sz w:val="16"/>
                    </w:rPr>
                  </w:pPr>
                  <w:r>
                    <w:rPr>
                      <w:rFonts w:ascii="Garamond" w:hAnsi="Garamond"/>
                      <w:b/>
                      <w:sz w:val="16"/>
                    </w:rPr>
                    <w:t>DE 27/10</w:t>
                  </w:r>
                  <w:r w:rsidRPr="000C52FC">
                    <w:rPr>
                      <w:rFonts w:ascii="Garamond" w:hAnsi="Garamond"/>
                      <w:b/>
                      <w:sz w:val="16"/>
                    </w:rPr>
                    <w:t>/2017</w:t>
                  </w:r>
                </w:p>
                <w:p w:rsidR="00052F9C" w:rsidRDefault="00052F9C" w:rsidP="00052F9C">
                  <w:pPr>
                    <w:pStyle w:val="Ttulo2"/>
                    <w:numPr>
                      <w:ilvl w:val="0"/>
                      <w:numId w:val="0"/>
                    </w:numPr>
                    <w:ind w:left="720"/>
                    <w:rPr>
                      <w:rFonts w:ascii="Garamond" w:hAnsi="Garamond"/>
                      <w:sz w:val="16"/>
                    </w:rPr>
                  </w:pPr>
                </w:p>
                <w:p w:rsidR="00052F9C" w:rsidRPr="00914467" w:rsidRDefault="00052F9C" w:rsidP="00052F9C">
                  <w:pPr>
                    <w:pStyle w:val="Ttulo2"/>
                    <w:tabs>
                      <w:tab w:val="clear" w:pos="0"/>
                      <w:tab w:val="num" w:pos="1440"/>
                    </w:tabs>
                    <w:ind w:left="708" w:firstLine="708"/>
                    <w:jc w:val="center"/>
                    <w:rPr>
                      <w:rFonts w:ascii="Garamond" w:hAnsi="Garamond"/>
                      <w:i/>
                      <w:sz w:val="16"/>
                    </w:rPr>
                  </w:pPr>
                </w:p>
              </w:txbxContent>
            </v:textbox>
            <w10:anchorlock/>
          </v:rect>
        </w:pict>
      </w:r>
      <w:r w:rsidR="00D35824">
        <w:t>L</w:t>
      </w:r>
      <w:r w:rsidR="00A5516D">
        <w:t xml:space="preserve"> </w:t>
      </w:r>
      <w:r w:rsidR="00D35824">
        <w:t>E</w:t>
      </w:r>
      <w:r w:rsidR="00A5516D">
        <w:t xml:space="preserve"> </w:t>
      </w:r>
      <w:r w:rsidR="00D35824">
        <w:t>I</w:t>
      </w:r>
      <w:proofErr w:type="gramStart"/>
      <w:r w:rsidR="00D35824">
        <w:t xml:space="preserve"> </w:t>
      </w:r>
      <w:r w:rsidR="00A5516D">
        <w:t xml:space="preserve"> </w:t>
      </w:r>
      <w:proofErr w:type="gramEnd"/>
      <w:r w:rsidR="00D35824">
        <w:t xml:space="preserve">N. </w:t>
      </w:r>
      <w:r w:rsidR="00D953DF">
        <w:t>3 8 6 9</w:t>
      </w:r>
    </w:p>
    <w:p w:rsidR="00D35824" w:rsidRDefault="00D35824" w:rsidP="00D35824">
      <w:pPr>
        <w:widowControl w:val="0"/>
        <w:ind w:left="2835" w:right="-1"/>
        <w:jc w:val="both"/>
      </w:pPr>
      <w:r>
        <w:t>De 25 de outubro de 2017.</w:t>
      </w:r>
    </w:p>
    <w:p w:rsidR="00D35824" w:rsidRDefault="00D35824" w:rsidP="00D35824">
      <w:pPr>
        <w:widowControl w:val="0"/>
        <w:ind w:left="2835" w:right="-1"/>
        <w:rPr>
          <w:sz w:val="26"/>
        </w:rPr>
      </w:pPr>
    </w:p>
    <w:p w:rsidR="00D35824" w:rsidRDefault="00D35824" w:rsidP="00D35824">
      <w:pPr>
        <w:widowControl w:val="0"/>
        <w:ind w:left="2835" w:right="-1"/>
        <w:jc w:val="both"/>
      </w:pPr>
      <w:r>
        <w:t>Acrescenta parágrafo único ao art. 1º da Lei n. 5 de 11 de abril de 1.967 que “Estabelece os feriados municipais”.</w:t>
      </w:r>
    </w:p>
    <w:p w:rsidR="00D35824" w:rsidRDefault="00D35824" w:rsidP="00D35824">
      <w:pPr>
        <w:widowControl w:val="0"/>
        <w:ind w:right="-1"/>
        <w:jc w:val="both"/>
        <w:rPr>
          <w:sz w:val="26"/>
        </w:rPr>
      </w:pPr>
    </w:p>
    <w:p w:rsidR="00D35824" w:rsidRDefault="00D35824" w:rsidP="00D35824">
      <w:pPr>
        <w:widowControl w:val="0"/>
        <w:ind w:right="-1" w:firstLine="1418"/>
        <w:jc w:val="both"/>
      </w:pPr>
    </w:p>
    <w:p w:rsidR="00D35824" w:rsidRPr="00ED68CD" w:rsidRDefault="00D35824" w:rsidP="00D35824">
      <w:pPr>
        <w:widowControl w:val="0"/>
        <w:ind w:right="-1" w:firstLine="1418"/>
        <w:jc w:val="both"/>
      </w:pPr>
      <w:r>
        <w:t xml:space="preserve">O </w:t>
      </w:r>
      <w:r>
        <w:rPr>
          <w:b/>
        </w:rPr>
        <w:t>PODER LEGISLATIVO DE CAMPO MOURÃO</w:t>
      </w:r>
      <w:r>
        <w:t>, Estado do Pa</w:t>
      </w:r>
      <w:r w:rsidRPr="00ED68CD">
        <w:t>raná, aprova e eu, Prefeit</w:t>
      </w:r>
      <w:r>
        <w:t>o</w:t>
      </w:r>
      <w:r w:rsidRPr="00ED68CD">
        <w:t xml:space="preserve"> Municipal, sanciono a </w:t>
      </w:r>
      <w:proofErr w:type="gramStart"/>
      <w:r w:rsidRPr="00ED68CD">
        <w:t>seguinte</w:t>
      </w:r>
      <w:proofErr w:type="gramEnd"/>
    </w:p>
    <w:p w:rsidR="00D35824" w:rsidRPr="00ED68CD" w:rsidRDefault="00D35824" w:rsidP="00D35824">
      <w:pPr>
        <w:widowControl w:val="0"/>
        <w:ind w:right="-1"/>
        <w:jc w:val="both"/>
      </w:pPr>
    </w:p>
    <w:p w:rsidR="00D35824" w:rsidRPr="00ED68CD" w:rsidRDefault="00D35824" w:rsidP="00D35824">
      <w:pPr>
        <w:widowControl w:val="0"/>
        <w:ind w:right="-1"/>
        <w:jc w:val="both"/>
      </w:pPr>
    </w:p>
    <w:p w:rsidR="00D35824" w:rsidRDefault="00D35824" w:rsidP="00D35824">
      <w:pPr>
        <w:widowControl w:val="0"/>
        <w:ind w:right="-1"/>
        <w:jc w:val="center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 E I:</w:t>
      </w:r>
    </w:p>
    <w:p w:rsidR="00D35824" w:rsidRPr="00ED68CD" w:rsidRDefault="00D35824" w:rsidP="00D35824">
      <w:pPr>
        <w:widowControl w:val="0"/>
        <w:ind w:right="-1"/>
        <w:jc w:val="both"/>
      </w:pPr>
    </w:p>
    <w:p w:rsidR="00D35824" w:rsidRPr="00ED68CD" w:rsidRDefault="00D35824" w:rsidP="00D35824">
      <w:pPr>
        <w:widowControl w:val="0"/>
        <w:ind w:right="-1"/>
        <w:jc w:val="both"/>
      </w:pPr>
    </w:p>
    <w:p w:rsidR="00D35824" w:rsidRDefault="00D35824" w:rsidP="00D35824">
      <w:pPr>
        <w:pStyle w:val="Ttulo6"/>
        <w:keepNext w:val="0"/>
        <w:widowControl w:val="0"/>
        <w:tabs>
          <w:tab w:val="left" w:pos="8647"/>
        </w:tabs>
        <w:ind w:right="-1" w:firstLine="1400"/>
      </w:pPr>
      <w:r>
        <w:rPr>
          <w:b/>
        </w:rPr>
        <w:t xml:space="preserve">Art. 1º. </w:t>
      </w:r>
      <w:r w:rsidRPr="00A86C49">
        <w:t>O</w:t>
      </w:r>
      <w:r>
        <w:t xml:space="preserve"> art. 1º da Lei n. 5 de 11 de abril de 1.967, passa a vigorar acrescido do seguinte parágrafo único</w:t>
      </w:r>
      <w:r w:rsidR="00B33CF0">
        <w:t>, com a seguinte redação</w:t>
      </w:r>
      <w:r>
        <w:t>:</w:t>
      </w:r>
    </w:p>
    <w:p w:rsidR="00D35824" w:rsidRDefault="00D35824" w:rsidP="00D35824"/>
    <w:p w:rsidR="00D35824" w:rsidRPr="00D35824" w:rsidRDefault="00D35824" w:rsidP="00D35824">
      <w:pPr>
        <w:ind w:firstLine="1418"/>
        <w:jc w:val="both"/>
      </w:pPr>
      <w:r>
        <w:t>“</w:t>
      </w:r>
      <w:r w:rsidRPr="00D35824">
        <w:rPr>
          <w:b/>
        </w:rPr>
        <w:t xml:space="preserve">Art. </w:t>
      </w:r>
      <w:proofErr w:type="gramStart"/>
      <w:r w:rsidRPr="00D35824">
        <w:rPr>
          <w:b/>
        </w:rPr>
        <w:t>1º</w:t>
      </w:r>
      <w:r>
        <w:t xml:space="preserve"> ...</w:t>
      </w:r>
      <w:proofErr w:type="gramEnd"/>
      <w:r>
        <w:t>................................................................</w:t>
      </w:r>
      <w:r w:rsidR="00052F9C">
        <w:t>..............</w:t>
      </w:r>
      <w:r>
        <w:t>............ .</w:t>
      </w:r>
    </w:p>
    <w:p w:rsidR="00D35824" w:rsidRDefault="00D35824" w:rsidP="00D35824"/>
    <w:p w:rsidR="00D35824" w:rsidRDefault="00D35824" w:rsidP="00D35824">
      <w:pPr>
        <w:jc w:val="both"/>
      </w:pPr>
      <w:r w:rsidRPr="004354EE">
        <w:rPr>
          <w:b/>
        </w:rPr>
        <w:t>Parágrafo único.</w:t>
      </w:r>
      <w:r w:rsidRPr="00957D7C">
        <w:t xml:space="preserve"> </w:t>
      </w:r>
      <w:r>
        <w:t xml:space="preserve"> </w:t>
      </w:r>
      <w:proofErr w:type="gramStart"/>
      <w:r>
        <w:t>O feriado do aniversário do Município de Campo Mourão será comemorado na segunda-feira subsequente ao dia 12 do mês de outubro, quando o dia 10 de outubro não for no domingo, ocasião em que as comemorações serão mantidas na mesma data</w:t>
      </w:r>
      <w:r w:rsidR="00B33CF0">
        <w:t>”</w:t>
      </w:r>
      <w:proofErr w:type="gramEnd"/>
      <w:r>
        <w:t>.</w:t>
      </w:r>
    </w:p>
    <w:p w:rsidR="00D35824" w:rsidRDefault="00D35824" w:rsidP="00D35824">
      <w:pPr>
        <w:jc w:val="both"/>
      </w:pPr>
    </w:p>
    <w:p w:rsidR="00D35824" w:rsidRDefault="00052F9C" w:rsidP="00D35824">
      <w:pPr>
        <w:widowControl w:val="0"/>
        <w:ind w:right="-1" w:firstLine="1418"/>
        <w:jc w:val="both"/>
      </w:pPr>
      <w:r>
        <w:rPr>
          <w:b/>
        </w:rPr>
        <w:t>Art. 2º</w:t>
      </w:r>
      <w:r w:rsidR="00D35824">
        <w:rPr>
          <w:b/>
        </w:rPr>
        <w:t xml:space="preserve"> </w:t>
      </w:r>
      <w:r w:rsidR="00D35824">
        <w:t xml:space="preserve">Esta Lei entra em vigor a partir de </w:t>
      </w:r>
      <w:r w:rsidR="00B33CF0">
        <w:t>1º</w:t>
      </w:r>
      <w:r w:rsidR="00D35824">
        <w:t xml:space="preserve"> janeiro de 2018.</w:t>
      </w:r>
    </w:p>
    <w:p w:rsidR="00D35824" w:rsidRDefault="00D35824" w:rsidP="00D35824">
      <w:pPr>
        <w:widowControl w:val="0"/>
        <w:ind w:right="-1" w:firstLine="1418"/>
        <w:jc w:val="both"/>
      </w:pPr>
    </w:p>
    <w:p w:rsidR="00052F9C" w:rsidRPr="00FA7032" w:rsidRDefault="00052F9C" w:rsidP="00052F9C">
      <w:pPr>
        <w:jc w:val="center"/>
        <w:rPr>
          <w:rFonts w:cs="Arial"/>
          <w:b/>
        </w:rPr>
      </w:pPr>
      <w:r w:rsidRPr="00FA7032">
        <w:rPr>
          <w:rFonts w:cs="Arial"/>
          <w:b/>
        </w:rPr>
        <w:t>PAÇO MUNICIPAL “10 DE OUTUBRO”</w:t>
      </w:r>
    </w:p>
    <w:p w:rsidR="00052F9C" w:rsidRPr="00FA7032" w:rsidRDefault="00052F9C" w:rsidP="00052F9C">
      <w:pPr>
        <w:jc w:val="center"/>
        <w:rPr>
          <w:rFonts w:cs="Arial"/>
          <w:b/>
        </w:rPr>
      </w:pPr>
      <w:r>
        <w:rPr>
          <w:rFonts w:cs="Arial"/>
        </w:rPr>
        <w:t>Campo Mourão, 25 de outubro</w:t>
      </w:r>
      <w:r w:rsidRPr="00FA7032">
        <w:rPr>
          <w:rFonts w:cs="Arial"/>
        </w:rPr>
        <w:t xml:space="preserve"> de 2017.</w:t>
      </w:r>
    </w:p>
    <w:p w:rsidR="00052F9C" w:rsidRPr="00FA7032" w:rsidRDefault="00052F9C" w:rsidP="00052F9C">
      <w:pPr>
        <w:ind w:right="-1"/>
        <w:jc w:val="center"/>
        <w:rPr>
          <w:rFonts w:cs="Arial"/>
          <w:b/>
        </w:rPr>
      </w:pPr>
    </w:p>
    <w:p w:rsidR="00052F9C" w:rsidRPr="00FA7032" w:rsidRDefault="00052F9C" w:rsidP="00052F9C">
      <w:pPr>
        <w:ind w:right="-1"/>
        <w:jc w:val="center"/>
        <w:rPr>
          <w:rFonts w:cs="Arial"/>
        </w:rPr>
      </w:pPr>
    </w:p>
    <w:p w:rsidR="00052F9C" w:rsidRPr="00FA7032" w:rsidRDefault="00052F9C" w:rsidP="00052F9C">
      <w:pPr>
        <w:ind w:right="-1"/>
        <w:jc w:val="center"/>
        <w:rPr>
          <w:rFonts w:cs="Arial"/>
        </w:rPr>
      </w:pPr>
    </w:p>
    <w:p w:rsidR="00052F9C" w:rsidRPr="00FA7032" w:rsidRDefault="00052F9C" w:rsidP="00052F9C">
      <w:pPr>
        <w:jc w:val="center"/>
        <w:rPr>
          <w:rFonts w:cs="Arial"/>
          <w:b/>
        </w:rPr>
      </w:pPr>
      <w:proofErr w:type="spellStart"/>
      <w:r w:rsidRPr="00FA7032">
        <w:rPr>
          <w:rFonts w:cs="Arial"/>
        </w:rPr>
        <w:t>Tauillo</w:t>
      </w:r>
      <w:proofErr w:type="spellEnd"/>
      <w:r w:rsidRPr="00FA7032">
        <w:rPr>
          <w:rFonts w:cs="Arial"/>
        </w:rPr>
        <w:t xml:space="preserve"> </w:t>
      </w:r>
      <w:proofErr w:type="spellStart"/>
      <w:r w:rsidRPr="00FA7032">
        <w:rPr>
          <w:rFonts w:cs="Arial"/>
        </w:rPr>
        <w:t>Tezelli</w:t>
      </w:r>
      <w:proofErr w:type="spellEnd"/>
    </w:p>
    <w:p w:rsidR="00052F9C" w:rsidRPr="00FA7032" w:rsidRDefault="00052F9C" w:rsidP="00052F9C">
      <w:pPr>
        <w:jc w:val="center"/>
        <w:rPr>
          <w:rFonts w:cs="Arial"/>
          <w:b/>
        </w:rPr>
      </w:pPr>
      <w:r w:rsidRPr="00FA7032">
        <w:rPr>
          <w:rFonts w:cs="Arial"/>
          <w:b/>
        </w:rPr>
        <w:t>Prefeito Municipal</w:t>
      </w:r>
    </w:p>
    <w:p w:rsidR="00A57E29" w:rsidRDefault="00A57E29"/>
    <w:sectPr w:rsidR="00A57E29" w:rsidSect="00052F9C">
      <w:pgSz w:w="11906" w:h="16838"/>
      <w:pgMar w:top="2268" w:right="1418" w:bottom="170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824"/>
    <w:rsid w:val="00052F9C"/>
    <w:rsid w:val="000C36F9"/>
    <w:rsid w:val="001D33A3"/>
    <w:rsid w:val="002A0917"/>
    <w:rsid w:val="003A260E"/>
    <w:rsid w:val="004A01C2"/>
    <w:rsid w:val="00827F19"/>
    <w:rsid w:val="00A5516D"/>
    <w:rsid w:val="00A57E29"/>
    <w:rsid w:val="00B0089A"/>
    <w:rsid w:val="00B275EE"/>
    <w:rsid w:val="00B33CF0"/>
    <w:rsid w:val="00B646DA"/>
    <w:rsid w:val="00C0021F"/>
    <w:rsid w:val="00D35824"/>
    <w:rsid w:val="00D953DF"/>
    <w:rsid w:val="00F9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5824"/>
    <w:pPr>
      <w:keepNext/>
      <w:ind w:left="2835"/>
      <w:jc w:val="both"/>
      <w:outlineLvl w:val="0"/>
    </w:pPr>
    <w:rPr>
      <w:rFonts w:ascii="Garamond" w:hAnsi="Garamond"/>
      <w:b/>
      <w:sz w:val="26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052F9C"/>
    <w:pPr>
      <w:keepNext/>
      <w:numPr>
        <w:ilvl w:val="1"/>
        <w:numId w:val="1"/>
      </w:numPr>
      <w:suppressAutoHyphens/>
      <w:ind w:left="2835" w:firstLine="0"/>
      <w:outlineLvl w:val="1"/>
    </w:pPr>
    <w:rPr>
      <w:rFonts w:ascii="Times New Roman" w:hAnsi="Times New Roman"/>
      <w:sz w:val="28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52F9C"/>
    <w:pPr>
      <w:keepNext/>
      <w:numPr>
        <w:ilvl w:val="2"/>
        <w:numId w:val="1"/>
      </w:numPr>
      <w:suppressAutoHyphens/>
      <w:jc w:val="center"/>
      <w:outlineLvl w:val="2"/>
    </w:pPr>
    <w:rPr>
      <w:rFonts w:cs="Arial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52F9C"/>
    <w:pPr>
      <w:keepNext/>
      <w:numPr>
        <w:ilvl w:val="3"/>
        <w:numId w:val="1"/>
      </w:numPr>
      <w:suppressAutoHyphens/>
      <w:jc w:val="center"/>
      <w:outlineLvl w:val="3"/>
    </w:pPr>
    <w:rPr>
      <w:rFonts w:cs="Arial"/>
      <w:b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52F9C"/>
    <w:pPr>
      <w:keepNext/>
      <w:widowControl w:val="0"/>
      <w:numPr>
        <w:ilvl w:val="4"/>
        <w:numId w:val="1"/>
      </w:numPr>
      <w:suppressAutoHyphens/>
      <w:spacing w:line="360" w:lineRule="auto"/>
      <w:jc w:val="center"/>
      <w:outlineLvl w:val="4"/>
    </w:pPr>
    <w:rPr>
      <w:rFonts w:cs="Arial"/>
      <w:color w:val="000000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D35824"/>
    <w:pPr>
      <w:keepNext/>
      <w:ind w:right="-97" w:firstLine="1418"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5824"/>
    <w:rPr>
      <w:rFonts w:ascii="Garamond" w:eastAsia="Times New Roman" w:hAnsi="Garamond" w:cs="Times New Roman"/>
      <w:b/>
      <w:sz w:val="2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35824"/>
    <w:rPr>
      <w:rFonts w:ascii="Arial" w:eastAsia="Times New Roman" w:hAnsi="Arial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052F9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52F9C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52F9C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52F9C"/>
    <w:rPr>
      <w:rFonts w:ascii="Arial" w:eastAsia="Times New Roman" w:hAnsi="Arial" w:cs="Arial"/>
      <w:color w:val="000000"/>
      <w:sz w:val="24"/>
      <w:szCs w:val="20"/>
      <w:lang w:eastAsia="zh-CN"/>
    </w:rPr>
  </w:style>
  <w:style w:type="paragraph" w:styleId="Legenda">
    <w:name w:val="caption"/>
    <w:basedOn w:val="Normal"/>
    <w:next w:val="Normal"/>
    <w:qFormat/>
    <w:rsid w:val="00052F9C"/>
    <w:pPr>
      <w:spacing w:before="120" w:after="120"/>
    </w:pPr>
    <w:rPr>
      <w:rFonts w:ascii="Times New Roman" w:hAnsi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5824"/>
    <w:pPr>
      <w:keepNext/>
      <w:ind w:left="2835"/>
      <w:jc w:val="both"/>
      <w:outlineLvl w:val="0"/>
    </w:pPr>
    <w:rPr>
      <w:rFonts w:ascii="Garamond" w:hAnsi="Garamond"/>
      <w:b/>
      <w:sz w:val="26"/>
      <w:szCs w:val="20"/>
    </w:rPr>
  </w:style>
  <w:style w:type="paragraph" w:styleId="Ttulo6">
    <w:name w:val="heading 6"/>
    <w:basedOn w:val="Normal"/>
    <w:next w:val="Normal"/>
    <w:link w:val="Ttulo6Char"/>
    <w:qFormat/>
    <w:rsid w:val="00D35824"/>
    <w:pPr>
      <w:keepNext/>
      <w:ind w:right="-97" w:firstLine="1418"/>
      <w:jc w:val="both"/>
      <w:outlineLvl w:val="5"/>
    </w:pPr>
    <w:rPr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5824"/>
    <w:rPr>
      <w:rFonts w:ascii="Garamond" w:eastAsia="Times New Roman" w:hAnsi="Garamond" w:cs="Times New Roman"/>
      <w:b/>
      <w:sz w:val="2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3582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Helena da Silva</dc:creator>
  <cp:lastModifiedBy>marcelo.barbosa</cp:lastModifiedBy>
  <cp:revision>5</cp:revision>
  <cp:lastPrinted>2017-10-25T11:39:00Z</cp:lastPrinted>
  <dcterms:created xsi:type="dcterms:W3CDTF">2017-10-26T16:36:00Z</dcterms:created>
  <dcterms:modified xsi:type="dcterms:W3CDTF">2017-10-27T11:24:00Z</dcterms:modified>
</cp:coreProperties>
</file>