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331C" w14:textId="77777777" w:rsidR="00A340EF" w:rsidRDefault="00A340EF" w:rsidP="00F27BB9">
      <w:pPr>
        <w:widowControl w:val="0"/>
        <w:spacing w:line="276" w:lineRule="auto"/>
        <w:ind w:left="0" w:firstLine="0"/>
        <w:jc w:val="center"/>
        <w:rPr>
          <w:b/>
        </w:rPr>
      </w:pPr>
    </w:p>
    <w:p w14:paraId="75B80FA0" w14:textId="15896430" w:rsidR="00275BF2" w:rsidRDefault="00BC33DA" w:rsidP="00F27BB9">
      <w:pPr>
        <w:widowControl w:val="0"/>
        <w:spacing w:line="276" w:lineRule="auto"/>
        <w:ind w:left="0" w:firstLine="0"/>
        <w:jc w:val="center"/>
      </w:pPr>
      <w:r>
        <w:rPr>
          <w:b/>
        </w:rPr>
        <w:t xml:space="preserve">ANEXO I - </w:t>
      </w:r>
      <w:r w:rsidR="00E43236">
        <w:rPr>
          <w:b/>
        </w:rPr>
        <w:t xml:space="preserve">TERMO DE REFERÊNCIA </w:t>
      </w:r>
    </w:p>
    <w:p w14:paraId="313C58CC" w14:textId="77777777" w:rsidR="00275BF2" w:rsidRDefault="00275BF2" w:rsidP="00F27BB9">
      <w:pPr>
        <w:widowControl w:val="0"/>
        <w:spacing w:line="276" w:lineRule="auto"/>
      </w:pPr>
    </w:p>
    <w:p w14:paraId="732764B2" w14:textId="77777777" w:rsidR="00275BF2" w:rsidRDefault="00E43236" w:rsidP="00F27BB9">
      <w:pPr>
        <w:pStyle w:val="Ttulo1"/>
        <w:widowControl w:val="0"/>
        <w:numPr>
          <w:ilvl w:val="0"/>
          <w:numId w:val="7"/>
        </w:numPr>
        <w:tabs>
          <w:tab w:val="left" w:pos="567"/>
        </w:tabs>
        <w:spacing w:line="276" w:lineRule="auto"/>
        <w:ind w:left="0" w:firstLine="0"/>
      </w:pPr>
      <w:r>
        <w:t>DO OBJETO DA CONTRATAÇÃO</w:t>
      </w:r>
    </w:p>
    <w:p w14:paraId="2D4C801B" w14:textId="57DD4F72" w:rsidR="00321488" w:rsidRDefault="00770BAB" w:rsidP="00F27BB9">
      <w:pPr>
        <w:pStyle w:val="PargrafodaLista"/>
        <w:widowControl w:val="0"/>
        <w:numPr>
          <w:ilvl w:val="1"/>
          <w:numId w:val="7"/>
        </w:numPr>
        <w:tabs>
          <w:tab w:val="left" w:pos="567"/>
        </w:tabs>
        <w:spacing w:line="276" w:lineRule="auto"/>
        <w:ind w:left="0" w:firstLine="0"/>
      </w:pPr>
      <w:r>
        <w:t>C</w:t>
      </w:r>
      <w:r w:rsidR="00E43236">
        <w:t xml:space="preserve">ontratação de empresa para </w:t>
      </w:r>
      <w:r w:rsidR="00E43236" w:rsidRPr="00321488">
        <w:rPr>
          <w:u w:val="single"/>
        </w:rPr>
        <w:t>Prestação de Serviços de condução de veículos - Motoristas</w:t>
      </w:r>
      <w:r w:rsidR="00E43236">
        <w:t xml:space="preserve"> – com dedicação exclusiva de mão de obra, para atender às necessidades da Defensoria Públic</w:t>
      </w:r>
      <w:r w:rsidR="00321488">
        <w:t>a do Estado do Paraná.</w:t>
      </w:r>
    </w:p>
    <w:p w14:paraId="7EDC16EC" w14:textId="34BCC585" w:rsidR="00275BF2" w:rsidRDefault="00E43236" w:rsidP="00F27BB9">
      <w:pPr>
        <w:pStyle w:val="PargrafodaLista"/>
        <w:widowControl w:val="0"/>
        <w:numPr>
          <w:ilvl w:val="1"/>
          <w:numId w:val="7"/>
        </w:numPr>
        <w:tabs>
          <w:tab w:val="left" w:pos="567"/>
        </w:tabs>
        <w:spacing w:line="276" w:lineRule="auto"/>
        <w:ind w:left="0" w:firstLine="0"/>
      </w:pPr>
      <w:r>
        <w:t xml:space="preserve">A contratação de serviços de motoristas se justifica pela necessidade de otimizar o uso de veículos institucionais visando atender às demandas de transporte de pessoas, documentos, equipamentos e pequenos volumes dentro do território do Estado do Paraná. </w:t>
      </w:r>
    </w:p>
    <w:p w14:paraId="7AA8E53B" w14:textId="493CE55D" w:rsidR="003234DB" w:rsidRPr="004122E7" w:rsidRDefault="00963E45" w:rsidP="00F27BB9">
      <w:pPr>
        <w:widowControl w:val="0"/>
        <w:numPr>
          <w:ilvl w:val="1"/>
          <w:numId w:val="7"/>
        </w:numPr>
        <w:tabs>
          <w:tab w:val="left" w:pos="0"/>
        </w:tabs>
        <w:spacing w:line="276" w:lineRule="auto"/>
        <w:ind w:left="0" w:firstLine="0"/>
      </w:pPr>
      <w:r>
        <w:t xml:space="preserve">Atualmente, </w:t>
      </w:r>
      <w:r w:rsidR="00E43236">
        <w:t xml:space="preserve">o cargo de motorista </w:t>
      </w:r>
      <w:r>
        <w:t xml:space="preserve">é </w:t>
      </w:r>
      <w:r w:rsidR="00E43236">
        <w:t>inexiste no quadro de servidores da Defensor</w:t>
      </w:r>
      <w:r>
        <w:t>ia Pú</w:t>
      </w:r>
      <w:r w:rsidR="003719FD">
        <w:t>blica do Estado do Paraná, e o c</w:t>
      </w:r>
      <w:r>
        <w:t>ontrato firmado para esse fim (015/2019), encontra-se na iminência do fim</w:t>
      </w:r>
      <w:r w:rsidR="003234DB">
        <w:t xml:space="preserve">, portanto, a presente contratação, </w:t>
      </w:r>
      <w:r w:rsidR="003234DB" w:rsidRPr="003234DB">
        <w:t>visa suprir a necessidade de deslocamentos dos servidores, defensores, estagiários e profissionais autorizados, garantindo a eficiência e qualidade operacional quanto ao serviço de transporte promovido pela instituição, gerindo e equalizando a distribuição racional dos recursos materiais, físicos e orç</w:t>
      </w:r>
      <w:r w:rsidR="003234DB" w:rsidRPr="004122E7">
        <w:t>amentários.</w:t>
      </w:r>
    </w:p>
    <w:p w14:paraId="5CD11271" w14:textId="092A01FC" w:rsidR="00C815A6" w:rsidRPr="004122E7" w:rsidRDefault="00C815A6" w:rsidP="00F27BB9">
      <w:pPr>
        <w:widowControl w:val="0"/>
        <w:numPr>
          <w:ilvl w:val="1"/>
          <w:numId w:val="7"/>
        </w:numPr>
        <w:tabs>
          <w:tab w:val="left" w:pos="0"/>
        </w:tabs>
        <w:spacing w:line="276" w:lineRule="auto"/>
        <w:ind w:left="0" w:firstLine="0"/>
      </w:pPr>
      <w:r w:rsidRPr="004122E7">
        <w:t>Quanto às melhorias em relação ao contrato anterior, verificou-se necessário ampliar a quantidade de uniforme e equipamentos destinados aos motoristas, a fim de que possam exercer suas atividades com maior qualidade. Além disso, verificou-se que a diária paga em viagens estava defasada em relação à realidade local, de forma que essa foi majorada em relação à contratação anterior. Nesse sentido, importante consignar que os motoristas são responsáveis pelos veículos durante os deslocamentos, de forma que, durante as viagens, é importante que a diária seja suficiente para que este se hospede em hotéis com garagem e segurança mínima para os veículos</w:t>
      </w:r>
      <w:r w:rsidR="00A0507D" w:rsidRPr="004122E7">
        <w:t>. Ainda quanto às diárias, o aumento do valor também visa viabilizar que os motoristas se alimentem de forma adequada durante os deslocamentos, haja vista que o custo de alimentação nas rodovias é bastante diferente do custo de alimentação nas cidades.</w:t>
      </w:r>
      <w:r w:rsidR="009D1665" w:rsidRPr="004122E7">
        <w:t xml:space="preserve"> Por fim, será requerida a contratação de, no mínimo, 02 (duas) profissionais do sexo feminino, a fim de atender demandas internas.</w:t>
      </w:r>
    </w:p>
    <w:p w14:paraId="2B156B3A" w14:textId="425DD252" w:rsidR="00A07320" w:rsidRPr="004122E7" w:rsidRDefault="00A07320" w:rsidP="00F27BB9">
      <w:pPr>
        <w:widowControl w:val="0"/>
        <w:numPr>
          <w:ilvl w:val="1"/>
          <w:numId w:val="7"/>
        </w:numPr>
        <w:tabs>
          <w:tab w:val="left" w:pos="0"/>
        </w:tabs>
        <w:spacing w:line="276" w:lineRule="auto"/>
        <w:ind w:left="0" w:firstLine="0"/>
      </w:pPr>
      <w:r w:rsidRPr="004122E7">
        <w:t>A quantidade máxima de postos estimada para a presente contratação visa atender a demanda atual, além de viabilizar eventuais acréscimos durante a vigência da Ata de Registro de Preços que virá a ser firmada.</w:t>
      </w:r>
    </w:p>
    <w:p w14:paraId="398EC94B" w14:textId="1D262A19" w:rsidR="00A07320" w:rsidRPr="004122E7" w:rsidRDefault="00A07320" w:rsidP="00F27BB9">
      <w:pPr>
        <w:widowControl w:val="0"/>
        <w:numPr>
          <w:ilvl w:val="1"/>
          <w:numId w:val="7"/>
        </w:numPr>
        <w:tabs>
          <w:tab w:val="left" w:pos="0"/>
        </w:tabs>
        <w:spacing w:line="276" w:lineRule="auto"/>
        <w:ind w:left="0" w:firstLine="0"/>
      </w:pPr>
      <w:r w:rsidRPr="004122E7">
        <w:t>Com a presente contratação, espera-se manter o máximo aproveitamento de uso dos veículos institucionais, por meio do compartilhamento deles por vários usuários internos, viabilizado pelo uso dos motoristas, em regime de agendamentos.</w:t>
      </w:r>
    </w:p>
    <w:p w14:paraId="4DBE7EB8" w14:textId="5EACC091" w:rsidR="00275BF2" w:rsidRDefault="00AA485B" w:rsidP="00F27BB9">
      <w:pPr>
        <w:widowControl w:val="0"/>
        <w:numPr>
          <w:ilvl w:val="1"/>
          <w:numId w:val="7"/>
        </w:numPr>
        <w:tabs>
          <w:tab w:val="left" w:pos="0"/>
          <w:tab w:val="left" w:pos="570"/>
        </w:tabs>
        <w:spacing w:line="276" w:lineRule="auto"/>
        <w:ind w:left="0" w:firstLine="0"/>
      </w:pPr>
      <w:r>
        <w:t>O resumo da contratação</w:t>
      </w:r>
      <w:r w:rsidR="003719FD">
        <w:t xml:space="preserve"> apresenta-se da</w:t>
      </w:r>
      <w:r w:rsidR="00E43236">
        <w:t xml:space="preserve"> seguinte forma: </w:t>
      </w:r>
    </w:p>
    <w:tbl>
      <w:tblPr>
        <w:tblStyle w:val="a"/>
        <w:tblW w:w="5000" w:type="pct"/>
        <w:tblBorders>
          <w:top w:val="nil"/>
          <w:left w:val="nil"/>
          <w:bottom w:val="nil"/>
          <w:right w:val="nil"/>
          <w:insideH w:val="nil"/>
          <w:insideV w:val="nil"/>
        </w:tblBorders>
        <w:tblLayout w:type="fixed"/>
        <w:tblLook w:val="0600" w:firstRow="0" w:lastRow="0" w:firstColumn="0" w:lastColumn="0" w:noHBand="1" w:noVBand="1"/>
      </w:tblPr>
      <w:tblGrid>
        <w:gridCol w:w="285"/>
        <w:gridCol w:w="3109"/>
        <w:gridCol w:w="994"/>
        <w:gridCol w:w="849"/>
        <w:gridCol w:w="1134"/>
        <w:gridCol w:w="1275"/>
        <w:gridCol w:w="1409"/>
      </w:tblGrid>
      <w:tr w:rsidR="003807BA" w:rsidRPr="00A340EF" w14:paraId="265E8D4D" w14:textId="6AB3A1C5" w:rsidTr="00F27BB9">
        <w:trPr>
          <w:trHeight w:val="50"/>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40" w:type="dxa"/>
              <w:left w:w="40" w:type="dxa"/>
              <w:bottom w:w="40" w:type="dxa"/>
              <w:right w:w="40" w:type="dxa"/>
            </w:tcMar>
            <w:vAlign w:val="center"/>
          </w:tcPr>
          <w:p w14:paraId="085204CC" w14:textId="1D41B306" w:rsidR="003807BA" w:rsidRPr="00A340EF" w:rsidRDefault="00A340EF" w:rsidP="00F27BB9">
            <w:pPr>
              <w:widowControl w:val="0"/>
              <w:spacing w:line="240" w:lineRule="auto"/>
              <w:ind w:left="0" w:right="33" w:firstLine="0"/>
              <w:jc w:val="center"/>
              <w:rPr>
                <w:rFonts w:eastAsia="Calibri"/>
                <w:b/>
                <w:sz w:val="16"/>
                <w:szCs w:val="16"/>
              </w:rPr>
            </w:pPr>
            <w:r w:rsidRPr="00A340EF">
              <w:rPr>
                <w:rFonts w:eastAsia="Calibri"/>
                <w:b/>
                <w:sz w:val="16"/>
                <w:szCs w:val="16"/>
              </w:rPr>
              <w:t>GRUPO 1</w:t>
            </w:r>
          </w:p>
        </w:tc>
      </w:tr>
      <w:tr w:rsidR="00A340EF" w:rsidRPr="00A340EF" w14:paraId="18FD8679" w14:textId="4D8EADBF" w:rsidTr="00F27BB9">
        <w:trPr>
          <w:cantSplit/>
          <w:trHeight w:val="727"/>
        </w:trPr>
        <w:tc>
          <w:tcPr>
            <w:tcW w:w="157"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40" w:type="dxa"/>
              <w:left w:w="40" w:type="dxa"/>
              <w:bottom w:w="40" w:type="dxa"/>
              <w:right w:w="40" w:type="dxa"/>
            </w:tcMar>
            <w:textDirection w:val="btLr"/>
            <w:vAlign w:val="center"/>
          </w:tcPr>
          <w:p w14:paraId="145F9B9E" w14:textId="75640301" w:rsidR="00A340EF" w:rsidRPr="00A340EF" w:rsidRDefault="00A340EF" w:rsidP="00F27BB9">
            <w:pPr>
              <w:widowControl w:val="0"/>
              <w:spacing w:line="240" w:lineRule="auto"/>
              <w:ind w:left="113" w:right="113" w:firstLine="0"/>
              <w:jc w:val="center"/>
              <w:rPr>
                <w:rFonts w:eastAsia="Calibri"/>
                <w:b/>
                <w:sz w:val="16"/>
                <w:szCs w:val="16"/>
              </w:rPr>
            </w:pPr>
            <w:r w:rsidRPr="00A340EF">
              <w:rPr>
                <w:rFonts w:eastAsia="Calibri"/>
                <w:b/>
                <w:sz w:val="16"/>
                <w:szCs w:val="16"/>
              </w:rPr>
              <w:lastRenderedPageBreak/>
              <w:t>ITEM</w:t>
            </w:r>
          </w:p>
        </w:tc>
        <w:tc>
          <w:tcPr>
            <w:tcW w:w="1717"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40" w:type="dxa"/>
              <w:left w:w="40" w:type="dxa"/>
              <w:bottom w:w="40" w:type="dxa"/>
              <w:right w:w="40" w:type="dxa"/>
            </w:tcMar>
            <w:vAlign w:val="center"/>
          </w:tcPr>
          <w:p w14:paraId="16759DF0" w14:textId="28F00463" w:rsidR="00A340EF" w:rsidRPr="00A340EF" w:rsidRDefault="00A340EF" w:rsidP="00F27BB9">
            <w:pPr>
              <w:widowControl w:val="0"/>
              <w:spacing w:line="240" w:lineRule="auto"/>
              <w:ind w:left="0" w:firstLine="0"/>
              <w:jc w:val="center"/>
              <w:rPr>
                <w:rFonts w:eastAsia="Calibri"/>
                <w:b/>
                <w:sz w:val="16"/>
                <w:szCs w:val="16"/>
              </w:rPr>
            </w:pPr>
            <w:r>
              <w:rPr>
                <w:rFonts w:eastAsia="Calibri"/>
                <w:b/>
                <w:sz w:val="16"/>
                <w:szCs w:val="16"/>
              </w:rPr>
              <w:t>DESCRIÇÃO</w:t>
            </w:r>
          </w:p>
        </w:tc>
        <w:tc>
          <w:tcPr>
            <w:tcW w:w="549" w:type="pct"/>
            <w:tcBorders>
              <w:top w:val="single" w:sz="6" w:space="0" w:color="000000"/>
              <w:left w:val="single" w:sz="6" w:space="0" w:color="CCCCCC"/>
              <w:bottom w:val="single" w:sz="6" w:space="0" w:color="000000"/>
              <w:right w:val="single" w:sz="6" w:space="0" w:color="000000"/>
            </w:tcBorders>
            <w:shd w:val="clear" w:color="auto" w:fill="E2EFD9" w:themeFill="accent6" w:themeFillTint="33"/>
            <w:tcMar>
              <w:top w:w="40" w:type="dxa"/>
              <w:left w:w="40" w:type="dxa"/>
              <w:bottom w:w="40" w:type="dxa"/>
              <w:right w:w="40" w:type="dxa"/>
            </w:tcMar>
            <w:vAlign w:val="center"/>
          </w:tcPr>
          <w:p w14:paraId="526D8E9B" w14:textId="0AD930F6"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QTD. MÁX</w:t>
            </w:r>
            <w:r w:rsidR="004A2C28">
              <w:rPr>
                <w:rFonts w:eastAsia="Calibri"/>
                <w:b/>
                <w:sz w:val="16"/>
                <w:szCs w:val="16"/>
              </w:rPr>
              <w:t xml:space="preserve">. </w:t>
            </w:r>
            <w:r w:rsidRPr="00A340EF">
              <w:rPr>
                <w:rFonts w:eastAsia="Calibri"/>
                <w:b/>
                <w:sz w:val="16"/>
                <w:szCs w:val="16"/>
              </w:rPr>
              <w:t>(MENSAL)</w:t>
            </w:r>
          </w:p>
        </w:tc>
        <w:tc>
          <w:tcPr>
            <w:tcW w:w="469" w:type="pct"/>
            <w:tcBorders>
              <w:top w:val="single" w:sz="6" w:space="0" w:color="000000"/>
              <w:left w:val="single" w:sz="6" w:space="0" w:color="CCCCCC"/>
              <w:bottom w:val="single" w:sz="6" w:space="0" w:color="000000"/>
              <w:right w:val="single" w:sz="6" w:space="0" w:color="000000"/>
            </w:tcBorders>
            <w:shd w:val="clear" w:color="auto" w:fill="E2EFD9" w:themeFill="accent6" w:themeFillTint="33"/>
            <w:tcMar>
              <w:top w:w="40" w:type="dxa"/>
              <w:left w:w="40" w:type="dxa"/>
              <w:bottom w:w="40" w:type="dxa"/>
              <w:right w:w="40" w:type="dxa"/>
            </w:tcMar>
            <w:vAlign w:val="center"/>
          </w:tcPr>
          <w:p w14:paraId="5004B310" w14:textId="33ED8066"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UN. MEDIDA</w:t>
            </w:r>
          </w:p>
        </w:tc>
        <w:tc>
          <w:tcPr>
            <w:tcW w:w="626" w:type="pct"/>
            <w:tcBorders>
              <w:top w:val="single" w:sz="6" w:space="0" w:color="000000"/>
              <w:left w:val="single" w:sz="6" w:space="0" w:color="CCCCCC"/>
              <w:bottom w:val="single" w:sz="6" w:space="0" w:color="000000"/>
              <w:right w:val="single" w:sz="6" w:space="0" w:color="000000"/>
            </w:tcBorders>
            <w:shd w:val="clear" w:color="auto" w:fill="E2EFD9" w:themeFill="accent6" w:themeFillTint="33"/>
            <w:tcMar>
              <w:top w:w="40" w:type="dxa"/>
              <w:left w:w="40" w:type="dxa"/>
              <w:bottom w:w="40" w:type="dxa"/>
              <w:right w:w="40" w:type="dxa"/>
            </w:tcMar>
            <w:vAlign w:val="center"/>
          </w:tcPr>
          <w:p w14:paraId="0E316BB4" w14:textId="58A90436"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VALOR UNITÁRIO (MENSAL)</w:t>
            </w:r>
          </w:p>
        </w:tc>
        <w:tc>
          <w:tcPr>
            <w:tcW w:w="704" w:type="pct"/>
            <w:tcBorders>
              <w:top w:val="single" w:sz="6" w:space="0" w:color="000000"/>
              <w:left w:val="single" w:sz="6" w:space="0" w:color="CCCCCC"/>
              <w:bottom w:val="single" w:sz="6" w:space="0" w:color="000000"/>
              <w:right w:val="single" w:sz="4" w:space="0" w:color="auto"/>
            </w:tcBorders>
            <w:shd w:val="clear" w:color="auto" w:fill="E2EFD9" w:themeFill="accent6" w:themeFillTint="33"/>
            <w:vAlign w:val="center"/>
          </w:tcPr>
          <w:p w14:paraId="634712C0" w14:textId="565DD2CB" w:rsidR="00A340EF" w:rsidRPr="00A340EF" w:rsidRDefault="00A340EF" w:rsidP="00F27BB9">
            <w:pPr>
              <w:widowControl w:val="0"/>
              <w:spacing w:line="240" w:lineRule="auto"/>
              <w:ind w:left="0" w:firstLine="0"/>
              <w:jc w:val="center"/>
              <w:rPr>
                <w:rFonts w:eastAsia="Calibri"/>
                <w:b/>
                <w:sz w:val="16"/>
                <w:szCs w:val="16"/>
                <w:highlight w:val="red"/>
              </w:rPr>
            </w:pPr>
            <w:r w:rsidRPr="00A340EF">
              <w:rPr>
                <w:rFonts w:eastAsia="Calibri"/>
                <w:b/>
                <w:sz w:val="16"/>
                <w:szCs w:val="16"/>
              </w:rPr>
              <w:t>VALOR MÁXIMO (MENSAL)</w:t>
            </w:r>
          </w:p>
        </w:tc>
        <w:tc>
          <w:tcPr>
            <w:tcW w:w="778" w:type="pct"/>
            <w:tcBorders>
              <w:top w:val="single" w:sz="6" w:space="0" w:color="000000"/>
              <w:left w:val="single" w:sz="4" w:space="0" w:color="auto"/>
              <w:bottom w:val="single" w:sz="6" w:space="0" w:color="000000"/>
              <w:right w:val="single" w:sz="6" w:space="0" w:color="000000"/>
            </w:tcBorders>
            <w:shd w:val="clear" w:color="auto" w:fill="E2EFD9" w:themeFill="accent6" w:themeFillTint="33"/>
            <w:vAlign w:val="center"/>
          </w:tcPr>
          <w:p w14:paraId="75AC5598" w14:textId="6B22777F" w:rsidR="00A340EF" w:rsidRPr="00A340EF" w:rsidRDefault="00A340EF" w:rsidP="00F27BB9">
            <w:pPr>
              <w:widowControl w:val="0"/>
              <w:spacing w:line="240" w:lineRule="auto"/>
              <w:ind w:left="0" w:firstLine="0"/>
              <w:jc w:val="center"/>
              <w:rPr>
                <w:rFonts w:eastAsia="Calibri"/>
                <w:b/>
                <w:sz w:val="16"/>
                <w:szCs w:val="16"/>
                <w:highlight w:val="red"/>
              </w:rPr>
            </w:pPr>
            <w:r w:rsidRPr="00A340EF">
              <w:rPr>
                <w:rFonts w:eastAsia="Calibri"/>
                <w:b/>
                <w:sz w:val="16"/>
                <w:szCs w:val="16"/>
              </w:rPr>
              <w:t>VALOR TOTAL</w:t>
            </w:r>
            <w:r w:rsidR="004A2C28">
              <w:rPr>
                <w:rFonts w:eastAsia="Calibri"/>
                <w:b/>
                <w:sz w:val="16"/>
                <w:szCs w:val="16"/>
              </w:rPr>
              <w:t xml:space="preserve"> </w:t>
            </w:r>
            <w:r w:rsidRPr="00A340EF">
              <w:rPr>
                <w:rFonts w:eastAsia="Calibri"/>
                <w:b/>
                <w:sz w:val="16"/>
                <w:szCs w:val="16"/>
              </w:rPr>
              <w:t>(ANUAL)</w:t>
            </w:r>
          </w:p>
        </w:tc>
      </w:tr>
      <w:tr w:rsidR="00A340EF" w:rsidRPr="00A340EF" w14:paraId="2E2FEDD9" w14:textId="6F5CA6EC" w:rsidTr="00F27BB9">
        <w:trPr>
          <w:cantSplit/>
          <w:trHeight w:val="1900"/>
        </w:trPr>
        <w:tc>
          <w:tcPr>
            <w:tcW w:w="157"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511C9EA2" w14:textId="60408EC8"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1</w:t>
            </w:r>
          </w:p>
        </w:tc>
        <w:tc>
          <w:tcPr>
            <w:tcW w:w="1717"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2AE9D857" w14:textId="01EF4653" w:rsidR="00A340EF" w:rsidRPr="00A340EF" w:rsidRDefault="00A340EF" w:rsidP="00F27BB9">
            <w:pPr>
              <w:widowControl w:val="0"/>
              <w:spacing w:line="240" w:lineRule="auto"/>
              <w:ind w:left="0" w:firstLine="0"/>
              <w:rPr>
                <w:rFonts w:eastAsia="Calibri"/>
                <w:sz w:val="16"/>
                <w:szCs w:val="16"/>
                <w:u w:val="single"/>
              </w:rPr>
            </w:pPr>
            <w:r w:rsidRPr="00A340EF">
              <w:rPr>
                <w:rFonts w:eastAsia="Calibri"/>
                <w:b/>
                <w:sz w:val="16"/>
                <w:szCs w:val="16"/>
              </w:rPr>
              <w:t xml:space="preserve">Contratação de empresa para </w:t>
            </w:r>
            <w:r w:rsidRPr="00A340EF">
              <w:rPr>
                <w:rFonts w:eastAsia="Calibri"/>
                <w:b/>
                <w:sz w:val="16"/>
                <w:szCs w:val="16"/>
                <w:u w:val="single"/>
              </w:rPr>
              <w:t>prestação de Serviços de condução de veículos – Motoristas</w:t>
            </w:r>
            <w:r w:rsidRPr="00A340EF">
              <w:rPr>
                <w:rFonts w:eastAsia="Calibri"/>
                <w:sz w:val="16"/>
                <w:szCs w:val="16"/>
              </w:rPr>
              <w:t>- devidamente habilitados e uniformizados, para atender às necessidades da Defensoria Pública do Estado do Paraná, mediante condução de veículos do tipo leve, utilitários e vans, se segunda a sexta-feira. Atividade de acordo com as classificações Brasileiras de ocupação (CBO) nº 7823-05 e 7823-10.</w:t>
            </w:r>
            <w:r w:rsidR="00F27BB9">
              <w:rPr>
                <w:rFonts w:eastAsia="Calibri"/>
                <w:sz w:val="16"/>
                <w:szCs w:val="16"/>
              </w:rPr>
              <w:t xml:space="preserve"> </w:t>
            </w:r>
            <w:r w:rsidRPr="00A340EF">
              <w:rPr>
                <w:rFonts w:eastAsia="Calibri"/>
                <w:sz w:val="16"/>
                <w:szCs w:val="16"/>
              </w:rPr>
              <w:t>CATSER 15008</w:t>
            </w:r>
          </w:p>
        </w:tc>
        <w:tc>
          <w:tcPr>
            <w:tcW w:w="549"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44EEA844" w14:textId="77777777"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14</w:t>
            </w:r>
          </w:p>
        </w:tc>
        <w:tc>
          <w:tcPr>
            <w:tcW w:w="469"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2BA05CF" w14:textId="77777777"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Posto de Trabalho</w:t>
            </w:r>
          </w:p>
        </w:tc>
        <w:tc>
          <w:tcPr>
            <w:tcW w:w="626"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B906999" w14:textId="4D4F04B7"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R$ 8.874,96</w:t>
            </w:r>
          </w:p>
        </w:tc>
        <w:tc>
          <w:tcPr>
            <w:tcW w:w="704" w:type="pct"/>
            <w:tcBorders>
              <w:top w:val="single" w:sz="6" w:space="0" w:color="CCCCCC"/>
              <w:left w:val="single" w:sz="6" w:space="0" w:color="CCCCCC"/>
              <w:bottom w:val="single" w:sz="6" w:space="0" w:color="000000"/>
              <w:right w:val="single" w:sz="4" w:space="0" w:color="auto"/>
            </w:tcBorders>
            <w:vAlign w:val="center"/>
          </w:tcPr>
          <w:p w14:paraId="044605BE" w14:textId="10CCBE36"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R$</w:t>
            </w:r>
            <w:r>
              <w:rPr>
                <w:rFonts w:eastAsia="Calibri"/>
                <w:b/>
                <w:sz w:val="16"/>
                <w:szCs w:val="16"/>
              </w:rPr>
              <w:t xml:space="preserve"> </w:t>
            </w:r>
            <w:r w:rsidRPr="00A340EF">
              <w:rPr>
                <w:rFonts w:eastAsia="Calibri"/>
                <w:b/>
                <w:sz w:val="16"/>
                <w:szCs w:val="16"/>
              </w:rPr>
              <w:t>124.249,44</w:t>
            </w:r>
          </w:p>
        </w:tc>
        <w:tc>
          <w:tcPr>
            <w:tcW w:w="778" w:type="pct"/>
            <w:tcBorders>
              <w:top w:val="single" w:sz="6" w:space="0" w:color="CCCCCC"/>
              <w:left w:val="single" w:sz="4" w:space="0" w:color="auto"/>
              <w:bottom w:val="single" w:sz="6" w:space="0" w:color="000000"/>
              <w:right w:val="single" w:sz="6" w:space="0" w:color="000000"/>
            </w:tcBorders>
            <w:vAlign w:val="center"/>
          </w:tcPr>
          <w:p w14:paraId="507C8B91" w14:textId="41D57605" w:rsidR="00A340EF" w:rsidRPr="00A340EF" w:rsidRDefault="00A340EF" w:rsidP="00F27BB9">
            <w:pPr>
              <w:widowControl w:val="0"/>
              <w:spacing w:line="240" w:lineRule="auto"/>
              <w:ind w:left="0" w:firstLine="0"/>
              <w:jc w:val="center"/>
              <w:rPr>
                <w:rFonts w:eastAsia="Calibri"/>
                <w:b/>
                <w:sz w:val="16"/>
                <w:szCs w:val="16"/>
                <w:highlight w:val="red"/>
              </w:rPr>
            </w:pPr>
            <w:r w:rsidRPr="00A340EF">
              <w:rPr>
                <w:rFonts w:eastAsia="Calibri"/>
                <w:b/>
                <w:sz w:val="16"/>
                <w:szCs w:val="16"/>
              </w:rPr>
              <w:t>R$ 1.490.933,28</w:t>
            </w:r>
          </w:p>
        </w:tc>
      </w:tr>
      <w:tr w:rsidR="00A340EF" w:rsidRPr="00A340EF" w14:paraId="6CF24D32" w14:textId="55031FCD" w:rsidTr="00F27BB9">
        <w:trPr>
          <w:cantSplit/>
          <w:trHeight w:val="82"/>
        </w:trPr>
        <w:tc>
          <w:tcPr>
            <w:tcW w:w="157"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0283773E" w14:textId="23BBB845"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2</w:t>
            </w:r>
          </w:p>
        </w:tc>
        <w:tc>
          <w:tcPr>
            <w:tcW w:w="1717"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04D1DDB3" w14:textId="581C0703" w:rsidR="00A340EF" w:rsidRPr="00A340EF" w:rsidRDefault="00A340EF" w:rsidP="00F27BB9">
            <w:pPr>
              <w:widowControl w:val="0"/>
              <w:spacing w:line="240" w:lineRule="auto"/>
              <w:ind w:left="0" w:firstLine="0"/>
              <w:rPr>
                <w:rFonts w:eastAsia="Calibri"/>
                <w:b/>
                <w:sz w:val="16"/>
                <w:szCs w:val="16"/>
              </w:rPr>
            </w:pPr>
            <w:r w:rsidRPr="00A340EF">
              <w:rPr>
                <w:rFonts w:eastAsia="Calibri"/>
                <w:b/>
                <w:spacing w:val="-4"/>
                <w:sz w:val="16"/>
                <w:szCs w:val="16"/>
              </w:rPr>
              <w:t>Diárias estimadas (hospedagem e alimentação)</w:t>
            </w:r>
            <w:r w:rsidR="00F27BB9">
              <w:rPr>
                <w:rFonts w:eastAsia="Calibri"/>
                <w:b/>
                <w:spacing w:val="-4"/>
                <w:sz w:val="16"/>
                <w:szCs w:val="16"/>
              </w:rPr>
              <w:t xml:space="preserve">. </w:t>
            </w:r>
            <w:r w:rsidRPr="00A340EF">
              <w:rPr>
                <w:rFonts w:eastAsia="Calibri"/>
                <w:sz w:val="16"/>
                <w:szCs w:val="16"/>
              </w:rPr>
              <w:t>CATSER 21849</w:t>
            </w:r>
          </w:p>
        </w:tc>
        <w:tc>
          <w:tcPr>
            <w:tcW w:w="549"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232C455" w14:textId="58557357" w:rsidR="00A340EF" w:rsidRPr="00A340EF" w:rsidRDefault="00A340EF" w:rsidP="00F27BB9">
            <w:pPr>
              <w:widowControl w:val="0"/>
              <w:spacing w:line="240" w:lineRule="auto"/>
              <w:ind w:left="0" w:firstLine="0"/>
              <w:jc w:val="center"/>
              <w:rPr>
                <w:rFonts w:eastAsia="Calibri"/>
                <w:sz w:val="16"/>
                <w:szCs w:val="16"/>
              </w:rPr>
            </w:pPr>
            <w:r w:rsidRPr="00A340EF">
              <w:rPr>
                <w:rFonts w:eastAsia="Calibri"/>
                <w:sz w:val="16"/>
                <w:szCs w:val="16"/>
              </w:rPr>
              <w:t>-</w:t>
            </w:r>
          </w:p>
        </w:tc>
        <w:tc>
          <w:tcPr>
            <w:tcW w:w="469"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0A2B0D1" w14:textId="13B87F4F" w:rsidR="00A340EF" w:rsidRPr="00A340EF" w:rsidRDefault="00A340EF" w:rsidP="00F27BB9">
            <w:pPr>
              <w:widowControl w:val="0"/>
              <w:spacing w:line="240" w:lineRule="auto"/>
              <w:ind w:left="0" w:firstLine="0"/>
              <w:jc w:val="center"/>
              <w:rPr>
                <w:rFonts w:eastAsia="Calibri"/>
                <w:sz w:val="16"/>
                <w:szCs w:val="16"/>
              </w:rPr>
            </w:pPr>
            <w:r w:rsidRPr="00A340EF">
              <w:rPr>
                <w:rFonts w:eastAsia="Calibri"/>
                <w:sz w:val="16"/>
                <w:szCs w:val="16"/>
              </w:rPr>
              <w:t>-</w:t>
            </w:r>
          </w:p>
        </w:tc>
        <w:tc>
          <w:tcPr>
            <w:tcW w:w="626"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AC6F001" w14:textId="538A4DAA" w:rsidR="00A340EF" w:rsidRPr="00A340EF" w:rsidRDefault="00A340EF" w:rsidP="00F27BB9">
            <w:pPr>
              <w:widowControl w:val="0"/>
              <w:spacing w:line="240" w:lineRule="auto"/>
              <w:ind w:left="0" w:firstLine="0"/>
              <w:jc w:val="center"/>
              <w:rPr>
                <w:rFonts w:eastAsia="Calibri"/>
                <w:sz w:val="16"/>
                <w:szCs w:val="16"/>
              </w:rPr>
            </w:pPr>
            <w:r w:rsidRPr="00A340EF">
              <w:rPr>
                <w:rFonts w:eastAsia="Calibri"/>
                <w:sz w:val="16"/>
                <w:szCs w:val="16"/>
              </w:rPr>
              <w:t>-</w:t>
            </w:r>
          </w:p>
        </w:tc>
        <w:tc>
          <w:tcPr>
            <w:tcW w:w="704" w:type="pct"/>
            <w:tcBorders>
              <w:top w:val="single" w:sz="6" w:space="0" w:color="CCCCCC"/>
              <w:left w:val="single" w:sz="6" w:space="0" w:color="CCCCCC"/>
              <w:bottom w:val="single" w:sz="6" w:space="0" w:color="000000"/>
              <w:right w:val="single" w:sz="4" w:space="0" w:color="auto"/>
            </w:tcBorders>
            <w:vAlign w:val="center"/>
          </w:tcPr>
          <w:p w14:paraId="5B28A19D" w14:textId="24EA1DFE" w:rsidR="00A340EF" w:rsidRPr="00A340EF" w:rsidRDefault="00A340EF" w:rsidP="00F27BB9">
            <w:pPr>
              <w:widowControl w:val="0"/>
              <w:spacing w:line="240" w:lineRule="auto"/>
              <w:ind w:left="0" w:firstLine="0"/>
              <w:jc w:val="center"/>
              <w:rPr>
                <w:rFonts w:eastAsia="Calibri"/>
                <w:sz w:val="16"/>
                <w:szCs w:val="16"/>
              </w:rPr>
            </w:pPr>
            <w:r w:rsidRPr="00A340EF">
              <w:rPr>
                <w:rFonts w:eastAsia="Calibri"/>
                <w:sz w:val="16"/>
                <w:szCs w:val="16"/>
              </w:rPr>
              <w:t>-</w:t>
            </w:r>
          </w:p>
        </w:tc>
        <w:tc>
          <w:tcPr>
            <w:tcW w:w="778" w:type="pct"/>
            <w:tcBorders>
              <w:top w:val="single" w:sz="6" w:space="0" w:color="CCCCCC"/>
              <w:left w:val="single" w:sz="4" w:space="0" w:color="auto"/>
              <w:bottom w:val="single" w:sz="6" w:space="0" w:color="000000"/>
              <w:right w:val="single" w:sz="6" w:space="0" w:color="000000"/>
            </w:tcBorders>
            <w:vAlign w:val="center"/>
          </w:tcPr>
          <w:p w14:paraId="73E7EB6A" w14:textId="0D56EF57"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R$ 537.600,00</w:t>
            </w:r>
          </w:p>
        </w:tc>
      </w:tr>
      <w:tr w:rsidR="00A340EF" w:rsidRPr="00A340EF" w14:paraId="57744D06" w14:textId="233F2996" w:rsidTr="00F27BB9">
        <w:trPr>
          <w:cantSplit/>
          <w:trHeight w:val="415"/>
        </w:trPr>
        <w:tc>
          <w:tcPr>
            <w:tcW w:w="157"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3EBE72E3" w14:textId="739907C7" w:rsidR="00A340EF" w:rsidRPr="00A340EF" w:rsidRDefault="00A340EF" w:rsidP="00F27BB9">
            <w:pPr>
              <w:widowControl w:val="0"/>
              <w:spacing w:line="240" w:lineRule="auto"/>
              <w:ind w:left="0" w:firstLine="0"/>
              <w:jc w:val="center"/>
              <w:rPr>
                <w:rFonts w:eastAsia="Calibri"/>
                <w:b/>
                <w:sz w:val="16"/>
                <w:szCs w:val="16"/>
              </w:rPr>
            </w:pPr>
            <w:r w:rsidRPr="00A340EF">
              <w:rPr>
                <w:rFonts w:eastAsia="Calibri"/>
                <w:b/>
                <w:sz w:val="16"/>
                <w:szCs w:val="16"/>
              </w:rPr>
              <w:t>3</w:t>
            </w:r>
          </w:p>
        </w:tc>
        <w:tc>
          <w:tcPr>
            <w:tcW w:w="1717"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5D4E784A" w14:textId="63E815D9" w:rsidR="00A340EF" w:rsidRPr="00A340EF" w:rsidRDefault="00A340EF" w:rsidP="00F27BB9">
            <w:pPr>
              <w:widowControl w:val="0"/>
              <w:spacing w:line="240" w:lineRule="auto"/>
              <w:ind w:left="0" w:firstLine="0"/>
              <w:rPr>
                <w:rFonts w:eastAsia="Calibri"/>
                <w:sz w:val="16"/>
                <w:szCs w:val="16"/>
              </w:rPr>
            </w:pPr>
            <w:r w:rsidRPr="00A340EF">
              <w:rPr>
                <w:rFonts w:eastAsia="Calibri"/>
                <w:b/>
                <w:sz w:val="16"/>
                <w:szCs w:val="16"/>
              </w:rPr>
              <w:t>Remuneração de hora extraordinária para motorista</w:t>
            </w:r>
            <w:r w:rsidRPr="00A340EF">
              <w:rPr>
                <w:rFonts w:eastAsia="Calibri"/>
                <w:sz w:val="16"/>
                <w:szCs w:val="16"/>
              </w:rPr>
              <w:t xml:space="preserve"> considerando percentual máximo estimado de 120%</w:t>
            </w:r>
            <w:r>
              <w:rPr>
                <w:rFonts w:eastAsia="Calibri"/>
                <w:sz w:val="16"/>
                <w:szCs w:val="16"/>
              </w:rPr>
              <w:t xml:space="preserve"> </w:t>
            </w:r>
            <w:r w:rsidRPr="00A340EF">
              <w:rPr>
                <w:rFonts w:eastAsia="Calibri"/>
                <w:sz w:val="16"/>
                <w:szCs w:val="16"/>
              </w:rPr>
              <w:t>acrescido sobre a hora trabalhada (estimativa para horas diurnas, noturnas, fim de semana e feriados).</w:t>
            </w:r>
            <w:r w:rsidR="00F27BB9">
              <w:rPr>
                <w:rFonts w:eastAsia="Calibri"/>
                <w:sz w:val="16"/>
                <w:szCs w:val="16"/>
              </w:rPr>
              <w:t xml:space="preserve"> </w:t>
            </w:r>
            <w:r>
              <w:rPr>
                <w:rFonts w:eastAsia="Calibri"/>
                <w:sz w:val="16"/>
                <w:szCs w:val="16"/>
              </w:rPr>
              <w:t xml:space="preserve">CATSER </w:t>
            </w:r>
            <w:r w:rsidRPr="00A340EF">
              <w:rPr>
                <w:rFonts w:eastAsia="Calibri"/>
                <w:sz w:val="16"/>
                <w:szCs w:val="16"/>
              </w:rPr>
              <w:t>15008</w:t>
            </w:r>
          </w:p>
        </w:tc>
        <w:tc>
          <w:tcPr>
            <w:tcW w:w="549"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6699324" w14:textId="7C939C67" w:rsidR="00A340EF" w:rsidRPr="00A340EF" w:rsidRDefault="00A340EF" w:rsidP="00F27BB9">
            <w:pPr>
              <w:widowControl w:val="0"/>
              <w:spacing w:line="240" w:lineRule="auto"/>
              <w:ind w:left="0" w:firstLine="0"/>
              <w:jc w:val="center"/>
              <w:rPr>
                <w:rFonts w:eastAsia="Calibri"/>
                <w:sz w:val="16"/>
                <w:szCs w:val="16"/>
              </w:rPr>
            </w:pPr>
            <w:r w:rsidRPr="00A340EF">
              <w:rPr>
                <w:rFonts w:eastAsia="Calibri"/>
                <w:sz w:val="16"/>
                <w:szCs w:val="16"/>
              </w:rPr>
              <w:t>-</w:t>
            </w:r>
          </w:p>
        </w:tc>
        <w:tc>
          <w:tcPr>
            <w:tcW w:w="469"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B3E80E7" w14:textId="4D8C5E5B" w:rsidR="00A340EF" w:rsidRPr="00A340EF" w:rsidRDefault="00A340EF" w:rsidP="00F27BB9">
            <w:pPr>
              <w:widowControl w:val="0"/>
              <w:spacing w:line="240" w:lineRule="auto"/>
              <w:ind w:left="0" w:firstLine="0"/>
              <w:jc w:val="center"/>
              <w:rPr>
                <w:rFonts w:eastAsia="Calibri"/>
                <w:sz w:val="16"/>
                <w:szCs w:val="16"/>
              </w:rPr>
            </w:pPr>
            <w:r w:rsidRPr="00A340EF">
              <w:rPr>
                <w:rFonts w:eastAsia="Calibri"/>
                <w:sz w:val="16"/>
                <w:szCs w:val="16"/>
              </w:rPr>
              <w:t>-</w:t>
            </w:r>
          </w:p>
        </w:tc>
        <w:tc>
          <w:tcPr>
            <w:tcW w:w="626"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FF7FB66" w14:textId="154D954E" w:rsidR="00A340EF" w:rsidRPr="00A340EF" w:rsidRDefault="00A340EF" w:rsidP="00F27BB9">
            <w:pPr>
              <w:widowControl w:val="0"/>
              <w:spacing w:line="240" w:lineRule="auto"/>
              <w:ind w:left="0" w:firstLine="0"/>
              <w:jc w:val="center"/>
              <w:rPr>
                <w:rFonts w:eastAsia="Calibri"/>
                <w:sz w:val="16"/>
                <w:szCs w:val="16"/>
              </w:rPr>
            </w:pPr>
            <w:r w:rsidRPr="00A340EF">
              <w:rPr>
                <w:rFonts w:eastAsia="Calibri"/>
                <w:sz w:val="16"/>
                <w:szCs w:val="16"/>
              </w:rPr>
              <w:t>-</w:t>
            </w:r>
          </w:p>
        </w:tc>
        <w:tc>
          <w:tcPr>
            <w:tcW w:w="704" w:type="pct"/>
            <w:tcBorders>
              <w:top w:val="single" w:sz="6" w:space="0" w:color="CCCCCC"/>
              <w:left w:val="single" w:sz="6" w:space="0" w:color="CCCCCC"/>
              <w:bottom w:val="single" w:sz="6" w:space="0" w:color="000000"/>
              <w:right w:val="single" w:sz="4" w:space="0" w:color="auto"/>
            </w:tcBorders>
            <w:vAlign w:val="center"/>
          </w:tcPr>
          <w:p w14:paraId="1014F8C8" w14:textId="448D64BA" w:rsidR="00A340EF" w:rsidRPr="00A340EF" w:rsidRDefault="00A340EF" w:rsidP="00F27BB9">
            <w:pPr>
              <w:widowControl w:val="0"/>
              <w:spacing w:line="240" w:lineRule="auto"/>
              <w:ind w:left="0" w:firstLine="0"/>
              <w:jc w:val="center"/>
              <w:rPr>
                <w:rFonts w:eastAsia="Calibri"/>
                <w:sz w:val="16"/>
                <w:szCs w:val="16"/>
              </w:rPr>
            </w:pPr>
            <w:r w:rsidRPr="00A340EF">
              <w:rPr>
                <w:rFonts w:eastAsia="Calibri"/>
                <w:sz w:val="16"/>
                <w:szCs w:val="16"/>
              </w:rPr>
              <w:t>-</w:t>
            </w:r>
          </w:p>
        </w:tc>
        <w:tc>
          <w:tcPr>
            <w:tcW w:w="778" w:type="pct"/>
            <w:tcBorders>
              <w:top w:val="single" w:sz="6" w:space="0" w:color="CCCCCC"/>
              <w:left w:val="single" w:sz="4" w:space="0" w:color="auto"/>
              <w:bottom w:val="single" w:sz="6" w:space="0" w:color="000000"/>
              <w:right w:val="single" w:sz="6" w:space="0" w:color="000000"/>
            </w:tcBorders>
            <w:vAlign w:val="center"/>
          </w:tcPr>
          <w:p w14:paraId="492B1E82" w14:textId="55EFE5AD" w:rsidR="00A340EF" w:rsidRPr="00A340EF" w:rsidRDefault="00A340EF" w:rsidP="00F27BB9">
            <w:pPr>
              <w:widowControl w:val="0"/>
              <w:spacing w:line="240" w:lineRule="auto"/>
              <w:ind w:left="0" w:firstLine="0"/>
              <w:jc w:val="center"/>
              <w:rPr>
                <w:rFonts w:eastAsia="Calibri"/>
                <w:b/>
                <w:sz w:val="16"/>
                <w:szCs w:val="16"/>
                <w:highlight w:val="red"/>
              </w:rPr>
            </w:pPr>
            <w:r w:rsidRPr="00A340EF">
              <w:rPr>
                <w:rFonts w:eastAsia="Calibri"/>
                <w:b/>
                <w:sz w:val="16"/>
                <w:szCs w:val="16"/>
              </w:rPr>
              <w:t>R$</w:t>
            </w:r>
            <w:r>
              <w:rPr>
                <w:rFonts w:eastAsia="Calibri"/>
                <w:b/>
                <w:sz w:val="16"/>
                <w:szCs w:val="16"/>
              </w:rPr>
              <w:t xml:space="preserve"> </w:t>
            </w:r>
            <w:r w:rsidRPr="00A340EF">
              <w:rPr>
                <w:rFonts w:eastAsia="Calibri"/>
                <w:b/>
                <w:sz w:val="16"/>
                <w:szCs w:val="16"/>
              </w:rPr>
              <w:t>243.643,68</w:t>
            </w:r>
          </w:p>
        </w:tc>
      </w:tr>
      <w:tr w:rsidR="003807BA" w:rsidRPr="00A340EF" w14:paraId="597F2D90" w14:textId="163E31DA" w:rsidTr="00A340EF">
        <w:trPr>
          <w:trHeight w:val="48"/>
        </w:trPr>
        <w:tc>
          <w:tcPr>
            <w:tcW w:w="5000" w:type="pct"/>
            <w:gridSpan w:val="7"/>
            <w:tcBorders>
              <w:top w:val="single" w:sz="6" w:space="0" w:color="CCCCCC"/>
              <w:left w:val="single" w:sz="6" w:space="0" w:color="000000"/>
              <w:bottom w:val="single" w:sz="6" w:space="0" w:color="000000"/>
              <w:right w:val="single" w:sz="6" w:space="0" w:color="000000"/>
            </w:tcBorders>
            <w:shd w:val="clear" w:color="auto" w:fill="E2EFD9" w:themeFill="accent6" w:themeFillTint="33"/>
          </w:tcPr>
          <w:p w14:paraId="6B0B3CC1" w14:textId="3228F014" w:rsidR="003807BA" w:rsidRPr="00A340EF" w:rsidRDefault="003807BA" w:rsidP="00F27BB9">
            <w:pPr>
              <w:widowControl w:val="0"/>
              <w:spacing w:line="240" w:lineRule="auto"/>
              <w:ind w:left="0" w:firstLine="0"/>
              <w:jc w:val="center"/>
              <w:rPr>
                <w:rFonts w:eastAsia="Calibri"/>
                <w:b/>
                <w:sz w:val="16"/>
                <w:szCs w:val="16"/>
              </w:rPr>
            </w:pPr>
            <w:r w:rsidRPr="00A340EF">
              <w:rPr>
                <w:rFonts w:eastAsia="Calibri"/>
                <w:b/>
                <w:sz w:val="16"/>
                <w:szCs w:val="16"/>
              </w:rPr>
              <w:t>VALOR MÁXIMO DO GRUPO (PARA 12 MESES) R$ 2.272.236,96</w:t>
            </w:r>
          </w:p>
        </w:tc>
      </w:tr>
    </w:tbl>
    <w:p w14:paraId="3FAB4414" w14:textId="77777777" w:rsidR="00A340EF" w:rsidRDefault="00A340EF" w:rsidP="00F27BB9">
      <w:pPr>
        <w:pStyle w:val="PargrafodaLista"/>
        <w:widowControl w:val="0"/>
        <w:tabs>
          <w:tab w:val="left" w:pos="0"/>
          <w:tab w:val="left" w:pos="142"/>
        </w:tabs>
        <w:spacing w:line="276" w:lineRule="auto"/>
        <w:ind w:left="0" w:right="-1" w:firstLine="0"/>
        <w:rPr>
          <w:b/>
          <w:color w:val="FF0000"/>
          <w:sz w:val="20"/>
          <w:szCs w:val="16"/>
        </w:rPr>
      </w:pPr>
    </w:p>
    <w:p w14:paraId="63323D14" w14:textId="0DAEC076" w:rsidR="00A340EF" w:rsidRDefault="004A2C28" w:rsidP="00F27BB9">
      <w:pPr>
        <w:pStyle w:val="PargrafodaLista"/>
        <w:widowControl w:val="0"/>
        <w:tabs>
          <w:tab w:val="left" w:pos="0"/>
          <w:tab w:val="left" w:pos="142"/>
        </w:tabs>
        <w:spacing w:line="276" w:lineRule="auto"/>
        <w:ind w:left="0" w:right="-1" w:firstLine="0"/>
        <w:rPr>
          <w:b/>
          <w:color w:val="FF0000"/>
          <w:sz w:val="20"/>
          <w:szCs w:val="16"/>
        </w:rPr>
      </w:pPr>
      <w:r>
        <w:rPr>
          <w:b/>
          <w:color w:val="FF0000"/>
          <w:sz w:val="20"/>
          <w:szCs w:val="16"/>
        </w:rPr>
        <w:t>OS VALORES REFERENTES À</w:t>
      </w:r>
      <w:r w:rsidR="00A340EF" w:rsidRPr="00A340EF">
        <w:rPr>
          <w:b/>
          <w:color w:val="FF0000"/>
          <w:sz w:val="20"/>
          <w:szCs w:val="16"/>
        </w:rPr>
        <w:t xml:space="preserve"> DIÁRIA E INDENIZAÇÃO POR HORA EXTRA</w:t>
      </w:r>
      <w:r w:rsidR="00A340EF">
        <w:rPr>
          <w:b/>
          <w:color w:val="FF0000"/>
          <w:sz w:val="20"/>
          <w:szCs w:val="16"/>
        </w:rPr>
        <w:t>ORDINÁRIA (ITENS 2 E 3) NÃO SERÃO</w:t>
      </w:r>
      <w:r>
        <w:rPr>
          <w:b/>
          <w:color w:val="FF0000"/>
          <w:sz w:val="20"/>
          <w:szCs w:val="16"/>
        </w:rPr>
        <w:t xml:space="preserve"> OBJETO DE DISPUTA, PORTANTO, NA PROPOSTA, DEVERÃO SER CADASTRADOS EXATAMENTE COMO CONSTAM NA TABELA ACIMA, </w:t>
      </w:r>
      <w:r w:rsidR="00A340EF" w:rsidRPr="00A340EF">
        <w:rPr>
          <w:b/>
          <w:color w:val="FF0000"/>
          <w:sz w:val="20"/>
          <w:szCs w:val="16"/>
        </w:rPr>
        <w:t>APENAS</w:t>
      </w:r>
      <w:r>
        <w:rPr>
          <w:b/>
          <w:color w:val="FF0000"/>
          <w:sz w:val="20"/>
          <w:szCs w:val="16"/>
        </w:rPr>
        <w:t xml:space="preserve"> PARA</w:t>
      </w:r>
      <w:r w:rsidR="00A340EF" w:rsidRPr="00A340EF">
        <w:rPr>
          <w:b/>
          <w:color w:val="FF0000"/>
          <w:sz w:val="20"/>
          <w:szCs w:val="16"/>
        </w:rPr>
        <w:t xml:space="preserve"> CÁLCU</w:t>
      </w:r>
      <w:r>
        <w:rPr>
          <w:b/>
          <w:color w:val="FF0000"/>
          <w:sz w:val="20"/>
          <w:szCs w:val="16"/>
        </w:rPr>
        <w:t>LO DO VALOR GLOBAL DO CONTRATO.</w:t>
      </w:r>
    </w:p>
    <w:p w14:paraId="418C0AA2" w14:textId="7D3EC78D" w:rsidR="00A340EF" w:rsidRDefault="00A340EF" w:rsidP="00F27BB9">
      <w:pPr>
        <w:pStyle w:val="PargrafodaLista"/>
        <w:widowControl w:val="0"/>
        <w:tabs>
          <w:tab w:val="left" w:pos="0"/>
          <w:tab w:val="left" w:pos="142"/>
        </w:tabs>
        <w:spacing w:line="276" w:lineRule="auto"/>
        <w:ind w:left="0" w:right="-1" w:firstLine="0"/>
        <w:rPr>
          <w:b/>
          <w:color w:val="FF0000"/>
          <w:sz w:val="20"/>
          <w:szCs w:val="16"/>
        </w:rPr>
      </w:pPr>
      <w:r>
        <w:rPr>
          <w:b/>
          <w:color w:val="FF0000"/>
          <w:sz w:val="20"/>
          <w:szCs w:val="16"/>
        </w:rPr>
        <w:t>AS LICITANTES QUE APRESENTAREM V</w:t>
      </w:r>
      <w:r w:rsidR="004A2C28">
        <w:rPr>
          <w:b/>
          <w:color w:val="FF0000"/>
          <w:sz w:val="20"/>
          <w:szCs w:val="16"/>
        </w:rPr>
        <w:t>ALORES DIFERENTES DO SOLICITADO</w:t>
      </w:r>
      <w:r>
        <w:rPr>
          <w:b/>
          <w:color w:val="FF0000"/>
          <w:sz w:val="20"/>
          <w:szCs w:val="16"/>
        </w:rPr>
        <w:t xml:space="preserve"> TERÃO </w:t>
      </w:r>
      <w:r w:rsidR="004A2C28">
        <w:rPr>
          <w:b/>
          <w:color w:val="FF0000"/>
          <w:sz w:val="20"/>
          <w:szCs w:val="16"/>
        </w:rPr>
        <w:t>SUAS PROPOSTAS DESCLASSIFICADAS.</w:t>
      </w:r>
    </w:p>
    <w:p w14:paraId="5B71C6E6" w14:textId="3B305D86" w:rsidR="004A2C28" w:rsidRPr="00A340EF" w:rsidRDefault="004A2C28" w:rsidP="00F27BB9">
      <w:pPr>
        <w:pStyle w:val="PargrafodaLista"/>
        <w:widowControl w:val="0"/>
        <w:tabs>
          <w:tab w:val="left" w:pos="0"/>
          <w:tab w:val="left" w:pos="142"/>
        </w:tabs>
        <w:spacing w:line="276" w:lineRule="auto"/>
        <w:ind w:left="0" w:right="-1" w:firstLine="0"/>
        <w:rPr>
          <w:b/>
          <w:color w:val="FF0000"/>
          <w:sz w:val="20"/>
          <w:szCs w:val="16"/>
        </w:rPr>
      </w:pPr>
      <w:r>
        <w:rPr>
          <w:b/>
          <w:color w:val="FF0000"/>
          <w:sz w:val="20"/>
          <w:szCs w:val="16"/>
        </w:rPr>
        <w:t>QUAISQUER LANCES REALIZADOS NOS ITENS 2 E 3 SERÃO EXCLUÍDOS.</w:t>
      </w:r>
    </w:p>
    <w:p w14:paraId="6076FF67" w14:textId="77777777" w:rsidR="00D800F5" w:rsidRPr="00951F2E" w:rsidRDefault="00D800F5" w:rsidP="00F27BB9">
      <w:pPr>
        <w:pStyle w:val="PargrafodaLista"/>
        <w:widowControl w:val="0"/>
        <w:tabs>
          <w:tab w:val="left" w:pos="0"/>
          <w:tab w:val="left" w:pos="142"/>
        </w:tabs>
        <w:spacing w:line="276" w:lineRule="auto"/>
        <w:ind w:left="0" w:right="-427" w:firstLine="0"/>
        <w:rPr>
          <w:b/>
          <w:sz w:val="16"/>
          <w:szCs w:val="16"/>
        </w:rPr>
      </w:pPr>
    </w:p>
    <w:p w14:paraId="2B7162CC" w14:textId="33FCF293" w:rsidR="003543E5" w:rsidRPr="00142349" w:rsidRDefault="00395652" w:rsidP="00F27BB9">
      <w:pPr>
        <w:widowControl w:val="0"/>
        <w:numPr>
          <w:ilvl w:val="1"/>
          <w:numId w:val="7"/>
        </w:numPr>
        <w:tabs>
          <w:tab w:val="left" w:pos="710"/>
        </w:tabs>
        <w:spacing w:line="276" w:lineRule="auto"/>
        <w:ind w:left="0" w:right="-427" w:firstLine="0"/>
        <w:rPr>
          <w:b/>
        </w:rPr>
      </w:pPr>
      <w:r w:rsidRPr="00142349">
        <w:rPr>
          <w:b/>
        </w:rPr>
        <w:t xml:space="preserve">DAS </w:t>
      </w:r>
      <w:r w:rsidR="007748C0" w:rsidRPr="00142349">
        <w:rPr>
          <w:b/>
        </w:rPr>
        <w:t>ESPECIFICAÇÕES</w:t>
      </w:r>
      <w:r w:rsidR="004B6416" w:rsidRPr="00142349">
        <w:rPr>
          <w:b/>
        </w:rPr>
        <w:t xml:space="preserve"> </w:t>
      </w:r>
      <w:r w:rsidRPr="00142349">
        <w:rPr>
          <w:b/>
        </w:rPr>
        <w:t xml:space="preserve">DO SERVIÇO </w:t>
      </w:r>
    </w:p>
    <w:p w14:paraId="23A7A695" w14:textId="77777777" w:rsidR="001446C3" w:rsidRDefault="001446C3" w:rsidP="00F27BB9">
      <w:pPr>
        <w:pStyle w:val="PargrafodaLista"/>
        <w:widowControl w:val="0"/>
        <w:numPr>
          <w:ilvl w:val="2"/>
          <w:numId w:val="7"/>
        </w:numPr>
        <w:tabs>
          <w:tab w:val="left" w:pos="567"/>
        </w:tabs>
        <w:spacing w:line="276" w:lineRule="auto"/>
        <w:ind w:left="0" w:right="-1" w:firstLine="0"/>
      </w:pPr>
      <w:r>
        <w:t>A contratação pretendida tem como objeto a prestação de serviços de MOTORISTAS, de segunda a sexta-feira, a serem executados nas sedes centrais da Defensoria Pública em Curitiba/PR.</w:t>
      </w:r>
    </w:p>
    <w:p w14:paraId="7F5FE269" w14:textId="77777777" w:rsidR="001446C3" w:rsidRPr="00F54DB5" w:rsidRDefault="001446C3" w:rsidP="00F27BB9">
      <w:pPr>
        <w:pStyle w:val="PargrafodaLista"/>
        <w:widowControl w:val="0"/>
        <w:numPr>
          <w:ilvl w:val="2"/>
          <w:numId w:val="7"/>
        </w:numPr>
        <w:tabs>
          <w:tab w:val="left" w:pos="567"/>
        </w:tabs>
        <w:spacing w:line="276" w:lineRule="auto"/>
        <w:ind w:left="0" w:firstLine="0"/>
      </w:pPr>
      <w:r>
        <w:t xml:space="preserve">Prestação de serviços através de posto de trabalho, tipo presencial com disponibilização de mão de obra, com seus respectivos insumos, acessórios e </w:t>
      </w:r>
      <w:r w:rsidRPr="00F54DB5">
        <w:t>equipamentos necessários;</w:t>
      </w:r>
    </w:p>
    <w:p w14:paraId="78092F80" w14:textId="37F844B7" w:rsidR="001446C3" w:rsidRDefault="001840FE" w:rsidP="00F27BB9">
      <w:pPr>
        <w:pStyle w:val="PargrafodaLista"/>
        <w:widowControl w:val="0"/>
        <w:numPr>
          <w:ilvl w:val="2"/>
          <w:numId w:val="7"/>
        </w:numPr>
        <w:tabs>
          <w:tab w:val="left" w:pos="567"/>
        </w:tabs>
        <w:spacing w:line="276" w:lineRule="auto"/>
        <w:ind w:left="0" w:firstLine="0"/>
      </w:pPr>
      <w:r w:rsidRPr="00F54DB5">
        <w:t>Cada posto de trabalho</w:t>
      </w:r>
      <w:r w:rsidR="000817C9" w:rsidRPr="00F54DB5">
        <w:t>, considerado o veículo a ser dirigido,</w:t>
      </w:r>
      <w:r w:rsidRPr="00F54DB5">
        <w:t xml:space="preserve"> será ocupado</w:t>
      </w:r>
      <w:r w:rsidR="000817C9" w:rsidRPr="00F54DB5">
        <w:t>, preferencialmente,</w:t>
      </w:r>
      <w:r w:rsidRPr="00F54DB5">
        <w:t xml:space="preserve"> por 01 profissional.</w:t>
      </w:r>
    </w:p>
    <w:p w14:paraId="660ECC41" w14:textId="234B38F9" w:rsidR="000817C9" w:rsidRPr="00195DA0" w:rsidRDefault="000817C9" w:rsidP="00F27BB9">
      <w:pPr>
        <w:pStyle w:val="PargrafodaLista"/>
        <w:widowControl w:val="0"/>
        <w:numPr>
          <w:ilvl w:val="3"/>
          <w:numId w:val="7"/>
        </w:numPr>
        <w:tabs>
          <w:tab w:val="left" w:pos="851"/>
        </w:tabs>
        <w:spacing w:line="276" w:lineRule="auto"/>
        <w:ind w:left="0" w:firstLine="0"/>
      </w:pPr>
      <w:r w:rsidRPr="00195DA0">
        <w:t>Conforme a necessidade, um mesmo posto de trabalho poderá ser ocupado por mais de um profissional, a fim de atender a demanda interna.</w:t>
      </w:r>
    </w:p>
    <w:p w14:paraId="7211B084" w14:textId="26E19C63" w:rsidR="000817C9" w:rsidRPr="00195DA0" w:rsidRDefault="000817C9" w:rsidP="00F27BB9">
      <w:pPr>
        <w:pStyle w:val="PargrafodaLista"/>
        <w:widowControl w:val="0"/>
        <w:numPr>
          <w:ilvl w:val="3"/>
          <w:numId w:val="7"/>
        </w:numPr>
        <w:tabs>
          <w:tab w:val="left" w:pos="851"/>
        </w:tabs>
        <w:spacing w:line="276" w:lineRule="auto"/>
        <w:ind w:left="0" w:firstLine="0"/>
      </w:pPr>
      <w:r w:rsidRPr="00195DA0">
        <w:t xml:space="preserve">Veículos </w:t>
      </w:r>
      <w:r w:rsidR="003B418B" w:rsidRPr="00195DA0">
        <w:t>que não são usados diariamente</w:t>
      </w:r>
      <w:r w:rsidRPr="00195DA0">
        <w:t xml:space="preserve"> poderão ser </w:t>
      </w:r>
      <w:r w:rsidR="003B418B" w:rsidRPr="00195DA0">
        <w:t>dirigidos</w:t>
      </w:r>
      <w:r w:rsidRPr="00195DA0">
        <w:t xml:space="preserve"> </w:t>
      </w:r>
      <w:r w:rsidR="003B418B" w:rsidRPr="00195DA0">
        <w:t>por quaisquer um dos profissionais contratados, conforme escala estabelecida pela Coordenadoria de Logística da Defensoria Pública.</w:t>
      </w:r>
    </w:p>
    <w:p w14:paraId="727D8246" w14:textId="133B4D60" w:rsidR="00FE4229" w:rsidRDefault="00FE4229" w:rsidP="00F27BB9">
      <w:pPr>
        <w:widowControl w:val="0"/>
        <w:numPr>
          <w:ilvl w:val="1"/>
          <w:numId w:val="7"/>
        </w:numPr>
        <w:tabs>
          <w:tab w:val="left" w:pos="567"/>
        </w:tabs>
        <w:spacing w:line="276" w:lineRule="auto"/>
        <w:ind w:left="0" w:firstLine="0"/>
      </w:pPr>
      <w:r w:rsidRPr="00142349">
        <w:t>O serviço</w:t>
      </w:r>
      <w:r>
        <w:t xml:space="preserve"> é enquadrado como continuado tendo em vista sua essencialidade no sentido de viabilizar a assistência às demandas auxiliares às atividades administrativas. </w:t>
      </w:r>
    </w:p>
    <w:p w14:paraId="4E581C36" w14:textId="4D38BF96" w:rsidR="00275BF2" w:rsidRPr="001446C3" w:rsidRDefault="00E43236" w:rsidP="00F27BB9">
      <w:pPr>
        <w:widowControl w:val="0"/>
        <w:numPr>
          <w:ilvl w:val="1"/>
          <w:numId w:val="7"/>
        </w:numPr>
        <w:tabs>
          <w:tab w:val="left" w:pos="567"/>
        </w:tabs>
        <w:spacing w:line="276" w:lineRule="auto"/>
        <w:ind w:left="0" w:firstLine="0"/>
      </w:pPr>
      <w:r>
        <w:t xml:space="preserve">Os serviços de condução de veículos serão prestados em atendimento às solicitações ordinárias e rotineiras de transporte de pessoas, bem como, a eventos oficiais ou especiais e, ainda, aquelas de caráter eventual, excepcional </w:t>
      </w:r>
      <w:r w:rsidRPr="00E666BC">
        <w:t xml:space="preserve">ou </w:t>
      </w:r>
      <w:r w:rsidRPr="001446C3">
        <w:t>emergencial, segundo as necessidades da Defensor</w:t>
      </w:r>
      <w:r w:rsidR="004F26C0" w:rsidRPr="001446C3">
        <w:t>ia Pública do Estado do Paraná</w:t>
      </w:r>
      <w:r w:rsidR="00E666BC" w:rsidRPr="001446C3">
        <w:t>.</w:t>
      </w:r>
    </w:p>
    <w:p w14:paraId="7D238907" w14:textId="37007627" w:rsidR="00A20CF7" w:rsidRPr="001446C3" w:rsidRDefault="00A20CF7" w:rsidP="00F27BB9">
      <w:pPr>
        <w:widowControl w:val="0"/>
        <w:numPr>
          <w:ilvl w:val="1"/>
          <w:numId w:val="7"/>
        </w:numPr>
        <w:tabs>
          <w:tab w:val="left" w:pos="567"/>
        </w:tabs>
        <w:spacing w:line="276" w:lineRule="auto"/>
        <w:ind w:left="0" w:firstLine="0"/>
      </w:pPr>
      <w:r w:rsidRPr="001446C3">
        <w:t xml:space="preserve">A empresa contratada deverá prestar os serviços dentro de padrões de excelência, sob os aspectos da organização, eficiência e economicidade, submetendo-se estes à avaliação permanente do </w:t>
      </w:r>
      <w:r w:rsidR="00AB3ABE">
        <w:t>Fiscal</w:t>
      </w:r>
      <w:r w:rsidRPr="001446C3">
        <w:t xml:space="preserve"> do Contrato, sem prejuízo do gerenciamento, supervisão e fiscalização que devem ser exercidos também pela própria empresa contratada.</w:t>
      </w:r>
    </w:p>
    <w:p w14:paraId="574CDCD5" w14:textId="49E6ACB3" w:rsidR="00A20CF7" w:rsidRPr="001446C3" w:rsidRDefault="00B64BF1" w:rsidP="00F27BB9">
      <w:pPr>
        <w:widowControl w:val="0"/>
        <w:numPr>
          <w:ilvl w:val="1"/>
          <w:numId w:val="7"/>
        </w:numPr>
        <w:tabs>
          <w:tab w:val="left" w:pos="567"/>
        </w:tabs>
        <w:spacing w:line="276" w:lineRule="auto"/>
        <w:ind w:left="0" w:firstLine="0"/>
      </w:pPr>
      <w:r>
        <w:t xml:space="preserve"> </w:t>
      </w:r>
      <w:r w:rsidR="00A20CF7" w:rsidRPr="001446C3">
        <w:t>A empresa deverá prestar os serviços para Defensoria Pública por meio de profissionais contratados pela empresa.</w:t>
      </w:r>
    </w:p>
    <w:p w14:paraId="6A181AAE" w14:textId="22419B11" w:rsidR="005334F0" w:rsidRPr="001446C3" w:rsidRDefault="00B64BF1" w:rsidP="00F27BB9">
      <w:pPr>
        <w:widowControl w:val="0"/>
        <w:numPr>
          <w:ilvl w:val="1"/>
          <w:numId w:val="7"/>
        </w:numPr>
        <w:tabs>
          <w:tab w:val="left" w:pos="567"/>
        </w:tabs>
        <w:spacing w:line="276" w:lineRule="auto"/>
        <w:ind w:left="0" w:firstLine="0"/>
      </w:pPr>
      <w:r>
        <w:t xml:space="preserve"> </w:t>
      </w:r>
      <w:r w:rsidR="005334F0" w:rsidRPr="001446C3">
        <w:t xml:space="preserve">Os serviços serão executados exclusivamente no âmbito das atividades objeto desta licitação, não podendo o profissional ser deslocado pela empresa contratada, em hipótese alguma, para exercer função diversa daquela prevista no Contrato. </w:t>
      </w:r>
    </w:p>
    <w:p w14:paraId="3A3C37D1" w14:textId="00A4084D" w:rsidR="00165C31" w:rsidRPr="00165C31" w:rsidRDefault="00165C31" w:rsidP="00F27BB9">
      <w:pPr>
        <w:pStyle w:val="PargrafodaLista"/>
        <w:widowControl w:val="0"/>
        <w:numPr>
          <w:ilvl w:val="1"/>
          <w:numId w:val="7"/>
        </w:numPr>
        <w:spacing w:line="276" w:lineRule="auto"/>
        <w:ind w:left="0" w:firstLine="0"/>
      </w:pPr>
      <w:r w:rsidRPr="00165C31">
        <w:t>A empresa contratada deverá estar</w:t>
      </w:r>
      <w:r w:rsidR="001B0BC2">
        <w:t xml:space="preserve"> </w:t>
      </w:r>
      <w:r w:rsidRPr="00165C31">
        <w:t xml:space="preserve">devidamente habilitada pelos órgãos de controle e fiscalização da atividade e com utilização de mão de obra detentora de formação profissional específica com dedicação exclusiva. </w:t>
      </w:r>
    </w:p>
    <w:p w14:paraId="11988996" w14:textId="5814BF71" w:rsidR="00165C31" w:rsidRDefault="00165C31" w:rsidP="00F27BB9">
      <w:pPr>
        <w:pStyle w:val="PargrafodaLista"/>
        <w:widowControl w:val="0"/>
        <w:numPr>
          <w:ilvl w:val="1"/>
          <w:numId w:val="7"/>
        </w:numPr>
        <w:spacing w:line="276" w:lineRule="auto"/>
        <w:ind w:left="0" w:firstLine="0"/>
      </w:pPr>
      <w:r w:rsidRPr="00165C31">
        <w:t>A empresa definirá o perfil de mão de obra, para os postos de serviço, que possibilitem maior eficiência do efetivo utilizado no desenvolvimento de ações preventivas que incluem o uso de equipamentos auxiliares à execução dos serviços;</w:t>
      </w:r>
    </w:p>
    <w:p w14:paraId="30A6A87A" w14:textId="58B151ED" w:rsidR="0013024D" w:rsidRPr="001446C3" w:rsidRDefault="00FB284D" w:rsidP="00F27BB9">
      <w:pPr>
        <w:widowControl w:val="0"/>
        <w:numPr>
          <w:ilvl w:val="1"/>
          <w:numId w:val="7"/>
        </w:numPr>
        <w:tabs>
          <w:tab w:val="left" w:pos="567"/>
        </w:tabs>
        <w:spacing w:line="276" w:lineRule="auto"/>
        <w:ind w:left="0" w:firstLine="0"/>
      </w:pPr>
      <w:r>
        <w:t xml:space="preserve"> </w:t>
      </w:r>
      <w:r w:rsidR="00A20CF7" w:rsidRPr="001446C3">
        <w:t>A prestação dos serviços não gera vínculo empregatício entre os empregados da CONTRATADA e a Defensoria Pública do Estado do Paraná, vedando-se qualquer relação entre estes que caracterize pessoalidade e subordinação direta de acordo com a Súmula 331 e leis correlatas.</w:t>
      </w:r>
    </w:p>
    <w:p w14:paraId="0BD68F46" w14:textId="77777777" w:rsidR="00F66071" w:rsidRPr="009E6B6B" w:rsidRDefault="00F66071" w:rsidP="00F27BB9">
      <w:pPr>
        <w:widowControl w:val="0"/>
        <w:spacing w:line="276" w:lineRule="auto"/>
        <w:ind w:left="0" w:firstLine="0"/>
      </w:pPr>
    </w:p>
    <w:p w14:paraId="4F4650B2" w14:textId="77777777" w:rsidR="00275BF2" w:rsidRDefault="00E43236" w:rsidP="00F27BB9">
      <w:pPr>
        <w:pStyle w:val="Ttulo1"/>
        <w:widowControl w:val="0"/>
        <w:numPr>
          <w:ilvl w:val="0"/>
          <w:numId w:val="7"/>
        </w:numPr>
        <w:spacing w:line="276" w:lineRule="auto"/>
        <w:ind w:left="0" w:firstLine="0"/>
      </w:pPr>
      <w:r>
        <w:t>PLANO DE CONTRATAÇÕES</w:t>
      </w:r>
    </w:p>
    <w:p w14:paraId="53125EFF" w14:textId="0FA2F2E1" w:rsidR="00275BF2" w:rsidRPr="004633BA" w:rsidRDefault="00E43236" w:rsidP="00F27BB9">
      <w:pPr>
        <w:widowControl w:val="0"/>
        <w:numPr>
          <w:ilvl w:val="1"/>
          <w:numId w:val="7"/>
        </w:numPr>
        <w:tabs>
          <w:tab w:val="left" w:pos="0"/>
          <w:tab w:val="left" w:pos="710"/>
        </w:tabs>
        <w:spacing w:line="276" w:lineRule="auto"/>
        <w:ind w:left="0" w:firstLine="0"/>
        <w:rPr>
          <w:sz w:val="22"/>
          <w:szCs w:val="22"/>
        </w:rPr>
      </w:pPr>
      <w:r>
        <w:t xml:space="preserve">A presente contratação está prevista no Plano de Contratações Anual da Defensoria Pública do Paraná, </w:t>
      </w:r>
      <w:r w:rsidR="00F773C6">
        <w:t xml:space="preserve">sob o </w:t>
      </w:r>
      <w:r w:rsidRPr="000B3506">
        <w:t xml:space="preserve">número de identificação: </w:t>
      </w:r>
      <w:r w:rsidR="00F576CF" w:rsidRPr="000B3506">
        <w:t>016/202</w:t>
      </w:r>
      <w:r w:rsidR="008615CA" w:rsidRPr="000B3506">
        <w:t>4</w:t>
      </w:r>
      <w:r w:rsidR="00F576CF" w:rsidRPr="000B3506">
        <w:t>, sob o</w:t>
      </w:r>
      <w:r w:rsidR="00F576CF">
        <w:t xml:space="preserve"> título”</w:t>
      </w:r>
      <w:r w:rsidR="00F576CF" w:rsidRPr="00F576CF">
        <w:t xml:space="preserve"> </w:t>
      </w:r>
      <w:r w:rsidR="00F576CF">
        <w:t xml:space="preserve">Contratação de motoristas”. </w:t>
      </w:r>
    </w:p>
    <w:p w14:paraId="1834FC38" w14:textId="77777777" w:rsidR="004633BA" w:rsidRPr="006F4CF3" w:rsidRDefault="004633BA" w:rsidP="00F27BB9">
      <w:pPr>
        <w:widowControl w:val="0"/>
        <w:tabs>
          <w:tab w:val="left" w:pos="0"/>
          <w:tab w:val="left" w:pos="710"/>
        </w:tabs>
        <w:spacing w:line="276" w:lineRule="auto"/>
        <w:ind w:left="0" w:firstLine="0"/>
        <w:rPr>
          <w:sz w:val="22"/>
          <w:szCs w:val="22"/>
        </w:rPr>
      </w:pPr>
    </w:p>
    <w:p w14:paraId="02D330EF" w14:textId="77777777" w:rsidR="00275BF2" w:rsidRDefault="00E43236" w:rsidP="00F27BB9">
      <w:pPr>
        <w:pStyle w:val="Ttulo1"/>
        <w:widowControl w:val="0"/>
        <w:numPr>
          <w:ilvl w:val="0"/>
          <w:numId w:val="7"/>
        </w:numPr>
        <w:spacing w:line="276" w:lineRule="auto"/>
        <w:ind w:left="0" w:firstLine="0"/>
      </w:pPr>
      <w:r>
        <w:t>DA FORMA DE CONTRATAÇÃO</w:t>
      </w:r>
    </w:p>
    <w:p w14:paraId="08A6C016" w14:textId="77777777" w:rsidR="002D5964" w:rsidRPr="002D5964" w:rsidRDefault="00E43236" w:rsidP="00F27BB9">
      <w:pPr>
        <w:pStyle w:val="PargrafodaLista"/>
        <w:widowControl w:val="0"/>
        <w:numPr>
          <w:ilvl w:val="1"/>
          <w:numId w:val="7"/>
        </w:numPr>
        <w:spacing w:line="276" w:lineRule="auto"/>
        <w:ind w:left="0" w:firstLine="0"/>
        <w:rPr>
          <w:color w:val="000000"/>
        </w:rPr>
      </w:pPr>
      <w:r w:rsidRPr="002D5964">
        <w:rPr>
          <w:color w:val="000000"/>
        </w:rPr>
        <w:t xml:space="preserve"> </w:t>
      </w:r>
      <w:r w:rsidR="002D5964" w:rsidRPr="002D5964">
        <w:rPr>
          <w:color w:val="000000"/>
        </w:rPr>
        <w:t>A presente contratação ocorrerá por meio licitatório, conforme Plano de Contratações Anual 2024.</w:t>
      </w:r>
    </w:p>
    <w:p w14:paraId="26FB5F0A" w14:textId="77777777" w:rsidR="009649B7" w:rsidRDefault="009649B7" w:rsidP="00F27BB9">
      <w:pPr>
        <w:widowControl w:val="0"/>
        <w:numPr>
          <w:ilvl w:val="1"/>
          <w:numId w:val="7"/>
        </w:numPr>
        <w:pBdr>
          <w:top w:val="nil"/>
          <w:left w:val="nil"/>
          <w:bottom w:val="nil"/>
          <w:right w:val="nil"/>
          <w:between w:val="nil"/>
        </w:pBdr>
        <w:spacing w:line="276" w:lineRule="auto"/>
        <w:ind w:left="0" w:firstLine="0"/>
      </w:pPr>
      <w:r w:rsidRPr="009649B7">
        <w:t>A modalidade da contratação se dará por meio de Pregão Eletrônico, tendo em vista tratar-se de serviço comum, cujos padrões de desempenho e qualidade podem ser objetivamente definidos em edital.</w:t>
      </w:r>
    </w:p>
    <w:p w14:paraId="54F3730C" w14:textId="77777777" w:rsidR="00A8263E" w:rsidRDefault="00A8263E" w:rsidP="00F27BB9">
      <w:pPr>
        <w:widowControl w:val="0"/>
        <w:numPr>
          <w:ilvl w:val="1"/>
          <w:numId w:val="7"/>
        </w:numPr>
        <w:pBdr>
          <w:top w:val="nil"/>
          <w:left w:val="nil"/>
          <w:bottom w:val="nil"/>
          <w:right w:val="nil"/>
          <w:between w:val="nil"/>
        </w:pBdr>
        <w:spacing w:line="276" w:lineRule="auto"/>
        <w:ind w:left="0" w:firstLine="0"/>
      </w:pPr>
      <w:r w:rsidRPr="00A8263E">
        <w:t>Será adotado o Sistema de Registro de Preços (SRP), nos termos do Artigo 6°, incisos XLV e XLVI da LEI Nº 14.133, de 1º de abril de 2021, pois, além do número definido de postos a serem contratados de imediato, há a previsão de potenciais contratações adicionais de postos de serviço.</w:t>
      </w:r>
    </w:p>
    <w:p w14:paraId="743EBB42" w14:textId="7F55EBF8" w:rsidR="00981CB7" w:rsidRPr="00446801" w:rsidRDefault="00DC0815" w:rsidP="00F27BB9">
      <w:pPr>
        <w:pStyle w:val="PargrafodaLista"/>
        <w:widowControl w:val="0"/>
        <w:numPr>
          <w:ilvl w:val="1"/>
          <w:numId w:val="7"/>
        </w:numPr>
        <w:spacing w:line="276" w:lineRule="auto"/>
        <w:ind w:left="0" w:firstLine="0"/>
      </w:pPr>
      <w:r w:rsidRPr="00446801">
        <w:t>O critério de julgamento da proposta será o menor preço, uma vez que o objeto pode ser bem definido e aferido a partir dos requisitos técnicos que instruem a contratação.</w:t>
      </w:r>
    </w:p>
    <w:p w14:paraId="26D1AE91" w14:textId="4ACC1C74" w:rsidR="00C561EE" w:rsidRPr="00446801" w:rsidRDefault="00981CB7" w:rsidP="00F27BB9">
      <w:pPr>
        <w:widowControl w:val="0"/>
        <w:numPr>
          <w:ilvl w:val="1"/>
          <w:numId w:val="7"/>
        </w:numPr>
        <w:pBdr>
          <w:top w:val="nil"/>
          <w:left w:val="nil"/>
          <w:bottom w:val="nil"/>
          <w:right w:val="nil"/>
          <w:between w:val="nil"/>
        </w:pBdr>
        <w:spacing w:line="276" w:lineRule="auto"/>
        <w:ind w:left="0" w:firstLine="0"/>
      </w:pPr>
      <w:r w:rsidRPr="00446801">
        <w:t xml:space="preserve">O critério de adjudicação </w:t>
      </w:r>
      <w:r w:rsidR="005301DE" w:rsidRPr="00446801">
        <w:t xml:space="preserve">será por </w:t>
      </w:r>
      <w:r w:rsidR="007D3235" w:rsidRPr="00446801">
        <w:t>grupo, tendo em vista não ser tecnicamente viável o parcelamento da solução, ao se tratar de serviços interligados.</w:t>
      </w:r>
    </w:p>
    <w:p w14:paraId="7DC7576A" w14:textId="22AD0E33" w:rsidR="000A175E" w:rsidRPr="00446801" w:rsidRDefault="000A175E" w:rsidP="00F27BB9">
      <w:pPr>
        <w:pStyle w:val="PargrafodaLista"/>
        <w:widowControl w:val="0"/>
        <w:numPr>
          <w:ilvl w:val="2"/>
          <w:numId w:val="7"/>
        </w:numPr>
        <w:pBdr>
          <w:top w:val="nil"/>
          <w:left w:val="nil"/>
          <w:bottom w:val="nil"/>
          <w:right w:val="nil"/>
          <w:between w:val="nil"/>
        </w:pBdr>
        <w:spacing w:line="276" w:lineRule="auto"/>
        <w:ind w:left="0" w:firstLine="0"/>
      </w:pPr>
      <w:r w:rsidRPr="00446801">
        <w:t>Os valores indicados nos itens 2 e 3 não serão alvo de disputa e serão integralmente preservados, a fim de compor o valor total da ata de registro de preços e do contrato a ser firmado.</w:t>
      </w:r>
    </w:p>
    <w:p w14:paraId="691B06FA" w14:textId="34A0EE8C" w:rsidR="000A175E" w:rsidRPr="00446801" w:rsidRDefault="00221E49" w:rsidP="00F27BB9">
      <w:pPr>
        <w:pStyle w:val="PargrafodaLista"/>
        <w:widowControl w:val="0"/>
        <w:numPr>
          <w:ilvl w:val="2"/>
          <w:numId w:val="7"/>
        </w:numPr>
        <w:pBdr>
          <w:top w:val="nil"/>
          <w:left w:val="nil"/>
          <w:bottom w:val="nil"/>
          <w:right w:val="nil"/>
          <w:between w:val="nil"/>
        </w:pBdr>
        <w:spacing w:line="276" w:lineRule="auto"/>
        <w:ind w:left="0" w:firstLine="0"/>
      </w:pPr>
      <w:r w:rsidRPr="00446801">
        <w:t>Em relação ao item 2, diárias estimadas, não ocorrerá a disputa, uma vez que é de interesse institucional que o valor unitário indicado seja preservado durante a execução do objeto, de forma a garantir as condições mínimas para as rotinas durante as viagens institucionais.</w:t>
      </w:r>
    </w:p>
    <w:p w14:paraId="2EE0D360" w14:textId="3AD7A264" w:rsidR="00221E49" w:rsidRPr="00446801" w:rsidRDefault="00221E49" w:rsidP="00F27BB9">
      <w:pPr>
        <w:pStyle w:val="PargrafodaLista"/>
        <w:widowControl w:val="0"/>
        <w:numPr>
          <w:ilvl w:val="2"/>
          <w:numId w:val="7"/>
        </w:numPr>
        <w:pBdr>
          <w:top w:val="nil"/>
          <w:left w:val="nil"/>
          <w:bottom w:val="nil"/>
          <w:right w:val="nil"/>
          <w:between w:val="nil"/>
        </w:pBdr>
        <w:spacing w:line="276" w:lineRule="auto"/>
        <w:ind w:left="0" w:firstLine="0"/>
      </w:pPr>
      <w:r w:rsidRPr="00446801">
        <w:t xml:space="preserve">Em relação ao item 3, </w:t>
      </w:r>
      <w:r w:rsidR="002549C4" w:rsidRPr="00446801">
        <w:t>remuneração de hora-extra, não ocorrerá a disputa, uma vez que se trata de um percentual atrelado ao valor do posto de trabalho.</w:t>
      </w:r>
    </w:p>
    <w:p w14:paraId="50AA611E" w14:textId="77777777" w:rsidR="00376F5A" w:rsidRDefault="00AA3005" w:rsidP="00F27BB9">
      <w:pPr>
        <w:widowControl w:val="0"/>
        <w:numPr>
          <w:ilvl w:val="1"/>
          <w:numId w:val="7"/>
        </w:numPr>
        <w:pBdr>
          <w:top w:val="nil"/>
          <w:left w:val="nil"/>
          <w:bottom w:val="nil"/>
          <w:right w:val="nil"/>
          <w:between w:val="nil"/>
        </w:pBdr>
        <w:spacing w:line="276" w:lineRule="auto"/>
        <w:ind w:left="0" w:firstLine="0"/>
      </w:pPr>
      <w:r w:rsidRPr="0080673E">
        <w:t>Será permitida a participação de consórcios</w:t>
      </w:r>
      <w:r w:rsidRPr="00AA3005">
        <w:t xml:space="preserve"> na presente licitação, desde que atendidas as disposições do art. 15 da Lei nº 14.133/2021. </w:t>
      </w:r>
    </w:p>
    <w:p w14:paraId="2B43CA99" w14:textId="0B34CD84" w:rsidR="00034973" w:rsidRDefault="00AA3005" w:rsidP="00F27BB9">
      <w:pPr>
        <w:pStyle w:val="PargrafodaLista"/>
        <w:widowControl w:val="0"/>
        <w:numPr>
          <w:ilvl w:val="2"/>
          <w:numId w:val="7"/>
        </w:numPr>
        <w:pBdr>
          <w:top w:val="nil"/>
          <w:left w:val="nil"/>
          <w:bottom w:val="nil"/>
          <w:right w:val="nil"/>
          <w:between w:val="nil"/>
        </w:pBdr>
        <w:spacing w:line="276" w:lineRule="auto"/>
        <w:ind w:left="0" w:firstLine="0"/>
      </w:pPr>
      <w:r w:rsidRPr="00AA3005">
        <w:t>A formação de consórcios deverá observar as condições estabelecidas na legislação, de modo que as empresas associadas atendam plenamente às exigências técnicas e operacionais estabelecidas para a execução do objeto contratual.</w:t>
      </w:r>
    </w:p>
    <w:p w14:paraId="5A6C8321" w14:textId="68513C0F" w:rsidR="00552AFB" w:rsidRPr="009D70DB" w:rsidRDefault="00552AFB" w:rsidP="00F27BB9">
      <w:pPr>
        <w:widowControl w:val="0"/>
        <w:numPr>
          <w:ilvl w:val="1"/>
          <w:numId w:val="7"/>
        </w:numPr>
        <w:pBdr>
          <w:top w:val="nil"/>
          <w:left w:val="nil"/>
          <w:bottom w:val="nil"/>
          <w:right w:val="nil"/>
          <w:between w:val="nil"/>
        </w:pBdr>
        <w:spacing w:line="276" w:lineRule="auto"/>
        <w:ind w:left="0" w:firstLine="0"/>
      </w:pPr>
      <w:r>
        <w:t>A C</w:t>
      </w:r>
      <w:r w:rsidRPr="009D70DB">
        <w:t>ONTRATADA não poderá subcontratar, ceder ou transferir, total ou parcialmente, o objeto do presente contrato.</w:t>
      </w:r>
    </w:p>
    <w:p w14:paraId="5F4988FA" w14:textId="62C0077A" w:rsidR="005930C8" w:rsidRPr="009D70DB" w:rsidRDefault="005930C8" w:rsidP="00F27BB9">
      <w:pPr>
        <w:widowControl w:val="0"/>
        <w:numPr>
          <w:ilvl w:val="1"/>
          <w:numId w:val="7"/>
        </w:numPr>
        <w:pBdr>
          <w:top w:val="nil"/>
          <w:left w:val="nil"/>
          <w:bottom w:val="nil"/>
          <w:right w:val="nil"/>
          <w:between w:val="nil"/>
        </w:pBdr>
        <w:spacing w:line="276" w:lineRule="auto"/>
        <w:ind w:left="0" w:firstLine="0"/>
      </w:pPr>
      <w:r w:rsidRPr="009D70DB">
        <w:t>Aplica-se o tratamento diferenciado para as Microempresas e Empresas de Pequeno Porte, conforme previsto na LEI COMPLEMENTAR Nº 123, DE 14 DE DEZEMBRO DE 2006.</w:t>
      </w:r>
    </w:p>
    <w:p w14:paraId="00B4E5D2" w14:textId="3BA2CDD3" w:rsidR="005930C8" w:rsidRPr="009D70DB" w:rsidRDefault="005930C8" w:rsidP="00F27BB9">
      <w:pPr>
        <w:pStyle w:val="Subitem1"/>
        <w:widowControl w:val="0"/>
        <w:numPr>
          <w:ilvl w:val="2"/>
          <w:numId w:val="7"/>
        </w:numPr>
        <w:spacing w:line="276" w:lineRule="auto"/>
        <w:ind w:left="0" w:firstLine="0"/>
        <w:rPr>
          <w:rFonts w:ascii="Arial" w:hAnsi="Arial"/>
          <w:sz w:val="24"/>
          <w:szCs w:val="24"/>
        </w:rPr>
      </w:pPr>
      <w:r w:rsidRPr="009D70DB">
        <w:rPr>
          <w:rFonts w:ascii="Arial" w:hAnsi="Arial"/>
          <w:sz w:val="24"/>
          <w:szCs w:val="24"/>
        </w:rPr>
        <w:t>De igual modo, caso observe-se que, a aplicação da norma supracitada possa acarretar em possíveis prejuízos ou inviabilidade da contratação, o instituto poderá ser afastado, conforme previsão da própria Lei, em seu Artigo 49, incisos II, III e IV.</w:t>
      </w:r>
    </w:p>
    <w:p w14:paraId="4A707542" w14:textId="77777777" w:rsidR="00275BF2" w:rsidRDefault="00275BF2" w:rsidP="00F27BB9">
      <w:pPr>
        <w:widowControl w:val="0"/>
        <w:pBdr>
          <w:top w:val="nil"/>
          <w:left w:val="nil"/>
          <w:bottom w:val="nil"/>
          <w:right w:val="nil"/>
          <w:between w:val="nil"/>
        </w:pBdr>
        <w:spacing w:line="276" w:lineRule="auto"/>
        <w:ind w:left="720" w:hanging="360"/>
        <w:rPr>
          <w:rFonts w:ascii="Verdana" w:eastAsia="Verdana" w:hAnsi="Verdana" w:cs="Verdana"/>
          <w:color w:val="000000"/>
          <w:sz w:val="20"/>
          <w:szCs w:val="20"/>
        </w:rPr>
      </w:pPr>
    </w:p>
    <w:p w14:paraId="574F306E" w14:textId="77777777" w:rsidR="00275BF2" w:rsidRPr="006D48DA" w:rsidRDefault="00E43236" w:rsidP="00F27BB9">
      <w:pPr>
        <w:pStyle w:val="Ttulo1"/>
        <w:widowControl w:val="0"/>
        <w:numPr>
          <w:ilvl w:val="0"/>
          <w:numId w:val="7"/>
        </w:numPr>
        <w:spacing w:line="276" w:lineRule="auto"/>
        <w:ind w:left="0" w:firstLine="0"/>
      </w:pPr>
      <w:r w:rsidRPr="006D48DA">
        <w:t>DOS REQUISITOS DO PRESTADOR DE SERVIÇOS</w:t>
      </w:r>
    </w:p>
    <w:p w14:paraId="30944306" w14:textId="77777777" w:rsidR="00192C0B" w:rsidRPr="00D51E7D" w:rsidRDefault="00192C0B" w:rsidP="00F27BB9">
      <w:pPr>
        <w:pStyle w:val="PargrafodaLista"/>
        <w:widowControl w:val="0"/>
        <w:numPr>
          <w:ilvl w:val="1"/>
          <w:numId w:val="7"/>
        </w:numPr>
        <w:spacing w:line="276" w:lineRule="auto"/>
        <w:ind w:left="0" w:firstLine="0"/>
      </w:pPr>
      <w:r w:rsidRPr="00D51E7D">
        <w:t>Não há necessidade de vistoria prévia, para o dimensionamento e elaboração da proposta para a presente aquisição.</w:t>
      </w:r>
    </w:p>
    <w:p w14:paraId="6855B29F" w14:textId="3B077E2D" w:rsidR="001455BB" w:rsidRPr="00F27BB9" w:rsidRDefault="001455BB" w:rsidP="00F27BB9">
      <w:pPr>
        <w:pStyle w:val="PargrafodaLista"/>
        <w:widowControl w:val="0"/>
        <w:numPr>
          <w:ilvl w:val="2"/>
          <w:numId w:val="7"/>
        </w:numPr>
        <w:spacing w:line="276" w:lineRule="auto"/>
        <w:ind w:left="0" w:firstLine="0"/>
      </w:pPr>
      <w:r w:rsidRPr="00791F16">
        <w:t>Atualmente, os</w:t>
      </w:r>
      <w:r w:rsidR="00DA6FC8" w:rsidRPr="00791F16">
        <w:t xml:space="preserve"> modelos de</w:t>
      </w:r>
      <w:r w:rsidRPr="00791F16">
        <w:t xml:space="preserve"> veículos à disposição da Defensoria Pública </w:t>
      </w:r>
      <w:r w:rsidR="00DA6FC8" w:rsidRPr="00791F16">
        <w:t xml:space="preserve">e </w:t>
      </w:r>
      <w:r w:rsidRPr="00791F16">
        <w:t xml:space="preserve">que poderão ser dirigidos pelos profissionais </w:t>
      </w:r>
      <w:r w:rsidRPr="00F27BB9">
        <w:t>contratados são:</w:t>
      </w:r>
    </w:p>
    <w:p w14:paraId="5400DEE7" w14:textId="77777777" w:rsidR="00F90BA2" w:rsidRPr="00F27BB9" w:rsidRDefault="00F90BA2" w:rsidP="00F27BB9">
      <w:pPr>
        <w:pStyle w:val="PargrafodaLista"/>
        <w:widowControl w:val="0"/>
        <w:numPr>
          <w:ilvl w:val="3"/>
          <w:numId w:val="7"/>
        </w:numPr>
        <w:tabs>
          <w:tab w:val="left" w:pos="851"/>
        </w:tabs>
        <w:spacing w:line="276" w:lineRule="auto"/>
        <w:ind w:left="0" w:firstLine="0"/>
      </w:pPr>
      <w:r w:rsidRPr="00F27BB9">
        <w:t>Chevrolet Spin 1.8 AT Premier – Ano 2024;</w:t>
      </w:r>
    </w:p>
    <w:p w14:paraId="0C3E7AFC" w14:textId="5AD0C914" w:rsidR="00F90BA2" w:rsidRPr="00F27BB9" w:rsidRDefault="00F90BA2" w:rsidP="00F27BB9">
      <w:pPr>
        <w:pStyle w:val="PargrafodaLista"/>
        <w:widowControl w:val="0"/>
        <w:numPr>
          <w:ilvl w:val="3"/>
          <w:numId w:val="7"/>
        </w:numPr>
        <w:tabs>
          <w:tab w:val="left" w:pos="851"/>
        </w:tabs>
        <w:spacing w:line="276" w:lineRule="auto"/>
        <w:ind w:left="0" w:firstLine="0"/>
      </w:pPr>
      <w:r w:rsidRPr="00F27BB9">
        <w:t>Hyundai/HB20 AT– Ano 2024;</w:t>
      </w:r>
    </w:p>
    <w:p w14:paraId="45861628" w14:textId="4ADEAEB5" w:rsidR="00F90BA2" w:rsidRPr="00F27BB9" w:rsidRDefault="00F90BA2" w:rsidP="00F27BB9">
      <w:pPr>
        <w:pStyle w:val="PargrafodaLista"/>
        <w:widowControl w:val="0"/>
        <w:numPr>
          <w:ilvl w:val="3"/>
          <w:numId w:val="7"/>
        </w:numPr>
        <w:tabs>
          <w:tab w:val="left" w:pos="851"/>
        </w:tabs>
        <w:spacing w:line="276" w:lineRule="auto"/>
        <w:ind w:left="0" w:firstLine="0"/>
      </w:pPr>
      <w:r w:rsidRPr="00F27BB9">
        <w:t>Nissan Versa Sense</w:t>
      </w:r>
      <w:r w:rsidR="008859A9" w:rsidRPr="00F27BB9">
        <w:t xml:space="preserve"> AT</w:t>
      </w:r>
      <w:r w:rsidRPr="00F27BB9">
        <w:t>– Ano 2024</w:t>
      </w:r>
    </w:p>
    <w:p w14:paraId="6A6ABF62" w14:textId="5BE13882" w:rsidR="001455BB" w:rsidRPr="00791F16" w:rsidRDefault="001455BB" w:rsidP="00F27BB9">
      <w:pPr>
        <w:pStyle w:val="PargrafodaLista"/>
        <w:widowControl w:val="0"/>
        <w:numPr>
          <w:ilvl w:val="3"/>
          <w:numId w:val="7"/>
        </w:numPr>
        <w:tabs>
          <w:tab w:val="left" w:pos="851"/>
        </w:tabs>
        <w:spacing w:line="276" w:lineRule="auto"/>
        <w:ind w:left="0" w:firstLine="0"/>
      </w:pPr>
      <w:r w:rsidRPr="00791F16">
        <w:t>Toyota Corolla</w:t>
      </w:r>
      <w:r w:rsidR="008859A9" w:rsidRPr="00791F16">
        <w:t xml:space="preserve"> AT</w:t>
      </w:r>
      <w:r w:rsidR="00EC09C8" w:rsidRPr="00791F16">
        <w:t xml:space="preserve"> </w:t>
      </w:r>
      <w:r w:rsidR="00F90BA2" w:rsidRPr="00791F16">
        <w:t>- Ano</w:t>
      </w:r>
      <w:r w:rsidR="00686850" w:rsidRPr="00791F16">
        <w:t xml:space="preserve"> </w:t>
      </w:r>
      <w:r w:rsidR="00F90BA2" w:rsidRPr="00791F16">
        <w:t>2024</w:t>
      </w:r>
    </w:p>
    <w:p w14:paraId="0093E2EC" w14:textId="64A49E89" w:rsidR="001455BB" w:rsidRPr="00F27BB9" w:rsidRDefault="00EC09C8" w:rsidP="00F27BB9">
      <w:pPr>
        <w:pStyle w:val="PargrafodaLista"/>
        <w:widowControl w:val="0"/>
        <w:numPr>
          <w:ilvl w:val="3"/>
          <w:numId w:val="7"/>
        </w:numPr>
        <w:tabs>
          <w:tab w:val="left" w:pos="851"/>
        </w:tabs>
        <w:spacing w:line="276" w:lineRule="auto"/>
        <w:ind w:left="0" w:firstLine="0"/>
      </w:pPr>
      <w:r w:rsidRPr="00791F16">
        <w:t xml:space="preserve">Chevrolet S10 </w:t>
      </w:r>
      <w:r w:rsidR="008859A9" w:rsidRPr="00791F16">
        <w:t>AT- Ano 2024</w:t>
      </w:r>
      <w:r w:rsidRPr="00791F16">
        <w:t>;</w:t>
      </w:r>
    </w:p>
    <w:p w14:paraId="2D37A1CB" w14:textId="1CDE3EE0" w:rsidR="00686850" w:rsidRPr="00F27BB9" w:rsidRDefault="00686850" w:rsidP="00F27BB9">
      <w:pPr>
        <w:pStyle w:val="PargrafodaLista"/>
        <w:widowControl w:val="0"/>
        <w:numPr>
          <w:ilvl w:val="3"/>
          <w:numId w:val="7"/>
        </w:numPr>
        <w:tabs>
          <w:tab w:val="left" w:pos="851"/>
        </w:tabs>
        <w:spacing w:line="276" w:lineRule="auto"/>
        <w:ind w:left="0" w:firstLine="0"/>
      </w:pPr>
      <w:r w:rsidRPr="00F27BB9">
        <w:t xml:space="preserve">Renault/ Master Furgão </w:t>
      </w:r>
      <w:r w:rsidR="008859A9" w:rsidRPr="00F27BB9">
        <w:t>MANUA</w:t>
      </w:r>
      <w:r w:rsidRPr="00F27BB9">
        <w:t>L</w:t>
      </w:r>
      <w:r w:rsidR="008859A9" w:rsidRPr="00F27BB9">
        <w:t>– Ano 2024;</w:t>
      </w:r>
    </w:p>
    <w:p w14:paraId="7F113B22" w14:textId="50AC9471" w:rsidR="00686850" w:rsidRPr="00F27BB9" w:rsidRDefault="005B3D6D" w:rsidP="00F27BB9">
      <w:pPr>
        <w:pStyle w:val="PargrafodaLista"/>
        <w:widowControl w:val="0"/>
        <w:numPr>
          <w:ilvl w:val="3"/>
          <w:numId w:val="7"/>
        </w:numPr>
        <w:tabs>
          <w:tab w:val="left" w:pos="851"/>
        </w:tabs>
        <w:spacing w:line="276" w:lineRule="auto"/>
        <w:ind w:left="0" w:firstLine="0"/>
      </w:pPr>
      <w:r w:rsidRPr="00F27BB9">
        <w:t>Mercedes-benz Furgão 417</w:t>
      </w:r>
      <w:r w:rsidR="00791F16" w:rsidRPr="00F27BB9">
        <w:t xml:space="preserve"> Sprinter MANUAL – Ano 2024</w:t>
      </w:r>
      <w:r w:rsidRPr="00F27BB9">
        <w:t>;</w:t>
      </w:r>
    </w:p>
    <w:p w14:paraId="60FE995C" w14:textId="5DD1D038" w:rsidR="001455BB" w:rsidRPr="00F27BB9" w:rsidRDefault="001455BB" w:rsidP="00F27BB9">
      <w:pPr>
        <w:pStyle w:val="PargrafodaLista"/>
        <w:widowControl w:val="0"/>
        <w:numPr>
          <w:ilvl w:val="2"/>
          <w:numId w:val="7"/>
        </w:numPr>
        <w:spacing w:line="276" w:lineRule="auto"/>
        <w:ind w:left="0" w:firstLine="0"/>
      </w:pPr>
      <w:r w:rsidRPr="00F27BB9">
        <w:t>Caso a Defensor</w:t>
      </w:r>
      <w:r w:rsidR="00616EA5" w:rsidRPr="00F27BB9">
        <w:t>ia Pública contrate ou adquira novos veículos do tipo leve, utilitário ou van, esses também deverão ser atendidos pelos profissionais contratados, conforme definição da Coordenadoria de Logística.</w:t>
      </w:r>
    </w:p>
    <w:p w14:paraId="31C7A79F" w14:textId="208B72E8" w:rsidR="00192C0B" w:rsidRPr="00192C0B" w:rsidRDefault="00192C0B" w:rsidP="00F27BB9">
      <w:pPr>
        <w:pStyle w:val="PargrafodaLista"/>
        <w:widowControl w:val="0"/>
        <w:numPr>
          <w:ilvl w:val="2"/>
          <w:numId w:val="7"/>
        </w:numPr>
        <w:pBdr>
          <w:top w:val="nil"/>
          <w:left w:val="nil"/>
          <w:bottom w:val="nil"/>
          <w:right w:val="nil"/>
          <w:between w:val="nil"/>
        </w:pBdr>
        <w:spacing w:line="276" w:lineRule="auto"/>
        <w:ind w:left="0" w:firstLine="0"/>
      </w:pPr>
      <w:r w:rsidRPr="00F27BB9">
        <w:t xml:space="preserve">O fornecedor interessado em realizar vistoria prévia aos locais de execução dos serviços poderá agendá-la </w:t>
      </w:r>
      <w:r w:rsidRPr="00F27BB9">
        <w:rPr>
          <w:bCs/>
        </w:rPr>
        <w:t xml:space="preserve">até o último dia </w:t>
      </w:r>
      <w:r w:rsidRPr="00192C0B">
        <w:rPr>
          <w:bCs/>
        </w:rPr>
        <w:t>útil anterior à data de abertura da licitação</w:t>
      </w:r>
      <w:r w:rsidRPr="00192C0B">
        <w:t xml:space="preserve">, no horário </w:t>
      </w:r>
      <w:r w:rsidRPr="00192C0B">
        <w:rPr>
          <w:bCs/>
        </w:rPr>
        <w:t>das 10h às 16h</w:t>
      </w:r>
      <w:r w:rsidRPr="00192C0B">
        <w:t>, mediante solicitação ao endereço eletrônico</w:t>
      </w:r>
      <w:r w:rsidR="00924D2E">
        <w:t>:</w:t>
      </w:r>
      <w:r w:rsidRPr="00192C0B">
        <w:t xml:space="preserve"> </w:t>
      </w:r>
      <w:hyperlink r:id="rId9" w:history="1">
        <w:r w:rsidR="00924D2E" w:rsidRPr="007C3F5B">
          <w:rPr>
            <w:rStyle w:val="Hyperlink"/>
          </w:rPr>
          <w:t>veiculos@defensoria.pr.def.br</w:t>
        </w:r>
      </w:hyperlink>
      <w:r w:rsidRPr="00192C0B">
        <w:t>.</w:t>
      </w:r>
      <w:r w:rsidR="00924D2E">
        <w:t xml:space="preserve"> </w:t>
      </w:r>
    </w:p>
    <w:p w14:paraId="70129EA7" w14:textId="6BC965E5" w:rsidR="00192C0B" w:rsidRDefault="00192C0B" w:rsidP="00F27BB9">
      <w:pPr>
        <w:pStyle w:val="PargrafodaLista"/>
        <w:widowControl w:val="0"/>
        <w:numPr>
          <w:ilvl w:val="2"/>
          <w:numId w:val="7"/>
        </w:numPr>
        <w:pBdr>
          <w:top w:val="nil"/>
          <w:left w:val="nil"/>
          <w:bottom w:val="nil"/>
          <w:right w:val="nil"/>
          <w:between w:val="nil"/>
        </w:pBdr>
        <w:spacing w:line="276" w:lineRule="auto"/>
        <w:ind w:left="0" w:firstLine="0"/>
      </w:pPr>
      <w:r>
        <w:t>Para realização da vistoria o representante da licitante deverá estar devidamente identificado.</w:t>
      </w:r>
    </w:p>
    <w:p w14:paraId="6444C744" w14:textId="1C10602E" w:rsidR="00D07FD9" w:rsidRPr="00D07FD9" w:rsidRDefault="009977A7" w:rsidP="00F27BB9">
      <w:pPr>
        <w:pStyle w:val="PargrafodaLista"/>
        <w:widowControl w:val="0"/>
        <w:numPr>
          <w:ilvl w:val="1"/>
          <w:numId w:val="7"/>
        </w:numPr>
        <w:spacing w:line="276" w:lineRule="auto"/>
        <w:ind w:left="0" w:firstLine="0"/>
      </w:pPr>
      <w:r w:rsidRPr="009977A7">
        <w:t xml:space="preserve">A </w:t>
      </w:r>
      <w:r w:rsidRPr="00A15FCB">
        <w:t xml:space="preserve">empresa deverá fornecer 01 (um) ou mais atestados de capacidade técnica, emitidos por pessoa jurídica de direito público ou privado, que comprovem o cumprimento de, no mínimo, 50% </w:t>
      </w:r>
      <w:r w:rsidR="005E31D2" w:rsidRPr="00A15FCB">
        <w:t xml:space="preserve">do quantitativo e do prazo de vigência inicial </w:t>
      </w:r>
      <w:r w:rsidRPr="00A15FCB">
        <w:t xml:space="preserve">do objeto </w:t>
      </w:r>
      <w:r w:rsidR="00E7571A" w:rsidRPr="00A15FCB">
        <w:t xml:space="preserve">principal </w:t>
      </w:r>
      <w:r w:rsidR="00D03D82" w:rsidRPr="00A15FCB">
        <w:t xml:space="preserve">a ser contratado </w:t>
      </w:r>
      <w:r w:rsidR="00E7571A" w:rsidRPr="00A15FCB">
        <w:t>(serviço de motorista</w:t>
      </w:r>
      <w:r w:rsidR="00137841" w:rsidRPr="00A15FCB">
        <w:t xml:space="preserve"> de veículos do tipo leve, utilitários e vans</w:t>
      </w:r>
      <w:r w:rsidR="00E7571A" w:rsidRPr="00A15FCB">
        <w:t>)</w:t>
      </w:r>
      <w:r w:rsidRPr="00A15FCB">
        <w:t xml:space="preserve">, demonstrando </w:t>
      </w:r>
      <w:r w:rsidRPr="009977A7">
        <w:t>a aptidão para o des</w:t>
      </w:r>
      <w:r w:rsidR="00E7571A">
        <w:t>empenho do serviço.</w:t>
      </w:r>
    </w:p>
    <w:p w14:paraId="32581E77" w14:textId="77777777" w:rsidR="006A3290" w:rsidRPr="006A3290" w:rsidRDefault="00E43236" w:rsidP="00F27BB9">
      <w:pPr>
        <w:pStyle w:val="PargrafodaLista"/>
        <w:widowControl w:val="0"/>
        <w:numPr>
          <w:ilvl w:val="2"/>
          <w:numId w:val="7"/>
        </w:numPr>
        <w:pBdr>
          <w:top w:val="nil"/>
          <w:left w:val="nil"/>
          <w:bottom w:val="nil"/>
          <w:right w:val="nil"/>
          <w:between w:val="nil"/>
        </w:pBdr>
        <w:spacing w:line="276" w:lineRule="auto"/>
        <w:ind w:left="0" w:firstLine="0"/>
      </w:pPr>
      <w:r w:rsidRPr="006A3290">
        <w:rPr>
          <w:color w:val="000000"/>
        </w:rPr>
        <w:t>Para os atestados que abrangem serviços em andamento, serão computados somente os períodos compreendidos entre a data de início de sua execução e a data de emissão do documento.</w:t>
      </w:r>
    </w:p>
    <w:p w14:paraId="74520AFD" w14:textId="77777777" w:rsidR="006A3290" w:rsidRPr="006A3290" w:rsidRDefault="00E43236" w:rsidP="00F27BB9">
      <w:pPr>
        <w:pStyle w:val="PargrafodaLista"/>
        <w:widowControl w:val="0"/>
        <w:numPr>
          <w:ilvl w:val="2"/>
          <w:numId w:val="7"/>
        </w:numPr>
        <w:pBdr>
          <w:top w:val="nil"/>
          <w:left w:val="nil"/>
          <w:bottom w:val="nil"/>
          <w:right w:val="nil"/>
          <w:between w:val="nil"/>
        </w:pBdr>
        <w:spacing w:line="276" w:lineRule="auto"/>
        <w:ind w:left="0" w:firstLine="0"/>
      </w:pPr>
      <w:r w:rsidRPr="006A3290">
        <w:rPr>
          <w:color w:val="00000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5A366A74" w14:textId="0A7C8453" w:rsidR="00275BF2" w:rsidRDefault="00E43236" w:rsidP="00F27BB9">
      <w:pPr>
        <w:pStyle w:val="PargrafodaLista"/>
        <w:widowControl w:val="0"/>
        <w:numPr>
          <w:ilvl w:val="2"/>
          <w:numId w:val="7"/>
        </w:numPr>
        <w:pBdr>
          <w:top w:val="nil"/>
          <w:left w:val="nil"/>
          <w:bottom w:val="nil"/>
          <w:right w:val="nil"/>
          <w:between w:val="nil"/>
        </w:pBdr>
        <w:spacing w:line="276" w:lineRule="auto"/>
        <w:ind w:left="0" w:firstLine="0"/>
      </w:pPr>
      <w:r w:rsidRPr="006A3290">
        <w:rPr>
          <w:color w:val="000000"/>
        </w:rPr>
        <w:t>Caso a área técnica entenda necessário, a licitante deverá disponibilizar todas as informações essenciais à comprovação da legitimidade do atestado solicitado, apresentando, dentre outros documentos, cópia do contrato que deu suporte à contratação, Notas Fiscais/Faturas, Notas de Empenho, endereço atual da CONTRATANTE e local em que foram prestados os serviços, sendo que estas e outras informações complementares poderão ser requeridas mediante diligência.</w:t>
      </w:r>
    </w:p>
    <w:p w14:paraId="0D912251" w14:textId="77777777" w:rsidR="00275BF2" w:rsidRDefault="00E43236" w:rsidP="00F27BB9">
      <w:pPr>
        <w:widowControl w:val="0"/>
        <w:numPr>
          <w:ilvl w:val="1"/>
          <w:numId w:val="7"/>
        </w:numPr>
        <w:pBdr>
          <w:top w:val="nil"/>
          <w:left w:val="nil"/>
          <w:bottom w:val="nil"/>
          <w:right w:val="nil"/>
          <w:between w:val="nil"/>
        </w:pBdr>
        <w:spacing w:line="276" w:lineRule="auto"/>
        <w:ind w:left="0" w:firstLine="0"/>
      </w:pPr>
      <w:r>
        <w:t>Considerando o objeto, não é necessária a apresentação de amostras.</w:t>
      </w:r>
    </w:p>
    <w:p w14:paraId="0F767BA3" w14:textId="77777777" w:rsidR="00BF3E47" w:rsidRPr="00B25D70" w:rsidRDefault="00757EB1" w:rsidP="00F27BB9">
      <w:pPr>
        <w:widowControl w:val="0"/>
        <w:numPr>
          <w:ilvl w:val="1"/>
          <w:numId w:val="7"/>
        </w:numPr>
        <w:pBdr>
          <w:top w:val="nil"/>
          <w:left w:val="nil"/>
          <w:bottom w:val="nil"/>
          <w:right w:val="nil"/>
          <w:between w:val="nil"/>
        </w:pBdr>
        <w:spacing w:line="276" w:lineRule="auto"/>
        <w:ind w:left="0" w:firstLine="0"/>
        <w:rPr>
          <w:b/>
        </w:rPr>
      </w:pPr>
      <w:r w:rsidRPr="00B25D70">
        <w:rPr>
          <w:b/>
        </w:rPr>
        <w:t>DA HABILITAÇÃO</w:t>
      </w:r>
    </w:p>
    <w:p w14:paraId="006B4C53" w14:textId="77777777" w:rsidR="00BF3E47" w:rsidRPr="00B25D70" w:rsidRDefault="00BF3E47" w:rsidP="00F27BB9">
      <w:pPr>
        <w:pStyle w:val="PargrafodaLista"/>
        <w:widowControl w:val="0"/>
        <w:numPr>
          <w:ilvl w:val="2"/>
          <w:numId w:val="7"/>
        </w:numPr>
        <w:pBdr>
          <w:top w:val="nil"/>
          <w:left w:val="nil"/>
          <w:bottom w:val="nil"/>
          <w:right w:val="nil"/>
          <w:between w:val="nil"/>
        </w:pBdr>
        <w:spacing w:line="276" w:lineRule="auto"/>
        <w:ind w:left="0" w:firstLine="0"/>
        <w:rPr>
          <w:b/>
        </w:rPr>
      </w:pPr>
      <w:r w:rsidRPr="00B25D70">
        <w:t>Certidão de regularidade fiscal e previdenciária federal emitida pela Procuradoria Geral da Fazenda Nacional (PGFN) e pelo Instituto Nacional de Seguridade Social (INSS);</w:t>
      </w:r>
    </w:p>
    <w:p w14:paraId="57011290" w14:textId="77777777" w:rsidR="00BF3E47" w:rsidRPr="00B25D70" w:rsidRDefault="00BF3E47" w:rsidP="00F27BB9">
      <w:pPr>
        <w:pStyle w:val="PargrafodaLista"/>
        <w:widowControl w:val="0"/>
        <w:numPr>
          <w:ilvl w:val="2"/>
          <w:numId w:val="7"/>
        </w:numPr>
        <w:pBdr>
          <w:top w:val="nil"/>
          <w:left w:val="nil"/>
          <w:bottom w:val="nil"/>
          <w:right w:val="nil"/>
          <w:between w:val="nil"/>
        </w:pBdr>
        <w:spacing w:line="276" w:lineRule="auto"/>
        <w:ind w:left="0" w:firstLine="0"/>
        <w:rPr>
          <w:b/>
        </w:rPr>
      </w:pPr>
      <w:r w:rsidRPr="00B25D70">
        <w:rPr>
          <w:color w:val="000009"/>
        </w:rPr>
        <w:t>Certidão de regularidade fiscal perante a Fazenda Estadual ou Distrital.</w:t>
      </w:r>
    </w:p>
    <w:p w14:paraId="1CC57EDB" w14:textId="5F31F959" w:rsidR="00BF3E47" w:rsidRPr="00B25D70" w:rsidRDefault="00BF3E47" w:rsidP="00F27BB9">
      <w:pPr>
        <w:pStyle w:val="PargrafodaLista"/>
        <w:widowControl w:val="0"/>
        <w:numPr>
          <w:ilvl w:val="2"/>
          <w:numId w:val="7"/>
        </w:numPr>
        <w:pBdr>
          <w:top w:val="nil"/>
          <w:left w:val="nil"/>
          <w:bottom w:val="nil"/>
          <w:right w:val="nil"/>
          <w:between w:val="nil"/>
        </w:pBdr>
        <w:spacing w:line="276" w:lineRule="auto"/>
        <w:ind w:left="0" w:firstLine="0"/>
        <w:rPr>
          <w:b/>
        </w:rPr>
      </w:pPr>
      <w:r w:rsidRPr="00B25D70">
        <w:t>Certidão de regularidade fiscal perante a Fazenda Pública Municipal, caso a sede da empresa não seja no Distrito Federal;</w:t>
      </w:r>
    </w:p>
    <w:p w14:paraId="55B70904" w14:textId="77777777" w:rsidR="00BF3E47" w:rsidRPr="00B25D70" w:rsidRDefault="00BF3E47" w:rsidP="00F27BB9">
      <w:pPr>
        <w:pStyle w:val="PargrafodaLista"/>
        <w:widowControl w:val="0"/>
        <w:numPr>
          <w:ilvl w:val="2"/>
          <w:numId w:val="7"/>
        </w:numPr>
        <w:pBdr>
          <w:top w:val="nil"/>
          <w:left w:val="nil"/>
          <w:bottom w:val="nil"/>
          <w:right w:val="nil"/>
          <w:between w:val="nil"/>
        </w:pBdr>
        <w:spacing w:line="276" w:lineRule="auto"/>
        <w:ind w:left="0" w:firstLine="0"/>
        <w:rPr>
          <w:b/>
        </w:rPr>
      </w:pPr>
      <w:r w:rsidRPr="00B25D70">
        <w:t>Certificado de Regularidade do FGTS (CRF) emitido pela Caixa Econômica Federal;</w:t>
      </w:r>
    </w:p>
    <w:p w14:paraId="64750600" w14:textId="77777777" w:rsidR="00BF3E47" w:rsidRPr="00B25D70" w:rsidRDefault="00BF3E47" w:rsidP="00F27BB9">
      <w:pPr>
        <w:pStyle w:val="PargrafodaLista"/>
        <w:widowControl w:val="0"/>
        <w:numPr>
          <w:ilvl w:val="2"/>
          <w:numId w:val="7"/>
        </w:numPr>
        <w:pBdr>
          <w:top w:val="nil"/>
          <w:left w:val="nil"/>
          <w:bottom w:val="nil"/>
          <w:right w:val="nil"/>
          <w:between w:val="nil"/>
        </w:pBdr>
        <w:spacing w:line="276" w:lineRule="auto"/>
        <w:ind w:left="0" w:firstLine="0"/>
        <w:rPr>
          <w:b/>
        </w:rPr>
      </w:pPr>
      <w:r w:rsidRPr="00B25D70">
        <w:t>Certidão Negativa de Débitos Trabalhistas (CNDT) emitida pelo Tribunal Superior do Trabalho (TST);</w:t>
      </w:r>
    </w:p>
    <w:p w14:paraId="298C8220" w14:textId="77777777" w:rsidR="00BF3E47" w:rsidRPr="00B25D70" w:rsidRDefault="00BF3E47" w:rsidP="00F27BB9">
      <w:pPr>
        <w:pStyle w:val="PargrafodaLista"/>
        <w:widowControl w:val="0"/>
        <w:numPr>
          <w:ilvl w:val="2"/>
          <w:numId w:val="7"/>
        </w:numPr>
        <w:pBdr>
          <w:top w:val="nil"/>
          <w:left w:val="nil"/>
          <w:bottom w:val="nil"/>
          <w:right w:val="nil"/>
          <w:between w:val="nil"/>
        </w:pBdr>
        <w:spacing w:line="276" w:lineRule="auto"/>
        <w:ind w:left="0" w:firstLine="0"/>
        <w:rPr>
          <w:b/>
        </w:rPr>
      </w:pPr>
      <w:r w:rsidRPr="00B25D70">
        <w:t>As certidões poderão ser substituídas pela certidão emitida pelo Sistema de Cadastro Unificado de Fornecedores – SICAF.</w:t>
      </w:r>
    </w:p>
    <w:p w14:paraId="72707073" w14:textId="77777777" w:rsidR="00BF3E47" w:rsidRPr="00B25D70" w:rsidRDefault="00BF3E47" w:rsidP="00F27BB9">
      <w:pPr>
        <w:pStyle w:val="PargrafodaLista"/>
        <w:widowControl w:val="0"/>
        <w:numPr>
          <w:ilvl w:val="2"/>
          <w:numId w:val="7"/>
        </w:numPr>
        <w:pBdr>
          <w:top w:val="nil"/>
          <w:left w:val="nil"/>
          <w:bottom w:val="nil"/>
          <w:right w:val="nil"/>
          <w:between w:val="nil"/>
        </w:pBdr>
        <w:spacing w:line="276" w:lineRule="auto"/>
        <w:ind w:left="0" w:firstLine="0"/>
        <w:rPr>
          <w:b/>
        </w:rPr>
      </w:pPr>
      <w:r w:rsidRPr="00B25D70">
        <w:t>Para verificar a existência de impedimentos para a contratação do fornecedor beneficiário, serão consultadas as seguintes bases de dados:</w:t>
      </w:r>
    </w:p>
    <w:p w14:paraId="245AB1E3" w14:textId="77777777" w:rsidR="00BF3E47" w:rsidRPr="00B25D70" w:rsidRDefault="00BF3E47" w:rsidP="00F27BB9">
      <w:pPr>
        <w:pStyle w:val="PargrafodaLista"/>
        <w:widowControl w:val="0"/>
        <w:numPr>
          <w:ilvl w:val="3"/>
          <w:numId w:val="7"/>
        </w:numPr>
        <w:pBdr>
          <w:top w:val="nil"/>
          <w:left w:val="nil"/>
          <w:bottom w:val="nil"/>
          <w:right w:val="nil"/>
          <w:between w:val="nil"/>
        </w:pBdr>
        <w:tabs>
          <w:tab w:val="left" w:pos="851"/>
        </w:tabs>
        <w:spacing w:line="276" w:lineRule="auto"/>
        <w:ind w:left="0" w:firstLine="0"/>
        <w:rPr>
          <w:b/>
        </w:rPr>
      </w:pPr>
      <w:r w:rsidRPr="00B25D70">
        <w:t>Sistema de Cadastro Unificado de Fornecedores – SICAF;</w:t>
      </w:r>
    </w:p>
    <w:p w14:paraId="58DF26AC" w14:textId="77777777" w:rsidR="00BF3E47" w:rsidRPr="00B25D70" w:rsidRDefault="00BF3E47" w:rsidP="00F27BB9">
      <w:pPr>
        <w:pStyle w:val="PargrafodaLista"/>
        <w:widowControl w:val="0"/>
        <w:numPr>
          <w:ilvl w:val="3"/>
          <w:numId w:val="7"/>
        </w:numPr>
        <w:pBdr>
          <w:top w:val="nil"/>
          <w:left w:val="nil"/>
          <w:bottom w:val="nil"/>
          <w:right w:val="nil"/>
          <w:between w:val="nil"/>
        </w:pBdr>
        <w:tabs>
          <w:tab w:val="left" w:pos="851"/>
        </w:tabs>
        <w:spacing w:line="276" w:lineRule="auto"/>
        <w:ind w:left="0" w:firstLine="0"/>
        <w:rPr>
          <w:b/>
        </w:rPr>
      </w:pPr>
      <w:r w:rsidRPr="00B25D70">
        <w:t>Cadastro Nacional de Empresas Inidôneas e Suspensas – CEIS;</w:t>
      </w:r>
    </w:p>
    <w:p w14:paraId="5372B143" w14:textId="77777777" w:rsidR="00BF3E47" w:rsidRPr="00B25D70" w:rsidRDefault="00BF3E47" w:rsidP="00F27BB9">
      <w:pPr>
        <w:pStyle w:val="PargrafodaLista"/>
        <w:widowControl w:val="0"/>
        <w:numPr>
          <w:ilvl w:val="3"/>
          <w:numId w:val="7"/>
        </w:numPr>
        <w:pBdr>
          <w:top w:val="nil"/>
          <w:left w:val="nil"/>
          <w:bottom w:val="nil"/>
          <w:right w:val="nil"/>
          <w:between w:val="nil"/>
        </w:pBdr>
        <w:tabs>
          <w:tab w:val="left" w:pos="851"/>
        </w:tabs>
        <w:spacing w:line="276" w:lineRule="auto"/>
        <w:ind w:left="0" w:firstLine="0"/>
        <w:rPr>
          <w:b/>
        </w:rPr>
      </w:pPr>
      <w:r w:rsidRPr="00B25D70">
        <w:rPr>
          <w:color w:val="000009"/>
        </w:rPr>
        <w:t>Cadastro Nacional de Condenações Cíveis por Ato de Improbidade Administrativa e Inelegibilidade;</w:t>
      </w:r>
    </w:p>
    <w:p w14:paraId="301CF076" w14:textId="77777777" w:rsidR="00BF3E47" w:rsidRPr="00B25D70" w:rsidRDefault="00BF3E47" w:rsidP="00F27BB9">
      <w:pPr>
        <w:pStyle w:val="PargrafodaLista"/>
        <w:widowControl w:val="0"/>
        <w:numPr>
          <w:ilvl w:val="3"/>
          <w:numId w:val="7"/>
        </w:numPr>
        <w:pBdr>
          <w:top w:val="nil"/>
          <w:left w:val="nil"/>
          <w:bottom w:val="nil"/>
          <w:right w:val="nil"/>
          <w:between w:val="nil"/>
        </w:pBdr>
        <w:tabs>
          <w:tab w:val="left" w:pos="851"/>
        </w:tabs>
        <w:spacing w:line="276" w:lineRule="auto"/>
        <w:ind w:left="0" w:firstLine="0"/>
        <w:rPr>
          <w:b/>
        </w:rPr>
      </w:pPr>
      <w:r w:rsidRPr="00B25D70">
        <w:t>Cadastro Unificado de Fornecedores do Estado do Paraná;</w:t>
      </w:r>
    </w:p>
    <w:p w14:paraId="13DE44B0" w14:textId="454883F2" w:rsidR="00275BF2" w:rsidRPr="00F27BB9" w:rsidRDefault="00BF3E47" w:rsidP="00F27BB9">
      <w:pPr>
        <w:pStyle w:val="PargrafodaLista"/>
        <w:widowControl w:val="0"/>
        <w:numPr>
          <w:ilvl w:val="3"/>
          <w:numId w:val="7"/>
        </w:numPr>
        <w:pBdr>
          <w:top w:val="nil"/>
          <w:left w:val="nil"/>
          <w:bottom w:val="nil"/>
          <w:right w:val="nil"/>
          <w:between w:val="nil"/>
        </w:pBdr>
        <w:tabs>
          <w:tab w:val="left" w:pos="851"/>
        </w:tabs>
        <w:spacing w:line="276" w:lineRule="auto"/>
        <w:ind w:left="0" w:firstLine="0"/>
        <w:rPr>
          <w:b/>
        </w:rPr>
      </w:pPr>
      <w:r w:rsidRPr="00B25D70">
        <w:t>Cadastro de Sanções Administrativas da Defensoria Pública do Estado do Paraná.</w:t>
      </w:r>
    </w:p>
    <w:p w14:paraId="66A439C1" w14:textId="77777777" w:rsidR="00F27BB9" w:rsidRPr="00F27BB9" w:rsidRDefault="00F27BB9" w:rsidP="00F27BB9">
      <w:pPr>
        <w:pStyle w:val="PargrafodaLista"/>
        <w:widowControl w:val="0"/>
        <w:pBdr>
          <w:top w:val="nil"/>
          <w:left w:val="nil"/>
          <w:bottom w:val="nil"/>
          <w:right w:val="nil"/>
          <w:between w:val="nil"/>
        </w:pBdr>
        <w:tabs>
          <w:tab w:val="left" w:pos="851"/>
        </w:tabs>
        <w:spacing w:line="276" w:lineRule="auto"/>
        <w:ind w:left="0" w:firstLine="0"/>
        <w:rPr>
          <w:b/>
        </w:rPr>
      </w:pPr>
    </w:p>
    <w:p w14:paraId="37FD991E" w14:textId="7043E560" w:rsidR="00F62564" w:rsidRPr="00F62564" w:rsidRDefault="00E43236" w:rsidP="00F27BB9">
      <w:pPr>
        <w:pStyle w:val="Ttulo1"/>
        <w:widowControl w:val="0"/>
        <w:numPr>
          <w:ilvl w:val="0"/>
          <w:numId w:val="7"/>
        </w:numPr>
        <w:spacing w:line="276" w:lineRule="auto"/>
        <w:ind w:left="0" w:firstLine="0"/>
      </w:pPr>
      <w:r>
        <w:t>DA FORMALIZAÇÃO E PRAZO DE VIGÊNCIA DA CONTRATAÇÃO</w:t>
      </w:r>
    </w:p>
    <w:p w14:paraId="65E19338" w14:textId="532530E5" w:rsidR="00F62564" w:rsidRPr="008056D3" w:rsidRDefault="00F62564" w:rsidP="00F27BB9">
      <w:pPr>
        <w:pStyle w:val="PargrafodaLista"/>
        <w:widowControl w:val="0"/>
        <w:numPr>
          <w:ilvl w:val="1"/>
          <w:numId w:val="7"/>
        </w:numPr>
        <w:spacing w:line="276" w:lineRule="auto"/>
        <w:ind w:left="0" w:firstLine="0"/>
        <w:rPr>
          <w:b/>
        </w:rPr>
      </w:pPr>
      <w:r>
        <w:t xml:space="preserve">A formalização da </w:t>
      </w:r>
      <w:r w:rsidRPr="00307563">
        <w:t xml:space="preserve">contratação </w:t>
      </w:r>
      <w:r w:rsidR="00FA2460" w:rsidRPr="00307563">
        <w:t>será por meio de Ata de Registro de Preços e Instrumento Contratual, conforme disciplinado a seguir</w:t>
      </w:r>
      <w:r w:rsidR="008056D3" w:rsidRPr="00307563">
        <w:t>.</w:t>
      </w:r>
    </w:p>
    <w:p w14:paraId="364A7B2A" w14:textId="095F125B" w:rsidR="00F62564" w:rsidRPr="00F62564" w:rsidRDefault="00F62564" w:rsidP="00F27BB9">
      <w:pPr>
        <w:pStyle w:val="PargrafodaLista"/>
        <w:widowControl w:val="0"/>
        <w:numPr>
          <w:ilvl w:val="1"/>
          <w:numId w:val="7"/>
        </w:numPr>
        <w:spacing w:line="276" w:lineRule="auto"/>
        <w:ind w:left="0" w:firstLine="0"/>
        <w:rPr>
          <w:b/>
        </w:rPr>
      </w:pPr>
      <w:r w:rsidRPr="00F62564">
        <w:rPr>
          <w:b/>
        </w:rPr>
        <w:t>DA ATA DE REGISTRO DE PREÇO</w:t>
      </w:r>
    </w:p>
    <w:p w14:paraId="29EAA989" w14:textId="77777777" w:rsidR="00255FB3" w:rsidRDefault="00F62564" w:rsidP="00F27BB9">
      <w:pPr>
        <w:pStyle w:val="PargrafodaLista"/>
        <w:widowControl w:val="0"/>
        <w:numPr>
          <w:ilvl w:val="2"/>
          <w:numId w:val="7"/>
        </w:numPr>
        <w:spacing w:line="276" w:lineRule="auto"/>
        <w:ind w:left="0" w:firstLine="0"/>
      </w:pPr>
      <w:r>
        <w:t>Homologado o resultado da licitação, o licitante mais bem classificado terá o prazo de 5 (cinco) dias, contados da data de sua convocação, para assin</w:t>
      </w:r>
      <w:r w:rsidR="00255FB3">
        <w:t>ar a Ata de Registro de Preços.</w:t>
      </w:r>
    </w:p>
    <w:p w14:paraId="61E8BA96" w14:textId="77777777" w:rsidR="00255FB3" w:rsidRDefault="00253A31" w:rsidP="00F27BB9">
      <w:pPr>
        <w:pStyle w:val="PargrafodaLista"/>
        <w:widowControl w:val="0"/>
        <w:numPr>
          <w:ilvl w:val="2"/>
          <w:numId w:val="7"/>
        </w:numPr>
        <w:spacing w:line="276" w:lineRule="auto"/>
        <w:ind w:left="0" w:firstLine="0"/>
      </w:pPr>
      <w:r w:rsidRPr="00F62564">
        <w:t>A Ata de Registro de Preço</w:t>
      </w:r>
      <w:r>
        <w:t xml:space="preserve"> terá</w:t>
      </w:r>
      <w:r w:rsidR="00F62564">
        <w:t xml:space="preserve"> vigência será de </w:t>
      </w:r>
      <w:r w:rsidR="00F62564" w:rsidRPr="00F62564">
        <w:t>1 (um) ano, excluído o dia do termo final, contados da sua publicação no Diário Eletrônico da Defenso</w:t>
      </w:r>
      <w:r>
        <w:t xml:space="preserve">ria Pública do Estado do Paraná, </w:t>
      </w:r>
      <w:r w:rsidR="00F62564" w:rsidRPr="00F62564">
        <w:t xml:space="preserve">poderá ser prorrogada por mais 1 (um) ano, atendendo exclusivamente ao interesse da administração pública, desde </w:t>
      </w:r>
      <w:r w:rsidR="00255FB3">
        <w:t xml:space="preserve">que comprovado preço vantajoso, </w:t>
      </w:r>
      <w:r w:rsidR="00255FB3" w:rsidRPr="00255FB3">
        <w:t>hipótese em que se renovarão os quantitativos originalmente registrados.</w:t>
      </w:r>
    </w:p>
    <w:p w14:paraId="294627D8" w14:textId="77777777" w:rsidR="00255FB3" w:rsidRDefault="004C66C4" w:rsidP="00F27BB9">
      <w:pPr>
        <w:pStyle w:val="PargrafodaLista"/>
        <w:widowControl w:val="0"/>
        <w:numPr>
          <w:ilvl w:val="2"/>
          <w:numId w:val="7"/>
        </w:numPr>
        <w:spacing w:line="276" w:lineRule="auto"/>
        <w:ind w:left="0" w:firstLine="0"/>
      </w:pPr>
      <w:r>
        <w:t>O beneficiário do registro de preços assume o compromisso de fornecer os produtos objeto da licitação, nos quantitativos solicitado pela Defensoria Pública e até as quantidades máximas registradas em cada item, pelo preço registrado, durante o prazo de validade da Ata de registro de preços, em conformidade com o edital de licitação.</w:t>
      </w:r>
    </w:p>
    <w:p w14:paraId="5D76CE2A" w14:textId="174AA595" w:rsidR="004C66C4" w:rsidRPr="00BD2E9E" w:rsidRDefault="004C66C4" w:rsidP="00F27BB9">
      <w:pPr>
        <w:pStyle w:val="PargrafodaLista"/>
        <w:widowControl w:val="0"/>
        <w:numPr>
          <w:ilvl w:val="2"/>
          <w:numId w:val="7"/>
        </w:numPr>
        <w:spacing w:line="276" w:lineRule="auto"/>
        <w:ind w:left="0" w:firstLine="0"/>
      </w:pPr>
      <w:r>
        <w:t xml:space="preserve">A CONTRATADA deverá manter, durante toda a vigência da Ata de </w:t>
      </w:r>
      <w:r w:rsidRPr="00BD2E9E">
        <w:t>Registro de Preço, a compatibilidade com as obrigações assumidas, todas as condições de habilitação e qualificação exigidas na licitação;</w:t>
      </w:r>
    </w:p>
    <w:p w14:paraId="15F6F2C1" w14:textId="0AEE3EED" w:rsidR="00F62564" w:rsidRPr="00BD2E9E" w:rsidRDefault="00F62564" w:rsidP="00F27BB9">
      <w:pPr>
        <w:pStyle w:val="PargrafodaLista"/>
        <w:widowControl w:val="0"/>
        <w:numPr>
          <w:ilvl w:val="1"/>
          <w:numId w:val="7"/>
        </w:numPr>
        <w:spacing w:line="276" w:lineRule="auto"/>
        <w:ind w:left="0" w:firstLine="0"/>
        <w:rPr>
          <w:b/>
        </w:rPr>
      </w:pPr>
      <w:r w:rsidRPr="00BD2E9E">
        <w:rPr>
          <w:b/>
        </w:rPr>
        <w:t>DO INSTRUMENTO CONTRATUAL</w:t>
      </w:r>
    </w:p>
    <w:p w14:paraId="7A22796A" w14:textId="73948B29" w:rsidR="00F81F48" w:rsidRPr="00BD2E9E" w:rsidRDefault="00666849" w:rsidP="00F27BB9">
      <w:pPr>
        <w:pStyle w:val="PargrafodaLista"/>
        <w:widowControl w:val="0"/>
        <w:numPr>
          <w:ilvl w:val="2"/>
          <w:numId w:val="7"/>
        </w:numPr>
        <w:spacing w:line="276" w:lineRule="auto"/>
        <w:ind w:left="0" w:firstLine="0"/>
      </w:pPr>
      <w:r w:rsidRPr="00BD2E9E">
        <w:t>A contratada, deverá assinar o instrumento de</w:t>
      </w:r>
      <w:r w:rsidR="00F81F48" w:rsidRPr="00BD2E9E">
        <w:rPr>
          <w:b/>
          <w:bCs/>
        </w:rPr>
        <w:t xml:space="preserve"> contrato</w:t>
      </w:r>
      <w:r w:rsidR="00BD36EC" w:rsidRPr="00BD2E9E">
        <w:rPr>
          <w:b/>
          <w:bCs/>
        </w:rPr>
        <w:t xml:space="preserve"> de serviço</w:t>
      </w:r>
      <w:r w:rsidR="00F81F48" w:rsidRPr="00BD2E9E">
        <w:t xml:space="preserve">, </w:t>
      </w:r>
      <w:r w:rsidRPr="00BD2E9E">
        <w:t>no</w:t>
      </w:r>
      <w:r w:rsidR="00F81F48" w:rsidRPr="00BD2E9E">
        <w:t xml:space="preserve"> prazo de </w:t>
      </w:r>
      <w:r w:rsidRPr="00BD2E9E">
        <w:t xml:space="preserve">até </w:t>
      </w:r>
      <w:r w:rsidR="00F81F48" w:rsidRPr="00BD2E9E">
        <w:t xml:space="preserve">5 (cinco) dias, contados da data de sua convocação, </w:t>
      </w:r>
      <w:r w:rsidRPr="00BD2E9E">
        <w:t>respeitando os demais prazos de execução.</w:t>
      </w:r>
    </w:p>
    <w:p w14:paraId="58D05DA4" w14:textId="610A18DA" w:rsidR="00275BF2" w:rsidRPr="00BD2E9E" w:rsidRDefault="00E43236" w:rsidP="00F27BB9">
      <w:pPr>
        <w:pStyle w:val="PargrafodaLista"/>
        <w:widowControl w:val="0"/>
        <w:numPr>
          <w:ilvl w:val="2"/>
          <w:numId w:val="7"/>
        </w:numPr>
        <w:spacing w:line="276" w:lineRule="auto"/>
        <w:ind w:left="0" w:firstLine="0"/>
      </w:pPr>
      <w:r w:rsidRPr="00BD2E9E">
        <w:t xml:space="preserve">O prazo de vigência </w:t>
      </w:r>
      <w:r w:rsidR="002E18A6" w:rsidRPr="00BD2E9E">
        <w:t>do contrato</w:t>
      </w:r>
      <w:r w:rsidRPr="00BD2E9E">
        <w:t xml:space="preserve"> será de 12 (doze) meses, excluído o dia do termo final, contados da publicação no Diário Eletrônico da Defensor</w:t>
      </w:r>
      <w:r w:rsidR="00DE3875" w:rsidRPr="00BD2E9E">
        <w:t>ia Pública do Estado do Paraná</w:t>
      </w:r>
      <w:r w:rsidRPr="00BD2E9E">
        <w:t>, prorrogável por períodos sucessivos, na forma do artigo 83, Inciso II, da RES DPG 375/2023 da DPE e dos artigos 106 e 107 da Lei n° 14.133, de 2021.</w:t>
      </w:r>
    </w:p>
    <w:p w14:paraId="4CA545B4" w14:textId="77777777" w:rsidR="00275BF2" w:rsidRDefault="00275BF2" w:rsidP="00F27BB9">
      <w:pPr>
        <w:widowControl w:val="0"/>
        <w:pBdr>
          <w:top w:val="nil"/>
          <w:left w:val="nil"/>
          <w:bottom w:val="nil"/>
          <w:right w:val="nil"/>
          <w:between w:val="nil"/>
        </w:pBdr>
        <w:spacing w:line="276" w:lineRule="auto"/>
        <w:ind w:left="720" w:firstLine="0"/>
        <w:jc w:val="left"/>
        <w:rPr>
          <w:rFonts w:ascii="Verdana" w:eastAsia="Verdana" w:hAnsi="Verdana" w:cs="Verdana"/>
          <w:color w:val="000000"/>
          <w:sz w:val="20"/>
          <w:szCs w:val="20"/>
        </w:rPr>
      </w:pPr>
    </w:p>
    <w:p w14:paraId="7B6FDE28" w14:textId="77777777" w:rsidR="00275BF2" w:rsidRPr="00CF6861" w:rsidRDefault="00E43236" w:rsidP="00F27BB9">
      <w:pPr>
        <w:widowControl w:val="0"/>
        <w:numPr>
          <w:ilvl w:val="0"/>
          <w:numId w:val="7"/>
        </w:numPr>
        <w:pBdr>
          <w:top w:val="nil"/>
          <w:left w:val="nil"/>
          <w:bottom w:val="nil"/>
          <w:right w:val="nil"/>
          <w:between w:val="nil"/>
        </w:pBdr>
        <w:spacing w:line="276" w:lineRule="auto"/>
        <w:ind w:left="0" w:hanging="11"/>
        <w:rPr>
          <w:b/>
          <w:color w:val="000000"/>
        </w:rPr>
      </w:pPr>
      <w:r w:rsidRPr="00CF6861">
        <w:rPr>
          <w:b/>
          <w:color w:val="000000"/>
        </w:rPr>
        <w:t>DO MODELO DE GESTÃO</w:t>
      </w:r>
    </w:p>
    <w:p w14:paraId="6AB9E4C8" w14:textId="21213E95" w:rsidR="00BF1221" w:rsidRPr="008A3987" w:rsidRDefault="00BF1221" w:rsidP="00F27BB9">
      <w:pPr>
        <w:widowControl w:val="0"/>
        <w:numPr>
          <w:ilvl w:val="1"/>
          <w:numId w:val="7"/>
        </w:numPr>
        <w:pBdr>
          <w:top w:val="nil"/>
          <w:left w:val="nil"/>
          <w:bottom w:val="nil"/>
          <w:right w:val="nil"/>
          <w:between w:val="nil"/>
        </w:pBdr>
        <w:spacing w:line="276" w:lineRule="auto"/>
        <w:ind w:left="0" w:firstLine="0"/>
        <w:rPr>
          <w:color w:val="000000"/>
        </w:rPr>
      </w:pPr>
      <w:r w:rsidRPr="00CF6861">
        <w:rPr>
          <w:color w:val="000000"/>
        </w:rPr>
        <w:t xml:space="preserve">O gestor e o </w:t>
      </w:r>
      <w:r w:rsidRPr="00FB24C4">
        <w:t xml:space="preserve">fiscal </w:t>
      </w:r>
      <w:r w:rsidR="004179FE" w:rsidRPr="00FB24C4">
        <w:t>do contrato</w:t>
      </w:r>
      <w:r w:rsidRPr="00FB24C4">
        <w:t xml:space="preserve"> do Termo </w:t>
      </w:r>
      <w:r w:rsidRPr="00CF6861">
        <w:rPr>
          <w:color w:val="000000"/>
        </w:rPr>
        <w:t>de Contrato serão designados pela Coordenadoria de Fiscalização de Contratos</w:t>
      </w:r>
      <w:r w:rsidRPr="008A3987">
        <w:rPr>
          <w:color w:val="000000"/>
        </w:rPr>
        <w:t xml:space="preserve"> e Convênios (CFIS).</w:t>
      </w:r>
    </w:p>
    <w:p w14:paraId="788AB6FA" w14:textId="08476512" w:rsidR="00BF1221" w:rsidRPr="008A3987" w:rsidRDefault="00BF1221" w:rsidP="00F27BB9">
      <w:pPr>
        <w:widowControl w:val="0"/>
        <w:numPr>
          <w:ilvl w:val="1"/>
          <w:numId w:val="7"/>
        </w:numPr>
        <w:pBdr>
          <w:top w:val="nil"/>
          <w:left w:val="nil"/>
          <w:bottom w:val="nil"/>
          <w:right w:val="nil"/>
          <w:between w:val="nil"/>
        </w:pBdr>
        <w:spacing w:line="276" w:lineRule="auto"/>
        <w:ind w:left="0" w:firstLine="0"/>
        <w:rPr>
          <w:color w:val="000000"/>
        </w:rPr>
      </w:pPr>
      <w:r w:rsidRPr="008A3987">
        <w:rPr>
          <w:color w:val="000000"/>
        </w:rPr>
        <w:t xml:space="preserve">O </w:t>
      </w:r>
      <w:r w:rsidRPr="00FB24C4">
        <w:t xml:space="preserve">fiscal </w:t>
      </w:r>
      <w:r w:rsidR="004179FE" w:rsidRPr="00FB24C4">
        <w:t>do contrato</w:t>
      </w:r>
      <w:r w:rsidRPr="00FB24C4">
        <w:t xml:space="preserve"> será </w:t>
      </w:r>
      <w:r w:rsidRPr="008A3987">
        <w:rPr>
          <w:color w:val="000000"/>
        </w:rPr>
        <w:t>designado de acordo com a indicação da Diretoria de Infraestrutura</w:t>
      </w:r>
      <w:r w:rsidR="008A3987" w:rsidRPr="008A3987">
        <w:rPr>
          <w:color w:val="000000"/>
        </w:rPr>
        <w:t xml:space="preserve"> e Operações.</w:t>
      </w:r>
    </w:p>
    <w:p w14:paraId="7F294832" w14:textId="09FAA4CC" w:rsidR="00275BF2" w:rsidRDefault="00E43236" w:rsidP="00F27BB9">
      <w:pPr>
        <w:widowControl w:val="0"/>
        <w:numPr>
          <w:ilvl w:val="1"/>
          <w:numId w:val="7"/>
        </w:numPr>
        <w:pBdr>
          <w:top w:val="nil"/>
          <w:left w:val="nil"/>
          <w:bottom w:val="nil"/>
          <w:right w:val="nil"/>
          <w:between w:val="nil"/>
        </w:pBdr>
        <w:spacing w:line="276" w:lineRule="auto"/>
        <w:ind w:left="0" w:firstLine="0"/>
        <w:rPr>
          <w:color w:val="000000"/>
        </w:rPr>
      </w:pPr>
      <w:r w:rsidRPr="008A3987">
        <w:rPr>
          <w:color w:val="000000"/>
        </w:rPr>
        <w:t xml:space="preserve">As comunicações durante a execução contratual serão realizadas através de ofício </w:t>
      </w:r>
      <w:r w:rsidR="0067599F">
        <w:rPr>
          <w:color w:val="000000"/>
        </w:rPr>
        <w:t>e/ou correspondência eletrônica, e</w:t>
      </w:r>
      <w:r w:rsidRPr="008A3987">
        <w:rPr>
          <w:color w:val="000000"/>
        </w:rPr>
        <w:t xml:space="preserve"> serão expedidas pelo</w:t>
      </w:r>
      <w:r w:rsidR="0067599F" w:rsidRPr="0067599F">
        <w:rPr>
          <w:color w:val="000000"/>
        </w:rPr>
        <w:t xml:space="preserve"> </w:t>
      </w:r>
      <w:r w:rsidR="0067599F" w:rsidRPr="008A3987">
        <w:rPr>
          <w:color w:val="000000"/>
        </w:rPr>
        <w:t xml:space="preserve">Diretoria de </w:t>
      </w:r>
      <w:r w:rsidR="0067599F">
        <w:rPr>
          <w:color w:val="000000"/>
        </w:rPr>
        <w:t xml:space="preserve">Operações </w:t>
      </w:r>
      <w:r w:rsidR="0067599F" w:rsidRPr="00CB6E40">
        <w:t xml:space="preserve">ou </w:t>
      </w:r>
      <w:r w:rsidR="004179FE">
        <w:t>Coordenadoria Logística</w:t>
      </w:r>
      <w:r w:rsidR="0067599F">
        <w:t>, através do e-mail:</w:t>
      </w:r>
      <w:r w:rsidR="0067599F">
        <w:rPr>
          <w:color w:val="000000"/>
        </w:rPr>
        <w:t xml:space="preserve"> </w:t>
      </w:r>
      <w:hyperlink r:id="rId10" w:history="1">
        <w:r w:rsidR="0067599F" w:rsidRPr="00365596">
          <w:rPr>
            <w:rStyle w:val="Hyperlink"/>
          </w:rPr>
          <w:t>veiculos@defensoria.pr.def.br</w:t>
        </w:r>
      </w:hyperlink>
      <w:r w:rsidR="0067599F">
        <w:rPr>
          <w:color w:val="000000"/>
        </w:rPr>
        <w:t>.</w:t>
      </w:r>
    </w:p>
    <w:p w14:paraId="366C6EC9" w14:textId="1C220D23" w:rsidR="00C6175B" w:rsidRPr="00C6175B" w:rsidRDefault="00C6175B" w:rsidP="00F27BB9">
      <w:pPr>
        <w:widowControl w:val="0"/>
        <w:numPr>
          <w:ilvl w:val="1"/>
          <w:numId w:val="7"/>
        </w:numPr>
        <w:pBdr>
          <w:top w:val="nil"/>
          <w:left w:val="nil"/>
          <w:bottom w:val="nil"/>
          <w:right w:val="nil"/>
          <w:between w:val="nil"/>
        </w:pBdr>
        <w:spacing w:line="276" w:lineRule="auto"/>
        <w:ind w:left="0" w:firstLine="0"/>
        <w:rPr>
          <w:color w:val="000000"/>
        </w:rPr>
      </w:pPr>
      <w:r w:rsidRPr="00C6175B">
        <w:rPr>
          <w:color w:val="000000"/>
        </w:rPr>
        <w:t xml:space="preserve">A responsabilidade pela </w:t>
      </w:r>
      <w:r w:rsidRPr="00FB24C4">
        <w:t>gestão</w:t>
      </w:r>
      <w:r w:rsidR="004179FE" w:rsidRPr="00FB24C4">
        <w:t xml:space="preserve"> e fiscalização</w:t>
      </w:r>
      <w:r w:rsidRPr="00FB24C4">
        <w:t xml:space="preserve"> deste </w:t>
      </w:r>
      <w:r w:rsidRPr="00C6175B">
        <w:rPr>
          <w:color w:val="000000"/>
        </w:rPr>
        <w:t>contrato caberá ao</w:t>
      </w:r>
      <w:r w:rsidR="006E7BEA">
        <w:rPr>
          <w:color w:val="000000"/>
        </w:rPr>
        <w:t xml:space="preserve"> </w:t>
      </w:r>
      <w:r w:rsidRPr="00C6175B">
        <w:rPr>
          <w:color w:val="000000"/>
        </w:rPr>
        <w:t>(à) servidor(a) ou comissão designados, o(a) qual será responsável pelas atribuições definidas especialmente no Anexo XII da Resolução DPG n° 375/2023.</w:t>
      </w:r>
    </w:p>
    <w:p w14:paraId="78E2DCDF" w14:textId="261AE665" w:rsidR="00C6175B" w:rsidRDefault="00C6175B" w:rsidP="00F27BB9">
      <w:pPr>
        <w:widowControl w:val="0"/>
        <w:numPr>
          <w:ilvl w:val="1"/>
          <w:numId w:val="7"/>
        </w:numPr>
        <w:pBdr>
          <w:top w:val="nil"/>
          <w:left w:val="nil"/>
          <w:bottom w:val="nil"/>
          <w:right w:val="nil"/>
          <w:between w:val="nil"/>
        </w:pBdr>
        <w:spacing w:line="276" w:lineRule="auto"/>
        <w:ind w:left="0" w:firstLine="0"/>
        <w:rPr>
          <w:color w:val="000000"/>
        </w:rPr>
      </w:pPr>
      <w:r w:rsidRPr="00C6175B">
        <w:rPr>
          <w:color w:val="000000"/>
        </w:rPr>
        <w:t xml:space="preserve"> A gestão e a fiscalização do contrato serão exercidas pelo Contratante, que realizará a fiscalização, o controle e a avaliação dos </w:t>
      </w:r>
      <w:r w:rsidR="006E7BEA">
        <w:rPr>
          <w:color w:val="000000"/>
        </w:rPr>
        <w:t>serviços</w:t>
      </w:r>
      <w:r w:rsidRPr="00C6175B">
        <w:rPr>
          <w:color w:val="000000"/>
        </w:rPr>
        <w:t xml:space="preserve"> fornecidos, bem como aplicará as penalidades, após o devido processo legal, caso haja descumprimento das obrigações contratadas.</w:t>
      </w:r>
    </w:p>
    <w:p w14:paraId="088AD524" w14:textId="33FC0D96" w:rsidR="00070A3E" w:rsidRPr="00070A3E" w:rsidRDefault="00070A3E" w:rsidP="00F27BB9">
      <w:pPr>
        <w:widowControl w:val="0"/>
        <w:numPr>
          <w:ilvl w:val="1"/>
          <w:numId w:val="7"/>
        </w:numPr>
        <w:pBdr>
          <w:top w:val="nil"/>
          <w:left w:val="nil"/>
          <w:bottom w:val="nil"/>
          <w:right w:val="nil"/>
          <w:between w:val="nil"/>
        </w:pBdr>
        <w:spacing w:line="276" w:lineRule="auto"/>
        <w:ind w:left="0" w:firstLine="0"/>
        <w:rPr>
          <w:b/>
          <w:color w:val="000000"/>
        </w:rPr>
      </w:pPr>
      <w:r w:rsidRPr="00070A3E">
        <w:rPr>
          <w:b/>
          <w:color w:val="000000"/>
        </w:rPr>
        <w:t>DA FISCALIZAÇÃO</w:t>
      </w:r>
    </w:p>
    <w:p w14:paraId="4508D76E" w14:textId="06244DDC" w:rsidR="00CD3930" w:rsidRDefault="00CD3930"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070A3E">
        <w:rPr>
          <w:color w:val="000000"/>
        </w:rPr>
        <w:t>A fiscalização dos contratos avaliará constantemente a execução do objeto.</w:t>
      </w:r>
    </w:p>
    <w:p w14:paraId="5519AEAB" w14:textId="682AFB42" w:rsidR="002D4EDF" w:rsidRPr="002D4EDF" w:rsidRDefault="002D4EDF" w:rsidP="00F27BB9">
      <w:pPr>
        <w:pStyle w:val="PargrafodaLista"/>
        <w:widowControl w:val="0"/>
        <w:numPr>
          <w:ilvl w:val="2"/>
          <w:numId w:val="7"/>
        </w:numPr>
        <w:pBdr>
          <w:top w:val="nil"/>
          <w:left w:val="nil"/>
          <w:bottom w:val="nil"/>
          <w:right w:val="nil"/>
          <w:between w:val="nil"/>
        </w:pBdr>
        <w:spacing w:line="276" w:lineRule="auto"/>
        <w:ind w:left="0" w:firstLine="0"/>
      </w:pPr>
      <w:r w:rsidRPr="0098181B">
        <w:t>No início da execução contratual será fiscalizado se o número de terceirizados está de acordo com previsto no contrato.</w:t>
      </w:r>
    </w:p>
    <w:p w14:paraId="7F3D6123" w14:textId="77777777" w:rsidR="00CD3930" w:rsidRDefault="00CD3930"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070A3E">
        <w:rPr>
          <w:color w:val="000000"/>
        </w:rPr>
        <w:t>Durante a execução do objeto, o fiscal monitorará constantemente o nível de qualidade dos serviços para evitar a sua degeneração, devendo intervir para requerer à contratada a correção das faltas, falhas e irregularidades constatadas.</w:t>
      </w:r>
    </w:p>
    <w:p w14:paraId="5F44F9D1" w14:textId="112DD2B8" w:rsidR="00750999" w:rsidRPr="00750999" w:rsidRDefault="00750999" w:rsidP="00F27BB9">
      <w:pPr>
        <w:pStyle w:val="PargrafodaLista"/>
        <w:widowControl w:val="0"/>
        <w:numPr>
          <w:ilvl w:val="2"/>
          <w:numId w:val="7"/>
        </w:numPr>
        <w:spacing w:line="276" w:lineRule="auto"/>
        <w:ind w:left="0" w:firstLine="0"/>
        <w:rPr>
          <w:color w:val="000000"/>
        </w:rPr>
      </w:pPr>
      <w:r w:rsidRPr="00750999">
        <w:rPr>
          <w:color w:val="000000"/>
        </w:rPr>
        <w:t>Serão conferidos, diariamente, se os empregados terceirizados estão prestando os serviços de acordo com o cumprimento da jornada de trabalho.</w:t>
      </w:r>
    </w:p>
    <w:p w14:paraId="4A824678" w14:textId="77777777" w:rsidR="00070A3E" w:rsidRPr="00070A3E" w:rsidRDefault="00070A3E" w:rsidP="00F27BB9">
      <w:pPr>
        <w:pStyle w:val="PargrafodaLista"/>
        <w:widowControl w:val="0"/>
        <w:numPr>
          <w:ilvl w:val="2"/>
          <w:numId w:val="7"/>
        </w:numPr>
        <w:spacing w:line="276" w:lineRule="auto"/>
        <w:ind w:left="0" w:firstLine="0"/>
        <w:rPr>
          <w:color w:val="000000"/>
        </w:rPr>
      </w:pPr>
      <w:r w:rsidRPr="00070A3E">
        <w:rPr>
          <w:color w:val="000000"/>
        </w:rPr>
        <w:t xml:space="preserve">Na Fiscalização mensal, será consultada a situação da empresa, bem como todas as certidões de regularidade fiscal. </w:t>
      </w:r>
    </w:p>
    <w:p w14:paraId="41C1C452" w14:textId="77777777" w:rsidR="00070A3E" w:rsidRPr="00070A3E" w:rsidRDefault="00070A3E"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070A3E">
        <w:rPr>
          <w:color w:val="000000"/>
        </w:rPr>
        <w:t>Toda e qualquer alteração na forma de prestação do serviço ou folgas deve ser em comum acordo com a DPE/PR.</w:t>
      </w:r>
    </w:p>
    <w:p w14:paraId="77FB98D3" w14:textId="77777777" w:rsidR="007229F9" w:rsidRDefault="007229F9" w:rsidP="00F27BB9">
      <w:pPr>
        <w:pStyle w:val="PargrafodaLista"/>
        <w:widowControl w:val="0"/>
        <w:numPr>
          <w:ilvl w:val="2"/>
          <w:numId w:val="7"/>
        </w:numPr>
        <w:pBdr>
          <w:top w:val="nil"/>
          <w:left w:val="nil"/>
          <w:bottom w:val="nil"/>
          <w:right w:val="nil"/>
          <w:between w:val="nil"/>
        </w:pBdr>
        <w:tabs>
          <w:tab w:val="left" w:pos="851"/>
        </w:tabs>
        <w:spacing w:line="276" w:lineRule="auto"/>
        <w:ind w:left="0" w:firstLine="0"/>
        <w:rPr>
          <w:color w:val="000000"/>
        </w:rPr>
      </w:pPr>
      <w:r w:rsidRPr="0088052A">
        <w:rPr>
          <w:color w:val="000000"/>
        </w:rPr>
        <w:t>Em hipótese alguma, será admitido que a própria empresa contratada materialize a avaliação de desempenho e qualidade da pre</w:t>
      </w:r>
      <w:r>
        <w:rPr>
          <w:color w:val="000000"/>
        </w:rPr>
        <w:t>stação dos serviços realizados.</w:t>
      </w:r>
    </w:p>
    <w:p w14:paraId="0A22CC98" w14:textId="77777777" w:rsidR="007229F9" w:rsidRDefault="007229F9" w:rsidP="00F27BB9">
      <w:pPr>
        <w:pStyle w:val="PargrafodaLista"/>
        <w:widowControl w:val="0"/>
        <w:numPr>
          <w:ilvl w:val="2"/>
          <w:numId w:val="7"/>
        </w:numPr>
        <w:pBdr>
          <w:top w:val="nil"/>
          <w:left w:val="nil"/>
          <w:bottom w:val="nil"/>
          <w:right w:val="nil"/>
          <w:between w:val="nil"/>
        </w:pBdr>
        <w:tabs>
          <w:tab w:val="left" w:pos="851"/>
        </w:tabs>
        <w:spacing w:line="276" w:lineRule="auto"/>
        <w:ind w:left="0" w:firstLine="0"/>
        <w:rPr>
          <w:color w:val="000000"/>
        </w:rPr>
      </w:pPr>
      <w:r w:rsidRPr="00B92AF3">
        <w:rPr>
          <w:color w:val="000000"/>
        </w:rPr>
        <w:t>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740F9318" w14:textId="770DEB51" w:rsidR="007229F9" w:rsidRDefault="007229F9" w:rsidP="00F27BB9">
      <w:pPr>
        <w:pStyle w:val="PargrafodaLista"/>
        <w:widowControl w:val="0"/>
        <w:numPr>
          <w:ilvl w:val="2"/>
          <w:numId w:val="7"/>
        </w:numPr>
        <w:pBdr>
          <w:top w:val="nil"/>
          <w:left w:val="nil"/>
          <w:bottom w:val="nil"/>
          <w:right w:val="nil"/>
          <w:between w:val="nil"/>
        </w:pBdr>
        <w:tabs>
          <w:tab w:val="left" w:pos="851"/>
        </w:tabs>
        <w:spacing w:line="276" w:lineRule="auto"/>
        <w:ind w:left="0" w:firstLine="0"/>
        <w:rPr>
          <w:color w:val="000000"/>
        </w:rPr>
      </w:pPr>
      <w:r w:rsidRPr="00B92AF3">
        <w:rPr>
          <w:color w:val="000000"/>
        </w:rPr>
        <w:t xml:space="preserve">Na hipótese de comportamento contínuo de desconformidade da prestação do serviço em relação à qualidade exigida, bem como quando esta ultrapassar os níveis mínimos toleráveis, serão aplicadas as sanções à contratada de acordo com as regras previstas </w:t>
      </w:r>
      <w:r w:rsidR="0096571F">
        <w:rPr>
          <w:color w:val="000000"/>
        </w:rPr>
        <w:t>nesta contratação</w:t>
      </w:r>
      <w:r w:rsidRPr="00B92AF3">
        <w:rPr>
          <w:color w:val="000000"/>
        </w:rPr>
        <w:t>.</w:t>
      </w:r>
    </w:p>
    <w:p w14:paraId="58F63E76" w14:textId="77777777" w:rsidR="00971642" w:rsidRDefault="007229F9" w:rsidP="00F27BB9">
      <w:pPr>
        <w:pStyle w:val="PargrafodaLista"/>
        <w:widowControl w:val="0"/>
        <w:numPr>
          <w:ilvl w:val="2"/>
          <w:numId w:val="7"/>
        </w:numPr>
        <w:pBdr>
          <w:top w:val="nil"/>
          <w:left w:val="nil"/>
          <w:bottom w:val="nil"/>
          <w:right w:val="nil"/>
          <w:between w:val="nil"/>
        </w:pBdr>
        <w:tabs>
          <w:tab w:val="left" w:pos="851"/>
        </w:tabs>
        <w:spacing w:line="276" w:lineRule="auto"/>
        <w:ind w:left="0" w:firstLine="0"/>
        <w:rPr>
          <w:color w:val="000000"/>
        </w:rPr>
      </w:pPr>
      <w:r w:rsidRPr="00B92AF3">
        <w:rPr>
          <w:color w:val="000000"/>
        </w:rPr>
        <w:t>A DPE/PR promoverá o registro das ocorrências verificadas, adotando as providências necessárias ao fiel cumprimento das cláusulas contratuais, nos termos do Art. 1º, Inciso IV, do Anexo XII da RES DPG 375/23.</w:t>
      </w:r>
    </w:p>
    <w:p w14:paraId="2E07914A" w14:textId="77777777" w:rsidR="00971642" w:rsidRDefault="00070A3E" w:rsidP="00F27BB9">
      <w:pPr>
        <w:pStyle w:val="PargrafodaLista"/>
        <w:widowControl w:val="0"/>
        <w:numPr>
          <w:ilvl w:val="2"/>
          <w:numId w:val="7"/>
        </w:numPr>
        <w:pBdr>
          <w:top w:val="nil"/>
          <w:left w:val="nil"/>
          <w:bottom w:val="nil"/>
          <w:right w:val="nil"/>
          <w:between w:val="nil"/>
        </w:pBdr>
        <w:tabs>
          <w:tab w:val="left" w:pos="851"/>
        </w:tabs>
        <w:spacing w:line="276" w:lineRule="auto"/>
        <w:ind w:left="0" w:firstLine="0"/>
        <w:rPr>
          <w:color w:val="000000"/>
        </w:rPr>
      </w:pPr>
      <w:r w:rsidRPr="00971642">
        <w:rPr>
          <w:color w:val="000000"/>
        </w:rPr>
        <w:t>A fiscalização do contrato, verificará se a empresa contratada observa a legislação relativa à concessão de férias e licenças aos empregados, respeita à estabilidade provisória de seus empregados e observa a data-base da categoria prevista na CCT, concedendo os reajustes dos empregados</w:t>
      </w:r>
      <w:r w:rsidR="00971642">
        <w:rPr>
          <w:color w:val="000000"/>
        </w:rPr>
        <w:t xml:space="preserve"> no dia e percentual previstos.</w:t>
      </w:r>
    </w:p>
    <w:p w14:paraId="3B56FD32" w14:textId="77777777" w:rsidR="00971642" w:rsidRDefault="00070A3E" w:rsidP="00F27BB9">
      <w:pPr>
        <w:pStyle w:val="PargrafodaLista"/>
        <w:widowControl w:val="0"/>
        <w:numPr>
          <w:ilvl w:val="2"/>
          <w:numId w:val="7"/>
        </w:numPr>
        <w:pBdr>
          <w:top w:val="nil"/>
          <w:left w:val="nil"/>
          <w:bottom w:val="nil"/>
          <w:right w:val="nil"/>
          <w:between w:val="nil"/>
        </w:pBdr>
        <w:tabs>
          <w:tab w:val="left" w:pos="851"/>
        </w:tabs>
        <w:spacing w:line="276" w:lineRule="auto"/>
        <w:ind w:left="0" w:firstLine="0"/>
        <w:rPr>
          <w:color w:val="000000"/>
        </w:rPr>
      </w:pPr>
      <w:r w:rsidRPr="00971642">
        <w:rPr>
          <w:color w:val="000000"/>
        </w:rPr>
        <w:t xml:space="preserve">A DPE/PR solicitará, os extratos da conta do FGTS para que se verifique se as contribuições previdenciárias e do FGTS estão sendo recolhidas em seus nomes. </w:t>
      </w:r>
    </w:p>
    <w:p w14:paraId="63F4FEA1" w14:textId="133C2DAD" w:rsidR="00070A3E" w:rsidRPr="00971642" w:rsidRDefault="00070A3E" w:rsidP="00F27BB9">
      <w:pPr>
        <w:pStyle w:val="PargrafodaLista"/>
        <w:widowControl w:val="0"/>
        <w:numPr>
          <w:ilvl w:val="2"/>
          <w:numId w:val="7"/>
        </w:numPr>
        <w:pBdr>
          <w:top w:val="nil"/>
          <w:left w:val="nil"/>
          <w:bottom w:val="nil"/>
          <w:right w:val="nil"/>
          <w:between w:val="nil"/>
        </w:pBdr>
        <w:tabs>
          <w:tab w:val="left" w:pos="851"/>
        </w:tabs>
        <w:spacing w:line="276" w:lineRule="auto"/>
        <w:ind w:left="0" w:firstLine="0"/>
        <w:rPr>
          <w:color w:val="000000"/>
        </w:rPr>
      </w:pPr>
      <w:r w:rsidRPr="00971642">
        <w:rPr>
          <w:color w:val="000000"/>
        </w:rPr>
        <w:t xml:space="preserve">Ao final de um ano, todos os empregados terão seus extratos avaliados, sendo obrigação da contratada o encaminhamento à DPE/PR. </w:t>
      </w:r>
    </w:p>
    <w:p w14:paraId="67A1F833" w14:textId="7A5BAEF8" w:rsidR="00070A3E" w:rsidRPr="00B92AF3" w:rsidRDefault="00070A3E" w:rsidP="00F27BB9">
      <w:pPr>
        <w:pStyle w:val="PargrafodaLista"/>
        <w:widowControl w:val="0"/>
        <w:numPr>
          <w:ilvl w:val="2"/>
          <w:numId w:val="7"/>
        </w:numPr>
        <w:pBdr>
          <w:top w:val="nil"/>
          <w:left w:val="nil"/>
          <w:bottom w:val="nil"/>
          <w:right w:val="nil"/>
          <w:between w:val="nil"/>
        </w:pBdr>
        <w:tabs>
          <w:tab w:val="left" w:pos="851"/>
        </w:tabs>
        <w:spacing w:line="276" w:lineRule="auto"/>
        <w:ind w:left="0" w:firstLine="0"/>
        <w:rPr>
          <w:color w:val="000000"/>
        </w:rPr>
      </w:pPr>
      <w:r w:rsidRPr="00B92AF3">
        <w:rPr>
          <w:color w:val="000000"/>
        </w:rPr>
        <w:t>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138 e 139 da Lei nº 14.133 de 2021.</w:t>
      </w:r>
    </w:p>
    <w:p w14:paraId="32405EA2" w14:textId="77777777" w:rsidR="00C6175B" w:rsidRDefault="00C6175B" w:rsidP="00F27BB9">
      <w:pPr>
        <w:widowControl w:val="0"/>
        <w:numPr>
          <w:ilvl w:val="1"/>
          <w:numId w:val="7"/>
        </w:numPr>
        <w:pBdr>
          <w:top w:val="nil"/>
          <w:left w:val="nil"/>
          <w:bottom w:val="nil"/>
          <w:right w:val="nil"/>
          <w:between w:val="nil"/>
        </w:pBdr>
        <w:spacing w:line="276" w:lineRule="auto"/>
        <w:ind w:left="0" w:firstLine="0"/>
        <w:rPr>
          <w:color w:val="000000"/>
        </w:rPr>
      </w:pPr>
      <w:r w:rsidRPr="00C6175B">
        <w:rPr>
          <w:color w:val="000000"/>
        </w:rPr>
        <w:t>A CONTRATANTE reserva-se ao direito de, sem que de qualquer forma restrinja a plenitude da responsabilidade da CONTRATADA, exercer a mais ampla e completa fiscalização sobre os serviços por intermédio da fiscalização contratual.</w:t>
      </w:r>
    </w:p>
    <w:p w14:paraId="62C4C5E2" w14:textId="77777777" w:rsidR="00F933EB" w:rsidRPr="00F933EB" w:rsidRDefault="00F933EB" w:rsidP="00F27BB9">
      <w:pPr>
        <w:widowControl w:val="0"/>
        <w:numPr>
          <w:ilvl w:val="1"/>
          <w:numId w:val="7"/>
        </w:numPr>
        <w:pBdr>
          <w:top w:val="nil"/>
          <w:left w:val="nil"/>
          <w:bottom w:val="nil"/>
          <w:right w:val="nil"/>
          <w:between w:val="nil"/>
        </w:pBdr>
        <w:spacing w:line="276" w:lineRule="auto"/>
        <w:ind w:left="0" w:firstLine="0"/>
        <w:rPr>
          <w:b/>
          <w:color w:val="000000"/>
        </w:rPr>
      </w:pPr>
      <w:r w:rsidRPr="00F933EB">
        <w:rPr>
          <w:b/>
          <w:color w:val="000000"/>
        </w:rPr>
        <w:t>DO PREPOSTO</w:t>
      </w:r>
    </w:p>
    <w:p w14:paraId="7D8242F7" w14:textId="77777777" w:rsidR="006724CE" w:rsidRDefault="00F933EB"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6724CE">
        <w:rPr>
          <w:color w:val="000000"/>
        </w:rPr>
        <w:t>A empresa deverá indicar, em ofício apartado, por ocasião da assinatura deste Termo de Contrato, ou em até cinco dias, preposto para representá-la, comunicando, ainda, pelo mesmo meio, qualquer alteração quanto ao responsável pela sua representação durante a execuçã</w:t>
      </w:r>
      <w:r w:rsidR="006724CE">
        <w:rPr>
          <w:color w:val="000000"/>
        </w:rPr>
        <w:t>o contratual.</w:t>
      </w:r>
    </w:p>
    <w:p w14:paraId="142BC510" w14:textId="77777777" w:rsidR="006724CE" w:rsidRDefault="00F933EB"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6724CE">
        <w:rPr>
          <w:color w:val="000000"/>
        </w:rPr>
        <w:t>A contratada deverá manter o seu representante durante a vigência do contrato para representá-lo administrativamente, sempre que necessário, respondendo às solicitações da DPE/PR, por e-mail ou outro meio de contato em até 01 (um) dia útil.</w:t>
      </w:r>
    </w:p>
    <w:p w14:paraId="26FFBABD" w14:textId="77777777" w:rsidR="006724CE" w:rsidRDefault="00F933EB"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6724CE">
        <w:rPr>
          <w:color w:val="000000"/>
        </w:rPr>
        <w:t xml:space="preserve">Em caso de urgências, o representante deverá atender às solicitações prontamente, a fim de prestar o suporte necessário. </w:t>
      </w:r>
    </w:p>
    <w:p w14:paraId="28E74213" w14:textId="77777777" w:rsidR="006724CE" w:rsidRDefault="00F933EB"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6724CE">
        <w:rPr>
          <w:color w:val="000000"/>
        </w:rPr>
        <w:t>Quaisquer entendimentos entre a DPE/PR e o representante da contratada serão feitos sempre por escrito, não sendo consideradas alegações com fundamento em ordens ou declarações verbais.</w:t>
      </w:r>
    </w:p>
    <w:p w14:paraId="1A4414D7" w14:textId="77777777" w:rsidR="006724CE" w:rsidRDefault="00F933EB"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6724CE">
        <w:rPr>
          <w:color w:val="000000"/>
        </w:rPr>
        <w:t>O representante deverá apresentar-se sempre que solicitado pela DPE/PR para receber orientações quanto aos procedimentos estabelecidos, bem como, para tratar dos demais assuntos pertinentes à implantação dos postos de trabalho e à execução do contrato, relativos à sua competência.</w:t>
      </w:r>
    </w:p>
    <w:p w14:paraId="04E84523" w14:textId="77777777" w:rsidR="006724CE" w:rsidRDefault="00F933EB"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6724CE">
        <w:rPr>
          <w:color w:val="000000"/>
        </w:rPr>
        <w:t xml:space="preserve">O representante deverá supervisionar a prestação de serviços, fiscalizando e ministrando orientações necessárias aos ocupantes dos postos de serviço, tomando providências para que sejam corrigidas todas as falhas detectadas e repassando orientações corretivas em caráter particular quanto ao devido cumprimento do objeto contratado. </w:t>
      </w:r>
    </w:p>
    <w:p w14:paraId="3B52F4FB" w14:textId="77777777" w:rsidR="006724CE" w:rsidRDefault="00F933EB"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6724CE">
        <w:rPr>
          <w:color w:val="000000"/>
        </w:rPr>
        <w:t>O representante deverá visitar os locais de trabalho pelo menos uma vez por mês para aferir a qualida</w:t>
      </w:r>
      <w:r w:rsidR="006724CE">
        <w:rPr>
          <w:color w:val="000000"/>
        </w:rPr>
        <w:t>de dos serviços prestados.</w:t>
      </w:r>
    </w:p>
    <w:p w14:paraId="0C70DCFB" w14:textId="788D0344" w:rsidR="00F933EB" w:rsidRPr="006724CE" w:rsidRDefault="00F933EB" w:rsidP="00F27BB9">
      <w:pPr>
        <w:pStyle w:val="PargrafodaLista"/>
        <w:widowControl w:val="0"/>
        <w:numPr>
          <w:ilvl w:val="2"/>
          <w:numId w:val="7"/>
        </w:numPr>
        <w:pBdr>
          <w:top w:val="nil"/>
          <w:left w:val="nil"/>
          <w:bottom w:val="nil"/>
          <w:right w:val="nil"/>
          <w:between w:val="nil"/>
        </w:pBdr>
        <w:spacing w:line="276" w:lineRule="auto"/>
        <w:ind w:left="0" w:firstLine="0"/>
        <w:rPr>
          <w:color w:val="000000"/>
        </w:rPr>
      </w:pPr>
      <w:r w:rsidRPr="006724CE">
        <w:rPr>
          <w:color w:val="000000"/>
        </w:rPr>
        <w:t xml:space="preserve">Na designação do representante pela empresa é vedada a indicação dos próprios funcionários (motoristas responsáveis pela prestação dos serviços junto à DPE/PR) para o desempenho de tal função.  </w:t>
      </w:r>
    </w:p>
    <w:p w14:paraId="3F48D237" w14:textId="77777777" w:rsidR="003F483D" w:rsidRDefault="003F483D" w:rsidP="00F27BB9">
      <w:pPr>
        <w:widowControl w:val="0"/>
        <w:pBdr>
          <w:top w:val="nil"/>
          <w:left w:val="nil"/>
          <w:bottom w:val="nil"/>
          <w:right w:val="nil"/>
          <w:between w:val="nil"/>
        </w:pBdr>
        <w:spacing w:line="276" w:lineRule="auto"/>
        <w:ind w:left="568" w:firstLine="0"/>
        <w:rPr>
          <w:color w:val="000000"/>
        </w:rPr>
      </w:pPr>
    </w:p>
    <w:p w14:paraId="67B55681" w14:textId="77777777" w:rsidR="003F483D" w:rsidRDefault="003F483D" w:rsidP="00F27BB9">
      <w:pPr>
        <w:pStyle w:val="Ttulo1"/>
        <w:widowControl w:val="0"/>
        <w:numPr>
          <w:ilvl w:val="0"/>
          <w:numId w:val="7"/>
        </w:numPr>
        <w:spacing w:line="276" w:lineRule="auto"/>
        <w:ind w:left="0" w:firstLine="0"/>
      </w:pPr>
      <w:r w:rsidRPr="005E3CE4">
        <w:t>DAS OBRIGAÇÕES DA CONTRATANTE</w:t>
      </w:r>
    </w:p>
    <w:p w14:paraId="377C3966" w14:textId="0A0318A9" w:rsidR="00C25E4B" w:rsidRPr="005E3CE4" w:rsidRDefault="00C25E4B" w:rsidP="00F27BB9">
      <w:pPr>
        <w:pStyle w:val="PargrafodaLista"/>
        <w:widowControl w:val="0"/>
        <w:numPr>
          <w:ilvl w:val="1"/>
          <w:numId w:val="7"/>
        </w:numPr>
        <w:spacing w:line="276" w:lineRule="auto"/>
        <w:ind w:left="0" w:firstLine="0"/>
      </w:pPr>
      <w:r w:rsidRPr="005E3CE4">
        <w:t>Exigir o cumprimento de todas as obrigações assumidas pela CONTRATADA, de acordo com as cláusulas contratuais e os termos de sua proposta.</w:t>
      </w:r>
    </w:p>
    <w:p w14:paraId="3F05018D" w14:textId="77777777" w:rsidR="006F7740" w:rsidRPr="005E3CE4" w:rsidRDefault="006F7740" w:rsidP="00F27BB9">
      <w:pPr>
        <w:widowControl w:val="0"/>
        <w:numPr>
          <w:ilvl w:val="1"/>
          <w:numId w:val="7"/>
        </w:numPr>
        <w:tabs>
          <w:tab w:val="left" w:pos="0"/>
          <w:tab w:val="left" w:pos="710"/>
        </w:tabs>
        <w:spacing w:line="276" w:lineRule="auto"/>
        <w:ind w:left="0" w:firstLine="0"/>
      </w:pPr>
      <w:r w:rsidRPr="005E3CE4">
        <w:t xml:space="preserve">Receber o objeto no prazo e nas condições estabelecidas no Termo de Referência, comunicando à CONTRATADA, por escrito, os vícios, os defeitos ou as incorreções verificadas no objeto quando da análise para recebimento, a fim de que seja substituído, reparado ou corrigido, no total ou em parte, às expensas da CONTRATADA. </w:t>
      </w:r>
    </w:p>
    <w:p w14:paraId="369BEF44" w14:textId="0D76E284" w:rsidR="003F483D" w:rsidRDefault="003F483D" w:rsidP="00F27BB9">
      <w:pPr>
        <w:widowControl w:val="0"/>
        <w:numPr>
          <w:ilvl w:val="1"/>
          <w:numId w:val="7"/>
        </w:numPr>
        <w:tabs>
          <w:tab w:val="left" w:pos="0"/>
          <w:tab w:val="left" w:pos="710"/>
        </w:tabs>
        <w:spacing w:line="276" w:lineRule="auto"/>
        <w:ind w:left="0" w:firstLine="0"/>
      </w:pPr>
      <w:r w:rsidRPr="005E3CE4">
        <w:t xml:space="preserve">Verificar minuciosamente, no prazo fixado, a conformidade dos serviços recebidos provisoriamente com as especificações constantes do procedimento da contratação indicado em epígrafe, respectivo Termo de Referência e </w:t>
      </w:r>
      <w:r w:rsidR="00AE71A8">
        <w:t>apêndices</w:t>
      </w:r>
      <w:r w:rsidRPr="005E3CE4">
        <w:t>, na proposta e demais documentos pertinentes à contratação, para fins de aceitação e recebimento definitivo;</w:t>
      </w:r>
    </w:p>
    <w:p w14:paraId="3FDE2B56" w14:textId="6D03AC47" w:rsidR="00124DB4" w:rsidRDefault="003F483D" w:rsidP="00F27BB9">
      <w:pPr>
        <w:widowControl w:val="0"/>
        <w:numPr>
          <w:ilvl w:val="1"/>
          <w:numId w:val="7"/>
        </w:numPr>
        <w:tabs>
          <w:tab w:val="left" w:pos="0"/>
        </w:tabs>
        <w:spacing w:line="276" w:lineRule="auto"/>
        <w:ind w:left="0" w:firstLine="0"/>
      </w:pPr>
      <w:r w:rsidRPr="005E3CE4">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68EA2E5C" w14:textId="4FF805C8" w:rsidR="001D090A" w:rsidRDefault="001D090A" w:rsidP="00F27BB9">
      <w:pPr>
        <w:widowControl w:val="0"/>
        <w:tabs>
          <w:tab w:val="left" w:pos="0"/>
        </w:tabs>
        <w:spacing w:line="276" w:lineRule="auto"/>
        <w:ind w:left="0" w:firstLine="0"/>
      </w:pPr>
      <w:r>
        <w:t>7.6.1.</w:t>
      </w:r>
      <w:r w:rsidRPr="001D090A">
        <w:t xml:space="preserve"> Realizar avaliações periódicas da qualidade dos serviços, após seu recebimento.</w:t>
      </w:r>
    </w:p>
    <w:p w14:paraId="44A78045" w14:textId="77777777" w:rsidR="001D090A" w:rsidRDefault="001D090A" w:rsidP="00F27BB9">
      <w:pPr>
        <w:widowControl w:val="0"/>
        <w:tabs>
          <w:tab w:val="left" w:pos="0"/>
        </w:tabs>
        <w:spacing w:line="276" w:lineRule="auto"/>
        <w:ind w:left="0" w:firstLine="0"/>
      </w:pPr>
      <w:r>
        <w:t xml:space="preserve">7.6.2.  </w:t>
      </w:r>
      <w:r w:rsidRPr="001D090A">
        <w:t>Fornecer por escrito as informações necessárias para o desenvolvimento dos serviços objeto do contrato.</w:t>
      </w:r>
    </w:p>
    <w:p w14:paraId="3CE0DE6E" w14:textId="1720F848" w:rsidR="003F483D" w:rsidRDefault="001D090A" w:rsidP="00F27BB9">
      <w:pPr>
        <w:widowControl w:val="0"/>
        <w:tabs>
          <w:tab w:val="left" w:pos="0"/>
        </w:tabs>
        <w:spacing w:line="276" w:lineRule="auto"/>
        <w:ind w:left="0" w:firstLine="0"/>
      </w:pPr>
      <w:r>
        <w:t>7.6.3.</w:t>
      </w:r>
      <w:r>
        <w:tab/>
      </w:r>
      <w:r w:rsidR="003F483D" w:rsidRPr="005E3CE4">
        <w:t>Notificar a CONTRATADA, por escrito, quando da ocorrência de eventuais imperfeições, falhas ou irregularidades constatadas no curso da execução dos serviços, fixando prazo para a sua correção, certificando-se que as soluções por ela propostas sejam as mais adequadas.</w:t>
      </w:r>
    </w:p>
    <w:p w14:paraId="5C6316C3" w14:textId="268AEC90" w:rsidR="001F203B" w:rsidRPr="005E3CE4" w:rsidRDefault="001F203B" w:rsidP="00F27BB9">
      <w:pPr>
        <w:widowControl w:val="0"/>
        <w:tabs>
          <w:tab w:val="left" w:pos="0"/>
        </w:tabs>
        <w:spacing w:line="276" w:lineRule="auto"/>
        <w:ind w:left="0" w:firstLine="0"/>
      </w:pPr>
      <w:r>
        <w:t xml:space="preserve">7.6.4. </w:t>
      </w:r>
      <w:r w:rsidRPr="001F203B">
        <w:t>Aplicar à CONTRATADA, quando for o caso, as sanções previstas nas leis e normativas vigentes.</w:t>
      </w:r>
    </w:p>
    <w:p w14:paraId="19C2023F" w14:textId="33E57CC5" w:rsidR="003F483D" w:rsidRPr="005E3CE4" w:rsidRDefault="003F483D" w:rsidP="00F27BB9">
      <w:pPr>
        <w:widowControl w:val="0"/>
        <w:numPr>
          <w:ilvl w:val="1"/>
          <w:numId w:val="7"/>
        </w:numPr>
        <w:tabs>
          <w:tab w:val="left" w:pos="0"/>
        </w:tabs>
        <w:spacing w:line="276" w:lineRule="auto"/>
        <w:ind w:left="0" w:firstLine="0"/>
      </w:pPr>
      <w:r w:rsidRPr="005E3CE4">
        <w:t xml:space="preserve">Não praticar atos de ingerência na administração da CONTRATADA, tais como: Exercer o poder de mando sobre os empregados da CONTRATADA, devendo reportar-se somente aos prepostos ou responsáveis por ela indicados, exceto quando o objeto da contratação previr o atendimento direto, tais como nos serviços de </w:t>
      </w:r>
      <w:r w:rsidR="0057737C" w:rsidRPr="00490491">
        <w:t xml:space="preserve">agendamento dos serviços, programação de viagens, </w:t>
      </w:r>
      <w:r w:rsidRPr="00490491">
        <w:t xml:space="preserve">recepção </w:t>
      </w:r>
      <w:r w:rsidRPr="005E3CE4">
        <w:t>e apoio ao usuário.</w:t>
      </w:r>
    </w:p>
    <w:p w14:paraId="1AD7AB3B" w14:textId="087D8471" w:rsidR="00124DB4" w:rsidRPr="005E3CE4" w:rsidRDefault="00124DB4" w:rsidP="00F27BB9">
      <w:pPr>
        <w:pStyle w:val="PargrafodaLista"/>
        <w:widowControl w:val="0"/>
        <w:numPr>
          <w:ilvl w:val="1"/>
          <w:numId w:val="7"/>
        </w:numPr>
        <w:tabs>
          <w:tab w:val="left" w:pos="0"/>
        </w:tabs>
        <w:spacing w:line="276" w:lineRule="auto"/>
        <w:ind w:left="0" w:firstLine="0"/>
      </w:pPr>
      <w:r w:rsidRPr="005E3CE4">
        <w:t>Decidir expressamente sobre todas as solicitações e reclamações relacionadas à execução do objeto, ressalvados os requerimentos manifestamente impertinentes,</w:t>
      </w:r>
      <w:r w:rsidRPr="00124DB4">
        <w:t xml:space="preserve"> meramente protelatórios ou de nenhum interesse para a </w:t>
      </w:r>
      <w:r w:rsidRPr="005E3CE4">
        <w:t>boa execução deste ajuste.</w:t>
      </w:r>
    </w:p>
    <w:p w14:paraId="7597D15A" w14:textId="07E1491B" w:rsidR="00124DB4" w:rsidRPr="005E3CE4" w:rsidRDefault="00124DB4" w:rsidP="00F27BB9">
      <w:pPr>
        <w:widowControl w:val="0"/>
        <w:numPr>
          <w:ilvl w:val="1"/>
          <w:numId w:val="7"/>
        </w:numPr>
        <w:tabs>
          <w:tab w:val="left" w:pos="0"/>
        </w:tabs>
        <w:spacing w:line="276" w:lineRule="auto"/>
        <w:ind w:left="0" w:firstLine="0"/>
      </w:pPr>
      <w:r w:rsidRPr="005E3CE4">
        <w:t>Efetuar o pagamento, à CONTRATADA, do valor correspondente à execução do objeto, no prazo, na forma e nas condições estabelecidas no Termo de Referência.</w:t>
      </w:r>
    </w:p>
    <w:p w14:paraId="2F8D17BF" w14:textId="419454E1" w:rsidR="003F483D" w:rsidRPr="00C877B3" w:rsidRDefault="003F483D" w:rsidP="00F27BB9">
      <w:pPr>
        <w:widowControl w:val="0"/>
        <w:numPr>
          <w:ilvl w:val="1"/>
          <w:numId w:val="7"/>
        </w:numPr>
        <w:tabs>
          <w:tab w:val="left" w:pos="0"/>
        </w:tabs>
        <w:spacing w:line="276" w:lineRule="auto"/>
        <w:ind w:left="0" w:firstLine="0"/>
      </w:pPr>
      <w:r w:rsidRPr="005E3CE4">
        <w:t>As demais obrigações da contratante encontram-se dispostas no respectivo</w:t>
      </w:r>
      <w:r>
        <w:t xml:space="preserve"> no procedimento da contratação indicado em epígrafe, respectivo Termo de Referência e </w:t>
      </w:r>
      <w:r w:rsidR="009C6478">
        <w:t>apêndices</w:t>
      </w:r>
      <w:r>
        <w:t>, na proposta e demais documentos pertinentes à c</w:t>
      </w:r>
      <w:r w:rsidRPr="00C877B3">
        <w:t>ontratação.</w:t>
      </w:r>
    </w:p>
    <w:p w14:paraId="52D4BC8C" w14:textId="77777777" w:rsidR="003F483D" w:rsidRPr="00C877B3" w:rsidRDefault="003F483D" w:rsidP="00F27BB9">
      <w:pPr>
        <w:widowControl w:val="0"/>
        <w:spacing w:line="276" w:lineRule="auto"/>
        <w:ind w:left="928" w:firstLine="0"/>
      </w:pPr>
    </w:p>
    <w:p w14:paraId="46522F9C" w14:textId="77777777" w:rsidR="003F483D" w:rsidRPr="00C877B3" w:rsidRDefault="003F483D" w:rsidP="00F27BB9">
      <w:pPr>
        <w:pStyle w:val="Ttulo1"/>
        <w:widowControl w:val="0"/>
        <w:numPr>
          <w:ilvl w:val="0"/>
          <w:numId w:val="7"/>
        </w:numPr>
        <w:spacing w:line="276" w:lineRule="auto"/>
        <w:ind w:left="0" w:firstLine="0"/>
      </w:pPr>
      <w:r w:rsidRPr="00C877B3">
        <w:t>DAS OBRIGAÇÕES DA CONTRATADA</w:t>
      </w:r>
    </w:p>
    <w:p w14:paraId="59F94AF6" w14:textId="273EF4D6" w:rsidR="003F483D" w:rsidRDefault="003F483D" w:rsidP="00F27BB9">
      <w:pPr>
        <w:widowControl w:val="0"/>
        <w:numPr>
          <w:ilvl w:val="1"/>
          <w:numId w:val="7"/>
        </w:numPr>
        <w:tabs>
          <w:tab w:val="left" w:pos="0"/>
          <w:tab w:val="left" w:pos="710"/>
          <w:tab w:val="left" w:pos="5529"/>
        </w:tabs>
        <w:spacing w:line="276" w:lineRule="auto"/>
        <w:ind w:left="0" w:firstLine="0"/>
      </w:pPr>
      <w:r w:rsidRPr="00C877B3">
        <w:t>Executar os serviços, conforme</w:t>
      </w:r>
      <w:r>
        <w:t xml:space="preserve"> especificações do Termo de Referência e de sua proposta, com a alocação dos empregados necessários ao perfeito cumprimento </w:t>
      </w:r>
      <w:r w:rsidR="002A1806">
        <w:t xml:space="preserve">conforme </w:t>
      </w:r>
      <w:r w:rsidR="00B1448A">
        <w:t>termo de contrato</w:t>
      </w:r>
      <w:r>
        <w:t>, além de fornecer e utilizar os materiais e equipamentos, ferramentas e utensílios necessários, na qualidade e quantidade mínimas especificadas em sua proposta.</w:t>
      </w:r>
    </w:p>
    <w:p w14:paraId="4BBDB0A9" w14:textId="77777777" w:rsidR="003F483D" w:rsidRDefault="003F483D" w:rsidP="00F27BB9">
      <w:pPr>
        <w:widowControl w:val="0"/>
        <w:numPr>
          <w:ilvl w:val="1"/>
          <w:numId w:val="7"/>
        </w:numPr>
        <w:spacing w:line="276" w:lineRule="auto"/>
        <w:ind w:left="0" w:firstLine="0"/>
      </w:pPr>
      <w:r>
        <w:t xml:space="preserve">Prestar os serviços discriminados utilizando-se empregados capacitados, éticos, urbanos com prática de direção comprovada por meio da Carteira Nacional de Habilitação (CNH) e da CTPS. </w:t>
      </w:r>
    </w:p>
    <w:p w14:paraId="472F0F72" w14:textId="77777777" w:rsidR="003F483D" w:rsidRDefault="003F483D" w:rsidP="00F27BB9">
      <w:pPr>
        <w:widowControl w:val="0"/>
        <w:numPr>
          <w:ilvl w:val="1"/>
          <w:numId w:val="7"/>
        </w:numPr>
        <w:spacing w:line="276" w:lineRule="auto"/>
        <w:ind w:left="0" w:firstLine="0"/>
      </w:pPr>
      <w:r>
        <w:t>Exercer rígido controle com relação a validade da Carteira Nacional de Habilitação de cada motorista, verificando se pertence a categoria compatível com os serviços contratados.</w:t>
      </w:r>
    </w:p>
    <w:p w14:paraId="73707043" w14:textId="77777777" w:rsidR="003F483D" w:rsidRDefault="003F483D" w:rsidP="00F27BB9">
      <w:pPr>
        <w:widowControl w:val="0"/>
        <w:numPr>
          <w:ilvl w:val="1"/>
          <w:numId w:val="7"/>
        </w:numPr>
        <w:spacing w:line="276" w:lineRule="auto"/>
        <w:ind w:left="0" w:firstLine="0"/>
      </w:pPr>
      <w:r w:rsidRPr="00A232D7">
        <w:t xml:space="preserve">Promover a participação dos motoristas em cursos de reciclagem, visando a constante atualização sobre as leis de trânsito e ao cumprimento das obrigações contratuais com habilidade, presteza e eficiência. </w:t>
      </w:r>
    </w:p>
    <w:p w14:paraId="3E044DDD" w14:textId="743548B8" w:rsidR="00D77A81" w:rsidRDefault="00D77A81" w:rsidP="00F27BB9">
      <w:pPr>
        <w:widowControl w:val="0"/>
        <w:numPr>
          <w:ilvl w:val="1"/>
          <w:numId w:val="7"/>
        </w:numPr>
        <w:spacing w:line="276" w:lineRule="auto"/>
        <w:ind w:left="0" w:firstLine="0"/>
      </w:pPr>
      <w:r>
        <w:t>Prestar os serviços dentro dos parâmetros e rotinas estabelecidos, fornecendo todos os materiais, equipamentos e utensílios em quantidade, qualidade e tecnologia adequadas, com a observância às recomendações aceitas pela bo</w:t>
      </w:r>
      <w:r w:rsidR="00121A33">
        <w:t>a técnica, normas e legislação.</w:t>
      </w:r>
    </w:p>
    <w:p w14:paraId="655475BA" w14:textId="17239204" w:rsidR="00121A33" w:rsidRDefault="00121A33" w:rsidP="00F27BB9">
      <w:pPr>
        <w:pStyle w:val="PargrafodaLista"/>
        <w:widowControl w:val="0"/>
        <w:numPr>
          <w:ilvl w:val="1"/>
          <w:numId w:val="7"/>
        </w:numPr>
        <w:spacing w:line="276" w:lineRule="auto"/>
        <w:ind w:left="0" w:firstLine="0"/>
      </w:pPr>
      <w:r w:rsidRPr="00121A33">
        <w:t xml:space="preserve">Serão consultadas eventuais obrigações adicionais constantes na CCT para a empresa contratada. </w:t>
      </w:r>
    </w:p>
    <w:p w14:paraId="462BFD56" w14:textId="77777777" w:rsidR="00D77A81" w:rsidRDefault="00D77A81" w:rsidP="00F27BB9">
      <w:pPr>
        <w:widowControl w:val="0"/>
        <w:numPr>
          <w:ilvl w:val="1"/>
          <w:numId w:val="7"/>
        </w:numPr>
        <w:spacing w:line="276" w:lineRule="auto"/>
        <w:ind w:left="0" w:firstLine="0"/>
      </w:pPr>
      <w:r>
        <w:t xml:space="preserve">Designar um preposto que exercerá a supervisão permanente de modo a obter uma operação correta e eficaz, o qual, além de ser o contato com a CONTRATANTE responderá pela execução de todos os serviços prestados, sendo capaz, ainda, de tomar decisões compatíveis com os compromissos assumidos. </w:t>
      </w:r>
    </w:p>
    <w:p w14:paraId="15C1E663" w14:textId="4FC92980" w:rsidR="00D77A81" w:rsidRPr="00DF2DDC" w:rsidRDefault="00D77A81" w:rsidP="00F27BB9">
      <w:pPr>
        <w:widowControl w:val="0"/>
        <w:numPr>
          <w:ilvl w:val="1"/>
          <w:numId w:val="7"/>
        </w:numPr>
        <w:spacing w:line="276" w:lineRule="auto"/>
        <w:ind w:left="0" w:firstLine="0"/>
      </w:pPr>
      <w:r>
        <w:t xml:space="preserve">Manter os </w:t>
      </w:r>
      <w:r w:rsidRPr="00DF2DDC">
        <w:t>seus profissionais, quando em serviço, dentro da DPE/PR, devidamente identificados</w:t>
      </w:r>
      <w:r w:rsidR="004135CC" w:rsidRPr="00DF2DDC">
        <w:t xml:space="preserve"> e uniformizados</w:t>
      </w:r>
      <w:r w:rsidRPr="00DF2DDC">
        <w:t xml:space="preserve">. </w:t>
      </w:r>
    </w:p>
    <w:p w14:paraId="3C076F53" w14:textId="47259493" w:rsidR="0048087D" w:rsidRDefault="0048087D" w:rsidP="00F27BB9">
      <w:pPr>
        <w:pStyle w:val="PargrafodaLista"/>
        <w:widowControl w:val="0"/>
        <w:numPr>
          <w:ilvl w:val="1"/>
          <w:numId w:val="7"/>
        </w:numPr>
        <w:spacing w:line="276" w:lineRule="auto"/>
        <w:ind w:left="0" w:firstLine="0"/>
      </w:pPr>
      <w:r w:rsidRPr="00DF2DDC">
        <w:t xml:space="preserve">Prestar todo esclarecimento </w:t>
      </w:r>
      <w:r w:rsidRPr="0048087D">
        <w:t>ou informação solicitada pela CONTRATANTE ou por seus prepostos, garantindo-lhes o acesso, a qualquer tempo, ao local dos trabalhos.</w:t>
      </w:r>
    </w:p>
    <w:p w14:paraId="783CBB4B" w14:textId="5D3E5E4A" w:rsidR="00D77A81" w:rsidRDefault="00D77A81" w:rsidP="00F27BB9">
      <w:pPr>
        <w:pStyle w:val="PargrafodaLista"/>
        <w:widowControl w:val="0"/>
        <w:numPr>
          <w:ilvl w:val="1"/>
          <w:numId w:val="7"/>
        </w:numPr>
        <w:spacing w:line="276" w:lineRule="auto"/>
        <w:ind w:left="0" w:firstLine="0"/>
      </w:pPr>
      <w:r w:rsidRPr="00D77A81">
        <w:t xml:space="preserve">Comunicar ao Fiscal do contrato, imediatamente, qualquer ocorrência anormal ou acidente que se verifique no local dos serviços. </w:t>
      </w:r>
    </w:p>
    <w:p w14:paraId="571E3B6D" w14:textId="77777777" w:rsidR="00D84B56" w:rsidRDefault="00D77A81" w:rsidP="00F27BB9">
      <w:pPr>
        <w:pStyle w:val="PargrafodaLista"/>
        <w:widowControl w:val="0"/>
        <w:numPr>
          <w:ilvl w:val="1"/>
          <w:numId w:val="7"/>
        </w:numPr>
        <w:spacing w:line="276" w:lineRule="auto"/>
        <w:ind w:left="0" w:firstLine="0"/>
      </w:pPr>
      <w:r>
        <w:t>Paralisar, por determinação da CONTRATANTE, qualquer atividade que não esteja sendo executada de acordo com a boa técnica ou que ponha em risco a segurança de pessoas ou bens de terceiros.</w:t>
      </w:r>
    </w:p>
    <w:p w14:paraId="64D2B516" w14:textId="3DDAAA93" w:rsidR="00D84B56" w:rsidRDefault="00D84B56" w:rsidP="00F27BB9">
      <w:pPr>
        <w:pStyle w:val="PargrafodaLista"/>
        <w:widowControl w:val="0"/>
        <w:numPr>
          <w:ilvl w:val="1"/>
          <w:numId w:val="7"/>
        </w:numPr>
        <w:spacing w:line="276" w:lineRule="auto"/>
        <w:ind w:left="0" w:firstLine="0"/>
      </w:pPr>
      <w:r w:rsidRPr="00D84B56">
        <w:t>A contratada deve adotar práticas de gestão que garantam os direitos trabalhistas e o atendimento às normas internas e de segurança e medicina do trabalho para seus empregados.</w:t>
      </w:r>
    </w:p>
    <w:p w14:paraId="5F1DAA48" w14:textId="4196EC9D" w:rsidR="00D84B56" w:rsidRPr="00CD0567" w:rsidRDefault="00D84B56" w:rsidP="00F27BB9">
      <w:pPr>
        <w:pStyle w:val="PargrafodaLista"/>
        <w:widowControl w:val="0"/>
        <w:numPr>
          <w:ilvl w:val="1"/>
          <w:numId w:val="7"/>
        </w:numPr>
        <w:spacing w:line="276" w:lineRule="auto"/>
        <w:ind w:left="0" w:firstLine="0"/>
      </w:pPr>
      <w:r w:rsidRPr="00CD0567">
        <w:t>A contratada deve conduzir suas ações em conformidade com os requisitos legais e regulamentos aplicáveis, observando também a legislação ambiental para a prevenção de adversidades ao meio ambiente e à saúde dos trabalhadores e envolvidos na prestação dos serviços.</w:t>
      </w:r>
    </w:p>
    <w:p w14:paraId="3FDC203F" w14:textId="70179EE9" w:rsidR="00D77A81" w:rsidRPr="00CD0567" w:rsidRDefault="00D77A81" w:rsidP="00F27BB9">
      <w:pPr>
        <w:pStyle w:val="PargrafodaLista"/>
        <w:widowControl w:val="0"/>
        <w:numPr>
          <w:ilvl w:val="1"/>
          <w:numId w:val="7"/>
        </w:numPr>
        <w:spacing w:line="276" w:lineRule="auto"/>
        <w:ind w:left="0" w:firstLine="0"/>
      </w:pPr>
      <w:r w:rsidRPr="00CD0567">
        <w:t>Manter durante toda a vigência do contrato, em compatibilidade com as obrigações assumidas, todas as condições de habilitação e qualificação exigidas na licitação.</w:t>
      </w:r>
    </w:p>
    <w:p w14:paraId="04A1A874" w14:textId="422C22D6" w:rsidR="00667CC9" w:rsidRPr="00A232D7" w:rsidRDefault="00667CC9" w:rsidP="00F27BB9">
      <w:pPr>
        <w:pStyle w:val="PargrafodaLista"/>
        <w:widowControl w:val="0"/>
        <w:numPr>
          <w:ilvl w:val="1"/>
          <w:numId w:val="7"/>
        </w:numPr>
        <w:spacing w:line="276" w:lineRule="auto"/>
        <w:ind w:left="0" w:firstLine="0"/>
      </w:pPr>
      <w:r w:rsidRPr="00667CC9">
        <w:t>A contratada deve conduzir suas ações em conformidade com os requisitos legais e regulamentos aplicáveis, observando também a legislação ambiental para a prevenção de adversidades ao meio ambiente e à saúde dos trabalhadores e envolvidos na prestação dos serviços.</w:t>
      </w:r>
    </w:p>
    <w:p w14:paraId="7951CED6" w14:textId="46BCA40C" w:rsidR="00093569" w:rsidRDefault="00093569" w:rsidP="00F27BB9">
      <w:pPr>
        <w:pStyle w:val="PargrafodaLista"/>
        <w:widowControl w:val="0"/>
        <w:numPr>
          <w:ilvl w:val="1"/>
          <w:numId w:val="7"/>
        </w:numPr>
        <w:spacing w:line="276" w:lineRule="auto"/>
        <w:ind w:left="0" w:firstLine="0"/>
      </w:pPr>
      <w:r w:rsidRPr="00093569">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78E70337" w14:textId="77777777" w:rsidR="0048087D" w:rsidRDefault="0048087D" w:rsidP="00F27BB9">
      <w:pPr>
        <w:pStyle w:val="PargrafodaLista"/>
        <w:widowControl w:val="0"/>
        <w:numPr>
          <w:ilvl w:val="2"/>
          <w:numId w:val="7"/>
        </w:numPr>
        <w:tabs>
          <w:tab w:val="left" w:pos="851"/>
        </w:tabs>
        <w:spacing w:line="276" w:lineRule="auto"/>
        <w:ind w:left="0" w:firstLine="0"/>
      </w:pPr>
      <w:r w:rsidRPr="0048087D">
        <w:t xml:space="preserve">Assumir todos os encargos de possível demanda trabalhista, cível ou penal, relacionados à prestação dos serviços, originariamente ou vinculada por prevenção, conexão ou contingência. </w:t>
      </w:r>
    </w:p>
    <w:p w14:paraId="467C914C" w14:textId="730C2ED5" w:rsidR="0048087D" w:rsidRDefault="0048087D" w:rsidP="00F27BB9">
      <w:pPr>
        <w:pStyle w:val="PargrafodaLista"/>
        <w:widowControl w:val="0"/>
        <w:numPr>
          <w:ilvl w:val="2"/>
          <w:numId w:val="7"/>
        </w:numPr>
        <w:tabs>
          <w:tab w:val="left" w:pos="851"/>
        </w:tabs>
        <w:spacing w:line="276" w:lineRule="auto"/>
        <w:ind w:left="0" w:firstLine="0"/>
      </w:pPr>
      <w:r w:rsidRPr="0048087D">
        <w:t>A CONTRATADA deverá adotar as providências e assumir as obrigações estabelecidas na legislação específica de acidentes do trabalho, quando, em ocorrência desta espécie, forem vítimas os seus empregados, no desempenho dos serviços ou na conexão com eles, ainda que verificados em dependências da DPE/PR</w:t>
      </w:r>
    </w:p>
    <w:p w14:paraId="6782660D" w14:textId="77777777" w:rsidR="0048087D" w:rsidRPr="0048087D" w:rsidRDefault="0048087D" w:rsidP="00F27BB9">
      <w:pPr>
        <w:pStyle w:val="PargrafodaLista"/>
        <w:widowControl w:val="0"/>
        <w:numPr>
          <w:ilvl w:val="2"/>
          <w:numId w:val="7"/>
        </w:numPr>
        <w:tabs>
          <w:tab w:val="left" w:pos="851"/>
        </w:tabs>
        <w:spacing w:line="276" w:lineRule="auto"/>
        <w:ind w:left="0" w:firstLine="0"/>
      </w:pPr>
      <w:r w:rsidRPr="0048087D">
        <w:t xml:space="preserve">Responder por qualquer acidente de que venham a ser vítimas os seus empregados ou, ainda, aquele causado pela DPE/PR ou a terceiros, quando da prestação dos serviços. </w:t>
      </w:r>
    </w:p>
    <w:p w14:paraId="42D5F1E6" w14:textId="77777777" w:rsidR="0048087D" w:rsidRDefault="0048087D" w:rsidP="00F27BB9">
      <w:pPr>
        <w:pStyle w:val="PargrafodaLista"/>
        <w:widowControl w:val="0"/>
        <w:numPr>
          <w:ilvl w:val="2"/>
          <w:numId w:val="7"/>
        </w:numPr>
        <w:tabs>
          <w:tab w:val="left" w:pos="851"/>
        </w:tabs>
        <w:spacing w:line="276" w:lineRule="auto"/>
        <w:ind w:left="0" w:firstLine="0"/>
      </w:pPr>
      <w:r>
        <w:t>Responder pelos danos causados diretamente à Administração ou a terceiros, decorrentes de sua culpa ou dolo na execução do contrato, não excluindo ou reduzindo essa responsabilidade a fiscalização ou o acompanhamento pelo órgão interessado;</w:t>
      </w:r>
    </w:p>
    <w:p w14:paraId="5D0068A8" w14:textId="77777777" w:rsidR="003F483D" w:rsidRPr="002D4EDF" w:rsidRDefault="003F483D" w:rsidP="00F27BB9">
      <w:pPr>
        <w:pStyle w:val="PargrafodaLista"/>
        <w:widowControl w:val="0"/>
        <w:numPr>
          <w:ilvl w:val="2"/>
          <w:numId w:val="7"/>
        </w:numPr>
        <w:tabs>
          <w:tab w:val="left" w:pos="851"/>
        </w:tabs>
        <w:spacing w:line="276" w:lineRule="auto"/>
        <w:ind w:left="0" w:firstLine="0"/>
      </w:pPr>
      <w:r>
        <w:t xml:space="preserve">Responsabilizar-se pelos vícios e danos decorrentes da execução do objeto, bem como por todo e qualquer dano causado à DPE/PR, devendo ressarcir imediatamente a Administração em sua integralidade, ficando a CONTRATANTE autorizada a descontar da garantia, caso exigida no edital, ou dos </w:t>
      </w:r>
      <w:r w:rsidRPr="002D4EDF">
        <w:t xml:space="preserve">pagamentos devidos à CONTRATADA, o valor correspondente aos danos sofridos. </w:t>
      </w:r>
    </w:p>
    <w:p w14:paraId="6EC284A5" w14:textId="332A6706" w:rsidR="003F483D" w:rsidRPr="002D4EDF" w:rsidRDefault="003F483D" w:rsidP="00F27BB9">
      <w:pPr>
        <w:widowControl w:val="0"/>
        <w:numPr>
          <w:ilvl w:val="1"/>
          <w:numId w:val="7"/>
        </w:numPr>
        <w:spacing w:line="276" w:lineRule="auto"/>
        <w:ind w:left="0" w:firstLine="0"/>
      </w:pPr>
      <w:r w:rsidRPr="002D4EDF">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contrário</w:t>
      </w:r>
      <w:r w:rsidR="004135CC">
        <w:t>s</w:t>
      </w:r>
      <w:r w:rsidRPr="002D4EDF">
        <w:t xml:space="preserve">. </w:t>
      </w:r>
    </w:p>
    <w:p w14:paraId="10DA8186" w14:textId="4D83BFF5" w:rsidR="00426960" w:rsidRPr="00447955" w:rsidRDefault="00426960" w:rsidP="00F27BB9">
      <w:pPr>
        <w:pStyle w:val="PargrafodaLista"/>
        <w:widowControl w:val="0"/>
        <w:numPr>
          <w:ilvl w:val="1"/>
          <w:numId w:val="7"/>
        </w:numPr>
        <w:spacing w:line="276" w:lineRule="auto"/>
        <w:ind w:left="0" w:firstLine="0"/>
      </w:pPr>
      <w:r w:rsidRPr="002D4EDF">
        <w:t>A empresa deverá realizar seguir as regras contidas na Lei n. 18.713/16 a qual versa sobre a consulta ao banco de dados das Agências</w:t>
      </w:r>
      <w:r w:rsidRPr="00426960">
        <w:t xml:space="preserve"> do Trabalhador d</w:t>
      </w:r>
      <w:r w:rsidRPr="00447955">
        <w:t>o Paraná pelas empresas concessionárias, permissionárias e terceirizadas de serviços públicos estaduais, empresas públicas e sociedades de economia mista, bem como empresas beneficiadas com programas de fomento no Estado do Paraná.</w:t>
      </w:r>
    </w:p>
    <w:p w14:paraId="661F460E" w14:textId="77777777" w:rsidR="003F483D" w:rsidRPr="00447955" w:rsidRDefault="003F483D" w:rsidP="00F27BB9">
      <w:pPr>
        <w:widowControl w:val="0"/>
        <w:numPr>
          <w:ilvl w:val="1"/>
          <w:numId w:val="7"/>
        </w:numPr>
        <w:spacing w:line="276" w:lineRule="auto"/>
        <w:ind w:left="0" w:firstLine="0"/>
      </w:pPr>
      <w:r w:rsidRPr="00447955">
        <w:t xml:space="preserve">Cumprir, durante todo o período de execução do contrato, a reserva de cargos prevista em lei para pessoa com deficiência, para reabilitado da Previdência Social ou para aprendiz, prevista no art. 116, da Lei n.º 14.133, de 2021, bem como as reservas de cargos previstas na Lei Estadual nº 16.938/2011( Determina a reserva de vagas para pessoas com deficiência nos contratos de terceirização de serviços públicos), Lei Estadual nº 18.712/2016 (Contratação de trabalhadores a partir de consulta ao banco de dados das Agências do Trabalhador do Paraná) e Lei Estadual nº 19.727/2018, que dispõe sobre a obrigatoriedade de reservar até 2% (dois por cento) das vagas de emprego das empresas para mulheres vítimas de violência doméstica nas empresas prestadoras de serviços ao Poder Público Estadual. </w:t>
      </w:r>
    </w:p>
    <w:p w14:paraId="69BC1125" w14:textId="3F7AFAA2" w:rsidR="00624B6C" w:rsidRPr="00447955" w:rsidRDefault="003F483D" w:rsidP="00F27BB9">
      <w:pPr>
        <w:pStyle w:val="Nivel2"/>
        <w:widowControl w:val="0"/>
        <w:numPr>
          <w:ilvl w:val="2"/>
          <w:numId w:val="7"/>
        </w:numPr>
        <w:tabs>
          <w:tab w:val="left" w:pos="851"/>
        </w:tabs>
        <w:spacing w:before="0" w:after="0"/>
        <w:ind w:left="0" w:firstLine="0"/>
        <w:rPr>
          <w:sz w:val="24"/>
          <w:szCs w:val="24"/>
        </w:rPr>
      </w:pPr>
      <w:r w:rsidRPr="00447955">
        <w:rPr>
          <w:sz w:val="24"/>
          <w:szCs w:val="24"/>
        </w:rPr>
        <w:t xml:space="preserve">As exigências legais de reserva de cargos que devem ser cumpridas pelas Contratada não se confundem com a prestação do </w:t>
      </w:r>
      <w:r w:rsidR="00447955" w:rsidRPr="00447955">
        <w:rPr>
          <w:sz w:val="24"/>
          <w:szCs w:val="24"/>
        </w:rPr>
        <w:t>serviço objeto desta licitação, pois a</w:t>
      </w:r>
      <w:r w:rsidRPr="00447955">
        <w:rPr>
          <w:sz w:val="24"/>
          <w:szCs w:val="24"/>
        </w:rPr>
        <w:t xml:space="preserve"> Contratante não tem e não há previsão de ter veículos adaptados na frota própria ou locada.</w:t>
      </w:r>
    </w:p>
    <w:p w14:paraId="3867E0EA" w14:textId="3790AB80" w:rsidR="00624B6C" w:rsidRDefault="00624B6C" w:rsidP="00F27BB9">
      <w:pPr>
        <w:widowControl w:val="0"/>
        <w:numPr>
          <w:ilvl w:val="1"/>
          <w:numId w:val="7"/>
        </w:numPr>
        <w:spacing w:line="276" w:lineRule="auto"/>
        <w:ind w:left="0" w:firstLine="0"/>
      </w:pPr>
      <w:r>
        <w:t xml:space="preserve">Orientar seus funcionários a manter sigilo sobre fatos, dados ou documentos de que tomem conhecimento e que tenham relação ou pertinência com a CONTRATANTE, durante e após a prestação dos serviços, sujeitando-se a aplicação das sanções civis e penais pelo descumprimento. </w:t>
      </w:r>
    </w:p>
    <w:p w14:paraId="5030611D" w14:textId="7666D11D" w:rsidR="003F483D" w:rsidRPr="000F2DB6" w:rsidRDefault="003F483D" w:rsidP="00F27BB9">
      <w:pPr>
        <w:widowControl w:val="0"/>
        <w:numPr>
          <w:ilvl w:val="1"/>
          <w:numId w:val="7"/>
        </w:numPr>
        <w:spacing w:line="276" w:lineRule="auto"/>
        <w:ind w:left="0" w:firstLine="0"/>
      </w:pPr>
      <w:r w:rsidRPr="000F2DB6">
        <w:t xml:space="preserve">As demais obrigações da CONTRATADA encontram-se dispostas no Termo de Referência do procedimento da contratação indicado em epígrafe, seus </w:t>
      </w:r>
      <w:r w:rsidR="00045498">
        <w:t>apêndices</w:t>
      </w:r>
      <w:r w:rsidRPr="000F2DB6">
        <w:t xml:space="preserve"> e na proposta comercial apresentada pela CONTRATADA</w:t>
      </w:r>
      <w:r>
        <w:t>.</w:t>
      </w:r>
    </w:p>
    <w:p w14:paraId="0CAA3F68" w14:textId="77777777" w:rsidR="003F483D" w:rsidRDefault="003F483D" w:rsidP="00F27BB9">
      <w:pPr>
        <w:widowControl w:val="0"/>
        <w:spacing w:line="276" w:lineRule="auto"/>
        <w:ind w:left="714" w:firstLine="0"/>
        <w:contextualSpacing/>
        <w:outlineLvl w:val="0"/>
        <w:rPr>
          <w:b/>
          <w:bCs/>
        </w:rPr>
      </w:pPr>
    </w:p>
    <w:p w14:paraId="032FB2BB" w14:textId="77777777" w:rsidR="003F483D" w:rsidRPr="00786DAD" w:rsidRDefault="003F483D" w:rsidP="00F27BB9">
      <w:pPr>
        <w:widowControl w:val="0"/>
        <w:numPr>
          <w:ilvl w:val="0"/>
          <w:numId w:val="7"/>
        </w:numPr>
        <w:spacing w:line="276" w:lineRule="auto"/>
        <w:ind w:left="0" w:firstLine="0"/>
        <w:contextualSpacing/>
        <w:outlineLvl w:val="0"/>
        <w:rPr>
          <w:b/>
          <w:bCs/>
        </w:rPr>
      </w:pPr>
      <w:r w:rsidRPr="00786DAD">
        <w:rPr>
          <w:b/>
          <w:bCs/>
        </w:rPr>
        <w:t>DO REGIME DE EXECUÇÃO</w:t>
      </w:r>
    </w:p>
    <w:p w14:paraId="3C3A86E6" w14:textId="1A48AE17" w:rsidR="008A404C" w:rsidRPr="0023092A" w:rsidRDefault="008A404C" w:rsidP="00F27BB9">
      <w:pPr>
        <w:widowControl w:val="0"/>
        <w:numPr>
          <w:ilvl w:val="1"/>
          <w:numId w:val="7"/>
        </w:numPr>
        <w:pBdr>
          <w:top w:val="nil"/>
          <w:left w:val="nil"/>
          <w:bottom w:val="nil"/>
          <w:right w:val="nil"/>
          <w:between w:val="nil"/>
        </w:pBdr>
        <w:tabs>
          <w:tab w:val="left" w:pos="709"/>
        </w:tabs>
        <w:spacing w:line="276" w:lineRule="auto"/>
        <w:ind w:left="0" w:firstLine="0"/>
      </w:pPr>
      <w:r w:rsidRPr="00786DAD">
        <w:t>Os mecanismos de comunicação estão estabelecidos no capítulo Modelo de Gestão,</w:t>
      </w:r>
      <w:r w:rsidRPr="0023092A">
        <w:t xml:space="preserve"> no item 6.2.</w:t>
      </w:r>
    </w:p>
    <w:p w14:paraId="4B843B13" w14:textId="77777777" w:rsidR="009067E2" w:rsidRPr="00A54AB6" w:rsidRDefault="009067E2" w:rsidP="00F27BB9">
      <w:pPr>
        <w:widowControl w:val="0"/>
        <w:numPr>
          <w:ilvl w:val="1"/>
          <w:numId w:val="7"/>
        </w:numPr>
        <w:pBdr>
          <w:top w:val="nil"/>
          <w:left w:val="nil"/>
          <w:bottom w:val="nil"/>
          <w:right w:val="nil"/>
          <w:between w:val="nil"/>
        </w:pBdr>
        <w:tabs>
          <w:tab w:val="left" w:pos="709"/>
        </w:tabs>
        <w:spacing w:line="276" w:lineRule="auto"/>
        <w:ind w:left="0" w:firstLine="0"/>
      </w:pPr>
      <w:r w:rsidRPr="009067E2">
        <w:rPr>
          <w:color w:val="000000"/>
        </w:rPr>
        <w:t>A execução do objeto da presente contratação terá início a contar da publicação do extrato do Termo de Contrato no Diário Eletrônico da Defensoria Pública do Estado do Paraná</w:t>
      </w:r>
      <w:r>
        <w:rPr>
          <w:color w:val="000000"/>
        </w:rPr>
        <w:t>.</w:t>
      </w:r>
    </w:p>
    <w:p w14:paraId="4ABCE06C" w14:textId="55519CB5" w:rsidR="00A54AB6" w:rsidRPr="009067E2" w:rsidRDefault="00A54AB6" w:rsidP="00F27BB9">
      <w:pPr>
        <w:pStyle w:val="PargrafodaLista"/>
        <w:widowControl w:val="0"/>
        <w:numPr>
          <w:ilvl w:val="2"/>
          <w:numId w:val="7"/>
        </w:numPr>
        <w:pBdr>
          <w:top w:val="nil"/>
          <w:left w:val="nil"/>
          <w:bottom w:val="nil"/>
          <w:right w:val="nil"/>
          <w:between w:val="nil"/>
        </w:pBdr>
        <w:tabs>
          <w:tab w:val="left" w:pos="709"/>
        </w:tabs>
        <w:spacing w:line="276" w:lineRule="auto"/>
        <w:ind w:left="0" w:firstLine="0"/>
      </w:pPr>
      <w:r>
        <w:t>Os profissionais terceirizados deverão ser alocados em seus postos a partir do 31º</w:t>
      </w:r>
      <w:r w:rsidR="00D12FEF">
        <w:t xml:space="preserve"> </w:t>
      </w:r>
      <w:r w:rsidR="00074557">
        <w:t xml:space="preserve">dia </w:t>
      </w:r>
      <w:r w:rsidR="00D12FEF">
        <w:t xml:space="preserve">após a publicação do extrato do Termo de Contrato ou em prazo superior, </w:t>
      </w:r>
      <w:r w:rsidR="00D12FEF" w:rsidRPr="009166DD">
        <w:rPr>
          <w:color w:val="000000"/>
        </w:rPr>
        <w:t>conforme art. 65 da Resolução DPG 375/2023</w:t>
      </w:r>
      <w:r w:rsidR="00D12FEF">
        <w:rPr>
          <w:color w:val="000000"/>
        </w:rPr>
        <w:t xml:space="preserve">, </w:t>
      </w:r>
      <w:r w:rsidR="00D12FEF">
        <w:t>sob estrita necessidade da Defensoria Pública.</w:t>
      </w:r>
    </w:p>
    <w:p w14:paraId="0B095000" w14:textId="0AFFD314" w:rsidR="003F483D" w:rsidRPr="002B4F43" w:rsidRDefault="009067E2" w:rsidP="00F27BB9">
      <w:pPr>
        <w:widowControl w:val="0"/>
        <w:numPr>
          <w:ilvl w:val="1"/>
          <w:numId w:val="7"/>
        </w:numPr>
        <w:pBdr>
          <w:top w:val="nil"/>
          <w:left w:val="nil"/>
          <w:bottom w:val="nil"/>
          <w:right w:val="nil"/>
          <w:between w:val="nil"/>
        </w:pBdr>
        <w:tabs>
          <w:tab w:val="left" w:pos="709"/>
        </w:tabs>
        <w:spacing w:line="276" w:lineRule="auto"/>
        <w:ind w:left="0" w:firstLine="0"/>
      </w:pPr>
      <w:r>
        <w:rPr>
          <w:color w:val="000000"/>
        </w:rPr>
        <w:t>A Coordenadoria de Formalização das Contratações e Convênios</w:t>
      </w:r>
      <w:r w:rsidR="003F483D" w:rsidRPr="00B35B21">
        <w:rPr>
          <w:color w:val="000000"/>
        </w:rPr>
        <w:t xml:space="preserve"> da Defensoria Pública do Estado do Paraná informará a CONTRATADA do início da vigência contratual, bem como os dados de contato do Gestor e do Fiscal do Contrato.</w:t>
      </w:r>
    </w:p>
    <w:p w14:paraId="72E96891" w14:textId="055478BD" w:rsidR="00FA6FF6" w:rsidRDefault="00AB2628" w:rsidP="00F27BB9">
      <w:pPr>
        <w:pStyle w:val="PargrafodaLista"/>
        <w:widowControl w:val="0"/>
        <w:numPr>
          <w:ilvl w:val="1"/>
          <w:numId w:val="7"/>
        </w:numPr>
        <w:spacing w:line="276" w:lineRule="auto"/>
        <w:ind w:left="0" w:firstLine="0"/>
      </w:pPr>
      <w:r w:rsidRPr="00AB2628">
        <w:t xml:space="preserve">A CONTRATADA deverá agendar </w:t>
      </w:r>
      <w:r w:rsidR="00E50AE2" w:rsidRPr="00AB2628">
        <w:t>reunião inicial</w:t>
      </w:r>
      <w:r w:rsidR="00E50AE2">
        <w:t xml:space="preserve"> com a Coordenadoria Logística </w:t>
      </w:r>
      <w:r w:rsidRPr="00AB2628">
        <w:t xml:space="preserve">em até 02 (dois) dias </w:t>
      </w:r>
      <w:r w:rsidR="009D2277">
        <w:t xml:space="preserve">úteis, contado a partir da comunicação de que trata o item 9.3., </w:t>
      </w:r>
      <w:r w:rsidRPr="00AB2628">
        <w:t>para apresentação dos serviços, além do cronograma de transição</w:t>
      </w:r>
      <w:r w:rsidR="00E50AE2">
        <w:t>, caso necessário</w:t>
      </w:r>
      <w:r w:rsidRPr="00AB2628">
        <w:t>.</w:t>
      </w:r>
    </w:p>
    <w:p w14:paraId="0595B88C" w14:textId="2CD44FFD" w:rsidR="00823AE4" w:rsidRPr="00823AE4" w:rsidRDefault="00823AE4" w:rsidP="00F27BB9">
      <w:pPr>
        <w:pStyle w:val="PargrafodaLista"/>
        <w:widowControl w:val="0"/>
        <w:numPr>
          <w:ilvl w:val="1"/>
          <w:numId w:val="7"/>
        </w:numPr>
        <w:spacing w:line="276" w:lineRule="auto"/>
        <w:ind w:left="0" w:firstLine="0"/>
      </w:pPr>
      <w:r w:rsidRPr="00823AE4">
        <w:t xml:space="preserve">No primeiro mês </w:t>
      </w:r>
      <w:r w:rsidR="00516F18">
        <w:t>da execução contratual</w:t>
      </w:r>
      <w:r w:rsidRPr="00823AE4">
        <w:t>, a contratada deverá apresentar a seguinte documentação: a) relação dos empregados, com nome completo, função, horário do posto de trabalho, números da carteira de identidade (RG) e inscrição no Cadastro de Pessoas Físicas (CPF), e indicação dos responsáveis técnicos pela execução dos serviços, b) exames médicos admissionais dos empregados da contratada que prestarão os serviços; e c) declaração de responsabilidade exclusiva da contratada sobre a quitação dos encargos trabalhistas e sociais decorrentes do contrato.</w:t>
      </w:r>
    </w:p>
    <w:p w14:paraId="49B92094" w14:textId="6F90DD54" w:rsidR="00BC2E73" w:rsidRPr="00BC2E73" w:rsidRDefault="008A0B9D" w:rsidP="00F27BB9">
      <w:pPr>
        <w:widowControl w:val="0"/>
        <w:numPr>
          <w:ilvl w:val="1"/>
          <w:numId w:val="7"/>
        </w:numPr>
        <w:pBdr>
          <w:top w:val="nil"/>
          <w:left w:val="nil"/>
          <w:bottom w:val="nil"/>
          <w:right w:val="nil"/>
          <w:between w:val="nil"/>
        </w:pBdr>
        <w:spacing w:line="276" w:lineRule="auto"/>
        <w:ind w:left="0" w:firstLine="0"/>
        <w:rPr>
          <w:b/>
        </w:rPr>
      </w:pPr>
      <w:r>
        <w:rPr>
          <w:b/>
        </w:rPr>
        <w:t xml:space="preserve">DO </w:t>
      </w:r>
      <w:r w:rsidR="00BC2E73" w:rsidRPr="00BC2E73">
        <w:rPr>
          <w:b/>
        </w:rPr>
        <w:t xml:space="preserve">QUANTITATIVO </w:t>
      </w:r>
    </w:p>
    <w:p w14:paraId="53C28FCA" w14:textId="382883BD" w:rsidR="00A1779A" w:rsidRDefault="00BC2E73" w:rsidP="00F27BB9">
      <w:pPr>
        <w:pStyle w:val="PargrafodaLista"/>
        <w:widowControl w:val="0"/>
        <w:numPr>
          <w:ilvl w:val="2"/>
          <w:numId w:val="7"/>
        </w:numPr>
        <w:pBdr>
          <w:top w:val="nil"/>
          <w:left w:val="nil"/>
          <w:bottom w:val="nil"/>
          <w:right w:val="nil"/>
          <w:between w:val="nil"/>
        </w:pBdr>
        <w:spacing w:line="276" w:lineRule="auto"/>
        <w:ind w:left="0" w:firstLine="0"/>
      </w:pPr>
      <w:r>
        <w:t xml:space="preserve">Inicialmente serão contratados o mínimo de 07 (sete) postos, coincidindo com o quantitativo atualmente contratado pela DPE/PR, de forma a, tão somente, manter </w:t>
      </w:r>
      <w:r w:rsidR="0098181B">
        <w:t>a vigência dos serviços atuais.</w:t>
      </w:r>
    </w:p>
    <w:p w14:paraId="73496B13" w14:textId="38437032" w:rsidR="005C68A3" w:rsidRDefault="005C68A3" w:rsidP="00F27BB9">
      <w:pPr>
        <w:pStyle w:val="PargrafodaLista"/>
        <w:widowControl w:val="0"/>
        <w:numPr>
          <w:ilvl w:val="3"/>
          <w:numId w:val="7"/>
        </w:numPr>
        <w:pBdr>
          <w:top w:val="nil"/>
          <w:left w:val="nil"/>
          <w:bottom w:val="nil"/>
          <w:right w:val="nil"/>
          <w:between w:val="nil"/>
        </w:pBdr>
        <w:tabs>
          <w:tab w:val="left" w:pos="851"/>
        </w:tabs>
        <w:spacing w:line="276" w:lineRule="auto"/>
        <w:ind w:left="0" w:firstLine="0"/>
      </w:pPr>
      <w:r>
        <w:t>Do quantitativo inicialmente contratado, 02 (dois) postos deverão ser preenchidos por motoristas do sexo feminino.</w:t>
      </w:r>
    </w:p>
    <w:p w14:paraId="1E8E4483" w14:textId="6A13161E" w:rsidR="00BC2E73" w:rsidRDefault="00BC2E73" w:rsidP="00F27BB9">
      <w:pPr>
        <w:pStyle w:val="PargrafodaLista"/>
        <w:widowControl w:val="0"/>
        <w:numPr>
          <w:ilvl w:val="2"/>
          <w:numId w:val="7"/>
        </w:numPr>
        <w:pBdr>
          <w:top w:val="nil"/>
          <w:left w:val="nil"/>
          <w:bottom w:val="nil"/>
          <w:right w:val="nil"/>
          <w:between w:val="nil"/>
        </w:pBdr>
        <w:spacing w:line="276" w:lineRule="auto"/>
        <w:ind w:left="0" w:firstLine="0"/>
      </w:pPr>
      <w:r>
        <w:t xml:space="preserve">O quantitativo máximo é de 14 (quatorze) postos, e visa atender futuras necessidades que venham surgir durante a execução do contrato. </w:t>
      </w:r>
    </w:p>
    <w:p w14:paraId="00A9B10D" w14:textId="15AAF778" w:rsidR="009739DD" w:rsidRPr="009739DD" w:rsidRDefault="009739DD" w:rsidP="00F27BB9">
      <w:pPr>
        <w:widowControl w:val="0"/>
        <w:numPr>
          <w:ilvl w:val="1"/>
          <w:numId w:val="7"/>
        </w:numPr>
        <w:pBdr>
          <w:top w:val="nil"/>
          <w:left w:val="nil"/>
          <w:bottom w:val="nil"/>
          <w:right w:val="nil"/>
          <w:between w:val="nil"/>
        </w:pBdr>
        <w:tabs>
          <w:tab w:val="left" w:pos="709"/>
        </w:tabs>
        <w:spacing w:line="276" w:lineRule="auto"/>
        <w:ind w:left="0" w:firstLine="0"/>
        <w:rPr>
          <w:b/>
        </w:rPr>
      </w:pPr>
      <w:r w:rsidRPr="009739DD">
        <w:rPr>
          <w:b/>
        </w:rPr>
        <w:t>DA DINÂMICA DA EXECUÇÃO DOS SERVIÇOS</w:t>
      </w:r>
    </w:p>
    <w:p w14:paraId="7DE1D653" w14:textId="77777777" w:rsidR="003F483D" w:rsidRDefault="003F483D" w:rsidP="00F27BB9">
      <w:pPr>
        <w:widowControl w:val="0"/>
        <w:numPr>
          <w:ilvl w:val="2"/>
          <w:numId w:val="7"/>
        </w:numPr>
        <w:tabs>
          <w:tab w:val="left" w:pos="567"/>
          <w:tab w:val="left" w:pos="709"/>
          <w:tab w:val="left" w:pos="851"/>
        </w:tabs>
        <w:spacing w:line="276" w:lineRule="auto"/>
        <w:ind w:left="0" w:firstLine="0"/>
      </w:pPr>
      <w:r w:rsidRPr="00B35B21">
        <w:t>Os motoristas contratados deverão conduzir os veículos disponibilizados pela Defensoria, próprios ou locados, com a finalidade de transportar pessoas e volumes/cargas.</w:t>
      </w:r>
    </w:p>
    <w:p w14:paraId="223B0AF5" w14:textId="66A1FBE9" w:rsidR="0035650C" w:rsidRPr="00B35B21" w:rsidRDefault="0035650C" w:rsidP="00F27BB9">
      <w:pPr>
        <w:pStyle w:val="PargrafodaLista"/>
        <w:widowControl w:val="0"/>
        <w:numPr>
          <w:ilvl w:val="2"/>
          <w:numId w:val="7"/>
        </w:numPr>
        <w:tabs>
          <w:tab w:val="left" w:pos="709"/>
        </w:tabs>
        <w:spacing w:line="276" w:lineRule="auto"/>
        <w:ind w:left="0" w:firstLine="0"/>
      </w:pPr>
      <w:r w:rsidRPr="0035650C">
        <w:t xml:space="preserve">A contratação de motoristas é dissociada da contratação de locação de veículos. </w:t>
      </w:r>
    </w:p>
    <w:p w14:paraId="5BE82EE1" w14:textId="62BD03BD" w:rsidR="003F483D" w:rsidRDefault="003F483D" w:rsidP="00F27BB9">
      <w:pPr>
        <w:widowControl w:val="0"/>
        <w:numPr>
          <w:ilvl w:val="2"/>
          <w:numId w:val="7"/>
        </w:numPr>
        <w:tabs>
          <w:tab w:val="left" w:pos="709"/>
          <w:tab w:val="left" w:pos="993"/>
          <w:tab w:val="left" w:pos="1843"/>
        </w:tabs>
        <w:spacing w:line="276" w:lineRule="auto"/>
        <w:ind w:left="0" w:firstLine="0"/>
      </w:pPr>
      <w:r w:rsidRPr="00B35B21">
        <w:t xml:space="preserve">Os serviços deverão ser executados por profissionais devidamente habilitados, denominados </w:t>
      </w:r>
      <w:r w:rsidRPr="00B44FF4">
        <w:t>MOTORISTAS (CBO 7823</w:t>
      </w:r>
      <w:r w:rsidR="002658EA" w:rsidRPr="00B44FF4">
        <w:t>-05</w:t>
      </w:r>
      <w:r w:rsidRPr="00B44FF4">
        <w:t xml:space="preserve"> MOTORISTAS DE VEÍCULOS DE PEQUENO E MÉDIO PORTE</w:t>
      </w:r>
      <w:r w:rsidR="002658EA" w:rsidRPr="00B44FF4">
        <w:t xml:space="preserve"> e CBO 7823-10 MOTOR</w:t>
      </w:r>
      <w:r w:rsidR="00F7203C">
        <w:t>ISTA DE FURGÃO OU SERVIÇO SIMILA</w:t>
      </w:r>
      <w:r w:rsidR="002658EA" w:rsidRPr="00B44FF4">
        <w:t>R</w:t>
      </w:r>
      <w:r w:rsidRPr="00B44FF4">
        <w:t>), sob a supervisão</w:t>
      </w:r>
      <w:r w:rsidRPr="00B35B21">
        <w:t xml:space="preserve"> do preposto da empresa contratada.</w:t>
      </w:r>
    </w:p>
    <w:p w14:paraId="428BC4A6" w14:textId="3C5B188C" w:rsidR="0090167B" w:rsidRPr="00B35B21" w:rsidRDefault="0090167B" w:rsidP="00F27BB9">
      <w:pPr>
        <w:widowControl w:val="0"/>
        <w:numPr>
          <w:ilvl w:val="2"/>
          <w:numId w:val="7"/>
        </w:numPr>
        <w:tabs>
          <w:tab w:val="left" w:pos="709"/>
          <w:tab w:val="left" w:pos="993"/>
        </w:tabs>
        <w:spacing w:line="276" w:lineRule="auto"/>
        <w:ind w:left="0" w:firstLine="0"/>
      </w:pPr>
      <w:r w:rsidRPr="00B35B21">
        <w:t>Os veículos a serem conduzidos poderão ser do tipo representação, de serviço, utilitário e van de carga e também van adaptada como escritório móvel, conforme às necessidades da DPE/PR</w:t>
      </w:r>
      <w:r>
        <w:t>.</w:t>
      </w:r>
    </w:p>
    <w:p w14:paraId="755B49F9" w14:textId="77777777" w:rsidR="003F483D" w:rsidRPr="00B35B21" w:rsidRDefault="003F483D" w:rsidP="00F27BB9">
      <w:pPr>
        <w:widowControl w:val="0"/>
        <w:numPr>
          <w:ilvl w:val="2"/>
          <w:numId w:val="7"/>
        </w:numPr>
        <w:tabs>
          <w:tab w:val="left" w:pos="709"/>
          <w:tab w:val="left" w:pos="993"/>
          <w:tab w:val="left" w:pos="1843"/>
        </w:tabs>
        <w:spacing w:line="276" w:lineRule="auto"/>
        <w:ind w:left="0" w:firstLine="0"/>
      </w:pPr>
      <w:r w:rsidRPr="00B35B21">
        <w:t>Os serviços relacionam-se ao transporte de autoridades da Defensoria Pública, servidores, defensores, estagiários, materiais, documentos, pequenas cargas, e outros, para atendimento das atividades meio e fim da DPE/PR.</w:t>
      </w:r>
    </w:p>
    <w:p w14:paraId="4A31C64C" w14:textId="77777777" w:rsidR="003F483D" w:rsidRDefault="003F483D" w:rsidP="00F27BB9">
      <w:pPr>
        <w:widowControl w:val="0"/>
        <w:numPr>
          <w:ilvl w:val="2"/>
          <w:numId w:val="7"/>
        </w:numPr>
        <w:tabs>
          <w:tab w:val="left" w:pos="993"/>
          <w:tab w:val="left" w:pos="1843"/>
        </w:tabs>
        <w:spacing w:line="276" w:lineRule="auto"/>
        <w:ind w:left="0" w:firstLine="0"/>
      </w:pPr>
      <w:r w:rsidRPr="00B35B21">
        <w:t xml:space="preserve">Os serviços deverão ser prestados observando-se rigorosamente o disposto na Lei Federal nº 9.503/97 - Código de Trânsito Brasileiro e todas as legislações pertinentes. </w:t>
      </w:r>
    </w:p>
    <w:p w14:paraId="496D07B8" w14:textId="7806E945" w:rsidR="003F483D" w:rsidRDefault="003F483D" w:rsidP="00F27BB9">
      <w:pPr>
        <w:widowControl w:val="0"/>
        <w:numPr>
          <w:ilvl w:val="2"/>
          <w:numId w:val="7"/>
        </w:numPr>
        <w:tabs>
          <w:tab w:val="left" w:pos="709"/>
          <w:tab w:val="left" w:pos="993"/>
          <w:tab w:val="left" w:pos="1843"/>
        </w:tabs>
        <w:spacing w:line="276" w:lineRule="auto"/>
        <w:ind w:left="0" w:firstLine="0"/>
      </w:pPr>
      <w:r>
        <w:t xml:space="preserve">A </w:t>
      </w:r>
      <w:r w:rsidRPr="00B35B21">
        <w:t xml:space="preserve">organização dos serviços e a coordenação do atendimento das solicitações de demandas serão feitas pelos Responsáveis pela </w:t>
      </w:r>
      <w:r w:rsidR="00AF2740">
        <w:t>Coordenadoria</w:t>
      </w:r>
      <w:r w:rsidRPr="00B35B21">
        <w:t xml:space="preserve"> de </w:t>
      </w:r>
      <w:r w:rsidR="00C50598">
        <w:t>Logística</w:t>
      </w:r>
      <w:r w:rsidRPr="00B35B21">
        <w:t>, vincula</w:t>
      </w:r>
      <w:r w:rsidR="00AF2740">
        <w:t xml:space="preserve">do a </w:t>
      </w:r>
      <w:r w:rsidR="00AF2740" w:rsidRPr="00AF2740">
        <w:t xml:space="preserve">Diretoria de </w:t>
      </w:r>
      <w:r w:rsidR="00C50598">
        <w:t>Operações</w:t>
      </w:r>
      <w:r w:rsidR="00AF2740">
        <w:t xml:space="preserve"> </w:t>
      </w:r>
      <w:r w:rsidRPr="00B35B21">
        <w:t xml:space="preserve">da DPE/PR, contudo a empresa deverá prestar o suporte sempre que solicitado pelos responsáveis. </w:t>
      </w:r>
    </w:p>
    <w:p w14:paraId="6C9903BB" w14:textId="77777777" w:rsidR="003F483D" w:rsidRPr="0035650C" w:rsidRDefault="003F483D" w:rsidP="00F27BB9">
      <w:pPr>
        <w:widowControl w:val="0"/>
        <w:numPr>
          <w:ilvl w:val="1"/>
          <w:numId w:val="7"/>
        </w:numPr>
        <w:tabs>
          <w:tab w:val="left" w:pos="851"/>
        </w:tabs>
        <w:spacing w:line="276" w:lineRule="auto"/>
        <w:ind w:left="0" w:firstLine="0"/>
        <w:rPr>
          <w:b/>
          <w:bCs/>
        </w:rPr>
      </w:pPr>
      <w:r w:rsidRPr="0035650C">
        <w:rPr>
          <w:b/>
          <w:bCs/>
        </w:rPr>
        <w:t>DO LOCAL, DA JORNADA, INTERVALO E HORÁRIO DE TRABALHO</w:t>
      </w:r>
    </w:p>
    <w:p w14:paraId="45310C47" w14:textId="5BACF4F4" w:rsidR="003F483D" w:rsidRPr="00B35B21" w:rsidRDefault="003F483D" w:rsidP="00F27BB9">
      <w:pPr>
        <w:widowControl w:val="0"/>
        <w:numPr>
          <w:ilvl w:val="2"/>
          <w:numId w:val="7"/>
        </w:numPr>
        <w:tabs>
          <w:tab w:val="left" w:pos="851"/>
          <w:tab w:val="left" w:pos="1843"/>
        </w:tabs>
        <w:spacing w:line="276" w:lineRule="auto"/>
        <w:ind w:left="0" w:firstLine="0"/>
      </w:pPr>
      <w:r w:rsidRPr="00B35B21">
        <w:t xml:space="preserve">Os serviços serão </w:t>
      </w:r>
      <w:r w:rsidRPr="00DB58BE">
        <w:t>executados</w:t>
      </w:r>
      <w:r w:rsidR="00E64E79" w:rsidRPr="00DB58BE">
        <w:t>, em regra,</w:t>
      </w:r>
      <w:r w:rsidRPr="00DB58BE">
        <w:t xml:space="preserve"> nas três </w:t>
      </w:r>
      <w:r w:rsidR="00E64E79" w:rsidRPr="00DB58BE">
        <w:t xml:space="preserve">principais </w:t>
      </w:r>
      <w:r w:rsidRPr="00B35B21">
        <w:t>sedes da Defensoria Pública do Estado do Paraná, situadas em Curitiba/PR, durante o horário de expediente e de acordo com as necessidades da DPE/PR.</w:t>
      </w:r>
    </w:p>
    <w:p w14:paraId="05B0D6A4" w14:textId="77777777" w:rsidR="003F483D" w:rsidRPr="0035650C" w:rsidRDefault="003F483D" w:rsidP="00F27BB9">
      <w:pPr>
        <w:widowControl w:val="0"/>
        <w:numPr>
          <w:ilvl w:val="2"/>
          <w:numId w:val="7"/>
        </w:numPr>
        <w:tabs>
          <w:tab w:val="left" w:pos="851"/>
          <w:tab w:val="left" w:pos="1843"/>
        </w:tabs>
        <w:spacing w:line="276" w:lineRule="auto"/>
        <w:ind w:left="0" w:firstLine="0"/>
        <w:rPr>
          <w:b/>
        </w:rPr>
      </w:pPr>
      <w:r w:rsidRPr="0035650C">
        <w:rPr>
          <w:b/>
        </w:rPr>
        <w:t xml:space="preserve">Os locais para a execução dos serviços são: </w:t>
      </w:r>
    </w:p>
    <w:p w14:paraId="4B670F0C" w14:textId="77777777" w:rsidR="0035650C" w:rsidRDefault="003F483D" w:rsidP="00F27BB9">
      <w:pPr>
        <w:pStyle w:val="PargrafodaLista"/>
        <w:widowControl w:val="0"/>
        <w:numPr>
          <w:ilvl w:val="3"/>
          <w:numId w:val="23"/>
        </w:numPr>
        <w:tabs>
          <w:tab w:val="left" w:pos="993"/>
        </w:tabs>
        <w:spacing w:line="276" w:lineRule="auto"/>
        <w:ind w:left="0" w:firstLine="0"/>
      </w:pPr>
      <w:r w:rsidRPr="0035650C">
        <w:rPr>
          <w:b/>
        </w:rPr>
        <w:t>Sede Administrativa:</w:t>
      </w:r>
      <w:r w:rsidRPr="00B35B21">
        <w:t xml:space="preserve"> Rua Mateus Leme, 1908 - Centro Cívico - Curitiba - PR.</w:t>
      </w:r>
    </w:p>
    <w:p w14:paraId="4AC6CC84" w14:textId="77777777" w:rsidR="0035650C" w:rsidRDefault="003F483D" w:rsidP="00F27BB9">
      <w:pPr>
        <w:pStyle w:val="PargrafodaLista"/>
        <w:widowControl w:val="0"/>
        <w:numPr>
          <w:ilvl w:val="3"/>
          <w:numId w:val="23"/>
        </w:numPr>
        <w:tabs>
          <w:tab w:val="left" w:pos="993"/>
        </w:tabs>
        <w:spacing w:line="276" w:lineRule="auto"/>
        <w:ind w:left="0" w:firstLine="0"/>
      </w:pPr>
      <w:r w:rsidRPr="0035650C">
        <w:rPr>
          <w:b/>
        </w:rPr>
        <w:t>Sede Atendimento:</w:t>
      </w:r>
      <w:r w:rsidRPr="00B35B21">
        <w:t xml:space="preserve"> Rua José Bonifácio, 66 - Centro - Curitiba - PR.</w:t>
      </w:r>
    </w:p>
    <w:p w14:paraId="114183BB" w14:textId="47A0CC8E" w:rsidR="003F483D" w:rsidRDefault="003F483D" w:rsidP="00F27BB9">
      <w:pPr>
        <w:pStyle w:val="PargrafodaLista"/>
        <w:widowControl w:val="0"/>
        <w:numPr>
          <w:ilvl w:val="3"/>
          <w:numId w:val="23"/>
        </w:numPr>
        <w:tabs>
          <w:tab w:val="left" w:pos="993"/>
        </w:tabs>
        <w:spacing w:line="276" w:lineRule="auto"/>
        <w:ind w:left="0" w:firstLine="0"/>
      </w:pPr>
      <w:r w:rsidRPr="0035650C">
        <w:rPr>
          <w:b/>
        </w:rPr>
        <w:t xml:space="preserve">Sede Núcleos, Corregedoria e </w:t>
      </w:r>
      <w:r w:rsidR="0035650C" w:rsidRPr="0035650C">
        <w:rPr>
          <w:b/>
        </w:rPr>
        <w:t>EDEPAR</w:t>
      </w:r>
      <w:r w:rsidRPr="0035650C">
        <w:rPr>
          <w:b/>
        </w:rPr>
        <w:t>:</w:t>
      </w:r>
      <w:r w:rsidRPr="00B35B21">
        <w:t xml:space="preserve"> Rua Benjamin Lins, 779 - Batel - Curitiba-PR.</w:t>
      </w:r>
    </w:p>
    <w:p w14:paraId="308E4B31" w14:textId="1138AB2F" w:rsidR="00FD1F1A" w:rsidRPr="00446913" w:rsidRDefault="00FD1F1A" w:rsidP="00F27BB9">
      <w:pPr>
        <w:widowControl w:val="0"/>
        <w:numPr>
          <w:ilvl w:val="2"/>
          <w:numId w:val="7"/>
        </w:numPr>
        <w:tabs>
          <w:tab w:val="left" w:pos="709"/>
        </w:tabs>
        <w:spacing w:line="276" w:lineRule="auto"/>
        <w:ind w:left="0" w:firstLine="0"/>
        <w:rPr>
          <w:b/>
        </w:rPr>
      </w:pPr>
      <w:r w:rsidRPr="00FD1F1A">
        <w:rPr>
          <w:b/>
        </w:rPr>
        <w:t xml:space="preserve">Centro de Distribuição e Logística </w:t>
      </w:r>
      <w:r>
        <w:rPr>
          <w:b/>
        </w:rPr>
        <w:t>–</w:t>
      </w:r>
      <w:r w:rsidRPr="00FD1F1A">
        <w:rPr>
          <w:b/>
        </w:rPr>
        <w:t xml:space="preserve"> CDL</w:t>
      </w:r>
      <w:r>
        <w:rPr>
          <w:b/>
        </w:rPr>
        <w:t>:</w:t>
      </w:r>
      <w:r w:rsidR="00446913">
        <w:rPr>
          <w:b/>
        </w:rPr>
        <w:t xml:space="preserve"> </w:t>
      </w:r>
      <w:r w:rsidR="00446913" w:rsidRPr="00446913">
        <w:t>Avenida São Gabriel, 433, Barracão 4, Roça Grande, Colombo/PR, CEP 83404-000</w:t>
      </w:r>
      <w:r w:rsidR="00446913">
        <w:t>.</w:t>
      </w:r>
    </w:p>
    <w:p w14:paraId="19676312" w14:textId="5DE75FB4" w:rsidR="003F483D" w:rsidRPr="00B35B21" w:rsidRDefault="003F483D" w:rsidP="00F27BB9">
      <w:pPr>
        <w:widowControl w:val="0"/>
        <w:numPr>
          <w:ilvl w:val="2"/>
          <w:numId w:val="7"/>
        </w:numPr>
        <w:tabs>
          <w:tab w:val="left" w:pos="993"/>
        </w:tabs>
        <w:spacing w:line="276" w:lineRule="auto"/>
        <w:ind w:left="0" w:firstLine="0"/>
      </w:pPr>
      <w:r w:rsidRPr="00B35B21">
        <w:t xml:space="preserve">A DPE/PR poderá, em decorrência do processo de ampliação de suas ações institucionais, alterar os endereços dos locais em que o serviço será prestado, mantendo os termos pactuados no contrato. </w:t>
      </w:r>
    </w:p>
    <w:p w14:paraId="2E505D9E" w14:textId="77777777" w:rsidR="003F483D" w:rsidRPr="00B35B21" w:rsidRDefault="003F483D" w:rsidP="00F27BB9">
      <w:pPr>
        <w:widowControl w:val="0"/>
        <w:numPr>
          <w:ilvl w:val="2"/>
          <w:numId w:val="7"/>
        </w:numPr>
        <w:tabs>
          <w:tab w:val="left" w:pos="993"/>
        </w:tabs>
        <w:spacing w:line="276" w:lineRule="auto"/>
        <w:ind w:left="0" w:firstLine="0"/>
      </w:pPr>
      <w:r w:rsidRPr="00B35B21">
        <w:t>Não será necessária formalização de Termo Aditivo para registrar mudança de endereço de alguma das sedes da DPE em Curitiba, que poderá ser consignada mediante ofício simples do responsável pelo acompanhamento dos serviços prestados no bojo do eventual contrato.</w:t>
      </w:r>
    </w:p>
    <w:p w14:paraId="5C243317" w14:textId="77777777" w:rsidR="003F483D" w:rsidRPr="00EA7DA4" w:rsidRDefault="003F483D" w:rsidP="00F27BB9">
      <w:pPr>
        <w:widowControl w:val="0"/>
        <w:numPr>
          <w:ilvl w:val="2"/>
          <w:numId w:val="7"/>
        </w:numPr>
        <w:tabs>
          <w:tab w:val="left" w:pos="993"/>
        </w:tabs>
        <w:spacing w:line="276" w:lineRule="auto"/>
        <w:ind w:left="0" w:firstLine="0"/>
      </w:pPr>
      <w:r w:rsidRPr="00B35B21">
        <w:t>Os motoristas serão lotados de forma titular em alguma das sedes, sendo que, qu</w:t>
      </w:r>
      <w:r w:rsidRPr="00EA7DA4">
        <w:t xml:space="preserve">ando necessário, poderão executar os serviços em qualquer delas. </w:t>
      </w:r>
    </w:p>
    <w:p w14:paraId="73C8D823" w14:textId="67BA5ED7" w:rsidR="003F483D" w:rsidRPr="00EA7DA4" w:rsidRDefault="003F483D" w:rsidP="00F27BB9">
      <w:pPr>
        <w:widowControl w:val="0"/>
        <w:numPr>
          <w:ilvl w:val="2"/>
          <w:numId w:val="7"/>
        </w:numPr>
        <w:tabs>
          <w:tab w:val="left" w:pos="993"/>
        </w:tabs>
        <w:spacing w:line="276" w:lineRule="auto"/>
        <w:ind w:left="0" w:firstLine="0"/>
      </w:pPr>
      <w:r w:rsidRPr="00EA7DA4">
        <w:t>A jornada de trabalho semanal é 44 horas, compreendid</w:t>
      </w:r>
      <w:r w:rsidR="00854BA7">
        <w:t>a</w:t>
      </w:r>
      <w:r w:rsidRPr="00EA7DA4">
        <w:t xml:space="preserve"> de segunda a sexta-</w:t>
      </w:r>
      <w:r w:rsidRPr="00B31971">
        <w:t>feira</w:t>
      </w:r>
      <w:r w:rsidR="00854BA7" w:rsidRPr="00B31971">
        <w:t>, preferencialmente,</w:t>
      </w:r>
      <w:r w:rsidRPr="00B31971">
        <w:t xml:space="preserve"> das </w:t>
      </w:r>
      <w:r w:rsidRPr="00EA7DA4">
        <w:t xml:space="preserve">08h às 17h48. </w:t>
      </w:r>
    </w:p>
    <w:p w14:paraId="7B18AE4C" w14:textId="77777777" w:rsidR="003F483D" w:rsidRPr="00720B0D" w:rsidRDefault="003F483D" w:rsidP="00F27BB9">
      <w:pPr>
        <w:widowControl w:val="0"/>
        <w:numPr>
          <w:ilvl w:val="2"/>
          <w:numId w:val="7"/>
        </w:numPr>
        <w:tabs>
          <w:tab w:val="left" w:pos="993"/>
        </w:tabs>
        <w:spacing w:line="276" w:lineRule="auto"/>
        <w:ind w:left="0" w:firstLine="0"/>
      </w:pPr>
      <w:r w:rsidRPr="00720B0D">
        <w:t xml:space="preserve">O horário de intervalo deverá ser de no mínimo 01 (uma) hora. </w:t>
      </w:r>
    </w:p>
    <w:p w14:paraId="7CE395E9" w14:textId="77777777" w:rsidR="003F483D" w:rsidRPr="00B35B21" w:rsidRDefault="003F483D" w:rsidP="00F27BB9">
      <w:pPr>
        <w:widowControl w:val="0"/>
        <w:numPr>
          <w:ilvl w:val="2"/>
          <w:numId w:val="7"/>
        </w:numPr>
        <w:tabs>
          <w:tab w:val="left" w:pos="993"/>
        </w:tabs>
        <w:spacing w:line="276" w:lineRule="auto"/>
        <w:ind w:left="0" w:firstLine="0"/>
      </w:pPr>
      <w:r w:rsidRPr="00B35B21">
        <w:t>Eventualmente, poderá haver trabalho no sábado, domingo e feriados.</w:t>
      </w:r>
    </w:p>
    <w:p w14:paraId="41FB1909" w14:textId="77777777" w:rsidR="003F483D" w:rsidRPr="00B35B21" w:rsidRDefault="003F483D" w:rsidP="00F27BB9">
      <w:pPr>
        <w:widowControl w:val="0"/>
        <w:numPr>
          <w:ilvl w:val="2"/>
          <w:numId w:val="7"/>
        </w:numPr>
        <w:tabs>
          <w:tab w:val="left" w:pos="993"/>
        </w:tabs>
        <w:spacing w:line="276" w:lineRule="auto"/>
        <w:ind w:left="0" w:firstLine="0"/>
      </w:pPr>
      <w:r w:rsidRPr="00B35B21">
        <w:t xml:space="preserve">A jornada de trabalho diária, sempre que necessário, poderá ser alterada a fim de atendimento às eventualidades. </w:t>
      </w:r>
    </w:p>
    <w:p w14:paraId="58FC3ED1" w14:textId="77777777" w:rsidR="003F483D" w:rsidRPr="00B35B21" w:rsidRDefault="003F483D" w:rsidP="00F27BB9">
      <w:pPr>
        <w:pStyle w:val="PargrafodaLista"/>
        <w:widowControl w:val="0"/>
        <w:numPr>
          <w:ilvl w:val="2"/>
          <w:numId w:val="7"/>
        </w:numPr>
        <w:tabs>
          <w:tab w:val="left" w:pos="993"/>
        </w:tabs>
        <w:spacing w:line="276" w:lineRule="auto"/>
        <w:ind w:left="0" w:firstLine="0"/>
      </w:pPr>
      <w:r w:rsidRPr="00B35B21">
        <w:t xml:space="preserve">A justificativa de horários diferenciados deve-se à necessidade de atividades que possam iniciar fora do horário normal de expediente da Defensoria, no período matutino, vespertino e que se estende até o período noturno, respeitando a legislação trabalhista.  </w:t>
      </w:r>
    </w:p>
    <w:p w14:paraId="6002BBE1" w14:textId="77777777" w:rsidR="003F483D" w:rsidRPr="00B35B21" w:rsidRDefault="003F483D" w:rsidP="00F27BB9">
      <w:pPr>
        <w:widowControl w:val="0"/>
        <w:numPr>
          <w:ilvl w:val="2"/>
          <w:numId w:val="7"/>
        </w:numPr>
        <w:tabs>
          <w:tab w:val="left" w:pos="993"/>
        </w:tabs>
        <w:spacing w:line="276" w:lineRule="auto"/>
        <w:ind w:left="0" w:firstLine="0"/>
      </w:pPr>
      <w:r w:rsidRPr="00B35B21">
        <w:t xml:space="preserve"> A DPE/PR poderá alterar os horários, assim como estabelecer o remanejamento dos profissionais entre as sedes, considerando o interesse da administração e para melhor adequação dos serviços, obedecida a jornada normal de trabalho, prevista no Art. 58 da CLT, devendo ser observadas as normas impostas pelas legislações específicas, após comunicação formal à contratada. </w:t>
      </w:r>
    </w:p>
    <w:p w14:paraId="63EE8C6A" w14:textId="77777777" w:rsidR="003F483D" w:rsidRDefault="003F483D" w:rsidP="00F27BB9">
      <w:pPr>
        <w:widowControl w:val="0"/>
        <w:numPr>
          <w:ilvl w:val="2"/>
          <w:numId w:val="7"/>
        </w:numPr>
        <w:tabs>
          <w:tab w:val="left" w:pos="993"/>
        </w:tabs>
        <w:spacing w:line="276" w:lineRule="auto"/>
        <w:ind w:left="0" w:firstLine="0"/>
      </w:pPr>
      <w:r w:rsidRPr="00B35B21">
        <w:t>O intervalo interjornada será de no mínimo 11 (onze) horas consecutivas para descanso.</w:t>
      </w:r>
    </w:p>
    <w:p w14:paraId="29BB9E9F" w14:textId="77777777" w:rsidR="00C4339E" w:rsidRPr="00144965" w:rsidRDefault="00C4339E" w:rsidP="00F27BB9">
      <w:pPr>
        <w:widowControl w:val="0"/>
        <w:numPr>
          <w:ilvl w:val="1"/>
          <w:numId w:val="7"/>
        </w:numPr>
        <w:tabs>
          <w:tab w:val="left" w:pos="567"/>
        </w:tabs>
        <w:spacing w:line="276" w:lineRule="auto"/>
        <w:ind w:left="0" w:firstLine="0"/>
        <w:rPr>
          <w:b/>
        </w:rPr>
      </w:pPr>
      <w:r w:rsidRPr="00144965">
        <w:rPr>
          <w:b/>
        </w:rPr>
        <w:t xml:space="preserve">DAS CONDIÇÕES NA PRESTAÇÃO DOS SERVIÇOS </w:t>
      </w:r>
    </w:p>
    <w:p w14:paraId="1DC0F8A1" w14:textId="77777777" w:rsidR="00C4339E" w:rsidRDefault="00C4339E" w:rsidP="00F27BB9">
      <w:pPr>
        <w:pStyle w:val="PargrafodaLista"/>
        <w:widowControl w:val="0"/>
        <w:numPr>
          <w:ilvl w:val="2"/>
          <w:numId w:val="7"/>
        </w:numPr>
        <w:tabs>
          <w:tab w:val="left" w:pos="567"/>
          <w:tab w:val="left" w:pos="851"/>
        </w:tabs>
        <w:spacing w:line="276" w:lineRule="auto"/>
        <w:ind w:left="0" w:firstLine="0"/>
      </w:pPr>
      <w:r>
        <w:t xml:space="preserve">Os serviços de condução dos veículos deverão ser executados por motoristas profissionais contratados pela empresa, mediante comprovação de contrato de trabalho. </w:t>
      </w:r>
    </w:p>
    <w:p w14:paraId="0F0EFB2E" w14:textId="77777777" w:rsidR="00C4339E" w:rsidRDefault="00C4339E" w:rsidP="00F27BB9">
      <w:pPr>
        <w:pStyle w:val="PargrafodaLista"/>
        <w:widowControl w:val="0"/>
        <w:numPr>
          <w:ilvl w:val="2"/>
          <w:numId w:val="7"/>
        </w:numPr>
        <w:tabs>
          <w:tab w:val="left" w:pos="567"/>
          <w:tab w:val="left" w:pos="851"/>
        </w:tabs>
        <w:spacing w:line="276" w:lineRule="auto"/>
        <w:ind w:left="0" w:firstLine="0"/>
      </w:pPr>
      <w:r w:rsidRPr="00144965">
        <w:t>Será exigida de cada condutor de veículo, Carteira de Habilitação B ou superior, exigidas por legislação específica, de acordo com o tipo de veículo disponibilizado pela DPE/PR.</w:t>
      </w:r>
    </w:p>
    <w:p w14:paraId="129B65BD" w14:textId="0A00C1E3" w:rsidR="00640747" w:rsidRDefault="00C4339E" w:rsidP="00F27BB9">
      <w:pPr>
        <w:pStyle w:val="PargrafodaLista"/>
        <w:widowControl w:val="0"/>
        <w:numPr>
          <w:ilvl w:val="2"/>
          <w:numId w:val="7"/>
        </w:numPr>
        <w:tabs>
          <w:tab w:val="left" w:pos="567"/>
          <w:tab w:val="left" w:pos="851"/>
        </w:tabs>
        <w:spacing w:line="276" w:lineRule="auto"/>
        <w:ind w:left="0" w:firstLine="0"/>
      </w:pPr>
      <w:r>
        <w:t xml:space="preserve">Os motoristas deverão prestar o serviço no veículo disponibilizado mediante as solicitações dos responsáveis </w:t>
      </w:r>
      <w:r w:rsidRPr="002E2D37">
        <w:t xml:space="preserve">pela </w:t>
      </w:r>
      <w:r w:rsidR="00E82612" w:rsidRPr="002E2D37">
        <w:t>Coordenadoria Logística</w:t>
      </w:r>
      <w:r w:rsidRPr="002E2D37">
        <w:t xml:space="preserve"> </w:t>
      </w:r>
      <w:r>
        <w:t>da DPE/PR.</w:t>
      </w:r>
    </w:p>
    <w:p w14:paraId="099DE7EF" w14:textId="51C20100" w:rsidR="00C4339E" w:rsidRDefault="00C4339E" w:rsidP="00F27BB9">
      <w:pPr>
        <w:pStyle w:val="PargrafodaLista"/>
        <w:widowControl w:val="0"/>
        <w:numPr>
          <w:ilvl w:val="2"/>
          <w:numId w:val="7"/>
        </w:numPr>
        <w:tabs>
          <w:tab w:val="left" w:pos="567"/>
          <w:tab w:val="left" w:pos="851"/>
        </w:tabs>
        <w:spacing w:line="276" w:lineRule="auto"/>
        <w:ind w:left="0" w:firstLine="0"/>
      </w:pPr>
      <w:r>
        <w:t xml:space="preserve">Os contratados deverão transportar passageiros, cargas, equipamentos, dentre outros, de acordo com a origem e destino solicitado, conforme agenda e cronograma repassado pelos responsáveis pela </w:t>
      </w:r>
      <w:r w:rsidR="00FB432E">
        <w:t>Coordenadoria Logística</w:t>
      </w:r>
      <w:r>
        <w:t xml:space="preserve"> da DPE/PR.</w:t>
      </w:r>
    </w:p>
    <w:p w14:paraId="440B8762" w14:textId="71F96296" w:rsidR="00640747" w:rsidRPr="00C4339E" w:rsidRDefault="00640747" w:rsidP="00F27BB9">
      <w:pPr>
        <w:pStyle w:val="PargrafodaLista"/>
        <w:widowControl w:val="0"/>
        <w:numPr>
          <w:ilvl w:val="1"/>
          <w:numId w:val="7"/>
        </w:numPr>
        <w:spacing w:line="276" w:lineRule="auto"/>
        <w:ind w:left="0" w:firstLine="0"/>
      </w:pPr>
      <w:r>
        <w:t>Comunicar à CONTRATANTE, no prazo máximo de 24 (vinte e quatro) horas que antecede a data do início e da conclusão dos serviços, os motivos que impossibilitem o cumprimento do prazo previsto, com a devida comprovação.</w:t>
      </w:r>
    </w:p>
    <w:p w14:paraId="6A486F1A" w14:textId="77777777" w:rsidR="003F483D" w:rsidRPr="00102556" w:rsidRDefault="003F483D" w:rsidP="00F27BB9">
      <w:pPr>
        <w:widowControl w:val="0"/>
        <w:numPr>
          <w:ilvl w:val="1"/>
          <w:numId w:val="7"/>
        </w:numPr>
        <w:spacing w:line="276" w:lineRule="auto"/>
        <w:ind w:left="0" w:firstLine="0"/>
        <w:rPr>
          <w:b/>
          <w:bCs/>
        </w:rPr>
      </w:pPr>
      <w:r w:rsidRPr="00102556">
        <w:rPr>
          <w:b/>
          <w:bCs/>
        </w:rPr>
        <w:t>DAS ATRIBUIÇÕES DOS MOTORISTAS</w:t>
      </w:r>
    </w:p>
    <w:p w14:paraId="395DFDCA" w14:textId="77777777" w:rsidR="00B91049" w:rsidRDefault="003F483D" w:rsidP="00F27BB9">
      <w:pPr>
        <w:widowControl w:val="0"/>
        <w:numPr>
          <w:ilvl w:val="2"/>
          <w:numId w:val="7"/>
        </w:numPr>
        <w:tabs>
          <w:tab w:val="left" w:pos="851"/>
          <w:tab w:val="left" w:pos="993"/>
          <w:tab w:val="left" w:pos="1985"/>
        </w:tabs>
        <w:spacing w:line="276" w:lineRule="auto"/>
        <w:ind w:left="0" w:firstLine="0"/>
      </w:pPr>
      <w:r w:rsidRPr="00102556">
        <w:t xml:space="preserve">  Apresentar comportamento compatível com a função, agindo com presteza, urbanidade e cordialidade, zelando pela boa aparência de seus uniformes e resguardando a instituição de práticas e/ou atitudes que comprometam a boa imagem da Defensoria mantendo permanente controle e guarda dos veículos, não permitindo o acesso aos veículos de pessoas não autorizadas.</w:t>
      </w:r>
    </w:p>
    <w:p w14:paraId="2C505590" w14:textId="650DACE0" w:rsidR="003F483D" w:rsidRPr="00B35B21" w:rsidRDefault="00B91049" w:rsidP="00F27BB9">
      <w:pPr>
        <w:widowControl w:val="0"/>
        <w:numPr>
          <w:ilvl w:val="2"/>
          <w:numId w:val="7"/>
        </w:numPr>
        <w:tabs>
          <w:tab w:val="left" w:pos="851"/>
          <w:tab w:val="left" w:pos="993"/>
          <w:tab w:val="left" w:pos="1985"/>
        </w:tabs>
        <w:spacing w:line="276" w:lineRule="auto"/>
        <w:ind w:left="0" w:firstLine="0"/>
      </w:pPr>
      <w:r>
        <w:t xml:space="preserve"> </w:t>
      </w:r>
      <w:r w:rsidR="003F483D" w:rsidRPr="00B35B21">
        <w:t>Certificar-se, antes de sair com o veículo, de que todos os documentos e acessórios de porte obrigatório estejam presentes no veículo.</w:t>
      </w:r>
    </w:p>
    <w:p w14:paraId="20EF3022" w14:textId="58AE03B0" w:rsidR="003F483D" w:rsidRPr="00B35B21" w:rsidRDefault="003F483D" w:rsidP="00F27BB9">
      <w:pPr>
        <w:widowControl w:val="0"/>
        <w:numPr>
          <w:ilvl w:val="2"/>
          <w:numId w:val="7"/>
        </w:numPr>
        <w:tabs>
          <w:tab w:val="left" w:pos="993"/>
          <w:tab w:val="left" w:pos="1843"/>
          <w:tab w:val="left" w:pos="1985"/>
        </w:tabs>
        <w:spacing w:line="276" w:lineRule="auto"/>
        <w:ind w:left="0" w:firstLine="0"/>
      </w:pPr>
      <w:r w:rsidRPr="00B35B21">
        <w:t>Cumprir o horário estabelecido pela DPE/PR, ser pontual e permanecer no posto de trabalho.</w:t>
      </w:r>
    </w:p>
    <w:p w14:paraId="13165262" w14:textId="79D1C4B9" w:rsidR="003F483D" w:rsidRPr="00B35B21" w:rsidRDefault="003F483D" w:rsidP="00F27BB9">
      <w:pPr>
        <w:widowControl w:val="0"/>
        <w:numPr>
          <w:ilvl w:val="2"/>
          <w:numId w:val="7"/>
        </w:numPr>
        <w:tabs>
          <w:tab w:val="left" w:pos="993"/>
          <w:tab w:val="left" w:pos="1843"/>
          <w:tab w:val="left" w:pos="1985"/>
        </w:tabs>
        <w:spacing w:line="276" w:lineRule="auto"/>
        <w:ind w:left="0" w:firstLine="0"/>
      </w:pPr>
      <w:r w:rsidRPr="00B35B21">
        <w:t>Prestar os serviços com higiene pessoal satisfatória (cabelo, barba, bigode aparados, se for o caso) e uniforme.</w:t>
      </w:r>
    </w:p>
    <w:p w14:paraId="2B804D92" w14:textId="7F74E3D1" w:rsidR="00B91049" w:rsidRDefault="003F483D" w:rsidP="00F27BB9">
      <w:pPr>
        <w:widowControl w:val="0"/>
        <w:numPr>
          <w:ilvl w:val="2"/>
          <w:numId w:val="7"/>
        </w:numPr>
        <w:tabs>
          <w:tab w:val="left" w:pos="993"/>
          <w:tab w:val="left" w:pos="1843"/>
          <w:tab w:val="left" w:pos="1985"/>
        </w:tabs>
        <w:spacing w:line="276" w:lineRule="auto"/>
        <w:ind w:left="0" w:firstLine="0"/>
      </w:pPr>
      <w:r w:rsidRPr="00B35B21">
        <w:t>Não fumar no interior dos veículos.</w:t>
      </w:r>
    </w:p>
    <w:p w14:paraId="2C6B8B6B" w14:textId="4254B772" w:rsidR="003F483D" w:rsidRPr="00B35B21" w:rsidRDefault="003F483D" w:rsidP="00F27BB9">
      <w:pPr>
        <w:widowControl w:val="0"/>
        <w:numPr>
          <w:ilvl w:val="2"/>
          <w:numId w:val="7"/>
        </w:numPr>
        <w:tabs>
          <w:tab w:val="left" w:pos="993"/>
          <w:tab w:val="left" w:pos="1843"/>
          <w:tab w:val="left" w:pos="1985"/>
        </w:tabs>
        <w:spacing w:line="276" w:lineRule="auto"/>
        <w:ind w:left="0" w:firstLine="0"/>
      </w:pPr>
      <w:r w:rsidRPr="00B35B21">
        <w:t xml:space="preserve">Não se ausentar do local de trabalho, exceto se autorizado pela DPE/PR. </w:t>
      </w:r>
    </w:p>
    <w:p w14:paraId="34D053C6" w14:textId="0981C24E" w:rsidR="003F483D" w:rsidRPr="00B35B21" w:rsidRDefault="003F483D" w:rsidP="00F27BB9">
      <w:pPr>
        <w:widowControl w:val="0"/>
        <w:numPr>
          <w:ilvl w:val="2"/>
          <w:numId w:val="7"/>
        </w:numPr>
        <w:tabs>
          <w:tab w:val="left" w:pos="993"/>
          <w:tab w:val="left" w:pos="1985"/>
        </w:tabs>
        <w:spacing w:line="276" w:lineRule="auto"/>
        <w:ind w:left="0" w:firstLine="0"/>
      </w:pPr>
      <w:r w:rsidRPr="00B35B21">
        <w:t xml:space="preserve">Responder aos questionamentos da </w:t>
      </w:r>
      <w:r w:rsidR="00FB432E" w:rsidRPr="00D00B53">
        <w:t>Coordenadoria Logística</w:t>
      </w:r>
      <w:r w:rsidRPr="00D00B53">
        <w:t xml:space="preserve"> </w:t>
      </w:r>
      <w:r w:rsidRPr="00B35B21">
        <w:t>por meio de mensagens.</w:t>
      </w:r>
    </w:p>
    <w:p w14:paraId="48D78764" w14:textId="77777777" w:rsidR="00B91049" w:rsidRDefault="003F483D" w:rsidP="00F27BB9">
      <w:pPr>
        <w:widowControl w:val="0"/>
        <w:numPr>
          <w:ilvl w:val="2"/>
          <w:numId w:val="7"/>
        </w:numPr>
        <w:tabs>
          <w:tab w:val="left" w:pos="993"/>
        </w:tabs>
        <w:spacing w:line="276" w:lineRule="auto"/>
        <w:ind w:left="0" w:firstLine="0"/>
      </w:pPr>
      <w:r w:rsidRPr="00B35B21">
        <w:t>Zelar pela conservação do veículo e comunicar aos respon</w:t>
      </w:r>
      <w:r>
        <w:t xml:space="preserve">sáveis, </w:t>
      </w:r>
      <w:r w:rsidRPr="00B35B21">
        <w:t xml:space="preserve">sempre que observado eventuais falhas, mecânica ou operacional detectadas durante a execução do serviço, solicitando o reparo do veículo, assegurando seu perfeito estado de funcionamento, sob pena de negligência, responsabilizando-se assim pela integridade dos veículos. </w:t>
      </w:r>
    </w:p>
    <w:p w14:paraId="7C046FD4" w14:textId="77777777" w:rsidR="00B91049" w:rsidRDefault="003F483D" w:rsidP="00F27BB9">
      <w:pPr>
        <w:widowControl w:val="0"/>
        <w:numPr>
          <w:ilvl w:val="2"/>
          <w:numId w:val="7"/>
        </w:numPr>
        <w:tabs>
          <w:tab w:val="left" w:pos="993"/>
        </w:tabs>
        <w:spacing w:line="276" w:lineRule="auto"/>
        <w:ind w:left="0" w:firstLine="0"/>
      </w:pPr>
      <w:r w:rsidRPr="00B35B21">
        <w:t xml:space="preserve">Não transportar terceiros ou cargas, sem expressa autorização da DPE/PR. </w:t>
      </w:r>
    </w:p>
    <w:p w14:paraId="56250E70" w14:textId="51431A9D" w:rsidR="003F483D" w:rsidRPr="00B35B21" w:rsidRDefault="003F483D" w:rsidP="00F27BB9">
      <w:pPr>
        <w:widowControl w:val="0"/>
        <w:numPr>
          <w:ilvl w:val="2"/>
          <w:numId w:val="7"/>
        </w:numPr>
        <w:tabs>
          <w:tab w:val="left" w:pos="993"/>
        </w:tabs>
        <w:spacing w:line="276" w:lineRule="auto"/>
        <w:ind w:left="0" w:firstLine="0"/>
      </w:pPr>
      <w:r w:rsidRPr="00B35B21">
        <w:t>Demonstrar perícia, conhecimento e obediência às regras de trânsito, bem como aquelas contidas no Código de Trânsito Brasileiro e extremo cuidado com os veículos oficiais ou locados a serviço da DPE/PR, zelando pelo bom andamento do serviço, adotando as medidas cabíveis na prevenção ou solução de qualquer incidente para garantia à segurança dos passageiros, dos transeuntes e de outros veículos, comunicando imediatamente aos responsáveis pela DPE/PR qualquer anormalidade verificada.</w:t>
      </w:r>
    </w:p>
    <w:p w14:paraId="66A7D3CC" w14:textId="404C0DEF" w:rsidR="003F483D" w:rsidRPr="00B35B21" w:rsidRDefault="003F483D" w:rsidP="00F27BB9">
      <w:pPr>
        <w:widowControl w:val="0"/>
        <w:numPr>
          <w:ilvl w:val="2"/>
          <w:numId w:val="7"/>
        </w:numPr>
        <w:tabs>
          <w:tab w:val="left" w:pos="1134"/>
        </w:tabs>
        <w:spacing w:line="276" w:lineRule="auto"/>
        <w:ind w:left="0" w:firstLine="0"/>
      </w:pPr>
      <w:r w:rsidRPr="00B35B21">
        <w:t xml:space="preserve">Ficar atento no sentido de que o veículo esteja sempre abastecido, seguindo as regras de abastecimento informadas pela </w:t>
      </w:r>
      <w:r w:rsidR="00FB432E">
        <w:t>Coordenadoria Logística</w:t>
      </w:r>
      <w:r w:rsidRPr="00B35B21">
        <w:t xml:space="preserve">. </w:t>
      </w:r>
    </w:p>
    <w:p w14:paraId="4F7535A4" w14:textId="7535DD42" w:rsidR="003F483D" w:rsidRPr="00B35B21" w:rsidRDefault="003F483D" w:rsidP="00F27BB9">
      <w:pPr>
        <w:widowControl w:val="0"/>
        <w:numPr>
          <w:ilvl w:val="2"/>
          <w:numId w:val="7"/>
        </w:numPr>
        <w:tabs>
          <w:tab w:val="left" w:pos="1134"/>
        </w:tabs>
        <w:spacing w:line="276" w:lineRule="auto"/>
        <w:ind w:left="0" w:firstLine="0"/>
      </w:pPr>
      <w:r w:rsidRPr="00B35B21">
        <w:t xml:space="preserve">Comunicar imediatamente aos responsáveis pela </w:t>
      </w:r>
      <w:r w:rsidR="00FB432E">
        <w:t>Coordenadoria Logística</w:t>
      </w:r>
      <w:r w:rsidRPr="00B35B21">
        <w:t xml:space="preserve"> qualquer problema que ocorra no momento do abastecimento. </w:t>
      </w:r>
    </w:p>
    <w:p w14:paraId="5E97AA12" w14:textId="77777777" w:rsidR="003F483D" w:rsidRPr="00B35B21" w:rsidRDefault="003F483D" w:rsidP="00F27BB9">
      <w:pPr>
        <w:widowControl w:val="0"/>
        <w:numPr>
          <w:ilvl w:val="2"/>
          <w:numId w:val="7"/>
        </w:numPr>
        <w:tabs>
          <w:tab w:val="left" w:pos="1134"/>
        </w:tabs>
        <w:spacing w:line="276" w:lineRule="auto"/>
        <w:ind w:left="0" w:firstLine="0"/>
      </w:pPr>
      <w:r w:rsidRPr="00B35B21">
        <w:t>Orientar e auxiliar no processo de adentrar e sair do veículo à pessoa transportada, bem como quando de carga e descarga do veículo de materiais/volumes.</w:t>
      </w:r>
    </w:p>
    <w:p w14:paraId="7B64580A" w14:textId="29FF58D7" w:rsidR="003F483D" w:rsidRPr="00B35B21" w:rsidRDefault="003F483D" w:rsidP="00F27BB9">
      <w:pPr>
        <w:widowControl w:val="0"/>
        <w:numPr>
          <w:ilvl w:val="2"/>
          <w:numId w:val="7"/>
        </w:numPr>
        <w:tabs>
          <w:tab w:val="left" w:pos="1134"/>
        </w:tabs>
        <w:spacing w:line="276" w:lineRule="auto"/>
        <w:ind w:left="0" w:firstLine="0"/>
      </w:pPr>
      <w:r w:rsidRPr="00B35B21">
        <w:t xml:space="preserve">Preencher o Diário de Bordo, de forma legível, utilizado pela </w:t>
      </w:r>
      <w:r w:rsidR="000D007F">
        <w:t xml:space="preserve">Coordenadoria </w:t>
      </w:r>
      <w:r w:rsidR="009D1665">
        <w:t>Logística</w:t>
      </w:r>
      <w:r w:rsidRPr="00B35B21">
        <w:t xml:space="preserve">, registrando data, hora de saída e chegada, quilometragem percorrida, destino, natureza do serviço, assinatura do requisitante do serviço e outras informações pertinentes. </w:t>
      </w:r>
    </w:p>
    <w:p w14:paraId="5392803A" w14:textId="77777777" w:rsidR="003F483D" w:rsidRPr="00B35B21" w:rsidRDefault="003F483D" w:rsidP="00F27BB9">
      <w:pPr>
        <w:widowControl w:val="0"/>
        <w:numPr>
          <w:ilvl w:val="2"/>
          <w:numId w:val="7"/>
        </w:numPr>
        <w:tabs>
          <w:tab w:val="left" w:pos="1134"/>
        </w:tabs>
        <w:spacing w:line="276" w:lineRule="auto"/>
        <w:ind w:left="0" w:firstLine="0"/>
      </w:pPr>
      <w:r w:rsidRPr="00B35B21">
        <w:t xml:space="preserve">Observar as normas internas da DPE/PR, principalmente quanto aos horários de expediente e intervalos. </w:t>
      </w:r>
    </w:p>
    <w:p w14:paraId="364E1001" w14:textId="77777777" w:rsidR="003F483D" w:rsidRPr="00B35B21" w:rsidRDefault="003F483D" w:rsidP="00F27BB9">
      <w:pPr>
        <w:widowControl w:val="0"/>
        <w:numPr>
          <w:ilvl w:val="2"/>
          <w:numId w:val="7"/>
        </w:numPr>
        <w:tabs>
          <w:tab w:val="left" w:pos="1134"/>
        </w:tabs>
        <w:spacing w:line="276" w:lineRule="auto"/>
        <w:ind w:left="0" w:firstLine="0"/>
      </w:pPr>
      <w:r w:rsidRPr="00B35B21">
        <w:t xml:space="preserve">Seguir rigorosamente as orientações aplicáveis em caso de acidente, em qualquer situação, com veículos oficiais ou locados da DPE/PR, comunicando imediatamente ao Gestor ou Fiscal do Contrato. </w:t>
      </w:r>
    </w:p>
    <w:p w14:paraId="6BC8D585" w14:textId="77777777" w:rsidR="003F483D" w:rsidRPr="00B35B21" w:rsidRDefault="003F483D" w:rsidP="00F27BB9">
      <w:pPr>
        <w:widowControl w:val="0"/>
        <w:numPr>
          <w:ilvl w:val="2"/>
          <w:numId w:val="7"/>
        </w:numPr>
        <w:tabs>
          <w:tab w:val="left" w:pos="1134"/>
        </w:tabs>
        <w:spacing w:line="276" w:lineRule="auto"/>
        <w:ind w:left="0" w:firstLine="0"/>
      </w:pPr>
      <w:r w:rsidRPr="00B35B21">
        <w:t xml:space="preserve">Os condutores e a empresa contratada, de forma subsidiária, serão responsabilizados pelas infrações de trânsito praticadas no uso dos veículos oficiais ou locados, conforme disposições do Código de Trânsito Brasileiro, caso venham a cometer alguma infração de trânsito. No caso de acidentes, o condutor fica obrigado a solicitar perícia policial no local, quando cabível, registrar ocorrência na Delegacia de Polícia e comunicar o fato à DPE/PR para adoção das devidas providências. </w:t>
      </w:r>
    </w:p>
    <w:p w14:paraId="12B44362" w14:textId="77777777" w:rsidR="003F483D" w:rsidRPr="00B35B21" w:rsidRDefault="003F483D" w:rsidP="00F27BB9">
      <w:pPr>
        <w:widowControl w:val="0"/>
        <w:numPr>
          <w:ilvl w:val="2"/>
          <w:numId w:val="7"/>
        </w:numPr>
        <w:tabs>
          <w:tab w:val="left" w:pos="1134"/>
        </w:tabs>
        <w:spacing w:line="276" w:lineRule="auto"/>
        <w:ind w:left="0" w:firstLine="0"/>
      </w:pPr>
      <w:r w:rsidRPr="00B35B21">
        <w:t xml:space="preserve">Em caso de acidente, o motorista deverá aguardar no local da ocorrência, mantendo o veículo sob sua guarda, até sua liberação dos órgãos competentes ou pelo representante da empresa responsável pela locação dos veículos. </w:t>
      </w:r>
    </w:p>
    <w:p w14:paraId="2889C804" w14:textId="4A03E16D" w:rsidR="003F483D" w:rsidRPr="00B35B21" w:rsidRDefault="003F483D" w:rsidP="00F27BB9">
      <w:pPr>
        <w:widowControl w:val="0"/>
        <w:numPr>
          <w:ilvl w:val="2"/>
          <w:numId w:val="7"/>
        </w:numPr>
        <w:tabs>
          <w:tab w:val="left" w:pos="1134"/>
        </w:tabs>
        <w:spacing w:line="276" w:lineRule="auto"/>
        <w:ind w:left="0" w:firstLine="0"/>
      </w:pPr>
      <w:r w:rsidRPr="00B35B21">
        <w:t xml:space="preserve">O motorista deverá sinalizar a faixa de rolamento onde ocorreu o acidente com a utilização do triângulo de segurança. </w:t>
      </w:r>
    </w:p>
    <w:p w14:paraId="48CB0AE2" w14:textId="77777777" w:rsidR="003F483D" w:rsidRDefault="003F483D" w:rsidP="00F27BB9">
      <w:pPr>
        <w:widowControl w:val="0"/>
        <w:numPr>
          <w:ilvl w:val="2"/>
          <w:numId w:val="7"/>
        </w:numPr>
        <w:tabs>
          <w:tab w:val="left" w:pos="1134"/>
        </w:tabs>
        <w:spacing w:line="276" w:lineRule="auto"/>
        <w:ind w:left="0" w:firstLine="0"/>
      </w:pPr>
      <w:r w:rsidRPr="00B35B21">
        <w:t>Sempre que possível, o motorista deverá registrar o acidente com imagens fotográficas.</w:t>
      </w:r>
    </w:p>
    <w:p w14:paraId="306D5A3E" w14:textId="77777777" w:rsidR="003F483D" w:rsidRPr="00F6153A" w:rsidRDefault="003F483D" w:rsidP="00F27BB9">
      <w:pPr>
        <w:pStyle w:val="PargrafodaLista"/>
        <w:widowControl w:val="0"/>
        <w:numPr>
          <w:ilvl w:val="2"/>
          <w:numId w:val="7"/>
        </w:numPr>
        <w:tabs>
          <w:tab w:val="left" w:pos="709"/>
          <w:tab w:val="left" w:pos="1134"/>
        </w:tabs>
        <w:spacing w:line="276" w:lineRule="auto"/>
        <w:ind w:left="0" w:firstLine="0"/>
      </w:pPr>
      <w:r w:rsidRPr="00F6153A">
        <w:t xml:space="preserve">Comunicar-se imediatamente com a DPE/PR sempre que, durante a execução dos serviços, ocorra qualquer impedimento, com vistas às medidas de socorro, transporte de passageiros ou qualquer outra situação alheia à execução normal das atividades. </w:t>
      </w:r>
    </w:p>
    <w:p w14:paraId="6E2BC3B4" w14:textId="77777777" w:rsidR="003F483D" w:rsidRPr="00B35B21" w:rsidRDefault="003F483D" w:rsidP="00F27BB9">
      <w:pPr>
        <w:widowControl w:val="0"/>
        <w:numPr>
          <w:ilvl w:val="2"/>
          <w:numId w:val="7"/>
        </w:numPr>
        <w:tabs>
          <w:tab w:val="left" w:pos="1134"/>
        </w:tabs>
        <w:spacing w:line="276" w:lineRule="auto"/>
        <w:ind w:left="0" w:firstLine="0"/>
      </w:pPr>
      <w:r w:rsidRPr="00B35B21">
        <w:t>Nos casos em que não forem atendidos pela Polícia de Trânsito ou Agentes de Trânsito, e o veículo estiver em condições de trafegar, dirigir-se à Delegacia da Polícia Civil mais próxima e lavrar o B.O – Boletim de Ocorrências, que será o documento base para acionar a seguradora.</w:t>
      </w:r>
    </w:p>
    <w:p w14:paraId="31688632" w14:textId="2DF0570B" w:rsidR="003F483D" w:rsidRPr="002718AD" w:rsidRDefault="003F483D" w:rsidP="00F27BB9">
      <w:pPr>
        <w:widowControl w:val="0"/>
        <w:numPr>
          <w:ilvl w:val="2"/>
          <w:numId w:val="7"/>
        </w:numPr>
        <w:tabs>
          <w:tab w:val="left" w:pos="1134"/>
        </w:tabs>
        <w:spacing w:line="276" w:lineRule="auto"/>
        <w:ind w:left="0" w:firstLine="0"/>
        <w:rPr>
          <w:b/>
        </w:rPr>
      </w:pPr>
      <w:r>
        <w:t xml:space="preserve"> </w:t>
      </w:r>
      <w:r w:rsidRPr="00B35B21">
        <w:t xml:space="preserve">Nos casos em que veículo for utilizado com finalidades diversas das funções da Defensoria, o motorista terceirizado responderá, conforme legislação pertinente. </w:t>
      </w:r>
    </w:p>
    <w:p w14:paraId="11F0F0CD" w14:textId="5E567F46" w:rsidR="003F483D" w:rsidRPr="00573895" w:rsidRDefault="00A93C2C" w:rsidP="00F27BB9">
      <w:pPr>
        <w:widowControl w:val="0"/>
        <w:numPr>
          <w:ilvl w:val="2"/>
          <w:numId w:val="7"/>
        </w:numPr>
        <w:tabs>
          <w:tab w:val="left" w:pos="851"/>
          <w:tab w:val="left" w:pos="993"/>
        </w:tabs>
        <w:spacing w:line="276" w:lineRule="auto"/>
        <w:ind w:left="0" w:firstLine="0"/>
        <w:rPr>
          <w:b/>
        </w:rPr>
      </w:pPr>
      <w:r w:rsidRPr="00396DA9">
        <w:rPr>
          <w:b/>
          <w:bCs/>
        </w:rPr>
        <w:t xml:space="preserve">DA QUALIFICAÇÃO FUNCIONAL </w:t>
      </w:r>
      <w:r>
        <w:rPr>
          <w:b/>
          <w:bCs/>
        </w:rPr>
        <w:t xml:space="preserve">- </w:t>
      </w:r>
      <w:r w:rsidR="003F483D" w:rsidRPr="00573895">
        <w:rPr>
          <w:b/>
        </w:rPr>
        <w:t>DOS REQUISITOS DO MOTORISTAS DE VEÍCULOS LEVES - FUNCIONAIS/UTILITÁRIOS/VANS.</w:t>
      </w:r>
    </w:p>
    <w:p w14:paraId="28248BC4" w14:textId="77777777" w:rsidR="00A30360" w:rsidRDefault="003F483D" w:rsidP="00F27BB9">
      <w:pPr>
        <w:pStyle w:val="PargrafodaLista"/>
        <w:widowControl w:val="0"/>
        <w:numPr>
          <w:ilvl w:val="3"/>
          <w:numId w:val="7"/>
        </w:numPr>
        <w:tabs>
          <w:tab w:val="left" w:pos="360"/>
          <w:tab w:val="left" w:pos="1134"/>
        </w:tabs>
        <w:spacing w:line="276" w:lineRule="auto"/>
        <w:ind w:left="0" w:firstLine="0"/>
      </w:pPr>
      <w:r w:rsidRPr="00B35B21">
        <w:t>Idade mínima 21 (vinte e um) anos.</w:t>
      </w:r>
    </w:p>
    <w:p w14:paraId="1FFAE91C" w14:textId="77777777" w:rsidR="00A30360" w:rsidRDefault="003F483D" w:rsidP="00F27BB9">
      <w:pPr>
        <w:pStyle w:val="PargrafodaLista"/>
        <w:widowControl w:val="0"/>
        <w:numPr>
          <w:ilvl w:val="3"/>
          <w:numId w:val="7"/>
        </w:numPr>
        <w:tabs>
          <w:tab w:val="left" w:pos="360"/>
          <w:tab w:val="left" w:pos="1134"/>
        </w:tabs>
        <w:spacing w:line="276" w:lineRule="auto"/>
        <w:ind w:left="0" w:firstLine="0"/>
      </w:pPr>
      <w:r w:rsidRPr="00B35B21">
        <w:t>Grau de escolaridade mínima ensino médio (segundo grau) completo.</w:t>
      </w:r>
    </w:p>
    <w:p w14:paraId="2E01EBC9" w14:textId="77777777" w:rsidR="00A30360" w:rsidRDefault="003F483D" w:rsidP="00F27BB9">
      <w:pPr>
        <w:pStyle w:val="PargrafodaLista"/>
        <w:widowControl w:val="0"/>
        <w:numPr>
          <w:ilvl w:val="3"/>
          <w:numId w:val="7"/>
        </w:numPr>
        <w:tabs>
          <w:tab w:val="left" w:pos="360"/>
          <w:tab w:val="left" w:pos="1134"/>
        </w:tabs>
        <w:spacing w:line="276" w:lineRule="auto"/>
        <w:ind w:left="0" w:firstLine="0"/>
      </w:pPr>
      <w:r w:rsidRPr="00B35B21">
        <w:t xml:space="preserve">Possuir experiência de 6 (seis) meses como motorista. </w:t>
      </w:r>
    </w:p>
    <w:p w14:paraId="126637AF" w14:textId="77777777" w:rsidR="00A30360" w:rsidRDefault="003F483D" w:rsidP="00F27BB9">
      <w:pPr>
        <w:pStyle w:val="PargrafodaLista"/>
        <w:widowControl w:val="0"/>
        <w:numPr>
          <w:ilvl w:val="3"/>
          <w:numId w:val="7"/>
        </w:numPr>
        <w:tabs>
          <w:tab w:val="left" w:pos="360"/>
          <w:tab w:val="left" w:pos="1134"/>
        </w:tabs>
        <w:spacing w:line="276" w:lineRule="auto"/>
        <w:ind w:left="0" w:firstLine="0"/>
      </w:pPr>
      <w:r w:rsidRPr="00B35B21">
        <w:t xml:space="preserve">Possuir Carteira Nacional de Habilitação – categoria “B” ou superior, com prazo de validade em dia. </w:t>
      </w:r>
    </w:p>
    <w:p w14:paraId="282BC923" w14:textId="0BBD34AE" w:rsidR="00A30360" w:rsidRDefault="003F483D" w:rsidP="00F27BB9">
      <w:pPr>
        <w:pStyle w:val="PargrafodaLista"/>
        <w:widowControl w:val="0"/>
        <w:numPr>
          <w:ilvl w:val="3"/>
          <w:numId w:val="7"/>
        </w:numPr>
        <w:tabs>
          <w:tab w:val="left" w:pos="360"/>
          <w:tab w:val="left" w:pos="1134"/>
        </w:tabs>
        <w:spacing w:line="276" w:lineRule="auto"/>
        <w:ind w:left="0" w:firstLine="0"/>
      </w:pPr>
      <w:r w:rsidRPr="00B35B21">
        <w:t>Estar quite com as ob</w:t>
      </w:r>
      <w:r w:rsidR="001F498C">
        <w:t>rigações eleitorais e militares</w:t>
      </w:r>
      <w:r w:rsidR="00392CC8">
        <w:t xml:space="preserve"> (homens)</w:t>
      </w:r>
      <w:r w:rsidR="001F498C">
        <w:t>.</w:t>
      </w:r>
    </w:p>
    <w:p w14:paraId="5CF0671A" w14:textId="77777777" w:rsidR="00A30360" w:rsidRDefault="003F483D" w:rsidP="00F27BB9">
      <w:pPr>
        <w:pStyle w:val="PargrafodaLista"/>
        <w:widowControl w:val="0"/>
        <w:numPr>
          <w:ilvl w:val="3"/>
          <w:numId w:val="7"/>
        </w:numPr>
        <w:tabs>
          <w:tab w:val="left" w:pos="360"/>
          <w:tab w:val="left" w:pos="1134"/>
        </w:tabs>
        <w:spacing w:line="276" w:lineRule="auto"/>
        <w:ind w:left="0" w:firstLine="0"/>
      </w:pPr>
      <w:r w:rsidRPr="00B35B21">
        <w:t>Não estar cumprindo pena de suspensão do direito de dirigir, cassação da CNH, pena decorrente de crime de trânsito, bem como não estar impedido judicialmente de exercer seus direitos.</w:t>
      </w:r>
    </w:p>
    <w:p w14:paraId="0B1B587D" w14:textId="771C3933" w:rsidR="00392CC8" w:rsidRPr="00D00B53" w:rsidRDefault="003F483D" w:rsidP="00F27BB9">
      <w:pPr>
        <w:pStyle w:val="PargrafodaLista"/>
        <w:widowControl w:val="0"/>
        <w:numPr>
          <w:ilvl w:val="3"/>
          <w:numId w:val="7"/>
        </w:numPr>
        <w:tabs>
          <w:tab w:val="left" w:pos="360"/>
          <w:tab w:val="left" w:pos="1134"/>
        </w:tabs>
        <w:spacing w:line="276" w:lineRule="auto"/>
        <w:ind w:left="0" w:firstLine="0"/>
      </w:pPr>
      <w:r w:rsidRPr="00D00B53">
        <w:t xml:space="preserve">Possuir o registro de “EAR” que significa “Exerce Atividade Remunerada". </w:t>
      </w:r>
    </w:p>
    <w:p w14:paraId="419A0068" w14:textId="5CC085F0" w:rsidR="00044B6E" w:rsidRPr="00D00B53" w:rsidRDefault="00044B6E" w:rsidP="00F27BB9">
      <w:pPr>
        <w:pStyle w:val="PargrafodaLista"/>
        <w:widowControl w:val="0"/>
        <w:numPr>
          <w:ilvl w:val="3"/>
          <w:numId w:val="7"/>
        </w:numPr>
        <w:tabs>
          <w:tab w:val="left" w:pos="360"/>
          <w:tab w:val="left" w:pos="1134"/>
        </w:tabs>
        <w:spacing w:line="276" w:lineRule="auto"/>
        <w:ind w:left="0" w:firstLine="0"/>
      </w:pPr>
      <w:r w:rsidRPr="00D00B53">
        <w:t xml:space="preserve">A Contratada deverá assegurar a contratação de profissionais do sexo feminino </w:t>
      </w:r>
      <w:r w:rsidR="0081714B" w:rsidRPr="00D00B53">
        <w:t>sempre que solicitado pela Defensoria Pública</w:t>
      </w:r>
      <w:r w:rsidRPr="00D00B53">
        <w:t>.</w:t>
      </w:r>
    </w:p>
    <w:p w14:paraId="0124475A" w14:textId="4C0E6009" w:rsidR="001F498C" w:rsidRDefault="003F483D" w:rsidP="00F27BB9">
      <w:pPr>
        <w:pStyle w:val="PargrafodaLista"/>
        <w:widowControl w:val="0"/>
        <w:numPr>
          <w:ilvl w:val="3"/>
          <w:numId w:val="7"/>
        </w:numPr>
        <w:tabs>
          <w:tab w:val="left" w:pos="360"/>
          <w:tab w:val="left" w:pos="1134"/>
        </w:tabs>
        <w:spacing w:line="276" w:lineRule="auto"/>
        <w:ind w:left="0" w:firstLine="0"/>
      </w:pPr>
      <w:r w:rsidRPr="00B35B21">
        <w:t>Cumprimento das exigências legais para o desenvolvimento das atividades profissionais inerentes à natureza do objeto contratual, tais como cursos, boa saúde mental e física.</w:t>
      </w:r>
    </w:p>
    <w:p w14:paraId="2C951388" w14:textId="191CE6C0" w:rsidR="003F483D" w:rsidRPr="00FE76D9" w:rsidRDefault="00A93C2C" w:rsidP="00F27BB9">
      <w:pPr>
        <w:pStyle w:val="PargrafodaLista"/>
        <w:widowControl w:val="0"/>
        <w:numPr>
          <w:ilvl w:val="2"/>
          <w:numId w:val="7"/>
        </w:numPr>
        <w:tabs>
          <w:tab w:val="left" w:pos="1134"/>
        </w:tabs>
        <w:spacing w:line="276" w:lineRule="auto"/>
        <w:ind w:left="0" w:firstLine="0"/>
        <w:rPr>
          <w:b/>
        </w:rPr>
      </w:pPr>
      <w:r w:rsidRPr="00396DA9">
        <w:rPr>
          <w:b/>
          <w:bCs/>
        </w:rPr>
        <w:t xml:space="preserve">DA QUALIFICAÇÃO FUNCIONAL </w:t>
      </w:r>
      <w:r>
        <w:rPr>
          <w:b/>
          <w:bCs/>
        </w:rPr>
        <w:t xml:space="preserve">- </w:t>
      </w:r>
      <w:r w:rsidR="003F483D" w:rsidRPr="00FE76D9">
        <w:rPr>
          <w:b/>
        </w:rPr>
        <w:t xml:space="preserve">DOS REQUISITOS DO MOTORISTAS EXECUTIVOS DO TIPO “REPRESENTAÇÃO” </w:t>
      </w:r>
    </w:p>
    <w:p w14:paraId="6C903DE8" w14:textId="77777777" w:rsidR="00C67615" w:rsidRDefault="003F483D" w:rsidP="00F27BB9">
      <w:pPr>
        <w:pStyle w:val="PargrafodaLista"/>
        <w:widowControl w:val="0"/>
        <w:numPr>
          <w:ilvl w:val="3"/>
          <w:numId w:val="7"/>
        </w:numPr>
        <w:tabs>
          <w:tab w:val="left" w:pos="1134"/>
        </w:tabs>
        <w:spacing w:line="276" w:lineRule="auto"/>
        <w:ind w:left="0" w:firstLine="0"/>
      </w:pPr>
      <w:r w:rsidRPr="00B35B21">
        <w:t>Idade mínima 21 (vinte e um) anos.</w:t>
      </w:r>
    </w:p>
    <w:p w14:paraId="38505B7C" w14:textId="77777777" w:rsidR="00C67615" w:rsidRDefault="003F483D" w:rsidP="00F27BB9">
      <w:pPr>
        <w:pStyle w:val="PargrafodaLista"/>
        <w:widowControl w:val="0"/>
        <w:numPr>
          <w:ilvl w:val="3"/>
          <w:numId w:val="7"/>
        </w:numPr>
        <w:tabs>
          <w:tab w:val="left" w:pos="1134"/>
        </w:tabs>
        <w:spacing w:line="276" w:lineRule="auto"/>
        <w:ind w:left="0" w:firstLine="0"/>
      </w:pPr>
      <w:r w:rsidRPr="00B35B21">
        <w:t>Grau de escolaridade mínima, ensino médio (segundo grau) completo.</w:t>
      </w:r>
    </w:p>
    <w:p w14:paraId="1B82942D" w14:textId="43B24FF5" w:rsidR="00C67615" w:rsidRDefault="003F483D" w:rsidP="00F27BB9">
      <w:pPr>
        <w:pStyle w:val="PargrafodaLista"/>
        <w:widowControl w:val="0"/>
        <w:numPr>
          <w:ilvl w:val="3"/>
          <w:numId w:val="7"/>
        </w:numPr>
        <w:tabs>
          <w:tab w:val="left" w:pos="1134"/>
        </w:tabs>
        <w:spacing w:line="276" w:lineRule="auto"/>
        <w:ind w:left="0" w:firstLine="0"/>
      </w:pPr>
      <w:r w:rsidRPr="00B35B21">
        <w:t>Possuir experiência de 2 (dois) anos devidamente comprovados</w:t>
      </w:r>
      <w:r w:rsidR="00C67615">
        <w:t>.</w:t>
      </w:r>
    </w:p>
    <w:p w14:paraId="42399E61" w14:textId="77777777" w:rsidR="005A77A6" w:rsidRDefault="003F483D" w:rsidP="00F27BB9">
      <w:pPr>
        <w:pStyle w:val="PargrafodaLista"/>
        <w:widowControl w:val="0"/>
        <w:numPr>
          <w:ilvl w:val="3"/>
          <w:numId w:val="7"/>
        </w:numPr>
        <w:tabs>
          <w:tab w:val="left" w:pos="1134"/>
        </w:tabs>
        <w:spacing w:line="276" w:lineRule="auto"/>
        <w:ind w:left="0" w:firstLine="0"/>
      </w:pPr>
      <w:r w:rsidRPr="00B35B21">
        <w:t xml:space="preserve">Possuir Carteira Nacional de Habilitação – categoria “B” ou superior, com prazo de validade em dia. </w:t>
      </w:r>
    </w:p>
    <w:p w14:paraId="1023B47F" w14:textId="3F0482E9" w:rsidR="00C67615" w:rsidRDefault="003F483D" w:rsidP="00F27BB9">
      <w:pPr>
        <w:pStyle w:val="PargrafodaLista"/>
        <w:widowControl w:val="0"/>
        <w:numPr>
          <w:ilvl w:val="3"/>
          <w:numId w:val="7"/>
        </w:numPr>
        <w:tabs>
          <w:tab w:val="left" w:pos="1134"/>
        </w:tabs>
        <w:spacing w:line="276" w:lineRule="auto"/>
        <w:ind w:left="0" w:firstLine="0"/>
      </w:pPr>
      <w:r w:rsidRPr="00B35B21">
        <w:t>Estar quite com as obrigações eleitorais e militares</w:t>
      </w:r>
      <w:r w:rsidR="00D75591">
        <w:t xml:space="preserve"> (homens)</w:t>
      </w:r>
      <w:r w:rsidRPr="00B35B21">
        <w:t>;</w:t>
      </w:r>
    </w:p>
    <w:p w14:paraId="4365BF28" w14:textId="77777777" w:rsidR="00C67615" w:rsidRDefault="003F483D" w:rsidP="00F27BB9">
      <w:pPr>
        <w:pStyle w:val="PargrafodaLista"/>
        <w:widowControl w:val="0"/>
        <w:numPr>
          <w:ilvl w:val="3"/>
          <w:numId w:val="7"/>
        </w:numPr>
        <w:tabs>
          <w:tab w:val="left" w:pos="1134"/>
        </w:tabs>
        <w:spacing w:line="276" w:lineRule="auto"/>
        <w:ind w:left="0" w:firstLine="0"/>
      </w:pPr>
      <w:r w:rsidRPr="00B35B21">
        <w:t>Não estar cumprindo pena de suspensão do direito de dirigir, cassação da CNH, pena decorrente de crime de trânsito, bem como não estar impedido judicialmente de exercer seus direitos.</w:t>
      </w:r>
    </w:p>
    <w:p w14:paraId="3F3C0A5E" w14:textId="77777777" w:rsidR="005A77A6" w:rsidRDefault="003F483D" w:rsidP="00F27BB9">
      <w:pPr>
        <w:pStyle w:val="PargrafodaLista"/>
        <w:widowControl w:val="0"/>
        <w:numPr>
          <w:ilvl w:val="3"/>
          <w:numId w:val="7"/>
        </w:numPr>
        <w:tabs>
          <w:tab w:val="left" w:pos="1134"/>
        </w:tabs>
        <w:spacing w:line="276" w:lineRule="auto"/>
        <w:ind w:left="0" w:firstLine="0"/>
      </w:pPr>
      <w:r w:rsidRPr="00B35B21">
        <w:t>Possui</w:t>
      </w:r>
      <w:r>
        <w:t>r</w:t>
      </w:r>
      <w:r w:rsidRPr="00B35B21">
        <w:t xml:space="preserve"> o registro de “EAR” que significa “Exerce Atividade Remunerada".</w:t>
      </w:r>
    </w:p>
    <w:p w14:paraId="1926C4E6" w14:textId="77777777" w:rsidR="005A77A6" w:rsidRDefault="003F483D" w:rsidP="00F27BB9">
      <w:pPr>
        <w:pStyle w:val="PargrafodaLista"/>
        <w:widowControl w:val="0"/>
        <w:numPr>
          <w:ilvl w:val="3"/>
          <w:numId w:val="7"/>
        </w:numPr>
        <w:tabs>
          <w:tab w:val="left" w:pos="1134"/>
        </w:tabs>
        <w:spacing w:line="276" w:lineRule="auto"/>
        <w:ind w:left="0" w:firstLine="0"/>
      </w:pPr>
      <w:r w:rsidRPr="00B35B21">
        <w:t>Cumprimento das exigências legais para o desenvolvimento das atividades profissionais inerentes à natureza do objeto contratual, tais como cursos, boa saúde mental e física.</w:t>
      </w:r>
    </w:p>
    <w:p w14:paraId="36CB9E50" w14:textId="64BD17E1" w:rsidR="005A77A6" w:rsidRDefault="003F483D" w:rsidP="00F27BB9">
      <w:pPr>
        <w:pStyle w:val="PargrafodaLista"/>
        <w:widowControl w:val="0"/>
        <w:numPr>
          <w:ilvl w:val="3"/>
          <w:numId w:val="7"/>
        </w:numPr>
        <w:tabs>
          <w:tab w:val="left" w:pos="1134"/>
        </w:tabs>
        <w:spacing w:line="276" w:lineRule="auto"/>
        <w:ind w:left="0" w:firstLine="0"/>
      </w:pPr>
      <w:r w:rsidRPr="00B35B21">
        <w:t>Possuir curso de direção defensiva e primeiros socorros, devidamente comprovado com certificado, objetivando complementar o aperfeiçoamento profissional.</w:t>
      </w:r>
    </w:p>
    <w:p w14:paraId="15D9B963" w14:textId="4549F1D3" w:rsidR="003F483D" w:rsidRPr="00B35B21" w:rsidRDefault="003F483D" w:rsidP="00F27BB9">
      <w:pPr>
        <w:pStyle w:val="PargrafodaLista"/>
        <w:widowControl w:val="0"/>
        <w:numPr>
          <w:ilvl w:val="3"/>
          <w:numId w:val="7"/>
        </w:numPr>
        <w:tabs>
          <w:tab w:val="left" w:pos="1134"/>
        </w:tabs>
        <w:spacing w:line="276" w:lineRule="auto"/>
        <w:ind w:left="0" w:firstLine="0"/>
      </w:pPr>
      <w:r w:rsidRPr="00B35B21">
        <w:t>A comprovação do curso deverá ser encaminhada à DPE/PR quando do início das atividades.</w:t>
      </w:r>
    </w:p>
    <w:p w14:paraId="5CA9B5BF" w14:textId="77777777" w:rsidR="003F483D" w:rsidRPr="001F498C" w:rsidRDefault="003F483D" w:rsidP="00F27BB9">
      <w:pPr>
        <w:widowControl w:val="0"/>
        <w:numPr>
          <w:ilvl w:val="1"/>
          <w:numId w:val="7"/>
        </w:numPr>
        <w:spacing w:line="276" w:lineRule="auto"/>
        <w:ind w:left="0" w:firstLine="0"/>
        <w:rPr>
          <w:b/>
          <w:bCs/>
        </w:rPr>
      </w:pPr>
      <w:r w:rsidRPr="001F498C">
        <w:rPr>
          <w:b/>
          <w:bCs/>
        </w:rPr>
        <w:t>DAS VIAGENS E DIÁRIAS DOS MOTORISTAS</w:t>
      </w:r>
    </w:p>
    <w:p w14:paraId="6797FE5B" w14:textId="77777777" w:rsidR="00220CB1" w:rsidRDefault="003F483D" w:rsidP="00F27BB9">
      <w:pPr>
        <w:widowControl w:val="0"/>
        <w:numPr>
          <w:ilvl w:val="2"/>
          <w:numId w:val="7"/>
        </w:numPr>
        <w:tabs>
          <w:tab w:val="left" w:pos="851"/>
        </w:tabs>
        <w:spacing w:line="276" w:lineRule="auto"/>
        <w:ind w:left="0" w:firstLine="0"/>
      </w:pPr>
      <w:r w:rsidRPr="002319C9">
        <w:t xml:space="preserve">No atendimento às demandas dos serviços, os motoristas poderão ser convocados para viagens. </w:t>
      </w:r>
    </w:p>
    <w:p w14:paraId="34408D84" w14:textId="77777777" w:rsidR="00220CB1" w:rsidRDefault="003F483D" w:rsidP="00F27BB9">
      <w:pPr>
        <w:widowControl w:val="0"/>
        <w:numPr>
          <w:ilvl w:val="2"/>
          <w:numId w:val="7"/>
        </w:numPr>
        <w:tabs>
          <w:tab w:val="left" w:pos="851"/>
        </w:tabs>
        <w:spacing w:line="276" w:lineRule="auto"/>
        <w:ind w:left="0" w:firstLine="0"/>
      </w:pPr>
      <w:r w:rsidRPr="002319C9">
        <w:t>Em caso de viagens programadas e informadas à contratada com antecedência mínima de 3 (três) dias úteis, o pagamento das diárias de viagem deverá ser efetuado ao empregado até o dia anterior ao do início do deslocamento.</w:t>
      </w:r>
    </w:p>
    <w:p w14:paraId="3DA0915C" w14:textId="77777777" w:rsidR="00220CB1" w:rsidRDefault="001E2A60" w:rsidP="00F27BB9">
      <w:pPr>
        <w:widowControl w:val="0"/>
        <w:numPr>
          <w:ilvl w:val="2"/>
          <w:numId w:val="7"/>
        </w:numPr>
        <w:tabs>
          <w:tab w:val="left" w:pos="851"/>
        </w:tabs>
        <w:spacing w:line="276" w:lineRule="auto"/>
        <w:ind w:left="0" w:firstLine="0"/>
      </w:pPr>
      <w:r w:rsidRPr="001E2A60">
        <w:t>A DPE/PR comunicará formalmente à empresa contratada, com no mínimo 03 (três) dias úteis de antecedência, os motoristas escalados para as viagens, informando as datas, origem e destino, sendo que a empresa deverá calcular o valor a título de diárias a serem pagas para a viagem.</w:t>
      </w:r>
    </w:p>
    <w:p w14:paraId="506ECAFB" w14:textId="77777777" w:rsidR="00220CB1" w:rsidRDefault="003F483D" w:rsidP="00F27BB9">
      <w:pPr>
        <w:widowControl w:val="0"/>
        <w:numPr>
          <w:ilvl w:val="2"/>
          <w:numId w:val="7"/>
        </w:numPr>
        <w:tabs>
          <w:tab w:val="left" w:pos="851"/>
        </w:tabs>
        <w:spacing w:line="276" w:lineRule="auto"/>
        <w:ind w:left="0" w:firstLine="0"/>
      </w:pPr>
      <w:r w:rsidRPr="002319C9">
        <w:t>Em casos urgentes e em caráter excepcional devidamente justificados nos quais a DPE/PR não pode prever a necessidade da viagem com a antecedência necessária, as diárias deverão ser pagas aos motoristas, pela empresa contratada com antecedência mínima de 02 (duas) horas antes do início da viagem.</w:t>
      </w:r>
    </w:p>
    <w:p w14:paraId="0A6ED273" w14:textId="77777777" w:rsidR="00220CB1" w:rsidRDefault="003F483D" w:rsidP="00F27BB9">
      <w:pPr>
        <w:widowControl w:val="0"/>
        <w:numPr>
          <w:ilvl w:val="2"/>
          <w:numId w:val="7"/>
        </w:numPr>
        <w:tabs>
          <w:tab w:val="left" w:pos="851"/>
        </w:tabs>
        <w:spacing w:line="276" w:lineRule="auto"/>
        <w:ind w:left="0" w:firstLine="0"/>
      </w:pPr>
      <w:r w:rsidRPr="002319C9">
        <w:t xml:space="preserve">Para convocação para viagens, os motoristas do tipo “Representação” serão acionados pela Defensoria com antecedência mínima de 08 (oito) horas. </w:t>
      </w:r>
    </w:p>
    <w:p w14:paraId="7D4D4032" w14:textId="77777777" w:rsidR="00220CB1" w:rsidRDefault="003F483D" w:rsidP="00F27BB9">
      <w:pPr>
        <w:widowControl w:val="0"/>
        <w:numPr>
          <w:ilvl w:val="2"/>
          <w:numId w:val="7"/>
        </w:numPr>
        <w:tabs>
          <w:tab w:val="left" w:pos="851"/>
        </w:tabs>
        <w:spacing w:line="276" w:lineRule="auto"/>
        <w:ind w:left="0" w:firstLine="0"/>
      </w:pPr>
      <w:r w:rsidRPr="00956774">
        <w:t xml:space="preserve">As viagens poderão ocorrer de segunda a sexta-feira e eventualmente iniciar ou terminar aos sábados, domingos e feriados. </w:t>
      </w:r>
    </w:p>
    <w:p w14:paraId="2D4F6129" w14:textId="77777777" w:rsidR="00220CB1" w:rsidRDefault="003F483D" w:rsidP="00F27BB9">
      <w:pPr>
        <w:widowControl w:val="0"/>
        <w:numPr>
          <w:ilvl w:val="2"/>
          <w:numId w:val="7"/>
        </w:numPr>
        <w:tabs>
          <w:tab w:val="left" w:pos="851"/>
        </w:tabs>
        <w:spacing w:line="276" w:lineRule="auto"/>
        <w:ind w:left="0" w:firstLine="0"/>
      </w:pPr>
      <w:r w:rsidRPr="00956774">
        <w:t xml:space="preserve">Para viagens com saída e retorno no mesmo dia, respeitando a jornada do motorista, não haverá necessidade de aviso com antecedência. </w:t>
      </w:r>
    </w:p>
    <w:p w14:paraId="1E2A82DC" w14:textId="594F2ED8" w:rsidR="003F483D" w:rsidRPr="00956774" w:rsidRDefault="003F483D" w:rsidP="00F27BB9">
      <w:pPr>
        <w:widowControl w:val="0"/>
        <w:numPr>
          <w:ilvl w:val="2"/>
          <w:numId w:val="7"/>
        </w:numPr>
        <w:tabs>
          <w:tab w:val="left" w:pos="851"/>
        </w:tabs>
        <w:spacing w:line="276" w:lineRule="auto"/>
        <w:ind w:left="0" w:firstLine="0"/>
      </w:pPr>
      <w:r w:rsidRPr="00956774">
        <w:t>Para um melhor controle, a contratada poderá informar um modelo de comunicação eletrônica e /ou planilha de organização de solicitação de viagens, constando todas as informações necessárias.</w:t>
      </w:r>
    </w:p>
    <w:p w14:paraId="4644A861" w14:textId="37B2DDBF" w:rsidR="000F1644" w:rsidRPr="000F1644" w:rsidRDefault="000F1644" w:rsidP="00F27BB9">
      <w:pPr>
        <w:widowControl w:val="0"/>
        <w:numPr>
          <w:ilvl w:val="2"/>
          <w:numId w:val="7"/>
        </w:numPr>
        <w:tabs>
          <w:tab w:val="left" w:pos="993"/>
        </w:tabs>
        <w:spacing w:line="276" w:lineRule="auto"/>
        <w:ind w:left="0" w:firstLine="0"/>
        <w:rPr>
          <w:b/>
        </w:rPr>
      </w:pPr>
      <w:r w:rsidRPr="000F1644">
        <w:rPr>
          <w:b/>
        </w:rPr>
        <w:t>DO PAGAMENTO D</w:t>
      </w:r>
      <w:r w:rsidR="00571E99">
        <w:rPr>
          <w:b/>
        </w:rPr>
        <w:t>AS</w:t>
      </w:r>
      <w:r w:rsidRPr="000F1644">
        <w:rPr>
          <w:b/>
        </w:rPr>
        <w:t xml:space="preserve"> DIÁRIAS</w:t>
      </w:r>
    </w:p>
    <w:p w14:paraId="7769F3BB" w14:textId="77777777" w:rsidR="000F1644" w:rsidRDefault="003F483D" w:rsidP="00F27BB9">
      <w:pPr>
        <w:pStyle w:val="PargrafodaLista"/>
        <w:widowControl w:val="0"/>
        <w:numPr>
          <w:ilvl w:val="3"/>
          <w:numId w:val="7"/>
        </w:numPr>
        <w:tabs>
          <w:tab w:val="left" w:pos="993"/>
        </w:tabs>
        <w:spacing w:line="276" w:lineRule="auto"/>
        <w:ind w:left="0" w:firstLine="0"/>
      </w:pPr>
      <w:r w:rsidRPr="00B35B21">
        <w:t>A contratada pagará diárias de viagem aos seus empregados que prestare</w:t>
      </w:r>
      <w:r w:rsidRPr="00956774">
        <w:t>m serviços à Defensoria Pública, fora da região metropolitana da capital</w:t>
      </w:r>
      <w:r w:rsidR="004D56F3">
        <w:rPr>
          <w:rStyle w:val="Refdenotaderodap"/>
        </w:rPr>
        <w:footnoteReference w:id="1"/>
      </w:r>
      <w:r w:rsidRPr="00956774">
        <w:t xml:space="preserve">, por dia de deslocamento, para fazer face às despesas de alimentação e estadia. </w:t>
      </w:r>
    </w:p>
    <w:p w14:paraId="5A63A461" w14:textId="4F87C31B" w:rsidR="00FA1EE6" w:rsidRPr="0063096E" w:rsidRDefault="00FA1EE6" w:rsidP="00F27BB9">
      <w:pPr>
        <w:pStyle w:val="PargrafodaLista"/>
        <w:widowControl w:val="0"/>
        <w:numPr>
          <w:ilvl w:val="3"/>
          <w:numId w:val="7"/>
        </w:numPr>
        <w:tabs>
          <w:tab w:val="left" w:pos="993"/>
        </w:tabs>
        <w:spacing w:line="276" w:lineRule="auto"/>
        <w:ind w:left="0" w:firstLine="0"/>
      </w:pPr>
      <w:r w:rsidRPr="00FA1EE6">
        <w:t>Farão jus à</w:t>
      </w:r>
      <w:r w:rsidR="00F6052B">
        <w:t>(s)</w:t>
      </w:r>
      <w:r w:rsidRPr="00FA1EE6">
        <w:t xml:space="preserve"> diária(s)</w:t>
      </w:r>
      <w:r w:rsidR="000F1644">
        <w:t xml:space="preserve"> integrais</w:t>
      </w:r>
      <w:r w:rsidRPr="00FA1EE6">
        <w:t xml:space="preserve">, quando o motorista em viagem necessitar pernoitar fora da sua residência, tendo a liberdade de escolher o hotel/pousada ou estabelecimento congênere onde pernoitará, sendo vedado dormir </w:t>
      </w:r>
      <w:r w:rsidRPr="0063096E">
        <w:t>dentro do veículo.</w:t>
      </w:r>
    </w:p>
    <w:p w14:paraId="1C689762" w14:textId="385ADEC7" w:rsidR="00CC5FFA" w:rsidRPr="0063096E" w:rsidRDefault="00CC5FFA" w:rsidP="00F27BB9">
      <w:pPr>
        <w:pStyle w:val="PargrafodaLista"/>
        <w:widowControl w:val="0"/>
        <w:numPr>
          <w:ilvl w:val="4"/>
          <w:numId w:val="7"/>
        </w:numPr>
        <w:tabs>
          <w:tab w:val="left" w:pos="1276"/>
        </w:tabs>
        <w:spacing w:line="276" w:lineRule="auto"/>
        <w:ind w:left="0" w:firstLine="0"/>
      </w:pPr>
      <w:r w:rsidRPr="0063096E">
        <w:t>Durante o pernoite, a guarda do veículo é de estrita responsabilidade do motorista, devendo este zelar pela escolha do local de hospedagem, de forma a minorar os riscos de furto, roubo ou danos ao veículo.</w:t>
      </w:r>
    </w:p>
    <w:p w14:paraId="4A0FE6E7" w14:textId="065778AC" w:rsidR="00DB6CF6" w:rsidRPr="009E48DA" w:rsidRDefault="003F483D" w:rsidP="00F27BB9">
      <w:pPr>
        <w:pStyle w:val="PargrafodaLista"/>
        <w:widowControl w:val="0"/>
        <w:numPr>
          <w:ilvl w:val="3"/>
          <w:numId w:val="7"/>
        </w:numPr>
        <w:tabs>
          <w:tab w:val="left" w:pos="993"/>
        </w:tabs>
        <w:spacing w:line="276" w:lineRule="auto"/>
        <w:ind w:left="0" w:firstLine="0"/>
      </w:pPr>
      <w:r w:rsidRPr="00956774">
        <w:t xml:space="preserve">Será devida 01 (uma) diária de viagem para cada dia de deslocamento que </w:t>
      </w:r>
      <w:r w:rsidRPr="009E48DA">
        <w:t>implique pernoite.</w:t>
      </w:r>
    </w:p>
    <w:p w14:paraId="361AD443" w14:textId="1CE2688F" w:rsidR="009C255D" w:rsidRPr="00284483" w:rsidRDefault="009C255D" w:rsidP="00F27BB9">
      <w:pPr>
        <w:pStyle w:val="PargrafodaLista"/>
        <w:widowControl w:val="0"/>
        <w:numPr>
          <w:ilvl w:val="4"/>
          <w:numId w:val="7"/>
        </w:numPr>
        <w:tabs>
          <w:tab w:val="left" w:pos="1134"/>
          <w:tab w:val="left" w:pos="1276"/>
        </w:tabs>
        <w:spacing w:line="276" w:lineRule="auto"/>
        <w:ind w:left="0" w:firstLine="0"/>
      </w:pPr>
      <w:r w:rsidRPr="009C255D">
        <w:t xml:space="preserve">O motorista terá direito a </w:t>
      </w:r>
      <w:r>
        <w:t xml:space="preserve">½ </w:t>
      </w:r>
      <w:r w:rsidRPr="009C255D">
        <w:t>diária</w:t>
      </w:r>
      <w:r w:rsidR="005C0C4D">
        <w:t xml:space="preserve"> (</w:t>
      </w:r>
      <w:r w:rsidR="008708B7">
        <w:t xml:space="preserve">valor da </w:t>
      </w:r>
      <w:r w:rsidR="005C0C4D">
        <w:t>diária sem pernoite)</w:t>
      </w:r>
      <w:r w:rsidR="002A2DBE">
        <w:t xml:space="preserve"> </w:t>
      </w:r>
      <w:r w:rsidRPr="009C255D">
        <w:t xml:space="preserve">nas seguintes situações: deslocamentos em viagens de ida e volta no mesmo dia ou </w:t>
      </w:r>
      <w:r w:rsidRPr="00284483">
        <w:t>atividades realizadas fora da Região Metropolitana de Curitiba, quando o retorno à sede da DPE não for possível até o final do expediente.</w:t>
      </w:r>
    </w:p>
    <w:p w14:paraId="07911329" w14:textId="58857E6F" w:rsidR="007C7FDD" w:rsidRPr="00284483" w:rsidRDefault="00CD386A" w:rsidP="00F27BB9">
      <w:pPr>
        <w:pStyle w:val="PargrafodaLista"/>
        <w:widowControl w:val="0"/>
        <w:tabs>
          <w:tab w:val="left" w:pos="993"/>
          <w:tab w:val="left" w:pos="1134"/>
          <w:tab w:val="left" w:pos="1276"/>
        </w:tabs>
        <w:spacing w:line="276" w:lineRule="auto"/>
        <w:ind w:left="0" w:firstLine="0"/>
      </w:pPr>
      <w:r w:rsidRPr="00284483">
        <w:t>9.12.9.3.1.1.</w:t>
      </w:r>
      <w:r w:rsidRPr="00284483">
        <w:tab/>
      </w:r>
      <w:r w:rsidR="00EB6108" w:rsidRPr="00284483">
        <w:t xml:space="preserve">Nas </w:t>
      </w:r>
      <w:r w:rsidR="001E7C6D" w:rsidRPr="00284483">
        <w:t>situações</w:t>
      </w:r>
      <w:r w:rsidR="00EB6108" w:rsidRPr="00284483">
        <w:t xml:space="preserve"> </w:t>
      </w:r>
      <w:r w:rsidR="001E7C6D" w:rsidRPr="00284483">
        <w:t xml:space="preserve">mencionadas </w:t>
      </w:r>
      <w:r w:rsidR="00EB6108" w:rsidRPr="00284483">
        <w:t>acima, c</w:t>
      </w:r>
      <w:r w:rsidRPr="00284483">
        <w:t>aso o motorista retorne à sede da D</w:t>
      </w:r>
      <w:r w:rsidR="005C0C4D" w:rsidRPr="00284483">
        <w:t xml:space="preserve">PE até às 15h, será indenizado </w:t>
      </w:r>
      <w:r w:rsidR="00CF06D8">
        <w:t>n</w:t>
      </w:r>
      <w:r w:rsidR="00677EDA" w:rsidRPr="00284483">
        <w:t>o</w:t>
      </w:r>
      <w:r w:rsidRPr="00284483">
        <w:t xml:space="preserve"> valor de </w:t>
      </w:r>
      <w:r w:rsidR="005C0C4D" w:rsidRPr="00284483">
        <w:t>R$ 50,00 à título de almoço/lanche</w:t>
      </w:r>
      <w:r w:rsidRPr="00284483">
        <w:t>.</w:t>
      </w:r>
    </w:p>
    <w:p w14:paraId="6B36145D" w14:textId="37EB5E56" w:rsidR="00571E99" w:rsidRPr="00284483" w:rsidRDefault="003F483D" w:rsidP="00F27BB9">
      <w:pPr>
        <w:pStyle w:val="PargrafodaLista"/>
        <w:widowControl w:val="0"/>
        <w:numPr>
          <w:ilvl w:val="3"/>
          <w:numId w:val="7"/>
        </w:numPr>
        <w:tabs>
          <w:tab w:val="left" w:pos="993"/>
        </w:tabs>
        <w:spacing w:line="276" w:lineRule="auto"/>
        <w:ind w:left="0" w:firstLine="0"/>
      </w:pPr>
      <w:r w:rsidRPr="00284483">
        <w:t xml:space="preserve">Na hipótese de deslocamento superior a 1 (um) dia de viagem, aplica-se para o dia de retorno às condições das alíneas </w:t>
      </w:r>
      <w:r w:rsidR="000F1644" w:rsidRPr="00284483">
        <w:t>9.1</w:t>
      </w:r>
      <w:r w:rsidR="003F4DEF" w:rsidRPr="00284483">
        <w:t>2</w:t>
      </w:r>
      <w:r w:rsidR="007F390A" w:rsidRPr="00284483">
        <w:t>.</w:t>
      </w:r>
      <w:r w:rsidR="00B069FE" w:rsidRPr="00284483">
        <w:t>9</w:t>
      </w:r>
      <w:r w:rsidR="000F1644" w:rsidRPr="00284483">
        <w:t>.3</w:t>
      </w:r>
      <w:r w:rsidR="00D77E92" w:rsidRPr="00284483">
        <w:t xml:space="preserve"> a 9.1</w:t>
      </w:r>
      <w:r w:rsidR="003F4DEF" w:rsidRPr="00284483">
        <w:t>2</w:t>
      </w:r>
      <w:r w:rsidR="007F390A" w:rsidRPr="00284483">
        <w:t>.</w:t>
      </w:r>
      <w:r w:rsidR="00B069FE" w:rsidRPr="00284483">
        <w:t>9</w:t>
      </w:r>
      <w:r w:rsidRPr="00284483">
        <w:t>.</w:t>
      </w:r>
      <w:r w:rsidR="00021E72" w:rsidRPr="00284483">
        <w:t>3.1.1</w:t>
      </w:r>
      <w:r w:rsidR="007C7FDD" w:rsidRPr="00284483">
        <w:t>.</w:t>
      </w:r>
    </w:p>
    <w:p w14:paraId="4A8A7B2C" w14:textId="14B8168C" w:rsidR="000F1644" w:rsidRPr="00CA47F1" w:rsidRDefault="000F1644" w:rsidP="00F27BB9">
      <w:pPr>
        <w:pStyle w:val="PargrafodaLista"/>
        <w:widowControl w:val="0"/>
        <w:numPr>
          <w:ilvl w:val="3"/>
          <w:numId w:val="7"/>
        </w:numPr>
        <w:tabs>
          <w:tab w:val="left" w:pos="993"/>
        </w:tabs>
        <w:spacing w:line="276" w:lineRule="auto"/>
        <w:ind w:left="0" w:firstLine="0"/>
      </w:pPr>
      <w:r w:rsidRPr="00CA47F1">
        <w:t xml:space="preserve">O </w:t>
      </w:r>
      <w:r w:rsidRPr="00CA47F1">
        <w:rPr>
          <w:b/>
        </w:rPr>
        <w:t>valor fixo</w:t>
      </w:r>
      <w:r w:rsidRPr="00CA47F1">
        <w:t xml:space="preserve"> </w:t>
      </w:r>
      <w:r w:rsidRPr="00CA47F1">
        <w:rPr>
          <w:b/>
        </w:rPr>
        <w:t>estipulado para as diárias</w:t>
      </w:r>
      <w:r w:rsidRPr="00CA47F1">
        <w:t>, são:</w:t>
      </w:r>
    </w:p>
    <w:p w14:paraId="372162DD" w14:textId="77777777" w:rsidR="00CC15D1" w:rsidRDefault="00CC15D1" w:rsidP="00F27BB9">
      <w:pPr>
        <w:pStyle w:val="PargrafodaLista"/>
        <w:widowControl w:val="0"/>
        <w:ind w:left="165"/>
        <w:rPr>
          <w:highlight w:val="green"/>
        </w:rPr>
      </w:pPr>
    </w:p>
    <w:p w14:paraId="2E3B549F" w14:textId="77777777" w:rsidR="00F27BB9" w:rsidRDefault="00F27BB9" w:rsidP="00F27BB9">
      <w:pPr>
        <w:pStyle w:val="PargrafodaLista"/>
        <w:widowControl w:val="0"/>
        <w:ind w:left="165"/>
        <w:rPr>
          <w:highlight w:val="green"/>
        </w:rPr>
      </w:pPr>
    </w:p>
    <w:p w14:paraId="2DE61C51" w14:textId="77777777" w:rsidR="00F27BB9" w:rsidRDefault="00F27BB9" w:rsidP="00F27BB9">
      <w:pPr>
        <w:pStyle w:val="PargrafodaLista"/>
        <w:widowControl w:val="0"/>
        <w:ind w:left="165"/>
        <w:rPr>
          <w:highlight w:val="green"/>
        </w:rPr>
      </w:pPr>
    </w:p>
    <w:p w14:paraId="79530466" w14:textId="77777777" w:rsidR="00F27BB9" w:rsidRDefault="00F27BB9" w:rsidP="00F27BB9">
      <w:pPr>
        <w:pStyle w:val="PargrafodaLista"/>
        <w:widowControl w:val="0"/>
        <w:ind w:left="165"/>
        <w:rPr>
          <w:highlight w:val="green"/>
        </w:rPr>
      </w:pPr>
    </w:p>
    <w:p w14:paraId="2C923E8A" w14:textId="77777777" w:rsidR="00F27BB9" w:rsidRPr="00CC15D1" w:rsidRDefault="00F27BB9" w:rsidP="00F27BB9">
      <w:pPr>
        <w:pStyle w:val="PargrafodaLista"/>
        <w:widowControl w:val="0"/>
        <w:ind w:left="165"/>
        <w:rPr>
          <w:highlight w:val="green"/>
        </w:rPr>
      </w:pP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663"/>
        <w:gridCol w:w="4378"/>
      </w:tblGrid>
      <w:tr w:rsidR="00CC15D1" w:rsidRPr="00CC15D1" w14:paraId="40B68C89" w14:textId="77777777" w:rsidTr="00F27BB9">
        <w:trPr>
          <w:trHeight w:val="300"/>
        </w:trPr>
        <w:tc>
          <w:tcPr>
            <w:tcW w:w="2579" w:type="pct"/>
            <w:shd w:val="clear" w:color="000000" w:fill="C6E0B4"/>
            <w:noWrap/>
            <w:vAlign w:val="bottom"/>
            <w:hideMark/>
          </w:tcPr>
          <w:p w14:paraId="62F2EDB4" w14:textId="77777777" w:rsidR="00CC15D1" w:rsidRPr="00A340EF" w:rsidRDefault="00CC15D1" w:rsidP="00F27BB9">
            <w:pPr>
              <w:widowControl w:val="0"/>
              <w:spacing w:line="240" w:lineRule="auto"/>
              <w:ind w:left="0" w:firstLine="0"/>
              <w:jc w:val="center"/>
              <w:rPr>
                <w:rFonts w:eastAsia="Times New Roman"/>
                <w:b/>
                <w:bCs/>
                <w:color w:val="000000"/>
                <w:sz w:val="22"/>
                <w:szCs w:val="22"/>
              </w:rPr>
            </w:pPr>
            <w:r w:rsidRPr="00A340EF">
              <w:rPr>
                <w:rFonts w:eastAsia="Times New Roman"/>
                <w:b/>
                <w:bCs/>
                <w:color w:val="000000"/>
                <w:sz w:val="22"/>
                <w:szCs w:val="22"/>
              </w:rPr>
              <w:t>DIÁRIAS</w:t>
            </w:r>
          </w:p>
        </w:tc>
        <w:tc>
          <w:tcPr>
            <w:tcW w:w="2421" w:type="pct"/>
            <w:shd w:val="clear" w:color="000000" w:fill="C6E0B4"/>
            <w:noWrap/>
            <w:vAlign w:val="bottom"/>
            <w:hideMark/>
          </w:tcPr>
          <w:p w14:paraId="1C95FA78" w14:textId="77777777" w:rsidR="00CC15D1" w:rsidRPr="00A340EF" w:rsidRDefault="00CC15D1" w:rsidP="00F27BB9">
            <w:pPr>
              <w:widowControl w:val="0"/>
              <w:spacing w:line="240" w:lineRule="auto"/>
              <w:ind w:left="0" w:firstLine="0"/>
              <w:jc w:val="center"/>
              <w:rPr>
                <w:rFonts w:eastAsia="Times New Roman"/>
                <w:b/>
                <w:bCs/>
                <w:color w:val="000000"/>
                <w:sz w:val="22"/>
                <w:szCs w:val="22"/>
              </w:rPr>
            </w:pPr>
            <w:r w:rsidRPr="00A340EF">
              <w:rPr>
                <w:rFonts w:eastAsia="Times New Roman"/>
                <w:b/>
                <w:bCs/>
                <w:color w:val="000000"/>
                <w:sz w:val="22"/>
                <w:szCs w:val="22"/>
              </w:rPr>
              <w:t xml:space="preserve">VALOR </w:t>
            </w:r>
          </w:p>
        </w:tc>
      </w:tr>
      <w:tr w:rsidR="00CC15D1" w:rsidRPr="00CC15D1" w14:paraId="6105BFF9" w14:textId="77777777" w:rsidTr="00F27BB9">
        <w:trPr>
          <w:trHeight w:val="300"/>
        </w:trPr>
        <w:tc>
          <w:tcPr>
            <w:tcW w:w="2579" w:type="pct"/>
            <w:shd w:val="clear" w:color="auto" w:fill="auto"/>
            <w:noWrap/>
            <w:vAlign w:val="bottom"/>
            <w:hideMark/>
          </w:tcPr>
          <w:p w14:paraId="363A2D6D" w14:textId="77777777" w:rsidR="00CC15D1" w:rsidRPr="00A340EF" w:rsidRDefault="00CC15D1" w:rsidP="00F27BB9">
            <w:pPr>
              <w:widowControl w:val="0"/>
              <w:spacing w:line="240" w:lineRule="auto"/>
              <w:ind w:left="0" w:firstLine="0"/>
              <w:jc w:val="center"/>
              <w:rPr>
                <w:rFonts w:eastAsia="Times New Roman"/>
                <w:b/>
                <w:bCs/>
                <w:color w:val="000000"/>
                <w:sz w:val="22"/>
                <w:szCs w:val="22"/>
              </w:rPr>
            </w:pPr>
            <w:r w:rsidRPr="00A340EF">
              <w:rPr>
                <w:rFonts w:eastAsia="Times New Roman"/>
                <w:b/>
                <w:bCs/>
                <w:color w:val="000000"/>
                <w:sz w:val="22"/>
                <w:szCs w:val="22"/>
              </w:rPr>
              <w:t>PERNOITE COM CAFÉ DA MANHÃ</w:t>
            </w:r>
          </w:p>
        </w:tc>
        <w:tc>
          <w:tcPr>
            <w:tcW w:w="2421" w:type="pct"/>
            <w:shd w:val="clear" w:color="auto" w:fill="auto"/>
            <w:noWrap/>
            <w:vAlign w:val="bottom"/>
            <w:hideMark/>
          </w:tcPr>
          <w:p w14:paraId="70ED7747" w14:textId="77632C31" w:rsidR="00CC15D1" w:rsidRPr="00A340EF" w:rsidRDefault="00F30CB8" w:rsidP="00F27BB9">
            <w:pPr>
              <w:widowControl w:val="0"/>
              <w:spacing w:line="240" w:lineRule="auto"/>
              <w:ind w:left="0" w:firstLine="0"/>
              <w:jc w:val="center"/>
              <w:rPr>
                <w:rFonts w:eastAsia="Times New Roman"/>
                <w:b/>
                <w:bCs/>
                <w:color w:val="000000"/>
                <w:sz w:val="22"/>
                <w:szCs w:val="22"/>
              </w:rPr>
            </w:pPr>
            <w:r w:rsidRPr="00A340EF">
              <w:rPr>
                <w:rFonts w:eastAsia="Times New Roman"/>
                <w:b/>
                <w:bCs/>
                <w:color w:val="000000"/>
                <w:sz w:val="22"/>
                <w:szCs w:val="22"/>
              </w:rPr>
              <w:t>R$ 22</w:t>
            </w:r>
            <w:r w:rsidR="00CC15D1" w:rsidRPr="00A340EF">
              <w:rPr>
                <w:rFonts w:eastAsia="Times New Roman"/>
                <w:b/>
                <w:bCs/>
                <w:color w:val="000000"/>
                <w:sz w:val="22"/>
                <w:szCs w:val="22"/>
              </w:rPr>
              <w:t>0,00</w:t>
            </w:r>
          </w:p>
        </w:tc>
      </w:tr>
      <w:tr w:rsidR="00CC15D1" w:rsidRPr="00CC15D1" w14:paraId="2A8B8487" w14:textId="77777777" w:rsidTr="00F27BB9">
        <w:trPr>
          <w:trHeight w:val="300"/>
        </w:trPr>
        <w:tc>
          <w:tcPr>
            <w:tcW w:w="2579" w:type="pct"/>
            <w:shd w:val="clear" w:color="auto" w:fill="auto"/>
            <w:noWrap/>
            <w:vAlign w:val="bottom"/>
            <w:hideMark/>
          </w:tcPr>
          <w:p w14:paraId="34A2A3ED" w14:textId="07EA2417" w:rsidR="00CC15D1" w:rsidRPr="00A340EF" w:rsidRDefault="00CC15D1" w:rsidP="00F27BB9">
            <w:pPr>
              <w:widowControl w:val="0"/>
              <w:spacing w:line="240" w:lineRule="auto"/>
              <w:ind w:left="0" w:firstLine="346"/>
              <w:jc w:val="center"/>
              <w:rPr>
                <w:rFonts w:eastAsia="Times New Roman"/>
                <w:b/>
                <w:bCs/>
                <w:color w:val="000000"/>
                <w:sz w:val="22"/>
                <w:szCs w:val="22"/>
              </w:rPr>
            </w:pPr>
            <w:r w:rsidRPr="00A340EF">
              <w:rPr>
                <w:rFonts w:eastAsia="Times New Roman"/>
                <w:b/>
                <w:bCs/>
                <w:color w:val="000000"/>
                <w:sz w:val="22"/>
                <w:szCs w:val="22"/>
              </w:rPr>
              <w:t>ALMOÇO</w:t>
            </w:r>
            <w:r w:rsidR="000F64FE" w:rsidRPr="00A340EF">
              <w:rPr>
                <w:rFonts w:eastAsia="Times New Roman"/>
                <w:b/>
                <w:bCs/>
                <w:color w:val="000000"/>
                <w:sz w:val="22"/>
                <w:szCs w:val="22"/>
              </w:rPr>
              <w:t>/LANCHE</w:t>
            </w:r>
          </w:p>
        </w:tc>
        <w:tc>
          <w:tcPr>
            <w:tcW w:w="2421" w:type="pct"/>
            <w:shd w:val="clear" w:color="auto" w:fill="auto"/>
            <w:noWrap/>
            <w:vAlign w:val="bottom"/>
            <w:hideMark/>
          </w:tcPr>
          <w:p w14:paraId="5E778739" w14:textId="63C393EE" w:rsidR="00CC15D1" w:rsidRPr="00A340EF" w:rsidRDefault="00CC15D1" w:rsidP="00F27BB9">
            <w:pPr>
              <w:widowControl w:val="0"/>
              <w:spacing w:line="240" w:lineRule="auto"/>
              <w:ind w:left="0" w:firstLine="0"/>
              <w:jc w:val="center"/>
              <w:rPr>
                <w:rFonts w:eastAsia="Times New Roman"/>
                <w:b/>
                <w:bCs/>
                <w:color w:val="000000"/>
                <w:sz w:val="22"/>
                <w:szCs w:val="22"/>
              </w:rPr>
            </w:pPr>
            <w:r w:rsidRPr="00A340EF">
              <w:rPr>
                <w:rFonts w:eastAsia="Times New Roman"/>
                <w:b/>
                <w:bCs/>
                <w:color w:val="000000"/>
                <w:sz w:val="22"/>
                <w:szCs w:val="22"/>
              </w:rPr>
              <w:t xml:space="preserve">R$ </w:t>
            </w:r>
            <w:r w:rsidR="00F30CB8" w:rsidRPr="00A340EF">
              <w:rPr>
                <w:rFonts w:eastAsia="Times New Roman"/>
                <w:b/>
                <w:bCs/>
                <w:color w:val="000000"/>
                <w:sz w:val="22"/>
                <w:szCs w:val="22"/>
              </w:rPr>
              <w:t>5</w:t>
            </w:r>
            <w:r w:rsidRPr="00A340EF">
              <w:rPr>
                <w:rFonts w:eastAsia="Times New Roman"/>
                <w:b/>
                <w:bCs/>
                <w:color w:val="000000"/>
                <w:sz w:val="22"/>
                <w:szCs w:val="22"/>
              </w:rPr>
              <w:t>0,00</w:t>
            </w:r>
          </w:p>
        </w:tc>
      </w:tr>
      <w:tr w:rsidR="00CC15D1" w:rsidRPr="00CC15D1" w14:paraId="35E7821C" w14:textId="77777777" w:rsidTr="00F27BB9">
        <w:trPr>
          <w:trHeight w:val="315"/>
        </w:trPr>
        <w:tc>
          <w:tcPr>
            <w:tcW w:w="2579" w:type="pct"/>
            <w:shd w:val="clear" w:color="auto" w:fill="auto"/>
            <w:noWrap/>
            <w:vAlign w:val="bottom"/>
            <w:hideMark/>
          </w:tcPr>
          <w:p w14:paraId="4567FB52" w14:textId="443A7A54" w:rsidR="00CC15D1" w:rsidRPr="00A340EF" w:rsidRDefault="00CC15D1" w:rsidP="00F27BB9">
            <w:pPr>
              <w:widowControl w:val="0"/>
              <w:spacing w:line="240" w:lineRule="auto"/>
              <w:ind w:left="0" w:firstLine="0"/>
              <w:jc w:val="center"/>
              <w:rPr>
                <w:rFonts w:eastAsia="Times New Roman"/>
                <w:b/>
                <w:bCs/>
                <w:color w:val="000000"/>
                <w:sz w:val="22"/>
                <w:szCs w:val="22"/>
              </w:rPr>
            </w:pPr>
            <w:r w:rsidRPr="00A340EF">
              <w:rPr>
                <w:rFonts w:eastAsia="Times New Roman"/>
                <w:b/>
                <w:bCs/>
                <w:color w:val="000000"/>
                <w:sz w:val="22"/>
                <w:szCs w:val="22"/>
              </w:rPr>
              <w:t>JANTA</w:t>
            </w:r>
            <w:r w:rsidR="000F64FE" w:rsidRPr="00A340EF">
              <w:rPr>
                <w:rFonts w:eastAsia="Times New Roman"/>
                <w:b/>
                <w:bCs/>
                <w:color w:val="000000"/>
                <w:sz w:val="22"/>
                <w:szCs w:val="22"/>
              </w:rPr>
              <w:t>/LANCHE</w:t>
            </w:r>
          </w:p>
        </w:tc>
        <w:tc>
          <w:tcPr>
            <w:tcW w:w="2421" w:type="pct"/>
            <w:shd w:val="clear" w:color="auto" w:fill="auto"/>
            <w:noWrap/>
            <w:vAlign w:val="bottom"/>
            <w:hideMark/>
          </w:tcPr>
          <w:p w14:paraId="41214F2E" w14:textId="1B2C72AC" w:rsidR="00CC15D1" w:rsidRPr="00A340EF" w:rsidRDefault="00CC15D1" w:rsidP="00F27BB9">
            <w:pPr>
              <w:widowControl w:val="0"/>
              <w:spacing w:line="240" w:lineRule="auto"/>
              <w:ind w:left="0" w:firstLine="0"/>
              <w:jc w:val="center"/>
              <w:rPr>
                <w:rFonts w:eastAsia="Times New Roman"/>
                <w:b/>
                <w:bCs/>
                <w:color w:val="000000"/>
                <w:sz w:val="22"/>
                <w:szCs w:val="22"/>
              </w:rPr>
            </w:pPr>
            <w:r w:rsidRPr="00A340EF">
              <w:rPr>
                <w:rFonts w:eastAsia="Times New Roman"/>
                <w:b/>
                <w:bCs/>
                <w:color w:val="000000"/>
                <w:sz w:val="22"/>
                <w:szCs w:val="22"/>
              </w:rPr>
              <w:t xml:space="preserve">R$ </w:t>
            </w:r>
            <w:r w:rsidR="00F30CB8" w:rsidRPr="00A340EF">
              <w:rPr>
                <w:rFonts w:eastAsia="Times New Roman"/>
                <w:b/>
                <w:bCs/>
                <w:color w:val="000000"/>
                <w:sz w:val="22"/>
                <w:szCs w:val="22"/>
              </w:rPr>
              <w:t>5</w:t>
            </w:r>
            <w:r w:rsidRPr="00A340EF">
              <w:rPr>
                <w:rFonts w:eastAsia="Times New Roman"/>
                <w:b/>
                <w:bCs/>
                <w:color w:val="000000"/>
                <w:sz w:val="22"/>
                <w:szCs w:val="22"/>
              </w:rPr>
              <w:t>0,00</w:t>
            </w:r>
          </w:p>
        </w:tc>
      </w:tr>
      <w:tr w:rsidR="00F27BB9" w:rsidRPr="00CC15D1" w14:paraId="29F1AA5C" w14:textId="77777777" w:rsidTr="00F27BB9">
        <w:trPr>
          <w:trHeight w:val="48"/>
        </w:trPr>
        <w:tc>
          <w:tcPr>
            <w:tcW w:w="5000" w:type="pct"/>
            <w:gridSpan w:val="2"/>
            <w:shd w:val="clear" w:color="auto" w:fill="auto"/>
            <w:noWrap/>
            <w:vAlign w:val="bottom"/>
            <w:hideMark/>
          </w:tcPr>
          <w:p w14:paraId="4080D82A" w14:textId="6A3AB239" w:rsidR="00F27BB9" w:rsidRPr="00A340EF" w:rsidRDefault="00F27BB9" w:rsidP="00F27BB9">
            <w:pPr>
              <w:widowControl w:val="0"/>
              <w:spacing w:line="240" w:lineRule="auto"/>
              <w:ind w:left="0" w:firstLine="0"/>
              <w:jc w:val="center"/>
              <w:rPr>
                <w:rFonts w:eastAsia="Times New Roman"/>
                <w:b/>
                <w:bCs/>
                <w:color w:val="000000"/>
                <w:sz w:val="22"/>
                <w:szCs w:val="22"/>
              </w:rPr>
            </w:pPr>
            <w:r w:rsidRPr="00A340EF">
              <w:rPr>
                <w:rFonts w:eastAsia="Times New Roman"/>
                <w:b/>
                <w:bCs/>
                <w:color w:val="000000"/>
                <w:sz w:val="22"/>
                <w:szCs w:val="22"/>
              </w:rPr>
              <w:t xml:space="preserve">TOTAL: </w:t>
            </w:r>
            <w:r>
              <w:rPr>
                <w:rFonts w:eastAsia="Times New Roman"/>
                <w:b/>
                <w:bCs/>
                <w:color w:val="000000"/>
                <w:sz w:val="22"/>
                <w:szCs w:val="22"/>
              </w:rPr>
              <w:t xml:space="preserve">R$ </w:t>
            </w:r>
            <w:r w:rsidRPr="00A340EF">
              <w:rPr>
                <w:rFonts w:eastAsia="Times New Roman"/>
                <w:b/>
                <w:bCs/>
                <w:color w:val="000000"/>
                <w:sz w:val="22"/>
                <w:szCs w:val="22"/>
              </w:rPr>
              <w:t>320,00</w:t>
            </w:r>
          </w:p>
        </w:tc>
      </w:tr>
    </w:tbl>
    <w:p w14:paraId="29DDE507" w14:textId="77777777" w:rsidR="00F27BB9" w:rsidRDefault="00F27BB9" w:rsidP="00F27BB9">
      <w:pPr>
        <w:pStyle w:val="PargrafodaLista"/>
        <w:widowControl w:val="0"/>
        <w:tabs>
          <w:tab w:val="left" w:pos="993"/>
        </w:tabs>
        <w:ind w:left="0" w:firstLine="0"/>
        <w:jc w:val="center"/>
        <w:rPr>
          <w:highlight w:val="green"/>
        </w:rPr>
      </w:pPr>
    </w:p>
    <w:p w14:paraId="52741275" w14:textId="5D4136BD" w:rsidR="008D5408" w:rsidRDefault="00A340EF" w:rsidP="00F27BB9">
      <w:pPr>
        <w:pStyle w:val="PargrafodaLista"/>
        <w:widowControl w:val="0"/>
        <w:tabs>
          <w:tab w:val="left" w:pos="993"/>
        </w:tabs>
        <w:ind w:left="0" w:firstLine="0"/>
        <w:jc w:val="center"/>
        <w:rPr>
          <w:highlight w:val="green"/>
        </w:rPr>
      </w:pPr>
      <w:r w:rsidRPr="00E7775C">
        <w:rPr>
          <w:noProof/>
          <w:highlight w:val="green"/>
        </w:rPr>
        <w:drawing>
          <wp:inline distT="0" distB="0" distL="0" distR="0" wp14:anchorId="1DBB595D" wp14:editId="375FF4E4">
            <wp:extent cx="1924050" cy="21145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050" cy="211455"/>
                    </a:xfrm>
                    <a:prstGeom prst="rect">
                      <a:avLst/>
                    </a:prstGeom>
                    <a:noFill/>
                    <a:ln>
                      <a:noFill/>
                    </a:ln>
                  </pic:spPr>
                </pic:pic>
              </a:graphicData>
            </a:graphic>
          </wp:inline>
        </w:drawing>
      </w:r>
    </w:p>
    <w:p w14:paraId="319F876C" w14:textId="5FF5D92D" w:rsidR="00CC15D1" w:rsidRPr="00735BE1" w:rsidRDefault="00CC15D1" w:rsidP="00F27BB9">
      <w:pPr>
        <w:pStyle w:val="PargrafodaLista"/>
        <w:widowControl w:val="0"/>
        <w:tabs>
          <w:tab w:val="left" w:pos="993"/>
        </w:tabs>
        <w:spacing w:line="276" w:lineRule="auto"/>
        <w:ind w:left="0" w:firstLine="2552"/>
      </w:pPr>
    </w:p>
    <w:p w14:paraId="49B366F3" w14:textId="4A8111A5" w:rsidR="007D437E" w:rsidRPr="00735BE1" w:rsidRDefault="00CC15D1" w:rsidP="00F27BB9">
      <w:pPr>
        <w:pStyle w:val="PargrafodaLista"/>
        <w:widowControl w:val="0"/>
        <w:numPr>
          <w:ilvl w:val="3"/>
          <w:numId w:val="7"/>
        </w:numPr>
        <w:tabs>
          <w:tab w:val="left" w:pos="993"/>
        </w:tabs>
        <w:spacing w:line="276" w:lineRule="auto"/>
        <w:ind w:left="0" w:firstLine="0"/>
      </w:pPr>
      <w:r w:rsidRPr="00735BE1">
        <w:t xml:space="preserve">O pagamento das diárias </w:t>
      </w:r>
      <w:r w:rsidR="00BD517D" w:rsidRPr="00735BE1">
        <w:t xml:space="preserve">integra o preço da proposta, mas </w:t>
      </w:r>
      <w:r w:rsidRPr="00735BE1">
        <w:t>não está sujeito à disputa, e será exclusivamente destinado ao motorista que, comprovadamente, f</w:t>
      </w:r>
      <w:r w:rsidR="008B611C" w:rsidRPr="00735BE1">
        <w:t>i</w:t>
      </w:r>
      <w:r w:rsidRPr="00735BE1">
        <w:t>zer jus ao seu recebimento, conforme as disposições dos parágrafos anteriores.</w:t>
      </w:r>
    </w:p>
    <w:p w14:paraId="67AF14C5" w14:textId="028155CB" w:rsidR="00CC15D1" w:rsidRPr="00735BE1" w:rsidRDefault="00CD6CCE" w:rsidP="00F27BB9">
      <w:pPr>
        <w:pStyle w:val="PargrafodaLista"/>
        <w:widowControl w:val="0"/>
        <w:numPr>
          <w:ilvl w:val="3"/>
          <w:numId w:val="7"/>
        </w:numPr>
        <w:tabs>
          <w:tab w:val="left" w:pos="993"/>
        </w:tabs>
        <w:spacing w:line="276" w:lineRule="auto"/>
        <w:ind w:left="0" w:firstLine="0"/>
      </w:pPr>
      <w:r w:rsidRPr="00735BE1">
        <w:t xml:space="preserve">Os </w:t>
      </w:r>
      <w:r w:rsidR="00CC15D1" w:rsidRPr="00735BE1">
        <w:t xml:space="preserve">repasses referente às diárias não poderão ser inferiores aos valores estabelecidos </w:t>
      </w:r>
      <w:r w:rsidRPr="00735BE1">
        <w:t>em tabela</w:t>
      </w:r>
      <w:r w:rsidR="007D437E" w:rsidRPr="00735BE1">
        <w:t xml:space="preserve"> acima</w:t>
      </w:r>
      <w:r w:rsidRPr="00735BE1">
        <w:t>.</w:t>
      </w:r>
    </w:p>
    <w:p w14:paraId="0608B280" w14:textId="3D8CF9FE" w:rsidR="00F94F83" w:rsidRPr="00735BE1" w:rsidRDefault="00F94F83" w:rsidP="00F27BB9">
      <w:pPr>
        <w:pStyle w:val="PargrafodaLista"/>
        <w:widowControl w:val="0"/>
        <w:numPr>
          <w:ilvl w:val="2"/>
          <w:numId w:val="7"/>
        </w:numPr>
        <w:tabs>
          <w:tab w:val="left" w:pos="993"/>
        </w:tabs>
        <w:spacing w:line="276" w:lineRule="auto"/>
        <w:ind w:left="0" w:firstLine="0"/>
      </w:pPr>
      <w:r w:rsidRPr="00735BE1">
        <w:t xml:space="preserve">A contratada deverá realizar o controle dos pagamentos das viagens e qualquer inconsistência deverá ser sanada antes da emissão </w:t>
      </w:r>
      <w:r w:rsidR="00B469F1" w:rsidRPr="00735BE1">
        <w:t>do documento</w:t>
      </w:r>
      <w:r w:rsidRPr="00735BE1">
        <w:t xml:space="preserve"> para pagamento. </w:t>
      </w:r>
    </w:p>
    <w:p w14:paraId="6B3C4625" w14:textId="77777777" w:rsidR="00F94F83" w:rsidRPr="00F70F77" w:rsidRDefault="00F94F83" w:rsidP="00F27BB9">
      <w:pPr>
        <w:widowControl w:val="0"/>
        <w:numPr>
          <w:ilvl w:val="2"/>
          <w:numId w:val="7"/>
        </w:numPr>
        <w:tabs>
          <w:tab w:val="left" w:pos="993"/>
        </w:tabs>
        <w:spacing w:line="276" w:lineRule="auto"/>
        <w:ind w:left="0" w:firstLine="0"/>
      </w:pPr>
      <w:r w:rsidRPr="00B469F1">
        <w:t>Os valores pagos a título</w:t>
      </w:r>
      <w:r w:rsidRPr="00F70F77">
        <w:t xml:space="preserve"> de diárias de viagem somente serão pagos pela contratante à contratada juntamente com a fatura mensal de prestação dos serviços, mediante relatório e comprovação dos valores efetivamente pagos, atestados pelo fiscal do contrato formalmente designado pela contratante. </w:t>
      </w:r>
    </w:p>
    <w:p w14:paraId="7545AC7B" w14:textId="1D75EF2E" w:rsidR="00571E99" w:rsidRPr="00DA574C" w:rsidRDefault="00F94F83" w:rsidP="00F27BB9">
      <w:pPr>
        <w:pStyle w:val="PargrafodaLista"/>
        <w:widowControl w:val="0"/>
        <w:numPr>
          <w:ilvl w:val="3"/>
          <w:numId w:val="7"/>
        </w:numPr>
        <w:tabs>
          <w:tab w:val="left" w:pos="993"/>
        </w:tabs>
        <w:spacing w:line="276" w:lineRule="auto"/>
        <w:ind w:left="0" w:firstLine="0"/>
        <w:rPr>
          <w:b/>
        </w:rPr>
      </w:pPr>
      <w:r w:rsidRPr="00DA574C">
        <w:rPr>
          <w:b/>
        </w:rPr>
        <w:t>CONDIÇÕES GERAIS DAS DIÁRIAS</w:t>
      </w:r>
    </w:p>
    <w:p w14:paraId="6B886197" w14:textId="77777777" w:rsidR="00F94F83" w:rsidRDefault="003F483D" w:rsidP="00F27BB9">
      <w:pPr>
        <w:pStyle w:val="PargrafodaLista"/>
        <w:widowControl w:val="0"/>
        <w:numPr>
          <w:ilvl w:val="4"/>
          <w:numId w:val="7"/>
        </w:numPr>
        <w:tabs>
          <w:tab w:val="left" w:pos="709"/>
          <w:tab w:val="left" w:pos="993"/>
        </w:tabs>
        <w:spacing w:line="276" w:lineRule="auto"/>
        <w:ind w:left="0" w:firstLine="0"/>
      </w:pPr>
      <w:r w:rsidRPr="00F70F77">
        <w:t>A duração máxima</w:t>
      </w:r>
      <w:r w:rsidRPr="00B35B21">
        <w:t xml:space="preserve"> em que o motorista poderá ficar em viagem é de 12 (doze) dias corridos.</w:t>
      </w:r>
    </w:p>
    <w:p w14:paraId="41E0ED2D" w14:textId="77777777" w:rsidR="00F94F83" w:rsidRDefault="003F483D" w:rsidP="00F27BB9">
      <w:pPr>
        <w:pStyle w:val="PargrafodaLista"/>
        <w:widowControl w:val="0"/>
        <w:numPr>
          <w:ilvl w:val="4"/>
          <w:numId w:val="7"/>
        </w:numPr>
        <w:tabs>
          <w:tab w:val="left" w:pos="709"/>
          <w:tab w:val="left" w:pos="993"/>
        </w:tabs>
        <w:spacing w:line="276" w:lineRule="auto"/>
        <w:ind w:left="0" w:firstLine="0"/>
      </w:pPr>
      <w:r w:rsidRPr="00B35B21">
        <w:t xml:space="preserve">Na hipótese de cancelamento de viagem anteriormente programada e comunicada, cabe à DPE/PR informar à contratada, com a maior brevidade possível, para que, se for o caso, o empregado restitua à empresa as diárias recebidas antecipadamente. </w:t>
      </w:r>
    </w:p>
    <w:p w14:paraId="27C329E2" w14:textId="77777777" w:rsidR="00F94F83" w:rsidRDefault="003F483D" w:rsidP="00F27BB9">
      <w:pPr>
        <w:pStyle w:val="PargrafodaLista"/>
        <w:widowControl w:val="0"/>
        <w:numPr>
          <w:ilvl w:val="4"/>
          <w:numId w:val="7"/>
        </w:numPr>
        <w:tabs>
          <w:tab w:val="left" w:pos="709"/>
          <w:tab w:val="left" w:pos="993"/>
        </w:tabs>
        <w:spacing w:line="276" w:lineRule="auto"/>
        <w:ind w:left="0" w:firstLine="0"/>
      </w:pPr>
      <w:r w:rsidRPr="00B35B21">
        <w:t xml:space="preserve">As viagens deverão ser realizadas dentro do horário normal de trabalho, exceto em casos excepcionais, justificados pela DPE/PR.  </w:t>
      </w:r>
    </w:p>
    <w:p w14:paraId="5D61D39F" w14:textId="77777777" w:rsidR="00F94F83" w:rsidRDefault="003F483D" w:rsidP="00F27BB9">
      <w:pPr>
        <w:pStyle w:val="PargrafodaLista"/>
        <w:widowControl w:val="0"/>
        <w:numPr>
          <w:ilvl w:val="4"/>
          <w:numId w:val="7"/>
        </w:numPr>
        <w:tabs>
          <w:tab w:val="left" w:pos="709"/>
          <w:tab w:val="left" w:pos="993"/>
        </w:tabs>
        <w:spacing w:line="276" w:lineRule="auto"/>
        <w:ind w:left="0" w:firstLine="0"/>
      </w:pPr>
      <w:r w:rsidRPr="00B35B21">
        <w:t xml:space="preserve">Os motoristas deverão ser orientados pela contratada a não realizarem jornadas superiores de trabalho em caso de viagens, a fim de chegarem com antecedência ao local do destino da viagem ou objetivando retornar antes do cronograma previsto para a viagem. </w:t>
      </w:r>
    </w:p>
    <w:p w14:paraId="66AE1EB6" w14:textId="77777777" w:rsidR="00F94F83" w:rsidRDefault="003F483D" w:rsidP="00F27BB9">
      <w:pPr>
        <w:pStyle w:val="PargrafodaLista"/>
        <w:widowControl w:val="0"/>
        <w:numPr>
          <w:ilvl w:val="4"/>
          <w:numId w:val="7"/>
        </w:numPr>
        <w:tabs>
          <w:tab w:val="left" w:pos="709"/>
          <w:tab w:val="left" w:pos="993"/>
        </w:tabs>
        <w:spacing w:line="276" w:lineRule="auto"/>
        <w:ind w:left="0" w:firstLine="0"/>
      </w:pPr>
      <w:r w:rsidRPr="00B35B21">
        <w:t>É obrigatório o cumprimento da jornada normal de trabalho durante as viagens, podendo o motorista, em comum acordo com o passageiro viajante, adaptar seu horário de almoço.</w:t>
      </w:r>
    </w:p>
    <w:p w14:paraId="34FF51CE" w14:textId="77777777" w:rsidR="00F94F83" w:rsidRDefault="003F483D" w:rsidP="00F27BB9">
      <w:pPr>
        <w:pStyle w:val="PargrafodaLista"/>
        <w:widowControl w:val="0"/>
        <w:numPr>
          <w:ilvl w:val="4"/>
          <w:numId w:val="7"/>
        </w:numPr>
        <w:tabs>
          <w:tab w:val="left" w:pos="709"/>
          <w:tab w:val="left" w:pos="993"/>
        </w:tabs>
        <w:spacing w:line="276" w:lineRule="auto"/>
        <w:ind w:left="0" w:firstLine="0"/>
      </w:pPr>
      <w:r w:rsidRPr="00B35B21">
        <w:t xml:space="preserve">A contratada deverá repassar orientações aos seus profissionais, quanto às pausas durante viagens de longos trajetos, principalmente se ultrapassar 05 (cinco) horas consecutivas na condução dos veículos. </w:t>
      </w:r>
    </w:p>
    <w:p w14:paraId="67E3AD72" w14:textId="41F22081" w:rsidR="0055522E" w:rsidRPr="00B35B21" w:rsidRDefault="003F483D" w:rsidP="00F27BB9">
      <w:pPr>
        <w:pStyle w:val="PargrafodaLista"/>
        <w:widowControl w:val="0"/>
        <w:numPr>
          <w:ilvl w:val="4"/>
          <w:numId w:val="7"/>
        </w:numPr>
        <w:tabs>
          <w:tab w:val="left" w:pos="709"/>
          <w:tab w:val="left" w:pos="993"/>
        </w:tabs>
        <w:spacing w:line="276" w:lineRule="auto"/>
        <w:ind w:left="0" w:firstLine="0"/>
      </w:pPr>
      <w:r w:rsidRPr="00B35B21">
        <w:t>A realização de horas adicionais em viagens poderá ocorrer mediante expressa autorização prévia da DPE/PR, seguindo estritamente o determinado pela legislação trabalhista e convenções coletivas vigentes.</w:t>
      </w:r>
    </w:p>
    <w:p w14:paraId="3FC9F337" w14:textId="77777777" w:rsidR="003F483D" w:rsidRDefault="003F483D" w:rsidP="00F27BB9">
      <w:pPr>
        <w:widowControl w:val="0"/>
        <w:numPr>
          <w:ilvl w:val="2"/>
          <w:numId w:val="7"/>
        </w:numPr>
        <w:tabs>
          <w:tab w:val="left" w:pos="993"/>
        </w:tabs>
        <w:spacing w:line="276" w:lineRule="auto"/>
        <w:ind w:left="0" w:firstLine="0"/>
      </w:pPr>
      <w:r w:rsidRPr="00091C44">
        <w:t xml:space="preserve">A empresa deverá apresentar sua proposta considerando a seguinte estimativa: </w:t>
      </w:r>
    </w:p>
    <w:p w14:paraId="5E35856C" w14:textId="77777777" w:rsidR="00F27BB9" w:rsidRPr="00091C44" w:rsidRDefault="00F27BB9" w:rsidP="00F27BB9">
      <w:pPr>
        <w:widowControl w:val="0"/>
        <w:tabs>
          <w:tab w:val="left" w:pos="993"/>
        </w:tabs>
        <w:spacing w:line="276" w:lineRule="auto"/>
        <w:ind w:left="0" w:firstLine="0"/>
      </w:pPr>
    </w:p>
    <w:tbl>
      <w:tblPr>
        <w:tblW w:w="3610" w:type="pct"/>
        <w:tblInd w:w="12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267"/>
        <w:gridCol w:w="3268"/>
      </w:tblGrid>
      <w:tr w:rsidR="00F95A3C" w:rsidRPr="003F5D6C" w14:paraId="395597C6" w14:textId="77777777" w:rsidTr="00A340EF">
        <w:trPr>
          <w:trHeight w:val="268"/>
        </w:trPr>
        <w:tc>
          <w:tcPr>
            <w:tcW w:w="2500" w:type="pct"/>
            <w:shd w:val="clear" w:color="000000" w:fill="C6E0B4"/>
            <w:noWrap/>
            <w:vAlign w:val="center"/>
            <w:hideMark/>
          </w:tcPr>
          <w:p w14:paraId="69D3218F" w14:textId="77777777" w:rsidR="00F95A3C" w:rsidRPr="00A60B12" w:rsidRDefault="00F95A3C" w:rsidP="00F27BB9">
            <w:pPr>
              <w:widowControl w:val="0"/>
              <w:spacing w:line="240" w:lineRule="auto"/>
              <w:ind w:left="0" w:firstLine="0"/>
              <w:jc w:val="center"/>
              <w:rPr>
                <w:rFonts w:eastAsia="Times New Roman"/>
                <w:b/>
                <w:bCs/>
                <w:color w:val="000000"/>
                <w:sz w:val="20"/>
                <w:szCs w:val="20"/>
              </w:rPr>
            </w:pPr>
            <w:r w:rsidRPr="00A60B12">
              <w:rPr>
                <w:rFonts w:eastAsia="Times New Roman"/>
                <w:b/>
                <w:bCs/>
                <w:color w:val="000000"/>
                <w:sz w:val="20"/>
                <w:szCs w:val="20"/>
              </w:rPr>
              <w:t>QUANTIDADE DE MOTORISTA</w:t>
            </w:r>
          </w:p>
        </w:tc>
        <w:tc>
          <w:tcPr>
            <w:tcW w:w="2500" w:type="pct"/>
            <w:shd w:val="clear" w:color="000000" w:fill="C6E0B4"/>
            <w:noWrap/>
            <w:vAlign w:val="center"/>
            <w:hideMark/>
          </w:tcPr>
          <w:p w14:paraId="26FC5500" w14:textId="77777777" w:rsidR="00F95A3C" w:rsidRPr="00A60B12" w:rsidRDefault="00F95A3C" w:rsidP="00F27BB9">
            <w:pPr>
              <w:widowControl w:val="0"/>
              <w:spacing w:line="240" w:lineRule="auto"/>
              <w:ind w:left="0" w:firstLine="0"/>
              <w:jc w:val="center"/>
              <w:rPr>
                <w:rFonts w:eastAsia="Times New Roman"/>
                <w:b/>
                <w:bCs/>
                <w:color w:val="000000"/>
                <w:sz w:val="20"/>
                <w:szCs w:val="20"/>
              </w:rPr>
            </w:pPr>
            <w:r w:rsidRPr="00A60B12">
              <w:rPr>
                <w:rFonts w:eastAsia="Times New Roman"/>
                <w:b/>
                <w:bCs/>
                <w:color w:val="000000"/>
                <w:sz w:val="20"/>
                <w:szCs w:val="20"/>
              </w:rPr>
              <w:t>NÚMERO DE DIÁRIAS ANUAIS</w:t>
            </w:r>
          </w:p>
        </w:tc>
      </w:tr>
      <w:tr w:rsidR="00F95A3C" w:rsidRPr="003F5D6C" w14:paraId="3DD4A089" w14:textId="77777777" w:rsidTr="00A340EF">
        <w:trPr>
          <w:trHeight w:val="300"/>
        </w:trPr>
        <w:tc>
          <w:tcPr>
            <w:tcW w:w="2500" w:type="pct"/>
            <w:shd w:val="clear" w:color="auto" w:fill="auto"/>
            <w:noWrap/>
            <w:vAlign w:val="center"/>
            <w:hideMark/>
          </w:tcPr>
          <w:p w14:paraId="23AC584E" w14:textId="77777777" w:rsidR="00F95A3C" w:rsidRPr="00A60B12" w:rsidRDefault="00F95A3C" w:rsidP="00F27BB9">
            <w:pPr>
              <w:widowControl w:val="0"/>
              <w:spacing w:line="240" w:lineRule="auto"/>
              <w:ind w:left="0" w:firstLine="0"/>
              <w:jc w:val="center"/>
              <w:rPr>
                <w:rFonts w:eastAsia="Times New Roman"/>
                <w:b/>
                <w:bCs/>
                <w:color w:val="000000"/>
                <w:sz w:val="20"/>
                <w:szCs w:val="20"/>
              </w:rPr>
            </w:pPr>
            <w:r w:rsidRPr="00A60B12">
              <w:rPr>
                <w:rFonts w:eastAsia="Times New Roman"/>
                <w:b/>
                <w:bCs/>
                <w:color w:val="000000"/>
                <w:sz w:val="20"/>
                <w:szCs w:val="20"/>
              </w:rPr>
              <w:t>1</w:t>
            </w:r>
          </w:p>
        </w:tc>
        <w:tc>
          <w:tcPr>
            <w:tcW w:w="2500" w:type="pct"/>
            <w:shd w:val="clear" w:color="auto" w:fill="auto"/>
            <w:noWrap/>
            <w:vAlign w:val="center"/>
            <w:hideMark/>
          </w:tcPr>
          <w:p w14:paraId="7A843AE7" w14:textId="72D33F9C" w:rsidR="00F95A3C" w:rsidRPr="00F95A3C" w:rsidRDefault="00F95A3C" w:rsidP="00F27BB9">
            <w:pPr>
              <w:widowControl w:val="0"/>
              <w:spacing w:line="240" w:lineRule="auto"/>
              <w:ind w:left="0" w:firstLine="0"/>
              <w:jc w:val="center"/>
              <w:rPr>
                <w:rFonts w:eastAsia="Times New Roman"/>
                <w:b/>
                <w:bCs/>
                <w:color w:val="000000"/>
                <w:sz w:val="20"/>
                <w:szCs w:val="20"/>
              </w:rPr>
            </w:pPr>
            <w:r w:rsidRPr="00F95A3C">
              <w:rPr>
                <w:rFonts w:eastAsia="Times New Roman"/>
                <w:b/>
                <w:bCs/>
                <w:color w:val="000000"/>
                <w:sz w:val="20"/>
                <w:szCs w:val="20"/>
              </w:rPr>
              <w:t>120</w:t>
            </w:r>
          </w:p>
        </w:tc>
      </w:tr>
      <w:tr w:rsidR="00F95A3C" w:rsidRPr="003F5D6C" w14:paraId="40C3A6E6" w14:textId="77777777" w:rsidTr="00A340EF">
        <w:trPr>
          <w:trHeight w:val="315"/>
        </w:trPr>
        <w:tc>
          <w:tcPr>
            <w:tcW w:w="2500" w:type="pct"/>
            <w:shd w:val="clear" w:color="auto" w:fill="auto"/>
            <w:noWrap/>
            <w:vAlign w:val="center"/>
            <w:hideMark/>
          </w:tcPr>
          <w:p w14:paraId="14364089" w14:textId="77777777" w:rsidR="00F95A3C" w:rsidRPr="00A60B12" w:rsidRDefault="00F95A3C" w:rsidP="00F27BB9">
            <w:pPr>
              <w:widowControl w:val="0"/>
              <w:spacing w:line="240" w:lineRule="auto"/>
              <w:ind w:left="0" w:firstLine="0"/>
              <w:jc w:val="center"/>
              <w:rPr>
                <w:rFonts w:eastAsia="Times New Roman"/>
                <w:b/>
                <w:bCs/>
                <w:color w:val="000000"/>
                <w:sz w:val="20"/>
                <w:szCs w:val="20"/>
              </w:rPr>
            </w:pPr>
            <w:r w:rsidRPr="00A60B12">
              <w:rPr>
                <w:rFonts w:eastAsia="Times New Roman"/>
                <w:b/>
                <w:bCs/>
                <w:color w:val="000000"/>
                <w:sz w:val="20"/>
                <w:szCs w:val="20"/>
              </w:rPr>
              <w:t>14</w:t>
            </w:r>
          </w:p>
        </w:tc>
        <w:tc>
          <w:tcPr>
            <w:tcW w:w="2500" w:type="pct"/>
            <w:shd w:val="clear" w:color="auto" w:fill="auto"/>
            <w:noWrap/>
            <w:vAlign w:val="center"/>
            <w:hideMark/>
          </w:tcPr>
          <w:p w14:paraId="1394711A" w14:textId="56A1BDB9" w:rsidR="00F95A3C" w:rsidRPr="00F95A3C" w:rsidRDefault="00F95A3C" w:rsidP="00F27BB9">
            <w:pPr>
              <w:widowControl w:val="0"/>
              <w:spacing w:line="240" w:lineRule="auto"/>
              <w:ind w:left="0" w:firstLine="0"/>
              <w:jc w:val="center"/>
              <w:rPr>
                <w:rFonts w:eastAsia="Times New Roman"/>
                <w:b/>
                <w:bCs/>
                <w:color w:val="000000"/>
                <w:sz w:val="20"/>
                <w:szCs w:val="20"/>
              </w:rPr>
            </w:pPr>
            <w:r w:rsidRPr="00F95A3C">
              <w:rPr>
                <w:rFonts w:eastAsia="Times New Roman"/>
                <w:b/>
                <w:bCs/>
                <w:color w:val="000000"/>
                <w:sz w:val="20"/>
                <w:szCs w:val="20"/>
              </w:rPr>
              <w:t>1.680</w:t>
            </w:r>
          </w:p>
        </w:tc>
      </w:tr>
    </w:tbl>
    <w:p w14:paraId="7C58E35A" w14:textId="77777777" w:rsidR="00F27BB9" w:rsidRDefault="00F27BB9" w:rsidP="00F27BB9">
      <w:pPr>
        <w:widowControl w:val="0"/>
        <w:spacing w:line="276" w:lineRule="auto"/>
        <w:ind w:left="0" w:firstLine="0"/>
        <w:rPr>
          <w:b/>
          <w:bCs/>
        </w:rPr>
      </w:pPr>
    </w:p>
    <w:p w14:paraId="524D1165" w14:textId="464C68AF" w:rsidR="003F483D" w:rsidRPr="00A340EF" w:rsidRDefault="003F483D" w:rsidP="00F27BB9">
      <w:pPr>
        <w:widowControl w:val="0"/>
        <w:numPr>
          <w:ilvl w:val="1"/>
          <w:numId w:val="7"/>
        </w:numPr>
        <w:spacing w:line="276" w:lineRule="auto"/>
        <w:ind w:left="0" w:firstLine="0"/>
        <w:rPr>
          <w:b/>
          <w:bCs/>
        </w:rPr>
      </w:pPr>
      <w:r w:rsidRPr="006E0CF5">
        <w:rPr>
          <w:b/>
          <w:bCs/>
        </w:rPr>
        <w:t xml:space="preserve">DAS </w:t>
      </w:r>
      <w:r w:rsidRPr="00A340EF">
        <w:rPr>
          <w:b/>
          <w:bCs/>
        </w:rPr>
        <w:t>HORAS EXTRAORDINÁRIAS</w:t>
      </w:r>
    </w:p>
    <w:p w14:paraId="5FA44F06" w14:textId="0C948912" w:rsidR="0065615B" w:rsidRPr="00A340EF" w:rsidRDefault="00873EC2" w:rsidP="00F27BB9">
      <w:pPr>
        <w:widowControl w:val="0"/>
        <w:numPr>
          <w:ilvl w:val="2"/>
          <w:numId w:val="7"/>
        </w:numPr>
        <w:tabs>
          <w:tab w:val="left" w:pos="851"/>
        </w:tabs>
        <w:spacing w:line="276" w:lineRule="auto"/>
        <w:ind w:left="0" w:firstLine="0"/>
      </w:pPr>
      <w:r w:rsidRPr="00A340EF">
        <w:t>A</w:t>
      </w:r>
      <w:r w:rsidR="003F483D" w:rsidRPr="00A340EF">
        <w:t xml:space="preserve"> execução de serviços nos horários que ultrapassem a jornada diária de trabalho de 08 horas e 44 minutos as horas excedentes deverão serão remuneradas como horas extraordinárias com base no valor hora do empregado, respeitando a legi</w:t>
      </w:r>
      <w:r w:rsidR="0065615B" w:rsidRPr="00A340EF">
        <w:t>slação vigente sobre a matéria.</w:t>
      </w:r>
    </w:p>
    <w:p w14:paraId="4CA20423" w14:textId="7A2F892C" w:rsidR="0065615B" w:rsidRPr="00A340EF" w:rsidRDefault="00C96E77" w:rsidP="00F27BB9">
      <w:pPr>
        <w:widowControl w:val="0"/>
        <w:numPr>
          <w:ilvl w:val="2"/>
          <w:numId w:val="7"/>
        </w:numPr>
        <w:tabs>
          <w:tab w:val="left" w:pos="851"/>
        </w:tabs>
        <w:spacing w:line="276" w:lineRule="auto"/>
        <w:ind w:left="0" w:firstLine="0"/>
      </w:pPr>
      <w:r w:rsidRPr="00A340EF">
        <w:t>A</w:t>
      </w:r>
      <w:r w:rsidR="003F483D" w:rsidRPr="00A340EF">
        <w:t xml:space="preserve"> execução de serviços aos sábados, domingos e feriados, as horas serão remuneradas como horas extraordinárias, conforme estabelecido pela legislação pertinente e convenções coletivas. </w:t>
      </w:r>
    </w:p>
    <w:p w14:paraId="26D71186" w14:textId="77777777" w:rsidR="0065615B" w:rsidRPr="00A340EF" w:rsidRDefault="003F483D" w:rsidP="00F27BB9">
      <w:pPr>
        <w:widowControl w:val="0"/>
        <w:numPr>
          <w:ilvl w:val="2"/>
          <w:numId w:val="7"/>
        </w:numPr>
        <w:tabs>
          <w:tab w:val="left" w:pos="851"/>
        </w:tabs>
        <w:spacing w:line="276" w:lineRule="auto"/>
        <w:ind w:left="0" w:firstLine="0"/>
      </w:pPr>
      <w:r w:rsidRPr="00A340EF">
        <w:t>O motorista poderá realizar no máximo até 2 (</w:t>
      </w:r>
      <w:r w:rsidR="0065615B" w:rsidRPr="00A340EF">
        <w:t>duas) horas adicionais diárias.</w:t>
      </w:r>
    </w:p>
    <w:p w14:paraId="2F77D43D" w14:textId="77777777" w:rsidR="0065615B" w:rsidRPr="00A340EF" w:rsidRDefault="003F483D" w:rsidP="00F27BB9">
      <w:pPr>
        <w:widowControl w:val="0"/>
        <w:numPr>
          <w:ilvl w:val="2"/>
          <w:numId w:val="7"/>
        </w:numPr>
        <w:tabs>
          <w:tab w:val="left" w:pos="851"/>
        </w:tabs>
        <w:spacing w:line="276" w:lineRule="auto"/>
        <w:ind w:left="0" w:firstLine="0"/>
      </w:pPr>
      <w:r w:rsidRPr="00A340EF">
        <w:t xml:space="preserve">É vedada a realização de horas adicionais por vontade exclusiva do motorista, isto é, caso a chegada ou saída do profissional seja antes ou depois do horário estabelecido pela DPE/PR, não será contabilizado, em nenhuma hipótese, como hora à disposição da Defensoria. </w:t>
      </w:r>
    </w:p>
    <w:p w14:paraId="013AB236" w14:textId="3F7C6AA9" w:rsidR="00FD0C65" w:rsidRPr="00A340EF" w:rsidRDefault="003F483D" w:rsidP="00F27BB9">
      <w:pPr>
        <w:widowControl w:val="0"/>
        <w:numPr>
          <w:ilvl w:val="3"/>
          <w:numId w:val="7"/>
        </w:numPr>
        <w:tabs>
          <w:tab w:val="left" w:pos="851"/>
          <w:tab w:val="left" w:pos="993"/>
        </w:tabs>
        <w:spacing w:line="276" w:lineRule="auto"/>
        <w:ind w:left="0" w:firstLine="0"/>
      </w:pPr>
      <w:r w:rsidRPr="00A340EF">
        <w:t xml:space="preserve">Compete à contratada com apoio da DPE/PR acompanhar a execução e a </w:t>
      </w:r>
      <w:r w:rsidR="00640747" w:rsidRPr="00A340EF">
        <w:t xml:space="preserve">jornada extra </w:t>
      </w:r>
      <w:r w:rsidR="00FD0C65" w:rsidRPr="00A340EF">
        <w:t>através de aplicativo de ponto eletrônico</w:t>
      </w:r>
      <w:r w:rsidR="004D11BB" w:rsidRPr="00A340EF">
        <w:t>/digital</w:t>
      </w:r>
      <w:r w:rsidR="00AF7657" w:rsidRPr="00A340EF">
        <w:t>.</w:t>
      </w:r>
    </w:p>
    <w:p w14:paraId="3B2CAE9A" w14:textId="51144061" w:rsidR="0065615B" w:rsidRPr="00A340EF" w:rsidRDefault="003F483D" w:rsidP="00F27BB9">
      <w:pPr>
        <w:widowControl w:val="0"/>
        <w:numPr>
          <w:ilvl w:val="3"/>
          <w:numId w:val="7"/>
        </w:numPr>
        <w:tabs>
          <w:tab w:val="left" w:pos="851"/>
          <w:tab w:val="left" w:pos="993"/>
        </w:tabs>
        <w:spacing w:line="276" w:lineRule="auto"/>
        <w:ind w:left="0" w:firstLine="0"/>
      </w:pPr>
      <w:r w:rsidRPr="00A340EF">
        <w:t xml:space="preserve">A empresa deverá fornecer ferramentas de controle de jornada, </w:t>
      </w:r>
      <w:r w:rsidR="00B9192E" w:rsidRPr="00A340EF">
        <w:t>através de aplicativo de ponto eletrônico</w:t>
      </w:r>
      <w:r w:rsidR="004D11BB" w:rsidRPr="00A340EF">
        <w:t>/digital</w:t>
      </w:r>
      <w:r w:rsidRPr="00A340EF">
        <w:t xml:space="preserve">, para que a Defensoria consiga atestar as horas trabalhadas pelos motoristas, sendo que o preposto ou o representante da contratada, deverá prestar o suporte necessário para organização dos horários para a prestação dos serviços. </w:t>
      </w:r>
    </w:p>
    <w:p w14:paraId="7D24C2A7" w14:textId="77777777" w:rsidR="0065615B" w:rsidRPr="00A340EF" w:rsidRDefault="003F483D" w:rsidP="00F27BB9">
      <w:pPr>
        <w:widowControl w:val="0"/>
        <w:numPr>
          <w:ilvl w:val="2"/>
          <w:numId w:val="7"/>
        </w:numPr>
        <w:tabs>
          <w:tab w:val="left" w:pos="851"/>
        </w:tabs>
        <w:spacing w:line="276" w:lineRule="auto"/>
        <w:ind w:left="0" w:firstLine="0"/>
      </w:pPr>
      <w:r w:rsidRPr="00A340EF">
        <w:t>Sempre que possível, a DPE/PR informará com antecedência à contratada a necessidade de prestação de horas adicionais.</w:t>
      </w:r>
    </w:p>
    <w:p w14:paraId="59324350" w14:textId="77777777" w:rsidR="0065615B" w:rsidRPr="00A340EF" w:rsidRDefault="003F483D" w:rsidP="00F27BB9">
      <w:pPr>
        <w:widowControl w:val="0"/>
        <w:numPr>
          <w:ilvl w:val="2"/>
          <w:numId w:val="7"/>
        </w:numPr>
        <w:tabs>
          <w:tab w:val="left" w:pos="851"/>
        </w:tabs>
        <w:spacing w:line="276" w:lineRule="auto"/>
        <w:ind w:left="0" w:firstLine="0"/>
      </w:pPr>
      <w:r w:rsidRPr="00A340EF">
        <w:t xml:space="preserve">A empresa contratada poderá adotar conceito de mês diferente do calendário oficial para apuração das horas laboradas pelo empregado, isto permitirá que a empresa adote período flexível objetivando o pagamento de horas extraordinárias. </w:t>
      </w:r>
    </w:p>
    <w:p w14:paraId="25E0E2B7" w14:textId="77777777" w:rsidR="0065615B" w:rsidRPr="00A340EF" w:rsidRDefault="003F483D" w:rsidP="00F27BB9">
      <w:pPr>
        <w:widowControl w:val="0"/>
        <w:numPr>
          <w:ilvl w:val="2"/>
          <w:numId w:val="7"/>
        </w:numPr>
        <w:tabs>
          <w:tab w:val="left" w:pos="851"/>
        </w:tabs>
        <w:spacing w:line="276" w:lineRule="auto"/>
        <w:ind w:left="0" w:firstLine="0"/>
      </w:pPr>
      <w:r w:rsidRPr="00A340EF">
        <w:t xml:space="preserve">As justificativas para as horas extraordinárias serão comunicadas à contratada após análise da DPE/PR. </w:t>
      </w:r>
    </w:p>
    <w:p w14:paraId="7D0865D4" w14:textId="011A6692" w:rsidR="0065615B" w:rsidRPr="00A340EF" w:rsidRDefault="003F483D" w:rsidP="00F27BB9">
      <w:pPr>
        <w:widowControl w:val="0"/>
        <w:numPr>
          <w:ilvl w:val="2"/>
          <w:numId w:val="7"/>
        </w:numPr>
        <w:tabs>
          <w:tab w:val="left" w:pos="993"/>
        </w:tabs>
        <w:spacing w:line="276" w:lineRule="auto"/>
        <w:ind w:left="0" w:firstLine="0"/>
      </w:pPr>
      <w:r w:rsidRPr="00A340EF">
        <w:t xml:space="preserve">Os valores de horas extras somente serão pagos quando os serviços forem expressos e previamente autorizados pela Defensoria Pública, e lançados </w:t>
      </w:r>
      <w:r w:rsidR="00137031" w:rsidRPr="00A340EF">
        <w:t>no sistema de</w:t>
      </w:r>
      <w:r w:rsidRPr="00A340EF">
        <w:t xml:space="preserve"> folha de ponto atestada pela fiscalização/gestão do contrato, com compro</w:t>
      </w:r>
      <w:r w:rsidR="0065615B" w:rsidRPr="00A340EF">
        <w:t>vação do pagamento ao empregado.</w:t>
      </w:r>
    </w:p>
    <w:p w14:paraId="569814CC" w14:textId="77777777" w:rsidR="0065615B" w:rsidRPr="00A340EF" w:rsidRDefault="003F483D" w:rsidP="00F27BB9">
      <w:pPr>
        <w:widowControl w:val="0"/>
        <w:numPr>
          <w:ilvl w:val="2"/>
          <w:numId w:val="7"/>
        </w:numPr>
        <w:tabs>
          <w:tab w:val="left" w:pos="993"/>
        </w:tabs>
        <w:spacing w:line="276" w:lineRule="auto"/>
        <w:ind w:left="0" w:firstLine="0"/>
      </w:pPr>
      <w:r w:rsidRPr="00A340EF">
        <w:t>Farão jus ao adicional noturno os motoristas que eventualmente prestarem suas atividades no horário compreendido entre 22h00 às 05h00, conforme estabelecido na CLT.</w:t>
      </w:r>
    </w:p>
    <w:p w14:paraId="54551231" w14:textId="77777777" w:rsidR="003801EA" w:rsidRPr="00A340EF" w:rsidRDefault="003801EA" w:rsidP="00F27BB9">
      <w:pPr>
        <w:pStyle w:val="PargrafodaLista"/>
        <w:widowControl w:val="0"/>
        <w:numPr>
          <w:ilvl w:val="2"/>
          <w:numId w:val="7"/>
        </w:numPr>
        <w:tabs>
          <w:tab w:val="left" w:pos="993"/>
        </w:tabs>
        <w:spacing w:line="276" w:lineRule="auto"/>
        <w:ind w:left="0" w:firstLine="0"/>
      </w:pPr>
      <w:r w:rsidRPr="00A340EF">
        <w:t>O valor da hora extraordinária foi calculado com o percentual máximo de 120%, abrangendo todas as hipóteses de horas extras, incluindo aquelas realizadas de segunda a sexta-feira, aos finais de semana, feriados e durante o período noturno.</w:t>
      </w:r>
    </w:p>
    <w:p w14:paraId="29AF9D8B" w14:textId="5EA7B20C" w:rsidR="00136CCA" w:rsidRPr="00A340EF" w:rsidRDefault="00144202" w:rsidP="00F27BB9">
      <w:pPr>
        <w:pStyle w:val="PargrafodaLista"/>
        <w:widowControl w:val="0"/>
        <w:numPr>
          <w:ilvl w:val="2"/>
          <w:numId w:val="7"/>
        </w:numPr>
        <w:tabs>
          <w:tab w:val="left" w:pos="993"/>
        </w:tabs>
        <w:spacing w:line="276" w:lineRule="auto"/>
        <w:ind w:left="0" w:firstLine="0"/>
      </w:pPr>
      <w:r w:rsidRPr="00A340EF">
        <w:t xml:space="preserve">O pagamento das horas extraordinárias integra o preço da proposta, mas não está sujeito à disputa, e será exclusivamente destinado ao motorista que, comprovadamente, </w:t>
      </w:r>
      <w:r w:rsidR="004D4A1F" w:rsidRPr="00A340EF">
        <w:t>f</w:t>
      </w:r>
      <w:r w:rsidR="00794F7F" w:rsidRPr="00A340EF">
        <w:t>i</w:t>
      </w:r>
      <w:r w:rsidR="004D4A1F" w:rsidRPr="00A340EF">
        <w:t>zer</w:t>
      </w:r>
      <w:r w:rsidRPr="00A340EF">
        <w:t xml:space="preserve"> jus ao seu recebimento, conforme as disposições dos parágrafos anteriores.</w:t>
      </w:r>
    </w:p>
    <w:p w14:paraId="671CA0DE" w14:textId="513BA833" w:rsidR="003F483D" w:rsidRDefault="00E24FDF" w:rsidP="00F27BB9">
      <w:pPr>
        <w:pStyle w:val="PargrafodaLista"/>
        <w:widowControl w:val="0"/>
        <w:numPr>
          <w:ilvl w:val="2"/>
          <w:numId w:val="7"/>
        </w:numPr>
        <w:tabs>
          <w:tab w:val="left" w:pos="993"/>
        </w:tabs>
        <w:spacing w:line="276" w:lineRule="auto"/>
        <w:ind w:left="0" w:firstLine="0"/>
      </w:pPr>
      <w:r w:rsidRPr="00A340EF">
        <w:t>A estimativa do quantitativo de horas extraordinárias apresenta os seguintes números:</w:t>
      </w:r>
    </w:p>
    <w:p w14:paraId="00D3ED84" w14:textId="77777777" w:rsidR="00F27BB9" w:rsidRPr="00A340EF" w:rsidRDefault="00F27BB9" w:rsidP="00F27BB9">
      <w:pPr>
        <w:pStyle w:val="PargrafodaLista"/>
        <w:widowControl w:val="0"/>
        <w:tabs>
          <w:tab w:val="left" w:pos="993"/>
        </w:tabs>
        <w:spacing w:line="276" w:lineRule="auto"/>
        <w:ind w:left="0" w:firstLine="0"/>
      </w:pPr>
    </w:p>
    <w:tbl>
      <w:tblPr>
        <w:tblW w:w="4062" w:type="pct"/>
        <w:tblInd w:w="1062" w:type="dxa"/>
        <w:tblCellMar>
          <w:left w:w="70" w:type="dxa"/>
          <w:right w:w="70" w:type="dxa"/>
        </w:tblCellMar>
        <w:tblLook w:val="04A0" w:firstRow="1" w:lastRow="0" w:firstColumn="1" w:lastColumn="0" w:noHBand="0" w:noVBand="1"/>
      </w:tblPr>
      <w:tblGrid>
        <w:gridCol w:w="3268"/>
        <w:gridCol w:w="4085"/>
      </w:tblGrid>
      <w:tr w:rsidR="005579DE" w:rsidRPr="004778FB" w14:paraId="0069B463" w14:textId="77777777" w:rsidTr="00A340EF">
        <w:trPr>
          <w:trHeight w:val="93"/>
        </w:trPr>
        <w:tc>
          <w:tcPr>
            <w:tcW w:w="2222" w:type="pct"/>
            <w:tcBorders>
              <w:top w:val="single" w:sz="8" w:space="0" w:color="auto"/>
              <w:left w:val="single" w:sz="8" w:space="0" w:color="auto"/>
              <w:bottom w:val="nil"/>
              <w:right w:val="single" w:sz="8" w:space="0" w:color="000000"/>
            </w:tcBorders>
            <w:shd w:val="clear" w:color="000000" w:fill="C6E0B4"/>
            <w:noWrap/>
            <w:vAlign w:val="center"/>
            <w:hideMark/>
          </w:tcPr>
          <w:p w14:paraId="03344000" w14:textId="77777777" w:rsidR="005579DE" w:rsidRPr="003F5D6C" w:rsidRDefault="005579DE" w:rsidP="00F27BB9">
            <w:pPr>
              <w:widowControl w:val="0"/>
              <w:spacing w:line="240" w:lineRule="auto"/>
              <w:ind w:left="0" w:firstLine="0"/>
              <w:jc w:val="center"/>
              <w:rPr>
                <w:rFonts w:eastAsia="Times New Roman"/>
                <w:b/>
                <w:bCs/>
                <w:color w:val="000000"/>
                <w:sz w:val="20"/>
                <w:szCs w:val="20"/>
              </w:rPr>
            </w:pPr>
            <w:r w:rsidRPr="003F5D6C">
              <w:rPr>
                <w:rFonts w:eastAsia="Times New Roman"/>
                <w:b/>
                <w:bCs/>
                <w:color w:val="000000"/>
                <w:sz w:val="20"/>
                <w:szCs w:val="20"/>
              </w:rPr>
              <w:t>QUANTIDADE DE MOTORISTA</w:t>
            </w:r>
          </w:p>
        </w:tc>
        <w:tc>
          <w:tcPr>
            <w:tcW w:w="2778" w:type="pct"/>
            <w:tcBorders>
              <w:top w:val="single" w:sz="8" w:space="0" w:color="auto"/>
              <w:left w:val="nil"/>
              <w:bottom w:val="single" w:sz="8" w:space="0" w:color="auto"/>
              <w:right w:val="single" w:sz="8" w:space="0" w:color="000000"/>
            </w:tcBorders>
            <w:shd w:val="clear" w:color="000000" w:fill="C6E0B4"/>
            <w:noWrap/>
            <w:vAlign w:val="center"/>
            <w:hideMark/>
          </w:tcPr>
          <w:p w14:paraId="2B128449" w14:textId="77777777" w:rsidR="005579DE" w:rsidRPr="005579DE" w:rsidRDefault="005579DE" w:rsidP="00F27BB9">
            <w:pPr>
              <w:widowControl w:val="0"/>
              <w:spacing w:line="240" w:lineRule="auto"/>
              <w:ind w:left="0" w:firstLine="0"/>
              <w:jc w:val="center"/>
              <w:rPr>
                <w:rFonts w:eastAsia="Times New Roman"/>
                <w:b/>
                <w:bCs/>
                <w:color w:val="000000"/>
                <w:sz w:val="20"/>
                <w:szCs w:val="20"/>
              </w:rPr>
            </w:pPr>
            <w:r w:rsidRPr="005579DE">
              <w:rPr>
                <w:rFonts w:eastAsia="Times New Roman"/>
                <w:b/>
                <w:bCs/>
                <w:color w:val="000000"/>
                <w:sz w:val="20"/>
                <w:szCs w:val="20"/>
              </w:rPr>
              <w:t>NÚMERO DE HORAS EXTRAS ANUAIS</w:t>
            </w:r>
          </w:p>
        </w:tc>
      </w:tr>
      <w:tr w:rsidR="005579DE" w:rsidRPr="004778FB" w14:paraId="1BF17DD0" w14:textId="77777777" w:rsidTr="00A340EF">
        <w:trPr>
          <w:trHeight w:val="37"/>
        </w:trPr>
        <w:tc>
          <w:tcPr>
            <w:tcW w:w="2222"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239F651" w14:textId="77777777" w:rsidR="005579DE" w:rsidRPr="003F5D6C" w:rsidRDefault="005579DE" w:rsidP="00F27BB9">
            <w:pPr>
              <w:widowControl w:val="0"/>
              <w:spacing w:line="240" w:lineRule="auto"/>
              <w:ind w:left="0" w:firstLine="0"/>
              <w:jc w:val="center"/>
              <w:rPr>
                <w:rFonts w:eastAsia="Times New Roman"/>
                <w:b/>
                <w:bCs/>
                <w:color w:val="000000"/>
                <w:sz w:val="20"/>
                <w:szCs w:val="20"/>
              </w:rPr>
            </w:pPr>
            <w:r w:rsidRPr="003F5D6C">
              <w:rPr>
                <w:rFonts w:eastAsia="Times New Roman"/>
                <w:b/>
                <w:bCs/>
                <w:color w:val="000000"/>
                <w:sz w:val="20"/>
                <w:szCs w:val="20"/>
              </w:rPr>
              <w:t>1</w:t>
            </w:r>
          </w:p>
        </w:tc>
        <w:tc>
          <w:tcPr>
            <w:tcW w:w="2778" w:type="pct"/>
            <w:tcBorders>
              <w:top w:val="single" w:sz="4" w:space="0" w:color="auto"/>
              <w:left w:val="nil"/>
              <w:bottom w:val="single" w:sz="4" w:space="0" w:color="auto"/>
              <w:right w:val="single" w:sz="8" w:space="0" w:color="000000"/>
            </w:tcBorders>
            <w:shd w:val="clear" w:color="auto" w:fill="auto"/>
            <w:noWrap/>
            <w:vAlign w:val="center"/>
            <w:hideMark/>
          </w:tcPr>
          <w:p w14:paraId="31837A24" w14:textId="77777777" w:rsidR="005579DE" w:rsidRPr="005579DE" w:rsidRDefault="005579DE" w:rsidP="00F27BB9">
            <w:pPr>
              <w:widowControl w:val="0"/>
              <w:spacing w:line="240" w:lineRule="auto"/>
              <w:ind w:left="0" w:firstLine="0"/>
              <w:jc w:val="center"/>
              <w:rPr>
                <w:rFonts w:eastAsia="Times New Roman"/>
                <w:b/>
                <w:bCs/>
                <w:color w:val="000000"/>
                <w:sz w:val="20"/>
                <w:szCs w:val="20"/>
              </w:rPr>
            </w:pPr>
            <w:r w:rsidRPr="005579DE">
              <w:rPr>
                <w:rFonts w:eastAsia="Times New Roman"/>
                <w:b/>
                <w:bCs/>
                <w:color w:val="000000"/>
                <w:sz w:val="20"/>
                <w:szCs w:val="20"/>
              </w:rPr>
              <w:t>504</w:t>
            </w:r>
          </w:p>
        </w:tc>
      </w:tr>
      <w:tr w:rsidR="005579DE" w:rsidRPr="004778FB" w14:paraId="6C082123" w14:textId="77777777" w:rsidTr="00A340EF">
        <w:trPr>
          <w:trHeight w:val="47"/>
        </w:trPr>
        <w:tc>
          <w:tcPr>
            <w:tcW w:w="222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2F4BED4B" w14:textId="77777777" w:rsidR="005579DE" w:rsidRPr="003F5D6C" w:rsidRDefault="005579DE" w:rsidP="00F27BB9">
            <w:pPr>
              <w:widowControl w:val="0"/>
              <w:spacing w:line="240" w:lineRule="auto"/>
              <w:ind w:left="0" w:firstLine="0"/>
              <w:jc w:val="center"/>
              <w:rPr>
                <w:rFonts w:eastAsia="Times New Roman"/>
                <w:b/>
                <w:bCs/>
                <w:color w:val="000000"/>
                <w:sz w:val="20"/>
                <w:szCs w:val="20"/>
              </w:rPr>
            </w:pPr>
            <w:r w:rsidRPr="003F5D6C">
              <w:rPr>
                <w:rFonts w:eastAsia="Times New Roman"/>
                <w:b/>
                <w:bCs/>
                <w:color w:val="000000"/>
                <w:sz w:val="20"/>
                <w:szCs w:val="20"/>
              </w:rPr>
              <w:t>14</w:t>
            </w:r>
          </w:p>
        </w:tc>
        <w:tc>
          <w:tcPr>
            <w:tcW w:w="2778" w:type="pct"/>
            <w:tcBorders>
              <w:top w:val="single" w:sz="4" w:space="0" w:color="auto"/>
              <w:left w:val="nil"/>
              <w:bottom w:val="single" w:sz="8" w:space="0" w:color="auto"/>
              <w:right w:val="single" w:sz="8" w:space="0" w:color="000000"/>
            </w:tcBorders>
            <w:shd w:val="clear" w:color="auto" w:fill="auto"/>
            <w:noWrap/>
            <w:vAlign w:val="center"/>
            <w:hideMark/>
          </w:tcPr>
          <w:p w14:paraId="07A8A680" w14:textId="77777777" w:rsidR="005579DE" w:rsidRPr="005579DE" w:rsidRDefault="005579DE" w:rsidP="00F27BB9">
            <w:pPr>
              <w:widowControl w:val="0"/>
              <w:spacing w:line="240" w:lineRule="auto"/>
              <w:ind w:left="0" w:firstLine="0"/>
              <w:jc w:val="center"/>
              <w:rPr>
                <w:rFonts w:eastAsia="Times New Roman"/>
                <w:b/>
                <w:bCs/>
                <w:color w:val="000000"/>
                <w:sz w:val="20"/>
                <w:szCs w:val="20"/>
              </w:rPr>
            </w:pPr>
            <w:r w:rsidRPr="005579DE">
              <w:rPr>
                <w:rFonts w:eastAsia="Times New Roman"/>
                <w:b/>
                <w:bCs/>
                <w:color w:val="000000"/>
                <w:sz w:val="20"/>
                <w:szCs w:val="20"/>
              </w:rPr>
              <w:t>7.056</w:t>
            </w:r>
          </w:p>
        </w:tc>
      </w:tr>
    </w:tbl>
    <w:p w14:paraId="4549406D" w14:textId="77777777" w:rsidR="00F27BB9" w:rsidRDefault="00F27BB9" w:rsidP="00F27BB9">
      <w:pPr>
        <w:widowControl w:val="0"/>
        <w:spacing w:line="276" w:lineRule="auto"/>
        <w:ind w:left="0" w:firstLine="0"/>
        <w:rPr>
          <w:b/>
          <w:bCs/>
        </w:rPr>
      </w:pPr>
    </w:p>
    <w:p w14:paraId="3B5B94C2" w14:textId="2063FD5E" w:rsidR="00F27BB9" w:rsidRPr="00F27BB9" w:rsidRDefault="00F27BB9" w:rsidP="00F27BB9">
      <w:pPr>
        <w:widowControl w:val="0"/>
        <w:numPr>
          <w:ilvl w:val="1"/>
          <w:numId w:val="7"/>
        </w:numPr>
        <w:spacing w:line="276" w:lineRule="auto"/>
        <w:ind w:left="0" w:firstLine="0"/>
        <w:rPr>
          <w:b/>
          <w:bCs/>
        </w:rPr>
      </w:pPr>
      <w:r w:rsidRPr="004778FB">
        <w:rPr>
          <w:b/>
          <w:bCs/>
        </w:rPr>
        <w:t>DAS FALTAS E SUBSTITUIÇÕES</w:t>
      </w:r>
    </w:p>
    <w:p w14:paraId="00EA25D5" w14:textId="77777777" w:rsidR="003F483D" w:rsidRPr="00B35B21" w:rsidRDefault="003F483D" w:rsidP="00F27BB9">
      <w:pPr>
        <w:widowControl w:val="0"/>
        <w:numPr>
          <w:ilvl w:val="2"/>
          <w:numId w:val="7"/>
        </w:numPr>
        <w:tabs>
          <w:tab w:val="left" w:pos="851"/>
        </w:tabs>
        <w:spacing w:line="276" w:lineRule="auto"/>
        <w:ind w:left="0" w:firstLine="0"/>
      </w:pPr>
      <w:r w:rsidRPr="00B35B21">
        <w:t>Em casos de falta do profissional a empresa contratada deverá efetuar a reposição do motorista ausente em no máximo 02 (duas) horas após a comunicação formal ao representante/preposto da empresa.</w:t>
      </w:r>
    </w:p>
    <w:p w14:paraId="5AF61B02" w14:textId="77777777" w:rsidR="00061DD4" w:rsidRDefault="003F483D" w:rsidP="00F27BB9">
      <w:pPr>
        <w:widowControl w:val="0"/>
        <w:numPr>
          <w:ilvl w:val="2"/>
          <w:numId w:val="7"/>
        </w:numPr>
        <w:tabs>
          <w:tab w:val="left" w:pos="851"/>
        </w:tabs>
        <w:spacing w:line="276" w:lineRule="auto"/>
        <w:ind w:left="0" w:firstLine="0"/>
      </w:pPr>
      <w:r w:rsidRPr="00B35B21">
        <w:t xml:space="preserve">A substituição do motorista deverá ser suprida pela empresa contratada por profissional que atenda integralmente aos requisitos técnicos exigidos. </w:t>
      </w:r>
    </w:p>
    <w:p w14:paraId="244DADEA" w14:textId="77777777" w:rsidR="00061DD4" w:rsidRDefault="003F483D" w:rsidP="00F27BB9">
      <w:pPr>
        <w:widowControl w:val="0"/>
        <w:numPr>
          <w:ilvl w:val="2"/>
          <w:numId w:val="7"/>
        </w:numPr>
        <w:tabs>
          <w:tab w:val="left" w:pos="851"/>
        </w:tabs>
        <w:spacing w:line="276" w:lineRule="auto"/>
        <w:ind w:left="0" w:firstLine="0"/>
      </w:pPr>
      <w:r w:rsidRPr="00B35B21">
        <w:t xml:space="preserve">A empresa deverá prever toda a mão de obra para garantir a manutenção dos postos de trabalho nos regimes contratados, obedecidos a legislação vigente. </w:t>
      </w:r>
    </w:p>
    <w:p w14:paraId="1861C88B" w14:textId="77777777" w:rsidR="00061DD4" w:rsidRDefault="003F483D" w:rsidP="00F27BB9">
      <w:pPr>
        <w:widowControl w:val="0"/>
        <w:numPr>
          <w:ilvl w:val="2"/>
          <w:numId w:val="7"/>
        </w:numPr>
        <w:tabs>
          <w:tab w:val="left" w:pos="851"/>
        </w:tabs>
        <w:spacing w:line="276" w:lineRule="auto"/>
        <w:ind w:left="0" w:firstLine="0"/>
      </w:pPr>
      <w:r w:rsidRPr="00B35B21">
        <w:t>A contratada deverá manter quadro de pessoal suficiente para atendimento dos serviços, sem interrupção, seja por motivo de férias, descanso semanal, licença, greve, falta ao serviço ou demissão de seus profissionais.</w:t>
      </w:r>
    </w:p>
    <w:p w14:paraId="5FABBD43" w14:textId="77777777" w:rsidR="00061DD4" w:rsidRDefault="003F483D" w:rsidP="00F27BB9">
      <w:pPr>
        <w:widowControl w:val="0"/>
        <w:numPr>
          <w:ilvl w:val="2"/>
          <w:numId w:val="7"/>
        </w:numPr>
        <w:tabs>
          <w:tab w:val="left" w:pos="851"/>
        </w:tabs>
        <w:spacing w:line="276" w:lineRule="auto"/>
        <w:ind w:left="0" w:firstLine="0"/>
      </w:pPr>
      <w:r w:rsidRPr="00B35B21">
        <w:t>No caso de posto de trabalho não suprir (falta do profissional), será descontado do faturamento mensal valor correspondente à quantidade de horas que o posto de trabalho ficou descoberto.</w:t>
      </w:r>
    </w:p>
    <w:p w14:paraId="1044D928" w14:textId="77777777" w:rsidR="00061DD4" w:rsidRDefault="003F483D" w:rsidP="00F27BB9">
      <w:pPr>
        <w:widowControl w:val="0"/>
        <w:numPr>
          <w:ilvl w:val="2"/>
          <w:numId w:val="7"/>
        </w:numPr>
        <w:tabs>
          <w:tab w:val="left" w:pos="851"/>
        </w:tabs>
        <w:spacing w:line="276" w:lineRule="auto"/>
        <w:ind w:left="0" w:firstLine="0"/>
      </w:pPr>
      <w:r w:rsidRPr="00B35B21">
        <w:t>A empresa contratada deverá responsabilizar-se pelos danos causados diretamente à DPE/PR ou a terceiros, decorrente de culpa ou dolo do empregado por ela designado na execução do contrato.</w:t>
      </w:r>
    </w:p>
    <w:p w14:paraId="2C48FA43" w14:textId="77777777" w:rsidR="00061DD4" w:rsidRDefault="003F483D" w:rsidP="00F27BB9">
      <w:pPr>
        <w:widowControl w:val="0"/>
        <w:numPr>
          <w:ilvl w:val="2"/>
          <w:numId w:val="7"/>
        </w:numPr>
        <w:tabs>
          <w:tab w:val="left" w:pos="851"/>
        </w:tabs>
        <w:spacing w:line="276" w:lineRule="auto"/>
        <w:ind w:left="0" w:firstLine="0"/>
      </w:pPr>
      <w:r w:rsidRPr="00B35B21">
        <w:t xml:space="preserve">Nos casos de insuficiência de desempenho pelos profissionais, a contratada deverá substituí-lo no prazo de 24 (vinte e quatro) horas. </w:t>
      </w:r>
    </w:p>
    <w:p w14:paraId="21A9F924" w14:textId="77777777" w:rsidR="00061DD4" w:rsidRDefault="003F483D" w:rsidP="00F27BB9">
      <w:pPr>
        <w:widowControl w:val="0"/>
        <w:numPr>
          <w:ilvl w:val="2"/>
          <w:numId w:val="7"/>
        </w:numPr>
        <w:tabs>
          <w:tab w:val="left" w:pos="851"/>
        </w:tabs>
        <w:spacing w:line="276" w:lineRule="auto"/>
        <w:ind w:left="0" w:firstLine="0"/>
      </w:pPr>
      <w:r w:rsidRPr="00B35B21">
        <w:t xml:space="preserve">Nos casos de greve de transporte público ou qualquer outra situação imprevisível, que impeça o deslocamento dos motoristas ao local de trabalho, a contratada deverá prestar o suporte aos motoristas, sendo que a solução deverá ser comunicada aos responsáveis pela gestão do contrato da DPE/PR. </w:t>
      </w:r>
    </w:p>
    <w:p w14:paraId="6CA173E1" w14:textId="77777777" w:rsidR="00D95E3A" w:rsidRDefault="003F483D" w:rsidP="00F27BB9">
      <w:pPr>
        <w:widowControl w:val="0"/>
        <w:numPr>
          <w:ilvl w:val="2"/>
          <w:numId w:val="7"/>
        </w:numPr>
        <w:tabs>
          <w:tab w:val="left" w:pos="851"/>
        </w:tabs>
        <w:spacing w:line="276" w:lineRule="auto"/>
        <w:ind w:left="0" w:firstLine="0"/>
      </w:pPr>
      <w:r w:rsidRPr="00B35B21">
        <w:t xml:space="preserve">Os motoristas poderão ser dispensados pela DPE/PR nos casos de feriados forenses ou suspensão de expediente, sendo vedado à contratada descontar qualquer valor do profissional, salvo os autorizados por lei. </w:t>
      </w:r>
    </w:p>
    <w:p w14:paraId="021B2D9F" w14:textId="7C5F64F8" w:rsidR="00061DD4" w:rsidRDefault="003F483D" w:rsidP="00F27BB9">
      <w:pPr>
        <w:pStyle w:val="PargrafodaLista"/>
        <w:widowControl w:val="0"/>
        <w:numPr>
          <w:ilvl w:val="3"/>
          <w:numId w:val="7"/>
        </w:numPr>
        <w:tabs>
          <w:tab w:val="left" w:pos="993"/>
        </w:tabs>
        <w:spacing w:line="276" w:lineRule="auto"/>
        <w:ind w:left="0" w:firstLine="0"/>
      </w:pPr>
      <w:r w:rsidRPr="00B35B21">
        <w:t xml:space="preserve">A Defensoria comunicará à empresa contratada sempre que ocorrer a dispensa dos motoristas por suspensão de expediente. </w:t>
      </w:r>
    </w:p>
    <w:p w14:paraId="3052867C" w14:textId="77777777" w:rsidR="00061DD4" w:rsidRDefault="003F483D" w:rsidP="00F27BB9">
      <w:pPr>
        <w:widowControl w:val="0"/>
        <w:numPr>
          <w:ilvl w:val="2"/>
          <w:numId w:val="7"/>
        </w:numPr>
        <w:tabs>
          <w:tab w:val="left" w:pos="993"/>
        </w:tabs>
        <w:spacing w:line="276" w:lineRule="auto"/>
        <w:ind w:left="0" w:firstLine="0"/>
      </w:pPr>
      <w:r w:rsidRPr="00B35B21">
        <w:t xml:space="preserve">Anualmente, a Defensoria entra em recesso forense entre os dias 20 de dezembro a 06 de janeiro, durante esse período, por conveniência da DPE/PR os motoristas poderão realizar jornadas menores e ou diferenciadas, sendo comunicada a empresa contratada a escala e os horários definidos para os profissionais. </w:t>
      </w:r>
    </w:p>
    <w:p w14:paraId="5C7F2E13" w14:textId="5515D288" w:rsidR="00061DD4" w:rsidRDefault="003F483D" w:rsidP="00F27BB9">
      <w:pPr>
        <w:widowControl w:val="0"/>
        <w:numPr>
          <w:ilvl w:val="2"/>
          <w:numId w:val="7"/>
        </w:numPr>
        <w:tabs>
          <w:tab w:val="left" w:pos="993"/>
        </w:tabs>
        <w:spacing w:line="276" w:lineRule="auto"/>
        <w:ind w:left="0" w:firstLine="0"/>
      </w:pPr>
      <w:r w:rsidRPr="00B35B21">
        <w:t xml:space="preserve">Os horários diferenciados e/ou as escalas serão comunicados à contratada, no mês de </w:t>
      </w:r>
      <w:r w:rsidR="00697421">
        <w:t>d</w:t>
      </w:r>
      <w:r w:rsidRPr="00B35B21">
        <w:t>ezembro, com pelo menos 5</w:t>
      </w:r>
      <w:r w:rsidR="00697421">
        <w:t xml:space="preserve"> </w:t>
      </w:r>
      <w:r w:rsidRPr="00B35B21">
        <w:t xml:space="preserve">(cinco) dias de antecedência ao início do recesso. </w:t>
      </w:r>
    </w:p>
    <w:p w14:paraId="1EDC61B7" w14:textId="161774F5" w:rsidR="003F483D" w:rsidRDefault="003F483D" w:rsidP="00F27BB9">
      <w:pPr>
        <w:widowControl w:val="0"/>
        <w:numPr>
          <w:ilvl w:val="2"/>
          <w:numId w:val="7"/>
        </w:numPr>
        <w:tabs>
          <w:tab w:val="left" w:pos="993"/>
        </w:tabs>
        <w:spacing w:line="276" w:lineRule="auto"/>
        <w:ind w:left="0" w:firstLine="0"/>
      </w:pPr>
      <w:r w:rsidRPr="00B35B21">
        <w:t xml:space="preserve">É vedado que a empresa contratada utilize qualquer dos profissionais dispensados pela Defensoria em contrato diverso com outro órgão, a fim de suprir possíveis faltas ou escalas de trabalho. </w:t>
      </w:r>
    </w:p>
    <w:p w14:paraId="079D5C36" w14:textId="77777777" w:rsidR="003F483D" w:rsidRPr="006F0D5A" w:rsidRDefault="003F483D" w:rsidP="00F27BB9">
      <w:pPr>
        <w:widowControl w:val="0"/>
        <w:numPr>
          <w:ilvl w:val="1"/>
          <w:numId w:val="7"/>
        </w:numPr>
        <w:spacing w:line="276" w:lineRule="auto"/>
        <w:ind w:left="0" w:firstLine="0"/>
        <w:rPr>
          <w:b/>
          <w:bCs/>
        </w:rPr>
      </w:pPr>
      <w:r w:rsidRPr="006F0D5A">
        <w:rPr>
          <w:b/>
          <w:bCs/>
        </w:rPr>
        <w:t>DOS UNIFORMES E EQUIPAMENTOS</w:t>
      </w:r>
    </w:p>
    <w:p w14:paraId="16A10AF6" w14:textId="77777777" w:rsidR="00FA6FF6" w:rsidRDefault="003F483D" w:rsidP="00F27BB9">
      <w:pPr>
        <w:widowControl w:val="0"/>
        <w:numPr>
          <w:ilvl w:val="2"/>
          <w:numId w:val="7"/>
        </w:numPr>
        <w:tabs>
          <w:tab w:val="left" w:pos="851"/>
        </w:tabs>
        <w:spacing w:line="276" w:lineRule="auto"/>
        <w:ind w:left="0" w:firstLine="0"/>
      </w:pPr>
      <w:r w:rsidRPr="00B35B21">
        <w:t xml:space="preserve">A empresa contratada deverá fornecer os uniformes e qualquer complemento necessário para a execução dos serviços. </w:t>
      </w:r>
    </w:p>
    <w:p w14:paraId="7FF100EC" w14:textId="439ED6C1" w:rsidR="00D97A2A" w:rsidRDefault="003F483D" w:rsidP="00F27BB9">
      <w:pPr>
        <w:widowControl w:val="0"/>
        <w:numPr>
          <w:ilvl w:val="2"/>
          <w:numId w:val="7"/>
        </w:numPr>
        <w:tabs>
          <w:tab w:val="left" w:pos="851"/>
        </w:tabs>
        <w:spacing w:line="276" w:lineRule="auto"/>
        <w:ind w:left="0" w:firstLine="0"/>
      </w:pPr>
      <w:r w:rsidRPr="00B35B21">
        <w:t>Os uniformes deverão ser entregues antes do início do contrato e após, uma vez a cada 12 meses.</w:t>
      </w:r>
    </w:p>
    <w:p w14:paraId="30674F4D" w14:textId="2540CC5C" w:rsidR="00587E8D" w:rsidRPr="00D055F9" w:rsidRDefault="00587E8D" w:rsidP="00F27BB9">
      <w:pPr>
        <w:pStyle w:val="PargrafodaLista"/>
        <w:widowControl w:val="0"/>
        <w:numPr>
          <w:ilvl w:val="3"/>
          <w:numId w:val="7"/>
        </w:numPr>
        <w:tabs>
          <w:tab w:val="left" w:pos="993"/>
        </w:tabs>
        <w:spacing w:line="276" w:lineRule="auto"/>
        <w:ind w:left="0" w:firstLine="0"/>
      </w:pPr>
      <w:r w:rsidRPr="00D055F9">
        <w:t xml:space="preserve">As entregas subsequentes serão em quantitativo definido pelo fiscal do contrato, de acordo com a necessidade identificada durante a execução dos serviços e, caso seja reduzido, </w:t>
      </w:r>
      <w:r w:rsidR="00845413" w:rsidRPr="00D055F9">
        <w:t xml:space="preserve">é uma </w:t>
      </w:r>
      <w:r w:rsidR="00DC4628" w:rsidRPr="00D055F9">
        <w:t>hipótese em que a planilha de formação de preços será revisada.</w:t>
      </w:r>
    </w:p>
    <w:p w14:paraId="53DCB9C3" w14:textId="77777777" w:rsidR="00D97A2A" w:rsidRPr="00B52E8B" w:rsidRDefault="003F483D" w:rsidP="00F27BB9">
      <w:pPr>
        <w:widowControl w:val="0"/>
        <w:numPr>
          <w:ilvl w:val="2"/>
          <w:numId w:val="7"/>
        </w:numPr>
        <w:tabs>
          <w:tab w:val="left" w:pos="851"/>
        </w:tabs>
        <w:spacing w:line="276" w:lineRule="auto"/>
        <w:ind w:left="0" w:firstLine="0"/>
      </w:pPr>
      <w:r w:rsidRPr="00B35B21">
        <w:t xml:space="preserve">Os uniformes deverão ser condizentes com o tamanho de cada trabalhador, compreendendo as estações climáticas do ano, sem nenhum </w:t>
      </w:r>
      <w:r w:rsidRPr="00B52E8B">
        <w:t xml:space="preserve">repasse para o empregado ou para a Defensoria. </w:t>
      </w:r>
    </w:p>
    <w:p w14:paraId="27A7B59C" w14:textId="77777777" w:rsidR="00D97A2A" w:rsidRPr="00B52E8B" w:rsidRDefault="003F483D" w:rsidP="00F27BB9">
      <w:pPr>
        <w:widowControl w:val="0"/>
        <w:numPr>
          <w:ilvl w:val="2"/>
          <w:numId w:val="7"/>
        </w:numPr>
        <w:tabs>
          <w:tab w:val="left" w:pos="851"/>
        </w:tabs>
        <w:spacing w:line="276" w:lineRule="auto"/>
        <w:ind w:left="0" w:firstLine="0"/>
      </w:pPr>
      <w:r w:rsidRPr="00B52E8B">
        <w:t>Havendo a necessidade de ajustes, trocas por desgaste prematuro ou defeitos ocasionados por motivo de força maior, a contratada providenciará imediatamente a substituição, conforme solicitação, após a comunicação por escrito ao representante.</w:t>
      </w:r>
    </w:p>
    <w:p w14:paraId="353A35FF" w14:textId="77777777" w:rsidR="00D97A2A" w:rsidRPr="00B52E8B" w:rsidRDefault="003F483D" w:rsidP="00F27BB9">
      <w:pPr>
        <w:widowControl w:val="0"/>
        <w:numPr>
          <w:ilvl w:val="2"/>
          <w:numId w:val="7"/>
        </w:numPr>
        <w:tabs>
          <w:tab w:val="left" w:pos="851"/>
        </w:tabs>
        <w:spacing w:line="276" w:lineRule="auto"/>
        <w:ind w:left="0" w:firstLine="0"/>
      </w:pPr>
      <w:r w:rsidRPr="00B52E8B">
        <w:t xml:space="preserve">Os custos dos uniformes deverão constar na planilha de formação de preços. </w:t>
      </w:r>
    </w:p>
    <w:p w14:paraId="64A4DCE6" w14:textId="77777777" w:rsidR="00D97A2A" w:rsidRDefault="003F483D" w:rsidP="00F27BB9">
      <w:pPr>
        <w:widowControl w:val="0"/>
        <w:numPr>
          <w:ilvl w:val="2"/>
          <w:numId w:val="7"/>
        </w:numPr>
        <w:tabs>
          <w:tab w:val="left" w:pos="851"/>
        </w:tabs>
        <w:spacing w:line="276" w:lineRule="auto"/>
        <w:ind w:left="0" w:firstLine="0"/>
      </w:pPr>
      <w:r w:rsidRPr="00B52E8B">
        <w:t>Nos casos de motoristas</w:t>
      </w:r>
      <w:r w:rsidRPr="00B35B21">
        <w:t xml:space="preserve"> do sexo feminino o uniforme deverá seguir os mesmos padrões com as adaptações necessárias.</w:t>
      </w:r>
    </w:p>
    <w:p w14:paraId="7A6831BC" w14:textId="77777777" w:rsidR="00D97A2A" w:rsidRDefault="003F483D" w:rsidP="00F27BB9">
      <w:pPr>
        <w:widowControl w:val="0"/>
        <w:numPr>
          <w:ilvl w:val="2"/>
          <w:numId w:val="7"/>
        </w:numPr>
        <w:tabs>
          <w:tab w:val="left" w:pos="851"/>
        </w:tabs>
        <w:spacing w:line="276" w:lineRule="auto"/>
        <w:ind w:left="0" w:firstLine="0"/>
      </w:pPr>
      <w:r w:rsidRPr="00B35B21">
        <w:t xml:space="preserve">Se a motorista estiver gestante, o uniforme deverá ser adaptado. </w:t>
      </w:r>
    </w:p>
    <w:p w14:paraId="06FCF8AF" w14:textId="0955EDFC" w:rsidR="003F483D" w:rsidRDefault="003F483D" w:rsidP="00F27BB9">
      <w:pPr>
        <w:widowControl w:val="0"/>
        <w:numPr>
          <w:ilvl w:val="2"/>
          <w:numId w:val="7"/>
        </w:numPr>
        <w:tabs>
          <w:tab w:val="left" w:pos="851"/>
        </w:tabs>
        <w:spacing w:line="276" w:lineRule="auto"/>
        <w:ind w:left="0" w:firstLine="0"/>
      </w:pPr>
      <w:r w:rsidRPr="00B35B21">
        <w:t>Os uniformes</w:t>
      </w:r>
      <w:r w:rsidR="009C44F4">
        <w:t>, por motorista,</w:t>
      </w:r>
      <w:r w:rsidRPr="00B35B21">
        <w:t xml:space="preserve"> deverão conter a seguinte quantidade mínima</w:t>
      </w:r>
      <w:r w:rsidR="009C44F4">
        <w:t xml:space="preserve"> para os primeiros 12 (doze) meses de atuação de cada profissional</w:t>
      </w:r>
      <w:r w:rsidRPr="00B35B21">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917"/>
        <w:gridCol w:w="2710"/>
        <w:gridCol w:w="2424"/>
      </w:tblGrid>
      <w:tr w:rsidR="00A347F4" w:rsidRPr="00A347F4" w14:paraId="4C163DCD" w14:textId="77777777" w:rsidTr="00F27BB9">
        <w:trPr>
          <w:trHeight w:val="37"/>
        </w:trPr>
        <w:tc>
          <w:tcPr>
            <w:tcW w:w="2164" w:type="pct"/>
            <w:shd w:val="clear" w:color="000000" w:fill="C6E0B4"/>
            <w:noWrap/>
            <w:vAlign w:val="center"/>
            <w:hideMark/>
          </w:tcPr>
          <w:p w14:paraId="288F4E97"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DESCRIMINAÇÃO</w:t>
            </w:r>
          </w:p>
        </w:tc>
        <w:tc>
          <w:tcPr>
            <w:tcW w:w="1497" w:type="pct"/>
            <w:shd w:val="clear" w:color="000000" w:fill="C6E0B4"/>
            <w:noWrap/>
            <w:vAlign w:val="center"/>
            <w:hideMark/>
          </w:tcPr>
          <w:p w14:paraId="1CC6ADA1"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UNIDADE DE MEDIDA</w:t>
            </w:r>
          </w:p>
        </w:tc>
        <w:tc>
          <w:tcPr>
            <w:tcW w:w="1339" w:type="pct"/>
            <w:shd w:val="clear" w:color="000000" w:fill="C6E0B4"/>
            <w:noWrap/>
            <w:vAlign w:val="center"/>
            <w:hideMark/>
          </w:tcPr>
          <w:p w14:paraId="0CFFCADD"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QUANTIDADE ANUAL</w:t>
            </w:r>
          </w:p>
        </w:tc>
      </w:tr>
      <w:tr w:rsidR="00A347F4" w:rsidRPr="00A347F4" w14:paraId="4758C158" w14:textId="77777777" w:rsidTr="00F27BB9">
        <w:trPr>
          <w:trHeight w:val="47"/>
        </w:trPr>
        <w:tc>
          <w:tcPr>
            <w:tcW w:w="2164" w:type="pct"/>
            <w:shd w:val="clear" w:color="auto" w:fill="auto"/>
            <w:noWrap/>
            <w:vAlign w:val="center"/>
            <w:hideMark/>
          </w:tcPr>
          <w:p w14:paraId="0C4DC02F"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Calça comprida (Jeans)</w:t>
            </w:r>
          </w:p>
        </w:tc>
        <w:tc>
          <w:tcPr>
            <w:tcW w:w="1497" w:type="pct"/>
            <w:shd w:val="clear" w:color="auto" w:fill="auto"/>
            <w:noWrap/>
            <w:vAlign w:val="center"/>
            <w:hideMark/>
          </w:tcPr>
          <w:p w14:paraId="1DD29555" w14:textId="6B31EEB2" w:rsidR="00A347F4" w:rsidRPr="00A347F4" w:rsidRDefault="0028442E"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Unidade</w:t>
            </w:r>
          </w:p>
        </w:tc>
        <w:tc>
          <w:tcPr>
            <w:tcW w:w="1339" w:type="pct"/>
            <w:shd w:val="clear" w:color="auto" w:fill="auto"/>
            <w:noWrap/>
            <w:vAlign w:val="center"/>
            <w:hideMark/>
          </w:tcPr>
          <w:p w14:paraId="32B79195"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5</w:t>
            </w:r>
          </w:p>
        </w:tc>
      </w:tr>
      <w:tr w:rsidR="00A347F4" w:rsidRPr="00A347F4" w14:paraId="601922F8" w14:textId="77777777" w:rsidTr="00F27BB9">
        <w:trPr>
          <w:trHeight w:val="47"/>
        </w:trPr>
        <w:tc>
          <w:tcPr>
            <w:tcW w:w="2164" w:type="pct"/>
            <w:shd w:val="clear" w:color="auto" w:fill="auto"/>
            <w:noWrap/>
            <w:vAlign w:val="center"/>
            <w:hideMark/>
          </w:tcPr>
          <w:p w14:paraId="32FE19FF"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Camisa Manga Curta (Polo)</w:t>
            </w:r>
          </w:p>
        </w:tc>
        <w:tc>
          <w:tcPr>
            <w:tcW w:w="1497" w:type="pct"/>
            <w:shd w:val="clear" w:color="auto" w:fill="auto"/>
            <w:noWrap/>
            <w:vAlign w:val="center"/>
            <w:hideMark/>
          </w:tcPr>
          <w:p w14:paraId="59381AFC" w14:textId="70E79FFC" w:rsidR="00A347F4" w:rsidRPr="00A347F4" w:rsidRDefault="0028442E"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Unidade</w:t>
            </w:r>
          </w:p>
        </w:tc>
        <w:tc>
          <w:tcPr>
            <w:tcW w:w="1339" w:type="pct"/>
            <w:shd w:val="clear" w:color="auto" w:fill="auto"/>
            <w:noWrap/>
            <w:vAlign w:val="center"/>
            <w:hideMark/>
          </w:tcPr>
          <w:p w14:paraId="58701D19"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5</w:t>
            </w:r>
          </w:p>
        </w:tc>
      </w:tr>
      <w:tr w:rsidR="00A347F4" w:rsidRPr="00A347F4" w14:paraId="61CABB89" w14:textId="77777777" w:rsidTr="00F27BB9">
        <w:trPr>
          <w:trHeight w:val="47"/>
        </w:trPr>
        <w:tc>
          <w:tcPr>
            <w:tcW w:w="2164" w:type="pct"/>
            <w:shd w:val="clear" w:color="auto" w:fill="auto"/>
            <w:noWrap/>
            <w:vAlign w:val="center"/>
            <w:hideMark/>
          </w:tcPr>
          <w:p w14:paraId="3F5F6A99"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Camisa Manga Comprida (Polo)</w:t>
            </w:r>
          </w:p>
        </w:tc>
        <w:tc>
          <w:tcPr>
            <w:tcW w:w="1497" w:type="pct"/>
            <w:shd w:val="clear" w:color="auto" w:fill="auto"/>
            <w:noWrap/>
            <w:vAlign w:val="center"/>
            <w:hideMark/>
          </w:tcPr>
          <w:p w14:paraId="4A8935A4" w14:textId="4B165927" w:rsidR="00A347F4" w:rsidRPr="00A347F4" w:rsidRDefault="0028442E"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Unidade</w:t>
            </w:r>
          </w:p>
        </w:tc>
        <w:tc>
          <w:tcPr>
            <w:tcW w:w="1339" w:type="pct"/>
            <w:shd w:val="clear" w:color="auto" w:fill="auto"/>
            <w:noWrap/>
            <w:vAlign w:val="center"/>
            <w:hideMark/>
          </w:tcPr>
          <w:p w14:paraId="0CDBA80D"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5</w:t>
            </w:r>
          </w:p>
        </w:tc>
      </w:tr>
      <w:tr w:rsidR="00A347F4" w:rsidRPr="00A347F4" w14:paraId="4698CB04" w14:textId="77777777" w:rsidTr="00F27BB9">
        <w:trPr>
          <w:trHeight w:val="47"/>
        </w:trPr>
        <w:tc>
          <w:tcPr>
            <w:tcW w:w="2164" w:type="pct"/>
            <w:shd w:val="clear" w:color="auto" w:fill="auto"/>
            <w:noWrap/>
            <w:vAlign w:val="center"/>
            <w:hideMark/>
          </w:tcPr>
          <w:p w14:paraId="3989552E" w14:textId="5C211E6C"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Jaqueta</w:t>
            </w:r>
          </w:p>
        </w:tc>
        <w:tc>
          <w:tcPr>
            <w:tcW w:w="1497" w:type="pct"/>
            <w:shd w:val="clear" w:color="auto" w:fill="auto"/>
            <w:noWrap/>
            <w:vAlign w:val="center"/>
            <w:hideMark/>
          </w:tcPr>
          <w:p w14:paraId="64959A74" w14:textId="1561B3E3" w:rsidR="00A347F4" w:rsidRPr="00A347F4" w:rsidRDefault="0028442E"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Unidade</w:t>
            </w:r>
          </w:p>
        </w:tc>
        <w:tc>
          <w:tcPr>
            <w:tcW w:w="1339" w:type="pct"/>
            <w:shd w:val="clear" w:color="auto" w:fill="auto"/>
            <w:noWrap/>
            <w:vAlign w:val="center"/>
            <w:hideMark/>
          </w:tcPr>
          <w:p w14:paraId="5A533EB0"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2</w:t>
            </w:r>
          </w:p>
        </w:tc>
      </w:tr>
      <w:tr w:rsidR="00A347F4" w:rsidRPr="00A347F4" w14:paraId="1ED30263" w14:textId="77777777" w:rsidTr="00F27BB9">
        <w:trPr>
          <w:trHeight w:val="47"/>
        </w:trPr>
        <w:tc>
          <w:tcPr>
            <w:tcW w:w="2164" w:type="pct"/>
            <w:shd w:val="clear" w:color="auto" w:fill="auto"/>
            <w:noWrap/>
            <w:vAlign w:val="center"/>
            <w:hideMark/>
          </w:tcPr>
          <w:p w14:paraId="6EB13390"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Tricot/Suéter</w:t>
            </w:r>
          </w:p>
        </w:tc>
        <w:tc>
          <w:tcPr>
            <w:tcW w:w="1497" w:type="pct"/>
            <w:shd w:val="clear" w:color="auto" w:fill="auto"/>
            <w:noWrap/>
            <w:vAlign w:val="center"/>
            <w:hideMark/>
          </w:tcPr>
          <w:p w14:paraId="1F1416B9" w14:textId="64691B9D" w:rsidR="00A347F4" w:rsidRPr="00A347F4" w:rsidRDefault="0028442E"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Unidade</w:t>
            </w:r>
          </w:p>
        </w:tc>
        <w:tc>
          <w:tcPr>
            <w:tcW w:w="1339" w:type="pct"/>
            <w:shd w:val="clear" w:color="auto" w:fill="auto"/>
            <w:noWrap/>
            <w:vAlign w:val="center"/>
            <w:hideMark/>
          </w:tcPr>
          <w:p w14:paraId="60B870FA"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3</w:t>
            </w:r>
          </w:p>
        </w:tc>
      </w:tr>
      <w:tr w:rsidR="00A347F4" w:rsidRPr="00A347F4" w14:paraId="09EF3129" w14:textId="77777777" w:rsidTr="00F27BB9">
        <w:trPr>
          <w:trHeight w:val="47"/>
        </w:trPr>
        <w:tc>
          <w:tcPr>
            <w:tcW w:w="2164" w:type="pct"/>
            <w:shd w:val="clear" w:color="auto" w:fill="auto"/>
            <w:noWrap/>
            <w:vAlign w:val="center"/>
            <w:hideMark/>
          </w:tcPr>
          <w:p w14:paraId="200F4218"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Cinto em couro preto</w:t>
            </w:r>
          </w:p>
        </w:tc>
        <w:tc>
          <w:tcPr>
            <w:tcW w:w="1497" w:type="pct"/>
            <w:shd w:val="clear" w:color="auto" w:fill="auto"/>
            <w:noWrap/>
            <w:vAlign w:val="center"/>
            <w:hideMark/>
          </w:tcPr>
          <w:p w14:paraId="04675A0E" w14:textId="763C4674" w:rsidR="00A347F4" w:rsidRPr="00A347F4" w:rsidRDefault="0028442E"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Unidade</w:t>
            </w:r>
          </w:p>
        </w:tc>
        <w:tc>
          <w:tcPr>
            <w:tcW w:w="1339" w:type="pct"/>
            <w:shd w:val="clear" w:color="auto" w:fill="auto"/>
            <w:noWrap/>
            <w:vAlign w:val="center"/>
            <w:hideMark/>
          </w:tcPr>
          <w:p w14:paraId="0BF67B91" w14:textId="239FB77E" w:rsidR="00A347F4" w:rsidRPr="00A347F4" w:rsidRDefault="00D52723" w:rsidP="00F27BB9">
            <w:pPr>
              <w:widowControl w:val="0"/>
              <w:spacing w:line="240" w:lineRule="auto"/>
              <w:ind w:left="0" w:firstLine="0"/>
              <w:jc w:val="center"/>
              <w:rPr>
                <w:rFonts w:eastAsia="Times New Roman"/>
                <w:b/>
                <w:bCs/>
                <w:color w:val="000000"/>
                <w:sz w:val="20"/>
                <w:szCs w:val="20"/>
              </w:rPr>
            </w:pPr>
            <w:r>
              <w:rPr>
                <w:rFonts w:eastAsia="Times New Roman"/>
                <w:b/>
                <w:bCs/>
                <w:color w:val="000000"/>
                <w:sz w:val="20"/>
                <w:szCs w:val="20"/>
              </w:rPr>
              <w:t>2</w:t>
            </w:r>
          </w:p>
        </w:tc>
      </w:tr>
      <w:tr w:rsidR="00A347F4" w:rsidRPr="00A347F4" w14:paraId="3B666C0F" w14:textId="77777777" w:rsidTr="00F27BB9">
        <w:trPr>
          <w:trHeight w:val="47"/>
        </w:trPr>
        <w:tc>
          <w:tcPr>
            <w:tcW w:w="2164" w:type="pct"/>
            <w:shd w:val="clear" w:color="auto" w:fill="auto"/>
            <w:noWrap/>
            <w:vAlign w:val="center"/>
            <w:hideMark/>
          </w:tcPr>
          <w:p w14:paraId="383DB050" w14:textId="77777777" w:rsidR="00A347F4" w:rsidRPr="00A347F4" w:rsidRDefault="00A347F4"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Sapato social preto</w:t>
            </w:r>
          </w:p>
        </w:tc>
        <w:tc>
          <w:tcPr>
            <w:tcW w:w="1497" w:type="pct"/>
            <w:shd w:val="clear" w:color="auto" w:fill="auto"/>
            <w:noWrap/>
            <w:vAlign w:val="center"/>
            <w:hideMark/>
          </w:tcPr>
          <w:p w14:paraId="31A1AC4E" w14:textId="039175AC" w:rsidR="00A347F4" w:rsidRPr="00A347F4" w:rsidRDefault="0028442E" w:rsidP="00F27BB9">
            <w:pPr>
              <w:widowControl w:val="0"/>
              <w:spacing w:line="240" w:lineRule="auto"/>
              <w:ind w:left="0" w:firstLine="0"/>
              <w:jc w:val="center"/>
              <w:rPr>
                <w:rFonts w:eastAsia="Times New Roman"/>
                <w:b/>
                <w:bCs/>
                <w:color w:val="000000"/>
                <w:sz w:val="20"/>
                <w:szCs w:val="20"/>
              </w:rPr>
            </w:pPr>
            <w:r w:rsidRPr="00A347F4">
              <w:rPr>
                <w:rFonts w:eastAsia="Times New Roman"/>
                <w:b/>
                <w:bCs/>
                <w:color w:val="000000"/>
                <w:sz w:val="20"/>
                <w:szCs w:val="20"/>
              </w:rPr>
              <w:t>Par</w:t>
            </w:r>
          </w:p>
        </w:tc>
        <w:tc>
          <w:tcPr>
            <w:tcW w:w="1339" w:type="pct"/>
            <w:shd w:val="clear" w:color="auto" w:fill="auto"/>
            <w:noWrap/>
            <w:vAlign w:val="center"/>
            <w:hideMark/>
          </w:tcPr>
          <w:p w14:paraId="225BEB81" w14:textId="77777777" w:rsidR="00A347F4" w:rsidRPr="000F7B3E" w:rsidRDefault="00A347F4" w:rsidP="00F27BB9">
            <w:pPr>
              <w:widowControl w:val="0"/>
              <w:spacing w:line="240" w:lineRule="auto"/>
              <w:ind w:left="0" w:firstLine="0"/>
              <w:jc w:val="center"/>
              <w:rPr>
                <w:rFonts w:eastAsia="Times New Roman"/>
                <w:b/>
                <w:color w:val="FF0000"/>
                <w:sz w:val="20"/>
                <w:szCs w:val="20"/>
              </w:rPr>
            </w:pPr>
            <w:r w:rsidRPr="000F7B3E">
              <w:rPr>
                <w:rFonts w:eastAsia="Times New Roman"/>
                <w:b/>
                <w:sz w:val="20"/>
                <w:szCs w:val="20"/>
              </w:rPr>
              <w:t>2</w:t>
            </w:r>
          </w:p>
        </w:tc>
      </w:tr>
    </w:tbl>
    <w:p w14:paraId="23E07A50" w14:textId="77777777" w:rsidR="003F483D" w:rsidRPr="00B35B21" w:rsidRDefault="003F483D" w:rsidP="00F27BB9">
      <w:pPr>
        <w:widowControl w:val="0"/>
        <w:numPr>
          <w:ilvl w:val="2"/>
          <w:numId w:val="7"/>
        </w:numPr>
        <w:tabs>
          <w:tab w:val="left" w:pos="851"/>
        </w:tabs>
        <w:spacing w:line="276" w:lineRule="auto"/>
        <w:ind w:left="0" w:firstLine="0"/>
      </w:pPr>
      <w:r w:rsidRPr="00B35B21">
        <w:t>A empresa deverá fornecer para todos os motoristas um telefone celular, com franquia de internet (pré</w:t>
      </w:r>
      <w:r>
        <w:t>-</w:t>
      </w:r>
      <w:r w:rsidRPr="00B35B21">
        <w:t>pago ou pós</w:t>
      </w:r>
      <w:r>
        <w:t>-</w:t>
      </w:r>
      <w:r w:rsidRPr="00B35B21">
        <w:t>pago) com número de telefone exclusivo para uso em serviço.</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5445"/>
        <w:gridCol w:w="2058"/>
        <w:gridCol w:w="1548"/>
      </w:tblGrid>
      <w:tr w:rsidR="00E103C7" w:rsidRPr="000D01FE" w14:paraId="02EED422" w14:textId="77777777" w:rsidTr="00F27BB9">
        <w:trPr>
          <w:trHeight w:val="37"/>
        </w:trPr>
        <w:tc>
          <w:tcPr>
            <w:tcW w:w="3008" w:type="pct"/>
            <w:shd w:val="clear" w:color="000000" w:fill="C6E0B4"/>
            <w:noWrap/>
            <w:vAlign w:val="center"/>
            <w:hideMark/>
          </w:tcPr>
          <w:p w14:paraId="054FF5E5" w14:textId="77777777" w:rsidR="000D01FE" w:rsidRPr="000D01FE" w:rsidRDefault="000D01FE" w:rsidP="00F27BB9">
            <w:pPr>
              <w:widowControl w:val="0"/>
              <w:spacing w:line="240" w:lineRule="auto"/>
              <w:ind w:left="0" w:firstLine="0"/>
              <w:jc w:val="center"/>
              <w:rPr>
                <w:rFonts w:eastAsia="Times New Roman"/>
                <w:b/>
                <w:bCs/>
                <w:color w:val="000000"/>
                <w:sz w:val="20"/>
                <w:szCs w:val="20"/>
              </w:rPr>
            </w:pPr>
            <w:r w:rsidRPr="000D01FE">
              <w:rPr>
                <w:rFonts w:eastAsia="Times New Roman"/>
                <w:b/>
                <w:bCs/>
                <w:color w:val="000000"/>
                <w:sz w:val="20"/>
                <w:szCs w:val="20"/>
              </w:rPr>
              <w:t>DESCRIMINAÇÃO</w:t>
            </w:r>
          </w:p>
        </w:tc>
        <w:tc>
          <w:tcPr>
            <w:tcW w:w="1137" w:type="pct"/>
            <w:shd w:val="clear" w:color="000000" w:fill="C6E0B4"/>
            <w:noWrap/>
            <w:vAlign w:val="center"/>
            <w:hideMark/>
          </w:tcPr>
          <w:p w14:paraId="6798F747" w14:textId="77777777" w:rsidR="000D01FE" w:rsidRPr="000D01FE" w:rsidRDefault="000D01FE" w:rsidP="00F27BB9">
            <w:pPr>
              <w:widowControl w:val="0"/>
              <w:spacing w:line="240" w:lineRule="auto"/>
              <w:ind w:left="0" w:firstLine="0"/>
              <w:jc w:val="center"/>
              <w:rPr>
                <w:rFonts w:eastAsia="Times New Roman"/>
                <w:b/>
                <w:bCs/>
                <w:color w:val="000000"/>
                <w:sz w:val="20"/>
                <w:szCs w:val="20"/>
              </w:rPr>
            </w:pPr>
            <w:r w:rsidRPr="000D01FE">
              <w:rPr>
                <w:rFonts w:eastAsia="Times New Roman"/>
                <w:b/>
                <w:bCs/>
                <w:color w:val="000000"/>
                <w:sz w:val="20"/>
                <w:szCs w:val="20"/>
              </w:rPr>
              <w:t>UNIDADE DE MEDIDA</w:t>
            </w:r>
          </w:p>
        </w:tc>
        <w:tc>
          <w:tcPr>
            <w:tcW w:w="855" w:type="pct"/>
            <w:shd w:val="clear" w:color="000000" w:fill="C6E0B4"/>
            <w:noWrap/>
            <w:vAlign w:val="center"/>
            <w:hideMark/>
          </w:tcPr>
          <w:p w14:paraId="72535B9F" w14:textId="1B878657" w:rsidR="000D01FE" w:rsidRPr="000D01FE" w:rsidRDefault="000D01FE" w:rsidP="00F27BB9">
            <w:pPr>
              <w:widowControl w:val="0"/>
              <w:spacing w:line="240" w:lineRule="auto"/>
              <w:ind w:left="0" w:firstLine="0"/>
              <w:jc w:val="center"/>
              <w:rPr>
                <w:rFonts w:eastAsia="Times New Roman"/>
                <w:b/>
                <w:bCs/>
                <w:color w:val="000000"/>
                <w:sz w:val="20"/>
                <w:szCs w:val="20"/>
              </w:rPr>
            </w:pPr>
            <w:r w:rsidRPr="000D01FE">
              <w:rPr>
                <w:rFonts w:eastAsia="Times New Roman"/>
                <w:b/>
                <w:bCs/>
                <w:color w:val="000000"/>
                <w:sz w:val="20"/>
                <w:szCs w:val="20"/>
              </w:rPr>
              <w:t>QUANTIDADE</w:t>
            </w:r>
          </w:p>
        </w:tc>
      </w:tr>
      <w:tr w:rsidR="000D01FE" w:rsidRPr="000D01FE" w14:paraId="0B6530CB" w14:textId="77777777" w:rsidTr="00F27BB9">
        <w:trPr>
          <w:trHeight w:val="47"/>
        </w:trPr>
        <w:tc>
          <w:tcPr>
            <w:tcW w:w="3008" w:type="pct"/>
            <w:shd w:val="clear" w:color="auto" w:fill="auto"/>
            <w:noWrap/>
            <w:vAlign w:val="center"/>
            <w:hideMark/>
          </w:tcPr>
          <w:p w14:paraId="1F4CC916" w14:textId="6BA28CBA" w:rsidR="000D01FE" w:rsidRPr="000D01FE" w:rsidRDefault="000D01FE" w:rsidP="00F27BB9">
            <w:pPr>
              <w:widowControl w:val="0"/>
              <w:spacing w:line="240" w:lineRule="auto"/>
              <w:ind w:left="0" w:firstLine="0"/>
              <w:jc w:val="center"/>
              <w:rPr>
                <w:rFonts w:eastAsia="Times New Roman"/>
                <w:b/>
                <w:bCs/>
                <w:color w:val="000000"/>
                <w:sz w:val="20"/>
                <w:szCs w:val="20"/>
              </w:rPr>
            </w:pPr>
            <w:r w:rsidRPr="000D01FE">
              <w:rPr>
                <w:rFonts w:eastAsia="Times New Roman"/>
                <w:b/>
                <w:bCs/>
                <w:color w:val="000000"/>
                <w:sz w:val="20"/>
                <w:szCs w:val="20"/>
              </w:rPr>
              <w:t>Celular para uso em serviço com acesso à internet móvel</w:t>
            </w:r>
          </w:p>
        </w:tc>
        <w:tc>
          <w:tcPr>
            <w:tcW w:w="1137" w:type="pct"/>
            <w:shd w:val="clear" w:color="auto" w:fill="auto"/>
            <w:noWrap/>
            <w:vAlign w:val="center"/>
            <w:hideMark/>
          </w:tcPr>
          <w:p w14:paraId="5FCB1554" w14:textId="58EB0D5A" w:rsidR="000D01FE" w:rsidRPr="000D01FE" w:rsidRDefault="0028442E" w:rsidP="00F27BB9">
            <w:pPr>
              <w:widowControl w:val="0"/>
              <w:spacing w:line="240" w:lineRule="auto"/>
              <w:ind w:left="0" w:firstLine="0"/>
              <w:jc w:val="center"/>
              <w:rPr>
                <w:rFonts w:eastAsia="Times New Roman"/>
                <w:b/>
                <w:bCs/>
                <w:color w:val="000000"/>
                <w:sz w:val="20"/>
                <w:szCs w:val="20"/>
              </w:rPr>
            </w:pPr>
            <w:r w:rsidRPr="000D01FE">
              <w:rPr>
                <w:rFonts w:eastAsia="Times New Roman"/>
                <w:b/>
                <w:bCs/>
                <w:color w:val="000000"/>
                <w:sz w:val="20"/>
                <w:szCs w:val="20"/>
              </w:rPr>
              <w:t>Unidade</w:t>
            </w:r>
          </w:p>
        </w:tc>
        <w:tc>
          <w:tcPr>
            <w:tcW w:w="855" w:type="pct"/>
            <w:shd w:val="clear" w:color="auto" w:fill="auto"/>
            <w:noWrap/>
            <w:vAlign w:val="center"/>
            <w:hideMark/>
          </w:tcPr>
          <w:p w14:paraId="0CFE1B2C" w14:textId="77777777" w:rsidR="000D01FE" w:rsidRPr="000D01FE" w:rsidRDefault="000D01FE" w:rsidP="00F27BB9">
            <w:pPr>
              <w:widowControl w:val="0"/>
              <w:spacing w:line="240" w:lineRule="auto"/>
              <w:ind w:left="0" w:firstLine="0"/>
              <w:jc w:val="center"/>
              <w:rPr>
                <w:rFonts w:eastAsia="Times New Roman"/>
                <w:b/>
                <w:bCs/>
                <w:color w:val="000000"/>
                <w:sz w:val="20"/>
                <w:szCs w:val="20"/>
              </w:rPr>
            </w:pPr>
            <w:r w:rsidRPr="000D01FE">
              <w:rPr>
                <w:rFonts w:eastAsia="Times New Roman"/>
                <w:b/>
                <w:bCs/>
                <w:color w:val="000000"/>
                <w:sz w:val="20"/>
                <w:szCs w:val="20"/>
              </w:rPr>
              <w:t>1</w:t>
            </w:r>
          </w:p>
        </w:tc>
      </w:tr>
    </w:tbl>
    <w:p w14:paraId="4343B410" w14:textId="77777777" w:rsidR="007A4FDA" w:rsidRDefault="003F483D" w:rsidP="00F27BB9">
      <w:pPr>
        <w:widowControl w:val="0"/>
        <w:numPr>
          <w:ilvl w:val="2"/>
          <w:numId w:val="7"/>
        </w:numPr>
        <w:tabs>
          <w:tab w:val="left" w:pos="993"/>
        </w:tabs>
        <w:spacing w:line="276" w:lineRule="auto"/>
        <w:ind w:left="0" w:firstLine="0"/>
      </w:pPr>
      <w:r w:rsidRPr="00B35B21">
        <w:t>O celular deverá possuir acesso à internet móvel para mensagens e ligações.</w:t>
      </w:r>
    </w:p>
    <w:p w14:paraId="2A12F6DD" w14:textId="77777777" w:rsidR="007A4FDA" w:rsidRDefault="003F483D" w:rsidP="00F27BB9">
      <w:pPr>
        <w:widowControl w:val="0"/>
        <w:numPr>
          <w:ilvl w:val="2"/>
          <w:numId w:val="7"/>
        </w:numPr>
        <w:tabs>
          <w:tab w:val="left" w:pos="993"/>
        </w:tabs>
        <w:spacing w:line="276" w:lineRule="auto"/>
        <w:ind w:left="0" w:firstLine="0"/>
      </w:pPr>
      <w:r w:rsidRPr="00B35B21">
        <w:t xml:space="preserve">Justifica-se a solicitação do celular, uma vez que </w:t>
      </w:r>
      <w:r w:rsidR="007A4FDA" w:rsidRPr="00B35B21">
        <w:t>as agendas das atividades são</w:t>
      </w:r>
      <w:r w:rsidRPr="00B35B21">
        <w:t xml:space="preserve"> repassadas aos motoristas através desse meio, objetivando maior rapidez na comunicação entre os profissionais e os responsáveis pelo repasse de informações e agendas de atividades. </w:t>
      </w:r>
    </w:p>
    <w:p w14:paraId="3FA4787D" w14:textId="78201D7B" w:rsidR="007A4FDA" w:rsidRDefault="003F483D" w:rsidP="00F27BB9">
      <w:pPr>
        <w:widowControl w:val="0"/>
        <w:numPr>
          <w:ilvl w:val="2"/>
          <w:numId w:val="7"/>
        </w:numPr>
        <w:tabs>
          <w:tab w:val="left" w:pos="993"/>
        </w:tabs>
        <w:spacing w:line="276" w:lineRule="auto"/>
        <w:ind w:left="0" w:firstLine="0"/>
      </w:pPr>
      <w:r w:rsidRPr="00B35B21">
        <w:t xml:space="preserve">Fica a critério da contratada o modelo do celular bem como as características do plano ou do acesso </w:t>
      </w:r>
      <w:r w:rsidR="000C57FB" w:rsidRPr="00B35B21">
        <w:t>à</w:t>
      </w:r>
      <w:r w:rsidRPr="00B35B21">
        <w:t xml:space="preserve"> internet móvel, desde que o aparelho e o acesso </w:t>
      </w:r>
      <w:r w:rsidR="007A4FDA" w:rsidRPr="00B35B21">
        <w:t>à</w:t>
      </w:r>
      <w:r w:rsidRPr="00B35B21">
        <w:t xml:space="preserve"> internet </w:t>
      </w:r>
      <w:r w:rsidR="000C57FB" w:rsidRPr="00B35B21">
        <w:t>possuam</w:t>
      </w:r>
      <w:r w:rsidRPr="00B35B21">
        <w:t xml:space="preserve"> a qualidade mínima suficiente para atendimento. </w:t>
      </w:r>
    </w:p>
    <w:p w14:paraId="602AB44A" w14:textId="77777777" w:rsidR="001A55B7" w:rsidRDefault="003F483D" w:rsidP="00F27BB9">
      <w:pPr>
        <w:widowControl w:val="0"/>
        <w:numPr>
          <w:ilvl w:val="2"/>
          <w:numId w:val="7"/>
        </w:numPr>
        <w:tabs>
          <w:tab w:val="left" w:pos="993"/>
        </w:tabs>
        <w:spacing w:line="276" w:lineRule="auto"/>
        <w:ind w:left="0" w:firstLine="0"/>
      </w:pPr>
      <w:r w:rsidRPr="00B35B21">
        <w:t xml:space="preserve">A empresa é responsável por qualquer problema identificado e justificado pelo motorista no telefone celular (mau funcionamento, quebra do aparelho ou da tela etc.) sendo que eventuais consertos ou troca do aparelho é de responsabilidade da própria contratada. </w:t>
      </w:r>
    </w:p>
    <w:p w14:paraId="2ADAE75E" w14:textId="77777777" w:rsidR="00D25B17" w:rsidRDefault="003F483D" w:rsidP="00F27BB9">
      <w:pPr>
        <w:widowControl w:val="0"/>
        <w:numPr>
          <w:ilvl w:val="2"/>
          <w:numId w:val="7"/>
        </w:numPr>
        <w:tabs>
          <w:tab w:val="left" w:pos="993"/>
        </w:tabs>
        <w:spacing w:line="276" w:lineRule="auto"/>
        <w:ind w:left="0" w:firstLine="0"/>
      </w:pPr>
      <w:r w:rsidRPr="00B35B21">
        <w:t>Os motoristas deverão acessar o grupo de mensagens durante seu horário de expediente, retornando qualquer solicitação dos responsáveis pela Defensoria.</w:t>
      </w:r>
    </w:p>
    <w:p w14:paraId="37ABD8E6" w14:textId="2AEABFCA" w:rsidR="003F483D" w:rsidRPr="00471D76" w:rsidRDefault="003F483D" w:rsidP="00F27BB9">
      <w:pPr>
        <w:widowControl w:val="0"/>
        <w:numPr>
          <w:ilvl w:val="2"/>
          <w:numId w:val="7"/>
        </w:numPr>
        <w:tabs>
          <w:tab w:val="left" w:pos="993"/>
        </w:tabs>
        <w:spacing w:line="276" w:lineRule="auto"/>
        <w:ind w:left="0" w:firstLine="0"/>
      </w:pPr>
      <w:r w:rsidRPr="00B35B21">
        <w:t xml:space="preserve">O motorista deverá acessar as mensagens ou atender as ligações apenas quando não estiver conduzindo os veículos, sendo que a </w:t>
      </w:r>
      <w:r w:rsidRPr="00471D76">
        <w:t xml:space="preserve">responsabilidade por eventuais multas será exclusivamente do motorista. </w:t>
      </w:r>
    </w:p>
    <w:p w14:paraId="56ACB370" w14:textId="46895ACE" w:rsidR="003F483D" w:rsidRPr="00471D76" w:rsidRDefault="003F483D" w:rsidP="00F27BB9">
      <w:pPr>
        <w:widowControl w:val="0"/>
        <w:numPr>
          <w:ilvl w:val="1"/>
          <w:numId w:val="7"/>
        </w:numPr>
        <w:spacing w:line="276" w:lineRule="auto"/>
        <w:ind w:left="0" w:firstLine="0"/>
        <w:rPr>
          <w:b/>
          <w:bCs/>
        </w:rPr>
      </w:pPr>
      <w:r w:rsidRPr="00471D76">
        <w:rPr>
          <w:b/>
          <w:bCs/>
        </w:rPr>
        <w:t>DO CONTROLE DO PONTO</w:t>
      </w:r>
      <w:r w:rsidR="008556CD" w:rsidRPr="00471D76">
        <w:rPr>
          <w:b/>
          <w:bCs/>
        </w:rPr>
        <w:t xml:space="preserve"> </w:t>
      </w:r>
      <w:r w:rsidR="004A6D37" w:rsidRPr="00471D76">
        <w:rPr>
          <w:b/>
          <w:bCs/>
        </w:rPr>
        <w:t>DIGITAL</w:t>
      </w:r>
    </w:p>
    <w:p w14:paraId="4C7B0AFD" w14:textId="613AA748" w:rsidR="00D33438" w:rsidRPr="00471D76" w:rsidRDefault="00D33438" w:rsidP="00F27BB9">
      <w:pPr>
        <w:widowControl w:val="0"/>
        <w:numPr>
          <w:ilvl w:val="2"/>
          <w:numId w:val="7"/>
        </w:numPr>
        <w:tabs>
          <w:tab w:val="left" w:pos="851"/>
        </w:tabs>
        <w:spacing w:line="276" w:lineRule="auto"/>
        <w:ind w:left="0" w:firstLine="0"/>
      </w:pPr>
      <w:r w:rsidRPr="00471D76">
        <w:t>Para a perfeita execução dos serviços, a contratada deverá disponibilizar meios adequados de controle da jornada diária dos motoristas</w:t>
      </w:r>
    </w:p>
    <w:p w14:paraId="3FF7E258" w14:textId="77777777" w:rsidR="00D83801" w:rsidRPr="00471D76" w:rsidRDefault="00D83801" w:rsidP="00F27BB9">
      <w:pPr>
        <w:pStyle w:val="PargrafodaLista"/>
        <w:widowControl w:val="0"/>
        <w:numPr>
          <w:ilvl w:val="3"/>
          <w:numId w:val="7"/>
        </w:numPr>
        <w:tabs>
          <w:tab w:val="left" w:pos="851"/>
          <w:tab w:val="left" w:pos="993"/>
        </w:tabs>
        <w:spacing w:line="276" w:lineRule="auto"/>
        <w:ind w:left="0" w:firstLine="0"/>
      </w:pPr>
      <w:r w:rsidRPr="00471D76">
        <w:t>O controle da jornada de trabalho será realizado por meio de sistema de ponto eletrônico digital, utilizando aplicativo com geolocalização e opções de reconhecimento facial, digital ou senha, permitindo o acompanhamento online da jornada.</w:t>
      </w:r>
    </w:p>
    <w:p w14:paraId="360ADB49" w14:textId="23B32C6D" w:rsidR="00D33438" w:rsidRPr="00471D76" w:rsidRDefault="00D33438" w:rsidP="00F27BB9">
      <w:pPr>
        <w:pStyle w:val="PargrafodaLista"/>
        <w:widowControl w:val="0"/>
        <w:numPr>
          <w:ilvl w:val="3"/>
          <w:numId w:val="7"/>
        </w:numPr>
        <w:tabs>
          <w:tab w:val="left" w:pos="851"/>
          <w:tab w:val="left" w:pos="993"/>
        </w:tabs>
        <w:spacing w:line="276" w:lineRule="auto"/>
        <w:ind w:left="0" w:firstLine="0"/>
      </w:pPr>
      <w:r w:rsidRPr="00471D76">
        <w:t xml:space="preserve">A utilização do ponto </w:t>
      </w:r>
      <w:r w:rsidR="00997DE8" w:rsidRPr="00471D76">
        <w:t>digital</w:t>
      </w:r>
      <w:r w:rsidRPr="00471D76">
        <w:t xml:space="preserve"> é necessária para o gerenciamento eficiente das atividades externas dos colaboradores, transmitindo os dados em tempo real e minimizando riscos.</w:t>
      </w:r>
    </w:p>
    <w:p w14:paraId="53332362" w14:textId="77777777" w:rsidR="00D33438" w:rsidRPr="00471D76" w:rsidRDefault="00D33438" w:rsidP="00F27BB9">
      <w:pPr>
        <w:widowControl w:val="0"/>
        <w:numPr>
          <w:ilvl w:val="2"/>
          <w:numId w:val="7"/>
        </w:numPr>
        <w:tabs>
          <w:tab w:val="left" w:pos="851"/>
        </w:tabs>
        <w:spacing w:line="276" w:lineRule="auto"/>
        <w:ind w:left="0" w:firstLine="0"/>
      </w:pPr>
      <w:r w:rsidRPr="00471D76">
        <w:t>A ferramenta de controle de jornada deverá ser compatível com dispositivos móveis.</w:t>
      </w:r>
    </w:p>
    <w:p w14:paraId="752ED836" w14:textId="77777777" w:rsidR="00A046EC" w:rsidRDefault="00D33438" w:rsidP="00F27BB9">
      <w:pPr>
        <w:widowControl w:val="0"/>
        <w:numPr>
          <w:ilvl w:val="2"/>
          <w:numId w:val="7"/>
        </w:numPr>
        <w:tabs>
          <w:tab w:val="left" w:pos="851"/>
        </w:tabs>
        <w:spacing w:line="276" w:lineRule="auto"/>
        <w:ind w:left="0" w:firstLine="0"/>
      </w:pPr>
      <w:r w:rsidRPr="00471D76">
        <w:t>A contratada deverá disponibilizar todas as informações necessárias para a análise mensal do cumprimento das obrigações trabalhistas e legais, conforme exigido pela</w:t>
      </w:r>
      <w:r w:rsidRPr="00D33438">
        <w:t xml:space="preserve"> administração.</w:t>
      </w:r>
    </w:p>
    <w:p w14:paraId="371B2E51" w14:textId="21297839" w:rsidR="00096396" w:rsidRDefault="003F483D" w:rsidP="00F27BB9">
      <w:pPr>
        <w:widowControl w:val="0"/>
        <w:numPr>
          <w:ilvl w:val="2"/>
          <w:numId w:val="7"/>
        </w:numPr>
        <w:tabs>
          <w:tab w:val="left" w:pos="851"/>
        </w:tabs>
        <w:spacing w:line="276" w:lineRule="auto"/>
        <w:ind w:left="0" w:firstLine="0"/>
      </w:pPr>
      <w:r w:rsidRPr="00350FE6">
        <w:t xml:space="preserve">Ocorrendo a prática de horas adicionais as marcações deverão </w:t>
      </w:r>
      <w:r w:rsidR="008B3FDE">
        <w:t>constar no</w:t>
      </w:r>
      <w:r w:rsidR="00096396">
        <w:t xml:space="preserve"> controle da jornada normal.</w:t>
      </w:r>
    </w:p>
    <w:p w14:paraId="3028C935" w14:textId="77777777" w:rsidR="004F2336" w:rsidRPr="000403B2" w:rsidRDefault="003F483D" w:rsidP="00F27BB9">
      <w:pPr>
        <w:widowControl w:val="0"/>
        <w:numPr>
          <w:ilvl w:val="2"/>
          <w:numId w:val="7"/>
        </w:numPr>
        <w:tabs>
          <w:tab w:val="left" w:pos="851"/>
        </w:tabs>
        <w:spacing w:line="276" w:lineRule="auto"/>
        <w:ind w:left="0" w:firstLine="0"/>
      </w:pPr>
      <w:r w:rsidRPr="00350FE6">
        <w:t>Não serão consideradas como jornada de trabalho, o deslocamento residência do motorista até o local de trabalho ou vice-versa, quando o motorista, devidamente</w:t>
      </w:r>
      <w:r w:rsidRPr="00B35B21">
        <w:t xml:space="preserve"> autorizado, utilizar de veículo da Defensoria (oficial ou locado) para </w:t>
      </w:r>
      <w:r w:rsidRPr="000403B2">
        <w:t xml:space="preserve">deslocamentos para sua residência e local de trabalho. </w:t>
      </w:r>
    </w:p>
    <w:p w14:paraId="3635C5A9" w14:textId="77777777" w:rsidR="00A046EC" w:rsidRDefault="00A046EC" w:rsidP="00F27BB9">
      <w:pPr>
        <w:widowControl w:val="0"/>
        <w:numPr>
          <w:ilvl w:val="2"/>
          <w:numId w:val="7"/>
        </w:numPr>
        <w:tabs>
          <w:tab w:val="left" w:pos="993"/>
        </w:tabs>
        <w:spacing w:line="276" w:lineRule="auto"/>
        <w:ind w:left="0" w:firstLine="0"/>
      </w:pPr>
      <w:r w:rsidRPr="00A046EC">
        <w:t>Ao final de cada mês, o representante da empresa, ou por ele designado, deverá analisar o controle de jornada e comunicar à Defensoria a realização de horas extras. Após essa análise, a DPE/PR atestará os horários e encaminhará à contratada para o fechamento do cartão ponto.</w:t>
      </w:r>
    </w:p>
    <w:p w14:paraId="195AE887" w14:textId="47ECA4C2" w:rsidR="003F483D" w:rsidRDefault="003F483D" w:rsidP="00F27BB9">
      <w:pPr>
        <w:widowControl w:val="0"/>
        <w:numPr>
          <w:ilvl w:val="2"/>
          <w:numId w:val="7"/>
        </w:numPr>
        <w:tabs>
          <w:tab w:val="left" w:pos="993"/>
        </w:tabs>
        <w:spacing w:line="276" w:lineRule="auto"/>
        <w:ind w:left="0" w:firstLine="0"/>
      </w:pPr>
      <w:r w:rsidRPr="00E24EBB">
        <w:t xml:space="preserve">A contratada deverá prestar todo o suporte aos responsáveis da Defensoria, a fim de elucidar qualquer situação ou problema envolvendo os horários dos motoristas. </w:t>
      </w:r>
    </w:p>
    <w:p w14:paraId="4F973911" w14:textId="77777777" w:rsidR="003F483D" w:rsidRPr="00754185" w:rsidRDefault="003F483D" w:rsidP="00F27BB9">
      <w:pPr>
        <w:widowControl w:val="0"/>
        <w:numPr>
          <w:ilvl w:val="1"/>
          <w:numId w:val="7"/>
        </w:numPr>
        <w:spacing w:line="276" w:lineRule="auto"/>
        <w:ind w:left="0" w:firstLine="0"/>
        <w:rPr>
          <w:b/>
          <w:bCs/>
        </w:rPr>
      </w:pPr>
      <w:r w:rsidRPr="00754185">
        <w:rPr>
          <w:b/>
          <w:bCs/>
        </w:rPr>
        <w:t>DAS FÉRIAS</w:t>
      </w:r>
    </w:p>
    <w:p w14:paraId="77751997" w14:textId="77777777" w:rsidR="003F483D" w:rsidRDefault="003F483D" w:rsidP="00F27BB9">
      <w:pPr>
        <w:widowControl w:val="0"/>
        <w:numPr>
          <w:ilvl w:val="2"/>
          <w:numId w:val="7"/>
        </w:numPr>
        <w:tabs>
          <w:tab w:val="left" w:pos="851"/>
        </w:tabs>
        <w:spacing w:line="276" w:lineRule="auto"/>
        <w:ind w:left="0" w:firstLine="0"/>
      </w:pPr>
      <w:r w:rsidRPr="00B35B21">
        <w:t>A empresa poderá definir a melhor forma de organizar os períodos, devendo comunicar a DPE/PR a escala de férias com no mínimo 15 (quinze) dias úteis de antecedência.</w:t>
      </w:r>
    </w:p>
    <w:p w14:paraId="62639C95" w14:textId="77777777" w:rsidR="003F483D" w:rsidRPr="00B33ABE" w:rsidRDefault="003F483D" w:rsidP="00F27BB9">
      <w:pPr>
        <w:widowControl w:val="0"/>
        <w:numPr>
          <w:ilvl w:val="1"/>
          <w:numId w:val="7"/>
        </w:numPr>
        <w:spacing w:line="276" w:lineRule="auto"/>
        <w:ind w:left="0" w:firstLine="0"/>
        <w:rPr>
          <w:b/>
          <w:bCs/>
        </w:rPr>
      </w:pPr>
      <w:r w:rsidRPr="00B33ABE">
        <w:rPr>
          <w:b/>
          <w:bCs/>
        </w:rPr>
        <w:t>DO PAGAMENTO AOS MOTORISTAS CONTRATADOS</w:t>
      </w:r>
    </w:p>
    <w:p w14:paraId="227ADB2B" w14:textId="77777777" w:rsidR="003F483D" w:rsidRDefault="003F483D" w:rsidP="00F27BB9">
      <w:pPr>
        <w:widowControl w:val="0"/>
        <w:numPr>
          <w:ilvl w:val="2"/>
          <w:numId w:val="7"/>
        </w:numPr>
        <w:tabs>
          <w:tab w:val="left" w:pos="851"/>
        </w:tabs>
        <w:spacing w:line="276" w:lineRule="auto"/>
        <w:ind w:left="0" w:firstLine="0"/>
      </w:pPr>
      <w:r w:rsidRPr="00B35B21">
        <w:t xml:space="preserve">A empresa deverá realizar o pagamento aos seus funcionários até o dia 5º (quinto) dia útil do mês subsequente, fornecendo o comprovante de pagamento com a discriminação de todas as parcelas pagas e descontos efetuados. </w:t>
      </w:r>
    </w:p>
    <w:p w14:paraId="5E36CEB2" w14:textId="77777777" w:rsidR="003F483D" w:rsidRPr="00D8209D" w:rsidRDefault="003F483D" w:rsidP="00F27BB9">
      <w:pPr>
        <w:widowControl w:val="0"/>
        <w:numPr>
          <w:ilvl w:val="1"/>
          <w:numId w:val="7"/>
        </w:numPr>
        <w:spacing w:line="276" w:lineRule="auto"/>
        <w:ind w:left="0" w:firstLine="0"/>
        <w:rPr>
          <w:b/>
          <w:bCs/>
        </w:rPr>
      </w:pPr>
      <w:r w:rsidRPr="00D8209D">
        <w:rPr>
          <w:b/>
          <w:bCs/>
        </w:rPr>
        <w:t>DOS DESCONTOS REFERENTES ÀS MULTAS DE TRÂNSITO</w:t>
      </w:r>
    </w:p>
    <w:p w14:paraId="1916ABBE" w14:textId="77777777" w:rsidR="002132A0" w:rsidRDefault="003F483D" w:rsidP="00F27BB9">
      <w:pPr>
        <w:widowControl w:val="0"/>
        <w:numPr>
          <w:ilvl w:val="2"/>
          <w:numId w:val="7"/>
        </w:numPr>
        <w:tabs>
          <w:tab w:val="left" w:pos="851"/>
        </w:tabs>
        <w:spacing w:line="276" w:lineRule="auto"/>
        <w:ind w:left="0" w:firstLine="0"/>
      </w:pPr>
      <w:r w:rsidRPr="00B35B21">
        <w:t xml:space="preserve">Conforme artigo 162 da CLT, a empresa contratada poderá descontar na folha de pagamento, quando expressamente autorizado pelo empregado, os valores a título de multa de trânsito, uma única vez ou de forma parcelada, desde que tenha sido previsto no contrato de trabalho. </w:t>
      </w:r>
    </w:p>
    <w:p w14:paraId="212DD2F6" w14:textId="15FFA75D" w:rsidR="002715BD" w:rsidRDefault="003F483D" w:rsidP="00F27BB9">
      <w:pPr>
        <w:widowControl w:val="0"/>
        <w:numPr>
          <w:ilvl w:val="2"/>
          <w:numId w:val="7"/>
        </w:numPr>
        <w:tabs>
          <w:tab w:val="left" w:pos="851"/>
        </w:tabs>
        <w:spacing w:line="276" w:lineRule="auto"/>
        <w:ind w:left="0" w:firstLine="0"/>
      </w:pPr>
      <w:r w:rsidRPr="00B35B21">
        <w:t xml:space="preserve">Nos casos de multa de trânsito em veículos pertencentes à frota oficial ou locada da Defensoria Pública, a </w:t>
      </w:r>
      <w:r w:rsidR="00FB432E">
        <w:t>Coordenadoria Logística</w:t>
      </w:r>
      <w:r w:rsidRPr="00B35B21">
        <w:t xml:space="preserve"> e o prestador de serviços de locação de veículo, comunicarão à empresa contratada os dados acerca da infração e a identificação do condutor. </w:t>
      </w:r>
    </w:p>
    <w:p w14:paraId="6C988CB8" w14:textId="77777777" w:rsidR="002715BD" w:rsidRDefault="003F483D" w:rsidP="00F27BB9">
      <w:pPr>
        <w:widowControl w:val="0"/>
        <w:numPr>
          <w:ilvl w:val="2"/>
          <w:numId w:val="7"/>
        </w:numPr>
        <w:tabs>
          <w:tab w:val="left" w:pos="851"/>
        </w:tabs>
        <w:spacing w:line="276" w:lineRule="auto"/>
        <w:ind w:left="0" w:firstLine="0"/>
      </w:pPr>
      <w:r w:rsidRPr="00B35B21">
        <w:t xml:space="preserve">A Defensoria informará os dados da empresa responsável pela locação de veículos, a fim que se possa verificar em conjunto as possibilidades de recurso cabíveis em cada caso. </w:t>
      </w:r>
    </w:p>
    <w:p w14:paraId="261E0E2E" w14:textId="06EFAA9B" w:rsidR="003F483D" w:rsidRPr="00AC6557" w:rsidRDefault="003F483D" w:rsidP="00F27BB9">
      <w:pPr>
        <w:widowControl w:val="0"/>
        <w:numPr>
          <w:ilvl w:val="2"/>
          <w:numId w:val="7"/>
        </w:numPr>
        <w:tabs>
          <w:tab w:val="left" w:pos="851"/>
        </w:tabs>
        <w:spacing w:line="276" w:lineRule="auto"/>
        <w:ind w:left="0" w:firstLine="0"/>
      </w:pPr>
      <w:r w:rsidRPr="00B35B21">
        <w:t>O motorista será responsável por providenciar os recursos administrativos das multas, caso seja a opção, sem nenhum ônus para a Defensoria.</w:t>
      </w:r>
    </w:p>
    <w:p w14:paraId="7D38FF06" w14:textId="62383B95" w:rsidR="00BF1773" w:rsidRPr="00BF1773" w:rsidRDefault="007F7D76" w:rsidP="00F27BB9">
      <w:pPr>
        <w:widowControl w:val="0"/>
        <w:numPr>
          <w:ilvl w:val="2"/>
          <w:numId w:val="7"/>
        </w:numPr>
        <w:tabs>
          <w:tab w:val="left" w:pos="851"/>
        </w:tabs>
        <w:spacing w:line="276" w:lineRule="auto"/>
        <w:ind w:left="0" w:firstLine="0"/>
        <w:rPr>
          <w:b/>
        </w:rPr>
      </w:pPr>
      <w:r w:rsidRPr="00AC6557">
        <w:rPr>
          <w:b/>
        </w:rPr>
        <w:t>DO RECEBIMENTO</w:t>
      </w:r>
    </w:p>
    <w:p w14:paraId="68E9C6DA" w14:textId="77777777" w:rsidR="00E3160E" w:rsidRPr="000F7B3E" w:rsidRDefault="007F7D76" w:rsidP="00F27BB9">
      <w:pPr>
        <w:pStyle w:val="PargrafodaLista"/>
        <w:widowControl w:val="0"/>
        <w:numPr>
          <w:ilvl w:val="3"/>
          <w:numId w:val="7"/>
        </w:numPr>
        <w:tabs>
          <w:tab w:val="left" w:pos="993"/>
        </w:tabs>
        <w:spacing w:line="276" w:lineRule="auto"/>
        <w:ind w:left="0" w:firstLine="0"/>
        <w:rPr>
          <w:b/>
        </w:rPr>
      </w:pPr>
      <w:r w:rsidRPr="003D0939">
        <w:t xml:space="preserve">Os recebimentos provisório e definitivo do objeto devem observar o </w:t>
      </w:r>
      <w:r w:rsidRPr="000F7B3E">
        <w:t>procedimento estabelecido n</w:t>
      </w:r>
      <w:r w:rsidR="00413E8B" w:rsidRPr="000F7B3E">
        <w:t>este</w:t>
      </w:r>
      <w:r w:rsidRPr="000F7B3E">
        <w:t xml:space="preserve"> Termo de Referência, bem como o previsto no art. 140 da Lei nº 14.133/2021 e nos arts. 65, 66 e 67 da Resolução DPG nº 375/2023 e em seu Anexo XII.</w:t>
      </w:r>
    </w:p>
    <w:p w14:paraId="139631E2" w14:textId="5E1A377B" w:rsidR="00E3160E" w:rsidRPr="000F7B3E" w:rsidRDefault="007F7D76" w:rsidP="00F27BB9">
      <w:pPr>
        <w:pStyle w:val="PargrafodaLista"/>
        <w:widowControl w:val="0"/>
        <w:numPr>
          <w:ilvl w:val="3"/>
          <w:numId w:val="7"/>
        </w:numPr>
        <w:tabs>
          <w:tab w:val="left" w:pos="993"/>
        </w:tabs>
        <w:spacing w:line="276" w:lineRule="auto"/>
        <w:ind w:left="0" w:firstLine="0"/>
        <w:rPr>
          <w:b/>
        </w:rPr>
      </w:pPr>
      <w:r w:rsidRPr="000F7B3E">
        <w:t>O objeto será recebido provisoriamente pelo fiscal do contrato, ou comissão designada para esse fim, mediante termo detalh</w:t>
      </w:r>
      <w:r w:rsidR="007942AE" w:rsidRPr="000F7B3E">
        <w:t xml:space="preserve">ado, em até </w:t>
      </w:r>
      <w:r w:rsidR="00B916CE" w:rsidRPr="000F7B3E">
        <w:t>1</w:t>
      </w:r>
      <w:r w:rsidR="000F7B3E" w:rsidRPr="000F7B3E">
        <w:t>0</w:t>
      </w:r>
      <w:r w:rsidR="007942AE" w:rsidRPr="000F7B3E">
        <w:t xml:space="preserve"> (</w:t>
      </w:r>
      <w:r w:rsidR="000F7B3E" w:rsidRPr="000F7B3E">
        <w:t>dez</w:t>
      </w:r>
      <w:r w:rsidRPr="000F7B3E">
        <w:t>) dias úteis, contatos a partir da data da comunicação escrita da CONTRATADA informando a entrega ou a conclusão da execução do objeto.</w:t>
      </w:r>
    </w:p>
    <w:p w14:paraId="5F719E03" w14:textId="451536CE" w:rsidR="00E3160E" w:rsidRPr="00E43D14" w:rsidRDefault="007F7D76" w:rsidP="00F27BB9">
      <w:pPr>
        <w:pStyle w:val="PargrafodaLista"/>
        <w:widowControl w:val="0"/>
        <w:numPr>
          <w:ilvl w:val="3"/>
          <w:numId w:val="7"/>
        </w:numPr>
        <w:tabs>
          <w:tab w:val="left" w:pos="993"/>
        </w:tabs>
        <w:spacing w:line="276" w:lineRule="auto"/>
        <w:ind w:left="0" w:firstLine="0"/>
        <w:rPr>
          <w:b/>
        </w:rPr>
      </w:pPr>
      <w:r w:rsidRPr="00E43D14">
        <w:t>O objeto será recebido definitivamente pelo gestor do contrato, ou comissão designada para esse fim, me</w:t>
      </w:r>
      <w:r w:rsidR="007942AE" w:rsidRPr="00E43D14">
        <w:t xml:space="preserve">diante termo detalhado, em até </w:t>
      </w:r>
      <w:r w:rsidR="000F7B3E" w:rsidRPr="00E43D14">
        <w:t>10</w:t>
      </w:r>
      <w:r w:rsidR="007942AE" w:rsidRPr="00E43D14">
        <w:t xml:space="preserve"> (</w:t>
      </w:r>
      <w:r w:rsidR="000F7B3E" w:rsidRPr="00E43D14">
        <w:t>dez</w:t>
      </w:r>
      <w:r w:rsidRPr="00E43D14">
        <w:t>) dias úteis contados, a partir da data do recebimento provisório.</w:t>
      </w:r>
    </w:p>
    <w:p w14:paraId="076AB247" w14:textId="77777777" w:rsidR="00642D42" w:rsidRDefault="007F7D76" w:rsidP="00F27BB9">
      <w:pPr>
        <w:pStyle w:val="PargrafodaLista"/>
        <w:widowControl w:val="0"/>
        <w:numPr>
          <w:ilvl w:val="3"/>
          <w:numId w:val="7"/>
        </w:numPr>
        <w:tabs>
          <w:tab w:val="left" w:pos="993"/>
        </w:tabs>
        <w:spacing w:line="276" w:lineRule="auto"/>
        <w:ind w:left="0" w:firstLine="0"/>
        <w:rPr>
          <w:b/>
        </w:rPr>
      </w:pPr>
      <w:r w:rsidRPr="00E43D14">
        <w:t>O objeto não será aceito pela CONTRATANTE se estiver em desacordo com as especificações técnicas contidas no Termo de Referência</w:t>
      </w:r>
      <w:r w:rsidRPr="003D0939">
        <w:t>, salvo se comprovadamente de melhor qualidade.</w:t>
      </w:r>
    </w:p>
    <w:p w14:paraId="504EF03C" w14:textId="77777777" w:rsidR="00642D42" w:rsidRDefault="007F7D76" w:rsidP="00F27BB9">
      <w:pPr>
        <w:pStyle w:val="PargrafodaLista"/>
        <w:widowControl w:val="0"/>
        <w:numPr>
          <w:ilvl w:val="3"/>
          <w:numId w:val="7"/>
        </w:numPr>
        <w:tabs>
          <w:tab w:val="left" w:pos="993"/>
        </w:tabs>
        <w:spacing w:line="276" w:lineRule="auto"/>
        <w:ind w:left="0" w:firstLine="0"/>
        <w:rPr>
          <w:b/>
        </w:rPr>
      </w:pPr>
      <w:r w:rsidRPr="003D0939">
        <w:t>Caso seja constatada qualquer desconformidade do objeto em relação às especificações do Termo de Referência, a CONTRATADA deverá efetuar a adequação do serviço ou a troca do produto, sem ônus adicional e dentro do prazo previamente estipulado no Termo de Referência, contado a partir da comunicação da CONTRATANTE à CONTRATADA.</w:t>
      </w:r>
    </w:p>
    <w:p w14:paraId="1546E1FE" w14:textId="77777777" w:rsidR="00642D42" w:rsidRPr="002D7120" w:rsidRDefault="007F7D76" w:rsidP="00F27BB9">
      <w:pPr>
        <w:pStyle w:val="PargrafodaLista"/>
        <w:widowControl w:val="0"/>
        <w:numPr>
          <w:ilvl w:val="3"/>
          <w:numId w:val="7"/>
        </w:numPr>
        <w:tabs>
          <w:tab w:val="left" w:pos="993"/>
        </w:tabs>
        <w:spacing w:line="276" w:lineRule="auto"/>
        <w:ind w:left="0" w:firstLine="0"/>
        <w:rPr>
          <w:b/>
        </w:rPr>
      </w:pPr>
      <w:r w:rsidRPr="003D0939">
        <w:t>Os prazos para os recebimentos provisório e definitivo do objeto não poderão ultrapassar 90 (noventa) dias, salvo em casos excepcionais, devidamente justificados, conforme prevê o art. 13, inciso XII, do Anexo IV da Resolução DPG nº 375/202</w:t>
      </w:r>
      <w:r w:rsidRPr="002D7120">
        <w:t>3.</w:t>
      </w:r>
    </w:p>
    <w:p w14:paraId="15A4A755" w14:textId="1B95E480" w:rsidR="00857163" w:rsidRPr="00642D42" w:rsidRDefault="00E7568B" w:rsidP="00F27BB9">
      <w:pPr>
        <w:pStyle w:val="PargrafodaLista"/>
        <w:widowControl w:val="0"/>
        <w:numPr>
          <w:ilvl w:val="3"/>
          <w:numId w:val="7"/>
        </w:numPr>
        <w:tabs>
          <w:tab w:val="left" w:pos="993"/>
        </w:tabs>
        <w:spacing w:line="276" w:lineRule="auto"/>
        <w:ind w:left="0" w:firstLine="0"/>
        <w:rPr>
          <w:b/>
        </w:rPr>
      </w:pPr>
      <w:r w:rsidRPr="002D7120">
        <w:t>Substituir</w:t>
      </w:r>
      <w:r w:rsidR="004D09CE" w:rsidRPr="002D7120">
        <w:t xml:space="preserve"> em até 02 (dois) dias úteis</w:t>
      </w:r>
      <w:r>
        <w:t xml:space="preserve">, mediante notificação do Gestor do Contrato, ou seu substituto, qualquer motorista que seja julgado inadequado a prestação dos serviços objeto deste Termo, por não cumprir requisitos mínimos de: urbanidade, boa-fé, ética, moral, respeito e capacidade de direção segura, dentre outros devidamente justificados pela CONTRATANTE. </w:t>
      </w:r>
    </w:p>
    <w:p w14:paraId="69A34DC3" w14:textId="77777777" w:rsidR="00E3160E" w:rsidRDefault="00E3160E" w:rsidP="00F27BB9">
      <w:pPr>
        <w:pStyle w:val="PargrafodaLista"/>
        <w:widowControl w:val="0"/>
        <w:tabs>
          <w:tab w:val="left" w:pos="851"/>
        </w:tabs>
        <w:spacing w:line="276" w:lineRule="auto"/>
        <w:ind w:left="0" w:firstLine="0"/>
        <w:rPr>
          <w:b/>
        </w:rPr>
      </w:pPr>
    </w:p>
    <w:p w14:paraId="2C8BAD90" w14:textId="383BCFA5" w:rsidR="00275BF2" w:rsidRPr="00F52902" w:rsidRDefault="00E43236" w:rsidP="00F27BB9">
      <w:pPr>
        <w:pStyle w:val="PargrafodaLista"/>
        <w:widowControl w:val="0"/>
        <w:numPr>
          <w:ilvl w:val="0"/>
          <w:numId w:val="25"/>
        </w:numPr>
        <w:tabs>
          <w:tab w:val="left" w:pos="426"/>
        </w:tabs>
        <w:spacing w:line="276" w:lineRule="auto"/>
        <w:ind w:left="0" w:firstLine="0"/>
        <w:rPr>
          <w:b/>
        </w:rPr>
      </w:pPr>
      <w:r w:rsidRPr="00F52902">
        <w:rPr>
          <w:b/>
        </w:rPr>
        <w:t>INFORMAÇÕES IMPORTANTES PARA A PROPOSTA (</w:t>
      </w:r>
      <w:r w:rsidR="00C00208">
        <w:rPr>
          <w:b/>
        </w:rPr>
        <w:t>APÊNDICE</w:t>
      </w:r>
      <w:r w:rsidR="00C911E7">
        <w:rPr>
          <w:b/>
        </w:rPr>
        <w:t xml:space="preserve"> </w:t>
      </w:r>
      <w:r w:rsidRPr="00F52902">
        <w:rPr>
          <w:b/>
        </w:rPr>
        <w:t>I</w:t>
      </w:r>
      <w:r w:rsidR="00E97B33">
        <w:rPr>
          <w:b/>
        </w:rPr>
        <w:t>I</w:t>
      </w:r>
      <w:r w:rsidRPr="00F52902">
        <w:rPr>
          <w:b/>
        </w:rPr>
        <w:t xml:space="preserve">) </w:t>
      </w:r>
    </w:p>
    <w:p w14:paraId="7317A2F6" w14:textId="58BA6166" w:rsidR="00A13FEA" w:rsidRPr="007D35C4" w:rsidRDefault="00EE649D" w:rsidP="00F27BB9">
      <w:pPr>
        <w:pStyle w:val="PargrafodaLista"/>
        <w:widowControl w:val="0"/>
        <w:numPr>
          <w:ilvl w:val="1"/>
          <w:numId w:val="25"/>
        </w:numPr>
        <w:spacing w:line="276" w:lineRule="auto"/>
        <w:ind w:left="0" w:firstLine="0"/>
        <w:rPr>
          <w:sz w:val="28"/>
        </w:rPr>
      </w:pPr>
      <w:r w:rsidRPr="007D35C4">
        <w:rPr>
          <w:szCs w:val="22"/>
        </w:rPr>
        <w:t xml:space="preserve">Para apresentação da proposta, a empresa não poderá utilizar valores inferiores aos da Convenção Coletiva de Trabalho </w:t>
      </w:r>
      <w:r w:rsidR="00D643E3" w:rsidRPr="007D35C4">
        <w:rPr>
          <w:szCs w:val="22"/>
        </w:rPr>
        <w:t xml:space="preserve">(CCT) </w:t>
      </w:r>
      <w:r w:rsidRPr="007D35C4">
        <w:rPr>
          <w:szCs w:val="22"/>
        </w:rPr>
        <w:t>da categoria vigente</w:t>
      </w:r>
      <w:r w:rsidR="00D643E3" w:rsidRPr="007D35C4">
        <w:rPr>
          <w:szCs w:val="22"/>
        </w:rPr>
        <w:t>, sob estrita escolha da licitante qual CCT será utilizada para formulação da proposta</w:t>
      </w:r>
      <w:r w:rsidRPr="007D35C4">
        <w:rPr>
          <w:szCs w:val="22"/>
        </w:rPr>
        <w:t xml:space="preserve">. </w:t>
      </w:r>
    </w:p>
    <w:p w14:paraId="438E57CC" w14:textId="77777777" w:rsidR="00A13FEA" w:rsidRDefault="00EE649D" w:rsidP="00F27BB9">
      <w:pPr>
        <w:pStyle w:val="PargrafodaLista"/>
        <w:widowControl w:val="0"/>
        <w:numPr>
          <w:ilvl w:val="1"/>
          <w:numId w:val="25"/>
        </w:numPr>
        <w:spacing w:line="276" w:lineRule="auto"/>
        <w:ind w:left="0" w:firstLine="0"/>
        <w:rPr>
          <w:sz w:val="28"/>
        </w:rPr>
      </w:pPr>
      <w:r w:rsidRPr="00A13FEA">
        <w:rPr>
          <w:szCs w:val="22"/>
        </w:rPr>
        <w:t>Durante a execução do contrato, se houver alterações nas estimativas iniciais, é possível revisá-las.</w:t>
      </w:r>
    </w:p>
    <w:p w14:paraId="2CDDB442" w14:textId="77777777" w:rsidR="00A13FEA" w:rsidRPr="00A13FEA" w:rsidRDefault="00EE649D" w:rsidP="00F27BB9">
      <w:pPr>
        <w:pStyle w:val="PargrafodaLista"/>
        <w:widowControl w:val="0"/>
        <w:numPr>
          <w:ilvl w:val="1"/>
          <w:numId w:val="25"/>
        </w:numPr>
        <w:spacing w:line="276" w:lineRule="auto"/>
        <w:ind w:left="0" w:firstLine="0"/>
        <w:rPr>
          <w:sz w:val="28"/>
        </w:rPr>
      </w:pPr>
      <w:r w:rsidRPr="00A13FEA">
        <w:rPr>
          <w:szCs w:val="22"/>
        </w:rPr>
        <w:t>Nas planilhas de composição e formação de preços, é essencial que os licitantes observ</w:t>
      </w:r>
      <w:r w:rsidR="00A13FEA">
        <w:rPr>
          <w:szCs w:val="22"/>
        </w:rPr>
        <w:t>em todos os custos do contrato.</w:t>
      </w:r>
    </w:p>
    <w:p w14:paraId="504E80B3" w14:textId="77777777" w:rsidR="00A13FEA" w:rsidRDefault="00EE649D" w:rsidP="00F27BB9">
      <w:pPr>
        <w:pStyle w:val="PargrafodaLista"/>
        <w:widowControl w:val="0"/>
        <w:numPr>
          <w:ilvl w:val="1"/>
          <w:numId w:val="25"/>
        </w:numPr>
        <w:spacing w:line="276" w:lineRule="auto"/>
        <w:ind w:left="0" w:firstLine="0"/>
        <w:rPr>
          <w:sz w:val="28"/>
        </w:rPr>
      </w:pPr>
      <w:r w:rsidRPr="00A13FEA">
        <w:rPr>
          <w:szCs w:val="22"/>
        </w:rPr>
        <w:t>As empresas licitantes deverão apresentar as Planilhas de Composição de Custos e Formação de Preços com base na Convenção Coletiva de Trabalho vigente, do Estado do Paraná, ou outra norma coletiva mais benéfica, aplicável à categoria envolvida na contratação e à qual a licitante esteja obrigada.</w:t>
      </w:r>
    </w:p>
    <w:p w14:paraId="1B935FA8" w14:textId="77777777" w:rsidR="00A13FEA" w:rsidRDefault="00EE649D" w:rsidP="00F27BB9">
      <w:pPr>
        <w:pStyle w:val="PargrafodaLista"/>
        <w:widowControl w:val="0"/>
        <w:numPr>
          <w:ilvl w:val="1"/>
          <w:numId w:val="25"/>
        </w:numPr>
        <w:spacing w:line="276" w:lineRule="auto"/>
        <w:ind w:left="0" w:firstLine="0"/>
        <w:rPr>
          <w:sz w:val="28"/>
        </w:rPr>
      </w:pPr>
      <w:r w:rsidRPr="00A13FEA">
        <w:rPr>
          <w:szCs w:val="22"/>
        </w:rPr>
        <w:t>Os salários pagos ao profissional deverão ser aqueles apresentados na proposta de preço da empresa vencedora.</w:t>
      </w:r>
    </w:p>
    <w:p w14:paraId="2948E64A" w14:textId="77777777" w:rsidR="00A13FEA" w:rsidRPr="004B2ACE" w:rsidRDefault="00EE649D" w:rsidP="00F27BB9">
      <w:pPr>
        <w:pStyle w:val="PargrafodaLista"/>
        <w:widowControl w:val="0"/>
        <w:numPr>
          <w:ilvl w:val="1"/>
          <w:numId w:val="25"/>
        </w:numPr>
        <w:spacing w:line="276" w:lineRule="auto"/>
        <w:ind w:left="0" w:firstLine="0"/>
        <w:rPr>
          <w:sz w:val="28"/>
        </w:rPr>
      </w:pPr>
      <w:r w:rsidRPr="004B2ACE">
        <w:t>Os licitantes deverão informar o valor do salário de cada profissional.</w:t>
      </w:r>
    </w:p>
    <w:p w14:paraId="76232BDE" w14:textId="77777777" w:rsidR="00A13FEA" w:rsidRPr="004B2ACE" w:rsidRDefault="00EE649D" w:rsidP="00F27BB9">
      <w:pPr>
        <w:pStyle w:val="PargrafodaLista"/>
        <w:widowControl w:val="0"/>
        <w:numPr>
          <w:ilvl w:val="1"/>
          <w:numId w:val="25"/>
        </w:numPr>
        <w:spacing w:line="276" w:lineRule="auto"/>
        <w:ind w:left="0" w:firstLine="0"/>
      </w:pPr>
      <w:r w:rsidRPr="004B2ACE">
        <w:t>Todos os custos deverão constar na planilha de formação de preços de forma totalizada.</w:t>
      </w:r>
    </w:p>
    <w:p w14:paraId="4863A199" w14:textId="56DC8BEA" w:rsidR="005A272E" w:rsidRPr="004B2ACE" w:rsidRDefault="005A272E" w:rsidP="00F27BB9">
      <w:pPr>
        <w:pStyle w:val="PargrafodaLista"/>
        <w:widowControl w:val="0"/>
        <w:numPr>
          <w:ilvl w:val="1"/>
          <w:numId w:val="25"/>
        </w:numPr>
        <w:spacing w:line="276" w:lineRule="auto"/>
        <w:ind w:left="0" w:firstLine="0"/>
      </w:pPr>
      <w:r w:rsidRPr="004B2ACE">
        <w:t>Os itens que se referem ao pagamento de horas extras e diárias nacionais não serão objeto de disputa, devendo o licitante ofertar como lance exatamente os valores previstos</w:t>
      </w:r>
    </w:p>
    <w:p w14:paraId="6F543C66" w14:textId="77777777" w:rsidR="0021028E" w:rsidRPr="002C6AFE" w:rsidRDefault="0021028E" w:rsidP="00F27BB9">
      <w:pPr>
        <w:pStyle w:val="PargrafodaLista"/>
        <w:widowControl w:val="0"/>
        <w:numPr>
          <w:ilvl w:val="1"/>
          <w:numId w:val="16"/>
        </w:numPr>
        <w:spacing w:line="276" w:lineRule="auto"/>
        <w:ind w:left="0" w:firstLine="0"/>
        <w:rPr>
          <w:sz w:val="28"/>
        </w:rPr>
      </w:pPr>
      <w:r w:rsidRPr="004B2ACE">
        <w:rPr>
          <w:szCs w:val="22"/>
        </w:rPr>
        <w:t>As horas extras serão realizadas mediante autorização da Defensoria Pública. A referida</w:t>
      </w:r>
      <w:r w:rsidRPr="002C6AFE">
        <w:rPr>
          <w:szCs w:val="22"/>
        </w:rPr>
        <w:t xml:space="preserve"> autorização discriminará a quantidade de horas extras previstas/realizadas ou eventuais adicionais, o motivo e a justificativa pela solicitação (trabalho em final de semana, feriado, extensão da carga horária normal diária, ou outros motivos), observados os limites máximos previstos nos dispositivos legais (CLT, CCT e demais normas legais aplicáveis). </w:t>
      </w:r>
    </w:p>
    <w:p w14:paraId="0D9DFE7B" w14:textId="77777777" w:rsidR="0021028E" w:rsidRPr="002C6AFE" w:rsidRDefault="0021028E" w:rsidP="00F27BB9">
      <w:pPr>
        <w:pStyle w:val="PargrafodaLista"/>
        <w:widowControl w:val="0"/>
        <w:numPr>
          <w:ilvl w:val="1"/>
          <w:numId w:val="16"/>
        </w:numPr>
        <w:spacing w:line="276" w:lineRule="auto"/>
        <w:ind w:left="0" w:firstLine="0"/>
        <w:rPr>
          <w:sz w:val="28"/>
        </w:rPr>
      </w:pPr>
      <w:r w:rsidRPr="002C6AFE">
        <w:rPr>
          <w:szCs w:val="22"/>
        </w:rPr>
        <w:t>Para realizar a estimativa, utilizou-se como referência o histórico do contrato em vigor no ano de 2023.</w:t>
      </w:r>
    </w:p>
    <w:p w14:paraId="4A6459FA" w14:textId="15A3C81A" w:rsidR="00CA0ADF" w:rsidRPr="00F7676A" w:rsidRDefault="00CA0ADF" w:rsidP="00F27BB9">
      <w:pPr>
        <w:widowControl w:val="0"/>
        <w:numPr>
          <w:ilvl w:val="2"/>
          <w:numId w:val="16"/>
        </w:numPr>
        <w:spacing w:line="276" w:lineRule="auto"/>
        <w:ind w:left="0" w:firstLine="0"/>
        <w:rPr>
          <w:b/>
          <w:u w:val="single"/>
        </w:rPr>
      </w:pPr>
      <w:r w:rsidRPr="00F7676A">
        <w:rPr>
          <w:b/>
          <w:u w:val="single"/>
        </w:rPr>
        <w:t>Estimativa</w:t>
      </w:r>
      <w:r w:rsidR="0081247E" w:rsidRPr="00F7676A">
        <w:rPr>
          <w:b/>
          <w:u w:val="single"/>
        </w:rPr>
        <w:t xml:space="preserve"> de Diárias (TABELA DO ITEM 9.14</w:t>
      </w:r>
      <w:r w:rsidRPr="00F7676A">
        <w:rPr>
          <w:b/>
          <w:u w:val="single"/>
        </w:rPr>
        <w:t>.1</w:t>
      </w:r>
      <w:r w:rsidR="0081247E" w:rsidRPr="00F7676A">
        <w:rPr>
          <w:b/>
          <w:u w:val="single"/>
        </w:rPr>
        <w:t>2</w:t>
      </w:r>
      <w:r w:rsidRPr="00F7676A">
        <w:rPr>
          <w:b/>
          <w:u w:val="single"/>
        </w:rPr>
        <w:t>).</w:t>
      </w:r>
    </w:p>
    <w:p w14:paraId="14E0CB99" w14:textId="430CCCBE" w:rsidR="002E72DB" w:rsidRPr="00F9560C" w:rsidRDefault="0021028E" w:rsidP="00F27BB9">
      <w:pPr>
        <w:widowControl w:val="0"/>
        <w:numPr>
          <w:ilvl w:val="2"/>
          <w:numId w:val="16"/>
        </w:numPr>
        <w:spacing w:line="276" w:lineRule="auto"/>
        <w:ind w:left="0" w:firstLine="0"/>
        <w:rPr>
          <w:sz w:val="28"/>
        </w:rPr>
      </w:pPr>
      <w:r w:rsidRPr="00F9560C">
        <w:rPr>
          <w:b/>
          <w:szCs w:val="22"/>
          <w:u w:val="single"/>
        </w:rPr>
        <w:t>Estimativa de Horas Extras (</w:t>
      </w:r>
      <w:r w:rsidR="0081247E" w:rsidRPr="00F9560C">
        <w:rPr>
          <w:b/>
          <w:szCs w:val="22"/>
          <w:u w:val="single"/>
        </w:rPr>
        <w:t>TABELA DO ITEM 9.14</w:t>
      </w:r>
      <w:r w:rsidRPr="00F9560C">
        <w:rPr>
          <w:b/>
          <w:szCs w:val="22"/>
          <w:u w:val="single"/>
        </w:rPr>
        <w:t>.1</w:t>
      </w:r>
      <w:r w:rsidR="0081247E" w:rsidRPr="00F9560C">
        <w:rPr>
          <w:b/>
          <w:szCs w:val="22"/>
          <w:u w:val="single"/>
        </w:rPr>
        <w:t>5</w:t>
      </w:r>
      <w:r w:rsidRPr="00F9560C">
        <w:rPr>
          <w:b/>
          <w:szCs w:val="22"/>
          <w:u w:val="single"/>
        </w:rPr>
        <w:t xml:space="preserve">). </w:t>
      </w:r>
    </w:p>
    <w:p w14:paraId="50051DC7" w14:textId="54C54A12" w:rsidR="0021028E" w:rsidRPr="00F9560C" w:rsidRDefault="00616B07" w:rsidP="00F27BB9">
      <w:pPr>
        <w:widowControl w:val="0"/>
        <w:numPr>
          <w:ilvl w:val="2"/>
          <w:numId w:val="16"/>
        </w:numPr>
        <w:spacing w:line="276" w:lineRule="auto"/>
        <w:ind w:left="0" w:firstLine="0"/>
      </w:pPr>
      <w:r w:rsidRPr="00F9560C">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14:paraId="74BE5739" w14:textId="2E0A801D" w:rsidR="00275BF2" w:rsidRDefault="00E43236" w:rsidP="00F27BB9">
      <w:pPr>
        <w:pStyle w:val="Ttulo1"/>
        <w:widowControl w:val="0"/>
        <w:numPr>
          <w:ilvl w:val="0"/>
          <w:numId w:val="26"/>
        </w:numPr>
        <w:spacing w:line="276" w:lineRule="auto"/>
      </w:pPr>
      <w:bookmarkStart w:id="0" w:name="_heading=h.enhdu92kcsag" w:colFirst="0" w:colLast="0"/>
      <w:bookmarkEnd w:id="0"/>
      <w:r w:rsidRPr="00F9560C">
        <w:t>DAS SANÇÕES</w:t>
      </w:r>
      <w:r>
        <w:t xml:space="preserve"> E PENALIDADES</w:t>
      </w:r>
    </w:p>
    <w:p w14:paraId="45251041" w14:textId="7DAF8349" w:rsidR="00275BF2" w:rsidRDefault="009D05E4" w:rsidP="00F27BB9">
      <w:pPr>
        <w:pStyle w:val="PargrafodaLista"/>
        <w:widowControl w:val="0"/>
        <w:numPr>
          <w:ilvl w:val="1"/>
          <w:numId w:val="26"/>
        </w:numPr>
        <w:tabs>
          <w:tab w:val="left" w:pos="567"/>
        </w:tabs>
        <w:spacing w:line="276" w:lineRule="auto"/>
        <w:ind w:left="0" w:firstLine="0"/>
      </w:pPr>
      <w:r w:rsidRPr="009D05E4">
        <w:t>A Licitante, a Adjudicatária e a CONTRATADA que incorrerem em infrações cometidas durante o procedimento licitatório ou de contratação direta, na execução contratual e/ou na entrega do objeto sujeitam-se às sanções administrativas previstas na Lei nº 14.133/2021 e na Deliberação CSDP nº 043/2023, sem prejuízo de impli</w:t>
      </w:r>
      <w:r w:rsidR="005061E4">
        <w:t>c</w:t>
      </w:r>
      <w:r w:rsidR="003F6189">
        <w:t>ações em outras esferas legais, conforme disposto</w:t>
      </w:r>
      <w:r w:rsidR="005061E4">
        <w:t xml:space="preserve"> em minuta de contrato.</w:t>
      </w:r>
    </w:p>
    <w:p w14:paraId="1DA770D8" w14:textId="4EC71618" w:rsidR="00275BF2" w:rsidRDefault="00E43236" w:rsidP="00F27BB9">
      <w:pPr>
        <w:pStyle w:val="Ttulo1"/>
        <w:widowControl w:val="0"/>
        <w:numPr>
          <w:ilvl w:val="0"/>
          <w:numId w:val="26"/>
        </w:numPr>
        <w:tabs>
          <w:tab w:val="left" w:pos="567"/>
        </w:tabs>
        <w:spacing w:line="276" w:lineRule="auto"/>
        <w:ind w:left="0" w:firstLine="0"/>
      </w:pPr>
      <w:bookmarkStart w:id="1" w:name="_heading=h.a0ev7gcnns7m" w:colFirst="0" w:colLast="0"/>
      <w:bookmarkEnd w:id="1"/>
      <w:r>
        <w:t xml:space="preserve">DA PREVISÃO DO INSTRUMENTO DE MEDIÇÃO DE RESULTADO (VIDE </w:t>
      </w:r>
      <w:r w:rsidR="00E80E28">
        <w:t>APÊNDICE</w:t>
      </w:r>
      <w:r>
        <w:t xml:space="preserve"> </w:t>
      </w:r>
      <w:r w:rsidR="00A364D3">
        <w:t>III</w:t>
      </w:r>
      <w:r>
        <w:t>)</w:t>
      </w:r>
    </w:p>
    <w:p w14:paraId="3BA0CF48" w14:textId="10437853" w:rsidR="00275BF2" w:rsidRPr="003E49FE" w:rsidRDefault="00E43236" w:rsidP="00F27BB9">
      <w:pPr>
        <w:widowControl w:val="0"/>
        <w:numPr>
          <w:ilvl w:val="1"/>
          <w:numId w:val="26"/>
        </w:numPr>
        <w:spacing w:line="276" w:lineRule="auto"/>
        <w:ind w:left="0" w:firstLine="0"/>
      </w:pPr>
      <w:r>
        <w:t xml:space="preserve">Será empregado o Instrumento de Medição de Resultados para definir os níveis de qualidade esperados na prestação dos serviços e as respectivas adequações de pagamento, conforme descrito no </w:t>
      </w:r>
      <w:r w:rsidR="00720A1B" w:rsidRPr="00720A1B">
        <w:rPr>
          <w:b/>
        </w:rPr>
        <w:t>APÊNDICE</w:t>
      </w:r>
      <w:r w:rsidRPr="00A01E03">
        <w:rPr>
          <w:b/>
        </w:rPr>
        <w:t xml:space="preserve"> </w:t>
      </w:r>
      <w:r w:rsidR="00A364D3">
        <w:rPr>
          <w:b/>
        </w:rPr>
        <w:t>III</w:t>
      </w:r>
      <w:r w:rsidRPr="00A01E03">
        <w:rPr>
          <w:b/>
        </w:rPr>
        <w:t xml:space="preserve"> - IMR.</w:t>
      </w:r>
    </w:p>
    <w:p w14:paraId="4269B8E8" w14:textId="77777777" w:rsidR="003E49FE" w:rsidRDefault="003E49FE" w:rsidP="00F27BB9">
      <w:pPr>
        <w:pStyle w:val="Ttulo1"/>
        <w:widowControl w:val="0"/>
        <w:numPr>
          <w:ilvl w:val="0"/>
          <w:numId w:val="26"/>
        </w:numPr>
        <w:tabs>
          <w:tab w:val="left" w:pos="567"/>
        </w:tabs>
        <w:spacing w:line="276" w:lineRule="auto"/>
        <w:ind w:left="0" w:firstLine="0"/>
      </w:pPr>
      <w:bookmarkStart w:id="2" w:name="_heading=h.se18ctpjpo8z" w:colFirst="0" w:colLast="0"/>
      <w:bookmarkEnd w:id="2"/>
      <w:r>
        <w:t xml:space="preserve">DO PREÇO E DO </w:t>
      </w:r>
      <w:r w:rsidR="00E43236">
        <w:t>PAGAMENTO</w:t>
      </w:r>
    </w:p>
    <w:p w14:paraId="5EEA727C" w14:textId="0804108D" w:rsidR="003E49FE" w:rsidRPr="00DD031B" w:rsidRDefault="003E49FE" w:rsidP="00F27BB9">
      <w:pPr>
        <w:pStyle w:val="Ttulo1"/>
        <w:widowControl w:val="0"/>
        <w:numPr>
          <w:ilvl w:val="1"/>
          <w:numId w:val="26"/>
        </w:numPr>
        <w:tabs>
          <w:tab w:val="left" w:pos="567"/>
        </w:tabs>
        <w:spacing w:line="276" w:lineRule="auto"/>
        <w:ind w:left="0" w:firstLine="0"/>
        <w:rPr>
          <w:b w:val="0"/>
        </w:rPr>
      </w:pPr>
      <w:r w:rsidRPr="00DD031B">
        <w:rPr>
          <w:b w:val="0"/>
        </w:rPr>
        <w:t>No preço estão incluídos todos os impostos, taxas, emolumentos, contribuições fiscais e parafiscais, despesas com transporte, seguros e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das embalagens e dos serviços, observadas as demais disposições constantes do Termo de Referência, não cabendo à CONTRATANTE quaisquer custos adicionais.</w:t>
      </w:r>
    </w:p>
    <w:p w14:paraId="155BD96C" w14:textId="77777777" w:rsidR="00275BF2" w:rsidRPr="00CC5D52" w:rsidRDefault="00E43236" w:rsidP="00F27BB9">
      <w:pPr>
        <w:widowControl w:val="0"/>
        <w:numPr>
          <w:ilvl w:val="1"/>
          <w:numId w:val="26"/>
        </w:numPr>
        <w:tabs>
          <w:tab w:val="left" w:pos="0"/>
          <w:tab w:val="left" w:pos="709"/>
          <w:tab w:val="left" w:pos="6379"/>
        </w:tabs>
        <w:spacing w:line="276" w:lineRule="auto"/>
        <w:ind w:left="0" w:firstLine="0"/>
      </w:pPr>
      <w:r w:rsidRPr="00CC5D52">
        <w:t>Somente serão pagos os serviços efetivamente prestados e nas condições efetivas e comprovadas de sua prestação.</w:t>
      </w:r>
    </w:p>
    <w:p w14:paraId="7FB0C318" w14:textId="77777777" w:rsidR="00275BF2" w:rsidRPr="00DD031B" w:rsidRDefault="00E43236" w:rsidP="00F27BB9">
      <w:pPr>
        <w:widowControl w:val="0"/>
        <w:numPr>
          <w:ilvl w:val="1"/>
          <w:numId w:val="26"/>
        </w:numPr>
        <w:tabs>
          <w:tab w:val="left" w:pos="0"/>
          <w:tab w:val="left" w:pos="709"/>
          <w:tab w:val="left" w:pos="6379"/>
        </w:tabs>
        <w:spacing w:line="276" w:lineRule="auto"/>
        <w:ind w:left="0" w:firstLine="0"/>
      </w:pPr>
      <w:r w:rsidRPr="00DD031B">
        <w:t>O faturamento deverá ser realizado em face do CNPJ 13.950.733/0001-39 da DEFENSORIA PÚBLICA DO ESTADO DO PARANÁ.</w:t>
      </w:r>
    </w:p>
    <w:p w14:paraId="39AC2A5B" w14:textId="43212D8B" w:rsidR="005144C5" w:rsidRPr="00DD031B" w:rsidRDefault="00CC5D52" w:rsidP="00F27BB9">
      <w:pPr>
        <w:widowControl w:val="0"/>
        <w:numPr>
          <w:ilvl w:val="1"/>
          <w:numId w:val="26"/>
        </w:numPr>
        <w:tabs>
          <w:tab w:val="left" w:pos="709"/>
          <w:tab w:val="left" w:pos="6379"/>
        </w:tabs>
        <w:spacing w:line="276" w:lineRule="auto"/>
        <w:ind w:left="0" w:firstLine="0"/>
      </w:pPr>
      <w:r w:rsidRPr="00DD031B">
        <w:t>Para a liberação do(s) pagamento(s) pela CONTRATANTE à CONTRATADA, o responsável pelo acompanhamento da execução deste ajuste encaminhará o documento de cobrança e a documentação complementar ao setor financeiro da CONTRATANTE, que providenciará a liquidação da obrigação.</w:t>
      </w:r>
    </w:p>
    <w:p w14:paraId="27CF084E" w14:textId="1CE1C80B" w:rsidR="00275BF2" w:rsidRPr="00CC5D52" w:rsidRDefault="00E43236" w:rsidP="00F27BB9">
      <w:pPr>
        <w:widowControl w:val="0"/>
        <w:numPr>
          <w:ilvl w:val="1"/>
          <w:numId w:val="26"/>
        </w:numPr>
        <w:tabs>
          <w:tab w:val="left" w:pos="0"/>
          <w:tab w:val="left" w:pos="709"/>
          <w:tab w:val="left" w:pos="6379"/>
        </w:tabs>
        <w:spacing w:line="276" w:lineRule="auto"/>
        <w:ind w:left="0" w:firstLine="0"/>
      </w:pPr>
      <w:r w:rsidRPr="00DD031B">
        <w:t>A nota fiscal/fatura deverá obrigatoriamente apresentar o mês da prestação de serviços, valor</w:t>
      </w:r>
      <w:r w:rsidRPr="00CC5D52">
        <w:t xml:space="preserve"> unitário e o valor total do pagamento pretendido, e declarar a integralidade dos serviços prestados, e em situações de faturamento proporcional (</w:t>
      </w:r>
      <w:r w:rsidRPr="00685DA0">
        <w:rPr>
          <w:i/>
        </w:rPr>
        <w:t>pro rata</w:t>
      </w:r>
      <w:r w:rsidRPr="00CC5D52">
        <w:t>), o mesmo deverá ser destacado;</w:t>
      </w:r>
    </w:p>
    <w:p w14:paraId="236B7B39" w14:textId="77777777" w:rsidR="00685DA0" w:rsidRPr="000F300C" w:rsidRDefault="00E43236" w:rsidP="00F27BB9">
      <w:pPr>
        <w:widowControl w:val="0"/>
        <w:numPr>
          <w:ilvl w:val="1"/>
          <w:numId w:val="26"/>
        </w:numPr>
        <w:tabs>
          <w:tab w:val="left" w:pos="0"/>
          <w:tab w:val="left" w:pos="709"/>
          <w:tab w:val="left" w:pos="6379"/>
        </w:tabs>
        <w:spacing w:line="276" w:lineRule="auto"/>
        <w:ind w:left="0" w:firstLine="0"/>
      </w:pPr>
      <w:r w:rsidRPr="00CC5D52">
        <w:t xml:space="preserve">O pagamento dos serviços prestados somente será efetuado após a comprovação do pagamento dos correspondentes salários dos empregados da CONTRATADA, relativos ao mês referenciado na nota fiscal/fatura, bem como após a comprovação de quitação de débitos com a Previdência Social, FGTS, 13º Salário PIS, ISS, Férias e demais encargos referentes aos empregados que </w:t>
      </w:r>
      <w:r w:rsidRPr="000F300C">
        <w:t>prestarem serviços para a execução do objeto contratado.</w:t>
      </w:r>
    </w:p>
    <w:p w14:paraId="545F2B7C" w14:textId="77777777" w:rsidR="00C32155" w:rsidRPr="000F300C" w:rsidRDefault="00685DA0" w:rsidP="00F27BB9">
      <w:pPr>
        <w:widowControl w:val="0"/>
        <w:numPr>
          <w:ilvl w:val="1"/>
          <w:numId w:val="26"/>
        </w:numPr>
        <w:tabs>
          <w:tab w:val="left" w:pos="0"/>
          <w:tab w:val="left" w:pos="709"/>
          <w:tab w:val="left" w:pos="6379"/>
        </w:tabs>
        <w:spacing w:line="276" w:lineRule="auto"/>
        <w:ind w:left="0" w:firstLine="0"/>
      </w:pPr>
      <w:r w:rsidRPr="000F300C">
        <w:t>Se a CONTRATANTE constatar erro ou apresentação incompleta do documento de cobrança, o pagamento ficará pendente até que a CONTRATADA providencie as medidas saneadoras. Nesta hipótese, o prazo para pagamento será interrompido, apenas sendo iniciado novamente – ou seja, os dias já decorridos serão restituídos e o prazo se iniciará do zero – após a regularização da pendência</w:t>
      </w:r>
      <w:r w:rsidR="00C32155" w:rsidRPr="000F300C">
        <w:t>.</w:t>
      </w:r>
    </w:p>
    <w:p w14:paraId="71E40AAE" w14:textId="62142676" w:rsidR="00275BF2" w:rsidRPr="00CC5D52" w:rsidRDefault="00E43236" w:rsidP="00F27BB9">
      <w:pPr>
        <w:widowControl w:val="0"/>
        <w:numPr>
          <w:ilvl w:val="1"/>
          <w:numId w:val="26"/>
        </w:numPr>
        <w:tabs>
          <w:tab w:val="left" w:pos="0"/>
          <w:tab w:val="left" w:pos="709"/>
          <w:tab w:val="left" w:pos="6379"/>
        </w:tabs>
        <w:spacing w:line="276" w:lineRule="auto"/>
        <w:ind w:left="0" w:firstLine="0"/>
      </w:pPr>
      <w:r w:rsidRPr="000F300C">
        <w:t>Os pagamentos</w:t>
      </w:r>
      <w:r w:rsidRPr="00CC5D52">
        <w:t xml:space="preserve"> dos salários mensais e de outras verbas remuneratórias deverão ser efetuados pela CONTRATADA, impreterivelmente na data limite estabelecida em Lei, sob pena de multa. Se persistir o atraso a Administração poderá, se achar conveniente efetuar o pagamento diretamente aos funcionários da CONTRATADA, sem prejuízo de abertura de procedimento próprio para apuração de eventuais responsabilidades, garantido o direito ao contraditório, e das demais sanções legais, nos termos estabelecidos na Convenção Coletiva de Trabalho da categoria.</w:t>
      </w:r>
    </w:p>
    <w:p w14:paraId="547A9F3C" w14:textId="77777777" w:rsidR="00275BF2" w:rsidRPr="00CC5D52" w:rsidRDefault="00E43236" w:rsidP="00F27BB9">
      <w:pPr>
        <w:widowControl w:val="0"/>
        <w:numPr>
          <w:ilvl w:val="1"/>
          <w:numId w:val="26"/>
        </w:numPr>
        <w:tabs>
          <w:tab w:val="left" w:pos="0"/>
          <w:tab w:val="left" w:pos="709"/>
          <w:tab w:val="left" w:pos="6379"/>
        </w:tabs>
        <w:spacing w:line="276" w:lineRule="auto"/>
        <w:ind w:left="0" w:firstLine="0"/>
      </w:pPr>
      <w:r w:rsidRPr="00CC5D52">
        <w:t>Sempre que a CONTRATADA, até o 5º (quinto) dia útil do mês seguinte ao vencido, não tiver efetuado o pagamento do salário dos empregados terceirizados por ela contratados, a CONTRATANTE poderá promover a dedução, do valor da fatura do mesmo mês correspondente, dos valores pertinentes aos salários líquidos não pagos, e efetuar o pagamento diretamente aos empregados terceirizados contratados.</w:t>
      </w:r>
    </w:p>
    <w:p w14:paraId="7F3B9B88" w14:textId="77777777" w:rsidR="00275BF2" w:rsidRPr="00CC5D52" w:rsidRDefault="00E43236" w:rsidP="00F27BB9">
      <w:pPr>
        <w:widowControl w:val="0"/>
        <w:numPr>
          <w:ilvl w:val="1"/>
          <w:numId w:val="26"/>
        </w:numPr>
        <w:tabs>
          <w:tab w:val="left" w:pos="0"/>
        </w:tabs>
        <w:spacing w:line="276" w:lineRule="auto"/>
        <w:ind w:left="0" w:firstLine="0"/>
      </w:pPr>
      <w:r w:rsidRPr="00CC5D52">
        <w:t>Uma vez pagos os empregados terceirizados pela CONTRATANTE, na conformidade do disposto no Parágrafo anterior, a CONTRATADA fará jus ao recebimento da diferença, uma vez comprovada a regularidade de pagamento do FGTS do mês de competência dos serviços prestados, em relação a todos os segurados envolvidos na prestação de serviços.</w:t>
      </w:r>
    </w:p>
    <w:p w14:paraId="2CCAAF56" w14:textId="5D9D7FF4" w:rsidR="00275BF2" w:rsidRPr="00CC5D52" w:rsidRDefault="00E43236" w:rsidP="00F27BB9">
      <w:pPr>
        <w:widowControl w:val="0"/>
        <w:numPr>
          <w:ilvl w:val="1"/>
          <w:numId w:val="26"/>
        </w:numPr>
        <w:tabs>
          <w:tab w:val="left" w:pos="0"/>
          <w:tab w:val="left" w:pos="851"/>
        </w:tabs>
        <w:spacing w:line="276" w:lineRule="auto"/>
        <w:ind w:left="0" w:firstLine="0"/>
      </w:pPr>
      <w:r w:rsidRPr="00CC5D52">
        <w:t>A eventual inadimplência da CONTRATADA para com seus empregados terceirizados relativamente ao vale-transporte e vale-alimentação, poderá ter o mesmo tratamento previsto no item 1</w:t>
      </w:r>
      <w:r w:rsidR="00303BE5" w:rsidRPr="00CC5D52">
        <w:t>5</w:t>
      </w:r>
      <w:r w:rsidRPr="00CC5D52">
        <w:t>.</w:t>
      </w:r>
      <w:r w:rsidR="00C32155">
        <w:t>8</w:t>
      </w:r>
      <w:r w:rsidRPr="00CC5D52">
        <w:t xml:space="preserve"> deste Termo de Referência;</w:t>
      </w:r>
    </w:p>
    <w:p w14:paraId="0E73ECCF" w14:textId="77777777" w:rsidR="00C32155" w:rsidRDefault="00E43236" w:rsidP="00F27BB9">
      <w:pPr>
        <w:widowControl w:val="0"/>
        <w:numPr>
          <w:ilvl w:val="1"/>
          <w:numId w:val="26"/>
        </w:numPr>
        <w:tabs>
          <w:tab w:val="left" w:pos="0"/>
          <w:tab w:val="left" w:pos="851"/>
        </w:tabs>
        <w:spacing w:line="276" w:lineRule="auto"/>
        <w:ind w:left="0" w:firstLine="0"/>
      </w:pPr>
      <w:r w:rsidRPr="00CC5D52">
        <w:t>A CONTRATADA repassará, anotando devidamente no documento de cobrança, à CONTRATANTE eventuais reduções de preços decorrentes de mudança de alíquotas de impostos ou contribuições, em função de alterações na legislação durante a vigência deste contrato.</w:t>
      </w:r>
    </w:p>
    <w:p w14:paraId="75F5751B" w14:textId="77777777" w:rsidR="00FC3C66" w:rsidRDefault="00084F7F" w:rsidP="00F27BB9">
      <w:pPr>
        <w:widowControl w:val="0"/>
        <w:numPr>
          <w:ilvl w:val="1"/>
          <w:numId w:val="26"/>
        </w:numPr>
        <w:tabs>
          <w:tab w:val="left" w:pos="0"/>
          <w:tab w:val="left" w:pos="851"/>
        </w:tabs>
        <w:spacing w:line="276" w:lineRule="auto"/>
        <w:ind w:left="0" w:firstLine="0"/>
      </w:pPr>
      <w:r w:rsidRPr="00084F7F">
        <w:t xml:space="preserve">Nos casos de eventuais atrasos de pagamento, desde que a CONTRATADA não tenha concorrido de alguma forma para tanto, os encargos moratórios devidos pela CONTRATANTE, entre a última data prevista para pagamento e a data correspondente ao efetivo adimplemento da parcela, serão pagos, mediante solicitação da CONTRATADA, e calculados, desconsiderado o critério </w:t>
      </w:r>
      <w:r w:rsidRPr="008C1C44">
        <w:rPr>
          <w:i/>
        </w:rPr>
        <w:t>pro rata die</w:t>
      </w:r>
      <w:r w:rsidRPr="00084F7F">
        <w:t>, com juros moratórios de 0,5% (meio por cento) ao mês e correção monetária pelo índice IGP-M/FGV.</w:t>
      </w:r>
    </w:p>
    <w:p w14:paraId="2618FED0" w14:textId="77777777" w:rsidR="00176F4D" w:rsidRDefault="00FC3C66" w:rsidP="00F27BB9">
      <w:pPr>
        <w:widowControl w:val="0"/>
        <w:numPr>
          <w:ilvl w:val="1"/>
          <w:numId w:val="26"/>
        </w:numPr>
        <w:tabs>
          <w:tab w:val="left" w:pos="0"/>
          <w:tab w:val="left" w:pos="851"/>
        </w:tabs>
        <w:spacing w:line="276" w:lineRule="auto"/>
        <w:ind w:left="0" w:firstLine="0"/>
      </w:pPr>
      <w:r w:rsidRPr="00FC3C66">
        <w:t>A CONTRATANTE fará as retenções de acordo com a legislação vigente e/ou exigirá a comprovação dos recolhimentos exigidos por lei</w:t>
      </w:r>
      <w:r w:rsidR="00E43236" w:rsidRPr="00CC5D52">
        <w:t>.</w:t>
      </w:r>
    </w:p>
    <w:p w14:paraId="44770D1B" w14:textId="77777777" w:rsidR="00421670" w:rsidRDefault="00176F4D" w:rsidP="00F27BB9">
      <w:pPr>
        <w:widowControl w:val="0"/>
        <w:numPr>
          <w:ilvl w:val="1"/>
          <w:numId w:val="26"/>
        </w:numPr>
        <w:tabs>
          <w:tab w:val="left" w:pos="0"/>
          <w:tab w:val="left" w:pos="851"/>
          <w:tab w:val="left" w:pos="1985"/>
        </w:tabs>
        <w:spacing w:line="276" w:lineRule="auto"/>
        <w:ind w:left="0" w:firstLine="0"/>
      </w:pPr>
      <w:r w:rsidRPr="00176F4D">
        <w:t xml:space="preserve">Eventuais encargos decorrentes de atrasos nas retenções de responsabilidade da CONTRATANTE serão imputáveis exclusivamente à CONTRATADA quando esta deixar de apresentar os documentos necessários em tempo hábil. </w:t>
      </w:r>
    </w:p>
    <w:p w14:paraId="45C9E0EA" w14:textId="77777777" w:rsidR="00421670" w:rsidRDefault="00E43236" w:rsidP="00F27BB9">
      <w:pPr>
        <w:widowControl w:val="0"/>
        <w:numPr>
          <w:ilvl w:val="1"/>
          <w:numId w:val="26"/>
        </w:numPr>
        <w:tabs>
          <w:tab w:val="left" w:pos="0"/>
          <w:tab w:val="left" w:pos="851"/>
          <w:tab w:val="left" w:pos="1985"/>
        </w:tabs>
        <w:spacing w:line="276" w:lineRule="auto"/>
        <w:ind w:left="0" w:firstLine="0"/>
      </w:pPr>
      <w:r w:rsidRPr="00CC5D52">
        <w:t>O pagamento deverá ser realizado no prazo máximo de 30 (trinta) dias após a apresentação da nota fiscal atestada e da documentação necessária (comprovante de regularidade fiscal destinado a comprovar a regularidade com os Fiscos Federal - inclusive quanto às contribuições previdenciárias- Estadual e Municipal, FGTS e a negativa de débitos trabalhistas).</w:t>
      </w:r>
    </w:p>
    <w:p w14:paraId="07BFA3F3" w14:textId="77777777" w:rsidR="00421670" w:rsidRDefault="00E43236" w:rsidP="00F27BB9">
      <w:pPr>
        <w:widowControl w:val="0"/>
        <w:numPr>
          <w:ilvl w:val="1"/>
          <w:numId w:val="26"/>
        </w:numPr>
        <w:tabs>
          <w:tab w:val="left" w:pos="0"/>
          <w:tab w:val="left" w:pos="851"/>
          <w:tab w:val="left" w:pos="1985"/>
        </w:tabs>
        <w:spacing w:line="276" w:lineRule="auto"/>
        <w:ind w:left="0" w:firstLine="0"/>
      </w:pPr>
      <w:r w:rsidRPr="00CC5D52">
        <w:t>O primeiro e o último faturamento serão proporcionais ao número de dias da efetiva prestação dos serviços no mês de referência, utilizando-se o mês civil.</w:t>
      </w:r>
    </w:p>
    <w:p w14:paraId="718413A1" w14:textId="5E014A43" w:rsidR="00275BF2" w:rsidRPr="00CC5D52" w:rsidRDefault="00E43236" w:rsidP="00F27BB9">
      <w:pPr>
        <w:widowControl w:val="0"/>
        <w:numPr>
          <w:ilvl w:val="1"/>
          <w:numId w:val="26"/>
        </w:numPr>
        <w:tabs>
          <w:tab w:val="left" w:pos="0"/>
          <w:tab w:val="left" w:pos="851"/>
          <w:tab w:val="left" w:pos="1985"/>
        </w:tabs>
        <w:spacing w:line="276" w:lineRule="auto"/>
        <w:ind w:left="0" w:firstLine="0"/>
      </w:pPr>
      <w:r w:rsidRPr="00CC5D52">
        <w:t>Verificada a regularidade da NF, o Fiscal do Contrato juntará a estas os documentos produzidos no período, e os encaminhará para pagamento.</w:t>
      </w:r>
    </w:p>
    <w:p w14:paraId="4577D897" w14:textId="77777777" w:rsidR="00275BF2" w:rsidRDefault="00E43236" w:rsidP="00F27BB9">
      <w:pPr>
        <w:pStyle w:val="Ttulo1"/>
        <w:widowControl w:val="0"/>
        <w:numPr>
          <w:ilvl w:val="0"/>
          <w:numId w:val="26"/>
        </w:numPr>
        <w:spacing w:line="276" w:lineRule="auto"/>
        <w:ind w:left="0" w:firstLine="0"/>
      </w:pPr>
      <w:bookmarkStart w:id="3" w:name="_heading=h.oesex0rwe3dt" w:colFirst="0" w:colLast="0"/>
      <w:bookmarkEnd w:id="3"/>
      <w:r>
        <w:t>CONDIÇÕES DE REAJUSTE E REVISÃO CONTRATUAL</w:t>
      </w:r>
    </w:p>
    <w:p w14:paraId="6030662E" w14:textId="77777777" w:rsidR="00405630" w:rsidRDefault="00405630" w:rsidP="00F27BB9">
      <w:pPr>
        <w:widowControl w:val="0"/>
        <w:numPr>
          <w:ilvl w:val="1"/>
          <w:numId w:val="26"/>
        </w:numPr>
        <w:spacing w:line="276" w:lineRule="auto"/>
        <w:ind w:left="0" w:firstLine="0"/>
      </w:pPr>
      <w:r w:rsidRPr="00405630">
        <w:rPr>
          <w:b/>
        </w:rPr>
        <w:t>REAJUSTE DO CONTRATO</w:t>
      </w:r>
      <w:r>
        <w:t xml:space="preserve"> </w:t>
      </w:r>
    </w:p>
    <w:p w14:paraId="2F7FE4FD" w14:textId="39D465D2" w:rsidR="0079187B" w:rsidRDefault="0079187B" w:rsidP="00F27BB9">
      <w:pPr>
        <w:pStyle w:val="PargrafodaLista"/>
        <w:widowControl w:val="0"/>
        <w:numPr>
          <w:ilvl w:val="2"/>
          <w:numId w:val="26"/>
        </w:numPr>
        <w:tabs>
          <w:tab w:val="left" w:pos="851"/>
        </w:tabs>
        <w:spacing w:line="276" w:lineRule="auto"/>
        <w:ind w:left="0" w:firstLine="0"/>
      </w:pPr>
      <w:r>
        <w:t>Os preços inicialmente contratados referentes aos custos decorrentes do mercado (insumos) são fixos e irreajustáveis pelo prazo de 1 (um) ano contado da data da apresentação da proposta vencedora desta contratação (data-base), compreendendo o per</w:t>
      </w:r>
      <w:r w:rsidR="00AD6070">
        <w:t xml:space="preserve">íodo de </w:t>
      </w:r>
      <w:r w:rsidR="00C266DC">
        <w:t>10/04/2025</w:t>
      </w:r>
      <w:r w:rsidR="00AD6070">
        <w:t xml:space="preserve"> a </w:t>
      </w:r>
      <w:r w:rsidR="00C266DC">
        <w:t>09</w:t>
      </w:r>
      <w:r>
        <w:t>/</w:t>
      </w:r>
      <w:r w:rsidR="00C266DC">
        <w:t>04/2026</w:t>
      </w:r>
      <w:r>
        <w:t>.</w:t>
      </w:r>
    </w:p>
    <w:p w14:paraId="322EAA01" w14:textId="2287B2E6" w:rsidR="008373C8" w:rsidRDefault="0079187B" w:rsidP="00F27BB9">
      <w:pPr>
        <w:pStyle w:val="PargrafodaLista"/>
        <w:widowControl w:val="0"/>
        <w:numPr>
          <w:ilvl w:val="2"/>
          <w:numId w:val="26"/>
        </w:numPr>
        <w:tabs>
          <w:tab w:val="left" w:pos="851"/>
        </w:tabs>
        <w:spacing w:line="276" w:lineRule="auto"/>
        <w:ind w:left="0" w:firstLine="0"/>
      </w:pPr>
      <w:r>
        <w:t>Os preços contratados serão reajustados anualmente pela CONTRATANTE mediante a aplicação da variação do IPCA (Índice Nacional de Preços ao Consumidor Amplo) acumulado em cada período ou, se for extinto, outro índice que o subst</w:t>
      </w:r>
      <w:r w:rsidR="00C266DC">
        <w:t xml:space="preserve">itua, a critério da CONTRATANTE, </w:t>
      </w:r>
      <w:r w:rsidR="008373C8">
        <w:t>a</w:t>
      </w:r>
      <w:r w:rsidR="008373C8" w:rsidRPr="008373C8">
        <w:t>s demais disposições relativas ao reequilíbrio econômico encontram-se em capítulo próprio do instrumento contratual.</w:t>
      </w:r>
    </w:p>
    <w:p w14:paraId="1DB70CD1" w14:textId="28EEC428" w:rsidR="003621D1" w:rsidRPr="00C266DC" w:rsidRDefault="00105E1C" w:rsidP="00F27BB9">
      <w:pPr>
        <w:pStyle w:val="PargrafodaLista"/>
        <w:widowControl w:val="0"/>
        <w:numPr>
          <w:ilvl w:val="1"/>
          <w:numId w:val="26"/>
        </w:numPr>
        <w:tabs>
          <w:tab w:val="left" w:pos="851"/>
        </w:tabs>
        <w:spacing w:line="276" w:lineRule="auto"/>
        <w:ind w:left="0" w:firstLine="0"/>
      </w:pPr>
      <w:r>
        <w:rPr>
          <w:b/>
        </w:rPr>
        <w:t xml:space="preserve">DA ATUALIZAÇÃO </w:t>
      </w:r>
      <w:r w:rsidR="008C5B74">
        <w:rPr>
          <w:b/>
        </w:rPr>
        <w:t xml:space="preserve">PERIÓDICA </w:t>
      </w:r>
      <w:r>
        <w:rPr>
          <w:b/>
        </w:rPr>
        <w:t>DOS PREÇOS</w:t>
      </w:r>
      <w:r w:rsidR="0079187B" w:rsidRPr="008373C8">
        <w:rPr>
          <w:b/>
        </w:rPr>
        <w:t xml:space="preserve"> REGISTR</w:t>
      </w:r>
      <w:r>
        <w:rPr>
          <w:b/>
        </w:rPr>
        <w:t>ADOS</w:t>
      </w:r>
    </w:p>
    <w:p w14:paraId="5A4C510B" w14:textId="69AEDD9A" w:rsidR="00C266DC" w:rsidRDefault="003C5505" w:rsidP="00F27BB9">
      <w:pPr>
        <w:pStyle w:val="PargrafodaLista"/>
        <w:widowControl w:val="0"/>
        <w:numPr>
          <w:ilvl w:val="2"/>
          <w:numId w:val="26"/>
        </w:numPr>
        <w:tabs>
          <w:tab w:val="left" w:pos="851"/>
        </w:tabs>
        <w:spacing w:line="276" w:lineRule="auto"/>
        <w:ind w:left="0" w:firstLine="0"/>
      </w:pPr>
      <w:r w:rsidRPr="003C5505">
        <w:t>É permitida a atualização periódica dos preços inicialmente registrados referentes aos custos decorrentes do mercado (insumos) mediante reajuste por índice, de acordo com a variação acumulada do Índice Nacional de Preços ao Consumidor Amplo (IPCA), ou de índice oficial que venha a substituí-lo, desde que observado o interregno mínimo de 1 (um) ano contado da data da apresentação da proposta do fornecedor/prestador beneficiário desta ARP, compreendendo o período de</w:t>
      </w:r>
      <w:r w:rsidR="00AD6070">
        <w:t xml:space="preserve"> 10/04/2025 a 09/04/2026</w:t>
      </w:r>
      <w:r w:rsidRPr="003C5505">
        <w:t>.</w:t>
      </w:r>
    </w:p>
    <w:p w14:paraId="7CDCE4E7" w14:textId="67E5A503" w:rsidR="00275BF2" w:rsidRPr="007D5195" w:rsidRDefault="00E43236" w:rsidP="00F27BB9">
      <w:pPr>
        <w:widowControl w:val="0"/>
        <w:numPr>
          <w:ilvl w:val="0"/>
          <w:numId w:val="26"/>
        </w:numPr>
        <w:spacing w:line="276" w:lineRule="auto"/>
        <w:ind w:left="0" w:firstLine="0"/>
        <w:rPr>
          <w:b/>
        </w:rPr>
      </w:pPr>
      <w:r w:rsidRPr="007D5195">
        <w:rPr>
          <w:b/>
        </w:rPr>
        <w:t>DA GARANTIA CONTRATUAL</w:t>
      </w:r>
    </w:p>
    <w:p w14:paraId="56E1FA2B" w14:textId="655FEA78" w:rsidR="00036667" w:rsidRPr="00E41236" w:rsidRDefault="00036667" w:rsidP="00F27BB9">
      <w:pPr>
        <w:pStyle w:val="PargrafodaLista"/>
        <w:widowControl w:val="0"/>
        <w:numPr>
          <w:ilvl w:val="1"/>
          <w:numId w:val="26"/>
        </w:numPr>
        <w:spacing w:line="276" w:lineRule="auto"/>
        <w:ind w:left="0" w:firstLine="0"/>
      </w:pPr>
      <w:r w:rsidRPr="00827218">
        <w:t>A garantia deverá ser prestada no prazo de até 1</w:t>
      </w:r>
      <w:r w:rsidR="00827218" w:rsidRPr="00827218">
        <w:t>0 (dez) dias após a comunicação da Coordenadoria de Formalização das Contratações e Convênios</w:t>
      </w:r>
      <w:r w:rsidRPr="00827218">
        <w:t xml:space="preserve"> do início da vigência contratual, no percentual de 5% (cinco por cento) do valor do </w:t>
      </w:r>
      <w:r w:rsidRPr="00E41236">
        <w:t>contrato.</w:t>
      </w:r>
    </w:p>
    <w:p w14:paraId="4672628F" w14:textId="40845078" w:rsidR="00275BF2" w:rsidRPr="00E41236" w:rsidRDefault="00E43236" w:rsidP="00F27BB9">
      <w:pPr>
        <w:widowControl w:val="0"/>
        <w:numPr>
          <w:ilvl w:val="1"/>
          <w:numId w:val="26"/>
        </w:numPr>
        <w:spacing w:line="276" w:lineRule="auto"/>
        <w:ind w:left="0" w:firstLine="0"/>
      </w:pPr>
      <w:r w:rsidRPr="00E41236">
        <w:t>A in</w:t>
      </w:r>
      <w:r w:rsidR="00741BED" w:rsidRPr="00E41236">
        <w:t>observância do prazo do item acima</w:t>
      </w:r>
      <w:r w:rsidRPr="00E41236">
        <w:t xml:space="preserve"> acarretará a aplicação de multa de 0,5% (cinco décimos por cento) do valor do contrato por dia de atraso até o máximo de 2% (dois por cento).</w:t>
      </w:r>
    </w:p>
    <w:p w14:paraId="2D3BF366" w14:textId="77777777" w:rsidR="00275BF2" w:rsidRPr="00396A31" w:rsidRDefault="00E43236" w:rsidP="00F27BB9">
      <w:pPr>
        <w:widowControl w:val="0"/>
        <w:numPr>
          <w:ilvl w:val="1"/>
          <w:numId w:val="26"/>
        </w:numPr>
        <w:spacing w:line="276" w:lineRule="auto"/>
        <w:ind w:left="0" w:firstLine="0"/>
      </w:pPr>
      <w:r w:rsidRPr="00396A31">
        <w:t xml:space="preserve">O atraso superior a 30 (trinta) dias na apresentação da garantia configura inadimplência total e implica a imediata rescisão do contrato. </w:t>
      </w:r>
    </w:p>
    <w:p w14:paraId="6FF555A9" w14:textId="796777A6" w:rsidR="00275BF2" w:rsidRPr="00396A31" w:rsidRDefault="00E43236" w:rsidP="00F27BB9">
      <w:pPr>
        <w:widowControl w:val="0"/>
        <w:numPr>
          <w:ilvl w:val="1"/>
          <w:numId w:val="26"/>
        </w:numPr>
        <w:spacing w:line="276" w:lineRule="auto"/>
        <w:ind w:left="0" w:firstLine="0"/>
      </w:pPr>
      <w:r w:rsidRPr="00396A31">
        <w:t xml:space="preserve">A garantia deverá vigorar até 90 (noventa) dias após o encerramento da vigência final do contrato e deverá ser readequada no prazo máximo de 10 (dez) dias sempre que houver revisão de preços, acréscimo ou prorrogação contratual, de forma a preservar a proporcionalidade estabelecida no item </w:t>
      </w:r>
      <w:r w:rsidR="000D6E31" w:rsidRPr="00396A31">
        <w:t>1</w:t>
      </w:r>
      <w:r w:rsidR="00396A31">
        <w:t>4</w:t>
      </w:r>
      <w:r w:rsidRPr="00396A31">
        <w:t>.1.</w:t>
      </w:r>
    </w:p>
    <w:p w14:paraId="31E42AC8" w14:textId="77777777" w:rsidR="00275BF2" w:rsidRPr="00B92466" w:rsidRDefault="00E43236" w:rsidP="00F27BB9">
      <w:pPr>
        <w:widowControl w:val="0"/>
        <w:numPr>
          <w:ilvl w:val="1"/>
          <w:numId w:val="26"/>
        </w:numPr>
        <w:spacing w:line="276" w:lineRule="auto"/>
        <w:ind w:left="0" w:firstLine="0"/>
      </w:pPr>
      <w:r w:rsidRPr="003B0385">
        <w:t xml:space="preserve">A garantia poderá ser oferecida em qualquer das modalidades previstas no art. </w:t>
      </w:r>
      <w:r w:rsidRPr="00B92466">
        <w:t>96 da Lei Federal n.º 14.133/2021.</w:t>
      </w:r>
    </w:p>
    <w:p w14:paraId="194A1433" w14:textId="77777777" w:rsidR="00275BF2" w:rsidRPr="00B92466" w:rsidRDefault="00E43236" w:rsidP="00F27BB9">
      <w:pPr>
        <w:widowControl w:val="0"/>
        <w:numPr>
          <w:ilvl w:val="1"/>
          <w:numId w:val="26"/>
        </w:numPr>
        <w:spacing w:line="276" w:lineRule="auto"/>
        <w:ind w:left="0" w:firstLine="0"/>
      </w:pPr>
      <w:r w:rsidRPr="00B92466">
        <w:t>A fiança bancária só será admitida com expressa renúncia do benefício de ordem de que trata o artigo 827 do Código Civil.</w:t>
      </w:r>
    </w:p>
    <w:p w14:paraId="49F59E53" w14:textId="77777777" w:rsidR="00275BF2" w:rsidRPr="00B92466" w:rsidRDefault="00E43236" w:rsidP="00F27BB9">
      <w:pPr>
        <w:widowControl w:val="0"/>
        <w:numPr>
          <w:ilvl w:val="1"/>
          <w:numId w:val="26"/>
        </w:numPr>
        <w:spacing w:line="276" w:lineRule="auto"/>
        <w:ind w:left="0" w:firstLine="0"/>
      </w:pPr>
      <w:r w:rsidRPr="00B92466">
        <w:t>A garantia assegurará, qualquer que seja a modalidade escolhida, dentre outros, o pagamento de:</w:t>
      </w:r>
    </w:p>
    <w:p w14:paraId="6EC7C006" w14:textId="5BB40B7F" w:rsidR="00275BF2" w:rsidRPr="00B92466" w:rsidRDefault="00562875" w:rsidP="00F27BB9">
      <w:pPr>
        <w:widowControl w:val="0"/>
        <w:spacing w:line="276" w:lineRule="auto"/>
        <w:ind w:left="0" w:firstLine="0"/>
      </w:pPr>
      <w:r w:rsidRPr="00B92466">
        <w:t>I - P</w:t>
      </w:r>
      <w:r w:rsidR="00E43236" w:rsidRPr="00B92466">
        <w:t>rejuízos advindos do não cumprimento total ou parcial do objeto do contrato, inclusive da mora;</w:t>
      </w:r>
    </w:p>
    <w:p w14:paraId="001E9946" w14:textId="0BCFD33F" w:rsidR="00275BF2" w:rsidRPr="00B92466" w:rsidRDefault="00562875" w:rsidP="00F27BB9">
      <w:pPr>
        <w:widowControl w:val="0"/>
        <w:spacing w:line="276" w:lineRule="auto"/>
        <w:ind w:left="0" w:firstLine="0"/>
      </w:pPr>
      <w:r w:rsidRPr="00B92466">
        <w:t>II - P</w:t>
      </w:r>
      <w:r w:rsidR="00E43236" w:rsidRPr="00B92466">
        <w:t>rejuízos diretos e indiretos causados à Administração, decorrentes de culpa ou de dolo, durante a execução do contrato;</w:t>
      </w:r>
    </w:p>
    <w:p w14:paraId="30EAC5E8" w14:textId="746890E3" w:rsidR="00275BF2" w:rsidRPr="00B92466" w:rsidRDefault="00562875" w:rsidP="00F27BB9">
      <w:pPr>
        <w:widowControl w:val="0"/>
        <w:spacing w:line="276" w:lineRule="auto"/>
        <w:ind w:left="0" w:firstLine="0"/>
      </w:pPr>
      <w:r w:rsidRPr="00B92466">
        <w:t>III - A</w:t>
      </w:r>
      <w:r w:rsidR="00E43236" w:rsidRPr="00B92466">
        <w:t>s multas moratórias e punitivas aplicadas pelo CONTRATANTE ao CONTRATADO.</w:t>
      </w:r>
    </w:p>
    <w:p w14:paraId="39B726F5" w14:textId="41E87883" w:rsidR="00275BF2" w:rsidRPr="00B92466" w:rsidRDefault="00E43236" w:rsidP="00F27BB9">
      <w:pPr>
        <w:widowControl w:val="0"/>
        <w:numPr>
          <w:ilvl w:val="1"/>
          <w:numId w:val="26"/>
        </w:numPr>
        <w:spacing w:line="276" w:lineRule="auto"/>
        <w:ind w:left="0" w:firstLine="0"/>
      </w:pPr>
      <w:r w:rsidRPr="00B92466">
        <w:t>A garantia será liberada ao fina</w:t>
      </w:r>
      <w:r w:rsidR="00A809C0" w:rsidRPr="00B92466">
        <w:t>l do prazo estipulado no item 17</w:t>
      </w:r>
      <w:r w:rsidRPr="00B92466">
        <w:t>.4, após a verificação, pelo CONTRATANTE, de que o contrato tenha sido integralmente cumprido.</w:t>
      </w:r>
    </w:p>
    <w:p w14:paraId="35C0404D" w14:textId="77777777" w:rsidR="00275BF2" w:rsidRPr="00ED4BC0" w:rsidRDefault="00E43236" w:rsidP="00F27BB9">
      <w:pPr>
        <w:pStyle w:val="Ttulo1"/>
        <w:widowControl w:val="0"/>
        <w:numPr>
          <w:ilvl w:val="0"/>
          <w:numId w:val="26"/>
        </w:numPr>
        <w:spacing w:line="276" w:lineRule="auto"/>
        <w:ind w:left="0" w:firstLine="0"/>
      </w:pPr>
      <w:bookmarkStart w:id="4" w:name="_heading=h.q4uovvbbx4ew" w:colFirst="0" w:colLast="0"/>
      <w:bookmarkEnd w:id="4"/>
      <w:r>
        <w:t xml:space="preserve">DOS </w:t>
      </w:r>
      <w:r w:rsidRPr="00ED4BC0">
        <w:t xml:space="preserve">CRITÉRIOS DE SUSTENTABILIDADE </w:t>
      </w:r>
    </w:p>
    <w:p w14:paraId="02AFA0B3" w14:textId="77777777" w:rsidR="002257E0" w:rsidRPr="00ED4BC0" w:rsidRDefault="002257E0" w:rsidP="00F27BB9">
      <w:pPr>
        <w:widowControl w:val="0"/>
        <w:numPr>
          <w:ilvl w:val="1"/>
          <w:numId w:val="26"/>
        </w:numPr>
        <w:spacing w:line="276" w:lineRule="auto"/>
        <w:ind w:left="0" w:firstLine="0"/>
      </w:pPr>
      <w:r w:rsidRPr="00ED4BC0">
        <w:t>De acordo com os Art. 361 e 362 do Decreto Estadual no 10086, de 17 de janeiro de 2022, para aquisição de bens e serviços, as empresas contratadas adotarão as seguintes práticas de sustentabilidade, quando couber.</w:t>
      </w:r>
    </w:p>
    <w:p w14:paraId="26B4B438" w14:textId="77777777" w:rsidR="002257E0" w:rsidRPr="00ED4BC0" w:rsidRDefault="002257E0" w:rsidP="00F27BB9">
      <w:pPr>
        <w:widowControl w:val="0"/>
        <w:numPr>
          <w:ilvl w:val="1"/>
          <w:numId w:val="26"/>
        </w:numPr>
        <w:spacing w:line="276" w:lineRule="auto"/>
        <w:ind w:left="0" w:firstLine="0"/>
      </w:pPr>
      <w:r w:rsidRPr="00ED4BC0">
        <w:t>Menor impacto sobre recursos naturais como flora, fauna, ar, solo e água.</w:t>
      </w:r>
    </w:p>
    <w:p w14:paraId="7D727CDE" w14:textId="77777777" w:rsidR="002257E0" w:rsidRPr="00ED4BC0" w:rsidRDefault="002257E0" w:rsidP="00F27BB9">
      <w:pPr>
        <w:widowControl w:val="0"/>
        <w:numPr>
          <w:ilvl w:val="1"/>
          <w:numId w:val="26"/>
        </w:numPr>
        <w:spacing w:line="276" w:lineRule="auto"/>
        <w:ind w:left="0" w:firstLine="0"/>
      </w:pPr>
      <w:r w:rsidRPr="00ED4BC0">
        <w:t>Preferência para materiais, tecnologias e matérias-primas de origem local.</w:t>
      </w:r>
    </w:p>
    <w:p w14:paraId="2C2D4E28" w14:textId="77777777" w:rsidR="002257E0" w:rsidRPr="00ED4BC0" w:rsidRDefault="002257E0" w:rsidP="00F27BB9">
      <w:pPr>
        <w:widowControl w:val="0"/>
        <w:numPr>
          <w:ilvl w:val="1"/>
          <w:numId w:val="26"/>
        </w:numPr>
        <w:spacing w:line="276" w:lineRule="auto"/>
        <w:ind w:left="0" w:firstLine="0"/>
      </w:pPr>
      <w:r w:rsidRPr="00ED4BC0">
        <w:t>Maior eficiência na utilização de recursos naturais como água e energia.</w:t>
      </w:r>
    </w:p>
    <w:p w14:paraId="611C1199" w14:textId="77777777" w:rsidR="002257E0" w:rsidRPr="00ED4BC0" w:rsidRDefault="002257E0" w:rsidP="00F27BB9">
      <w:pPr>
        <w:widowControl w:val="0"/>
        <w:numPr>
          <w:ilvl w:val="1"/>
          <w:numId w:val="26"/>
        </w:numPr>
        <w:spacing w:line="276" w:lineRule="auto"/>
        <w:ind w:left="0" w:firstLine="0"/>
      </w:pPr>
      <w:r w:rsidRPr="00ED4BC0">
        <w:t>Maior geração de empregos, preferencialmente com mão de obra local.</w:t>
      </w:r>
    </w:p>
    <w:p w14:paraId="0CDBF5D9" w14:textId="77777777" w:rsidR="002257E0" w:rsidRPr="00ED4BC0" w:rsidRDefault="002257E0" w:rsidP="00F27BB9">
      <w:pPr>
        <w:widowControl w:val="0"/>
        <w:numPr>
          <w:ilvl w:val="1"/>
          <w:numId w:val="26"/>
        </w:numPr>
        <w:spacing w:line="276" w:lineRule="auto"/>
        <w:ind w:left="0" w:firstLine="0"/>
      </w:pPr>
      <w:r w:rsidRPr="00ED4BC0">
        <w:t>Maior vida útil e menor custo de manutenção do bem.</w:t>
      </w:r>
    </w:p>
    <w:p w14:paraId="6D734272" w14:textId="77777777" w:rsidR="002257E0" w:rsidRPr="00ED4BC0" w:rsidRDefault="002257E0" w:rsidP="00F27BB9">
      <w:pPr>
        <w:widowControl w:val="0"/>
        <w:numPr>
          <w:ilvl w:val="1"/>
          <w:numId w:val="26"/>
        </w:numPr>
        <w:spacing w:line="276" w:lineRule="auto"/>
        <w:ind w:left="0" w:firstLine="0"/>
      </w:pPr>
      <w:r w:rsidRPr="00ED4BC0">
        <w:t>Uso de inovações que reduzam a pressão sobre recursos naturais.</w:t>
      </w:r>
    </w:p>
    <w:p w14:paraId="79C90D97" w14:textId="77777777" w:rsidR="002257E0" w:rsidRPr="00ED4BC0" w:rsidRDefault="002257E0" w:rsidP="00F27BB9">
      <w:pPr>
        <w:widowControl w:val="0"/>
        <w:numPr>
          <w:ilvl w:val="1"/>
          <w:numId w:val="26"/>
        </w:numPr>
        <w:spacing w:line="276" w:lineRule="auto"/>
        <w:ind w:left="0" w:firstLine="0"/>
      </w:pPr>
      <w:r w:rsidRPr="00ED4BC0">
        <w:t>Origem sustentável dos recursos naturais utilizados nos bens e serviços contratados; e utilização de produtos florestais madeireiros e não madeireiros originários de manejo florestal sustentável ou de reflorestamento.</w:t>
      </w:r>
    </w:p>
    <w:p w14:paraId="311B5590" w14:textId="77777777" w:rsidR="002257E0" w:rsidRPr="00ED4BC0" w:rsidRDefault="002257E0" w:rsidP="00F27BB9">
      <w:pPr>
        <w:widowControl w:val="0"/>
        <w:numPr>
          <w:ilvl w:val="1"/>
          <w:numId w:val="26"/>
        </w:numPr>
        <w:spacing w:line="276" w:lineRule="auto"/>
        <w:ind w:left="0" w:firstLine="0"/>
      </w:pPr>
      <w:r w:rsidRPr="00ED4BC0">
        <w:t>Que sejam observados os requisitos ambientais para a obtenção de certificação do Instituto Nacional de Metrologia, Normalização e Qualidade Industrial – INMETRO, como produtos sustentáveis ou de menor impacto ambiental em relação aos seus similares.</w:t>
      </w:r>
    </w:p>
    <w:p w14:paraId="00AE4AF6" w14:textId="77777777" w:rsidR="002257E0" w:rsidRPr="00ED4BC0" w:rsidRDefault="002257E0" w:rsidP="00F27BB9">
      <w:pPr>
        <w:widowControl w:val="0"/>
        <w:numPr>
          <w:ilvl w:val="1"/>
          <w:numId w:val="26"/>
        </w:numPr>
        <w:spacing w:line="276" w:lineRule="auto"/>
        <w:ind w:left="0" w:firstLine="0"/>
      </w:pPr>
      <w:r w:rsidRPr="00ED4BC0">
        <w:t>Que os bens devam ser, preferencialmente, acondicionados em embalagem individual adequada, com o menor volume possível, que utilize materiais recicláveis, de forma a garantir a máxima proteção durante o transporte e o armazenamento.</w:t>
      </w:r>
    </w:p>
    <w:p w14:paraId="2A2EFC74" w14:textId="38FAF721" w:rsidR="002257E0" w:rsidRPr="00ED4BC0" w:rsidRDefault="002257E0" w:rsidP="00F27BB9">
      <w:pPr>
        <w:widowControl w:val="0"/>
        <w:numPr>
          <w:ilvl w:val="1"/>
          <w:numId w:val="26"/>
        </w:numPr>
        <w:spacing w:line="276" w:lineRule="auto"/>
        <w:ind w:left="0" w:firstLine="0"/>
      </w:pPr>
      <w:r w:rsidRPr="00ED4BC0">
        <w:t>Que os bens não contenham substâncias perigosas em concentração acima da recomendada na diretiva RoHS (</w:t>
      </w:r>
      <w:r w:rsidRPr="00A340EF">
        <w:rPr>
          <w:i/>
        </w:rPr>
        <w:t>Restriction of Certain Hazardous Substances</w:t>
      </w:r>
      <w:r w:rsidRPr="00ED4BC0">
        <w:t>), tais como mercúrio (Hg), chumbo (Pb), cromo hexavalente (Cr(VI)), cádmio (Cd), bifenil-polibromados (PBBs), éteres difenil-polibromados (PBDEs).</w:t>
      </w:r>
    </w:p>
    <w:p w14:paraId="4742D215" w14:textId="77777777" w:rsidR="00275BF2" w:rsidRDefault="00E43236" w:rsidP="00F27BB9">
      <w:pPr>
        <w:widowControl w:val="0"/>
        <w:numPr>
          <w:ilvl w:val="1"/>
          <w:numId w:val="26"/>
        </w:numPr>
        <w:spacing w:line="276" w:lineRule="auto"/>
        <w:ind w:left="0" w:firstLine="0"/>
      </w:pPr>
      <w:r>
        <w:t xml:space="preserve">Também deverão ser observados, no que couber, os preceitos da Lei Estadual nº 20.607/2021. </w:t>
      </w:r>
    </w:p>
    <w:p w14:paraId="69825874" w14:textId="77777777" w:rsidR="00275BF2" w:rsidRDefault="00E43236" w:rsidP="00F27BB9">
      <w:pPr>
        <w:widowControl w:val="0"/>
        <w:numPr>
          <w:ilvl w:val="1"/>
          <w:numId w:val="26"/>
        </w:numPr>
        <w:spacing w:line="276" w:lineRule="auto"/>
        <w:ind w:left="0" w:firstLine="0"/>
      </w:pPr>
      <w:r>
        <w:t xml:space="preserve">Reitera-se que a empresa a ser contratada bem como seu empregado ficam obrigados em atentar para as práticas de sustentabilidade principalmente àquelas relacionadas à: </w:t>
      </w:r>
    </w:p>
    <w:p w14:paraId="48883866" w14:textId="77777777" w:rsidR="00275BF2" w:rsidRDefault="00E43236" w:rsidP="00F27BB9">
      <w:pPr>
        <w:widowControl w:val="0"/>
        <w:spacing w:line="276" w:lineRule="auto"/>
        <w:ind w:left="0" w:firstLine="0"/>
      </w:pPr>
      <w:r>
        <w:t>a. Economia de energia;</w:t>
      </w:r>
    </w:p>
    <w:p w14:paraId="2CE88E3A" w14:textId="77777777" w:rsidR="00275BF2" w:rsidRDefault="00E43236" w:rsidP="00F27BB9">
      <w:pPr>
        <w:widowControl w:val="0"/>
        <w:spacing w:line="276" w:lineRule="auto"/>
        <w:ind w:left="0" w:firstLine="0"/>
      </w:pPr>
      <w:r>
        <w:t>b. Economia em materiais como copos e talheres plásticos descartáveis;</w:t>
      </w:r>
    </w:p>
    <w:p w14:paraId="70A5137F" w14:textId="77777777" w:rsidR="00275BF2" w:rsidRDefault="00E43236" w:rsidP="00F27BB9">
      <w:pPr>
        <w:widowControl w:val="0"/>
        <w:spacing w:line="276" w:lineRule="auto"/>
        <w:ind w:left="0" w:firstLine="0"/>
      </w:pPr>
      <w:r>
        <w:t>c. Economia de água;</w:t>
      </w:r>
    </w:p>
    <w:p w14:paraId="07E9D378" w14:textId="77777777" w:rsidR="00275BF2" w:rsidRDefault="00E43236" w:rsidP="00F27BB9">
      <w:pPr>
        <w:widowControl w:val="0"/>
        <w:spacing w:line="276" w:lineRule="auto"/>
        <w:ind w:left="0" w:firstLine="0"/>
      </w:pPr>
      <w:r>
        <w:t xml:space="preserve">d. Reciclagem de lixo; </w:t>
      </w:r>
    </w:p>
    <w:p w14:paraId="30625E76" w14:textId="77777777" w:rsidR="00275BF2" w:rsidRDefault="00E43236" w:rsidP="00F27BB9">
      <w:pPr>
        <w:widowControl w:val="0"/>
        <w:spacing w:line="276" w:lineRule="auto"/>
        <w:ind w:left="0" w:firstLine="0"/>
      </w:pPr>
      <w:r>
        <w:t>e. Descarte correto para produtos perigosos ao meio ambiente como pilhas, lâmpadas fluorescentes, equipamentos eletrônicos, dentre outros semelhantes;</w:t>
      </w:r>
    </w:p>
    <w:p w14:paraId="48CEB3BA" w14:textId="77777777" w:rsidR="00275BF2" w:rsidRDefault="00E43236" w:rsidP="00F27BB9">
      <w:pPr>
        <w:widowControl w:val="0"/>
        <w:spacing w:line="276" w:lineRule="auto"/>
        <w:ind w:left="0" w:firstLine="0"/>
      </w:pPr>
      <w:r>
        <w:t xml:space="preserve">f. Evitar trajetos longos e desnecessários; </w:t>
      </w:r>
    </w:p>
    <w:p w14:paraId="3CD1BEC3" w14:textId="77777777" w:rsidR="00275BF2" w:rsidRDefault="00E43236" w:rsidP="00F27BB9">
      <w:pPr>
        <w:widowControl w:val="0"/>
        <w:spacing w:line="276" w:lineRule="auto"/>
        <w:ind w:left="0" w:firstLine="0"/>
      </w:pPr>
      <w:r>
        <w:t>g. Compartilhamento do veículo, a fim de levar o maior número de passageiros em cada viagem.</w:t>
      </w:r>
    </w:p>
    <w:p w14:paraId="4F9EE4C6" w14:textId="62D918C0" w:rsidR="00DE4423" w:rsidRDefault="00DE4423" w:rsidP="00F27BB9">
      <w:pPr>
        <w:pStyle w:val="PargrafodaLista"/>
        <w:widowControl w:val="0"/>
        <w:numPr>
          <w:ilvl w:val="1"/>
          <w:numId w:val="26"/>
        </w:numPr>
        <w:spacing w:line="276" w:lineRule="auto"/>
        <w:ind w:left="0" w:firstLine="0"/>
      </w:pPr>
      <w:r>
        <w:t>A contratada deve conduzir suas ações em conformidade com os requisitos legais e regulamentos aplicáveis, observando também a legislação ambiental para a prevenção de adversidades ao meio ambiente e à saúde dos trabalhadores e envolvidos na prestação dos serviços.</w:t>
      </w:r>
    </w:p>
    <w:p w14:paraId="46166705" w14:textId="653CC313" w:rsidR="00DE4423" w:rsidRDefault="00DE4423" w:rsidP="00F27BB9">
      <w:pPr>
        <w:pStyle w:val="PargrafodaLista"/>
        <w:widowControl w:val="0"/>
        <w:numPr>
          <w:ilvl w:val="1"/>
          <w:numId w:val="26"/>
        </w:numPr>
        <w:spacing w:line="276" w:lineRule="auto"/>
        <w:ind w:left="0" w:firstLine="0"/>
      </w:pPr>
      <w:r>
        <w:t>A contratada deverá orientar sobre o cumprimento, por parte dos funcionários, das Normas Internas e de Segurança e Medicina do Trabalho, tais como prevenção de incêndio nas áreas da prestação de serviço, zelando pela segurança e pela saúde dos usuários e da circunvizinhança.</w:t>
      </w:r>
    </w:p>
    <w:p w14:paraId="12DC0AB9" w14:textId="77777777" w:rsidR="00275BF2" w:rsidRDefault="00E43236" w:rsidP="00F27BB9">
      <w:pPr>
        <w:pStyle w:val="Ttulo1"/>
        <w:widowControl w:val="0"/>
        <w:numPr>
          <w:ilvl w:val="0"/>
          <w:numId w:val="26"/>
        </w:numPr>
        <w:spacing w:line="276" w:lineRule="auto"/>
        <w:ind w:left="0" w:firstLine="0"/>
      </w:pPr>
      <w:bookmarkStart w:id="5" w:name="_heading=h.hblgdwj6kgo8" w:colFirst="0" w:colLast="0"/>
      <w:bookmarkEnd w:id="5"/>
      <w:r>
        <w:t xml:space="preserve">DA LEGISLAÇÃO APLICÁVEL </w:t>
      </w:r>
    </w:p>
    <w:p w14:paraId="1E942131" w14:textId="77777777" w:rsidR="00275BF2" w:rsidRDefault="00E43236" w:rsidP="00F27BB9">
      <w:pPr>
        <w:widowControl w:val="0"/>
        <w:numPr>
          <w:ilvl w:val="1"/>
          <w:numId w:val="26"/>
        </w:numPr>
        <w:spacing w:line="276" w:lineRule="auto"/>
        <w:ind w:left="0" w:firstLine="0"/>
      </w:pPr>
      <w:r>
        <w:t xml:space="preserve">Aplicam-se ao presente as disposições contidas na Lei Federal n.º 14.133, de 2021, Resolução DPG nº 375/2023 e anexos (Estabelece, no âmbito da Defensoria Pública do Estado do Paraná, disposições regulamentares acerca das atribuições e procedimentos de licitações e contratos administrativos), Deliberação CSDP nº 043, de 04 de dezembro de 2023 (Disciplina a aplicação de sanções administrativas e cobrança de débitos no âmbito da Defensoria Pública do Estado do Paraná) ou a que vier a substituí-la, Lei Complementar Federal nº 123/2006, Lei n° 13.709/2018 (LGPD) e na Deliberação CSDP 21/2022 (Disciplina a aplicação da LGPG no âmbito da Defensoria Pública do Paraná), Lei Federal nº 8.078/1990 (Código de Defesa do Consumidor),  bem como demais normas federais, e subsidiariamente, as normas e princípios gerais dos contratos. </w:t>
      </w:r>
    </w:p>
    <w:p w14:paraId="33CA214E" w14:textId="77777777" w:rsidR="00275BF2" w:rsidRDefault="00E43236" w:rsidP="00F27BB9">
      <w:pPr>
        <w:widowControl w:val="0"/>
        <w:numPr>
          <w:ilvl w:val="1"/>
          <w:numId w:val="26"/>
        </w:numPr>
        <w:spacing w:line="276" w:lineRule="auto"/>
        <w:ind w:left="0" w:firstLine="0"/>
      </w:pPr>
      <w:r>
        <w:t>Decreto Lei nº 5.452/43 – Consolidação das Leis de Trabalho.</w:t>
      </w:r>
    </w:p>
    <w:p w14:paraId="738134DF" w14:textId="77777777" w:rsidR="00AC4825" w:rsidRDefault="00AC4825" w:rsidP="00F27BB9">
      <w:pPr>
        <w:widowControl w:val="0"/>
        <w:numPr>
          <w:ilvl w:val="1"/>
          <w:numId w:val="26"/>
        </w:numPr>
        <w:spacing w:line="276" w:lineRule="auto"/>
        <w:ind w:left="0" w:firstLine="0"/>
      </w:pPr>
      <w:r>
        <w:t xml:space="preserve">Decreto n° 10.854/21 - Regulamenta disposições relativas à legislação trabalhista institui o Programa Permanente de Consolidação, Simplificação e Desburocratização de Normas Trabalhistas. </w:t>
      </w:r>
    </w:p>
    <w:p w14:paraId="3ED637E9" w14:textId="77777777" w:rsidR="00AC4825" w:rsidRDefault="00AC4825" w:rsidP="00F27BB9">
      <w:pPr>
        <w:widowControl w:val="0"/>
        <w:numPr>
          <w:ilvl w:val="1"/>
          <w:numId w:val="26"/>
        </w:numPr>
        <w:spacing w:line="276" w:lineRule="auto"/>
        <w:ind w:left="0" w:firstLine="0"/>
      </w:pPr>
      <w:r>
        <w:t>Lei n.º 18.712/2016 - Contratação de trabalhadores a partir de consulta ao banco de dados das Agências do Trabalhador do Paraná pelas empresas concessionárias, permissionárias e terceirizadas de serviços públicos estaduais, empresas públicas e sociedades de economia mista, bem como empresas beneficiadas com programas de fomento no Estado do Paraná.</w:t>
      </w:r>
    </w:p>
    <w:p w14:paraId="5F3C8358" w14:textId="2B2621E2" w:rsidR="00176F98" w:rsidRDefault="00176F98" w:rsidP="00F27BB9">
      <w:pPr>
        <w:widowControl w:val="0"/>
        <w:numPr>
          <w:ilvl w:val="1"/>
          <w:numId w:val="26"/>
        </w:numPr>
        <w:spacing w:line="276" w:lineRule="auto"/>
        <w:ind w:left="0" w:firstLine="0"/>
      </w:pPr>
      <w:r>
        <w:t xml:space="preserve"> </w:t>
      </w:r>
      <w:r w:rsidRPr="00176F98">
        <w:t>Os diplomas legais acima indicados aplicam-se especialmente quanto aos casos omissos</w:t>
      </w:r>
      <w:r>
        <w:t>.</w:t>
      </w:r>
    </w:p>
    <w:p w14:paraId="5025BBF1" w14:textId="77777777" w:rsidR="006159B9" w:rsidRDefault="006159B9" w:rsidP="00F27BB9">
      <w:pPr>
        <w:widowControl w:val="0"/>
        <w:spacing w:line="276" w:lineRule="auto"/>
        <w:ind w:left="0" w:firstLine="0"/>
      </w:pPr>
    </w:p>
    <w:p w14:paraId="4C79D8F6" w14:textId="210B78CB" w:rsidR="006159B9" w:rsidRPr="006159B9" w:rsidRDefault="006159B9" w:rsidP="00F27BB9">
      <w:pPr>
        <w:pStyle w:val="PargrafodaLista"/>
        <w:widowControl w:val="0"/>
        <w:numPr>
          <w:ilvl w:val="0"/>
          <w:numId w:val="26"/>
        </w:numPr>
        <w:spacing w:line="276" w:lineRule="auto"/>
        <w:rPr>
          <w:b/>
        </w:rPr>
      </w:pPr>
      <w:r w:rsidRPr="006159B9">
        <w:rPr>
          <w:b/>
        </w:rPr>
        <w:t>DO FORO</w:t>
      </w:r>
    </w:p>
    <w:p w14:paraId="22E837AD" w14:textId="5AED95A8" w:rsidR="00A340EF" w:rsidRDefault="00DE7BE2" w:rsidP="00F27BB9">
      <w:pPr>
        <w:pStyle w:val="PargrafodaLista"/>
        <w:widowControl w:val="0"/>
        <w:numPr>
          <w:ilvl w:val="1"/>
          <w:numId w:val="26"/>
        </w:numPr>
        <w:spacing w:line="276" w:lineRule="auto"/>
        <w:ind w:left="0" w:firstLine="0"/>
      </w:pPr>
      <w:r w:rsidRPr="00DE7BE2">
        <w:t>Fica eleito o Foro Central da Comarca da Região Metropolitana de Curitiba-PR para solucionar eventuais litígios, com exclusão de qualquer outro, por mais privilegiado que seja.</w:t>
      </w:r>
      <w:r w:rsidR="00A340EF">
        <w:br w:type="page"/>
      </w:r>
    </w:p>
    <w:p w14:paraId="41ACA37E" w14:textId="77777777" w:rsidR="00A340EF" w:rsidRDefault="00A340EF" w:rsidP="00F27BB9">
      <w:pPr>
        <w:widowControl w:val="0"/>
        <w:tabs>
          <w:tab w:val="left" w:pos="0"/>
          <w:tab w:val="left" w:pos="5529"/>
          <w:tab w:val="left" w:pos="6379"/>
        </w:tabs>
        <w:spacing w:line="276" w:lineRule="auto"/>
        <w:ind w:left="0" w:firstLine="0"/>
        <w:jc w:val="center"/>
        <w:rPr>
          <w:b/>
        </w:rPr>
      </w:pPr>
    </w:p>
    <w:p w14:paraId="4153E44B" w14:textId="44B845B1" w:rsidR="00275BF2" w:rsidRPr="00A340EF" w:rsidRDefault="0072097A" w:rsidP="00F27BB9">
      <w:pPr>
        <w:widowControl w:val="0"/>
        <w:tabs>
          <w:tab w:val="left" w:pos="0"/>
          <w:tab w:val="left" w:pos="5529"/>
          <w:tab w:val="left" w:pos="6379"/>
        </w:tabs>
        <w:spacing w:line="276" w:lineRule="auto"/>
        <w:ind w:left="0" w:firstLine="0"/>
        <w:jc w:val="center"/>
        <w:rPr>
          <w:b/>
        </w:rPr>
      </w:pPr>
      <w:r w:rsidRPr="00A340EF">
        <w:rPr>
          <w:b/>
        </w:rPr>
        <w:t>APÊNDICE I</w:t>
      </w:r>
      <w:r w:rsidR="00A340EF" w:rsidRPr="00A340EF">
        <w:rPr>
          <w:b/>
        </w:rPr>
        <w:t xml:space="preserve"> - </w:t>
      </w:r>
      <w:r w:rsidR="00E43236" w:rsidRPr="00A340EF">
        <w:rPr>
          <w:b/>
        </w:rPr>
        <w:t>QUADRO ESTIMADO DE POSTOS A CONTRATAR</w:t>
      </w:r>
    </w:p>
    <w:p w14:paraId="047B2C39" w14:textId="77777777" w:rsidR="00310A55" w:rsidRPr="00310A55" w:rsidRDefault="00310A55" w:rsidP="00F27BB9">
      <w:pPr>
        <w:widowControl w:val="0"/>
        <w:spacing w:line="276" w:lineRule="auto"/>
        <w:ind w:left="0" w:firstLine="0"/>
        <w:jc w:val="center"/>
        <w:rPr>
          <w:b/>
          <w:u w:val="single"/>
        </w:rPr>
      </w:pPr>
    </w:p>
    <w:tbl>
      <w:tblPr>
        <w:tblStyle w:val="a2"/>
        <w:tblpPr w:leftFromText="141" w:rightFromText="141" w:vertAnchor="text" w:horzAnchor="margin" w:tblpY="93"/>
        <w:tblW w:w="5000" w:type="pct"/>
        <w:tblBorders>
          <w:top w:val="nil"/>
          <w:left w:val="nil"/>
          <w:bottom w:val="nil"/>
          <w:right w:val="nil"/>
          <w:insideH w:val="nil"/>
          <w:insideV w:val="nil"/>
        </w:tblBorders>
        <w:tblLook w:val="0600" w:firstRow="0" w:lastRow="0" w:firstColumn="0" w:lastColumn="0" w:noHBand="1" w:noVBand="1"/>
      </w:tblPr>
      <w:tblGrid>
        <w:gridCol w:w="596"/>
        <w:gridCol w:w="3537"/>
        <w:gridCol w:w="2680"/>
        <w:gridCol w:w="2242"/>
      </w:tblGrid>
      <w:tr w:rsidR="004C25AA" w14:paraId="664F33B7" w14:textId="77777777" w:rsidTr="00A340EF">
        <w:trPr>
          <w:trHeight w:val="318"/>
        </w:trPr>
        <w:tc>
          <w:tcPr>
            <w:tcW w:w="329" w:type="pct"/>
            <w:tcBorders>
              <w:top w:val="single" w:sz="6" w:space="0" w:color="000000"/>
              <w:left w:val="single" w:sz="6" w:space="0" w:color="000000"/>
              <w:bottom w:val="single" w:sz="6" w:space="0" w:color="000000"/>
              <w:right w:val="single" w:sz="6" w:space="0" w:color="000000"/>
            </w:tcBorders>
            <w:shd w:val="clear" w:color="auto" w:fill="C5E0B3" w:themeFill="accent6" w:themeFillTint="66"/>
            <w:tcMar>
              <w:top w:w="40" w:type="dxa"/>
              <w:left w:w="40" w:type="dxa"/>
              <w:bottom w:w="40" w:type="dxa"/>
              <w:right w:w="40" w:type="dxa"/>
            </w:tcMar>
            <w:vAlign w:val="center"/>
          </w:tcPr>
          <w:p w14:paraId="5EDA4A13" w14:textId="69EC8044" w:rsidR="004C25AA" w:rsidRPr="00B97700" w:rsidRDefault="004C25AA" w:rsidP="00F27BB9">
            <w:pPr>
              <w:widowControl w:val="0"/>
              <w:spacing w:line="276" w:lineRule="auto"/>
              <w:ind w:left="0" w:firstLine="0"/>
              <w:jc w:val="center"/>
              <w:rPr>
                <w:rFonts w:eastAsia="Calibri"/>
                <w:b/>
                <w:sz w:val="18"/>
                <w:szCs w:val="18"/>
              </w:rPr>
            </w:pPr>
            <w:r w:rsidRPr="00B97700">
              <w:rPr>
                <w:rFonts w:eastAsia="Calibri"/>
                <w:b/>
                <w:sz w:val="18"/>
                <w:szCs w:val="18"/>
              </w:rPr>
              <w:t>ITEM</w:t>
            </w:r>
          </w:p>
        </w:tc>
        <w:tc>
          <w:tcPr>
            <w:tcW w:w="1953" w:type="pct"/>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40" w:type="dxa"/>
              <w:left w:w="40" w:type="dxa"/>
              <w:bottom w:w="40" w:type="dxa"/>
              <w:right w:w="40" w:type="dxa"/>
            </w:tcMar>
            <w:vAlign w:val="center"/>
          </w:tcPr>
          <w:p w14:paraId="775894E3" w14:textId="77777777" w:rsidR="004C25AA" w:rsidRPr="00B97700" w:rsidRDefault="004C25AA" w:rsidP="00F27BB9">
            <w:pPr>
              <w:widowControl w:val="0"/>
              <w:spacing w:line="276" w:lineRule="auto"/>
              <w:ind w:left="0" w:firstLine="0"/>
              <w:jc w:val="center"/>
              <w:rPr>
                <w:rFonts w:eastAsia="Calibri"/>
                <w:b/>
                <w:sz w:val="18"/>
                <w:szCs w:val="18"/>
              </w:rPr>
            </w:pPr>
            <w:r w:rsidRPr="00B97700">
              <w:rPr>
                <w:rFonts w:eastAsia="Calibri"/>
                <w:b/>
                <w:sz w:val="18"/>
                <w:szCs w:val="18"/>
              </w:rPr>
              <w:t>DESCRIÇÃO</w:t>
            </w:r>
          </w:p>
        </w:tc>
        <w:sdt>
          <w:sdtPr>
            <w:tag w:val="goog_rdk_44"/>
            <w:id w:val="-187457183"/>
          </w:sdtPr>
          <w:sdtContent>
            <w:tc>
              <w:tcPr>
                <w:tcW w:w="1480" w:type="pct"/>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40" w:type="dxa"/>
                  <w:left w:w="40" w:type="dxa"/>
                  <w:bottom w:w="40" w:type="dxa"/>
                  <w:right w:w="40" w:type="dxa"/>
                </w:tcMar>
                <w:vAlign w:val="center"/>
              </w:tcPr>
              <w:p w14:paraId="1C54CE70" w14:textId="77777777" w:rsidR="004C25AA" w:rsidRPr="00B97700" w:rsidRDefault="004C25AA" w:rsidP="00F27BB9">
                <w:pPr>
                  <w:widowControl w:val="0"/>
                  <w:spacing w:line="276" w:lineRule="auto"/>
                  <w:ind w:left="0" w:firstLine="0"/>
                  <w:jc w:val="center"/>
                  <w:rPr>
                    <w:rFonts w:eastAsia="Calibri"/>
                    <w:b/>
                    <w:sz w:val="18"/>
                    <w:szCs w:val="18"/>
                  </w:rPr>
                </w:pPr>
                <w:r w:rsidRPr="00B97700">
                  <w:rPr>
                    <w:rFonts w:eastAsia="Calibri"/>
                    <w:b/>
                    <w:sz w:val="18"/>
                    <w:szCs w:val="18"/>
                  </w:rPr>
                  <w:t>QUANTIDADE MÍNIMA</w:t>
                </w:r>
              </w:p>
            </w:tc>
          </w:sdtContent>
        </w:sdt>
        <w:tc>
          <w:tcPr>
            <w:tcW w:w="1238" w:type="pct"/>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40" w:type="dxa"/>
              <w:left w:w="40" w:type="dxa"/>
              <w:bottom w:w="40" w:type="dxa"/>
              <w:right w:w="40" w:type="dxa"/>
            </w:tcMar>
            <w:vAlign w:val="center"/>
          </w:tcPr>
          <w:p w14:paraId="7C806FD5" w14:textId="77777777" w:rsidR="004C25AA" w:rsidRPr="00B97700" w:rsidRDefault="004C25AA" w:rsidP="00F27BB9">
            <w:pPr>
              <w:widowControl w:val="0"/>
              <w:spacing w:line="276" w:lineRule="auto"/>
              <w:ind w:left="0" w:firstLine="0"/>
              <w:jc w:val="center"/>
              <w:rPr>
                <w:rFonts w:eastAsia="Calibri"/>
                <w:b/>
                <w:sz w:val="18"/>
                <w:szCs w:val="18"/>
              </w:rPr>
            </w:pPr>
            <w:r w:rsidRPr="00B97700">
              <w:rPr>
                <w:rFonts w:eastAsia="Calibri"/>
                <w:b/>
                <w:sz w:val="18"/>
                <w:szCs w:val="18"/>
              </w:rPr>
              <w:t>QUANTIDADE MÁXIMA</w:t>
            </w:r>
          </w:p>
        </w:tc>
      </w:tr>
      <w:tr w:rsidR="004C25AA" w14:paraId="304A1A40" w14:textId="77777777" w:rsidTr="00A340EF">
        <w:trPr>
          <w:trHeight w:val="718"/>
        </w:trPr>
        <w:tc>
          <w:tcPr>
            <w:tcW w:w="329"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077FDEB5" w14:textId="77777777" w:rsidR="004C25AA" w:rsidRPr="00B97700" w:rsidRDefault="004C25AA" w:rsidP="00F27BB9">
            <w:pPr>
              <w:widowControl w:val="0"/>
              <w:spacing w:line="276" w:lineRule="auto"/>
              <w:ind w:left="0" w:firstLine="0"/>
              <w:jc w:val="center"/>
              <w:rPr>
                <w:rFonts w:eastAsia="Calibri"/>
                <w:b/>
                <w:sz w:val="18"/>
                <w:szCs w:val="18"/>
              </w:rPr>
            </w:pPr>
            <w:r w:rsidRPr="00B97700">
              <w:rPr>
                <w:rFonts w:eastAsia="Calibri"/>
                <w:b/>
                <w:sz w:val="18"/>
                <w:szCs w:val="18"/>
              </w:rPr>
              <w:t xml:space="preserve">01 </w:t>
            </w:r>
          </w:p>
        </w:tc>
        <w:tc>
          <w:tcPr>
            <w:tcW w:w="1953"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4F8F7675" w14:textId="3717D2DC" w:rsidR="004C25AA" w:rsidRPr="00B97700" w:rsidRDefault="004C25AA" w:rsidP="00F27BB9">
            <w:pPr>
              <w:widowControl w:val="0"/>
              <w:spacing w:line="240" w:lineRule="auto"/>
              <w:ind w:left="0" w:firstLine="0"/>
              <w:rPr>
                <w:rFonts w:eastAsia="Calibri"/>
                <w:sz w:val="18"/>
                <w:szCs w:val="18"/>
              </w:rPr>
            </w:pPr>
            <w:r w:rsidRPr="00B97700">
              <w:rPr>
                <w:rFonts w:eastAsia="Calibri"/>
                <w:b/>
                <w:sz w:val="18"/>
                <w:szCs w:val="18"/>
              </w:rPr>
              <w:t>Contratação de Postos de Motoristas para condução de Veículos Leves, Utilitários e Vans, 44 horas semanais de segunda a sexta-feira - Categoria B ou Superior</w:t>
            </w:r>
            <w:r w:rsidR="00A340EF">
              <w:rPr>
                <w:rFonts w:eastAsia="Calibri"/>
                <w:b/>
                <w:sz w:val="18"/>
                <w:szCs w:val="18"/>
              </w:rPr>
              <w:t>.</w:t>
            </w:r>
          </w:p>
        </w:tc>
        <w:tc>
          <w:tcPr>
            <w:tcW w:w="1480"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4DC042E4" w14:textId="77777777" w:rsidR="004C25AA" w:rsidRPr="00B97700" w:rsidRDefault="004C25AA" w:rsidP="00F27BB9">
            <w:pPr>
              <w:widowControl w:val="0"/>
              <w:spacing w:line="276" w:lineRule="auto"/>
              <w:ind w:left="0" w:firstLine="0"/>
              <w:jc w:val="center"/>
              <w:rPr>
                <w:rFonts w:eastAsia="Calibri"/>
                <w:b/>
                <w:sz w:val="18"/>
                <w:szCs w:val="18"/>
              </w:rPr>
            </w:pPr>
            <w:r w:rsidRPr="00B97700">
              <w:rPr>
                <w:rFonts w:eastAsia="Calibri"/>
                <w:b/>
                <w:sz w:val="18"/>
                <w:szCs w:val="18"/>
              </w:rPr>
              <w:t>07 motoristas</w:t>
            </w:r>
          </w:p>
        </w:tc>
        <w:tc>
          <w:tcPr>
            <w:tcW w:w="1238"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3D2FD3E" w14:textId="77777777" w:rsidR="004C25AA" w:rsidRPr="00B97700" w:rsidRDefault="004C25AA" w:rsidP="00F27BB9">
            <w:pPr>
              <w:widowControl w:val="0"/>
              <w:spacing w:line="276" w:lineRule="auto"/>
              <w:ind w:left="0" w:firstLine="0"/>
              <w:jc w:val="center"/>
              <w:rPr>
                <w:rFonts w:eastAsia="Calibri"/>
                <w:b/>
                <w:sz w:val="18"/>
                <w:szCs w:val="18"/>
              </w:rPr>
            </w:pPr>
            <w:r w:rsidRPr="00B97700">
              <w:rPr>
                <w:rFonts w:eastAsia="Calibri"/>
                <w:b/>
                <w:sz w:val="18"/>
                <w:szCs w:val="18"/>
              </w:rPr>
              <w:t xml:space="preserve">14 motoristas </w:t>
            </w:r>
          </w:p>
        </w:tc>
      </w:tr>
    </w:tbl>
    <w:p w14:paraId="7481B793" w14:textId="0DFC1E0A" w:rsidR="00275BF2" w:rsidRPr="004C25AA" w:rsidRDefault="00E43236" w:rsidP="00F27BB9">
      <w:pPr>
        <w:widowControl w:val="0"/>
        <w:spacing w:line="276" w:lineRule="auto"/>
        <w:ind w:left="0" w:firstLine="0"/>
        <w:rPr>
          <w:sz w:val="20"/>
          <w:szCs w:val="20"/>
        </w:rPr>
      </w:pPr>
      <w:r w:rsidRPr="004C25AA">
        <w:rPr>
          <w:sz w:val="20"/>
          <w:szCs w:val="20"/>
        </w:rPr>
        <w:t>*As esti</w:t>
      </w:r>
      <w:r w:rsidR="00EC0520">
        <w:rPr>
          <w:sz w:val="20"/>
          <w:szCs w:val="20"/>
        </w:rPr>
        <w:t>mativas de horas extras e diárias</w:t>
      </w:r>
      <w:r w:rsidRPr="004C25AA">
        <w:rPr>
          <w:sz w:val="20"/>
          <w:szCs w:val="20"/>
        </w:rPr>
        <w:t xml:space="preserve"> são: </w:t>
      </w:r>
    </w:p>
    <w:p w14:paraId="6C56776E" w14:textId="77777777" w:rsidR="00A340EF" w:rsidRDefault="00A340EF" w:rsidP="00F27BB9">
      <w:pPr>
        <w:widowControl w:val="0"/>
        <w:ind w:left="0" w:firstLine="0"/>
        <w:rPr>
          <w:b/>
          <w:szCs w:val="20"/>
          <w:u w:val="single"/>
        </w:rPr>
      </w:pPr>
    </w:p>
    <w:p w14:paraId="37712C50" w14:textId="77777777" w:rsidR="00B00C9C" w:rsidRPr="00310A55" w:rsidRDefault="00B00C9C" w:rsidP="00F27BB9">
      <w:pPr>
        <w:widowControl w:val="0"/>
        <w:ind w:left="0" w:firstLine="0"/>
        <w:rPr>
          <w:szCs w:val="20"/>
          <w:u w:val="single"/>
        </w:rPr>
      </w:pPr>
      <w:r w:rsidRPr="00310A55">
        <w:rPr>
          <w:b/>
          <w:szCs w:val="20"/>
          <w:u w:val="single"/>
        </w:rPr>
        <w:t>ESTIMATIVA DE DIÁRIAS</w:t>
      </w:r>
      <w:r w:rsidRPr="00310A55">
        <w:rPr>
          <w:szCs w:val="20"/>
          <w:u w:val="single"/>
        </w:rPr>
        <w:t xml:space="preserve"> </w:t>
      </w:r>
    </w:p>
    <w:tbl>
      <w:tblPr>
        <w:tblW w:w="5000" w:type="pct"/>
        <w:tblCellMar>
          <w:left w:w="70" w:type="dxa"/>
          <w:right w:w="70" w:type="dxa"/>
        </w:tblCellMar>
        <w:tblLook w:val="04A0" w:firstRow="1" w:lastRow="0" w:firstColumn="1" w:lastColumn="0" w:noHBand="0" w:noVBand="1"/>
      </w:tblPr>
      <w:tblGrid>
        <w:gridCol w:w="4525"/>
        <w:gridCol w:w="4526"/>
      </w:tblGrid>
      <w:tr w:rsidR="00022B70" w:rsidRPr="00022B70" w14:paraId="540F4927" w14:textId="77777777" w:rsidTr="00A340EF">
        <w:trPr>
          <w:trHeight w:val="57"/>
        </w:trPr>
        <w:tc>
          <w:tcPr>
            <w:tcW w:w="2500" w:type="pct"/>
            <w:tcBorders>
              <w:top w:val="single" w:sz="8" w:space="0" w:color="auto"/>
              <w:left w:val="single" w:sz="8" w:space="0" w:color="auto"/>
              <w:bottom w:val="nil"/>
              <w:right w:val="single" w:sz="8" w:space="0" w:color="000000"/>
            </w:tcBorders>
            <w:shd w:val="clear" w:color="000000" w:fill="C6E0B4"/>
            <w:noWrap/>
            <w:vAlign w:val="center"/>
            <w:hideMark/>
          </w:tcPr>
          <w:p w14:paraId="0AB2CC37" w14:textId="332A67F0" w:rsidR="00022B70" w:rsidRPr="00022B70" w:rsidRDefault="00B00C9C" w:rsidP="00F27BB9">
            <w:pPr>
              <w:widowControl w:val="0"/>
              <w:spacing w:line="240" w:lineRule="auto"/>
              <w:ind w:left="0" w:firstLine="0"/>
              <w:jc w:val="center"/>
              <w:rPr>
                <w:rFonts w:eastAsia="Times New Roman"/>
                <w:b/>
                <w:bCs/>
                <w:color w:val="000000"/>
                <w:sz w:val="20"/>
                <w:szCs w:val="20"/>
              </w:rPr>
            </w:pPr>
            <w:r w:rsidRPr="004C25AA">
              <w:rPr>
                <w:sz w:val="20"/>
                <w:szCs w:val="20"/>
              </w:rPr>
              <w:t xml:space="preserve"> </w:t>
            </w:r>
            <w:r w:rsidR="00022B70" w:rsidRPr="00022B70">
              <w:rPr>
                <w:rFonts w:eastAsia="Times New Roman"/>
                <w:b/>
                <w:bCs/>
                <w:color w:val="000000"/>
                <w:sz w:val="20"/>
                <w:szCs w:val="20"/>
              </w:rPr>
              <w:t>QUANTIDADE DE MOTORISTA</w:t>
            </w:r>
          </w:p>
        </w:tc>
        <w:tc>
          <w:tcPr>
            <w:tcW w:w="2500" w:type="pct"/>
            <w:tcBorders>
              <w:top w:val="single" w:sz="8" w:space="0" w:color="auto"/>
              <w:left w:val="nil"/>
              <w:bottom w:val="single" w:sz="8" w:space="0" w:color="auto"/>
              <w:right w:val="single" w:sz="8" w:space="0" w:color="000000"/>
            </w:tcBorders>
            <w:shd w:val="clear" w:color="000000" w:fill="C6E0B4"/>
            <w:noWrap/>
            <w:vAlign w:val="center"/>
            <w:hideMark/>
          </w:tcPr>
          <w:p w14:paraId="2B1EB4EA" w14:textId="77777777"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NÚMERO DE DIÁRIAS ANUAIS</w:t>
            </w:r>
          </w:p>
        </w:tc>
      </w:tr>
      <w:tr w:rsidR="00022B70" w:rsidRPr="00022B70" w14:paraId="116D0CD1" w14:textId="77777777" w:rsidTr="00A340EF">
        <w:trPr>
          <w:trHeight w:val="300"/>
        </w:trPr>
        <w:tc>
          <w:tcPr>
            <w:tcW w:w="2500"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9763655" w14:textId="77777777"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1</w:t>
            </w:r>
          </w:p>
        </w:tc>
        <w:tc>
          <w:tcPr>
            <w:tcW w:w="2500" w:type="pct"/>
            <w:tcBorders>
              <w:top w:val="single" w:sz="4" w:space="0" w:color="auto"/>
              <w:left w:val="nil"/>
              <w:bottom w:val="single" w:sz="4" w:space="0" w:color="auto"/>
              <w:right w:val="single" w:sz="8" w:space="0" w:color="000000"/>
            </w:tcBorders>
            <w:shd w:val="clear" w:color="auto" w:fill="auto"/>
            <w:noWrap/>
            <w:vAlign w:val="center"/>
            <w:hideMark/>
          </w:tcPr>
          <w:p w14:paraId="1E467E6E" w14:textId="5BBAB5F8"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120</w:t>
            </w:r>
          </w:p>
        </w:tc>
      </w:tr>
      <w:tr w:rsidR="00022B70" w:rsidRPr="00022B70" w14:paraId="2B0F3A43" w14:textId="77777777" w:rsidTr="00A340EF">
        <w:trPr>
          <w:trHeight w:val="60"/>
        </w:trPr>
        <w:tc>
          <w:tcPr>
            <w:tcW w:w="2500"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F917303" w14:textId="77777777"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14</w:t>
            </w:r>
          </w:p>
        </w:tc>
        <w:tc>
          <w:tcPr>
            <w:tcW w:w="2500" w:type="pct"/>
            <w:tcBorders>
              <w:top w:val="single" w:sz="4" w:space="0" w:color="auto"/>
              <w:left w:val="nil"/>
              <w:bottom w:val="single" w:sz="8" w:space="0" w:color="auto"/>
              <w:right w:val="single" w:sz="8" w:space="0" w:color="000000"/>
            </w:tcBorders>
            <w:shd w:val="clear" w:color="auto" w:fill="auto"/>
            <w:noWrap/>
            <w:vAlign w:val="center"/>
            <w:hideMark/>
          </w:tcPr>
          <w:p w14:paraId="5D5F460D" w14:textId="34E49EEC"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1.680</w:t>
            </w:r>
          </w:p>
        </w:tc>
      </w:tr>
    </w:tbl>
    <w:p w14:paraId="023AF881" w14:textId="77777777" w:rsidR="00B00C9C" w:rsidRPr="00022B70" w:rsidRDefault="00B00C9C" w:rsidP="00F27BB9">
      <w:pPr>
        <w:widowControl w:val="0"/>
        <w:spacing w:line="480" w:lineRule="auto"/>
        <w:ind w:left="720" w:firstLine="708"/>
        <w:rPr>
          <w:b/>
          <w:sz w:val="20"/>
          <w:szCs w:val="20"/>
        </w:rPr>
      </w:pPr>
    </w:p>
    <w:p w14:paraId="7017CED9" w14:textId="7777E3E7" w:rsidR="00275BF2" w:rsidRPr="00022B70" w:rsidRDefault="00B97700" w:rsidP="00F27BB9">
      <w:pPr>
        <w:widowControl w:val="0"/>
        <w:ind w:left="0" w:firstLine="0"/>
        <w:rPr>
          <w:b/>
          <w:szCs w:val="20"/>
          <w:u w:val="single"/>
        </w:rPr>
      </w:pPr>
      <w:r w:rsidRPr="00022B70">
        <w:rPr>
          <w:b/>
          <w:szCs w:val="20"/>
          <w:u w:val="single"/>
        </w:rPr>
        <w:t xml:space="preserve">ESTIMATIVA DE HORAS: </w:t>
      </w:r>
    </w:p>
    <w:tbl>
      <w:tblPr>
        <w:tblW w:w="5000" w:type="pct"/>
        <w:tblCellMar>
          <w:left w:w="70" w:type="dxa"/>
          <w:right w:w="70" w:type="dxa"/>
        </w:tblCellMar>
        <w:tblLook w:val="04A0" w:firstRow="1" w:lastRow="0" w:firstColumn="1" w:lastColumn="0" w:noHBand="0" w:noVBand="1"/>
      </w:tblPr>
      <w:tblGrid>
        <w:gridCol w:w="4478"/>
        <w:gridCol w:w="4573"/>
      </w:tblGrid>
      <w:tr w:rsidR="00022B70" w:rsidRPr="00022B70" w14:paraId="29F73C78" w14:textId="77777777" w:rsidTr="00A340EF">
        <w:trPr>
          <w:trHeight w:val="50"/>
        </w:trPr>
        <w:tc>
          <w:tcPr>
            <w:tcW w:w="2474" w:type="pct"/>
            <w:tcBorders>
              <w:top w:val="single" w:sz="8" w:space="0" w:color="auto"/>
              <w:left w:val="single" w:sz="8" w:space="0" w:color="auto"/>
              <w:bottom w:val="nil"/>
              <w:right w:val="single" w:sz="8" w:space="0" w:color="000000"/>
            </w:tcBorders>
            <w:shd w:val="clear" w:color="000000" w:fill="C6E0B4"/>
            <w:noWrap/>
            <w:vAlign w:val="center"/>
            <w:hideMark/>
          </w:tcPr>
          <w:p w14:paraId="49BE1D11" w14:textId="7CE23F8B" w:rsidR="00022B70" w:rsidRPr="00022B70" w:rsidRDefault="00E43236" w:rsidP="00F27BB9">
            <w:pPr>
              <w:widowControl w:val="0"/>
              <w:spacing w:line="240" w:lineRule="auto"/>
              <w:ind w:left="0" w:firstLine="0"/>
              <w:jc w:val="center"/>
              <w:rPr>
                <w:rFonts w:eastAsia="Times New Roman"/>
                <w:b/>
                <w:bCs/>
                <w:color w:val="000000"/>
                <w:sz w:val="20"/>
                <w:szCs w:val="20"/>
              </w:rPr>
            </w:pPr>
            <w:r w:rsidRPr="00022B70">
              <w:rPr>
                <w:sz w:val="20"/>
                <w:szCs w:val="20"/>
              </w:rPr>
              <w:t xml:space="preserve"> </w:t>
            </w:r>
            <w:r w:rsidR="00022B70" w:rsidRPr="00022B70">
              <w:rPr>
                <w:rFonts w:eastAsia="Times New Roman"/>
                <w:b/>
                <w:bCs/>
                <w:color w:val="000000"/>
                <w:sz w:val="20"/>
                <w:szCs w:val="20"/>
              </w:rPr>
              <w:t>QUANTIDADE DE MOTORISTA</w:t>
            </w:r>
          </w:p>
        </w:tc>
        <w:tc>
          <w:tcPr>
            <w:tcW w:w="2526" w:type="pct"/>
            <w:tcBorders>
              <w:top w:val="single" w:sz="8" w:space="0" w:color="auto"/>
              <w:left w:val="nil"/>
              <w:bottom w:val="single" w:sz="8" w:space="0" w:color="auto"/>
              <w:right w:val="single" w:sz="8" w:space="0" w:color="000000"/>
            </w:tcBorders>
            <w:shd w:val="clear" w:color="000000" w:fill="C6E0B4"/>
            <w:noWrap/>
            <w:vAlign w:val="center"/>
            <w:hideMark/>
          </w:tcPr>
          <w:p w14:paraId="1D859D7B" w14:textId="77777777"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NÚMERO DE HORAS EXTRAS ANUAIS</w:t>
            </w:r>
          </w:p>
        </w:tc>
      </w:tr>
      <w:tr w:rsidR="00022B70" w:rsidRPr="00022B70" w14:paraId="223E6069" w14:textId="77777777" w:rsidTr="00A340EF">
        <w:trPr>
          <w:trHeight w:val="50"/>
        </w:trPr>
        <w:tc>
          <w:tcPr>
            <w:tcW w:w="2474"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CD797B2" w14:textId="77777777"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1</w:t>
            </w:r>
          </w:p>
        </w:tc>
        <w:tc>
          <w:tcPr>
            <w:tcW w:w="2526" w:type="pct"/>
            <w:tcBorders>
              <w:top w:val="single" w:sz="4" w:space="0" w:color="auto"/>
              <w:left w:val="nil"/>
              <w:bottom w:val="single" w:sz="4" w:space="0" w:color="auto"/>
              <w:right w:val="single" w:sz="8" w:space="0" w:color="000000"/>
            </w:tcBorders>
            <w:shd w:val="clear" w:color="auto" w:fill="auto"/>
            <w:noWrap/>
            <w:vAlign w:val="center"/>
            <w:hideMark/>
          </w:tcPr>
          <w:p w14:paraId="3A607A3E" w14:textId="77777777"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504</w:t>
            </w:r>
          </w:p>
        </w:tc>
      </w:tr>
      <w:tr w:rsidR="00022B70" w:rsidRPr="00022B70" w14:paraId="38CC4AA1" w14:textId="77777777" w:rsidTr="00A340EF">
        <w:trPr>
          <w:trHeight w:val="60"/>
        </w:trPr>
        <w:tc>
          <w:tcPr>
            <w:tcW w:w="2474"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234741AB" w14:textId="77777777"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14</w:t>
            </w:r>
          </w:p>
        </w:tc>
        <w:tc>
          <w:tcPr>
            <w:tcW w:w="2526" w:type="pct"/>
            <w:tcBorders>
              <w:top w:val="single" w:sz="4" w:space="0" w:color="auto"/>
              <w:left w:val="nil"/>
              <w:bottom w:val="single" w:sz="8" w:space="0" w:color="auto"/>
              <w:right w:val="single" w:sz="8" w:space="0" w:color="000000"/>
            </w:tcBorders>
            <w:shd w:val="clear" w:color="auto" w:fill="auto"/>
            <w:noWrap/>
            <w:vAlign w:val="center"/>
            <w:hideMark/>
          </w:tcPr>
          <w:p w14:paraId="76B27F58" w14:textId="77777777" w:rsidR="00022B70" w:rsidRPr="00022B70" w:rsidRDefault="00022B70" w:rsidP="00F27BB9">
            <w:pPr>
              <w:widowControl w:val="0"/>
              <w:spacing w:line="240" w:lineRule="auto"/>
              <w:ind w:left="0" w:firstLine="0"/>
              <w:jc w:val="center"/>
              <w:rPr>
                <w:rFonts w:eastAsia="Times New Roman"/>
                <w:b/>
                <w:bCs/>
                <w:color w:val="000000"/>
                <w:sz w:val="20"/>
                <w:szCs w:val="20"/>
              </w:rPr>
            </w:pPr>
            <w:r w:rsidRPr="00022B70">
              <w:rPr>
                <w:rFonts w:eastAsia="Times New Roman"/>
                <w:b/>
                <w:bCs/>
                <w:color w:val="000000"/>
                <w:sz w:val="20"/>
                <w:szCs w:val="20"/>
              </w:rPr>
              <w:t>7.056</w:t>
            </w:r>
          </w:p>
        </w:tc>
      </w:tr>
    </w:tbl>
    <w:p w14:paraId="3D189804" w14:textId="77777777" w:rsidR="00275BF2" w:rsidRPr="00022B70" w:rsidRDefault="00275BF2" w:rsidP="00F27BB9">
      <w:pPr>
        <w:widowControl w:val="0"/>
        <w:ind w:left="0" w:firstLine="0"/>
        <w:rPr>
          <w:sz w:val="20"/>
          <w:szCs w:val="20"/>
        </w:rPr>
      </w:pPr>
    </w:p>
    <w:p w14:paraId="30354F27" w14:textId="77777777" w:rsidR="00275BF2" w:rsidRPr="004C25AA" w:rsidRDefault="00E43236" w:rsidP="00F27BB9">
      <w:pPr>
        <w:widowControl w:val="0"/>
        <w:tabs>
          <w:tab w:val="left" w:pos="0"/>
          <w:tab w:val="left" w:pos="5529"/>
          <w:tab w:val="left" w:pos="6379"/>
        </w:tabs>
        <w:jc w:val="center"/>
        <w:rPr>
          <w:b/>
          <w:sz w:val="20"/>
          <w:szCs w:val="20"/>
        </w:rPr>
      </w:pPr>
      <w:r w:rsidRPr="004C25AA">
        <w:rPr>
          <w:sz w:val="20"/>
          <w:szCs w:val="20"/>
        </w:rPr>
        <w:br w:type="page"/>
      </w:r>
    </w:p>
    <w:p w14:paraId="4C30B8E3" w14:textId="77777777" w:rsidR="00A340EF" w:rsidRPr="00A340EF" w:rsidRDefault="00A340EF" w:rsidP="00F27BB9">
      <w:pPr>
        <w:widowControl w:val="0"/>
        <w:tabs>
          <w:tab w:val="left" w:pos="0"/>
          <w:tab w:val="left" w:pos="5529"/>
          <w:tab w:val="left" w:pos="6379"/>
        </w:tabs>
        <w:spacing w:line="276" w:lineRule="auto"/>
        <w:ind w:left="0" w:firstLine="0"/>
        <w:jc w:val="center"/>
        <w:rPr>
          <w:b/>
        </w:rPr>
      </w:pPr>
    </w:p>
    <w:p w14:paraId="536480F4" w14:textId="7717B7E1" w:rsidR="00275BF2" w:rsidRPr="00A340EF" w:rsidRDefault="00B10254" w:rsidP="00F27BB9">
      <w:pPr>
        <w:widowControl w:val="0"/>
        <w:tabs>
          <w:tab w:val="left" w:pos="0"/>
          <w:tab w:val="left" w:pos="5529"/>
          <w:tab w:val="left" w:pos="6379"/>
        </w:tabs>
        <w:spacing w:line="276" w:lineRule="auto"/>
        <w:ind w:left="0" w:firstLine="0"/>
        <w:jc w:val="center"/>
        <w:rPr>
          <w:b/>
        </w:rPr>
      </w:pPr>
      <w:r w:rsidRPr="00A340EF">
        <w:rPr>
          <w:b/>
        </w:rPr>
        <w:t>APÊNDICE</w:t>
      </w:r>
      <w:r w:rsidR="00E43236" w:rsidRPr="00A340EF">
        <w:rPr>
          <w:b/>
        </w:rPr>
        <w:t xml:space="preserve"> I</w:t>
      </w:r>
      <w:r w:rsidR="006D644D" w:rsidRPr="00A340EF">
        <w:rPr>
          <w:b/>
        </w:rPr>
        <w:t>I</w:t>
      </w:r>
      <w:r w:rsidR="00A340EF" w:rsidRPr="00A340EF">
        <w:rPr>
          <w:b/>
        </w:rPr>
        <w:t xml:space="preserve"> - </w:t>
      </w:r>
      <w:r w:rsidR="00E43236" w:rsidRPr="00A340EF">
        <w:rPr>
          <w:b/>
        </w:rPr>
        <w:t>INFORMAÇÕES RELEVANTES PARA A FORMAÇÃO DA PROPOSTA</w:t>
      </w:r>
    </w:p>
    <w:p w14:paraId="63F6278D" w14:textId="77777777" w:rsidR="00A340EF" w:rsidRDefault="00A340EF" w:rsidP="00F27BB9">
      <w:pPr>
        <w:widowControl w:val="0"/>
        <w:tabs>
          <w:tab w:val="left" w:pos="0"/>
          <w:tab w:val="left" w:pos="5529"/>
          <w:tab w:val="left" w:pos="6379"/>
        </w:tabs>
        <w:spacing w:line="276" w:lineRule="auto"/>
        <w:ind w:left="0" w:firstLine="0"/>
        <w:jc w:val="center"/>
        <w:rPr>
          <w:b/>
        </w:rPr>
      </w:pPr>
    </w:p>
    <w:p w14:paraId="378312AE" w14:textId="77777777" w:rsidR="00A340EF" w:rsidRPr="00A340EF" w:rsidRDefault="00A340EF" w:rsidP="00F27BB9">
      <w:pPr>
        <w:widowControl w:val="0"/>
        <w:tabs>
          <w:tab w:val="left" w:pos="0"/>
          <w:tab w:val="left" w:pos="5529"/>
          <w:tab w:val="left" w:pos="6379"/>
        </w:tabs>
        <w:spacing w:line="276" w:lineRule="auto"/>
        <w:ind w:left="0" w:firstLine="0"/>
        <w:jc w:val="center"/>
        <w:rPr>
          <w:b/>
        </w:rPr>
      </w:pPr>
    </w:p>
    <w:p w14:paraId="51B3F4D2" w14:textId="6E4143BD" w:rsidR="00275BF2" w:rsidRPr="00A340EF" w:rsidRDefault="00E43236" w:rsidP="00F27BB9">
      <w:pPr>
        <w:widowControl w:val="0"/>
        <w:numPr>
          <w:ilvl w:val="0"/>
          <w:numId w:val="3"/>
        </w:numPr>
        <w:tabs>
          <w:tab w:val="left" w:pos="284"/>
        </w:tabs>
        <w:spacing w:line="276" w:lineRule="auto"/>
        <w:ind w:left="0" w:firstLine="0"/>
      </w:pPr>
      <w:r w:rsidRPr="00A340EF">
        <w:t>Para apresentação da proposta, a empresa não poderá utilizar valores inferiores aos da Convençã</w:t>
      </w:r>
      <w:r w:rsidR="00C7509E">
        <w:t>o Coletiva de Trabalho vigente.</w:t>
      </w:r>
    </w:p>
    <w:p w14:paraId="7FC3F081" w14:textId="77777777" w:rsidR="00275BF2" w:rsidRPr="00A340EF" w:rsidRDefault="00E43236" w:rsidP="00F27BB9">
      <w:pPr>
        <w:widowControl w:val="0"/>
        <w:numPr>
          <w:ilvl w:val="0"/>
          <w:numId w:val="3"/>
        </w:numPr>
        <w:tabs>
          <w:tab w:val="left" w:pos="284"/>
        </w:tabs>
        <w:spacing w:line="276" w:lineRule="auto"/>
        <w:ind w:left="0" w:firstLine="0"/>
      </w:pPr>
      <w:r w:rsidRPr="00A340EF">
        <w:t xml:space="preserve">As horas extras serão realizadas mediante autorização da Defensoria Pública. A referida autorização discriminará a quantidade de horas extras previstas ou eventuais adicionais, o motivo e a justificativa pela solicitação (trabalho em final de semana, feriado, extensão da carga horária normal diária, ou outros motivos), observados os limites máximos previstos nos dispositivos legais (CLT, CCT e demais normas legais aplicáveis). </w:t>
      </w:r>
    </w:p>
    <w:p w14:paraId="1AEE8B5D" w14:textId="77777777" w:rsidR="00275BF2" w:rsidRPr="00A340EF" w:rsidRDefault="00275BF2" w:rsidP="00F27BB9">
      <w:pPr>
        <w:widowControl w:val="0"/>
        <w:spacing w:line="276" w:lineRule="auto"/>
        <w:ind w:left="720" w:firstLine="0"/>
        <w:rPr>
          <w:highlight w:val="red"/>
        </w:rPr>
      </w:pPr>
    </w:p>
    <w:p w14:paraId="4C65240F" w14:textId="3ADD4D63" w:rsidR="00275BF2" w:rsidRPr="00A340EF" w:rsidRDefault="00A340EF" w:rsidP="00F27BB9">
      <w:pPr>
        <w:widowControl w:val="0"/>
        <w:numPr>
          <w:ilvl w:val="0"/>
          <w:numId w:val="3"/>
        </w:numPr>
        <w:pBdr>
          <w:top w:val="nil"/>
          <w:left w:val="nil"/>
          <w:bottom w:val="nil"/>
          <w:right w:val="nil"/>
          <w:between w:val="nil"/>
        </w:pBdr>
        <w:tabs>
          <w:tab w:val="left" w:pos="284"/>
        </w:tabs>
        <w:spacing w:line="276" w:lineRule="auto"/>
        <w:ind w:left="0" w:firstLine="0"/>
        <w:rPr>
          <w:b/>
          <w:color w:val="000000"/>
        </w:rPr>
      </w:pPr>
      <w:r w:rsidRPr="00A340EF">
        <w:rPr>
          <w:b/>
          <w:color w:val="000000"/>
        </w:rPr>
        <w:t xml:space="preserve">MOTORISTAS </w:t>
      </w:r>
      <w:r w:rsidRPr="00A340EF">
        <w:rPr>
          <w:b/>
        </w:rPr>
        <w:t>VEÍCULOS LEVES, VAN DE CARGA / VAN ITINERANTE</w:t>
      </w:r>
    </w:p>
    <w:p w14:paraId="600D9140" w14:textId="77777777" w:rsidR="00585EFF" w:rsidRPr="00A340EF" w:rsidRDefault="00585EFF" w:rsidP="00F27BB9">
      <w:pPr>
        <w:pStyle w:val="PargrafodaLista"/>
        <w:widowControl w:val="0"/>
        <w:numPr>
          <w:ilvl w:val="0"/>
          <w:numId w:val="27"/>
        </w:numPr>
        <w:tabs>
          <w:tab w:val="left" w:pos="284"/>
        </w:tabs>
        <w:spacing w:line="276" w:lineRule="auto"/>
        <w:ind w:left="0" w:firstLine="0"/>
      </w:pPr>
      <w:r w:rsidRPr="00A340EF">
        <w:t>Quantidade Mínima: 07 Postos de 44 horas Semanais</w:t>
      </w:r>
    </w:p>
    <w:p w14:paraId="074BC3C7" w14:textId="6D609415" w:rsidR="00275BF2" w:rsidRPr="00A340EF" w:rsidRDefault="00585EFF" w:rsidP="00F27BB9">
      <w:pPr>
        <w:pStyle w:val="PargrafodaLista"/>
        <w:widowControl w:val="0"/>
        <w:numPr>
          <w:ilvl w:val="0"/>
          <w:numId w:val="27"/>
        </w:numPr>
        <w:tabs>
          <w:tab w:val="left" w:pos="284"/>
        </w:tabs>
        <w:spacing w:line="276" w:lineRule="auto"/>
        <w:ind w:left="0" w:firstLine="0"/>
      </w:pPr>
      <w:r w:rsidRPr="00A340EF">
        <w:t>Quantidade Máxima: 14 Postos de 44 horas Semanais</w:t>
      </w:r>
    </w:p>
    <w:p w14:paraId="5284CE51" w14:textId="77777777" w:rsidR="00585EFF" w:rsidRPr="00A340EF" w:rsidRDefault="00585EFF" w:rsidP="00F27BB9">
      <w:pPr>
        <w:pStyle w:val="PargrafodaLista"/>
        <w:widowControl w:val="0"/>
        <w:tabs>
          <w:tab w:val="left" w:pos="284"/>
        </w:tabs>
        <w:spacing w:line="276" w:lineRule="auto"/>
        <w:ind w:left="0" w:firstLine="0"/>
      </w:pPr>
    </w:p>
    <w:p w14:paraId="2B9F6BFD" w14:textId="44B711F0" w:rsidR="008C67CC" w:rsidRPr="00A340EF" w:rsidRDefault="00A340EF" w:rsidP="00F27BB9">
      <w:pPr>
        <w:pStyle w:val="PargrafodaLista"/>
        <w:widowControl w:val="0"/>
        <w:numPr>
          <w:ilvl w:val="0"/>
          <w:numId w:val="3"/>
        </w:numPr>
        <w:tabs>
          <w:tab w:val="left" w:pos="284"/>
        </w:tabs>
        <w:spacing w:line="276" w:lineRule="auto"/>
        <w:ind w:left="0" w:firstLine="0"/>
        <w:rPr>
          <w:b/>
          <w:color w:val="000000"/>
        </w:rPr>
      </w:pPr>
      <w:r w:rsidRPr="00A340EF">
        <w:rPr>
          <w:b/>
          <w:color w:val="000000"/>
        </w:rPr>
        <w:t>PARA DIÁRIAS</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600" w:firstRow="0" w:lastRow="0" w:firstColumn="0" w:lastColumn="0" w:noHBand="1" w:noVBand="1"/>
      </w:tblPr>
      <w:tblGrid>
        <w:gridCol w:w="4603"/>
        <w:gridCol w:w="4448"/>
      </w:tblGrid>
      <w:tr w:rsidR="008C67CC" w:rsidRPr="00A340EF" w14:paraId="43262587" w14:textId="77777777" w:rsidTr="00C7509E">
        <w:trPr>
          <w:trHeight w:val="23"/>
          <w:jc w:val="center"/>
        </w:trPr>
        <w:tc>
          <w:tcPr>
            <w:tcW w:w="5000" w:type="pct"/>
            <w:gridSpan w:val="2"/>
            <w:shd w:val="clear" w:color="auto" w:fill="C5E0B3" w:themeFill="accent6" w:themeFillTint="66"/>
            <w:tcMar>
              <w:top w:w="40" w:type="dxa"/>
              <w:left w:w="40" w:type="dxa"/>
              <w:bottom w:w="40" w:type="dxa"/>
              <w:right w:w="40" w:type="dxa"/>
            </w:tcMar>
            <w:vAlign w:val="center"/>
          </w:tcPr>
          <w:p w14:paraId="50360337" w14:textId="77C82A11" w:rsidR="008C67CC" w:rsidRPr="00A340EF" w:rsidRDefault="00A340EF" w:rsidP="00F27BB9">
            <w:pPr>
              <w:widowControl w:val="0"/>
              <w:tabs>
                <w:tab w:val="left" w:pos="284"/>
              </w:tabs>
              <w:spacing w:line="240" w:lineRule="auto"/>
              <w:ind w:left="0" w:firstLine="0"/>
              <w:jc w:val="center"/>
              <w:rPr>
                <w:b/>
                <w:color w:val="000000"/>
              </w:rPr>
            </w:pPr>
            <w:r w:rsidRPr="00A340EF">
              <w:rPr>
                <w:b/>
                <w:color w:val="000000"/>
              </w:rPr>
              <w:t>ESTIMATIVA DE QUANTIDADE DE DIÁRIAS</w:t>
            </w:r>
          </w:p>
        </w:tc>
      </w:tr>
      <w:tr w:rsidR="008C67CC" w:rsidRPr="00A340EF" w14:paraId="509F5C8F" w14:textId="77777777" w:rsidTr="00C7509E">
        <w:trPr>
          <w:trHeight w:val="14"/>
          <w:jc w:val="center"/>
        </w:trPr>
        <w:tc>
          <w:tcPr>
            <w:tcW w:w="2543" w:type="pct"/>
            <w:shd w:val="clear" w:color="auto" w:fill="C5E0B3" w:themeFill="accent6" w:themeFillTint="66"/>
            <w:tcMar>
              <w:top w:w="40" w:type="dxa"/>
              <w:left w:w="40" w:type="dxa"/>
              <w:bottom w:w="40" w:type="dxa"/>
              <w:right w:w="40" w:type="dxa"/>
            </w:tcMar>
            <w:vAlign w:val="center"/>
          </w:tcPr>
          <w:p w14:paraId="297A9000" w14:textId="690D2177" w:rsidR="008C67CC" w:rsidRPr="00A340EF" w:rsidRDefault="00A340EF" w:rsidP="00F27BB9">
            <w:pPr>
              <w:widowControl w:val="0"/>
              <w:tabs>
                <w:tab w:val="left" w:pos="284"/>
              </w:tabs>
              <w:spacing w:line="240" w:lineRule="auto"/>
              <w:ind w:left="0" w:firstLine="0"/>
              <w:jc w:val="center"/>
              <w:rPr>
                <w:b/>
                <w:color w:val="000000"/>
              </w:rPr>
            </w:pPr>
            <w:r w:rsidRPr="00A340EF">
              <w:rPr>
                <w:b/>
                <w:color w:val="000000"/>
              </w:rPr>
              <w:t>(1) MOTORISTA</w:t>
            </w:r>
          </w:p>
        </w:tc>
        <w:tc>
          <w:tcPr>
            <w:tcW w:w="2457" w:type="pct"/>
            <w:shd w:val="clear" w:color="auto" w:fill="C5E0B3" w:themeFill="accent6" w:themeFillTint="66"/>
            <w:tcMar>
              <w:top w:w="40" w:type="dxa"/>
              <w:left w:w="40" w:type="dxa"/>
              <w:bottom w:w="40" w:type="dxa"/>
              <w:right w:w="40" w:type="dxa"/>
            </w:tcMar>
            <w:vAlign w:val="center"/>
          </w:tcPr>
          <w:p w14:paraId="5DF30F50" w14:textId="50760DB7" w:rsidR="008C67CC" w:rsidRPr="00A340EF" w:rsidRDefault="00A340EF" w:rsidP="00F27BB9">
            <w:pPr>
              <w:widowControl w:val="0"/>
              <w:tabs>
                <w:tab w:val="left" w:pos="284"/>
              </w:tabs>
              <w:spacing w:line="240" w:lineRule="auto"/>
              <w:ind w:left="0" w:firstLine="0"/>
              <w:jc w:val="center"/>
              <w:rPr>
                <w:b/>
                <w:color w:val="000000"/>
              </w:rPr>
            </w:pPr>
            <w:r w:rsidRPr="00A340EF">
              <w:rPr>
                <w:b/>
                <w:color w:val="000000"/>
              </w:rPr>
              <w:t>(14) MOTORISTAS</w:t>
            </w:r>
          </w:p>
        </w:tc>
      </w:tr>
      <w:tr w:rsidR="009942BA" w:rsidRPr="00A340EF" w14:paraId="48921790" w14:textId="15BAB2C9" w:rsidTr="00C7509E">
        <w:trPr>
          <w:trHeight w:val="24"/>
          <w:jc w:val="center"/>
        </w:trPr>
        <w:tc>
          <w:tcPr>
            <w:tcW w:w="2543" w:type="pct"/>
            <w:shd w:val="clear" w:color="auto" w:fill="auto"/>
            <w:tcMar>
              <w:top w:w="40" w:type="dxa"/>
              <w:left w:w="40" w:type="dxa"/>
              <w:bottom w:w="40" w:type="dxa"/>
              <w:right w:w="40" w:type="dxa"/>
            </w:tcMar>
            <w:vAlign w:val="center"/>
          </w:tcPr>
          <w:p w14:paraId="254B1D06" w14:textId="4CD6D6C2" w:rsidR="009942BA" w:rsidRPr="00A340EF" w:rsidRDefault="009942BA" w:rsidP="00F27BB9">
            <w:pPr>
              <w:widowControl w:val="0"/>
              <w:spacing w:line="240" w:lineRule="auto"/>
              <w:ind w:left="0" w:firstLine="0"/>
              <w:jc w:val="center"/>
              <w:rPr>
                <w:b/>
                <w:color w:val="000000"/>
              </w:rPr>
            </w:pPr>
            <w:r w:rsidRPr="00A340EF">
              <w:rPr>
                <w:rFonts w:eastAsia="Calibri"/>
                <w:b/>
              </w:rPr>
              <w:t>Diária Anual</w:t>
            </w:r>
          </w:p>
        </w:tc>
        <w:tc>
          <w:tcPr>
            <w:tcW w:w="2457" w:type="pct"/>
            <w:shd w:val="clear" w:color="auto" w:fill="auto"/>
            <w:vAlign w:val="center"/>
          </w:tcPr>
          <w:p w14:paraId="3669923A" w14:textId="17539D88" w:rsidR="009942BA" w:rsidRPr="00A340EF" w:rsidRDefault="009942BA" w:rsidP="00F27BB9">
            <w:pPr>
              <w:widowControl w:val="0"/>
              <w:spacing w:line="240" w:lineRule="auto"/>
              <w:ind w:left="0" w:firstLine="0"/>
              <w:jc w:val="center"/>
            </w:pPr>
            <w:r w:rsidRPr="00A340EF">
              <w:rPr>
                <w:rFonts w:eastAsia="Calibri"/>
                <w:b/>
              </w:rPr>
              <w:t>Diária Anual</w:t>
            </w:r>
          </w:p>
        </w:tc>
      </w:tr>
      <w:tr w:rsidR="009942BA" w:rsidRPr="00A340EF" w14:paraId="4438721D" w14:textId="0B1B804F" w:rsidTr="00C7509E">
        <w:trPr>
          <w:trHeight w:val="24"/>
          <w:jc w:val="center"/>
        </w:trPr>
        <w:tc>
          <w:tcPr>
            <w:tcW w:w="2543" w:type="pct"/>
            <w:shd w:val="clear" w:color="auto" w:fill="auto"/>
            <w:tcMar>
              <w:top w:w="40" w:type="dxa"/>
              <w:left w:w="40" w:type="dxa"/>
              <w:bottom w:w="40" w:type="dxa"/>
              <w:right w:w="40" w:type="dxa"/>
            </w:tcMar>
            <w:vAlign w:val="center"/>
          </w:tcPr>
          <w:p w14:paraId="138EB836" w14:textId="3B1BAED8" w:rsidR="009942BA" w:rsidRPr="00A340EF" w:rsidRDefault="009942BA" w:rsidP="00F27BB9">
            <w:pPr>
              <w:widowControl w:val="0"/>
              <w:tabs>
                <w:tab w:val="left" w:pos="284"/>
              </w:tabs>
              <w:spacing w:line="240" w:lineRule="auto"/>
              <w:ind w:hanging="889"/>
              <w:jc w:val="center"/>
              <w:rPr>
                <w:b/>
                <w:color w:val="000000"/>
              </w:rPr>
            </w:pPr>
            <w:r w:rsidRPr="00A340EF">
              <w:rPr>
                <w:b/>
                <w:color w:val="000000"/>
              </w:rPr>
              <w:t>120</w:t>
            </w:r>
          </w:p>
        </w:tc>
        <w:tc>
          <w:tcPr>
            <w:tcW w:w="2457" w:type="pct"/>
            <w:shd w:val="clear" w:color="auto" w:fill="auto"/>
          </w:tcPr>
          <w:p w14:paraId="391603E2" w14:textId="7273FBDD" w:rsidR="009942BA" w:rsidRPr="00A340EF" w:rsidRDefault="009942BA" w:rsidP="00F27BB9">
            <w:pPr>
              <w:widowControl w:val="0"/>
              <w:spacing w:line="240" w:lineRule="auto"/>
              <w:ind w:left="0" w:firstLine="0"/>
              <w:jc w:val="center"/>
              <w:rPr>
                <w:b/>
              </w:rPr>
            </w:pPr>
            <w:r w:rsidRPr="00A340EF">
              <w:rPr>
                <w:b/>
              </w:rPr>
              <w:t>1.680</w:t>
            </w:r>
          </w:p>
        </w:tc>
      </w:tr>
    </w:tbl>
    <w:p w14:paraId="0A916A9C" w14:textId="77777777" w:rsidR="008C67CC" w:rsidRPr="00A340EF" w:rsidRDefault="008C67CC" w:rsidP="00F27BB9">
      <w:pPr>
        <w:widowControl w:val="0"/>
        <w:tabs>
          <w:tab w:val="left" w:pos="284"/>
        </w:tabs>
        <w:spacing w:line="276" w:lineRule="auto"/>
        <w:rPr>
          <w:b/>
          <w:color w:val="000000"/>
        </w:rPr>
      </w:pPr>
    </w:p>
    <w:p w14:paraId="00A26D42" w14:textId="2AA23D77" w:rsidR="00275BF2" w:rsidRPr="00A340EF" w:rsidRDefault="00A340EF" w:rsidP="00F27BB9">
      <w:pPr>
        <w:widowControl w:val="0"/>
        <w:numPr>
          <w:ilvl w:val="0"/>
          <w:numId w:val="3"/>
        </w:numPr>
        <w:pBdr>
          <w:top w:val="nil"/>
          <w:left w:val="nil"/>
          <w:bottom w:val="nil"/>
          <w:right w:val="nil"/>
          <w:between w:val="nil"/>
        </w:pBdr>
        <w:tabs>
          <w:tab w:val="left" w:pos="284"/>
        </w:tabs>
        <w:spacing w:line="276" w:lineRule="auto"/>
        <w:ind w:left="0" w:firstLine="0"/>
        <w:rPr>
          <w:b/>
          <w:color w:val="000000"/>
        </w:rPr>
      </w:pPr>
      <w:r w:rsidRPr="00A340EF">
        <w:rPr>
          <w:b/>
          <w:color w:val="000000"/>
        </w:rPr>
        <w:t xml:space="preserve">PARA HORAS EXTRAS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600" w:firstRow="0" w:lastRow="0" w:firstColumn="0" w:lastColumn="0" w:noHBand="1" w:noVBand="1"/>
      </w:tblPr>
      <w:tblGrid>
        <w:gridCol w:w="4603"/>
        <w:gridCol w:w="4448"/>
      </w:tblGrid>
      <w:tr w:rsidR="00AD3177" w:rsidRPr="00A340EF" w14:paraId="0EEE9678" w14:textId="77777777" w:rsidTr="00F27BB9">
        <w:trPr>
          <w:trHeight w:val="24"/>
        </w:trPr>
        <w:tc>
          <w:tcPr>
            <w:tcW w:w="5000" w:type="pct"/>
            <w:gridSpan w:val="2"/>
            <w:shd w:val="clear" w:color="auto" w:fill="C5E0B3" w:themeFill="accent6" w:themeFillTint="66"/>
            <w:tcMar>
              <w:top w:w="40" w:type="dxa"/>
              <w:left w:w="40" w:type="dxa"/>
              <w:bottom w:w="40" w:type="dxa"/>
              <w:right w:w="40" w:type="dxa"/>
            </w:tcMar>
            <w:vAlign w:val="center"/>
          </w:tcPr>
          <w:p w14:paraId="2FC40B34" w14:textId="232401B3" w:rsidR="00AD3177" w:rsidRPr="00A340EF" w:rsidRDefault="00A340EF" w:rsidP="00F27BB9">
            <w:pPr>
              <w:widowControl w:val="0"/>
              <w:tabs>
                <w:tab w:val="left" w:pos="284"/>
              </w:tabs>
              <w:spacing w:line="240" w:lineRule="auto"/>
              <w:ind w:left="0" w:firstLine="0"/>
              <w:jc w:val="center"/>
              <w:rPr>
                <w:b/>
                <w:color w:val="000000"/>
              </w:rPr>
            </w:pPr>
            <w:r w:rsidRPr="00A340EF">
              <w:rPr>
                <w:b/>
                <w:color w:val="000000"/>
              </w:rPr>
              <w:t>ESTIMATIVA DE QUANTIDADE DE HORAS EXTRAS</w:t>
            </w:r>
          </w:p>
        </w:tc>
      </w:tr>
      <w:tr w:rsidR="00AD3177" w:rsidRPr="00A340EF" w14:paraId="001E125E" w14:textId="77777777" w:rsidTr="00C7509E">
        <w:trPr>
          <w:trHeight w:val="200"/>
        </w:trPr>
        <w:tc>
          <w:tcPr>
            <w:tcW w:w="2543" w:type="pct"/>
            <w:shd w:val="clear" w:color="auto" w:fill="C5E0B3" w:themeFill="accent6" w:themeFillTint="66"/>
            <w:tcMar>
              <w:top w:w="40" w:type="dxa"/>
              <w:left w:w="40" w:type="dxa"/>
              <w:bottom w:w="40" w:type="dxa"/>
              <w:right w:w="40" w:type="dxa"/>
            </w:tcMar>
            <w:vAlign w:val="center"/>
          </w:tcPr>
          <w:p w14:paraId="720F457E" w14:textId="60879FE0" w:rsidR="00AD3177" w:rsidRPr="00A340EF" w:rsidRDefault="00A340EF" w:rsidP="00F27BB9">
            <w:pPr>
              <w:widowControl w:val="0"/>
              <w:tabs>
                <w:tab w:val="left" w:pos="284"/>
              </w:tabs>
              <w:spacing w:line="240" w:lineRule="auto"/>
              <w:ind w:left="0" w:firstLine="0"/>
              <w:jc w:val="center"/>
              <w:rPr>
                <w:b/>
                <w:color w:val="000000"/>
              </w:rPr>
            </w:pPr>
            <w:r w:rsidRPr="00A340EF">
              <w:rPr>
                <w:b/>
                <w:color w:val="000000"/>
              </w:rPr>
              <w:t>(1) MOTORISTA</w:t>
            </w:r>
          </w:p>
        </w:tc>
        <w:tc>
          <w:tcPr>
            <w:tcW w:w="2457" w:type="pct"/>
            <w:shd w:val="clear" w:color="auto" w:fill="C5E0B3" w:themeFill="accent6" w:themeFillTint="66"/>
            <w:tcMar>
              <w:top w:w="40" w:type="dxa"/>
              <w:left w:w="40" w:type="dxa"/>
              <w:bottom w:w="40" w:type="dxa"/>
              <w:right w:w="40" w:type="dxa"/>
            </w:tcMar>
            <w:vAlign w:val="center"/>
          </w:tcPr>
          <w:p w14:paraId="4EE9F30D" w14:textId="45A5EC64" w:rsidR="00AD3177" w:rsidRPr="00A340EF" w:rsidRDefault="00A340EF" w:rsidP="00F27BB9">
            <w:pPr>
              <w:widowControl w:val="0"/>
              <w:tabs>
                <w:tab w:val="left" w:pos="284"/>
              </w:tabs>
              <w:spacing w:line="240" w:lineRule="auto"/>
              <w:ind w:left="0" w:firstLine="0"/>
              <w:jc w:val="center"/>
              <w:rPr>
                <w:b/>
                <w:color w:val="000000"/>
              </w:rPr>
            </w:pPr>
            <w:r w:rsidRPr="00A340EF">
              <w:rPr>
                <w:b/>
                <w:color w:val="000000"/>
              </w:rPr>
              <w:t>(14) MOTORISTAS</w:t>
            </w:r>
          </w:p>
        </w:tc>
      </w:tr>
      <w:tr w:rsidR="00AD3177" w:rsidRPr="00A340EF" w14:paraId="00F7288F" w14:textId="77777777" w:rsidTr="00C7509E">
        <w:trPr>
          <w:trHeight w:val="24"/>
        </w:trPr>
        <w:tc>
          <w:tcPr>
            <w:tcW w:w="2543" w:type="pct"/>
            <w:shd w:val="clear" w:color="auto" w:fill="auto"/>
            <w:tcMar>
              <w:top w:w="40" w:type="dxa"/>
              <w:left w:w="40" w:type="dxa"/>
              <w:bottom w:w="40" w:type="dxa"/>
              <w:right w:w="40" w:type="dxa"/>
            </w:tcMar>
            <w:vAlign w:val="center"/>
          </w:tcPr>
          <w:p w14:paraId="1CB34F0E" w14:textId="0BAC4909" w:rsidR="00AD3177" w:rsidRPr="00A340EF" w:rsidRDefault="00AD3177" w:rsidP="00F27BB9">
            <w:pPr>
              <w:widowControl w:val="0"/>
              <w:spacing w:line="240" w:lineRule="auto"/>
              <w:ind w:left="0" w:firstLine="0"/>
              <w:jc w:val="center"/>
              <w:rPr>
                <w:b/>
                <w:color w:val="000000"/>
              </w:rPr>
            </w:pPr>
            <w:r w:rsidRPr="00A340EF">
              <w:rPr>
                <w:rFonts w:eastAsia="Calibri"/>
                <w:b/>
              </w:rPr>
              <w:t>H.E Anual</w:t>
            </w:r>
          </w:p>
        </w:tc>
        <w:tc>
          <w:tcPr>
            <w:tcW w:w="2457" w:type="pct"/>
            <w:shd w:val="clear" w:color="auto" w:fill="auto"/>
            <w:vAlign w:val="center"/>
          </w:tcPr>
          <w:p w14:paraId="25EC9AB0" w14:textId="6CD2B6B9" w:rsidR="00AD3177" w:rsidRPr="00A340EF" w:rsidRDefault="00AD3177" w:rsidP="00F27BB9">
            <w:pPr>
              <w:widowControl w:val="0"/>
              <w:spacing w:line="240" w:lineRule="auto"/>
              <w:ind w:left="0" w:firstLine="0"/>
              <w:jc w:val="center"/>
            </w:pPr>
            <w:r w:rsidRPr="00A340EF">
              <w:rPr>
                <w:rFonts w:eastAsia="Calibri"/>
                <w:b/>
              </w:rPr>
              <w:t>H.E Anual</w:t>
            </w:r>
          </w:p>
        </w:tc>
      </w:tr>
      <w:tr w:rsidR="00AD3177" w:rsidRPr="00A340EF" w14:paraId="50682145" w14:textId="77777777" w:rsidTr="00C7509E">
        <w:trPr>
          <w:trHeight w:val="315"/>
        </w:trPr>
        <w:tc>
          <w:tcPr>
            <w:tcW w:w="2543" w:type="pct"/>
            <w:shd w:val="clear" w:color="auto" w:fill="auto"/>
            <w:tcMar>
              <w:top w:w="40" w:type="dxa"/>
              <w:left w:w="40" w:type="dxa"/>
              <w:bottom w:w="40" w:type="dxa"/>
              <w:right w:w="40" w:type="dxa"/>
            </w:tcMar>
            <w:vAlign w:val="center"/>
          </w:tcPr>
          <w:p w14:paraId="24DBA887" w14:textId="17741F02" w:rsidR="00AD3177" w:rsidRPr="00A340EF" w:rsidRDefault="00AD3177" w:rsidP="00F27BB9">
            <w:pPr>
              <w:widowControl w:val="0"/>
              <w:tabs>
                <w:tab w:val="left" w:pos="284"/>
              </w:tabs>
              <w:spacing w:line="240" w:lineRule="auto"/>
              <w:ind w:hanging="889"/>
              <w:jc w:val="center"/>
              <w:rPr>
                <w:b/>
                <w:color w:val="000000"/>
              </w:rPr>
            </w:pPr>
            <w:r w:rsidRPr="00A340EF">
              <w:rPr>
                <w:b/>
                <w:color w:val="000000"/>
              </w:rPr>
              <w:t>504</w:t>
            </w:r>
          </w:p>
        </w:tc>
        <w:tc>
          <w:tcPr>
            <w:tcW w:w="2457" w:type="pct"/>
            <w:shd w:val="clear" w:color="auto" w:fill="auto"/>
          </w:tcPr>
          <w:p w14:paraId="19DD0DD3" w14:textId="7C68C837" w:rsidR="00AD3177" w:rsidRPr="00A340EF" w:rsidRDefault="00AD3177" w:rsidP="00F27BB9">
            <w:pPr>
              <w:widowControl w:val="0"/>
              <w:spacing w:line="240" w:lineRule="auto"/>
              <w:ind w:left="0" w:firstLine="0"/>
              <w:jc w:val="center"/>
              <w:rPr>
                <w:b/>
              </w:rPr>
            </w:pPr>
            <w:r w:rsidRPr="00A340EF">
              <w:rPr>
                <w:b/>
              </w:rPr>
              <w:t>7.056</w:t>
            </w:r>
          </w:p>
        </w:tc>
      </w:tr>
    </w:tbl>
    <w:p w14:paraId="4E073E53" w14:textId="669D874A" w:rsidR="00760B57" w:rsidRPr="00F27BB9" w:rsidRDefault="00760B57" w:rsidP="00F27BB9">
      <w:pPr>
        <w:widowControl w:val="0"/>
        <w:spacing w:line="276" w:lineRule="auto"/>
        <w:ind w:left="0" w:firstLine="0"/>
        <w:rPr>
          <w:b/>
          <w:bCs/>
          <w:color w:val="FF0000"/>
          <w:sz w:val="20"/>
          <w:szCs w:val="20"/>
        </w:rPr>
      </w:pPr>
      <w:r w:rsidRPr="00F27BB9">
        <w:rPr>
          <w:b/>
          <w:bCs/>
          <w:color w:val="FF0000"/>
          <w:sz w:val="20"/>
          <w:szCs w:val="20"/>
        </w:rPr>
        <w:t>*OS VALORES REFERENTES À DIÁRIA E INDENIZAÇÃO POR HORA EXTRAORDINÁRIA (ITENS 2 E 3) NÃO SERÃO OBJETO DE DISPUTA, PORTANTO, NA PROPOSTA, DEVERÃO SER CADASTRADOS EXATAMENTE COMO CONSTAM NA TABELA ACIMA, APENAS PARA CÁLCULO DO VALOR GLOBAL DO CONTRATO.</w:t>
      </w:r>
    </w:p>
    <w:p w14:paraId="06EED16B" w14:textId="77777777" w:rsidR="00760B57" w:rsidRPr="00F27BB9" w:rsidRDefault="00760B57" w:rsidP="00F27BB9">
      <w:pPr>
        <w:widowControl w:val="0"/>
        <w:spacing w:line="276" w:lineRule="auto"/>
        <w:ind w:left="0" w:firstLine="0"/>
        <w:rPr>
          <w:b/>
          <w:bCs/>
          <w:color w:val="FF0000"/>
          <w:sz w:val="20"/>
          <w:szCs w:val="20"/>
        </w:rPr>
      </w:pPr>
      <w:r w:rsidRPr="00F27BB9">
        <w:rPr>
          <w:b/>
          <w:bCs/>
          <w:color w:val="FF0000"/>
          <w:sz w:val="20"/>
          <w:szCs w:val="20"/>
        </w:rPr>
        <w:t>AS LICITANTES QUE APRESENTAREM VALORES DIFERENTES DO SOLICITADO TERÃO SUAS PROPOSTAS DESCLASSIFICADAS.</w:t>
      </w:r>
    </w:p>
    <w:p w14:paraId="17514A37" w14:textId="12E4B27E" w:rsidR="00C7509E" w:rsidRPr="00F27BB9" w:rsidRDefault="00760B57" w:rsidP="00F27BB9">
      <w:pPr>
        <w:widowControl w:val="0"/>
        <w:spacing w:line="276" w:lineRule="auto"/>
        <w:ind w:left="0" w:firstLine="0"/>
        <w:rPr>
          <w:b/>
          <w:bCs/>
          <w:color w:val="FF0000"/>
          <w:sz w:val="20"/>
          <w:szCs w:val="20"/>
        </w:rPr>
      </w:pPr>
      <w:r w:rsidRPr="00F27BB9">
        <w:rPr>
          <w:b/>
          <w:bCs/>
          <w:color w:val="FF0000"/>
          <w:sz w:val="20"/>
          <w:szCs w:val="20"/>
        </w:rPr>
        <w:t>QUAISQUER LANCES REALIZADOS NOS ITENS 2 E 3 SERÃO EXCLUÍDOS.</w:t>
      </w:r>
    </w:p>
    <w:p w14:paraId="0C70FE00" w14:textId="77777777" w:rsidR="00C7509E" w:rsidRPr="00A340EF" w:rsidRDefault="00C7509E" w:rsidP="00F27BB9">
      <w:pPr>
        <w:widowControl w:val="0"/>
        <w:spacing w:line="276" w:lineRule="auto"/>
        <w:ind w:left="720" w:firstLine="0"/>
      </w:pPr>
    </w:p>
    <w:p w14:paraId="4317351D" w14:textId="16846172" w:rsidR="00275BF2" w:rsidRPr="00A340EF" w:rsidRDefault="00A340EF" w:rsidP="00F27BB9">
      <w:pPr>
        <w:widowControl w:val="0"/>
        <w:numPr>
          <w:ilvl w:val="0"/>
          <w:numId w:val="3"/>
        </w:numPr>
        <w:pBdr>
          <w:top w:val="nil"/>
          <w:left w:val="nil"/>
          <w:bottom w:val="nil"/>
          <w:right w:val="nil"/>
          <w:between w:val="nil"/>
        </w:pBdr>
        <w:tabs>
          <w:tab w:val="left" w:pos="284"/>
        </w:tabs>
        <w:spacing w:line="276" w:lineRule="auto"/>
        <w:ind w:left="0" w:firstLine="0"/>
        <w:rPr>
          <w:color w:val="000000"/>
        </w:rPr>
      </w:pPr>
      <w:r w:rsidRPr="00A340EF">
        <w:rPr>
          <w:b/>
          <w:color w:val="000000"/>
        </w:rPr>
        <w:t>(UNIFORMES/ TELEFONE CELULAR/FRANQUIA)</w:t>
      </w:r>
    </w:p>
    <w:p w14:paraId="6C5D7B3D" w14:textId="77777777" w:rsidR="00275BF2" w:rsidRPr="00A340EF" w:rsidRDefault="00E43236" w:rsidP="00F27BB9">
      <w:pPr>
        <w:widowControl w:val="0"/>
        <w:numPr>
          <w:ilvl w:val="0"/>
          <w:numId w:val="10"/>
        </w:numPr>
        <w:tabs>
          <w:tab w:val="left" w:pos="284"/>
        </w:tabs>
        <w:spacing w:line="276" w:lineRule="auto"/>
        <w:ind w:left="0" w:firstLine="0"/>
      </w:pPr>
      <w:r w:rsidRPr="00A340EF">
        <w:t>A empresa deverá calcular os insumos (uniformes, aparelho celular e franquia do celular).</w:t>
      </w:r>
    </w:p>
    <w:p w14:paraId="594DCDF7" w14:textId="77777777" w:rsidR="00275BF2" w:rsidRPr="00A340EF" w:rsidRDefault="00275BF2" w:rsidP="00F27BB9">
      <w:pPr>
        <w:widowControl w:val="0"/>
        <w:spacing w:line="276" w:lineRule="auto"/>
      </w:pPr>
    </w:p>
    <w:p w14:paraId="18E371D9" w14:textId="172C4648" w:rsidR="00275BF2" w:rsidRPr="00A340EF" w:rsidRDefault="00A340EF" w:rsidP="00F27BB9">
      <w:pPr>
        <w:widowControl w:val="0"/>
        <w:numPr>
          <w:ilvl w:val="0"/>
          <w:numId w:val="3"/>
        </w:numPr>
        <w:pBdr>
          <w:top w:val="nil"/>
          <w:left w:val="nil"/>
          <w:bottom w:val="nil"/>
          <w:right w:val="nil"/>
          <w:between w:val="nil"/>
        </w:pBdr>
        <w:tabs>
          <w:tab w:val="left" w:pos="284"/>
        </w:tabs>
        <w:spacing w:line="276" w:lineRule="auto"/>
        <w:ind w:left="0" w:firstLine="0"/>
        <w:rPr>
          <w:color w:val="000000"/>
        </w:rPr>
      </w:pPr>
      <w:r w:rsidRPr="00A340EF">
        <w:rPr>
          <w:b/>
          <w:color w:val="000000"/>
        </w:rPr>
        <w:t>ALIMENTAÇÃO</w:t>
      </w:r>
    </w:p>
    <w:p w14:paraId="689341A2" w14:textId="1CB7B98B" w:rsidR="00275BF2" w:rsidRPr="00A340EF" w:rsidRDefault="00E43236" w:rsidP="00F27BB9">
      <w:pPr>
        <w:widowControl w:val="0"/>
        <w:numPr>
          <w:ilvl w:val="0"/>
          <w:numId w:val="5"/>
        </w:numPr>
        <w:tabs>
          <w:tab w:val="left" w:pos="284"/>
        </w:tabs>
        <w:spacing w:line="276" w:lineRule="auto"/>
        <w:ind w:left="0" w:firstLine="0"/>
      </w:pPr>
      <w:r w:rsidRPr="00A340EF">
        <w:t>Os valores com alimentação deverão constar na pl</w:t>
      </w:r>
      <w:r w:rsidR="00A340EF">
        <w:t>anilha de composição de preços.</w:t>
      </w:r>
    </w:p>
    <w:p w14:paraId="7449DFB5" w14:textId="77777777" w:rsidR="00275BF2" w:rsidRPr="00A340EF" w:rsidRDefault="00275BF2" w:rsidP="00F27BB9">
      <w:pPr>
        <w:widowControl w:val="0"/>
        <w:spacing w:line="276" w:lineRule="auto"/>
      </w:pPr>
    </w:p>
    <w:p w14:paraId="51180642" w14:textId="7A900BF3" w:rsidR="00275BF2" w:rsidRPr="00A340EF" w:rsidRDefault="00A340EF" w:rsidP="00F27BB9">
      <w:pPr>
        <w:widowControl w:val="0"/>
        <w:numPr>
          <w:ilvl w:val="0"/>
          <w:numId w:val="3"/>
        </w:numPr>
        <w:pBdr>
          <w:top w:val="nil"/>
          <w:left w:val="nil"/>
          <w:bottom w:val="nil"/>
          <w:right w:val="nil"/>
          <w:between w:val="nil"/>
        </w:pBdr>
        <w:tabs>
          <w:tab w:val="left" w:pos="142"/>
          <w:tab w:val="left" w:pos="284"/>
        </w:tabs>
        <w:spacing w:line="276" w:lineRule="auto"/>
        <w:ind w:left="0" w:firstLine="0"/>
        <w:rPr>
          <w:color w:val="000000"/>
        </w:rPr>
      </w:pPr>
      <w:r w:rsidRPr="00A340EF">
        <w:rPr>
          <w:b/>
          <w:color w:val="000000"/>
        </w:rPr>
        <w:t>VALE TRANSPORTE</w:t>
      </w:r>
    </w:p>
    <w:p w14:paraId="21B4F436" w14:textId="77777777" w:rsidR="00275BF2" w:rsidRPr="00A340EF" w:rsidRDefault="00E43236" w:rsidP="00F27BB9">
      <w:pPr>
        <w:widowControl w:val="0"/>
        <w:numPr>
          <w:ilvl w:val="0"/>
          <w:numId w:val="8"/>
        </w:numPr>
        <w:pBdr>
          <w:top w:val="nil"/>
          <w:left w:val="nil"/>
          <w:bottom w:val="nil"/>
          <w:right w:val="nil"/>
          <w:between w:val="nil"/>
        </w:pBdr>
        <w:tabs>
          <w:tab w:val="left" w:pos="284"/>
        </w:tabs>
        <w:spacing w:line="276" w:lineRule="auto"/>
        <w:ind w:left="0" w:firstLine="0"/>
        <w:rPr>
          <w:color w:val="000000"/>
        </w:rPr>
      </w:pPr>
      <w:r w:rsidRPr="00A340EF">
        <w:rPr>
          <w:color w:val="000000"/>
        </w:rPr>
        <w:t xml:space="preserve">Os valores de vale transporte deverão compor o trajeto de ida e volta do trabalhador. </w:t>
      </w:r>
    </w:p>
    <w:p w14:paraId="3609741D" w14:textId="77777777" w:rsidR="00275BF2" w:rsidRPr="00A340EF" w:rsidRDefault="00E43236" w:rsidP="00F27BB9">
      <w:pPr>
        <w:widowControl w:val="0"/>
        <w:numPr>
          <w:ilvl w:val="0"/>
          <w:numId w:val="8"/>
        </w:numPr>
        <w:pBdr>
          <w:top w:val="nil"/>
          <w:left w:val="nil"/>
          <w:bottom w:val="nil"/>
          <w:right w:val="nil"/>
          <w:between w:val="nil"/>
        </w:pBdr>
        <w:tabs>
          <w:tab w:val="left" w:pos="284"/>
          <w:tab w:val="left" w:pos="567"/>
        </w:tabs>
        <w:spacing w:line="276" w:lineRule="auto"/>
        <w:ind w:left="0" w:firstLine="0"/>
        <w:rPr>
          <w:color w:val="000000"/>
        </w:rPr>
      </w:pPr>
      <w:r w:rsidRPr="00A340EF">
        <w:rPr>
          <w:color w:val="000000"/>
        </w:rPr>
        <w:t xml:space="preserve">O valor de dedução do vale transporte deverá estar de acordo com a Lei 7.418/85. </w:t>
      </w:r>
    </w:p>
    <w:p w14:paraId="7BB7EE8A" w14:textId="77777777" w:rsidR="00431C90" w:rsidRPr="00A340EF" w:rsidRDefault="00431C90" w:rsidP="00F27BB9">
      <w:pPr>
        <w:widowControl w:val="0"/>
        <w:pBdr>
          <w:top w:val="nil"/>
          <w:left w:val="nil"/>
          <w:bottom w:val="nil"/>
          <w:right w:val="nil"/>
          <w:between w:val="nil"/>
        </w:pBdr>
        <w:tabs>
          <w:tab w:val="left" w:pos="284"/>
          <w:tab w:val="left" w:pos="567"/>
        </w:tabs>
        <w:spacing w:line="276" w:lineRule="auto"/>
        <w:ind w:left="0" w:firstLine="0"/>
        <w:rPr>
          <w:color w:val="000000"/>
        </w:rPr>
      </w:pPr>
    </w:p>
    <w:p w14:paraId="00F77224" w14:textId="3B4DCBBB" w:rsidR="00431C90" w:rsidRPr="00A340EF" w:rsidRDefault="00A340EF" w:rsidP="00F27BB9">
      <w:pPr>
        <w:pStyle w:val="PargrafodaLista"/>
        <w:widowControl w:val="0"/>
        <w:numPr>
          <w:ilvl w:val="0"/>
          <w:numId w:val="3"/>
        </w:numPr>
        <w:pBdr>
          <w:top w:val="nil"/>
          <w:left w:val="nil"/>
          <w:bottom w:val="nil"/>
          <w:right w:val="nil"/>
          <w:between w:val="nil"/>
        </w:pBdr>
        <w:tabs>
          <w:tab w:val="left" w:pos="284"/>
        </w:tabs>
        <w:spacing w:line="276" w:lineRule="auto"/>
        <w:ind w:left="0" w:firstLine="0"/>
        <w:rPr>
          <w:b/>
          <w:color w:val="000000"/>
        </w:rPr>
      </w:pPr>
      <w:r w:rsidRPr="00A340EF">
        <w:rPr>
          <w:b/>
          <w:color w:val="000000"/>
        </w:rPr>
        <w:t>CONSIDERAÇÕES GERAIS</w:t>
      </w:r>
    </w:p>
    <w:p w14:paraId="3A5F053E" w14:textId="77777777" w:rsidR="00431C90" w:rsidRPr="00A340EF" w:rsidRDefault="00E43236" w:rsidP="00F27BB9">
      <w:pPr>
        <w:pStyle w:val="PargrafodaLista"/>
        <w:widowControl w:val="0"/>
        <w:numPr>
          <w:ilvl w:val="1"/>
          <w:numId w:val="29"/>
        </w:numPr>
        <w:pBdr>
          <w:top w:val="nil"/>
          <w:left w:val="nil"/>
          <w:bottom w:val="nil"/>
          <w:right w:val="nil"/>
          <w:between w:val="nil"/>
        </w:pBdr>
        <w:tabs>
          <w:tab w:val="left" w:pos="284"/>
          <w:tab w:val="left" w:pos="426"/>
        </w:tabs>
        <w:spacing w:line="276" w:lineRule="auto"/>
        <w:ind w:left="0" w:firstLine="0"/>
        <w:rPr>
          <w:color w:val="000000"/>
        </w:rPr>
      </w:pPr>
      <w:r w:rsidRPr="00A340EF">
        <w:rPr>
          <w:color w:val="000000"/>
        </w:rPr>
        <w:t>As empresas licitantes deverão apresentar as Planilhas de Composição de Custos e Formação de Preços com base na Convenção Coletiva de Trabalho vigente, do Estado do Paraná, ou outra norma coletiva mais benéfica, aplicável à categoria envolvida na contratação e à qual a licitante esteja obrigada.</w:t>
      </w:r>
    </w:p>
    <w:p w14:paraId="714CC19C" w14:textId="77777777" w:rsidR="00431C90" w:rsidRPr="00A340EF" w:rsidRDefault="00E43236" w:rsidP="00F27BB9">
      <w:pPr>
        <w:pStyle w:val="PargrafodaLista"/>
        <w:widowControl w:val="0"/>
        <w:numPr>
          <w:ilvl w:val="1"/>
          <w:numId w:val="29"/>
        </w:numPr>
        <w:pBdr>
          <w:top w:val="nil"/>
          <w:left w:val="nil"/>
          <w:bottom w:val="nil"/>
          <w:right w:val="nil"/>
          <w:between w:val="nil"/>
        </w:pBdr>
        <w:tabs>
          <w:tab w:val="left" w:pos="426"/>
        </w:tabs>
        <w:spacing w:line="276" w:lineRule="auto"/>
        <w:ind w:left="0" w:firstLine="0"/>
        <w:rPr>
          <w:color w:val="000000"/>
        </w:rPr>
      </w:pPr>
      <w:r w:rsidRPr="00A340EF">
        <w:rPr>
          <w:color w:val="000000"/>
        </w:rPr>
        <w:t>Os salários pagos ao profissional deverão ser aqueles apresentados na proposta de preço da empresa vencedora.</w:t>
      </w:r>
    </w:p>
    <w:p w14:paraId="48FB3354" w14:textId="59054B0B" w:rsidR="00144853" w:rsidRPr="00F27BB9" w:rsidRDefault="00E43236" w:rsidP="008752AF">
      <w:pPr>
        <w:pStyle w:val="PargrafodaLista"/>
        <w:widowControl w:val="0"/>
        <w:numPr>
          <w:ilvl w:val="1"/>
          <w:numId w:val="29"/>
        </w:numPr>
        <w:pBdr>
          <w:top w:val="nil"/>
          <w:left w:val="nil"/>
          <w:bottom w:val="nil"/>
          <w:right w:val="nil"/>
          <w:between w:val="nil"/>
        </w:pBdr>
        <w:tabs>
          <w:tab w:val="left" w:pos="0"/>
          <w:tab w:val="left" w:pos="284"/>
          <w:tab w:val="left" w:pos="426"/>
          <w:tab w:val="left" w:pos="5529"/>
          <w:tab w:val="left" w:pos="6379"/>
        </w:tabs>
        <w:spacing w:line="276" w:lineRule="auto"/>
        <w:ind w:left="0" w:firstLine="0"/>
        <w:rPr>
          <w:b/>
        </w:rPr>
      </w:pPr>
      <w:r w:rsidRPr="00F27BB9">
        <w:rPr>
          <w:color w:val="000000"/>
        </w:rPr>
        <w:t>Os licitantes deverão informar o valor do salário de cada profissional e todos os cust</w:t>
      </w:r>
      <w:r w:rsidR="00A340EF" w:rsidRPr="00F27BB9">
        <w:rPr>
          <w:color w:val="000000"/>
        </w:rPr>
        <w:t>os deverão constar na planilha.</w:t>
      </w:r>
      <w:r w:rsidRPr="00A340EF">
        <w:br w:type="page"/>
      </w:r>
    </w:p>
    <w:p w14:paraId="3AD045ED" w14:textId="77777777" w:rsidR="00A340EF" w:rsidRDefault="00A340EF" w:rsidP="00F27BB9">
      <w:pPr>
        <w:widowControl w:val="0"/>
        <w:tabs>
          <w:tab w:val="left" w:pos="0"/>
          <w:tab w:val="left" w:pos="5529"/>
          <w:tab w:val="left" w:pos="6379"/>
        </w:tabs>
        <w:spacing w:line="240" w:lineRule="auto"/>
        <w:ind w:left="0" w:firstLine="0"/>
        <w:jc w:val="center"/>
        <w:rPr>
          <w:b/>
        </w:rPr>
      </w:pPr>
    </w:p>
    <w:p w14:paraId="192F15FB" w14:textId="57478F98" w:rsidR="00275BF2" w:rsidRDefault="00144853" w:rsidP="00F27BB9">
      <w:pPr>
        <w:widowControl w:val="0"/>
        <w:tabs>
          <w:tab w:val="left" w:pos="0"/>
          <w:tab w:val="left" w:pos="5529"/>
          <w:tab w:val="left" w:pos="6379"/>
        </w:tabs>
        <w:spacing w:line="276" w:lineRule="auto"/>
        <w:ind w:left="0" w:firstLine="0"/>
        <w:jc w:val="center"/>
        <w:rPr>
          <w:b/>
          <w:szCs w:val="20"/>
        </w:rPr>
      </w:pPr>
      <w:r w:rsidRPr="00144853">
        <w:rPr>
          <w:b/>
        </w:rPr>
        <w:t>APÊNDICE</w:t>
      </w:r>
      <w:r w:rsidR="00087E63">
        <w:rPr>
          <w:b/>
        </w:rPr>
        <w:t xml:space="preserve"> III</w:t>
      </w:r>
      <w:r w:rsidR="00A340EF">
        <w:rPr>
          <w:b/>
        </w:rPr>
        <w:t xml:space="preserve"> - </w:t>
      </w:r>
      <w:r w:rsidR="00E43236" w:rsidRPr="00144853">
        <w:rPr>
          <w:b/>
          <w:szCs w:val="20"/>
        </w:rPr>
        <w:t>INSTRUMENTO DE MEDIÇÃO DE RESULTADO</w:t>
      </w:r>
    </w:p>
    <w:p w14:paraId="724A079F" w14:textId="77777777" w:rsidR="00A340EF" w:rsidRPr="00144853" w:rsidRDefault="00A340EF" w:rsidP="00F27BB9">
      <w:pPr>
        <w:widowControl w:val="0"/>
        <w:tabs>
          <w:tab w:val="left" w:pos="0"/>
          <w:tab w:val="left" w:pos="5529"/>
          <w:tab w:val="left" w:pos="6379"/>
        </w:tabs>
        <w:spacing w:line="276" w:lineRule="auto"/>
        <w:ind w:left="0" w:firstLine="0"/>
        <w:jc w:val="center"/>
        <w:rPr>
          <w:b/>
          <w:szCs w:val="20"/>
        </w:rPr>
      </w:pPr>
    </w:p>
    <w:p w14:paraId="3E6B042B" w14:textId="275DE04C" w:rsidR="00275BF2" w:rsidRDefault="00E43236" w:rsidP="00F27BB9">
      <w:pPr>
        <w:widowControl w:val="0"/>
        <w:spacing w:line="276" w:lineRule="auto"/>
        <w:ind w:left="0" w:firstLine="709"/>
      </w:pPr>
      <w:r w:rsidRPr="00A340EF">
        <w:t>O Instrumento de Medição de Resultado – IMR é o ajuste escrito anexo ao contrato entre o provedor de serviços e o órgão contratante, que define, em bases compreensíveis, tangíveis, objetivamente observáveis e comprováveis, os níveis esperados de qualidade da prestação do serviço e respectivas adequações de pagamento. Para o acompanhamento e avaliação dos serviços da Contratada será estabelecido e utilizado o Instrumento de Medição de Resultado – IMR entre as partes, baseando-se em indicadores e metas definidos neste documento.</w:t>
      </w:r>
    </w:p>
    <w:p w14:paraId="23BDE87B" w14:textId="77777777" w:rsidR="00A340EF" w:rsidRPr="00A340EF" w:rsidRDefault="00A340EF" w:rsidP="00F27BB9">
      <w:pPr>
        <w:widowControl w:val="0"/>
        <w:spacing w:line="276" w:lineRule="auto"/>
        <w:ind w:left="0" w:firstLine="709"/>
      </w:pPr>
    </w:p>
    <w:p w14:paraId="2A8BB220" w14:textId="77777777" w:rsidR="00275BF2" w:rsidRPr="00A340EF" w:rsidRDefault="00E43236" w:rsidP="00F27BB9">
      <w:pPr>
        <w:widowControl w:val="0"/>
        <w:numPr>
          <w:ilvl w:val="0"/>
          <w:numId w:val="9"/>
        </w:numPr>
        <w:tabs>
          <w:tab w:val="left" w:pos="0"/>
          <w:tab w:val="left" w:pos="284"/>
        </w:tabs>
        <w:spacing w:line="276" w:lineRule="auto"/>
        <w:ind w:left="0" w:firstLine="0"/>
        <w:rPr>
          <w:b/>
        </w:rPr>
      </w:pPr>
      <w:r w:rsidRPr="00A340EF">
        <w:rPr>
          <w:b/>
          <w:u w:val="single"/>
        </w:rPr>
        <w:t>DESCRIÇÃO DOS ITENS AVALIADOS</w:t>
      </w:r>
    </w:p>
    <w:p w14:paraId="4C3D3A8F" w14:textId="133329C2" w:rsidR="00275BF2" w:rsidRPr="00A340EF" w:rsidRDefault="00E43236" w:rsidP="00F27BB9">
      <w:pPr>
        <w:widowControl w:val="0"/>
        <w:tabs>
          <w:tab w:val="left" w:pos="709"/>
        </w:tabs>
        <w:spacing w:line="276" w:lineRule="auto"/>
        <w:ind w:left="0" w:firstLine="709"/>
      </w:pPr>
      <w:r w:rsidRPr="00A340EF">
        <w:t xml:space="preserve">Para a apuração do IMR, a CONTRATANTE adotará a lista de ocorrências com as gradações contempladas na tabela abaixo: A tabela dos itens avaliados está no </w:t>
      </w:r>
      <w:r w:rsidR="0099539B" w:rsidRPr="00A340EF">
        <w:t>apêndice</w:t>
      </w:r>
      <w:r w:rsidRPr="00A340EF">
        <w:t xml:space="preserve"> V. </w:t>
      </w:r>
    </w:p>
    <w:p w14:paraId="63FC5DFB" w14:textId="77777777" w:rsidR="00275BF2" w:rsidRDefault="00E43236" w:rsidP="00F27BB9">
      <w:pPr>
        <w:widowControl w:val="0"/>
        <w:tabs>
          <w:tab w:val="left" w:pos="709"/>
        </w:tabs>
        <w:spacing w:line="276" w:lineRule="auto"/>
        <w:ind w:left="0" w:firstLine="709"/>
      </w:pPr>
      <w:r w:rsidRPr="00A340EF">
        <w:t>O número de pontos mensais a ser ajustado no pagamento é obtido pela fórmula:</w:t>
      </w:r>
    </w:p>
    <w:p w14:paraId="13D37234" w14:textId="77777777" w:rsidR="00A340EF" w:rsidRDefault="00A340EF" w:rsidP="00F27BB9">
      <w:pPr>
        <w:widowControl w:val="0"/>
        <w:tabs>
          <w:tab w:val="left" w:pos="709"/>
        </w:tabs>
        <w:spacing w:line="276" w:lineRule="auto"/>
        <w:ind w:left="0" w:firstLine="709"/>
      </w:pPr>
    </w:p>
    <w:tbl>
      <w:tblPr>
        <w:tblStyle w:val="Tabelacomgrade"/>
        <w:tblW w:w="5000" w:type="pct"/>
        <w:tblLook w:val="04A0" w:firstRow="1" w:lastRow="0" w:firstColumn="1" w:lastColumn="0" w:noHBand="0" w:noVBand="1"/>
      </w:tblPr>
      <w:tblGrid>
        <w:gridCol w:w="9061"/>
      </w:tblGrid>
      <w:tr w:rsidR="00A340EF" w14:paraId="7AAAB9B5" w14:textId="77777777" w:rsidTr="00F27BB9">
        <w:trPr>
          <w:trHeight w:val="64"/>
        </w:trPr>
        <w:tc>
          <w:tcPr>
            <w:tcW w:w="5000" w:type="pct"/>
            <w:shd w:val="clear" w:color="auto" w:fill="E2EFD9" w:themeFill="accent6" w:themeFillTint="33"/>
          </w:tcPr>
          <w:p w14:paraId="31D0E97E" w14:textId="77777777" w:rsidR="00A340EF" w:rsidRDefault="00A340EF" w:rsidP="00F27BB9">
            <w:pPr>
              <w:widowControl w:val="0"/>
              <w:tabs>
                <w:tab w:val="left" w:pos="709"/>
              </w:tabs>
              <w:spacing w:line="276" w:lineRule="auto"/>
              <w:ind w:left="0" w:firstLine="0"/>
              <w:jc w:val="center"/>
              <w:rPr>
                <w:b/>
              </w:rPr>
            </w:pPr>
          </w:p>
          <w:p w14:paraId="369A4DE2" w14:textId="77777777" w:rsidR="00A340EF" w:rsidRDefault="00A340EF" w:rsidP="00F27BB9">
            <w:pPr>
              <w:widowControl w:val="0"/>
              <w:tabs>
                <w:tab w:val="left" w:pos="709"/>
              </w:tabs>
              <w:spacing w:line="276" w:lineRule="auto"/>
              <w:ind w:left="0" w:firstLine="0"/>
              <w:jc w:val="center"/>
              <w:rPr>
                <w:b/>
              </w:rPr>
            </w:pPr>
            <w:r w:rsidRPr="00A340EF">
              <w:rPr>
                <w:b/>
              </w:rPr>
              <w:t xml:space="preserve">NÚMERO DE PONTOS </w:t>
            </w:r>
            <w:r>
              <w:rPr>
                <w:b/>
              </w:rPr>
              <w:t>= GRAU X O NÚMERO DE INCIDÊNCIA</w:t>
            </w:r>
          </w:p>
          <w:p w14:paraId="639588B7" w14:textId="7463B264" w:rsidR="00A340EF" w:rsidRPr="00A340EF" w:rsidRDefault="00A340EF" w:rsidP="00F27BB9">
            <w:pPr>
              <w:widowControl w:val="0"/>
              <w:tabs>
                <w:tab w:val="left" w:pos="709"/>
              </w:tabs>
              <w:spacing w:line="276" w:lineRule="auto"/>
              <w:ind w:left="0" w:firstLine="0"/>
              <w:jc w:val="center"/>
              <w:rPr>
                <w:b/>
              </w:rPr>
            </w:pPr>
          </w:p>
        </w:tc>
      </w:tr>
    </w:tbl>
    <w:p w14:paraId="4CC3EFCD" w14:textId="77777777" w:rsidR="00A340EF" w:rsidRDefault="00A340EF" w:rsidP="00F27BB9">
      <w:pPr>
        <w:widowControl w:val="0"/>
        <w:tabs>
          <w:tab w:val="left" w:pos="709"/>
        </w:tabs>
        <w:spacing w:line="276" w:lineRule="auto"/>
        <w:ind w:left="0" w:firstLine="0"/>
      </w:pPr>
    </w:p>
    <w:p w14:paraId="345E585B" w14:textId="77777777" w:rsidR="00275BF2" w:rsidRDefault="00E43236" w:rsidP="00F27BB9">
      <w:pPr>
        <w:widowControl w:val="0"/>
        <w:tabs>
          <w:tab w:val="left" w:pos="709"/>
        </w:tabs>
        <w:spacing w:line="276" w:lineRule="auto"/>
        <w:ind w:left="0" w:firstLine="0"/>
      </w:pPr>
      <w:r w:rsidRPr="00A340EF">
        <w:t>(Ex: ocorreu 5 vezes a ocorrências do item 15 com dois empregados e 2 vezes a ocorrência do item 7 com um empregado, que somadas são = 5*3*2 = 30 pontos + 2*2*1 = 4 pontos que somados são = 34 postos).</w:t>
      </w:r>
    </w:p>
    <w:p w14:paraId="58AA990A" w14:textId="77777777" w:rsidR="00A340EF" w:rsidRPr="00A340EF" w:rsidRDefault="00A340EF" w:rsidP="00F27BB9">
      <w:pPr>
        <w:widowControl w:val="0"/>
        <w:tabs>
          <w:tab w:val="left" w:pos="709"/>
        </w:tabs>
        <w:spacing w:line="276" w:lineRule="auto"/>
        <w:ind w:left="0" w:firstLine="0"/>
      </w:pPr>
    </w:p>
    <w:p w14:paraId="227057E7" w14:textId="77777777" w:rsidR="00275BF2" w:rsidRPr="00A340EF" w:rsidRDefault="00E43236" w:rsidP="00F27BB9">
      <w:pPr>
        <w:widowControl w:val="0"/>
        <w:tabs>
          <w:tab w:val="left" w:pos="709"/>
        </w:tabs>
        <w:spacing w:line="276" w:lineRule="auto"/>
        <w:ind w:left="0" w:firstLine="709"/>
      </w:pPr>
      <w:r w:rsidRPr="00A340EF">
        <w:t>Serão considerados para os ajustes no pagamento à CONTRATADA, os seguintes critérios:</w:t>
      </w:r>
    </w:p>
    <w:p w14:paraId="4AE8FF46" w14:textId="77777777" w:rsidR="00275BF2" w:rsidRPr="00A340EF" w:rsidRDefault="00E43236" w:rsidP="00F27BB9">
      <w:pPr>
        <w:widowControl w:val="0"/>
        <w:tabs>
          <w:tab w:val="left" w:pos="709"/>
        </w:tabs>
        <w:spacing w:line="276" w:lineRule="auto"/>
        <w:ind w:left="0" w:firstLine="0"/>
      </w:pPr>
      <w:r w:rsidRPr="00A340EF">
        <w:t>- De 1 até 10 pontos - Apenas Notificação de Advertência por e-mail.</w:t>
      </w:r>
    </w:p>
    <w:p w14:paraId="67960FC5" w14:textId="0FE9D5A4" w:rsidR="00275BF2" w:rsidRDefault="00E43236" w:rsidP="00F27BB9">
      <w:pPr>
        <w:widowControl w:val="0"/>
        <w:tabs>
          <w:tab w:val="left" w:pos="709"/>
        </w:tabs>
        <w:spacing w:line="276" w:lineRule="auto"/>
        <w:ind w:left="0" w:firstLine="0"/>
      </w:pPr>
      <w:r w:rsidRPr="00A340EF">
        <w:t>- A partir de 11 pontos - Ajuste no pagamento do valor mensal total apurado</w:t>
      </w:r>
      <w:r w:rsidR="00A340EF">
        <w:t xml:space="preserve"> somando-se todas as gradações.</w:t>
      </w:r>
    </w:p>
    <w:p w14:paraId="1321BA04" w14:textId="77777777" w:rsidR="00A340EF" w:rsidRPr="00A340EF" w:rsidRDefault="00A340EF" w:rsidP="00F27BB9">
      <w:pPr>
        <w:widowControl w:val="0"/>
        <w:tabs>
          <w:tab w:val="left" w:pos="709"/>
        </w:tabs>
        <w:spacing w:line="276" w:lineRule="auto"/>
        <w:ind w:left="0" w:firstLine="0"/>
      </w:pPr>
    </w:p>
    <w:p w14:paraId="02E7F5A0" w14:textId="77777777" w:rsidR="00275BF2" w:rsidRPr="00A340EF" w:rsidRDefault="00E43236" w:rsidP="00F27BB9">
      <w:pPr>
        <w:widowControl w:val="0"/>
        <w:tabs>
          <w:tab w:val="left" w:pos="709"/>
        </w:tabs>
        <w:spacing w:line="276" w:lineRule="auto"/>
        <w:ind w:left="0" w:firstLine="709"/>
      </w:pPr>
      <w:r w:rsidRPr="00A340EF">
        <w:t>A faixa de notificação considerará apenas as ocorrências grau 1 e 2.</w:t>
      </w:r>
    </w:p>
    <w:p w14:paraId="17C6B4AC" w14:textId="77777777" w:rsidR="00275BF2" w:rsidRPr="00A340EF" w:rsidRDefault="00E43236" w:rsidP="00F27BB9">
      <w:pPr>
        <w:widowControl w:val="0"/>
        <w:tabs>
          <w:tab w:val="left" w:pos="709"/>
        </w:tabs>
        <w:spacing w:line="276" w:lineRule="auto"/>
        <w:ind w:left="0" w:firstLine="709"/>
      </w:pPr>
      <w:r w:rsidRPr="00A340EF">
        <w:t>As ocorrências de grau 3 serão apuradas e glosadas independentemente da pontuação aferida.</w:t>
      </w:r>
    </w:p>
    <w:p w14:paraId="3D0DF125" w14:textId="77777777" w:rsidR="00275BF2" w:rsidRPr="00A340EF" w:rsidRDefault="00E43236" w:rsidP="00F27BB9">
      <w:pPr>
        <w:widowControl w:val="0"/>
        <w:tabs>
          <w:tab w:val="left" w:pos="709"/>
        </w:tabs>
        <w:spacing w:line="276" w:lineRule="auto"/>
        <w:ind w:left="0" w:firstLine="709"/>
      </w:pPr>
      <w:r w:rsidRPr="00A340EF">
        <w:t>Após a aplicação de 03 (três) Notificações de Advertências, consecutivas ou não, na 4ª (quarta) será aplicada a glosa de maior pontuação no período, reiniciando-se novo ciclo de apuração.</w:t>
      </w:r>
    </w:p>
    <w:p w14:paraId="5AE8EDEF" w14:textId="77777777" w:rsidR="00275BF2" w:rsidRPr="00A340EF" w:rsidRDefault="00E43236" w:rsidP="00F27BB9">
      <w:pPr>
        <w:widowControl w:val="0"/>
        <w:tabs>
          <w:tab w:val="left" w:pos="709"/>
        </w:tabs>
        <w:spacing w:line="276" w:lineRule="auto"/>
        <w:ind w:left="0" w:firstLine="709"/>
      </w:pPr>
      <w:r w:rsidRPr="00A340EF">
        <w:t>A aplicação do valor da glosa apurado se dará no pagamento do mês subsequente ao avaliado.</w:t>
      </w:r>
    </w:p>
    <w:p w14:paraId="34FCCD54" w14:textId="77777777" w:rsidR="00275BF2" w:rsidRPr="00A340EF" w:rsidRDefault="00E43236" w:rsidP="00F27BB9">
      <w:pPr>
        <w:widowControl w:val="0"/>
        <w:tabs>
          <w:tab w:val="left" w:pos="709"/>
        </w:tabs>
        <w:spacing w:line="276" w:lineRule="auto"/>
        <w:ind w:left="0" w:firstLine="709"/>
      </w:pPr>
      <w:r w:rsidRPr="00A340EF">
        <w:t>O ajuste mensal no pagamento à CONTRATADA fica limitado a 4% (quatro por cento) do valor mensal do contrato.</w:t>
      </w:r>
    </w:p>
    <w:p w14:paraId="615DF1BF" w14:textId="77777777" w:rsidR="00275BF2" w:rsidRDefault="00E43236" w:rsidP="00F27BB9">
      <w:pPr>
        <w:widowControl w:val="0"/>
        <w:tabs>
          <w:tab w:val="left" w:pos="709"/>
        </w:tabs>
        <w:spacing w:line="276" w:lineRule="auto"/>
        <w:ind w:left="0" w:firstLine="709"/>
      </w:pPr>
      <w:r w:rsidRPr="00A340EF">
        <w:t>As demais irregularidades contratuais não previstas neste IMR, estarão sujeitas às sanções e das demais penalidades dispostas no instrumento contratual.</w:t>
      </w:r>
    </w:p>
    <w:p w14:paraId="5F472C2A" w14:textId="77777777" w:rsidR="00A340EF" w:rsidRPr="00A340EF" w:rsidRDefault="00A340EF" w:rsidP="00F27BB9">
      <w:pPr>
        <w:widowControl w:val="0"/>
        <w:tabs>
          <w:tab w:val="left" w:pos="709"/>
        </w:tabs>
        <w:spacing w:line="276" w:lineRule="auto"/>
        <w:ind w:left="0" w:firstLine="709"/>
      </w:pPr>
    </w:p>
    <w:p w14:paraId="6C100B3E" w14:textId="77777777" w:rsidR="00275BF2" w:rsidRPr="00A340EF" w:rsidRDefault="00E43236" w:rsidP="00F27BB9">
      <w:pPr>
        <w:widowControl w:val="0"/>
        <w:numPr>
          <w:ilvl w:val="0"/>
          <w:numId w:val="9"/>
        </w:numPr>
        <w:tabs>
          <w:tab w:val="left" w:pos="284"/>
        </w:tabs>
        <w:spacing w:line="276" w:lineRule="auto"/>
        <w:ind w:left="0" w:firstLine="0"/>
        <w:rPr>
          <w:b/>
        </w:rPr>
      </w:pPr>
      <w:r w:rsidRPr="00A340EF">
        <w:rPr>
          <w:b/>
          <w:u w:val="single"/>
        </w:rPr>
        <w:t xml:space="preserve">FORMA DE MEDIÇÃO E PROCEDIMENTOS A SER ADOTADO PELA CONTRATANTE </w:t>
      </w:r>
    </w:p>
    <w:p w14:paraId="3E8C4814" w14:textId="77777777" w:rsidR="00275BF2" w:rsidRPr="00A340EF" w:rsidRDefault="00E43236" w:rsidP="00F27BB9">
      <w:pPr>
        <w:widowControl w:val="0"/>
        <w:tabs>
          <w:tab w:val="left" w:pos="709"/>
        </w:tabs>
        <w:spacing w:line="276" w:lineRule="auto"/>
        <w:ind w:left="0" w:firstLine="709"/>
      </w:pPr>
      <w:r w:rsidRPr="00A340EF">
        <w:t>O fiscal técnico do contrato (DIM) acompanhará continuamente os serviços contratados para aferir se os resultados estão em conformidade com os termos contratados.</w:t>
      </w:r>
    </w:p>
    <w:p w14:paraId="26B5F92A" w14:textId="77777777" w:rsidR="00275BF2" w:rsidRPr="00A340EF" w:rsidRDefault="00E43236" w:rsidP="00F27BB9">
      <w:pPr>
        <w:widowControl w:val="0"/>
        <w:tabs>
          <w:tab w:val="left" w:pos="709"/>
        </w:tabs>
        <w:spacing w:line="276" w:lineRule="auto"/>
        <w:ind w:left="0" w:firstLine="709"/>
      </w:pPr>
      <w:r w:rsidRPr="00A340EF">
        <w:t>Para exercer a fiscalização mencionada no subitem anterior, o fiscal deverá observar as orientações do edital.</w:t>
      </w:r>
    </w:p>
    <w:p w14:paraId="2E248831" w14:textId="04433A4B" w:rsidR="00275BF2" w:rsidRPr="00A340EF" w:rsidRDefault="00E43236" w:rsidP="00F27BB9">
      <w:pPr>
        <w:widowControl w:val="0"/>
        <w:tabs>
          <w:tab w:val="left" w:pos="709"/>
        </w:tabs>
        <w:spacing w:line="276" w:lineRule="auto"/>
        <w:ind w:left="0" w:firstLine="709"/>
      </w:pPr>
      <w:r w:rsidRPr="00A340EF">
        <w:t>Caso as falhas não sejam corrigidas, no fechamento do mês, até o quinto dia útil do mês subsequente a prestação do serviço, juntamente com o ateste mensal, o fiscal técnico (</w:t>
      </w:r>
      <w:r w:rsidR="00FB432E" w:rsidRPr="00A340EF">
        <w:t>Coordenadoria Logística</w:t>
      </w:r>
      <w:r w:rsidRPr="00A340EF">
        <w:t>) comunicará o Gestor do Contrato (DFC), relatando todas as ocorrências, bem como instruindo com a documentação necessária, inclusive com a cópia do documento ou e-mail encaminhado à CONTRATADA.</w:t>
      </w:r>
    </w:p>
    <w:p w14:paraId="4A8981AA" w14:textId="797E4F9E" w:rsidR="00275BF2" w:rsidRPr="00A340EF" w:rsidRDefault="00E43236" w:rsidP="00F27BB9">
      <w:pPr>
        <w:widowControl w:val="0"/>
        <w:tabs>
          <w:tab w:val="left" w:pos="709"/>
        </w:tabs>
        <w:spacing w:line="276" w:lineRule="auto"/>
        <w:ind w:left="0" w:firstLine="709"/>
      </w:pPr>
      <w:r w:rsidRPr="00A340EF">
        <w:t>O Gestor (DFC) comunicará o preposto da CONTRATADA para que, no prazo de 5 (cinco) dias úteis, contados a partir da dat</w:t>
      </w:r>
      <w:r w:rsidR="00A340EF">
        <w:t xml:space="preserve">a da comunicação, apresente as </w:t>
      </w:r>
      <w:r w:rsidRPr="00A340EF">
        <w:t>justificativas e/ou a solução das falhas apontadas.</w:t>
      </w:r>
    </w:p>
    <w:p w14:paraId="184023A3" w14:textId="77777777" w:rsidR="00275BF2" w:rsidRPr="00A340EF" w:rsidRDefault="00E43236" w:rsidP="00F27BB9">
      <w:pPr>
        <w:widowControl w:val="0"/>
        <w:tabs>
          <w:tab w:val="left" w:pos="709"/>
        </w:tabs>
        <w:spacing w:line="276" w:lineRule="auto"/>
        <w:ind w:left="0" w:firstLine="709"/>
      </w:pPr>
      <w:r w:rsidRPr="00A340EF">
        <w:t xml:space="preserve">A defesa da CONTRATADA deverá ser encaminhada como anexo, via e-mail do gestor, respeitados os prazos estipulados. </w:t>
      </w:r>
    </w:p>
    <w:p w14:paraId="6FA3E5A0" w14:textId="77777777" w:rsidR="00275BF2" w:rsidRPr="00A340EF" w:rsidRDefault="00E43236" w:rsidP="00F27BB9">
      <w:pPr>
        <w:widowControl w:val="0"/>
        <w:tabs>
          <w:tab w:val="left" w:pos="709"/>
        </w:tabs>
        <w:spacing w:line="276" w:lineRule="auto"/>
        <w:ind w:left="0" w:firstLine="709"/>
      </w:pPr>
      <w:r w:rsidRPr="00A340EF">
        <w:t>Apresentada a manifestação ou transcorrido o prazo sem qualquer justificativa por parte da CONTRATADA, o Gestor do Contrato analisará sobre a necessidade ou não de outras diligências, encaminhando, quando necessário, ao fiscal do contrato através de e-protocolo;</w:t>
      </w:r>
    </w:p>
    <w:p w14:paraId="7DAD1AEA" w14:textId="77777777" w:rsidR="00275BF2" w:rsidRPr="00A340EF" w:rsidRDefault="00E43236" w:rsidP="00F27BB9">
      <w:pPr>
        <w:widowControl w:val="0"/>
        <w:tabs>
          <w:tab w:val="left" w:pos="709"/>
        </w:tabs>
        <w:spacing w:line="276" w:lineRule="auto"/>
        <w:ind w:left="0" w:firstLine="709"/>
      </w:pPr>
      <w:r w:rsidRPr="00A340EF">
        <w:t>Após a verificação de cumprimento das etapas e elucidação dos fatos, o Gestor do Contrato informará à contratada sobre a tramitação e eventual valor a ser glosado.</w:t>
      </w:r>
    </w:p>
    <w:p w14:paraId="74EE8382" w14:textId="77777777" w:rsidR="00275BF2" w:rsidRPr="00A340EF" w:rsidRDefault="00E43236" w:rsidP="00F27BB9">
      <w:pPr>
        <w:widowControl w:val="0"/>
        <w:tabs>
          <w:tab w:val="left" w:pos="709"/>
        </w:tabs>
        <w:spacing w:line="276" w:lineRule="auto"/>
        <w:ind w:left="0" w:firstLine="709"/>
      </w:pPr>
      <w:r w:rsidRPr="00A340EF">
        <w:t xml:space="preserve">Com o parecer, os autos serão encaminhados ao Supervisor do Gestor do Contrato que decidirá pela aplicação ou não da glosa proposta. </w:t>
      </w:r>
    </w:p>
    <w:p w14:paraId="7D37FFD8" w14:textId="77777777" w:rsidR="00275BF2" w:rsidRPr="00A340EF" w:rsidRDefault="00E43236" w:rsidP="00F27BB9">
      <w:pPr>
        <w:widowControl w:val="0"/>
        <w:tabs>
          <w:tab w:val="left" w:pos="709"/>
        </w:tabs>
        <w:spacing w:line="276" w:lineRule="auto"/>
        <w:ind w:left="0" w:firstLine="709"/>
      </w:pPr>
      <w:r w:rsidRPr="00A340EF">
        <w:t xml:space="preserve">Decidido, os autos retornarão ao Gestor do Contrato para as anotações e comunicações devidas. Uma vez comunicada sobre a aplicação de glosa, os autos serão encaminhados à unidade financeira para o ajuste no pagamento. </w:t>
      </w:r>
    </w:p>
    <w:p w14:paraId="685EF7C7" w14:textId="77777777" w:rsidR="00275BF2" w:rsidRPr="00A340EF" w:rsidRDefault="00275BF2" w:rsidP="00F27BB9">
      <w:pPr>
        <w:widowControl w:val="0"/>
        <w:ind w:left="0" w:firstLine="0"/>
        <w:rPr>
          <w:rFonts w:eastAsia="Calibri"/>
          <w:b/>
        </w:rPr>
      </w:pPr>
    </w:p>
    <w:tbl>
      <w:tblPr>
        <w:tblStyle w:val="a6"/>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96"/>
        <w:gridCol w:w="5359"/>
      </w:tblGrid>
      <w:tr w:rsidR="00275BF2" w:rsidRPr="00F27BB9" w14:paraId="2BB11F3A" w14:textId="77777777" w:rsidTr="00A340EF">
        <w:trPr>
          <w:trHeight w:val="375"/>
        </w:trPr>
        <w:tc>
          <w:tcPr>
            <w:tcW w:w="5000" w:type="pct"/>
            <w:gridSpan w:val="2"/>
            <w:shd w:val="clear" w:color="auto" w:fill="A8D08D" w:themeFill="accent6" w:themeFillTint="99"/>
            <w:vAlign w:val="center"/>
          </w:tcPr>
          <w:p w14:paraId="1E54864E" w14:textId="40955474" w:rsidR="00275BF2" w:rsidRPr="00F27BB9" w:rsidRDefault="001A08A9" w:rsidP="00F27BB9">
            <w:pPr>
              <w:ind w:left="0" w:firstLine="0"/>
              <w:jc w:val="center"/>
              <w:rPr>
                <w:rFonts w:ascii="Arial" w:hAnsi="Arial" w:cs="Arial"/>
                <w:b/>
                <w:sz w:val="20"/>
                <w:szCs w:val="20"/>
              </w:rPr>
            </w:pPr>
            <w:r w:rsidRPr="00F27BB9">
              <w:rPr>
                <w:rFonts w:ascii="Arial" w:hAnsi="Arial" w:cs="Arial"/>
                <w:b/>
                <w:sz w:val="20"/>
                <w:szCs w:val="20"/>
              </w:rPr>
              <w:t>INDICADOR 01</w:t>
            </w:r>
            <w:r w:rsidR="00E43236" w:rsidRPr="00F27BB9">
              <w:rPr>
                <w:rFonts w:ascii="Arial" w:hAnsi="Arial" w:cs="Arial"/>
                <w:b/>
                <w:sz w:val="20"/>
                <w:szCs w:val="20"/>
              </w:rPr>
              <w:t xml:space="preserve"> - CUMPRIMENTO DOS PRAZOS ESTABELECIDOS</w:t>
            </w:r>
          </w:p>
        </w:tc>
      </w:tr>
      <w:tr w:rsidR="00275BF2" w:rsidRPr="00F27BB9" w14:paraId="435928F5" w14:textId="77777777" w:rsidTr="00A340EF">
        <w:trPr>
          <w:trHeight w:val="487"/>
        </w:trPr>
        <w:tc>
          <w:tcPr>
            <w:tcW w:w="2041" w:type="pct"/>
            <w:tcBorders>
              <w:top w:val="single" w:sz="4" w:space="0" w:color="000000"/>
            </w:tcBorders>
            <w:shd w:val="clear" w:color="auto" w:fill="A8D08D" w:themeFill="accent6" w:themeFillTint="99"/>
            <w:vAlign w:val="center"/>
          </w:tcPr>
          <w:p w14:paraId="4507B316" w14:textId="77777777" w:rsidR="00275BF2" w:rsidRPr="00F27BB9" w:rsidRDefault="00E43236" w:rsidP="00F27BB9">
            <w:pPr>
              <w:ind w:left="1275" w:right="1263" w:firstLine="0"/>
              <w:jc w:val="left"/>
              <w:rPr>
                <w:rFonts w:ascii="Arial" w:hAnsi="Arial" w:cs="Arial"/>
                <w:b/>
                <w:sz w:val="20"/>
                <w:szCs w:val="20"/>
              </w:rPr>
            </w:pPr>
            <w:r w:rsidRPr="00F27BB9">
              <w:rPr>
                <w:rFonts w:ascii="Arial" w:hAnsi="Arial" w:cs="Arial"/>
                <w:b/>
                <w:sz w:val="20"/>
                <w:szCs w:val="20"/>
              </w:rPr>
              <w:t>Item</w:t>
            </w:r>
          </w:p>
        </w:tc>
        <w:tc>
          <w:tcPr>
            <w:tcW w:w="2959" w:type="pct"/>
            <w:tcBorders>
              <w:top w:val="single" w:sz="4" w:space="0" w:color="000000"/>
            </w:tcBorders>
            <w:shd w:val="clear" w:color="auto" w:fill="A8D08D" w:themeFill="accent6" w:themeFillTint="99"/>
            <w:vAlign w:val="center"/>
          </w:tcPr>
          <w:p w14:paraId="536E239D" w14:textId="77777777" w:rsidR="00275BF2" w:rsidRPr="00F27BB9" w:rsidRDefault="00E43236" w:rsidP="00F27BB9">
            <w:pPr>
              <w:ind w:left="1758" w:right="1745" w:firstLine="0"/>
              <w:jc w:val="left"/>
              <w:rPr>
                <w:rFonts w:ascii="Arial" w:hAnsi="Arial" w:cs="Arial"/>
                <w:b/>
                <w:sz w:val="20"/>
                <w:szCs w:val="20"/>
              </w:rPr>
            </w:pPr>
            <w:r w:rsidRPr="00F27BB9">
              <w:rPr>
                <w:rFonts w:ascii="Arial" w:hAnsi="Arial" w:cs="Arial"/>
                <w:b/>
                <w:sz w:val="20"/>
                <w:szCs w:val="20"/>
              </w:rPr>
              <w:t>Descrição</w:t>
            </w:r>
          </w:p>
        </w:tc>
      </w:tr>
      <w:tr w:rsidR="00275BF2" w:rsidRPr="00F27BB9" w14:paraId="5F292134" w14:textId="77777777" w:rsidTr="00A340EF">
        <w:trPr>
          <w:trHeight w:val="488"/>
        </w:trPr>
        <w:tc>
          <w:tcPr>
            <w:tcW w:w="2041" w:type="pct"/>
            <w:shd w:val="clear" w:color="auto" w:fill="E2EFD9" w:themeFill="accent6" w:themeFillTint="33"/>
            <w:vAlign w:val="center"/>
          </w:tcPr>
          <w:p w14:paraId="4E85208F"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Finalidade</w:t>
            </w:r>
          </w:p>
        </w:tc>
        <w:tc>
          <w:tcPr>
            <w:tcW w:w="2959" w:type="pct"/>
            <w:shd w:val="clear" w:color="auto" w:fill="E2EFD9" w:themeFill="accent6" w:themeFillTint="33"/>
            <w:vAlign w:val="center"/>
          </w:tcPr>
          <w:p w14:paraId="643EFAD1"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Cumprir os prazos estabelecidos </w:t>
            </w:r>
          </w:p>
        </w:tc>
      </w:tr>
      <w:tr w:rsidR="00275BF2" w:rsidRPr="00F27BB9" w14:paraId="14D47235" w14:textId="77777777" w:rsidTr="00A340EF">
        <w:trPr>
          <w:trHeight w:val="486"/>
        </w:trPr>
        <w:tc>
          <w:tcPr>
            <w:tcW w:w="2041" w:type="pct"/>
            <w:shd w:val="clear" w:color="auto" w:fill="E2EFD9" w:themeFill="accent6" w:themeFillTint="33"/>
            <w:vAlign w:val="center"/>
          </w:tcPr>
          <w:p w14:paraId="47EBBCB4"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Meta a cumprir</w:t>
            </w:r>
          </w:p>
        </w:tc>
        <w:tc>
          <w:tcPr>
            <w:tcW w:w="2959" w:type="pct"/>
            <w:shd w:val="clear" w:color="auto" w:fill="E2EFD9" w:themeFill="accent6" w:themeFillTint="33"/>
            <w:vAlign w:val="center"/>
          </w:tcPr>
          <w:p w14:paraId="39B3260D"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Realizar o pagamento de diárias dentro do prazo estabelecidos e de acordo com cada situação;</w:t>
            </w:r>
          </w:p>
          <w:p w14:paraId="28C78057"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Substituir na falta ou impedimento do profissional em até 02 horas; </w:t>
            </w:r>
          </w:p>
          <w:p w14:paraId="08934541"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Responder às solicitações da DPE/PR em até 01 dia útil;</w:t>
            </w:r>
          </w:p>
        </w:tc>
      </w:tr>
      <w:tr w:rsidR="00275BF2" w:rsidRPr="00F27BB9" w14:paraId="55B85310" w14:textId="77777777" w:rsidTr="00A340EF">
        <w:trPr>
          <w:trHeight w:val="489"/>
        </w:trPr>
        <w:tc>
          <w:tcPr>
            <w:tcW w:w="2041" w:type="pct"/>
            <w:shd w:val="clear" w:color="auto" w:fill="E2EFD9" w:themeFill="accent6" w:themeFillTint="33"/>
            <w:vAlign w:val="center"/>
          </w:tcPr>
          <w:p w14:paraId="352E1972"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Instrumento de medição</w:t>
            </w:r>
          </w:p>
        </w:tc>
        <w:tc>
          <w:tcPr>
            <w:tcW w:w="2959" w:type="pct"/>
            <w:shd w:val="clear" w:color="auto" w:fill="E2EFD9" w:themeFill="accent6" w:themeFillTint="33"/>
            <w:vAlign w:val="center"/>
          </w:tcPr>
          <w:p w14:paraId="4492FB1D"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Registro de ocorrências </w:t>
            </w:r>
          </w:p>
        </w:tc>
      </w:tr>
      <w:tr w:rsidR="00275BF2" w:rsidRPr="00F27BB9" w14:paraId="5B0A4BBF" w14:textId="77777777" w:rsidTr="00A340EF">
        <w:trPr>
          <w:trHeight w:val="486"/>
        </w:trPr>
        <w:tc>
          <w:tcPr>
            <w:tcW w:w="2041" w:type="pct"/>
            <w:shd w:val="clear" w:color="auto" w:fill="E2EFD9" w:themeFill="accent6" w:themeFillTint="33"/>
            <w:vAlign w:val="center"/>
          </w:tcPr>
          <w:p w14:paraId="1B576A40"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Forma de acompanhamento</w:t>
            </w:r>
          </w:p>
        </w:tc>
        <w:tc>
          <w:tcPr>
            <w:tcW w:w="2959" w:type="pct"/>
            <w:shd w:val="clear" w:color="auto" w:fill="E2EFD9" w:themeFill="accent6" w:themeFillTint="33"/>
            <w:vAlign w:val="center"/>
          </w:tcPr>
          <w:p w14:paraId="0393E023"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 xml:space="preserve">Planilha de controle </w:t>
            </w:r>
          </w:p>
        </w:tc>
      </w:tr>
      <w:tr w:rsidR="00275BF2" w:rsidRPr="00F27BB9" w14:paraId="1C572D1F" w14:textId="77777777" w:rsidTr="00A340EF">
        <w:trPr>
          <w:trHeight w:val="489"/>
        </w:trPr>
        <w:tc>
          <w:tcPr>
            <w:tcW w:w="2041" w:type="pct"/>
            <w:shd w:val="clear" w:color="auto" w:fill="E2EFD9" w:themeFill="accent6" w:themeFillTint="33"/>
            <w:vAlign w:val="center"/>
          </w:tcPr>
          <w:p w14:paraId="3508BE98"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Periodicidade</w:t>
            </w:r>
          </w:p>
        </w:tc>
        <w:tc>
          <w:tcPr>
            <w:tcW w:w="2959" w:type="pct"/>
            <w:shd w:val="clear" w:color="auto" w:fill="E2EFD9" w:themeFill="accent6" w:themeFillTint="33"/>
            <w:vAlign w:val="center"/>
          </w:tcPr>
          <w:p w14:paraId="2B84AFC0"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Por solicitação enviada à contratada. </w:t>
            </w:r>
          </w:p>
        </w:tc>
      </w:tr>
      <w:tr w:rsidR="00275BF2" w:rsidRPr="00F27BB9" w14:paraId="591951BF" w14:textId="77777777" w:rsidTr="00A340EF">
        <w:trPr>
          <w:trHeight w:val="488"/>
        </w:trPr>
        <w:tc>
          <w:tcPr>
            <w:tcW w:w="2041" w:type="pct"/>
            <w:shd w:val="clear" w:color="auto" w:fill="E2EFD9" w:themeFill="accent6" w:themeFillTint="33"/>
            <w:vAlign w:val="center"/>
          </w:tcPr>
          <w:p w14:paraId="576AC5F8"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Mecanismo de cálculo</w:t>
            </w:r>
          </w:p>
        </w:tc>
        <w:tc>
          <w:tcPr>
            <w:tcW w:w="2959" w:type="pct"/>
            <w:shd w:val="clear" w:color="auto" w:fill="E2EFD9" w:themeFill="accent6" w:themeFillTint="33"/>
            <w:vAlign w:val="center"/>
          </w:tcPr>
          <w:p w14:paraId="36398E6A"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Soma das quantidade de ocorrências registradas de acordo com o prazo estabelecido.</w:t>
            </w:r>
          </w:p>
        </w:tc>
      </w:tr>
      <w:tr w:rsidR="00275BF2" w:rsidRPr="00F27BB9" w14:paraId="4CF9DDB7" w14:textId="77777777" w:rsidTr="00A340EF">
        <w:trPr>
          <w:trHeight w:val="486"/>
        </w:trPr>
        <w:tc>
          <w:tcPr>
            <w:tcW w:w="2041" w:type="pct"/>
            <w:shd w:val="clear" w:color="auto" w:fill="E2EFD9" w:themeFill="accent6" w:themeFillTint="33"/>
            <w:vAlign w:val="center"/>
          </w:tcPr>
          <w:p w14:paraId="3B61F30A"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Início de Vigência</w:t>
            </w:r>
          </w:p>
        </w:tc>
        <w:tc>
          <w:tcPr>
            <w:tcW w:w="2959" w:type="pct"/>
            <w:shd w:val="clear" w:color="auto" w:fill="E2EFD9" w:themeFill="accent6" w:themeFillTint="33"/>
            <w:vAlign w:val="center"/>
          </w:tcPr>
          <w:p w14:paraId="37B59AA1" w14:textId="5027B3D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A partir </w:t>
            </w:r>
            <w:r w:rsidR="00E6754D" w:rsidRPr="00F27BB9">
              <w:rPr>
                <w:rFonts w:ascii="Arial" w:hAnsi="Arial" w:cs="Arial"/>
                <w:sz w:val="20"/>
                <w:szCs w:val="20"/>
              </w:rPr>
              <w:t xml:space="preserve">da </w:t>
            </w:r>
            <w:r w:rsidR="003E7A9B" w:rsidRPr="00F27BB9">
              <w:rPr>
                <w:rFonts w:ascii="Arial" w:hAnsi="Arial" w:cs="Arial"/>
                <w:sz w:val="20"/>
                <w:szCs w:val="20"/>
              </w:rPr>
              <w:t>publicação do extrato do Termo de Contrato no Diário Eletrônico da Defensoria Pública do Estado do Paraná.</w:t>
            </w:r>
          </w:p>
        </w:tc>
      </w:tr>
      <w:tr w:rsidR="00275BF2" w:rsidRPr="00F27BB9" w14:paraId="4584345F" w14:textId="77777777" w:rsidTr="00A340EF">
        <w:trPr>
          <w:trHeight w:val="741"/>
        </w:trPr>
        <w:tc>
          <w:tcPr>
            <w:tcW w:w="2041" w:type="pct"/>
            <w:shd w:val="clear" w:color="auto" w:fill="E2EFD9" w:themeFill="accent6" w:themeFillTint="33"/>
            <w:vAlign w:val="center"/>
          </w:tcPr>
          <w:p w14:paraId="28BB9D68" w14:textId="77777777" w:rsidR="00275BF2" w:rsidRPr="00F27BB9" w:rsidRDefault="00E43236" w:rsidP="00F27BB9">
            <w:pPr>
              <w:ind w:left="107" w:right="71" w:firstLine="0"/>
              <w:jc w:val="center"/>
              <w:rPr>
                <w:rFonts w:ascii="Arial" w:hAnsi="Arial" w:cs="Arial"/>
                <w:b/>
                <w:sz w:val="20"/>
                <w:szCs w:val="20"/>
              </w:rPr>
            </w:pPr>
            <w:r w:rsidRPr="00F27BB9">
              <w:rPr>
                <w:rFonts w:ascii="Arial" w:hAnsi="Arial" w:cs="Arial"/>
                <w:b/>
                <w:sz w:val="20"/>
                <w:szCs w:val="20"/>
              </w:rPr>
              <w:t>Faixas de ajuste no pagamento</w:t>
            </w:r>
          </w:p>
        </w:tc>
        <w:tc>
          <w:tcPr>
            <w:tcW w:w="2959" w:type="pct"/>
            <w:shd w:val="clear" w:color="auto" w:fill="E2EFD9" w:themeFill="accent6" w:themeFillTint="33"/>
            <w:vAlign w:val="center"/>
          </w:tcPr>
          <w:p w14:paraId="40927626"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1 (uma) ocorrência equivale a cada situação apontada </w:t>
            </w:r>
          </w:p>
          <w:p w14:paraId="4DCB61B3" w14:textId="77777777" w:rsidR="00275BF2" w:rsidRPr="00F27BB9" w:rsidRDefault="00275BF2" w:rsidP="00F27BB9">
            <w:pPr>
              <w:ind w:left="0" w:firstLine="0"/>
              <w:jc w:val="left"/>
              <w:rPr>
                <w:rFonts w:ascii="Arial" w:hAnsi="Arial" w:cs="Arial"/>
                <w:sz w:val="20"/>
                <w:szCs w:val="20"/>
              </w:rPr>
            </w:pPr>
          </w:p>
          <w:p w14:paraId="0E6FFE53"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1 - R$ 50,00</w:t>
            </w:r>
          </w:p>
          <w:p w14:paraId="797C7803"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2 - R$ 150,00</w:t>
            </w:r>
          </w:p>
          <w:p w14:paraId="3714FE55"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3 - R$ 250,00</w:t>
            </w:r>
          </w:p>
          <w:p w14:paraId="3B6DC471" w14:textId="77777777" w:rsidR="00275BF2" w:rsidRPr="00F27BB9" w:rsidRDefault="00275BF2" w:rsidP="00F27BB9">
            <w:pPr>
              <w:ind w:left="0" w:firstLine="0"/>
              <w:jc w:val="left"/>
              <w:rPr>
                <w:rFonts w:ascii="Arial" w:hAnsi="Arial" w:cs="Arial"/>
                <w:sz w:val="20"/>
                <w:szCs w:val="20"/>
              </w:rPr>
            </w:pPr>
          </w:p>
          <w:p w14:paraId="7D15FA6A"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NOTIFICAÇÃO APENAS PARA AS OCORRÊNCIAS DE GRAU 1 E 2</w:t>
            </w:r>
          </w:p>
          <w:p w14:paraId="4F34ACC4"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GRAU 3 GLOSADAS INDEPENDENTE DA PONTUAÇÃO </w:t>
            </w:r>
          </w:p>
          <w:p w14:paraId="32D4C993" w14:textId="77777777" w:rsidR="00275BF2" w:rsidRPr="00F27BB9" w:rsidRDefault="00275BF2" w:rsidP="00F27BB9">
            <w:pPr>
              <w:ind w:left="0" w:firstLine="0"/>
              <w:jc w:val="left"/>
              <w:rPr>
                <w:rFonts w:ascii="Arial" w:hAnsi="Arial" w:cs="Arial"/>
                <w:sz w:val="20"/>
                <w:szCs w:val="20"/>
              </w:rPr>
            </w:pPr>
          </w:p>
          <w:p w14:paraId="2845D53C"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1 a 10 Pontos: Notificação</w:t>
            </w:r>
          </w:p>
          <w:p w14:paraId="1A12278E"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11 Pontos ou mais: Ajuste no pagamento </w:t>
            </w:r>
          </w:p>
        </w:tc>
      </w:tr>
      <w:tr w:rsidR="00275BF2" w:rsidRPr="00F27BB9" w14:paraId="1DB98734" w14:textId="77777777" w:rsidTr="00A340EF">
        <w:trPr>
          <w:trHeight w:val="780"/>
        </w:trPr>
        <w:tc>
          <w:tcPr>
            <w:tcW w:w="2041" w:type="pct"/>
            <w:shd w:val="clear" w:color="auto" w:fill="E2EFD9" w:themeFill="accent6" w:themeFillTint="33"/>
            <w:vAlign w:val="center"/>
          </w:tcPr>
          <w:p w14:paraId="7BDA0CC8"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Sanções</w:t>
            </w:r>
          </w:p>
        </w:tc>
        <w:tc>
          <w:tcPr>
            <w:tcW w:w="2959" w:type="pct"/>
            <w:shd w:val="clear" w:color="auto" w:fill="E2EFD9" w:themeFill="accent6" w:themeFillTint="33"/>
            <w:vAlign w:val="center"/>
          </w:tcPr>
          <w:p w14:paraId="7729408D"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DESCONTO MENSAL FICA LIMITADO A 4% DO VALOR MENSAL DO CONTRATO</w:t>
            </w:r>
          </w:p>
          <w:p w14:paraId="049E50A5" w14:textId="77777777" w:rsidR="00275BF2" w:rsidRPr="00F27BB9" w:rsidRDefault="00275BF2" w:rsidP="00F27BB9">
            <w:pPr>
              <w:ind w:left="0" w:firstLine="0"/>
              <w:rPr>
                <w:rFonts w:ascii="Arial" w:hAnsi="Arial" w:cs="Arial"/>
                <w:sz w:val="20"/>
                <w:szCs w:val="20"/>
              </w:rPr>
            </w:pPr>
          </w:p>
          <w:p w14:paraId="48888150"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APÓS 3 ADVERTÊNCIAS, NA QUARTA SERÁ APLICADA A GLOSA DE MAIOR PONTUAÇÃO E INICIA NOVO CICLO.</w:t>
            </w:r>
          </w:p>
          <w:p w14:paraId="37D5BCD2" w14:textId="77777777" w:rsidR="00275BF2" w:rsidRPr="00F27BB9" w:rsidRDefault="00275BF2" w:rsidP="00F27BB9">
            <w:pPr>
              <w:ind w:left="0" w:firstLine="0"/>
              <w:rPr>
                <w:rFonts w:ascii="Arial" w:hAnsi="Arial" w:cs="Arial"/>
                <w:sz w:val="20"/>
                <w:szCs w:val="20"/>
              </w:rPr>
            </w:pPr>
          </w:p>
        </w:tc>
      </w:tr>
      <w:tr w:rsidR="00275BF2" w:rsidRPr="00F27BB9" w14:paraId="5E523C46" w14:textId="77777777" w:rsidTr="00A340EF">
        <w:trPr>
          <w:trHeight w:val="486"/>
        </w:trPr>
        <w:tc>
          <w:tcPr>
            <w:tcW w:w="2041" w:type="pct"/>
            <w:shd w:val="clear" w:color="auto" w:fill="E2EFD9" w:themeFill="accent6" w:themeFillTint="33"/>
            <w:vAlign w:val="center"/>
          </w:tcPr>
          <w:p w14:paraId="7184913B"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Observações</w:t>
            </w:r>
          </w:p>
        </w:tc>
        <w:tc>
          <w:tcPr>
            <w:tcW w:w="2959" w:type="pct"/>
            <w:shd w:val="clear" w:color="auto" w:fill="E2EFD9" w:themeFill="accent6" w:themeFillTint="33"/>
            <w:vAlign w:val="center"/>
          </w:tcPr>
          <w:p w14:paraId="05C47F3F"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 xml:space="preserve">A contratada terá 5 dias úteis para justificar a falta de cumprimento dos prazos. Elucidados os fatos, em caso de glosas serão encaminhados os autos para parecer da autoridade competente para decidir ou não acerca da aplicação. </w:t>
            </w:r>
          </w:p>
        </w:tc>
      </w:tr>
    </w:tbl>
    <w:p w14:paraId="71CC0613" w14:textId="77777777" w:rsidR="00275BF2" w:rsidRPr="00A340EF" w:rsidRDefault="00275BF2" w:rsidP="00F27BB9">
      <w:pPr>
        <w:widowControl w:val="0"/>
        <w:ind w:left="720" w:firstLine="0"/>
        <w:rPr>
          <w:rFonts w:eastAsia="Times New Roman"/>
        </w:rPr>
      </w:pPr>
    </w:p>
    <w:tbl>
      <w:tblPr>
        <w:tblStyle w:val="a7"/>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44"/>
        <w:gridCol w:w="5511"/>
      </w:tblGrid>
      <w:tr w:rsidR="00275BF2" w:rsidRPr="00F27BB9" w14:paraId="395A7A03" w14:textId="77777777" w:rsidTr="00A340EF">
        <w:trPr>
          <w:trHeight w:val="375"/>
        </w:trPr>
        <w:tc>
          <w:tcPr>
            <w:tcW w:w="5000" w:type="pct"/>
            <w:gridSpan w:val="2"/>
            <w:shd w:val="clear" w:color="auto" w:fill="A8D08D" w:themeFill="accent6" w:themeFillTint="99"/>
            <w:vAlign w:val="center"/>
          </w:tcPr>
          <w:p w14:paraId="3B11EA68" w14:textId="5B70FB90" w:rsidR="00275BF2" w:rsidRPr="00F27BB9" w:rsidRDefault="00E43236" w:rsidP="00F27BB9">
            <w:pPr>
              <w:ind w:left="0" w:firstLine="0"/>
              <w:jc w:val="center"/>
              <w:rPr>
                <w:rFonts w:ascii="Arial" w:hAnsi="Arial" w:cs="Arial"/>
                <w:b/>
                <w:sz w:val="20"/>
                <w:szCs w:val="20"/>
              </w:rPr>
            </w:pPr>
            <w:r w:rsidRPr="00F27BB9">
              <w:rPr>
                <w:rFonts w:ascii="Arial" w:hAnsi="Arial" w:cs="Arial"/>
                <w:b/>
                <w:sz w:val="20"/>
                <w:szCs w:val="20"/>
              </w:rPr>
              <w:t xml:space="preserve">INDICADOR 02 - QUALIDADE DOS SERVIÇOS PRESTADOS </w:t>
            </w:r>
          </w:p>
        </w:tc>
      </w:tr>
      <w:tr w:rsidR="00275BF2" w:rsidRPr="00F27BB9" w14:paraId="2925C26B" w14:textId="77777777" w:rsidTr="00A340EF">
        <w:trPr>
          <w:trHeight w:val="487"/>
        </w:trPr>
        <w:tc>
          <w:tcPr>
            <w:tcW w:w="1957" w:type="pct"/>
            <w:tcBorders>
              <w:top w:val="single" w:sz="4" w:space="0" w:color="000000"/>
            </w:tcBorders>
            <w:shd w:val="clear" w:color="auto" w:fill="A8D08D" w:themeFill="accent6" w:themeFillTint="99"/>
            <w:vAlign w:val="center"/>
          </w:tcPr>
          <w:p w14:paraId="5F07A3F3" w14:textId="77777777" w:rsidR="00275BF2" w:rsidRPr="00F27BB9" w:rsidRDefault="00E43236" w:rsidP="00F27BB9">
            <w:pPr>
              <w:ind w:left="1275" w:right="1263" w:firstLine="0"/>
              <w:jc w:val="left"/>
              <w:rPr>
                <w:rFonts w:ascii="Arial" w:hAnsi="Arial" w:cs="Arial"/>
                <w:b/>
                <w:sz w:val="20"/>
                <w:szCs w:val="20"/>
              </w:rPr>
            </w:pPr>
            <w:r w:rsidRPr="00F27BB9">
              <w:rPr>
                <w:rFonts w:ascii="Arial" w:hAnsi="Arial" w:cs="Arial"/>
                <w:b/>
                <w:sz w:val="20"/>
                <w:szCs w:val="20"/>
              </w:rPr>
              <w:t>Item</w:t>
            </w:r>
          </w:p>
        </w:tc>
        <w:tc>
          <w:tcPr>
            <w:tcW w:w="3043" w:type="pct"/>
            <w:tcBorders>
              <w:top w:val="single" w:sz="4" w:space="0" w:color="000000"/>
            </w:tcBorders>
            <w:shd w:val="clear" w:color="auto" w:fill="A8D08D" w:themeFill="accent6" w:themeFillTint="99"/>
            <w:vAlign w:val="center"/>
          </w:tcPr>
          <w:p w14:paraId="43297978" w14:textId="77777777" w:rsidR="00275BF2" w:rsidRPr="00F27BB9" w:rsidRDefault="00E43236" w:rsidP="00F27BB9">
            <w:pPr>
              <w:ind w:left="1758" w:right="1745" w:firstLine="0"/>
              <w:jc w:val="left"/>
              <w:rPr>
                <w:rFonts w:ascii="Arial" w:hAnsi="Arial" w:cs="Arial"/>
                <w:b/>
                <w:sz w:val="20"/>
                <w:szCs w:val="20"/>
              </w:rPr>
            </w:pPr>
            <w:r w:rsidRPr="00F27BB9">
              <w:rPr>
                <w:rFonts w:ascii="Arial" w:hAnsi="Arial" w:cs="Arial"/>
                <w:b/>
                <w:sz w:val="20"/>
                <w:szCs w:val="20"/>
              </w:rPr>
              <w:t>Descrição</w:t>
            </w:r>
          </w:p>
        </w:tc>
      </w:tr>
      <w:tr w:rsidR="00275BF2" w:rsidRPr="00F27BB9" w14:paraId="56A86212" w14:textId="77777777" w:rsidTr="00A340EF">
        <w:trPr>
          <w:trHeight w:val="488"/>
        </w:trPr>
        <w:tc>
          <w:tcPr>
            <w:tcW w:w="1957" w:type="pct"/>
            <w:shd w:val="clear" w:color="auto" w:fill="E2EFD9" w:themeFill="accent6" w:themeFillTint="33"/>
            <w:vAlign w:val="center"/>
          </w:tcPr>
          <w:p w14:paraId="28A043D6"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Finalidade</w:t>
            </w:r>
          </w:p>
        </w:tc>
        <w:tc>
          <w:tcPr>
            <w:tcW w:w="3043" w:type="pct"/>
            <w:shd w:val="clear" w:color="auto" w:fill="E2EFD9" w:themeFill="accent6" w:themeFillTint="33"/>
            <w:vAlign w:val="center"/>
          </w:tcPr>
          <w:p w14:paraId="27572EBA"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Garantir que os serviços de motoristas sejam prestados com qualidade e de acordo com o contrato</w:t>
            </w:r>
          </w:p>
        </w:tc>
      </w:tr>
      <w:tr w:rsidR="00275BF2" w:rsidRPr="00F27BB9" w14:paraId="545FAFDD" w14:textId="77777777" w:rsidTr="00A340EF">
        <w:trPr>
          <w:trHeight w:val="486"/>
        </w:trPr>
        <w:tc>
          <w:tcPr>
            <w:tcW w:w="1957" w:type="pct"/>
            <w:shd w:val="clear" w:color="auto" w:fill="E2EFD9" w:themeFill="accent6" w:themeFillTint="33"/>
            <w:vAlign w:val="center"/>
          </w:tcPr>
          <w:p w14:paraId="14C737D7"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Meta a cumprir</w:t>
            </w:r>
          </w:p>
        </w:tc>
        <w:tc>
          <w:tcPr>
            <w:tcW w:w="3043" w:type="pct"/>
            <w:shd w:val="clear" w:color="auto" w:fill="E2EFD9" w:themeFill="accent6" w:themeFillTint="33"/>
            <w:vAlign w:val="center"/>
          </w:tcPr>
          <w:p w14:paraId="39B5EAC7" w14:textId="77777777" w:rsidR="00275BF2" w:rsidRPr="00F27BB9" w:rsidRDefault="00275BF2" w:rsidP="00F27BB9">
            <w:pPr>
              <w:ind w:left="0" w:firstLine="0"/>
              <w:jc w:val="left"/>
              <w:rPr>
                <w:rFonts w:ascii="Arial" w:hAnsi="Arial" w:cs="Arial"/>
                <w:sz w:val="20"/>
                <w:szCs w:val="20"/>
              </w:rPr>
            </w:pPr>
          </w:p>
          <w:p w14:paraId="12FCAC90"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Garantir o cumprimento completo e com alta qualidade de todas as disposições contidas no instrumento contratual, incluindo a estrutura da contratada, condições, atribuições e exigências funcionais.</w:t>
            </w:r>
          </w:p>
          <w:p w14:paraId="0274C2BE" w14:textId="77777777" w:rsidR="00275BF2" w:rsidRPr="00F27BB9" w:rsidRDefault="00275BF2" w:rsidP="00F27BB9">
            <w:pPr>
              <w:ind w:left="0" w:firstLine="0"/>
              <w:jc w:val="left"/>
              <w:rPr>
                <w:rFonts w:ascii="Arial" w:hAnsi="Arial" w:cs="Arial"/>
                <w:sz w:val="20"/>
                <w:szCs w:val="20"/>
              </w:rPr>
            </w:pPr>
          </w:p>
        </w:tc>
      </w:tr>
      <w:tr w:rsidR="00275BF2" w:rsidRPr="00F27BB9" w14:paraId="11551DD2" w14:textId="77777777" w:rsidTr="00A340EF">
        <w:trPr>
          <w:trHeight w:val="489"/>
        </w:trPr>
        <w:tc>
          <w:tcPr>
            <w:tcW w:w="1957" w:type="pct"/>
            <w:shd w:val="clear" w:color="auto" w:fill="E2EFD9" w:themeFill="accent6" w:themeFillTint="33"/>
            <w:vAlign w:val="center"/>
          </w:tcPr>
          <w:p w14:paraId="75EA9E01"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Instrumento de medição</w:t>
            </w:r>
          </w:p>
        </w:tc>
        <w:tc>
          <w:tcPr>
            <w:tcW w:w="3043" w:type="pct"/>
            <w:shd w:val="clear" w:color="auto" w:fill="E2EFD9" w:themeFill="accent6" w:themeFillTint="33"/>
            <w:vAlign w:val="center"/>
          </w:tcPr>
          <w:p w14:paraId="44BC92B6"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Registro de ocorrências </w:t>
            </w:r>
          </w:p>
        </w:tc>
      </w:tr>
      <w:tr w:rsidR="00275BF2" w:rsidRPr="00F27BB9" w14:paraId="3042B48A" w14:textId="77777777" w:rsidTr="00A340EF">
        <w:trPr>
          <w:trHeight w:val="486"/>
        </w:trPr>
        <w:tc>
          <w:tcPr>
            <w:tcW w:w="1957" w:type="pct"/>
            <w:shd w:val="clear" w:color="auto" w:fill="E2EFD9" w:themeFill="accent6" w:themeFillTint="33"/>
            <w:vAlign w:val="center"/>
          </w:tcPr>
          <w:p w14:paraId="0965C2A1"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Forma de acompanhamento</w:t>
            </w:r>
          </w:p>
        </w:tc>
        <w:tc>
          <w:tcPr>
            <w:tcW w:w="3043" w:type="pct"/>
            <w:shd w:val="clear" w:color="auto" w:fill="E2EFD9" w:themeFill="accent6" w:themeFillTint="33"/>
            <w:vAlign w:val="center"/>
          </w:tcPr>
          <w:p w14:paraId="1FE85CF4"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 xml:space="preserve">Acompanhamento pelo Fiscal do Contrato e relatório de qualidade dos serviços prestados </w:t>
            </w:r>
          </w:p>
        </w:tc>
      </w:tr>
      <w:tr w:rsidR="00275BF2" w:rsidRPr="00F27BB9" w14:paraId="34629826" w14:textId="77777777" w:rsidTr="00A340EF">
        <w:trPr>
          <w:trHeight w:val="489"/>
        </w:trPr>
        <w:tc>
          <w:tcPr>
            <w:tcW w:w="1957" w:type="pct"/>
            <w:shd w:val="clear" w:color="auto" w:fill="E2EFD9" w:themeFill="accent6" w:themeFillTint="33"/>
            <w:vAlign w:val="center"/>
          </w:tcPr>
          <w:p w14:paraId="0A14D8F2"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Periodicidade</w:t>
            </w:r>
          </w:p>
        </w:tc>
        <w:tc>
          <w:tcPr>
            <w:tcW w:w="3043" w:type="pct"/>
            <w:shd w:val="clear" w:color="auto" w:fill="E2EFD9" w:themeFill="accent6" w:themeFillTint="33"/>
            <w:vAlign w:val="center"/>
          </w:tcPr>
          <w:p w14:paraId="5CD361FA"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Por solicitação atendida ou não </w:t>
            </w:r>
          </w:p>
        </w:tc>
      </w:tr>
      <w:tr w:rsidR="00275BF2" w:rsidRPr="00F27BB9" w14:paraId="56CCE44A" w14:textId="77777777" w:rsidTr="00A340EF">
        <w:trPr>
          <w:trHeight w:val="488"/>
        </w:trPr>
        <w:tc>
          <w:tcPr>
            <w:tcW w:w="1957" w:type="pct"/>
            <w:shd w:val="clear" w:color="auto" w:fill="E2EFD9" w:themeFill="accent6" w:themeFillTint="33"/>
            <w:vAlign w:val="center"/>
          </w:tcPr>
          <w:p w14:paraId="4573CBF6"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Mecanismo de cálculo</w:t>
            </w:r>
          </w:p>
        </w:tc>
        <w:tc>
          <w:tcPr>
            <w:tcW w:w="3043" w:type="pct"/>
            <w:shd w:val="clear" w:color="auto" w:fill="E2EFD9" w:themeFill="accent6" w:themeFillTint="33"/>
            <w:vAlign w:val="center"/>
          </w:tcPr>
          <w:p w14:paraId="06647443"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Soma das quantidade de ocorrências registradas</w:t>
            </w:r>
          </w:p>
        </w:tc>
      </w:tr>
      <w:tr w:rsidR="00275BF2" w:rsidRPr="00F27BB9" w14:paraId="70B2435F" w14:textId="77777777" w:rsidTr="00A340EF">
        <w:trPr>
          <w:trHeight w:val="486"/>
        </w:trPr>
        <w:tc>
          <w:tcPr>
            <w:tcW w:w="1957" w:type="pct"/>
            <w:shd w:val="clear" w:color="auto" w:fill="E2EFD9" w:themeFill="accent6" w:themeFillTint="33"/>
            <w:vAlign w:val="center"/>
          </w:tcPr>
          <w:p w14:paraId="0D5EBC55"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Início de Vigência</w:t>
            </w:r>
          </w:p>
        </w:tc>
        <w:tc>
          <w:tcPr>
            <w:tcW w:w="3043" w:type="pct"/>
            <w:shd w:val="clear" w:color="auto" w:fill="E2EFD9" w:themeFill="accent6" w:themeFillTint="33"/>
            <w:vAlign w:val="center"/>
          </w:tcPr>
          <w:p w14:paraId="066BCD5E" w14:textId="3C480EB6" w:rsidR="00275BF2" w:rsidRPr="00F27BB9" w:rsidRDefault="003E7A9B" w:rsidP="00F27BB9">
            <w:pPr>
              <w:ind w:left="0" w:firstLine="0"/>
              <w:jc w:val="left"/>
              <w:rPr>
                <w:rFonts w:ascii="Arial" w:hAnsi="Arial" w:cs="Arial"/>
                <w:sz w:val="20"/>
                <w:szCs w:val="20"/>
              </w:rPr>
            </w:pPr>
            <w:r w:rsidRPr="00F27BB9">
              <w:rPr>
                <w:rFonts w:ascii="Arial" w:hAnsi="Arial" w:cs="Arial"/>
                <w:sz w:val="20"/>
                <w:szCs w:val="20"/>
              </w:rPr>
              <w:t>A partir da publicação do extrato do Termo de Contrato no Diário Eletrônico da Defensoria Pública do Estado do Paraná.</w:t>
            </w:r>
          </w:p>
        </w:tc>
      </w:tr>
      <w:tr w:rsidR="00275BF2" w:rsidRPr="00F27BB9" w14:paraId="76BDA3E7" w14:textId="77777777" w:rsidTr="00A340EF">
        <w:trPr>
          <w:trHeight w:val="741"/>
        </w:trPr>
        <w:tc>
          <w:tcPr>
            <w:tcW w:w="1957" w:type="pct"/>
            <w:shd w:val="clear" w:color="auto" w:fill="E2EFD9" w:themeFill="accent6" w:themeFillTint="33"/>
            <w:vAlign w:val="center"/>
          </w:tcPr>
          <w:p w14:paraId="01CF8482" w14:textId="77777777" w:rsidR="00275BF2" w:rsidRPr="00F27BB9" w:rsidRDefault="00E43236" w:rsidP="00F27BB9">
            <w:pPr>
              <w:ind w:left="107" w:right="69" w:firstLine="0"/>
              <w:jc w:val="center"/>
              <w:rPr>
                <w:rFonts w:ascii="Arial" w:hAnsi="Arial" w:cs="Arial"/>
                <w:b/>
                <w:sz w:val="20"/>
                <w:szCs w:val="20"/>
              </w:rPr>
            </w:pPr>
            <w:r w:rsidRPr="00F27BB9">
              <w:rPr>
                <w:rFonts w:ascii="Arial" w:hAnsi="Arial" w:cs="Arial"/>
                <w:b/>
                <w:sz w:val="20"/>
                <w:szCs w:val="20"/>
              </w:rPr>
              <w:t>Faixas de ajuste no pagamento</w:t>
            </w:r>
          </w:p>
        </w:tc>
        <w:tc>
          <w:tcPr>
            <w:tcW w:w="3043" w:type="pct"/>
            <w:shd w:val="clear" w:color="auto" w:fill="E2EFD9" w:themeFill="accent6" w:themeFillTint="33"/>
            <w:vAlign w:val="center"/>
          </w:tcPr>
          <w:p w14:paraId="111B1F69"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1 (uma) ocorrência equivale a cada situação apontada </w:t>
            </w:r>
          </w:p>
          <w:p w14:paraId="5890AAC1" w14:textId="77777777" w:rsidR="00275BF2" w:rsidRPr="00F27BB9" w:rsidRDefault="00275BF2" w:rsidP="00F27BB9">
            <w:pPr>
              <w:ind w:left="0" w:firstLine="0"/>
              <w:jc w:val="left"/>
              <w:rPr>
                <w:rFonts w:ascii="Arial" w:hAnsi="Arial" w:cs="Arial"/>
                <w:sz w:val="20"/>
                <w:szCs w:val="20"/>
              </w:rPr>
            </w:pPr>
          </w:p>
          <w:p w14:paraId="40F39404"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1 - R$ 50,00</w:t>
            </w:r>
          </w:p>
          <w:p w14:paraId="5B82387D"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2 - R$ 150,00</w:t>
            </w:r>
          </w:p>
          <w:p w14:paraId="2DBE07DA"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3 - R$ 250,00</w:t>
            </w:r>
          </w:p>
          <w:p w14:paraId="6E3FF402" w14:textId="77777777" w:rsidR="00275BF2" w:rsidRPr="00F27BB9" w:rsidRDefault="00275BF2" w:rsidP="00F27BB9">
            <w:pPr>
              <w:ind w:left="0" w:firstLine="0"/>
              <w:jc w:val="left"/>
              <w:rPr>
                <w:rFonts w:ascii="Arial" w:hAnsi="Arial" w:cs="Arial"/>
                <w:sz w:val="20"/>
                <w:szCs w:val="20"/>
              </w:rPr>
            </w:pPr>
          </w:p>
          <w:p w14:paraId="2680EB50"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NOTIFICAÇÃO APENAS PARA AS OCORRÊNCIAS DE GRAU 1 E 2</w:t>
            </w:r>
          </w:p>
          <w:p w14:paraId="3AD015D5" w14:textId="77777777" w:rsidR="00275BF2" w:rsidRPr="00F27BB9" w:rsidRDefault="00275BF2" w:rsidP="00F27BB9">
            <w:pPr>
              <w:ind w:left="0" w:firstLine="0"/>
              <w:jc w:val="left"/>
              <w:rPr>
                <w:rFonts w:ascii="Arial" w:hAnsi="Arial" w:cs="Arial"/>
                <w:sz w:val="20"/>
                <w:szCs w:val="20"/>
              </w:rPr>
            </w:pPr>
          </w:p>
          <w:p w14:paraId="5BE267F1"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GRAU 3 GLOSADAS INDEPENDENTE DA PONTUAÇÃO </w:t>
            </w:r>
          </w:p>
          <w:p w14:paraId="17BA610B" w14:textId="77777777" w:rsidR="00275BF2" w:rsidRPr="00F27BB9" w:rsidRDefault="00275BF2" w:rsidP="00F27BB9">
            <w:pPr>
              <w:ind w:left="0" w:firstLine="0"/>
              <w:jc w:val="left"/>
              <w:rPr>
                <w:rFonts w:ascii="Arial" w:hAnsi="Arial" w:cs="Arial"/>
                <w:sz w:val="20"/>
                <w:szCs w:val="20"/>
              </w:rPr>
            </w:pPr>
          </w:p>
          <w:p w14:paraId="6429AA53"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1 a 10 Pontos: Notificação</w:t>
            </w:r>
          </w:p>
          <w:p w14:paraId="2D782F5C"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11 Pontos ou mais: Ajuste no pagamento </w:t>
            </w:r>
          </w:p>
        </w:tc>
      </w:tr>
      <w:tr w:rsidR="00275BF2" w:rsidRPr="00F27BB9" w14:paraId="39043651" w14:textId="77777777" w:rsidTr="00A340EF">
        <w:trPr>
          <w:trHeight w:val="780"/>
        </w:trPr>
        <w:tc>
          <w:tcPr>
            <w:tcW w:w="1957" w:type="pct"/>
            <w:shd w:val="clear" w:color="auto" w:fill="E2EFD9" w:themeFill="accent6" w:themeFillTint="33"/>
            <w:vAlign w:val="center"/>
          </w:tcPr>
          <w:p w14:paraId="6445B9B2"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Sanções</w:t>
            </w:r>
          </w:p>
        </w:tc>
        <w:tc>
          <w:tcPr>
            <w:tcW w:w="3043" w:type="pct"/>
            <w:shd w:val="clear" w:color="auto" w:fill="E2EFD9" w:themeFill="accent6" w:themeFillTint="33"/>
            <w:vAlign w:val="center"/>
          </w:tcPr>
          <w:p w14:paraId="61F1C757"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DESCONTO MENSAL FICA LIMITADO A 4% DO VALOR MENSAL DO CONTRATO</w:t>
            </w:r>
          </w:p>
          <w:p w14:paraId="1379411B" w14:textId="77777777" w:rsidR="00275BF2" w:rsidRPr="00F27BB9" w:rsidRDefault="00275BF2" w:rsidP="00F27BB9">
            <w:pPr>
              <w:ind w:left="0" w:firstLine="0"/>
              <w:rPr>
                <w:rFonts w:ascii="Arial" w:hAnsi="Arial" w:cs="Arial"/>
                <w:sz w:val="20"/>
                <w:szCs w:val="20"/>
              </w:rPr>
            </w:pPr>
          </w:p>
          <w:p w14:paraId="2DC35CE3"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APÓS 3 ADVERTÊNCIAS, NA QUARTA SERÁ APLICADA A GLOSA DE MAIOR PONTUAÇÃO E INICIA NOVO CICLO.</w:t>
            </w:r>
          </w:p>
          <w:p w14:paraId="3ACF2D28" w14:textId="77777777" w:rsidR="00275BF2" w:rsidRPr="00F27BB9" w:rsidRDefault="00275BF2" w:rsidP="00F27BB9">
            <w:pPr>
              <w:ind w:left="0" w:firstLine="0"/>
              <w:rPr>
                <w:rFonts w:ascii="Arial" w:hAnsi="Arial" w:cs="Arial"/>
                <w:sz w:val="20"/>
                <w:szCs w:val="20"/>
              </w:rPr>
            </w:pPr>
          </w:p>
        </w:tc>
      </w:tr>
      <w:tr w:rsidR="00275BF2" w:rsidRPr="00F27BB9" w14:paraId="38CE17EA" w14:textId="77777777" w:rsidTr="00A340EF">
        <w:trPr>
          <w:trHeight w:val="486"/>
        </w:trPr>
        <w:tc>
          <w:tcPr>
            <w:tcW w:w="1957" w:type="pct"/>
            <w:shd w:val="clear" w:color="auto" w:fill="E2EFD9" w:themeFill="accent6" w:themeFillTint="33"/>
            <w:vAlign w:val="center"/>
          </w:tcPr>
          <w:p w14:paraId="71A492A5"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Observações</w:t>
            </w:r>
          </w:p>
        </w:tc>
        <w:tc>
          <w:tcPr>
            <w:tcW w:w="3043" w:type="pct"/>
            <w:shd w:val="clear" w:color="auto" w:fill="E2EFD9" w:themeFill="accent6" w:themeFillTint="33"/>
            <w:vAlign w:val="center"/>
          </w:tcPr>
          <w:p w14:paraId="519AC03F"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 xml:space="preserve">A contratada terá 5 dias úteis para justificar a falta de qualidade dos serviços prestados. Elucidados os fatos, em caso de glosas serão encaminhados os autos para parecer da autoridade competente para decidir ou não acerca da aplicação. </w:t>
            </w:r>
          </w:p>
        </w:tc>
      </w:tr>
    </w:tbl>
    <w:p w14:paraId="186FB3EF" w14:textId="77777777" w:rsidR="00A340EF" w:rsidRDefault="00A340EF" w:rsidP="00F27BB9">
      <w:pPr>
        <w:widowControl w:val="0"/>
        <w:ind w:left="720" w:firstLine="0"/>
      </w:pPr>
    </w:p>
    <w:tbl>
      <w:tblPr>
        <w:tblStyle w:val="a8"/>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44"/>
        <w:gridCol w:w="5511"/>
      </w:tblGrid>
      <w:tr w:rsidR="00275BF2" w:rsidRPr="00F27BB9" w14:paraId="19AFF77F" w14:textId="77777777" w:rsidTr="00A340EF">
        <w:trPr>
          <w:trHeight w:val="375"/>
        </w:trPr>
        <w:tc>
          <w:tcPr>
            <w:tcW w:w="5000" w:type="pct"/>
            <w:gridSpan w:val="2"/>
            <w:shd w:val="clear" w:color="auto" w:fill="A8D08D" w:themeFill="accent6" w:themeFillTint="99"/>
            <w:vAlign w:val="center"/>
          </w:tcPr>
          <w:p w14:paraId="3E59E4EC" w14:textId="77777777" w:rsidR="00275BF2" w:rsidRPr="00F27BB9" w:rsidRDefault="00E43236" w:rsidP="00F27BB9">
            <w:pPr>
              <w:ind w:left="0" w:firstLine="0"/>
              <w:jc w:val="center"/>
              <w:rPr>
                <w:rFonts w:ascii="Arial" w:hAnsi="Arial" w:cs="Arial"/>
                <w:b/>
                <w:sz w:val="20"/>
                <w:szCs w:val="20"/>
              </w:rPr>
            </w:pPr>
            <w:r w:rsidRPr="00F27BB9">
              <w:rPr>
                <w:rFonts w:ascii="Arial" w:hAnsi="Arial" w:cs="Arial"/>
                <w:b/>
                <w:sz w:val="20"/>
                <w:szCs w:val="20"/>
              </w:rPr>
              <w:t xml:space="preserve">INDICADOR 03  - SEGURANÇA NA CONDUÇÃO DOS VEÍCULOS </w:t>
            </w:r>
          </w:p>
        </w:tc>
      </w:tr>
      <w:tr w:rsidR="00275BF2" w:rsidRPr="00F27BB9" w14:paraId="4202A067" w14:textId="77777777" w:rsidTr="00A340EF">
        <w:trPr>
          <w:trHeight w:val="487"/>
        </w:trPr>
        <w:tc>
          <w:tcPr>
            <w:tcW w:w="1957" w:type="pct"/>
            <w:tcBorders>
              <w:top w:val="single" w:sz="4" w:space="0" w:color="000000"/>
            </w:tcBorders>
            <w:shd w:val="clear" w:color="auto" w:fill="A8D08D" w:themeFill="accent6" w:themeFillTint="99"/>
            <w:vAlign w:val="center"/>
          </w:tcPr>
          <w:p w14:paraId="0EB68633" w14:textId="77777777" w:rsidR="00275BF2" w:rsidRPr="00F27BB9" w:rsidRDefault="00E43236" w:rsidP="00F27BB9">
            <w:pPr>
              <w:ind w:left="1275" w:right="1263" w:firstLine="0"/>
              <w:jc w:val="left"/>
              <w:rPr>
                <w:rFonts w:ascii="Arial" w:hAnsi="Arial" w:cs="Arial"/>
                <w:b/>
                <w:sz w:val="20"/>
                <w:szCs w:val="20"/>
              </w:rPr>
            </w:pPr>
            <w:r w:rsidRPr="00F27BB9">
              <w:rPr>
                <w:rFonts w:ascii="Arial" w:hAnsi="Arial" w:cs="Arial"/>
                <w:b/>
                <w:sz w:val="20"/>
                <w:szCs w:val="20"/>
              </w:rPr>
              <w:t>Item</w:t>
            </w:r>
          </w:p>
        </w:tc>
        <w:tc>
          <w:tcPr>
            <w:tcW w:w="3043" w:type="pct"/>
            <w:tcBorders>
              <w:top w:val="single" w:sz="4" w:space="0" w:color="000000"/>
            </w:tcBorders>
            <w:shd w:val="clear" w:color="auto" w:fill="A8D08D" w:themeFill="accent6" w:themeFillTint="99"/>
            <w:vAlign w:val="center"/>
          </w:tcPr>
          <w:p w14:paraId="0B471BD0" w14:textId="77777777" w:rsidR="00275BF2" w:rsidRPr="00F27BB9" w:rsidRDefault="00E43236" w:rsidP="00F27BB9">
            <w:pPr>
              <w:ind w:left="1758" w:right="1745" w:firstLine="0"/>
              <w:jc w:val="left"/>
              <w:rPr>
                <w:rFonts w:ascii="Arial" w:hAnsi="Arial" w:cs="Arial"/>
                <w:b/>
                <w:sz w:val="20"/>
                <w:szCs w:val="20"/>
              </w:rPr>
            </w:pPr>
            <w:r w:rsidRPr="00F27BB9">
              <w:rPr>
                <w:rFonts w:ascii="Arial" w:hAnsi="Arial" w:cs="Arial"/>
                <w:b/>
                <w:sz w:val="20"/>
                <w:szCs w:val="20"/>
              </w:rPr>
              <w:t>Descrição</w:t>
            </w:r>
          </w:p>
        </w:tc>
      </w:tr>
      <w:tr w:rsidR="00275BF2" w:rsidRPr="00F27BB9" w14:paraId="4A2F6CF7" w14:textId="77777777" w:rsidTr="00A340EF">
        <w:trPr>
          <w:trHeight w:val="488"/>
        </w:trPr>
        <w:tc>
          <w:tcPr>
            <w:tcW w:w="1957" w:type="pct"/>
            <w:shd w:val="clear" w:color="auto" w:fill="E2EFD9" w:themeFill="accent6" w:themeFillTint="33"/>
            <w:vAlign w:val="center"/>
          </w:tcPr>
          <w:p w14:paraId="79D05ED7"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Finalidade</w:t>
            </w:r>
          </w:p>
        </w:tc>
        <w:tc>
          <w:tcPr>
            <w:tcW w:w="3043" w:type="pct"/>
            <w:shd w:val="clear" w:color="auto" w:fill="E2EFD9" w:themeFill="accent6" w:themeFillTint="33"/>
            <w:vAlign w:val="center"/>
          </w:tcPr>
          <w:p w14:paraId="49D34CA0"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Assegurar a segurança de todos que utilizam os veículos</w:t>
            </w:r>
          </w:p>
        </w:tc>
      </w:tr>
      <w:tr w:rsidR="00275BF2" w:rsidRPr="00F27BB9" w14:paraId="62678C6A" w14:textId="77777777" w:rsidTr="00A340EF">
        <w:trPr>
          <w:trHeight w:val="486"/>
        </w:trPr>
        <w:tc>
          <w:tcPr>
            <w:tcW w:w="1957" w:type="pct"/>
            <w:shd w:val="clear" w:color="auto" w:fill="E2EFD9" w:themeFill="accent6" w:themeFillTint="33"/>
            <w:vAlign w:val="center"/>
          </w:tcPr>
          <w:p w14:paraId="18742D94"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Meta a cumprir</w:t>
            </w:r>
          </w:p>
        </w:tc>
        <w:tc>
          <w:tcPr>
            <w:tcW w:w="3043" w:type="pct"/>
            <w:shd w:val="clear" w:color="auto" w:fill="E2EFD9" w:themeFill="accent6" w:themeFillTint="33"/>
            <w:vAlign w:val="center"/>
          </w:tcPr>
          <w:p w14:paraId="3C05452E" w14:textId="77777777" w:rsidR="00275BF2" w:rsidRPr="00F27BB9" w:rsidRDefault="00275BF2" w:rsidP="00F27BB9">
            <w:pPr>
              <w:ind w:left="0" w:firstLine="0"/>
              <w:jc w:val="left"/>
              <w:rPr>
                <w:rFonts w:ascii="Arial" w:hAnsi="Arial" w:cs="Arial"/>
                <w:sz w:val="20"/>
                <w:szCs w:val="20"/>
              </w:rPr>
            </w:pPr>
          </w:p>
          <w:p w14:paraId="313BDB51"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Manter motoristas que cumpram com a legislação de trânsito, garantindo a segurança de todos. </w:t>
            </w:r>
          </w:p>
          <w:p w14:paraId="60597197" w14:textId="77777777" w:rsidR="00275BF2" w:rsidRPr="00F27BB9" w:rsidRDefault="00275BF2" w:rsidP="00F27BB9">
            <w:pPr>
              <w:ind w:left="0" w:firstLine="0"/>
              <w:jc w:val="left"/>
              <w:rPr>
                <w:rFonts w:ascii="Arial" w:hAnsi="Arial" w:cs="Arial"/>
                <w:sz w:val="20"/>
                <w:szCs w:val="20"/>
              </w:rPr>
            </w:pPr>
          </w:p>
        </w:tc>
      </w:tr>
      <w:tr w:rsidR="00275BF2" w:rsidRPr="00F27BB9" w14:paraId="23B3AEDA" w14:textId="77777777" w:rsidTr="00A340EF">
        <w:trPr>
          <w:trHeight w:val="489"/>
        </w:trPr>
        <w:tc>
          <w:tcPr>
            <w:tcW w:w="1957" w:type="pct"/>
            <w:shd w:val="clear" w:color="auto" w:fill="E2EFD9" w:themeFill="accent6" w:themeFillTint="33"/>
            <w:vAlign w:val="center"/>
          </w:tcPr>
          <w:p w14:paraId="3982A130"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Instrumento de medição</w:t>
            </w:r>
          </w:p>
        </w:tc>
        <w:tc>
          <w:tcPr>
            <w:tcW w:w="3043" w:type="pct"/>
            <w:shd w:val="clear" w:color="auto" w:fill="E2EFD9" w:themeFill="accent6" w:themeFillTint="33"/>
            <w:vAlign w:val="center"/>
          </w:tcPr>
          <w:p w14:paraId="636E90BE"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Registro de ocorrências </w:t>
            </w:r>
          </w:p>
        </w:tc>
      </w:tr>
      <w:tr w:rsidR="00275BF2" w:rsidRPr="00F27BB9" w14:paraId="07C5325D" w14:textId="77777777" w:rsidTr="00A340EF">
        <w:trPr>
          <w:trHeight w:val="486"/>
        </w:trPr>
        <w:tc>
          <w:tcPr>
            <w:tcW w:w="1957" w:type="pct"/>
            <w:shd w:val="clear" w:color="auto" w:fill="E2EFD9" w:themeFill="accent6" w:themeFillTint="33"/>
            <w:vAlign w:val="center"/>
          </w:tcPr>
          <w:p w14:paraId="3F47B544"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Forma de acompanhamento</w:t>
            </w:r>
          </w:p>
        </w:tc>
        <w:tc>
          <w:tcPr>
            <w:tcW w:w="3043" w:type="pct"/>
            <w:shd w:val="clear" w:color="auto" w:fill="E2EFD9" w:themeFill="accent6" w:themeFillTint="33"/>
            <w:vAlign w:val="center"/>
          </w:tcPr>
          <w:p w14:paraId="3D01C3E6"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 xml:space="preserve">Apontamento dos fatos pelos usuários </w:t>
            </w:r>
          </w:p>
        </w:tc>
      </w:tr>
      <w:tr w:rsidR="00275BF2" w:rsidRPr="00F27BB9" w14:paraId="427A988A" w14:textId="77777777" w:rsidTr="00A340EF">
        <w:trPr>
          <w:trHeight w:val="489"/>
        </w:trPr>
        <w:tc>
          <w:tcPr>
            <w:tcW w:w="1957" w:type="pct"/>
            <w:shd w:val="clear" w:color="auto" w:fill="E2EFD9" w:themeFill="accent6" w:themeFillTint="33"/>
            <w:vAlign w:val="center"/>
          </w:tcPr>
          <w:p w14:paraId="3329CB2A"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Periodicidade</w:t>
            </w:r>
          </w:p>
        </w:tc>
        <w:tc>
          <w:tcPr>
            <w:tcW w:w="3043" w:type="pct"/>
            <w:shd w:val="clear" w:color="auto" w:fill="E2EFD9" w:themeFill="accent6" w:themeFillTint="33"/>
            <w:vAlign w:val="center"/>
          </w:tcPr>
          <w:p w14:paraId="6563D8A1"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A partir do início da vigência contratual. </w:t>
            </w:r>
          </w:p>
        </w:tc>
      </w:tr>
      <w:tr w:rsidR="00275BF2" w:rsidRPr="00F27BB9" w14:paraId="0926DEBB" w14:textId="77777777" w:rsidTr="00A340EF">
        <w:trPr>
          <w:trHeight w:val="488"/>
        </w:trPr>
        <w:tc>
          <w:tcPr>
            <w:tcW w:w="1957" w:type="pct"/>
            <w:shd w:val="clear" w:color="auto" w:fill="E2EFD9" w:themeFill="accent6" w:themeFillTint="33"/>
            <w:vAlign w:val="center"/>
          </w:tcPr>
          <w:p w14:paraId="743AD03A"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Mecanismo de cálculo</w:t>
            </w:r>
          </w:p>
        </w:tc>
        <w:tc>
          <w:tcPr>
            <w:tcW w:w="3043" w:type="pct"/>
            <w:shd w:val="clear" w:color="auto" w:fill="E2EFD9" w:themeFill="accent6" w:themeFillTint="33"/>
            <w:vAlign w:val="center"/>
          </w:tcPr>
          <w:p w14:paraId="0F534912"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Soma das quantidade de ocorrências registradas</w:t>
            </w:r>
          </w:p>
        </w:tc>
      </w:tr>
      <w:tr w:rsidR="00275BF2" w:rsidRPr="00F27BB9" w14:paraId="32F3916D" w14:textId="77777777" w:rsidTr="00A340EF">
        <w:trPr>
          <w:trHeight w:val="486"/>
        </w:trPr>
        <w:tc>
          <w:tcPr>
            <w:tcW w:w="1957" w:type="pct"/>
            <w:shd w:val="clear" w:color="auto" w:fill="E2EFD9" w:themeFill="accent6" w:themeFillTint="33"/>
            <w:vAlign w:val="center"/>
          </w:tcPr>
          <w:p w14:paraId="333B5F56"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Início de Vigência</w:t>
            </w:r>
          </w:p>
        </w:tc>
        <w:tc>
          <w:tcPr>
            <w:tcW w:w="3043" w:type="pct"/>
            <w:shd w:val="clear" w:color="auto" w:fill="E2EFD9" w:themeFill="accent6" w:themeFillTint="33"/>
            <w:vAlign w:val="center"/>
          </w:tcPr>
          <w:p w14:paraId="07C530F3" w14:textId="339FCD87" w:rsidR="00275BF2" w:rsidRPr="00F27BB9" w:rsidRDefault="003E7A9B" w:rsidP="00F27BB9">
            <w:pPr>
              <w:ind w:left="0" w:firstLine="0"/>
              <w:jc w:val="left"/>
              <w:rPr>
                <w:rFonts w:ascii="Arial" w:hAnsi="Arial" w:cs="Arial"/>
                <w:sz w:val="20"/>
                <w:szCs w:val="20"/>
              </w:rPr>
            </w:pPr>
            <w:r w:rsidRPr="00F27BB9">
              <w:rPr>
                <w:rFonts w:ascii="Arial" w:hAnsi="Arial" w:cs="Arial"/>
                <w:sz w:val="20"/>
                <w:szCs w:val="20"/>
              </w:rPr>
              <w:t>A partir da publicação do extrato do Termo de Contrato no Diário Eletrônico da Defensoria Pública do Estado do Paraná.</w:t>
            </w:r>
          </w:p>
        </w:tc>
      </w:tr>
      <w:tr w:rsidR="00275BF2" w:rsidRPr="00F27BB9" w14:paraId="4C2295B8" w14:textId="77777777" w:rsidTr="00A340EF">
        <w:trPr>
          <w:trHeight w:val="741"/>
        </w:trPr>
        <w:tc>
          <w:tcPr>
            <w:tcW w:w="1957" w:type="pct"/>
            <w:shd w:val="clear" w:color="auto" w:fill="E2EFD9" w:themeFill="accent6" w:themeFillTint="33"/>
            <w:vAlign w:val="center"/>
          </w:tcPr>
          <w:p w14:paraId="451ED073" w14:textId="77777777" w:rsidR="00275BF2" w:rsidRPr="00F27BB9" w:rsidRDefault="00E43236" w:rsidP="00F27BB9">
            <w:pPr>
              <w:ind w:left="107" w:right="69" w:firstLine="0"/>
              <w:jc w:val="center"/>
              <w:rPr>
                <w:rFonts w:ascii="Arial" w:hAnsi="Arial" w:cs="Arial"/>
                <w:b/>
                <w:sz w:val="20"/>
                <w:szCs w:val="20"/>
              </w:rPr>
            </w:pPr>
            <w:r w:rsidRPr="00F27BB9">
              <w:rPr>
                <w:rFonts w:ascii="Arial" w:hAnsi="Arial" w:cs="Arial"/>
                <w:b/>
                <w:sz w:val="20"/>
                <w:szCs w:val="20"/>
              </w:rPr>
              <w:t>Faixas de ajuste no pagamento</w:t>
            </w:r>
          </w:p>
        </w:tc>
        <w:tc>
          <w:tcPr>
            <w:tcW w:w="3043" w:type="pct"/>
            <w:shd w:val="clear" w:color="auto" w:fill="E2EFD9" w:themeFill="accent6" w:themeFillTint="33"/>
            <w:vAlign w:val="center"/>
          </w:tcPr>
          <w:p w14:paraId="4A2F9B0D"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1 (uma) ocorrência equivale a cada situação apontada </w:t>
            </w:r>
          </w:p>
          <w:p w14:paraId="1F5C224F" w14:textId="77777777" w:rsidR="00275BF2" w:rsidRPr="00F27BB9" w:rsidRDefault="00275BF2" w:rsidP="00F27BB9">
            <w:pPr>
              <w:ind w:left="0" w:firstLine="0"/>
              <w:jc w:val="left"/>
              <w:rPr>
                <w:rFonts w:ascii="Arial" w:hAnsi="Arial" w:cs="Arial"/>
                <w:sz w:val="20"/>
                <w:szCs w:val="20"/>
              </w:rPr>
            </w:pPr>
          </w:p>
          <w:p w14:paraId="2C9CE959"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1 - R$ 50,00</w:t>
            </w:r>
          </w:p>
          <w:p w14:paraId="1AB0BB19"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2 - R$ 150,00</w:t>
            </w:r>
          </w:p>
          <w:p w14:paraId="090677AA"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3 - R$ 250,00</w:t>
            </w:r>
          </w:p>
          <w:p w14:paraId="58297678" w14:textId="77777777" w:rsidR="00275BF2" w:rsidRPr="00F27BB9" w:rsidRDefault="00275BF2" w:rsidP="00F27BB9">
            <w:pPr>
              <w:ind w:left="0" w:firstLine="0"/>
              <w:jc w:val="left"/>
              <w:rPr>
                <w:rFonts w:ascii="Arial" w:hAnsi="Arial" w:cs="Arial"/>
                <w:sz w:val="20"/>
                <w:szCs w:val="20"/>
              </w:rPr>
            </w:pPr>
          </w:p>
          <w:p w14:paraId="49B2BEE6"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NOTIFICAÇÃO APENAS PARA AS OCORRÊNCIAS DE GRAU 1 E 2</w:t>
            </w:r>
          </w:p>
          <w:p w14:paraId="69524735" w14:textId="77777777" w:rsidR="00275BF2" w:rsidRPr="00F27BB9" w:rsidRDefault="00275BF2" w:rsidP="00F27BB9">
            <w:pPr>
              <w:ind w:left="0" w:firstLine="0"/>
              <w:jc w:val="left"/>
              <w:rPr>
                <w:rFonts w:ascii="Arial" w:hAnsi="Arial" w:cs="Arial"/>
                <w:sz w:val="20"/>
                <w:szCs w:val="20"/>
              </w:rPr>
            </w:pPr>
          </w:p>
          <w:p w14:paraId="1482AB4D"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GRAU 3 GLOSADAS INDEPENDENTE DA PONTUAÇÃO </w:t>
            </w:r>
          </w:p>
          <w:p w14:paraId="73F263CA" w14:textId="77777777" w:rsidR="00275BF2" w:rsidRPr="00F27BB9" w:rsidRDefault="00275BF2" w:rsidP="00F27BB9">
            <w:pPr>
              <w:ind w:left="0" w:firstLine="0"/>
              <w:jc w:val="left"/>
              <w:rPr>
                <w:rFonts w:ascii="Arial" w:hAnsi="Arial" w:cs="Arial"/>
                <w:sz w:val="20"/>
                <w:szCs w:val="20"/>
              </w:rPr>
            </w:pPr>
          </w:p>
          <w:p w14:paraId="34EB2CC7"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1 a 10 Pontos: Notificação</w:t>
            </w:r>
          </w:p>
          <w:p w14:paraId="3D219374"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11 Pontos ou mais: Ajuste no pagamento </w:t>
            </w:r>
          </w:p>
        </w:tc>
      </w:tr>
      <w:tr w:rsidR="00275BF2" w:rsidRPr="00F27BB9" w14:paraId="44F5714F" w14:textId="77777777" w:rsidTr="00A340EF">
        <w:trPr>
          <w:trHeight w:val="780"/>
        </w:trPr>
        <w:tc>
          <w:tcPr>
            <w:tcW w:w="1957" w:type="pct"/>
            <w:shd w:val="clear" w:color="auto" w:fill="E2EFD9" w:themeFill="accent6" w:themeFillTint="33"/>
            <w:vAlign w:val="center"/>
          </w:tcPr>
          <w:p w14:paraId="65D67FBE"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Sanções</w:t>
            </w:r>
          </w:p>
        </w:tc>
        <w:tc>
          <w:tcPr>
            <w:tcW w:w="3043" w:type="pct"/>
            <w:shd w:val="clear" w:color="auto" w:fill="E2EFD9" w:themeFill="accent6" w:themeFillTint="33"/>
            <w:vAlign w:val="center"/>
          </w:tcPr>
          <w:p w14:paraId="70EF9C4C"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DESCONTO MENSAL FICA LIMITADO A 4% DO VALOR MENSAL DO CONTRATO</w:t>
            </w:r>
          </w:p>
          <w:p w14:paraId="334C0E9D" w14:textId="77777777" w:rsidR="00275BF2" w:rsidRPr="00F27BB9" w:rsidRDefault="00275BF2" w:rsidP="00F27BB9">
            <w:pPr>
              <w:ind w:left="0" w:firstLine="0"/>
              <w:rPr>
                <w:rFonts w:ascii="Arial" w:hAnsi="Arial" w:cs="Arial"/>
                <w:sz w:val="20"/>
                <w:szCs w:val="20"/>
              </w:rPr>
            </w:pPr>
          </w:p>
          <w:p w14:paraId="07D97262"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APÓS 3 ADVERTÊNCIAS, NA QUARTA SERÁ APLICADA A GLOSA DE MAIOR PONTUAÇÃO E INICIA NOVO CICLO.</w:t>
            </w:r>
          </w:p>
          <w:p w14:paraId="3C05C8CF" w14:textId="77777777" w:rsidR="00275BF2" w:rsidRPr="00F27BB9" w:rsidRDefault="00275BF2" w:rsidP="00F27BB9">
            <w:pPr>
              <w:ind w:left="0" w:firstLine="0"/>
              <w:rPr>
                <w:rFonts w:ascii="Arial" w:hAnsi="Arial" w:cs="Arial"/>
                <w:sz w:val="20"/>
                <w:szCs w:val="20"/>
              </w:rPr>
            </w:pPr>
          </w:p>
        </w:tc>
      </w:tr>
      <w:tr w:rsidR="00275BF2" w:rsidRPr="00F27BB9" w14:paraId="0943D3FF" w14:textId="77777777" w:rsidTr="00A340EF">
        <w:trPr>
          <w:trHeight w:val="486"/>
        </w:trPr>
        <w:tc>
          <w:tcPr>
            <w:tcW w:w="1957" w:type="pct"/>
            <w:shd w:val="clear" w:color="auto" w:fill="E2EFD9" w:themeFill="accent6" w:themeFillTint="33"/>
            <w:vAlign w:val="center"/>
          </w:tcPr>
          <w:p w14:paraId="1708C1D0"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Observações</w:t>
            </w:r>
          </w:p>
        </w:tc>
        <w:tc>
          <w:tcPr>
            <w:tcW w:w="3043" w:type="pct"/>
            <w:shd w:val="clear" w:color="auto" w:fill="E2EFD9" w:themeFill="accent6" w:themeFillTint="33"/>
            <w:vAlign w:val="center"/>
          </w:tcPr>
          <w:p w14:paraId="4600016F"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 xml:space="preserve">A contratada terá 5 dias úteis para justificar os apontamentos. Elucidados os fatos, em caso de glosas serão encaminhados os autos para parecer da autoridade competente para decidir ou não acerca da aplicação. </w:t>
            </w:r>
          </w:p>
        </w:tc>
      </w:tr>
    </w:tbl>
    <w:p w14:paraId="204B5829" w14:textId="77777777" w:rsidR="00275BF2" w:rsidRPr="00A340EF" w:rsidRDefault="00275BF2" w:rsidP="00F27BB9">
      <w:pPr>
        <w:widowControl w:val="0"/>
        <w:ind w:left="720" w:firstLine="0"/>
        <w:rPr>
          <w:rFonts w:eastAsia="Times New Roman"/>
        </w:rPr>
      </w:pPr>
    </w:p>
    <w:tbl>
      <w:tblPr>
        <w:tblStyle w:val="a9"/>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55"/>
        <w:gridCol w:w="5500"/>
      </w:tblGrid>
      <w:tr w:rsidR="00275BF2" w:rsidRPr="00F27BB9" w14:paraId="61403161" w14:textId="77777777" w:rsidTr="00A340EF">
        <w:trPr>
          <w:trHeight w:val="375"/>
        </w:trPr>
        <w:tc>
          <w:tcPr>
            <w:tcW w:w="5000" w:type="pct"/>
            <w:gridSpan w:val="2"/>
            <w:shd w:val="clear" w:color="auto" w:fill="A8D08D" w:themeFill="accent6" w:themeFillTint="99"/>
            <w:vAlign w:val="center"/>
          </w:tcPr>
          <w:p w14:paraId="0581D7CB" w14:textId="77777777" w:rsidR="00275BF2" w:rsidRPr="00F27BB9" w:rsidRDefault="00E43236" w:rsidP="00F27BB9">
            <w:pPr>
              <w:ind w:left="0" w:firstLine="0"/>
              <w:jc w:val="center"/>
              <w:rPr>
                <w:rFonts w:ascii="Arial" w:hAnsi="Arial" w:cs="Arial"/>
                <w:b/>
                <w:sz w:val="20"/>
                <w:szCs w:val="20"/>
              </w:rPr>
            </w:pPr>
            <w:r w:rsidRPr="00F27BB9">
              <w:rPr>
                <w:rFonts w:ascii="Arial" w:hAnsi="Arial" w:cs="Arial"/>
                <w:b/>
                <w:sz w:val="20"/>
                <w:szCs w:val="20"/>
              </w:rPr>
              <w:t>INDICADOR 04  - CONTROLE DE PAGAMENTOS</w:t>
            </w:r>
          </w:p>
        </w:tc>
      </w:tr>
      <w:tr w:rsidR="00275BF2" w:rsidRPr="00F27BB9" w14:paraId="0DB8EEDE" w14:textId="77777777" w:rsidTr="00A340EF">
        <w:trPr>
          <w:trHeight w:val="487"/>
        </w:trPr>
        <w:tc>
          <w:tcPr>
            <w:tcW w:w="1963" w:type="pct"/>
            <w:tcBorders>
              <w:top w:val="single" w:sz="4" w:space="0" w:color="000000"/>
            </w:tcBorders>
            <w:shd w:val="clear" w:color="auto" w:fill="A8D08D" w:themeFill="accent6" w:themeFillTint="99"/>
            <w:vAlign w:val="center"/>
          </w:tcPr>
          <w:p w14:paraId="76B33DA3" w14:textId="77777777" w:rsidR="00275BF2" w:rsidRPr="00F27BB9" w:rsidRDefault="00E43236" w:rsidP="00F27BB9">
            <w:pPr>
              <w:ind w:left="1275" w:right="1263" w:firstLine="0"/>
              <w:jc w:val="left"/>
              <w:rPr>
                <w:rFonts w:ascii="Arial" w:hAnsi="Arial" w:cs="Arial"/>
                <w:b/>
                <w:sz w:val="20"/>
                <w:szCs w:val="20"/>
              </w:rPr>
            </w:pPr>
            <w:r w:rsidRPr="00F27BB9">
              <w:rPr>
                <w:rFonts w:ascii="Arial" w:hAnsi="Arial" w:cs="Arial"/>
                <w:b/>
                <w:sz w:val="20"/>
                <w:szCs w:val="20"/>
              </w:rPr>
              <w:t>Item</w:t>
            </w:r>
          </w:p>
        </w:tc>
        <w:tc>
          <w:tcPr>
            <w:tcW w:w="3037" w:type="pct"/>
            <w:tcBorders>
              <w:top w:val="single" w:sz="4" w:space="0" w:color="000000"/>
            </w:tcBorders>
            <w:shd w:val="clear" w:color="auto" w:fill="A8D08D" w:themeFill="accent6" w:themeFillTint="99"/>
            <w:vAlign w:val="center"/>
          </w:tcPr>
          <w:p w14:paraId="55508987" w14:textId="77777777" w:rsidR="00275BF2" w:rsidRPr="00F27BB9" w:rsidRDefault="00E43236" w:rsidP="00F27BB9">
            <w:pPr>
              <w:ind w:left="1758" w:right="1745" w:firstLine="0"/>
              <w:jc w:val="left"/>
              <w:rPr>
                <w:rFonts w:ascii="Arial" w:hAnsi="Arial" w:cs="Arial"/>
                <w:b/>
                <w:sz w:val="20"/>
                <w:szCs w:val="20"/>
              </w:rPr>
            </w:pPr>
            <w:r w:rsidRPr="00F27BB9">
              <w:rPr>
                <w:rFonts w:ascii="Arial" w:hAnsi="Arial" w:cs="Arial"/>
                <w:b/>
                <w:sz w:val="20"/>
                <w:szCs w:val="20"/>
              </w:rPr>
              <w:t>Descrição</w:t>
            </w:r>
          </w:p>
        </w:tc>
      </w:tr>
      <w:tr w:rsidR="00275BF2" w:rsidRPr="00F27BB9" w14:paraId="7AF4D108" w14:textId="77777777" w:rsidTr="00A340EF">
        <w:trPr>
          <w:trHeight w:val="488"/>
        </w:trPr>
        <w:tc>
          <w:tcPr>
            <w:tcW w:w="1963" w:type="pct"/>
            <w:shd w:val="clear" w:color="auto" w:fill="E2EFD9" w:themeFill="accent6" w:themeFillTint="33"/>
            <w:vAlign w:val="center"/>
          </w:tcPr>
          <w:p w14:paraId="0AB06091"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Finalidade</w:t>
            </w:r>
          </w:p>
        </w:tc>
        <w:tc>
          <w:tcPr>
            <w:tcW w:w="3037" w:type="pct"/>
            <w:shd w:val="clear" w:color="auto" w:fill="E2EFD9" w:themeFill="accent6" w:themeFillTint="33"/>
            <w:vAlign w:val="center"/>
          </w:tcPr>
          <w:p w14:paraId="2B754AB5" w14:textId="77777777" w:rsidR="00275BF2" w:rsidRPr="00F27BB9" w:rsidRDefault="00275BF2" w:rsidP="00F27BB9">
            <w:pPr>
              <w:ind w:left="0" w:firstLine="0"/>
              <w:jc w:val="left"/>
              <w:rPr>
                <w:rFonts w:ascii="Arial" w:hAnsi="Arial" w:cs="Arial"/>
                <w:sz w:val="20"/>
                <w:szCs w:val="20"/>
              </w:rPr>
            </w:pPr>
          </w:p>
          <w:p w14:paraId="4DBFC5CA"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Assegurar o pagamento pontual dos salários e demais verbas devidas aos contratados.</w:t>
            </w:r>
          </w:p>
          <w:p w14:paraId="5113AD86" w14:textId="77777777" w:rsidR="00275BF2" w:rsidRPr="00F27BB9" w:rsidRDefault="00275BF2" w:rsidP="00F27BB9">
            <w:pPr>
              <w:ind w:left="0" w:firstLine="0"/>
              <w:jc w:val="left"/>
              <w:rPr>
                <w:rFonts w:ascii="Arial" w:hAnsi="Arial" w:cs="Arial"/>
                <w:sz w:val="20"/>
                <w:szCs w:val="20"/>
              </w:rPr>
            </w:pPr>
          </w:p>
        </w:tc>
      </w:tr>
      <w:tr w:rsidR="00275BF2" w:rsidRPr="00F27BB9" w14:paraId="43EBD874" w14:textId="77777777" w:rsidTr="00A340EF">
        <w:trPr>
          <w:trHeight w:val="486"/>
        </w:trPr>
        <w:tc>
          <w:tcPr>
            <w:tcW w:w="1963" w:type="pct"/>
            <w:shd w:val="clear" w:color="auto" w:fill="E2EFD9" w:themeFill="accent6" w:themeFillTint="33"/>
            <w:vAlign w:val="center"/>
          </w:tcPr>
          <w:p w14:paraId="1D041A91"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Meta a cumprir</w:t>
            </w:r>
          </w:p>
        </w:tc>
        <w:tc>
          <w:tcPr>
            <w:tcW w:w="3037" w:type="pct"/>
            <w:shd w:val="clear" w:color="auto" w:fill="E2EFD9" w:themeFill="accent6" w:themeFillTint="33"/>
            <w:vAlign w:val="center"/>
          </w:tcPr>
          <w:p w14:paraId="417BED7D" w14:textId="77777777" w:rsidR="00275BF2" w:rsidRPr="00F27BB9" w:rsidRDefault="00275BF2" w:rsidP="00F27BB9">
            <w:pPr>
              <w:ind w:left="0" w:firstLine="0"/>
              <w:jc w:val="left"/>
              <w:rPr>
                <w:rFonts w:ascii="Arial" w:hAnsi="Arial" w:cs="Arial"/>
                <w:sz w:val="20"/>
                <w:szCs w:val="20"/>
              </w:rPr>
            </w:pPr>
          </w:p>
          <w:p w14:paraId="4A52B2D2"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Pagamento pontual aos motoristas de seus salários, horas extras, diárias e quaisquer outras verbas devidas.</w:t>
            </w:r>
          </w:p>
          <w:p w14:paraId="61A2F708" w14:textId="77777777" w:rsidR="00275BF2" w:rsidRPr="00F27BB9" w:rsidRDefault="00275BF2" w:rsidP="00F27BB9">
            <w:pPr>
              <w:ind w:left="0" w:firstLine="0"/>
              <w:jc w:val="left"/>
              <w:rPr>
                <w:rFonts w:ascii="Arial" w:hAnsi="Arial" w:cs="Arial"/>
                <w:sz w:val="20"/>
                <w:szCs w:val="20"/>
              </w:rPr>
            </w:pPr>
          </w:p>
        </w:tc>
      </w:tr>
      <w:tr w:rsidR="00275BF2" w:rsidRPr="00F27BB9" w14:paraId="53BC378C" w14:textId="77777777" w:rsidTr="00A340EF">
        <w:trPr>
          <w:trHeight w:val="489"/>
        </w:trPr>
        <w:tc>
          <w:tcPr>
            <w:tcW w:w="1963" w:type="pct"/>
            <w:shd w:val="clear" w:color="auto" w:fill="E2EFD9" w:themeFill="accent6" w:themeFillTint="33"/>
            <w:vAlign w:val="center"/>
          </w:tcPr>
          <w:p w14:paraId="49DBBF38"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Instrumento de medição</w:t>
            </w:r>
          </w:p>
        </w:tc>
        <w:tc>
          <w:tcPr>
            <w:tcW w:w="3037" w:type="pct"/>
            <w:shd w:val="clear" w:color="auto" w:fill="E2EFD9" w:themeFill="accent6" w:themeFillTint="33"/>
            <w:vAlign w:val="center"/>
          </w:tcPr>
          <w:p w14:paraId="0E43A276"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Recibos de pagamentos</w:t>
            </w:r>
          </w:p>
        </w:tc>
      </w:tr>
      <w:tr w:rsidR="00275BF2" w:rsidRPr="00F27BB9" w14:paraId="11731C6C" w14:textId="77777777" w:rsidTr="00A340EF">
        <w:trPr>
          <w:trHeight w:val="486"/>
        </w:trPr>
        <w:tc>
          <w:tcPr>
            <w:tcW w:w="1963" w:type="pct"/>
            <w:shd w:val="clear" w:color="auto" w:fill="E2EFD9" w:themeFill="accent6" w:themeFillTint="33"/>
            <w:vAlign w:val="center"/>
          </w:tcPr>
          <w:p w14:paraId="76ABD5EA"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Forma de acompanhamento</w:t>
            </w:r>
          </w:p>
        </w:tc>
        <w:tc>
          <w:tcPr>
            <w:tcW w:w="3037" w:type="pct"/>
            <w:shd w:val="clear" w:color="auto" w:fill="E2EFD9" w:themeFill="accent6" w:themeFillTint="33"/>
            <w:vAlign w:val="center"/>
          </w:tcPr>
          <w:p w14:paraId="393A6CF7"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 xml:space="preserve">Controle dos pagamentos </w:t>
            </w:r>
          </w:p>
        </w:tc>
      </w:tr>
      <w:tr w:rsidR="00275BF2" w:rsidRPr="00F27BB9" w14:paraId="0210B329" w14:textId="77777777" w:rsidTr="00A340EF">
        <w:trPr>
          <w:trHeight w:val="489"/>
        </w:trPr>
        <w:tc>
          <w:tcPr>
            <w:tcW w:w="1963" w:type="pct"/>
            <w:shd w:val="clear" w:color="auto" w:fill="E2EFD9" w:themeFill="accent6" w:themeFillTint="33"/>
            <w:vAlign w:val="center"/>
          </w:tcPr>
          <w:p w14:paraId="081602CD"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Periodicidade</w:t>
            </w:r>
          </w:p>
        </w:tc>
        <w:tc>
          <w:tcPr>
            <w:tcW w:w="3037" w:type="pct"/>
            <w:shd w:val="clear" w:color="auto" w:fill="E2EFD9" w:themeFill="accent6" w:themeFillTint="33"/>
            <w:vAlign w:val="center"/>
          </w:tcPr>
          <w:p w14:paraId="4F76225A"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A partir do início da vigência contratual. </w:t>
            </w:r>
          </w:p>
        </w:tc>
      </w:tr>
      <w:tr w:rsidR="00275BF2" w:rsidRPr="00F27BB9" w14:paraId="4AC5C460" w14:textId="77777777" w:rsidTr="00A340EF">
        <w:trPr>
          <w:trHeight w:val="488"/>
        </w:trPr>
        <w:tc>
          <w:tcPr>
            <w:tcW w:w="1963" w:type="pct"/>
            <w:shd w:val="clear" w:color="auto" w:fill="E2EFD9" w:themeFill="accent6" w:themeFillTint="33"/>
            <w:vAlign w:val="center"/>
          </w:tcPr>
          <w:p w14:paraId="55B5E4EA"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Mecanismo de cálculo</w:t>
            </w:r>
          </w:p>
        </w:tc>
        <w:tc>
          <w:tcPr>
            <w:tcW w:w="3037" w:type="pct"/>
            <w:shd w:val="clear" w:color="auto" w:fill="E2EFD9" w:themeFill="accent6" w:themeFillTint="33"/>
            <w:vAlign w:val="center"/>
          </w:tcPr>
          <w:p w14:paraId="3E1BC79E"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Soma das quantidade de ocorrências registradas</w:t>
            </w:r>
          </w:p>
        </w:tc>
      </w:tr>
      <w:tr w:rsidR="00275BF2" w:rsidRPr="00F27BB9" w14:paraId="1A6B0948" w14:textId="77777777" w:rsidTr="00A340EF">
        <w:trPr>
          <w:trHeight w:val="486"/>
        </w:trPr>
        <w:tc>
          <w:tcPr>
            <w:tcW w:w="1963" w:type="pct"/>
            <w:shd w:val="clear" w:color="auto" w:fill="E2EFD9" w:themeFill="accent6" w:themeFillTint="33"/>
            <w:vAlign w:val="center"/>
          </w:tcPr>
          <w:p w14:paraId="200B77C2"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Início de Vigência</w:t>
            </w:r>
          </w:p>
        </w:tc>
        <w:tc>
          <w:tcPr>
            <w:tcW w:w="3037" w:type="pct"/>
            <w:shd w:val="clear" w:color="auto" w:fill="E2EFD9" w:themeFill="accent6" w:themeFillTint="33"/>
            <w:vAlign w:val="center"/>
          </w:tcPr>
          <w:p w14:paraId="72FE21FE" w14:textId="6B9F2BA9" w:rsidR="00275BF2" w:rsidRPr="00F27BB9" w:rsidRDefault="003E7A9B" w:rsidP="00F27BB9">
            <w:pPr>
              <w:ind w:left="0" w:firstLine="0"/>
              <w:jc w:val="left"/>
              <w:rPr>
                <w:rFonts w:ascii="Arial" w:hAnsi="Arial" w:cs="Arial"/>
                <w:sz w:val="20"/>
                <w:szCs w:val="20"/>
              </w:rPr>
            </w:pPr>
            <w:r w:rsidRPr="00F27BB9">
              <w:rPr>
                <w:rFonts w:ascii="Arial" w:hAnsi="Arial" w:cs="Arial"/>
                <w:sz w:val="20"/>
                <w:szCs w:val="20"/>
              </w:rPr>
              <w:t>A partir da publicação do extrato do Termo de Contrato no Diário Eletrônico da Defensoria Pública do Estado do Paraná.</w:t>
            </w:r>
          </w:p>
        </w:tc>
      </w:tr>
      <w:tr w:rsidR="00275BF2" w:rsidRPr="00F27BB9" w14:paraId="2400253C" w14:textId="77777777" w:rsidTr="00A340EF">
        <w:trPr>
          <w:trHeight w:val="741"/>
        </w:trPr>
        <w:tc>
          <w:tcPr>
            <w:tcW w:w="1963" w:type="pct"/>
            <w:shd w:val="clear" w:color="auto" w:fill="E2EFD9" w:themeFill="accent6" w:themeFillTint="33"/>
            <w:vAlign w:val="center"/>
          </w:tcPr>
          <w:p w14:paraId="174FDA50" w14:textId="77777777" w:rsidR="00275BF2" w:rsidRPr="00F27BB9" w:rsidRDefault="00E43236" w:rsidP="00F27BB9">
            <w:pPr>
              <w:ind w:left="107" w:right="79" w:firstLine="0"/>
              <w:jc w:val="center"/>
              <w:rPr>
                <w:rFonts w:ascii="Arial" w:hAnsi="Arial" w:cs="Arial"/>
                <w:b/>
                <w:sz w:val="20"/>
                <w:szCs w:val="20"/>
              </w:rPr>
            </w:pPr>
            <w:r w:rsidRPr="00F27BB9">
              <w:rPr>
                <w:rFonts w:ascii="Arial" w:hAnsi="Arial" w:cs="Arial"/>
                <w:b/>
                <w:sz w:val="20"/>
                <w:szCs w:val="20"/>
              </w:rPr>
              <w:t>Faixas de ajuste no pagamento</w:t>
            </w:r>
          </w:p>
        </w:tc>
        <w:tc>
          <w:tcPr>
            <w:tcW w:w="3037" w:type="pct"/>
            <w:shd w:val="clear" w:color="auto" w:fill="E2EFD9" w:themeFill="accent6" w:themeFillTint="33"/>
            <w:vAlign w:val="center"/>
          </w:tcPr>
          <w:p w14:paraId="6D76E9A7"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1 (uma) ocorrência equivale a cada situação apontada </w:t>
            </w:r>
          </w:p>
          <w:p w14:paraId="05EEAD86" w14:textId="77777777" w:rsidR="00275BF2" w:rsidRPr="00F27BB9" w:rsidRDefault="00275BF2" w:rsidP="00F27BB9">
            <w:pPr>
              <w:ind w:left="0" w:firstLine="0"/>
              <w:jc w:val="left"/>
              <w:rPr>
                <w:rFonts w:ascii="Arial" w:hAnsi="Arial" w:cs="Arial"/>
                <w:sz w:val="20"/>
                <w:szCs w:val="20"/>
              </w:rPr>
            </w:pPr>
          </w:p>
          <w:p w14:paraId="308398EA" w14:textId="77777777" w:rsidR="00275BF2" w:rsidRPr="00F27BB9" w:rsidRDefault="00275BF2" w:rsidP="00F27BB9">
            <w:pPr>
              <w:ind w:left="0" w:firstLine="0"/>
              <w:jc w:val="left"/>
              <w:rPr>
                <w:rFonts w:ascii="Arial" w:hAnsi="Arial" w:cs="Arial"/>
                <w:sz w:val="20"/>
                <w:szCs w:val="20"/>
              </w:rPr>
            </w:pPr>
          </w:p>
          <w:p w14:paraId="438E1B6E"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1 - R$ 50,00</w:t>
            </w:r>
          </w:p>
          <w:p w14:paraId="3DBF1D4F"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2 - R$ 150,00</w:t>
            </w:r>
          </w:p>
          <w:p w14:paraId="67D42B13"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GRAU 3 - R$ 250,00</w:t>
            </w:r>
          </w:p>
          <w:p w14:paraId="51856DC4" w14:textId="77777777" w:rsidR="00275BF2" w:rsidRPr="00F27BB9" w:rsidRDefault="00275BF2" w:rsidP="00F27BB9">
            <w:pPr>
              <w:ind w:left="0" w:firstLine="0"/>
              <w:jc w:val="left"/>
              <w:rPr>
                <w:rFonts w:ascii="Arial" w:hAnsi="Arial" w:cs="Arial"/>
                <w:sz w:val="20"/>
                <w:szCs w:val="20"/>
              </w:rPr>
            </w:pPr>
          </w:p>
          <w:p w14:paraId="06D0C755"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NOTIFICAÇÃO APENAS PARA AS OCORRÊNCIAS DE GRAU 1 E 2</w:t>
            </w:r>
          </w:p>
          <w:p w14:paraId="127BB42A" w14:textId="77777777" w:rsidR="00275BF2" w:rsidRPr="00F27BB9" w:rsidRDefault="00275BF2" w:rsidP="00F27BB9">
            <w:pPr>
              <w:ind w:left="0" w:firstLine="0"/>
              <w:jc w:val="left"/>
              <w:rPr>
                <w:rFonts w:ascii="Arial" w:hAnsi="Arial" w:cs="Arial"/>
                <w:sz w:val="20"/>
                <w:szCs w:val="20"/>
              </w:rPr>
            </w:pPr>
          </w:p>
          <w:p w14:paraId="2EBB7026"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GRAU 3 GLOSADAS INDEPENDENTE DA PONTUAÇÃO </w:t>
            </w:r>
          </w:p>
          <w:p w14:paraId="67CA20D1" w14:textId="77777777" w:rsidR="00275BF2" w:rsidRPr="00F27BB9" w:rsidRDefault="00275BF2" w:rsidP="00F27BB9">
            <w:pPr>
              <w:ind w:left="0" w:firstLine="0"/>
              <w:jc w:val="left"/>
              <w:rPr>
                <w:rFonts w:ascii="Arial" w:hAnsi="Arial" w:cs="Arial"/>
                <w:sz w:val="20"/>
                <w:szCs w:val="20"/>
              </w:rPr>
            </w:pPr>
          </w:p>
          <w:p w14:paraId="5059E8E9"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1 a 10 Pontos: Notificação</w:t>
            </w:r>
          </w:p>
          <w:p w14:paraId="24491D92" w14:textId="77777777" w:rsidR="00275BF2" w:rsidRPr="00F27BB9" w:rsidRDefault="00E43236" w:rsidP="00F27BB9">
            <w:pPr>
              <w:ind w:left="0" w:firstLine="0"/>
              <w:jc w:val="left"/>
              <w:rPr>
                <w:rFonts w:ascii="Arial" w:hAnsi="Arial" w:cs="Arial"/>
                <w:sz w:val="20"/>
                <w:szCs w:val="20"/>
              </w:rPr>
            </w:pPr>
            <w:r w:rsidRPr="00F27BB9">
              <w:rPr>
                <w:rFonts w:ascii="Arial" w:hAnsi="Arial" w:cs="Arial"/>
                <w:sz w:val="20"/>
                <w:szCs w:val="20"/>
              </w:rPr>
              <w:t xml:space="preserve">11 Pontos ou mais: Ajuste no pagamento </w:t>
            </w:r>
          </w:p>
        </w:tc>
      </w:tr>
      <w:tr w:rsidR="00275BF2" w:rsidRPr="00F27BB9" w14:paraId="52C439C9" w14:textId="77777777" w:rsidTr="00A340EF">
        <w:trPr>
          <w:trHeight w:val="780"/>
        </w:trPr>
        <w:tc>
          <w:tcPr>
            <w:tcW w:w="1963" w:type="pct"/>
            <w:shd w:val="clear" w:color="auto" w:fill="E2EFD9" w:themeFill="accent6" w:themeFillTint="33"/>
            <w:vAlign w:val="center"/>
          </w:tcPr>
          <w:p w14:paraId="34A1354E"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Sanções</w:t>
            </w:r>
          </w:p>
        </w:tc>
        <w:tc>
          <w:tcPr>
            <w:tcW w:w="3037" w:type="pct"/>
            <w:shd w:val="clear" w:color="auto" w:fill="E2EFD9" w:themeFill="accent6" w:themeFillTint="33"/>
            <w:vAlign w:val="center"/>
          </w:tcPr>
          <w:p w14:paraId="2786C841"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DESCONTO MENSAL FICA LIMITADO A 4% DO VALOR MENSAL DO CONTRATO</w:t>
            </w:r>
          </w:p>
          <w:p w14:paraId="78BD340F" w14:textId="77777777" w:rsidR="00275BF2" w:rsidRPr="00F27BB9" w:rsidRDefault="00275BF2" w:rsidP="00F27BB9">
            <w:pPr>
              <w:ind w:left="0" w:firstLine="0"/>
              <w:rPr>
                <w:rFonts w:ascii="Arial" w:hAnsi="Arial" w:cs="Arial"/>
                <w:sz w:val="20"/>
                <w:szCs w:val="20"/>
              </w:rPr>
            </w:pPr>
          </w:p>
          <w:p w14:paraId="0D832A79"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APÓS 3 ADVERTÊNCIAS, NA QUARTA SERÁ APLICADA A GLOSA DE MAIOR PONTUAÇÃO E INICIA NOVO CICLO.</w:t>
            </w:r>
          </w:p>
          <w:p w14:paraId="7C0123B8" w14:textId="77777777" w:rsidR="00275BF2" w:rsidRPr="00F27BB9" w:rsidRDefault="00275BF2" w:rsidP="00F27BB9">
            <w:pPr>
              <w:ind w:left="0" w:firstLine="0"/>
              <w:rPr>
                <w:rFonts w:ascii="Arial" w:hAnsi="Arial" w:cs="Arial"/>
                <w:sz w:val="20"/>
                <w:szCs w:val="20"/>
              </w:rPr>
            </w:pPr>
          </w:p>
        </w:tc>
      </w:tr>
      <w:tr w:rsidR="00275BF2" w:rsidRPr="00F27BB9" w14:paraId="769CE59D" w14:textId="77777777" w:rsidTr="00A340EF">
        <w:trPr>
          <w:trHeight w:val="486"/>
        </w:trPr>
        <w:tc>
          <w:tcPr>
            <w:tcW w:w="1963" w:type="pct"/>
            <w:shd w:val="clear" w:color="auto" w:fill="E2EFD9" w:themeFill="accent6" w:themeFillTint="33"/>
            <w:vAlign w:val="center"/>
          </w:tcPr>
          <w:p w14:paraId="4CE9BC3F" w14:textId="77777777" w:rsidR="00275BF2" w:rsidRPr="00F27BB9" w:rsidRDefault="00E43236" w:rsidP="00F27BB9">
            <w:pPr>
              <w:ind w:left="107" w:firstLine="0"/>
              <w:jc w:val="center"/>
              <w:rPr>
                <w:rFonts w:ascii="Arial" w:hAnsi="Arial" w:cs="Arial"/>
                <w:b/>
                <w:sz w:val="20"/>
                <w:szCs w:val="20"/>
              </w:rPr>
            </w:pPr>
            <w:r w:rsidRPr="00F27BB9">
              <w:rPr>
                <w:rFonts w:ascii="Arial" w:hAnsi="Arial" w:cs="Arial"/>
                <w:b/>
                <w:sz w:val="20"/>
                <w:szCs w:val="20"/>
              </w:rPr>
              <w:t>Observações</w:t>
            </w:r>
          </w:p>
        </w:tc>
        <w:tc>
          <w:tcPr>
            <w:tcW w:w="3037" w:type="pct"/>
            <w:shd w:val="clear" w:color="auto" w:fill="E2EFD9" w:themeFill="accent6" w:themeFillTint="33"/>
            <w:vAlign w:val="center"/>
          </w:tcPr>
          <w:p w14:paraId="3DE789C3" w14:textId="77777777" w:rsidR="00275BF2" w:rsidRPr="00F27BB9" w:rsidRDefault="00E43236" w:rsidP="00F27BB9">
            <w:pPr>
              <w:ind w:left="0" w:firstLine="0"/>
              <w:rPr>
                <w:rFonts w:ascii="Arial" w:hAnsi="Arial" w:cs="Arial"/>
                <w:sz w:val="20"/>
                <w:szCs w:val="20"/>
              </w:rPr>
            </w:pPr>
            <w:r w:rsidRPr="00F27BB9">
              <w:rPr>
                <w:rFonts w:ascii="Arial" w:hAnsi="Arial" w:cs="Arial"/>
                <w:sz w:val="20"/>
                <w:szCs w:val="20"/>
              </w:rPr>
              <w:t xml:space="preserve">A contratada terá 5 dias úteis para justificar a situação de não pagamento dentro do prazo correto. Elucidados os fatos, em caso de glosas serão encaminhados os autos para parecer da autoridade competente para decidir ou não acerca da aplicação. </w:t>
            </w:r>
          </w:p>
        </w:tc>
      </w:tr>
    </w:tbl>
    <w:p w14:paraId="7C21A7D3" w14:textId="77777777" w:rsidR="00275BF2" w:rsidRPr="00A340EF" w:rsidRDefault="00275BF2" w:rsidP="00F27BB9">
      <w:pPr>
        <w:widowControl w:val="0"/>
        <w:ind w:left="0" w:firstLine="0"/>
        <w:jc w:val="center"/>
        <w:sectPr w:rsidR="00275BF2" w:rsidRPr="00A340EF" w:rsidSect="00F27BB9">
          <w:headerReference w:type="default" r:id="rId12"/>
          <w:footerReference w:type="default" r:id="rId13"/>
          <w:pgSz w:w="11906" w:h="16838"/>
          <w:pgMar w:top="851" w:right="1134" w:bottom="1134" w:left="1701" w:header="709" w:footer="709" w:gutter="0"/>
          <w:pgNumType w:start="1"/>
          <w:cols w:space="720"/>
        </w:sectPr>
      </w:pPr>
    </w:p>
    <w:tbl>
      <w:tblPr>
        <w:tblStyle w:val="aa"/>
        <w:tblW w:w="13680" w:type="dxa"/>
        <w:tblInd w:w="-250" w:type="dxa"/>
        <w:tblBorders>
          <w:top w:val="nil"/>
          <w:left w:val="nil"/>
          <w:bottom w:val="nil"/>
          <w:right w:val="nil"/>
          <w:insideH w:val="nil"/>
          <w:insideV w:val="nil"/>
        </w:tblBorders>
        <w:tblLayout w:type="fixed"/>
        <w:tblLook w:val="0600" w:firstRow="0" w:lastRow="0" w:firstColumn="0" w:lastColumn="0" w:noHBand="1" w:noVBand="1"/>
      </w:tblPr>
      <w:tblGrid>
        <w:gridCol w:w="526"/>
        <w:gridCol w:w="2970"/>
        <w:gridCol w:w="675"/>
        <w:gridCol w:w="1172"/>
        <w:gridCol w:w="1147"/>
        <w:gridCol w:w="920"/>
        <w:gridCol w:w="870"/>
        <w:gridCol w:w="780"/>
        <w:gridCol w:w="675"/>
        <w:gridCol w:w="900"/>
        <w:gridCol w:w="975"/>
        <w:gridCol w:w="930"/>
        <w:gridCol w:w="1140"/>
      </w:tblGrid>
      <w:tr w:rsidR="00275BF2" w:rsidRPr="00A340EF" w14:paraId="7EC6C041" w14:textId="77777777" w:rsidTr="00A340EF">
        <w:trPr>
          <w:cantSplit/>
        </w:trPr>
        <w:tc>
          <w:tcPr>
            <w:tcW w:w="13680" w:type="dxa"/>
            <w:gridSpan w:val="13"/>
            <w:tcBorders>
              <w:top w:val="single" w:sz="8" w:space="0" w:color="000000"/>
              <w:left w:val="single" w:sz="8" w:space="0" w:color="000000"/>
              <w:bottom w:val="single" w:sz="8" w:space="0" w:color="000000"/>
              <w:right w:val="single" w:sz="8" w:space="0" w:color="000000"/>
            </w:tcBorders>
            <w:shd w:val="clear" w:color="auto" w:fill="A8D08D" w:themeFill="accent6" w:themeFillTint="99"/>
            <w:tcMar>
              <w:top w:w="0" w:type="dxa"/>
              <w:left w:w="40" w:type="dxa"/>
              <w:bottom w:w="0" w:type="dxa"/>
              <w:right w:w="40" w:type="dxa"/>
            </w:tcMar>
            <w:vAlign w:val="center"/>
          </w:tcPr>
          <w:p w14:paraId="0199A7CB" w14:textId="39575BF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OCORRÊNCIA MENSAIS DAS AÇÕES CONTEMPLADAS NO ACORDO DE NÍVEIS DE SERVIÇO</w:t>
            </w:r>
          </w:p>
        </w:tc>
      </w:tr>
      <w:tr w:rsidR="00275BF2" w:rsidRPr="00A340EF" w14:paraId="6BFAE183" w14:textId="77777777" w:rsidTr="00A340EF">
        <w:trPr>
          <w:cantSplit/>
        </w:trPr>
        <w:tc>
          <w:tcPr>
            <w:tcW w:w="526"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9CA6F95" w14:textId="68BBF1E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Item</w:t>
            </w:r>
          </w:p>
        </w:tc>
        <w:tc>
          <w:tcPr>
            <w:tcW w:w="2970" w:type="dxa"/>
            <w:tcBorders>
              <w:top w:val="single" w:sz="8" w:space="0" w:color="000000"/>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62770C8" w14:textId="1C3E25A1"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OCORRÊNCIA</w:t>
            </w:r>
          </w:p>
        </w:tc>
        <w:tc>
          <w:tcPr>
            <w:tcW w:w="675" w:type="dxa"/>
            <w:tcBorders>
              <w:top w:val="single" w:sz="8" w:space="0" w:color="000000"/>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1E97B3" w14:textId="415CD4A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Grau - pontos</w:t>
            </w:r>
          </w:p>
        </w:tc>
        <w:tc>
          <w:tcPr>
            <w:tcW w:w="1172" w:type="dxa"/>
            <w:tcBorders>
              <w:top w:val="single" w:sz="8" w:space="0" w:color="000000"/>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AAE8F36" w14:textId="7EE8E947"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Incidência</w:t>
            </w:r>
          </w:p>
        </w:tc>
        <w:tc>
          <w:tcPr>
            <w:tcW w:w="1147" w:type="dxa"/>
            <w:tcBorders>
              <w:top w:val="single" w:sz="8" w:space="0" w:color="000000"/>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5B8D4A6" w14:textId="1097809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VERIFICADA</w:t>
            </w:r>
          </w:p>
        </w:tc>
        <w:tc>
          <w:tcPr>
            <w:tcW w:w="920" w:type="dxa"/>
            <w:tcBorders>
              <w:top w:val="single" w:sz="8" w:space="0" w:color="000000"/>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EC2A977" w14:textId="3353CC21"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Qtde Ocorrências</w:t>
            </w:r>
          </w:p>
        </w:tc>
        <w:tc>
          <w:tcPr>
            <w:tcW w:w="870" w:type="dxa"/>
            <w:tcBorders>
              <w:top w:val="single" w:sz="8" w:space="0" w:color="000000"/>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CEC06CF" w14:textId="4B76E21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Qtde Empregados</w:t>
            </w:r>
          </w:p>
        </w:tc>
        <w:tc>
          <w:tcPr>
            <w:tcW w:w="780" w:type="dxa"/>
            <w:tcBorders>
              <w:top w:val="single" w:sz="8" w:space="0" w:color="000000"/>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5CDFF19" w14:textId="4E5CBAEB"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Qtde Dias</w:t>
            </w:r>
          </w:p>
        </w:tc>
        <w:tc>
          <w:tcPr>
            <w:tcW w:w="675" w:type="dxa"/>
            <w:tcBorders>
              <w:top w:val="single" w:sz="8" w:space="0" w:color="000000"/>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AC0625B" w14:textId="06AEF74C"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Qtde Itens</w:t>
            </w:r>
          </w:p>
        </w:tc>
        <w:tc>
          <w:tcPr>
            <w:tcW w:w="900" w:type="dxa"/>
            <w:tcBorders>
              <w:top w:val="single" w:sz="8" w:space="0" w:color="000000"/>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18A3C10" w14:textId="5C0817AC"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Qtde Postos</w:t>
            </w:r>
          </w:p>
        </w:tc>
        <w:tc>
          <w:tcPr>
            <w:tcW w:w="975" w:type="dxa"/>
            <w:tcBorders>
              <w:top w:val="single" w:sz="8" w:space="0" w:color="000000"/>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F2F0727" w14:textId="2EC202F7"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Fórmula - PONTOS</w:t>
            </w:r>
          </w:p>
        </w:tc>
        <w:tc>
          <w:tcPr>
            <w:tcW w:w="930" w:type="dxa"/>
            <w:tcBorders>
              <w:top w:val="single" w:sz="8" w:space="0" w:color="000000"/>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A325F19" w14:textId="1D053BBD"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VALOR GLOSA</w:t>
            </w:r>
          </w:p>
        </w:tc>
        <w:tc>
          <w:tcPr>
            <w:tcW w:w="1140" w:type="dxa"/>
            <w:tcBorders>
              <w:top w:val="single" w:sz="8" w:space="0" w:color="000000"/>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9772CB4" w14:textId="08425CD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AÇÃO DO GESTOR</w:t>
            </w:r>
          </w:p>
        </w:tc>
      </w:tr>
      <w:tr w:rsidR="00275BF2" w:rsidRPr="00A340EF" w14:paraId="0A5E445D"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2AA3CA1" w14:textId="2BCA3BB9"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7E49E78" w14:textId="179422FB"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atender solicitação dos servidores responsáveis, cumprir determinação formal ou instrução complementar atinente a não aceitação dos serviços prestados, de acordo com o ora pactuado?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8A01AFE" w14:textId="61399011"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1</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1383B00" w14:textId="13171027"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53C0F5E" w14:textId="1CC4788A"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C2674F9" w14:textId="682544A6"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A624201" w14:textId="2FAD2EC4"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68B207E" w14:textId="0592A787"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6A4CA1" w14:textId="69E9BAA2"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30A8194" w14:textId="798D93CE"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4519AA03" w14:textId="63A5543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49C051F" w14:textId="6B319E8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07D1A13" w14:textId="061FB74D"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311F6531"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D716831" w14:textId="6D9521A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2</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2B719C8" w14:textId="0B171540"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entregar o uniforme especificado e quantificado, bem como aparelho de celular com acesso a mensagens (para uso exclusivo em serviço) a empregado nas condições especificadas em contrato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56502C5" w14:textId="223590EC"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1</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F2815BC" w14:textId="6845ADB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empregado</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FD6A2CB" w14:textId="32B5B6CC"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83002E3" w14:textId="5BAF0E8A"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4EBA0B2" w14:textId="177C6FCC"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E80AB87" w14:textId="742F8D90"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9410BDF" w14:textId="128B77DF"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F713BD5" w14:textId="2800C935"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61141B5" w14:textId="080817C9"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F1282BD" w14:textId="1783064B"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42E5929" w14:textId="2F228720"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3F371EDE"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C79E6D7" w14:textId="25BB3652"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3</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B997803" w14:textId="43354BA7"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orientar os empregados acerca das normas de segurança do trabalho e legislação de trânsito, mediante ofício ou cartilha no início da vigência contratual e, posteriormente, quando houver alguma alteração significativa?</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99DBD85" w14:textId="7D0AD18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1</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37C5428" w14:textId="03ED422B"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empregado</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B56F40" w14:textId="77ADC6A9"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79D998" w14:textId="3154A45C"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79D72E9" w14:textId="13849943"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E4E348D" w14:textId="170ABDC1"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942F23F" w14:textId="17B9EFBB"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8541961" w14:textId="15DF5260"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D5E6473" w14:textId="04EDA8AA"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9404AD2" w14:textId="7FC1906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2833939" w14:textId="41B4733B"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10896CD8"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0A7F859" w14:textId="303AB3EB"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4</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6EF5609" w14:textId="676DC52E"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Reclamações dos usuários sobre os motoristas, incluindo relatos detalhados dos fatos ocorridos (pequenos atrasos).</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6C459BC" w14:textId="6BED276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1</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5B33931" w14:textId="37C0A5B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7A5F9F8" w14:textId="33CFD2BB"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57391E3" w14:textId="56873ABC"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DB06F6F" w14:textId="56730D05"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4AFB11E" w14:textId="7EA420C1" w:rsidR="00275BF2" w:rsidRPr="00A340EF" w:rsidRDefault="00275BF2" w:rsidP="00F27BB9">
            <w:pPr>
              <w:widowControl w:val="0"/>
              <w:spacing w:line="276" w:lineRule="auto"/>
              <w:ind w:left="0" w:firstLine="0"/>
              <w:jc w:val="center"/>
              <w:rPr>
                <w:rFonts w:eastAsia="Calibri"/>
                <w:sz w:val="16"/>
                <w:szCs w:val="16"/>
              </w:rPr>
            </w:pPr>
          </w:p>
          <w:p w14:paraId="232AA3CB" w14:textId="2A04364E"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5DA58B2" w14:textId="45705DEB"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489761D" w14:textId="412CF4EC"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884FB04" w14:textId="18C0CAA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09EC968" w14:textId="7F47747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134671D3" w14:textId="3A8C60F6"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107D8765"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3214EFF" w14:textId="631728F3"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5</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FE04CC7" w14:textId="790867DD"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responder ou esclarecer dúvidas (por e-mail, mensagens ou ligações) aos servidores responsáveis da DPE/PR referente a execução contratual</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AEE345A" w14:textId="25E82487"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1</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F5B4B2B" w14:textId="137527FA"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C5F8EBB" w14:textId="283FEFD1"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8F37B2B" w14:textId="64426011"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FC8F54B" w14:textId="4FFC1856"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B76FB77" w14:textId="4B3B266A"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E99C712" w14:textId="3D4648B2"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C76B1EA" w14:textId="0A06D772"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30943693" w14:textId="15BAC491"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0FE73B4" w14:textId="0931B7C9"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CA9931C" w14:textId="57410E55"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370AD704"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ABFE8A9" w14:textId="1F773B6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6</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F4D735C" w14:textId="50C7C144"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Permitiu a presença de empregado não uniformizado ou com uniforme manchado, sujo, mal apresentado ou sem crachá de identificação funcional</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94F73B5" w14:textId="6FA7CC2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1</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8168DCB" w14:textId="05919F67"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44A7093" w14:textId="6623D81B"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6CD8A59" w14:textId="58B40F73"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6415518" w14:textId="7784EAB8"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36A4E9D" w14:textId="2216D984"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056AF29" w14:textId="6CB3E3C9"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88A6E5E" w14:textId="3A2AECDF"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21B8E803" w14:textId="37C98D1B"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DA98917" w14:textId="08FA8CD6"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BFD1490" w14:textId="03FED2AC"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0BDF1CF6"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5E7944A" w14:textId="4847A3B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7</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0309A93" w14:textId="0CF1D74C"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observar as regras da DPE/PR quantos a assiduidade dos funcionários, causando atrasos na agenda dos motoristas</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3A6BC04" w14:textId="218588D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1</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E87AB4A" w14:textId="2C8E5BA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5C2F472" w14:textId="42629397"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328ACF4" w14:textId="5132EEFB"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A7FE9ED" w14:textId="44FCE7CA"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83E0868" w14:textId="74391269"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ED5596B" w14:textId="4F1D302C"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9D43D55" w14:textId="39B22901"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E41A918" w14:textId="468A087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800AE92" w14:textId="25C7C29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2D36015D" w14:textId="1402DA17"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6279178B"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966CA7C" w14:textId="1DC4DA06"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8</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772A49A" w14:textId="742E9FC4"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O motorista deixou de entregar as chaves do veículo, causando atrasos nas agendas</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4219292" w14:textId="3D0C4DB2"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1</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00B0B8" w14:textId="79616F83"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0888033" w14:textId="0BD18448"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FAAF9F2" w14:textId="547BF43B"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D439573" w14:textId="6C49BF97"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4C94321" w14:textId="30817F13"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821277A" w14:textId="2B28D916"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AF428AC" w14:textId="4F152582"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23C90E8D" w14:textId="475D345A"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33FF64F" w14:textId="4AF7607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7D932A7" w14:textId="4CE2417C"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2BCB1958"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A891878" w14:textId="30BC6B0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9</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87C9FCA" w14:textId="79C434A5"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Utilizou as dependências do CONTRATANTE para fins diversos do objeto do contrato?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00AED50" w14:textId="5F226C1F"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2</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E3EE33C" w14:textId="51D91E1D"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DA07872" w14:textId="7494644C"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0398CCD" w14:textId="05A51675"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ADB50B7" w14:textId="5AABDCBA"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AB457D2" w14:textId="605DE566"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99D6DF" w14:textId="7B9E53B2"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FD52312" w14:textId="43FEB734"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4EAF3F42" w14:textId="012C6B7F"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341A9906" w14:textId="72A8072A"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R$ 150,00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B6D510B" w14:textId="0907E86B"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5C8D76CF"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99812AC" w14:textId="58196AF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10</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A1111D2" w14:textId="79EFF2B1"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Reclamações dos usuários sobre os motoristas, incluindo relatos detalhados dos fatos ocorridos (atrasos, veículos sujos).</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BE58E1E" w14:textId="1CA767F6"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2</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089CCCD" w14:textId="31F742B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18274EB" w14:textId="3D3653BD"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4CC27CD" w14:textId="3573BC3E"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1FACE6" w14:textId="46E275D3"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538F40F" w14:textId="1EC10513"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4F7AAA2" w14:textId="2BEB299D"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C59D1C2" w14:textId="77BC7A51"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3CD0CF33" w14:textId="22BC4479"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31A9BB8F" w14:textId="79E9E6FD"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R$ 150,00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78D233B" w14:textId="6B5864D5"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69178FBD"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A13BE03" w14:textId="36EFA3C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11</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6D58A0" w14:textId="3D18C31A"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Retirou das dependências do CONTRATANTE qualquer veículo, equipamento ou material que não seja de sua propriedade ou que esteja previsto em contrato, sem autorização prévia do gestor/fiscal?</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7EDBC4E" w14:textId="1359D5E1"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2</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65DCF6E" w14:textId="04419591"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item e 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EB99A8" w14:textId="018953CB"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72B50C" w14:textId="1D53B506"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F98603B" w14:textId="469D470A"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3B08D3B" w14:textId="5A2B25BC"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726C316" w14:textId="6BA2D4C1"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516F4BD" w14:textId="63DF4C06"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4CB7D704" w14:textId="44C18F49"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3C0A4EC" w14:textId="0309A4D1"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R$ 150,00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083BDDC" w14:textId="3DF78A60"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560365E7"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7F2384D" w14:textId="68C87DB7"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12</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266B85E" w14:textId="1F9AC80E"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proceder à substituição de empregado no prazo estipulado em contrato?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9BBB22F" w14:textId="5B2763E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2</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0AF8C38" w14:textId="18E3436F"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empregado e por dia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9A2FD57" w14:textId="1A94422D"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CDDA089" w14:textId="4B9D77A4"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D648EDE" w14:textId="36D1CEF2"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5C9D874" w14:textId="00F896C8"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B81B314" w14:textId="77322907"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9BFF768" w14:textId="4B76F31A"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0483356A" w14:textId="1044B69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38A4D4D0" w14:textId="6B99A7F3"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R$ 150,00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2684F6F9" w14:textId="3A80DB73"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3572FB29"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B6938A4" w14:textId="51B3045C"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13</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EAED0BB" w14:textId="5A2AB093"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efetuar o depósito dos valores das diárias, com a</w:t>
            </w:r>
          </w:p>
          <w:p w14:paraId="438A7804" w14:textId="4279EA9F"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antecedência solicitado em contrato, a fim de garantir que os funcionários possuam os recursos para custeio de alimentação e hospedagem</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22B0274" w14:textId="7786DBA2"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2</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709DD2E" w14:textId="782E3BAA"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 e por dia de atraso</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076FAAA" w14:textId="279C53CE"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7B1424" w14:textId="32F03736"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FC06E62" w14:textId="57EFCAF5"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457A67A" w14:textId="472AA93C"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19A8057" w14:textId="3EE034EA"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F3A8AA2" w14:textId="2B91591D"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3E53A9A" w14:textId="1D5BFDA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C05DFF0" w14:textId="51769AE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R$ 150,00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686CEAA7" w14:textId="7E5A4150"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35BAEBBE"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71A1C5A" w14:textId="72D8A43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14</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FBE74F9" w14:textId="556BFA67"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encaminhar Carta de Apresentação ao fiscal no dia da eventual substituição ou alocação de novo funcionário?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89A4ADA" w14:textId="4AF9882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2</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36513B" w14:textId="05005E8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empregado</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8D71B93" w14:textId="1DE0580D"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F49B9C2" w14:textId="4842B76B"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A681BC6" w14:textId="28100B68"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6FE3BAB" w14:textId="3A8632B5"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43E691" w14:textId="166F2B23"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1F0FB2E" w14:textId="7B014E2D"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34E0D786" w14:textId="13BB9A73"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30B8F1EB" w14:textId="1CC6267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R$ 150,00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2258DBA" w14:textId="26132AA5"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294E442C"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EF2A353" w14:textId="72C8E28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15</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D70960C" w14:textId="65653395"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apresentar ou não mantém preposto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3391D9C" w14:textId="41FE13CB"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3</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1319595" w14:textId="6AC4255B"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644398B" w14:textId="61CD28C2"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604DC2" w14:textId="4A8A9E7E"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93D128" w14:textId="26ED3F4C"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8CBE8E3" w14:textId="4982602C"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1B221E3" w14:textId="3713C2BF"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9CAB7A4" w14:textId="623C3083"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0F3CE91" w14:textId="484713B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448862B" w14:textId="4F83FB7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R$ 250,00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6D4FCBE7" w14:textId="5CB49B06"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4EF3C910"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A9A0B26" w14:textId="2A1B736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16</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AA8F5D" w14:textId="3B3952E4"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efetuar a cobertura de posto vago por período igual ao de uma jornada de trabalho, de acordo com o ora pactuado?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44AC578" w14:textId="43063482"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3</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864889" w14:textId="7FD49946"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posto de trabalho e por dia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1999599" w14:textId="75321B13"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C0CE2A6" w14:textId="014CD447"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55FF2DD" w14:textId="67E559DE"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CF4EC2B" w14:textId="1809D3D2"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B14E5F8" w14:textId="2816EC38"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BC72559" w14:textId="53EBFBC5"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01F0A166" w14:textId="4B0F046C"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76C8646" w14:textId="6D68A67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R$ 250,00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6967D218" w14:textId="26C35C6B"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0923C498"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9753A02" w14:textId="013E66B2"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17</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13F5EB5" w14:textId="646BD60F"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O motorista contratado cometeu infração de trânsito considerada grave, sendo displicente com relação ao cumprimento das regras de trânsito, não zelando pela segurança de passageiros, pedestres e outros veículos em circulação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7210286" w14:textId="593BD20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3</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86A8E11" w14:textId="2D07C86B"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AD915A4" w14:textId="703ACF12"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5200AE5" w14:textId="640B0062"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94ED69F" w14:textId="5BDB4578"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08C6D06" w14:textId="0ACDA3D4"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63F6229" w14:textId="78D90E44"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8A596C9" w14:textId="102ABB6D"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3967954" w14:textId="239515BD"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1EB98354" w14:textId="78934E4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R$ 250,00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DEFF200" w14:textId="71CF1304"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2724C294"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C399F7C" w14:textId="00DF3E7C"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18</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9A82E98" w14:textId="3ED5F028"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Reclamações dos usuários sobre os motoristas, incluindo relatos detalhados dos fatos ocorridos (longos atrasos, veículos muito sujos, cheiro de cigarro).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41028D4" w14:textId="0828B1C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3</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AFB1BEA" w14:textId="199DD573"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E6AC41D" w14:textId="5449A577"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0F259CA" w14:textId="5D69F83A"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C6B5845" w14:textId="1B8FCEEF"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D26509E" w14:textId="0E3D7174"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1EFA506" w14:textId="08291E92"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19AB91D" w14:textId="7B9C6916"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7BC5098" w14:textId="11A5EA88" w:rsidR="00275BF2" w:rsidRPr="00A340EF" w:rsidRDefault="00275BF2" w:rsidP="00F27BB9">
            <w:pPr>
              <w:widowControl w:val="0"/>
              <w:spacing w:line="276" w:lineRule="auto"/>
              <w:ind w:left="0" w:firstLine="0"/>
              <w:jc w:val="center"/>
              <w:rPr>
                <w:rFonts w:eastAsia="Calibri"/>
                <w:sz w:val="16"/>
                <w:szCs w:val="16"/>
              </w:rPr>
            </w:pP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E6CC6DE" w14:textId="250B5EAA" w:rsidR="00275BF2" w:rsidRPr="00A340EF" w:rsidRDefault="00275BF2" w:rsidP="00F27BB9">
            <w:pPr>
              <w:widowControl w:val="0"/>
              <w:spacing w:line="276" w:lineRule="auto"/>
              <w:ind w:left="0" w:firstLine="0"/>
              <w:jc w:val="center"/>
              <w:rPr>
                <w:rFonts w:eastAsia="Calibri"/>
                <w:sz w:val="16"/>
                <w:szCs w:val="16"/>
              </w:rPr>
            </w:pP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E15D8A2" w14:textId="784B4807"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7BD9E52E"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84967D4" w14:textId="7E542B7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19</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3211578" w14:textId="027BC881"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Contratou pessoa que não preencha os requisitos mínimos exigidos no contrato?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41742F" w14:textId="4F6EF84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3</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51315E0" w14:textId="7C33B82C"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empregado e por dia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83B144E" w14:textId="38D81F7B"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D86DDAF" w14:textId="73416430"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9F36B3F" w14:textId="33D683CA"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A6646A6" w14:textId="2D0B0AAC"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0B12454" w14:textId="23E2DAEF"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6CB4BB6" w14:textId="206F9B26"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0244A80" w14:textId="4EC51357"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6B4AFD7B" w14:textId="7DED3A22"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R$ 250,00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36EB4C46" w14:textId="592E8767"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72968F5C"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13A080D" w14:textId="3248CFA4"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20</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A53BBC1" w14:textId="56F3DE9D"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Permitiu a presença de empregado cuja substituição foi solicitada pelo CONTRATANTE?</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956BDA5" w14:textId="001B2019"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3</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FB6374F" w14:textId="178A379C"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empregado e por dia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C74BFC5" w14:textId="6CEB4D0D"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5EDBBF6" w14:textId="5556D063"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C50AC93" w14:textId="18C33925"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DF965EE" w14:textId="421C8494"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3C85645" w14:textId="367608C4"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7A263D2" w14:textId="2662A09E"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BDC1F17" w14:textId="50F2A12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6A1B136" w14:textId="401677C6"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R$ 250,00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4184832" w14:textId="3C8F77CC"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2F7A460D"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506BD87" w14:textId="648F4F99"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21</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EA19652" w14:textId="097A8281"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Permitir situação de conflitos, por imprudência ou negligência, que crie a possibilidade de causar dano físico, lesão corporal ou consequências letais, para os empregados ou para terceiros</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8109D0E" w14:textId="604D36B8"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3</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066170D" w14:textId="7D825A69"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78F15F4" w14:textId="43628974"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74A0F61" w14:textId="6CF38230"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3CB8A2" w14:textId="5A5299EF"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783E1C4" w14:textId="15B7B562"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978D78C" w14:textId="6E45EAA7"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BF1EA4D" w14:textId="14F5FBBD"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3AB68103" w14:textId="2F9381E3"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6801F71" w14:textId="3F5225E0"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R$ 250,00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C42F33C" w14:textId="06E2C161"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0E4EB251"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0DE20F1" w14:textId="04E60F47"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22</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4A26436" w14:textId="7FD1B42A"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Deixou de orientar seus profissionais a manter o zelo com todo o patrimônio colocado à disposição para o serviço, tanto com a inspeção periódica dos veículos oficiais, quanto os recursos transportados</w:t>
            </w:r>
            <w:r w:rsidRPr="00A340EF">
              <w:rPr>
                <w:sz w:val="16"/>
                <w:szCs w:val="16"/>
              </w:rPr>
              <w:t>.</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4EB6155" w14:textId="4F06B582"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3</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501C689" w14:textId="395999A7"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02A2248" w14:textId="69ACCBF4"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B71D395" w14:textId="3949358F"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8CEFA83" w14:textId="4102F171"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76D2D5D" w14:textId="7894A988"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271FDFD" w14:textId="421BBB01"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A298509" w14:textId="3288E0B3"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55E197F7" w14:textId="4659F3F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A8FCC93" w14:textId="7538B48E"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R$ 250,00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09A8082F" w14:textId="3CFFA1EF" w:rsidR="00275BF2" w:rsidRPr="00A340EF" w:rsidRDefault="00275BF2" w:rsidP="00F27BB9">
            <w:pPr>
              <w:widowControl w:val="0"/>
              <w:spacing w:line="276" w:lineRule="auto"/>
              <w:ind w:left="0" w:firstLine="0"/>
              <w:jc w:val="center"/>
              <w:rPr>
                <w:rFonts w:eastAsia="Calibri"/>
                <w:sz w:val="16"/>
                <w:szCs w:val="16"/>
              </w:rPr>
            </w:pPr>
          </w:p>
        </w:tc>
      </w:tr>
      <w:tr w:rsidR="00275BF2" w:rsidRPr="00A340EF" w14:paraId="05A7F93E" w14:textId="77777777" w:rsidTr="00A340EF">
        <w:trPr>
          <w:cantSplit/>
        </w:trPr>
        <w:tc>
          <w:tcPr>
            <w:tcW w:w="526"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C1B8C96" w14:textId="30AE8C62"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23</w:t>
            </w:r>
          </w:p>
        </w:tc>
        <w:tc>
          <w:tcPr>
            <w:tcW w:w="29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7ED5B6A" w14:textId="65947E3F" w:rsidR="00275BF2" w:rsidRPr="00A340EF" w:rsidRDefault="00E43236" w:rsidP="00F27BB9">
            <w:pPr>
              <w:widowControl w:val="0"/>
              <w:spacing w:line="276" w:lineRule="auto"/>
              <w:ind w:left="0" w:firstLine="0"/>
              <w:rPr>
                <w:rFonts w:eastAsia="Calibri"/>
                <w:sz w:val="16"/>
                <w:szCs w:val="16"/>
              </w:rPr>
            </w:pPr>
            <w:r w:rsidRPr="00A340EF">
              <w:rPr>
                <w:rFonts w:eastAsia="Calibri"/>
                <w:sz w:val="16"/>
                <w:szCs w:val="16"/>
              </w:rPr>
              <w:t>O pagamento dos funcionários não foi efetuado dentro do prazo estabelecido.</w:t>
            </w: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7D8D456" w14:textId="7D670DB5"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3</w:t>
            </w:r>
          </w:p>
        </w:tc>
        <w:tc>
          <w:tcPr>
            <w:tcW w:w="1172"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56D77C" w14:textId="0B18987A"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sz w:val="16"/>
                <w:szCs w:val="16"/>
              </w:rPr>
              <w:t>Por ocorrência e por dia de atraso</w:t>
            </w:r>
          </w:p>
        </w:tc>
        <w:tc>
          <w:tcPr>
            <w:tcW w:w="1147"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958DC9" w14:textId="1DC221A8" w:rsidR="00275BF2" w:rsidRPr="00A340EF" w:rsidRDefault="00275BF2" w:rsidP="00F27BB9">
            <w:pPr>
              <w:widowControl w:val="0"/>
              <w:spacing w:line="276" w:lineRule="auto"/>
              <w:ind w:left="0" w:firstLine="0"/>
              <w:jc w:val="center"/>
              <w:rPr>
                <w:rFonts w:eastAsia="Calibri"/>
                <w:sz w:val="16"/>
                <w:szCs w:val="16"/>
              </w:rPr>
            </w:pPr>
          </w:p>
        </w:tc>
        <w:tc>
          <w:tcPr>
            <w:tcW w:w="92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E6D1469" w14:textId="7A55616C" w:rsidR="00275BF2" w:rsidRPr="00A340EF" w:rsidRDefault="00275BF2" w:rsidP="00F27BB9">
            <w:pPr>
              <w:widowControl w:val="0"/>
              <w:spacing w:line="276" w:lineRule="auto"/>
              <w:ind w:left="0" w:firstLine="0"/>
              <w:jc w:val="center"/>
              <w:rPr>
                <w:rFonts w:eastAsia="Calibri"/>
                <w:sz w:val="16"/>
                <w:szCs w:val="16"/>
              </w:rPr>
            </w:pPr>
          </w:p>
        </w:tc>
        <w:tc>
          <w:tcPr>
            <w:tcW w:w="87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9B4E96C" w14:textId="12311EF9" w:rsidR="00275BF2" w:rsidRPr="00A340EF" w:rsidRDefault="00275BF2" w:rsidP="00F27BB9">
            <w:pPr>
              <w:widowControl w:val="0"/>
              <w:spacing w:line="276" w:lineRule="auto"/>
              <w:ind w:left="0" w:firstLine="0"/>
              <w:jc w:val="center"/>
              <w:rPr>
                <w:rFonts w:eastAsia="Calibri"/>
                <w:sz w:val="16"/>
                <w:szCs w:val="16"/>
              </w:rPr>
            </w:pPr>
          </w:p>
        </w:tc>
        <w:tc>
          <w:tcPr>
            <w:tcW w:w="78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C6B8F94" w14:textId="24EF742E" w:rsidR="00275BF2" w:rsidRPr="00A340EF" w:rsidRDefault="00275BF2" w:rsidP="00F27BB9">
            <w:pPr>
              <w:widowControl w:val="0"/>
              <w:spacing w:line="276" w:lineRule="auto"/>
              <w:ind w:left="0" w:firstLine="0"/>
              <w:jc w:val="center"/>
              <w:rPr>
                <w:rFonts w:eastAsia="Calibri"/>
                <w:sz w:val="16"/>
                <w:szCs w:val="16"/>
              </w:rPr>
            </w:pPr>
          </w:p>
        </w:tc>
        <w:tc>
          <w:tcPr>
            <w:tcW w:w="67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56FF535" w14:textId="21B9D3F9" w:rsidR="00275BF2" w:rsidRPr="00A340EF" w:rsidRDefault="00275BF2" w:rsidP="00F27BB9">
            <w:pPr>
              <w:widowControl w:val="0"/>
              <w:spacing w:line="276" w:lineRule="auto"/>
              <w:ind w:left="0" w:firstLine="0"/>
              <w:jc w:val="center"/>
              <w:rPr>
                <w:rFonts w:eastAsia="Calibri"/>
                <w:sz w:val="16"/>
                <w:szCs w:val="16"/>
              </w:rPr>
            </w:pPr>
          </w:p>
        </w:tc>
        <w:tc>
          <w:tcPr>
            <w:tcW w:w="90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31EE74B" w14:textId="47CBB472" w:rsidR="00275BF2" w:rsidRPr="00A340EF" w:rsidRDefault="00275BF2" w:rsidP="00F27BB9">
            <w:pPr>
              <w:widowControl w:val="0"/>
              <w:spacing w:line="276" w:lineRule="auto"/>
              <w:ind w:left="0" w:firstLine="0"/>
              <w:jc w:val="center"/>
              <w:rPr>
                <w:rFonts w:eastAsia="Calibri"/>
                <w:sz w:val="16"/>
                <w:szCs w:val="16"/>
              </w:rPr>
            </w:pPr>
          </w:p>
        </w:tc>
        <w:tc>
          <w:tcPr>
            <w:tcW w:w="975" w:type="dxa"/>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39BF773" w14:textId="6C925CC6"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0</w:t>
            </w:r>
          </w:p>
        </w:tc>
        <w:tc>
          <w:tcPr>
            <w:tcW w:w="930" w:type="dxa"/>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6170AA07" w14:textId="336C116C" w:rsidR="00275BF2" w:rsidRPr="00A340EF" w:rsidRDefault="00E43236" w:rsidP="00F27BB9">
            <w:pPr>
              <w:widowControl w:val="0"/>
              <w:spacing w:line="276" w:lineRule="auto"/>
              <w:ind w:left="0" w:firstLine="0"/>
              <w:jc w:val="center"/>
              <w:rPr>
                <w:rFonts w:eastAsia="Calibri"/>
                <w:sz w:val="16"/>
                <w:szCs w:val="16"/>
              </w:rPr>
            </w:pPr>
            <w:r w:rsidRPr="00A340EF">
              <w:rPr>
                <w:rFonts w:eastAsia="Calibri"/>
                <w:b/>
                <w:sz w:val="16"/>
                <w:szCs w:val="16"/>
              </w:rPr>
              <w:t>R$ 250,00</w:t>
            </w:r>
          </w:p>
        </w:tc>
        <w:tc>
          <w:tcPr>
            <w:tcW w:w="1140" w:type="dxa"/>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3A37B1AC" w14:textId="2C569060" w:rsidR="00275BF2" w:rsidRPr="00A340EF" w:rsidRDefault="00275BF2" w:rsidP="00F27BB9">
            <w:pPr>
              <w:widowControl w:val="0"/>
              <w:spacing w:line="276" w:lineRule="auto"/>
              <w:ind w:left="0" w:firstLine="0"/>
              <w:jc w:val="center"/>
              <w:rPr>
                <w:rFonts w:eastAsia="Calibri"/>
                <w:sz w:val="16"/>
                <w:szCs w:val="16"/>
              </w:rPr>
            </w:pPr>
          </w:p>
        </w:tc>
      </w:tr>
    </w:tbl>
    <w:p w14:paraId="6E8CEEA8" w14:textId="77777777" w:rsidR="00275BF2" w:rsidRDefault="00275BF2" w:rsidP="00F27BB9">
      <w:pPr>
        <w:widowControl w:val="0"/>
        <w:tabs>
          <w:tab w:val="left" w:pos="709"/>
        </w:tabs>
        <w:rPr>
          <w:b/>
        </w:rPr>
      </w:pPr>
    </w:p>
    <w:sectPr w:rsidR="00275BF2">
      <w:pgSz w:w="16838" w:h="11906" w:orient="landscape"/>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71DEA" w14:textId="77777777" w:rsidR="00B727B5" w:rsidRDefault="00B727B5">
      <w:pPr>
        <w:spacing w:line="240" w:lineRule="auto"/>
      </w:pPr>
      <w:r>
        <w:separator/>
      </w:r>
    </w:p>
  </w:endnote>
  <w:endnote w:type="continuationSeparator" w:id="0">
    <w:p w14:paraId="55866E6E" w14:textId="77777777" w:rsidR="00B727B5" w:rsidRDefault="00B727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F6D8A" w14:textId="77777777" w:rsidR="00F27BB9" w:rsidRPr="00F27BB9" w:rsidRDefault="00F27BB9" w:rsidP="00F27BB9">
    <w:pPr>
      <w:suppressLineNumbers/>
      <w:tabs>
        <w:tab w:val="center" w:pos="4419"/>
        <w:tab w:val="right" w:pos="8838"/>
      </w:tabs>
      <w:suppressAutoHyphens/>
      <w:spacing w:line="240" w:lineRule="auto"/>
      <w:ind w:left="0" w:firstLine="0"/>
      <w:jc w:val="center"/>
      <w:rPr>
        <w:rFonts w:eastAsia="Times New Roman"/>
        <w:b/>
        <w:color w:val="000000"/>
        <w:sz w:val="16"/>
        <w:szCs w:val="16"/>
        <w:lang w:val="x-none" w:eastAsia="ar-SA"/>
      </w:rPr>
    </w:pPr>
    <w:r w:rsidRPr="00F27BB9">
      <w:rPr>
        <w:rFonts w:eastAsia="Times New Roman"/>
        <w:b/>
        <w:color w:val="000000"/>
        <w:sz w:val="16"/>
        <w:szCs w:val="16"/>
        <w:lang w:val="x-none" w:eastAsia="ar-SA"/>
      </w:rPr>
      <w:t>_____________________________________________________________________________________________________</w:t>
    </w:r>
  </w:p>
  <w:p w14:paraId="59FA138F" w14:textId="77777777" w:rsidR="00F27BB9" w:rsidRPr="00F27BB9" w:rsidRDefault="00F27BB9" w:rsidP="00F27BB9">
    <w:pPr>
      <w:suppressLineNumbers/>
      <w:tabs>
        <w:tab w:val="center" w:pos="4419"/>
        <w:tab w:val="right" w:pos="8838"/>
      </w:tabs>
      <w:suppressAutoHyphens/>
      <w:spacing w:line="240" w:lineRule="auto"/>
      <w:ind w:left="0" w:firstLine="0"/>
      <w:jc w:val="center"/>
      <w:rPr>
        <w:rFonts w:eastAsia="Times New Roman"/>
        <w:b/>
        <w:color w:val="000000"/>
        <w:sz w:val="16"/>
        <w:szCs w:val="16"/>
        <w:lang w:val="x-none" w:eastAsia="ar-SA"/>
      </w:rPr>
    </w:pPr>
    <w:r w:rsidRPr="00F27BB9">
      <w:rPr>
        <w:rFonts w:eastAsia="Times New Roman"/>
        <w:b/>
        <w:color w:val="000000"/>
        <w:sz w:val="16"/>
        <w:szCs w:val="16"/>
        <w:lang w:val="x-none" w:eastAsia="ar-SA"/>
      </w:rPr>
      <w:t>DEFENSORIA PÚBLICA DO ESTADO DO PARANÁ</w:t>
    </w:r>
  </w:p>
  <w:p w14:paraId="69CD3947" w14:textId="77777777" w:rsidR="00F27BB9" w:rsidRPr="00F27BB9" w:rsidRDefault="00F27BB9" w:rsidP="00F27BB9">
    <w:pPr>
      <w:suppressLineNumbers/>
      <w:tabs>
        <w:tab w:val="center" w:pos="4419"/>
        <w:tab w:val="right" w:pos="8838"/>
      </w:tabs>
      <w:suppressAutoHyphens/>
      <w:spacing w:line="240" w:lineRule="auto"/>
      <w:ind w:left="0" w:firstLine="0"/>
      <w:jc w:val="center"/>
      <w:rPr>
        <w:rFonts w:eastAsia="Times New Roman"/>
        <w:i/>
        <w:color w:val="000000"/>
        <w:sz w:val="16"/>
        <w:szCs w:val="16"/>
        <w:lang w:eastAsia="ar-SA"/>
      </w:rPr>
    </w:pPr>
    <w:r w:rsidRPr="00F27BB9">
      <w:rPr>
        <w:rFonts w:eastAsia="Times New Roman"/>
        <w:i/>
        <w:color w:val="000000"/>
        <w:sz w:val="16"/>
        <w:szCs w:val="16"/>
        <w:lang w:eastAsia="ar-SA"/>
      </w:rPr>
      <w:t>Rua Mateus Leme</w:t>
    </w:r>
    <w:r w:rsidRPr="00F27BB9">
      <w:rPr>
        <w:rFonts w:eastAsia="Times New Roman"/>
        <w:i/>
        <w:color w:val="000000"/>
        <w:sz w:val="16"/>
        <w:szCs w:val="16"/>
        <w:lang w:val="x-none" w:eastAsia="ar-SA"/>
      </w:rPr>
      <w:t>,</w:t>
    </w:r>
    <w:r w:rsidRPr="00F27BB9">
      <w:rPr>
        <w:rFonts w:eastAsia="Times New Roman"/>
        <w:i/>
        <w:color w:val="000000"/>
        <w:sz w:val="16"/>
        <w:szCs w:val="16"/>
        <w:lang w:eastAsia="ar-SA"/>
      </w:rPr>
      <w:t xml:space="preserve"> nº 1908</w:t>
    </w:r>
    <w:r w:rsidRPr="00F27BB9">
      <w:rPr>
        <w:rFonts w:eastAsia="Times New Roman"/>
        <w:i/>
        <w:color w:val="000000"/>
        <w:sz w:val="16"/>
        <w:szCs w:val="16"/>
        <w:lang w:val="x-none" w:eastAsia="ar-SA"/>
      </w:rPr>
      <w:t xml:space="preserve"> – </w:t>
    </w:r>
    <w:r w:rsidRPr="00F27BB9">
      <w:rPr>
        <w:rFonts w:eastAsia="Times New Roman"/>
        <w:i/>
        <w:color w:val="000000"/>
        <w:sz w:val="16"/>
        <w:szCs w:val="16"/>
        <w:lang w:eastAsia="ar-SA"/>
      </w:rPr>
      <w:t>Centro Cívico</w:t>
    </w:r>
    <w:r w:rsidRPr="00F27BB9">
      <w:rPr>
        <w:rFonts w:eastAsia="Times New Roman"/>
        <w:i/>
        <w:color w:val="000000"/>
        <w:sz w:val="16"/>
        <w:szCs w:val="16"/>
        <w:lang w:val="x-none" w:eastAsia="ar-SA"/>
      </w:rPr>
      <w:t xml:space="preserve"> – </w:t>
    </w:r>
    <w:r w:rsidRPr="00F27BB9">
      <w:rPr>
        <w:rFonts w:eastAsia="Times New Roman"/>
        <w:i/>
        <w:color w:val="000000"/>
        <w:sz w:val="16"/>
        <w:szCs w:val="16"/>
        <w:lang w:eastAsia="ar-SA"/>
      </w:rPr>
      <w:t>Curitiba/Paraná. CEP 80.530-010</w:t>
    </w:r>
    <w:r w:rsidRPr="00F27BB9">
      <w:rPr>
        <w:rFonts w:eastAsia="Times New Roman"/>
        <w:i/>
        <w:color w:val="000000"/>
        <w:sz w:val="16"/>
        <w:szCs w:val="16"/>
        <w:lang w:val="x-none" w:eastAsia="ar-SA"/>
      </w:rPr>
      <w:t>. Telefone: (</w:t>
    </w:r>
    <w:r w:rsidRPr="00F27BB9">
      <w:rPr>
        <w:rFonts w:eastAsia="Times New Roman"/>
        <w:i/>
        <w:color w:val="000000"/>
        <w:sz w:val="16"/>
        <w:szCs w:val="16"/>
        <w:lang w:eastAsia="ar-SA"/>
      </w:rPr>
      <w:t>41</w:t>
    </w:r>
    <w:r w:rsidRPr="00F27BB9">
      <w:rPr>
        <w:rFonts w:eastAsia="Times New Roman"/>
        <w:i/>
        <w:color w:val="000000"/>
        <w:sz w:val="16"/>
        <w:szCs w:val="16"/>
        <w:lang w:val="x-none" w:eastAsia="ar-SA"/>
      </w:rPr>
      <w:t xml:space="preserve">) </w:t>
    </w:r>
    <w:r w:rsidRPr="00F27BB9">
      <w:rPr>
        <w:rFonts w:eastAsia="Times New Roman"/>
        <w:i/>
        <w:color w:val="000000"/>
        <w:sz w:val="16"/>
        <w:szCs w:val="16"/>
        <w:lang w:eastAsia="ar-SA"/>
      </w:rPr>
      <w:t>3313-7380</w:t>
    </w:r>
  </w:p>
  <w:p w14:paraId="011B3AF4" w14:textId="77777777" w:rsidR="00F27BB9" w:rsidRPr="00F27BB9" w:rsidRDefault="00F27BB9" w:rsidP="00F27BB9">
    <w:pPr>
      <w:suppressLineNumbers/>
      <w:tabs>
        <w:tab w:val="center" w:pos="4419"/>
        <w:tab w:val="right" w:pos="8838"/>
      </w:tabs>
      <w:suppressAutoHyphens/>
      <w:spacing w:line="240" w:lineRule="auto"/>
      <w:ind w:left="0" w:firstLine="0"/>
      <w:jc w:val="center"/>
      <w:rPr>
        <w:rFonts w:eastAsia="Times New Roman"/>
        <w:i/>
        <w:color w:val="000000"/>
        <w:sz w:val="16"/>
        <w:szCs w:val="16"/>
        <w:lang w:eastAsia="ar-SA"/>
      </w:rPr>
    </w:pPr>
  </w:p>
  <w:p w14:paraId="0CB1542C" w14:textId="77777777" w:rsidR="00F27BB9" w:rsidRPr="00F27BB9" w:rsidRDefault="00F27BB9" w:rsidP="00F27BB9">
    <w:pPr>
      <w:tabs>
        <w:tab w:val="center" w:pos="4419"/>
        <w:tab w:val="right" w:pos="8838"/>
      </w:tabs>
      <w:suppressAutoHyphens/>
      <w:spacing w:line="240" w:lineRule="auto"/>
      <w:ind w:left="0" w:firstLine="0"/>
      <w:jc w:val="center"/>
      <w:rPr>
        <w:rFonts w:ascii="Times New Roman" w:eastAsia="Times New Roman" w:hAnsi="Times New Roman" w:cs="Times New Roman"/>
        <w:sz w:val="20"/>
        <w:szCs w:val="20"/>
        <w:lang w:eastAsia="ar-SA"/>
      </w:rPr>
    </w:pPr>
    <w:r w:rsidRPr="00F27BB9">
      <w:rPr>
        <w:rFonts w:eastAsia="Times New Roman"/>
        <w:b/>
        <w:bCs/>
        <w:sz w:val="16"/>
        <w:szCs w:val="16"/>
        <w:lang w:eastAsia="ar-SA"/>
      </w:rPr>
      <w:t xml:space="preserve">EDITAL DE PREGÃO ELETRÔNICO N.º </w:t>
    </w:r>
    <w:bookmarkStart w:id="6" w:name="número_pregão"/>
    <w:bookmarkEnd w:id="6"/>
    <w:r w:rsidRPr="00F27BB9">
      <w:rPr>
        <w:rFonts w:eastAsia="Times New Roman"/>
        <w:b/>
        <w:bCs/>
        <w:sz w:val="16"/>
        <w:szCs w:val="16"/>
        <w:lang w:eastAsia="ar-SA"/>
      </w:rPr>
      <w:t>90018/2025</w:t>
    </w:r>
    <w:r w:rsidRPr="00F27BB9">
      <w:rPr>
        <w:rFonts w:eastAsia="Times New Roman"/>
        <w:b/>
        <w:bCs/>
        <w:sz w:val="16"/>
        <w:szCs w:val="16"/>
        <w:lang w:eastAsia="ar-SA"/>
      </w:rPr>
      <w:fldChar w:fldCharType="begin"/>
    </w:r>
    <w:r w:rsidRPr="00F27BB9">
      <w:rPr>
        <w:rFonts w:eastAsia="Times New Roman"/>
        <w:b/>
        <w:bCs/>
        <w:sz w:val="16"/>
        <w:szCs w:val="16"/>
        <w:lang w:eastAsia="ar-SA"/>
      </w:rPr>
      <w:instrText xml:space="preserve"> REF número_pregão  \* MERGEFORMAT </w:instrText>
    </w:r>
    <w:r w:rsidRPr="00F27BB9">
      <w:rPr>
        <w:rFonts w:eastAsia="Times New Roman"/>
        <w:b/>
        <w:bCs/>
        <w:sz w:val="16"/>
        <w:szCs w:val="16"/>
        <w:lang w:eastAsia="ar-SA"/>
      </w:rPr>
      <w:fldChar w:fldCharType="end"/>
    </w:r>
    <w:r w:rsidRPr="00F27BB9">
      <w:rPr>
        <w:rFonts w:eastAsia="Times New Roman"/>
        <w:b/>
        <w:bCs/>
        <w:sz w:val="16"/>
        <w:szCs w:val="16"/>
        <w:lang w:eastAsia="ar-SA"/>
      </w:rPr>
      <w:fldChar w:fldCharType="begin"/>
    </w:r>
    <w:r w:rsidRPr="00F27BB9">
      <w:rPr>
        <w:rFonts w:eastAsia="Times New Roman"/>
        <w:b/>
        <w:bCs/>
        <w:sz w:val="16"/>
        <w:szCs w:val="16"/>
        <w:lang w:eastAsia="ar-SA"/>
      </w:rPr>
      <w:instrText xml:space="preserve"> REF número_pregão \h  \* MERGEFORMAT </w:instrText>
    </w:r>
    <w:r w:rsidRPr="00F27BB9">
      <w:rPr>
        <w:rFonts w:eastAsia="Times New Roman"/>
        <w:b/>
        <w:bCs/>
        <w:sz w:val="16"/>
        <w:szCs w:val="16"/>
        <w:lang w:eastAsia="ar-SA"/>
      </w:rPr>
    </w:r>
    <w:r w:rsidRPr="00F27BB9">
      <w:rPr>
        <w:rFonts w:eastAsia="Times New Roman"/>
        <w:b/>
        <w:bCs/>
        <w:sz w:val="16"/>
        <w:szCs w:val="16"/>
        <w:lang w:eastAsia="ar-SA"/>
      </w:rPr>
      <w:fldChar w:fldCharType="end"/>
    </w:r>
    <w:r w:rsidRPr="00F27BB9">
      <w:rPr>
        <w:rFonts w:eastAsia="Times New Roman"/>
        <w:b/>
        <w:bCs/>
        <w:sz w:val="16"/>
        <w:szCs w:val="16"/>
        <w:lang w:eastAsia="ar-SA"/>
      </w:rPr>
      <w:t xml:space="preserve"> </w:t>
    </w:r>
    <w:r w:rsidRPr="00F27BB9">
      <w:rPr>
        <w:rFonts w:eastAsia="Times New Roman"/>
        <w:sz w:val="16"/>
        <w:szCs w:val="16"/>
        <w:lang w:eastAsia="ar-SA"/>
      </w:rPr>
      <w:t xml:space="preserve">– Protocolo n.º </w:t>
    </w:r>
    <w:r w:rsidRPr="00F27BB9">
      <w:rPr>
        <w:color w:val="000000"/>
        <w:sz w:val="16"/>
        <w:szCs w:val="16"/>
        <w:lang w:eastAsia="ar-SA"/>
      </w:rPr>
      <w:t>25.0.000000700-8</w:t>
    </w:r>
  </w:p>
  <w:p w14:paraId="09F6D1F0" w14:textId="77777777" w:rsidR="00F27BB9" w:rsidRPr="00F27BB9" w:rsidRDefault="00F27BB9" w:rsidP="00F27BB9">
    <w:pPr>
      <w:suppressLineNumbers/>
      <w:tabs>
        <w:tab w:val="center" w:pos="4419"/>
        <w:tab w:val="right" w:pos="8838"/>
      </w:tabs>
      <w:suppressAutoHyphens/>
      <w:spacing w:line="240" w:lineRule="auto"/>
      <w:ind w:left="0" w:firstLine="0"/>
      <w:jc w:val="center"/>
      <w:rPr>
        <w:rFonts w:eastAsia="Times New Roman"/>
        <w:i/>
        <w:color w:val="000000"/>
        <w:sz w:val="16"/>
        <w:szCs w:val="16"/>
        <w:lang w:eastAsia="ar-SA"/>
      </w:rPr>
    </w:pPr>
  </w:p>
  <w:p w14:paraId="4E3D4A87" w14:textId="44455D67" w:rsidR="00A340EF" w:rsidRPr="00F27BB9" w:rsidRDefault="00F27BB9" w:rsidP="00F27BB9">
    <w:pPr>
      <w:tabs>
        <w:tab w:val="center" w:pos="4419"/>
        <w:tab w:val="right" w:pos="8838"/>
      </w:tabs>
      <w:suppressAutoHyphens/>
      <w:spacing w:line="240" w:lineRule="auto"/>
      <w:ind w:left="0" w:firstLine="0"/>
      <w:jc w:val="right"/>
      <w:rPr>
        <w:rFonts w:eastAsia="Times New Roman"/>
        <w:b/>
        <w:bCs/>
        <w:sz w:val="20"/>
        <w:szCs w:val="20"/>
        <w:lang w:val="x-none" w:eastAsia="ar-SA"/>
      </w:rPr>
    </w:pPr>
    <w:r w:rsidRPr="00F27BB9">
      <w:rPr>
        <w:rFonts w:eastAsia="Times New Roman"/>
        <w:sz w:val="20"/>
        <w:szCs w:val="20"/>
        <w:lang w:eastAsia="ar-SA"/>
      </w:rPr>
      <w:t xml:space="preserve">Página </w:t>
    </w:r>
    <w:r w:rsidRPr="00F27BB9">
      <w:rPr>
        <w:rFonts w:eastAsia="Times New Roman"/>
        <w:b/>
        <w:bCs/>
        <w:sz w:val="20"/>
        <w:szCs w:val="20"/>
        <w:lang w:val="x-none" w:eastAsia="ar-SA"/>
      </w:rPr>
      <w:fldChar w:fldCharType="begin"/>
    </w:r>
    <w:r w:rsidRPr="00F27BB9">
      <w:rPr>
        <w:rFonts w:eastAsia="Times New Roman"/>
        <w:b/>
        <w:bCs/>
        <w:sz w:val="20"/>
        <w:szCs w:val="20"/>
        <w:lang w:val="x-none" w:eastAsia="ar-SA"/>
      </w:rPr>
      <w:instrText>PAGE</w:instrText>
    </w:r>
    <w:r w:rsidRPr="00F27BB9">
      <w:rPr>
        <w:rFonts w:eastAsia="Times New Roman"/>
        <w:b/>
        <w:bCs/>
        <w:sz w:val="20"/>
        <w:szCs w:val="20"/>
        <w:lang w:val="x-none" w:eastAsia="ar-SA"/>
      </w:rPr>
      <w:fldChar w:fldCharType="separate"/>
    </w:r>
    <w:r w:rsidRPr="00F27BB9">
      <w:rPr>
        <w:rFonts w:eastAsia="Times New Roman"/>
        <w:b/>
        <w:bCs/>
        <w:sz w:val="20"/>
        <w:szCs w:val="20"/>
        <w:lang w:val="x-none" w:eastAsia="ar-SA"/>
      </w:rPr>
      <w:t>1</w:t>
    </w:r>
    <w:r w:rsidRPr="00F27BB9">
      <w:rPr>
        <w:rFonts w:eastAsia="Times New Roman"/>
        <w:b/>
        <w:bCs/>
        <w:sz w:val="20"/>
        <w:szCs w:val="20"/>
        <w:lang w:val="x-none" w:eastAsia="ar-SA"/>
      </w:rPr>
      <w:fldChar w:fldCharType="end"/>
    </w:r>
    <w:r w:rsidRPr="00F27BB9">
      <w:rPr>
        <w:rFonts w:eastAsia="Times New Roman"/>
        <w:sz w:val="20"/>
        <w:szCs w:val="20"/>
        <w:lang w:eastAsia="ar-SA"/>
      </w:rPr>
      <w:t xml:space="preserve"> de </w:t>
    </w:r>
    <w:r w:rsidRPr="00F27BB9">
      <w:rPr>
        <w:rFonts w:eastAsia="Times New Roman"/>
        <w:b/>
        <w:bCs/>
        <w:sz w:val="20"/>
        <w:szCs w:val="20"/>
        <w:lang w:val="x-none" w:eastAsia="ar-SA"/>
      </w:rPr>
      <w:fldChar w:fldCharType="begin"/>
    </w:r>
    <w:r w:rsidRPr="00F27BB9">
      <w:rPr>
        <w:rFonts w:eastAsia="Times New Roman"/>
        <w:b/>
        <w:bCs/>
        <w:sz w:val="20"/>
        <w:szCs w:val="20"/>
        <w:lang w:val="x-none" w:eastAsia="ar-SA"/>
      </w:rPr>
      <w:instrText>NUMPAGES</w:instrText>
    </w:r>
    <w:r w:rsidRPr="00F27BB9">
      <w:rPr>
        <w:rFonts w:eastAsia="Times New Roman"/>
        <w:b/>
        <w:bCs/>
        <w:sz w:val="20"/>
        <w:szCs w:val="20"/>
        <w:lang w:val="x-none" w:eastAsia="ar-SA"/>
      </w:rPr>
      <w:fldChar w:fldCharType="separate"/>
    </w:r>
    <w:r w:rsidRPr="00F27BB9">
      <w:rPr>
        <w:rFonts w:eastAsia="Times New Roman"/>
        <w:b/>
        <w:bCs/>
        <w:sz w:val="20"/>
        <w:szCs w:val="20"/>
        <w:lang w:val="x-none" w:eastAsia="ar-SA"/>
      </w:rPr>
      <w:t>20</w:t>
    </w:r>
    <w:r w:rsidRPr="00F27BB9">
      <w:rPr>
        <w:rFonts w:eastAsia="Times New Roman"/>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3AF96" w14:textId="77777777" w:rsidR="00B727B5" w:rsidRDefault="00B727B5" w:rsidP="00F27BB9">
      <w:pPr>
        <w:spacing w:line="240" w:lineRule="auto"/>
        <w:ind w:left="0" w:firstLine="0"/>
      </w:pPr>
      <w:r>
        <w:separator/>
      </w:r>
    </w:p>
  </w:footnote>
  <w:footnote w:type="continuationSeparator" w:id="0">
    <w:p w14:paraId="4D47A1D8" w14:textId="77777777" w:rsidR="00B727B5" w:rsidRDefault="00B727B5">
      <w:pPr>
        <w:spacing w:line="240" w:lineRule="auto"/>
      </w:pPr>
      <w:r>
        <w:continuationSeparator/>
      </w:r>
    </w:p>
  </w:footnote>
  <w:footnote w:id="1">
    <w:p w14:paraId="26EE1B40" w14:textId="565DDD9E" w:rsidR="00A340EF" w:rsidRDefault="00A340EF" w:rsidP="004D56F3">
      <w:pPr>
        <w:pStyle w:val="Textodenotaderodap"/>
        <w:ind w:left="0" w:firstLine="0"/>
      </w:pPr>
      <w:r>
        <w:rPr>
          <w:rStyle w:val="Refdenotaderodap"/>
        </w:rPr>
        <w:footnoteRef/>
      </w:r>
      <w:r>
        <w:t xml:space="preserve"> </w:t>
      </w:r>
      <w:r w:rsidRPr="00C81178">
        <w:rPr>
          <w:sz w:val="16"/>
          <w:szCs w:val="16"/>
        </w:rPr>
        <w:t>Conforme Agência de Assuntos Metropolitanos do Paraná, os vinte e nove municípios que fazem parte da Região Metropolitana de Curitiba são: Adrianópolis, Agudos do Sul, Almirante Tamandaré, Araucária, Balsa Nova, Bocaiúva do Sul, Campina Grande do Sul, Campo do Tenente, Campo Largo, Campo Magro, Cerro Azul, Colombo, Contenda, Curitiba, Doutor Ulysses, Fazenda Rio Grande, Itaperuçu, Lapa, Mandirituba, Piên, Pinhais, Piraquara, Quatro Barras, Quitandinha, Rio Branco do Sul, São José dos Pinhais, Tijucas do Sul e Tunas do Paraná.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8ACCE" w14:textId="77777777" w:rsidR="00A340EF" w:rsidRPr="00A340EF" w:rsidRDefault="00A340EF" w:rsidP="00A340EF">
    <w:pPr>
      <w:tabs>
        <w:tab w:val="left" w:pos="335"/>
      </w:tabs>
      <w:suppressAutoHyphens/>
      <w:spacing w:line="240" w:lineRule="auto"/>
      <w:ind w:left="0" w:firstLine="0"/>
      <w:jc w:val="left"/>
      <w:rPr>
        <w:rFonts w:eastAsia="Times New Roman"/>
        <w:b/>
        <w:sz w:val="20"/>
        <w:szCs w:val="20"/>
        <w:lang w:eastAsia="ar-SA"/>
      </w:rPr>
    </w:pPr>
    <w:r w:rsidRPr="00A340EF">
      <w:rPr>
        <w:rFonts w:eastAsia="Times New Roman" w:cs="Times New Roman"/>
        <w:noProof/>
      </w:rPr>
      <w:drawing>
        <wp:anchor distT="0" distB="0" distL="114300" distR="114300" simplePos="0" relativeHeight="251659264" behindDoc="0" locked="0" layoutInCell="1" allowOverlap="1" wp14:anchorId="19A848A6" wp14:editId="67F7B855">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507A3DF7" w14:textId="77777777" w:rsidR="00A340EF" w:rsidRPr="00A340EF" w:rsidRDefault="00A340EF" w:rsidP="00A340EF">
    <w:pPr>
      <w:suppressAutoHyphens/>
      <w:spacing w:line="240" w:lineRule="auto"/>
      <w:ind w:left="0" w:firstLine="0"/>
      <w:jc w:val="left"/>
      <w:rPr>
        <w:rFonts w:eastAsia="Times New Roman"/>
        <w:b/>
        <w:sz w:val="20"/>
        <w:szCs w:val="20"/>
        <w:lang w:eastAsia="ar-SA"/>
      </w:rPr>
    </w:pPr>
  </w:p>
  <w:p w14:paraId="7CA8127B" w14:textId="77777777" w:rsidR="00A340EF" w:rsidRPr="00A340EF" w:rsidRDefault="00A340EF" w:rsidP="00A340EF">
    <w:pPr>
      <w:suppressAutoHyphens/>
      <w:spacing w:line="240" w:lineRule="auto"/>
      <w:ind w:left="0" w:firstLine="0"/>
      <w:jc w:val="left"/>
      <w:rPr>
        <w:rFonts w:eastAsia="Times New Roman"/>
        <w:b/>
        <w:sz w:val="20"/>
        <w:szCs w:val="20"/>
        <w:lang w:eastAsia="ar-SA"/>
      </w:rPr>
    </w:pPr>
  </w:p>
  <w:p w14:paraId="56D9EC26" w14:textId="77777777" w:rsidR="00A340EF" w:rsidRPr="00A340EF" w:rsidRDefault="00A340EF" w:rsidP="00A340EF">
    <w:pPr>
      <w:suppressAutoHyphens/>
      <w:spacing w:line="240" w:lineRule="auto"/>
      <w:ind w:left="0" w:firstLine="0"/>
      <w:jc w:val="left"/>
      <w:rPr>
        <w:rFonts w:eastAsia="Times New Roman"/>
        <w:b/>
        <w:sz w:val="20"/>
        <w:szCs w:val="20"/>
        <w:lang w:eastAsia="ar-SA"/>
      </w:rPr>
    </w:pPr>
  </w:p>
  <w:p w14:paraId="01454433" w14:textId="77777777" w:rsidR="00A340EF" w:rsidRPr="00A340EF" w:rsidRDefault="00A340EF" w:rsidP="00A340EF">
    <w:pPr>
      <w:spacing w:line="240" w:lineRule="auto"/>
      <w:ind w:left="1276" w:firstLine="0"/>
      <w:jc w:val="left"/>
      <w:rPr>
        <w:color w:val="000000"/>
        <w:sz w:val="20"/>
        <w:szCs w:val="20"/>
        <w:lang w:eastAsia="en-US"/>
      </w:rPr>
    </w:pPr>
    <w:r w:rsidRPr="00A340EF">
      <w:rPr>
        <w:color w:val="000000"/>
        <w:sz w:val="20"/>
        <w:szCs w:val="20"/>
        <w:lang w:eastAsia="en-US"/>
      </w:rPr>
      <w:t>Diretoria de Contratações</w:t>
    </w:r>
  </w:p>
  <w:p w14:paraId="59561C90" w14:textId="77777777" w:rsidR="00A340EF" w:rsidRPr="00A340EF" w:rsidRDefault="00A340EF" w:rsidP="00A340EF">
    <w:pPr>
      <w:spacing w:line="240" w:lineRule="auto"/>
      <w:ind w:left="1276" w:firstLine="0"/>
      <w:jc w:val="left"/>
      <w:rPr>
        <w:color w:val="000000"/>
        <w:sz w:val="20"/>
        <w:szCs w:val="20"/>
        <w:lang w:eastAsia="en-US"/>
      </w:rPr>
    </w:pPr>
    <w:r w:rsidRPr="00A340EF">
      <w:rPr>
        <w:color w:val="000000"/>
        <w:sz w:val="20"/>
        <w:szCs w:val="20"/>
        <w:lang w:eastAsia="en-US"/>
      </w:rPr>
      <w:t>Coordenadoria de Contratações</w:t>
    </w:r>
  </w:p>
  <w:p w14:paraId="57929774" w14:textId="77777777" w:rsidR="00A340EF" w:rsidRPr="00A340EF" w:rsidRDefault="00A340EF" w:rsidP="00A340EF">
    <w:pPr>
      <w:suppressLineNumbers/>
      <w:pBdr>
        <w:bottom w:val="single" w:sz="4" w:space="1" w:color="000000"/>
      </w:pBdr>
      <w:tabs>
        <w:tab w:val="center" w:pos="4419"/>
        <w:tab w:val="right" w:pos="8838"/>
      </w:tabs>
      <w:suppressAutoHyphens/>
      <w:spacing w:line="240" w:lineRule="auto"/>
      <w:ind w:left="0" w:firstLine="0"/>
      <w:jc w:val="center"/>
      <w:rPr>
        <w:rFonts w:ascii="Bookman Old Style" w:eastAsia="Times New Roman" w:hAnsi="Bookman Old Style" w:cs="Times New Roman"/>
        <w:sz w:val="2"/>
        <w:szCs w:val="20"/>
        <w:lang w:eastAsia="ar-SA"/>
      </w:rPr>
    </w:pPr>
  </w:p>
  <w:p w14:paraId="2DC92BF6" w14:textId="77777777" w:rsidR="00A340EF" w:rsidRPr="00A340EF" w:rsidRDefault="00A340EF" w:rsidP="00A340EF">
    <w:pPr>
      <w:tabs>
        <w:tab w:val="center" w:pos="4419"/>
        <w:tab w:val="right" w:pos="8838"/>
      </w:tabs>
      <w:suppressAutoHyphens/>
      <w:spacing w:line="240" w:lineRule="auto"/>
      <w:ind w:left="0" w:firstLine="0"/>
      <w:jc w:val="left"/>
      <w:rPr>
        <w:rFonts w:ascii="Times New Roman" w:eastAsia="Times New Roman" w:hAnsi="Times New Roman" w:cs="Times New Roman"/>
        <w:sz w:val="2"/>
        <w:szCs w:val="2"/>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98E05E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A213FB3"/>
    <w:multiLevelType w:val="multilevel"/>
    <w:tmpl w:val="65E6A104"/>
    <w:lvl w:ilvl="0">
      <w:start w:val="1"/>
      <w:numFmt w:val="decimal"/>
      <w:lvlText w:val="%1."/>
      <w:lvlJc w:val="left"/>
      <w:pPr>
        <w:ind w:left="720" w:hanging="360"/>
      </w:pPr>
    </w:lvl>
    <w:lvl w:ilvl="1">
      <w:start w:val="1"/>
      <w:numFmt w:val="decimal"/>
      <w:lvlText w:val="%1.%2."/>
      <w:lvlJc w:val="left"/>
      <w:pPr>
        <w:ind w:left="1070"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292"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C48450A"/>
    <w:multiLevelType w:val="multilevel"/>
    <w:tmpl w:val="8ADEFCDC"/>
    <w:lvl w:ilvl="0">
      <w:start w:val="1"/>
      <w:numFmt w:val="decimal"/>
      <w:lvlText w:val="%1."/>
      <w:lvlJc w:val="right"/>
      <w:pPr>
        <w:ind w:left="720" w:hanging="360"/>
      </w:pPr>
    </w:lvl>
    <w:lvl w:ilvl="1">
      <w:start w:val="1"/>
      <w:numFmt w:val="decimal"/>
      <w:lvlText w:val="%1.%2."/>
      <w:lvlJc w:val="right"/>
      <w:pPr>
        <w:ind w:left="1440" w:hanging="360"/>
      </w:pPr>
      <w:rPr>
        <w:rFonts w:ascii="Calibri" w:eastAsia="Calibri" w:hAnsi="Calibri" w:cs="Calibri"/>
        <w:b w:val="0"/>
        <w:sz w:val="22"/>
        <w:szCs w:val="22"/>
      </w:rPr>
    </w:lvl>
    <w:lvl w:ilvl="2">
      <w:start w:val="1"/>
      <w:numFmt w:val="decimal"/>
      <w:lvlText w:val="%1.%2.%3."/>
      <w:lvlJc w:val="right"/>
      <w:pPr>
        <w:ind w:left="2160" w:hanging="180"/>
      </w:pPr>
      <w:rPr>
        <w:sz w:val="22"/>
        <w:szCs w:val="22"/>
      </w:r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3" w15:restartNumberingAfterBreak="0">
    <w:nsid w:val="0DE71705"/>
    <w:multiLevelType w:val="multilevel"/>
    <w:tmpl w:val="8090A1F4"/>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3DB688F"/>
    <w:multiLevelType w:val="hybridMultilevel"/>
    <w:tmpl w:val="533C8650"/>
    <w:lvl w:ilvl="0" w:tplc="430EEB9C">
      <w:numFmt w:val="bullet"/>
      <w:lvlText w:val=""/>
      <w:lvlJc w:val="left"/>
      <w:pPr>
        <w:ind w:left="720" w:hanging="360"/>
      </w:pPr>
      <w:rPr>
        <w:rFonts w:ascii="Symbol" w:eastAsia="Arial"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4831E78"/>
    <w:multiLevelType w:val="multilevel"/>
    <w:tmpl w:val="52CE23E6"/>
    <w:lvl w:ilvl="0">
      <w:start w:val="3"/>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2160" w:hanging="720"/>
      </w:pPr>
    </w:lvl>
    <w:lvl w:ilvl="3">
      <w:start w:val="1"/>
      <w:numFmt w:val="decimal"/>
      <w:lvlText w:val="%4."/>
      <w:lvlJc w:val="left"/>
      <w:pPr>
        <w:ind w:left="3240" w:hanging="1080"/>
      </w:pPr>
    </w:lvl>
    <w:lvl w:ilvl="4">
      <w:start w:val="1"/>
      <w:numFmt w:val="lowerLetter"/>
      <w:lvlText w:val="%5."/>
      <w:lvlJc w:val="left"/>
      <w:pPr>
        <w:ind w:left="3960" w:hanging="1080"/>
      </w:pPr>
    </w:lvl>
    <w:lvl w:ilvl="5">
      <w:start w:val="1"/>
      <w:numFmt w:val="lowerRoman"/>
      <w:lvlText w:val="%6."/>
      <w:lvlJc w:val="right"/>
      <w:pPr>
        <w:ind w:left="5040" w:hanging="1440"/>
      </w:pPr>
    </w:lvl>
    <w:lvl w:ilvl="6">
      <w:start w:val="1"/>
      <w:numFmt w:val="decimal"/>
      <w:lvlText w:val="%7."/>
      <w:lvlJc w:val="left"/>
      <w:pPr>
        <w:ind w:left="5760" w:hanging="1440"/>
      </w:pPr>
    </w:lvl>
    <w:lvl w:ilvl="7">
      <w:start w:val="1"/>
      <w:numFmt w:val="lowerLetter"/>
      <w:lvlText w:val="%8."/>
      <w:lvlJc w:val="left"/>
      <w:pPr>
        <w:ind w:left="6840" w:hanging="1800"/>
      </w:pPr>
    </w:lvl>
    <w:lvl w:ilvl="8">
      <w:start w:val="1"/>
      <w:numFmt w:val="lowerRoman"/>
      <w:lvlText w:val="%9."/>
      <w:lvlJc w:val="right"/>
      <w:pPr>
        <w:ind w:left="7560" w:hanging="1800"/>
      </w:pPr>
    </w:lvl>
  </w:abstractNum>
  <w:abstractNum w:abstractNumId="6" w15:restartNumberingAfterBreak="0">
    <w:nsid w:val="17C355C1"/>
    <w:multiLevelType w:val="hybridMultilevel"/>
    <w:tmpl w:val="0DACE032"/>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15:restartNumberingAfterBreak="0">
    <w:nsid w:val="18273860"/>
    <w:multiLevelType w:val="multilevel"/>
    <w:tmpl w:val="01989F84"/>
    <w:lvl w:ilvl="0">
      <w:start w:val="1"/>
      <w:numFmt w:val="decimal"/>
      <w:lvlText w:val="7.%1."/>
      <w:lvlJc w:val="left"/>
      <w:pPr>
        <w:ind w:left="0" w:firstLine="0"/>
      </w:pPr>
      <w:rPr>
        <w:rFonts w:hint="default"/>
      </w:rPr>
    </w:lvl>
    <w:lvl w:ilvl="1">
      <w:start w:val="1"/>
      <w:numFmt w:val="decimal"/>
      <w:lvlText w:val="7.%1.%2."/>
      <w:lvlJc w:val="left"/>
      <w:pPr>
        <w:ind w:left="0" w:firstLine="0"/>
      </w:pPr>
      <w:rPr>
        <w:rFonts w:hint="default"/>
      </w:rPr>
    </w:lvl>
    <w:lvl w:ilvl="2">
      <w:start w:val="1"/>
      <w:numFmt w:val="decimal"/>
      <w:lvlText w:val="7.%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1B594E22"/>
    <w:multiLevelType w:val="multilevel"/>
    <w:tmpl w:val="B706ECE6"/>
    <w:lvl w:ilvl="0">
      <w:start w:val="1"/>
      <w:numFmt w:val="decimal"/>
      <w:lvlText w:val="%1."/>
      <w:lvlJc w:val="left"/>
      <w:pPr>
        <w:ind w:left="720" w:hanging="360"/>
      </w:pPr>
    </w:lvl>
    <w:lvl w:ilvl="1">
      <w:start w:val="1"/>
      <w:numFmt w:val="decimal"/>
      <w:lvlText w:val="%1.%2."/>
      <w:lvlJc w:val="left"/>
      <w:pPr>
        <w:ind w:left="5180"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300" w:hanging="158"/>
      </w:pPr>
      <w:rPr>
        <w:rFonts w:ascii="Arial" w:eastAsia="Arial" w:hAnsi="Arial" w:cs="Arial"/>
        <w:b w:val="0"/>
        <w:sz w:val="24"/>
        <w:szCs w:val="24"/>
      </w:rPr>
    </w:lvl>
    <w:lvl w:ilvl="3">
      <w:start w:val="1"/>
      <w:numFmt w:val="decimal"/>
      <w:lvlText w:val="%1.%2.%3.%4."/>
      <w:lvlJc w:val="left"/>
      <w:pPr>
        <w:ind w:left="1571" w:hanging="720"/>
      </w:pPr>
      <w:rPr>
        <w:rFonts w:ascii="Arial" w:eastAsia="Arial" w:hAnsi="Arial" w:cs="Arial"/>
        <w:b w:val="0"/>
        <w:color w:val="auto"/>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1F8D2E91"/>
    <w:multiLevelType w:val="multilevel"/>
    <w:tmpl w:val="4D7CFF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28D3F14"/>
    <w:multiLevelType w:val="multilevel"/>
    <w:tmpl w:val="37F2A3EC"/>
    <w:lvl w:ilvl="0">
      <w:start w:val="4"/>
      <w:numFmt w:val="decimal"/>
      <w:lvlText w:val="%1"/>
      <w:lvlJc w:val="left"/>
      <w:pPr>
        <w:ind w:left="672" w:hanging="672"/>
      </w:pPr>
      <w:rPr>
        <w:rFonts w:hint="default"/>
      </w:rPr>
    </w:lvl>
    <w:lvl w:ilvl="1">
      <w:start w:val="10"/>
      <w:numFmt w:val="decimal"/>
      <w:lvlText w:val="%1.%2"/>
      <w:lvlJc w:val="left"/>
      <w:pPr>
        <w:ind w:left="1129" w:hanging="672"/>
      </w:pPr>
      <w:rPr>
        <w:rFonts w:hint="default"/>
      </w:rPr>
    </w:lvl>
    <w:lvl w:ilvl="2">
      <w:start w:val="1"/>
      <w:numFmt w:val="decimal"/>
      <w:lvlText w:val="%1.%2.%3"/>
      <w:lvlJc w:val="left"/>
      <w:pPr>
        <w:ind w:left="1634" w:hanging="720"/>
      </w:pPr>
      <w:rPr>
        <w:rFonts w:hint="default"/>
      </w:rPr>
    </w:lvl>
    <w:lvl w:ilvl="3">
      <w:start w:val="1"/>
      <w:numFmt w:val="decimal"/>
      <w:lvlText w:val="%1.%2.%3.%4"/>
      <w:lvlJc w:val="left"/>
      <w:pPr>
        <w:ind w:left="2451" w:hanging="108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725" w:hanging="144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999" w:hanging="1800"/>
      </w:pPr>
      <w:rPr>
        <w:rFonts w:hint="default"/>
      </w:rPr>
    </w:lvl>
    <w:lvl w:ilvl="8">
      <w:start w:val="1"/>
      <w:numFmt w:val="decimal"/>
      <w:lvlText w:val="%1.%2.%3.%4.%5.%6.%7.%8.%9"/>
      <w:lvlJc w:val="left"/>
      <w:pPr>
        <w:ind w:left="5456" w:hanging="1800"/>
      </w:pPr>
      <w:rPr>
        <w:rFonts w:hint="default"/>
      </w:rPr>
    </w:lvl>
  </w:abstractNum>
  <w:abstractNum w:abstractNumId="11" w15:restartNumberingAfterBreak="0">
    <w:nsid w:val="38320924"/>
    <w:multiLevelType w:val="multilevel"/>
    <w:tmpl w:val="D80C01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3B3C1EEB"/>
    <w:multiLevelType w:val="multilevel"/>
    <w:tmpl w:val="A50C504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5934CC"/>
    <w:multiLevelType w:val="multilevel"/>
    <w:tmpl w:val="BEE62ADA"/>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18678C6"/>
    <w:multiLevelType w:val="multilevel"/>
    <w:tmpl w:val="21AE8E9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65978C2"/>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080"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4EED1003"/>
    <w:multiLevelType w:val="multilevel"/>
    <w:tmpl w:val="CA6C1DA2"/>
    <w:lvl w:ilvl="0">
      <w:start w:val="3"/>
      <w:numFmt w:val="decimal"/>
      <w:pStyle w:val="Ttulo1"/>
      <w:lvlText w:val="%1"/>
      <w:lvlJc w:val="left"/>
      <w:pPr>
        <w:ind w:left="360" w:hanging="360"/>
      </w:pPr>
      <w:rPr>
        <w:b/>
      </w:rPr>
    </w:lvl>
    <w:lvl w:ilvl="1">
      <w:start w:val="1"/>
      <w:numFmt w:val="lowerLetter"/>
      <w:pStyle w:val="Subitem2"/>
      <w:lvlText w:val="%1.%2"/>
      <w:lvlJc w:val="left"/>
      <w:pPr>
        <w:ind w:left="1080" w:hanging="360"/>
      </w:pPr>
    </w:lvl>
    <w:lvl w:ilvl="2">
      <w:start w:val="1"/>
      <w:numFmt w:val="lowerLetter"/>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52361B22"/>
    <w:multiLevelType w:val="multilevel"/>
    <w:tmpl w:val="42589514"/>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2570C85"/>
    <w:multiLevelType w:val="multilevel"/>
    <w:tmpl w:val="0900C61E"/>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3AF2F0D"/>
    <w:multiLevelType w:val="multilevel"/>
    <w:tmpl w:val="813070D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BF6241B"/>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080"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5C9E5F0E"/>
    <w:multiLevelType w:val="multilevel"/>
    <w:tmpl w:val="65E6A104"/>
    <w:lvl w:ilvl="0">
      <w:start w:val="1"/>
      <w:numFmt w:val="decimal"/>
      <w:lvlText w:val="%1."/>
      <w:lvlJc w:val="left"/>
      <w:pPr>
        <w:ind w:left="720" w:hanging="360"/>
      </w:pPr>
    </w:lvl>
    <w:lvl w:ilvl="1">
      <w:start w:val="1"/>
      <w:numFmt w:val="decimal"/>
      <w:lvlText w:val="%1.%2."/>
      <w:lvlJc w:val="left"/>
      <w:pPr>
        <w:ind w:left="1353"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292"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5DBB2C39"/>
    <w:multiLevelType w:val="multilevel"/>
    <w:tmpl w:val="A67C599A"/>
    <w:lvl w:ilvl="0">
      <w:start w:val="4"/>
      <w:numFmt w:val="decimal"/>
      <w:lvlText w:val="%1"/>
      <w:lvlJc w:val="left"/>
      <w:pPr>
        <w:ind w:left="672" w:hanging="672"/>
      </w:pPr>
      <w:rPr>
        <w:rFonts w:hint="default"/>
      </w:rPr>
    </w:lvl>
    <w:lvl w:ilvl="1">
      <w:start w:val="9"/>
      <w:numFmt w:val="decimal"/>
      <w:lvlText w:val="%1.%2"/>
      <w:lvlJc w:val="left"/>
      <w:pPr>
        <w:ind w:left="1129" w:hanging="672"/>
      </w:pPr>
      <w:rPr>
        <w:rFonts w:hint="default"/>
      </w:rPr>
    </w:lvl>
    <w:lvl w:ilvl="2">
      <w:start w:val="10"/>
      <w:numFmt w:val="decimal"/>
      <w:lvlText w:val="%1.%2.%3"/>
      <w:lvlJc w:val="left"/>
      <w:pPr>
        <w:ind w:left="1634" w:hanging="720"/>
      </w:pPr>
      <w:rPr>
        <w:rFonts w:hint="default"/>
      </w:rPr>
    </w:lvl>
    <w:lvl w:ilvl="3">
      <w:start w:val="1"/>
      <w:numFmt w:val="decimal"/>
      <w:lvlText w:val="%1.%2.%3.%4"/>
      <w:lvlJc w:val="left"/>
      <w:pPr>
        <w:ind w:left="2451" w:hanging="108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725" w:hanging="144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999" w:hanging="1800"/>
      </w:pPr>
      <w:rPr>
        <w:rFonts w:hint="default"/>
      </w:rPr>
    </w:lvl>
    <w:lvl w:ilvl="8">
      <w:start w:val="1"/>
      <w:numFmt w:val="decimal"/>
      <w:lvlText w:val="%1.%2.%3.%4.%5.%6.%7.%8.%9"/>
      <w:lvlJc w:val="left"/>
      <w:pPr>
        <w:ind w:left="5456" w:hanging="1800"/>
      </w:pPr>
      <w:rPr>
        <w:rFonts w:hint="default"/>
      </w:rPr>
    </w:lvl>
  </w:abstractNum>
  <w:abstractNum w:abstractNumId="23" w15:restartNumberingAfterBreak="0">
    <w:nsid w:val="61746F6F"/>
    <w:multiLevelType w:val="multilevel"/>
    <w:tmpl w:val="4BD21DE4"/>
    <w:lvl w:ilvl="0">
      <w:start w:val="12"/>
      <w:numFmt w:val="decimal"/>
      <w:lvlText w:val="%1"/>
      <w:lvlJc w:val="left"/>
      <w:pPr>
        <w:ind w:left="1288" w:hanging="360"/>
      </w:pPr>
      <w:rPr>
        <w:rFonts w:hint="default"/>
      </w:rPr>
    </w:lvl>
    <w:lvl w:ilvl="1">
      <w:start w:val="1"/>
      <w:numFmt w:val="decimal"/>
      <w:isLgl/>
      <w:lvlText w:val="%1.%2"/>
      <w:lvlJc w:val="left"/>
      <w:pPr>
        <w:ind w:left="1602" w:hanging="468"/>
      </w:pPr>
      <w:rPr>
        <w:rFonts w:hint="default"/>
        <w:sz w:val="24"/>
      </w:rPr>
    </w:lvl>
    <w:lvl w:ilvl="2">
      <w:start w:val="1"/>
      <w:numFmt w:val="decimal"/>
      <w:isLgl/>
      <w:lvlText w:val="%1.%2.%3"/>
      <w:lvlJc w:val="left"/>
      <w:pPr>
        <w:ind w:left="1146" w:hanging="720"/>
      </w:pPr>
      <w:rPr>
        <w:rFonts w:hint="default"/>
        <w:b w:val="0"/>
        <w:sz w:val="24"/>
      </w:rPr>
    </w:lvl>
    <w:lvl w:ilvl="3">
      <w:start w:val="1"/>
      <w:numFmt w:val="decimal"/>
      <w:isLgl/>
      <w:lvlText w:val="%1.%2.%3.%4"/>
      <w:lvlJc w:val="left"/>
      <w:pPr>
        <w:ind w:left="2626"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398"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4170" w:hanging="1800"/>
      </w:pPr>
      <w:rPr>
        <w:rFonts w:hint="default"/>
      </w:rPr>
    </w:lvl>
    <w:lvl w:ilvl="8">
      <w:start w:val="1"/>
      <w:numFmt w:val="decimal"/>
      <w:isLgl/>
      <w:lvlText w:val="%1.%2.%3.%4.%5.%6.%7.%8.%9"/>
      <w:lvlJc w:val="left"/>
      <w:pPr>
        <w:ind w:left="4376" w:hanging="1800"/>
      </w:pPr>
      <w:rPr>
        <w:rFonts w:hint="default"/>
      </w:rPr>
    </w:lvl>
  </w:abstractNum>
  <w:abstractNum w:abstractNumId="24" w15:restartNumberingAfterBreak="0">
    <w:nsid w:val="69E70103"/>
    <w:multiLevelType w:val="multilevel"/>
    <w:tmpl w:val="E956208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E102C28"/>
    <w:multiLevelType w:val="multilevel"/>
    <w:tmpl w:val="C6C6161C"/>
    <w:lvl w:ilvl="0">
      <w:start w:val="12"/>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26" w15:restartNumberingAfterBreak="0">
    <w:nsid w:val="7326599E"/>
    <w:multiLevelType w:val="multilevel"/>
    <w:tmpl w:val="EBCCB3D8"/>
    <w:lvl w:ilvl="0">
      <w:start w:val="1"/>
      <w:numFmt w:val="decimal"/>
      <w:lvlText w:val="%1."/>
      <w:lvlJc w:val="left"/>
      <w:pPr>
        <w:tabs>
          <w:tab w:val="num" w:pos="0"/>
        </w:tabs>
        <w:ind w:left="709" w:hanging="709"/>
      </w:pPr>
      <w:rPr>
        <w:rFonts w:ascii="Arial" w:hAnsi="Arial" w:cs="Arial"/>
        <w:sz w:val="24"/>
        <w:szCs w:val="24"/>
      </w:rPr>
    </w:lvl>
    <w:lvl w:ilvl="1">
      <w:start w:val="1"/>
      <w:numFmt w:val="decimal"/>
      <w:isLgl/>
      <w:lvlText w:val="%1.%2."/>
      <w:lvlJc w:val="left"/>
      <w:pPr>
        <w:tabs>
          <w:tab w:val="num" w:pos="0"/>
        </w:tabs>
        <w:ind w:left="5104" w:hanging="709"/>
      </w:pPr>
      <w:rPr>
        <w:rFonts w:ascii="Arial" w:hAnsi="Arial" w:cs="Arial"/>
        <w:b w:val="0"/>
        <w:bCs w:val="0"/>
        <w:i w:val="0"/>
        <w:iCs w:val="0"/>
        <w:caps w:val="0"/>
        <w:smallCaps w:val="0"/>
        <w:strike w:val="0"/>
        <w:dstrike w:val="0"/>
        <w:outline w:val="0"/>
        <w:shadow w:val="0"/>
        <w:emboss w:val="0"/>
        <w:imprint w:val="0"/>
        <w:vanish w:val="0"/>
        <w:color w:val="auto"/>
        <w:spacing w:val="0"/>
        <w:kern w:val="0"/>
        <w:position w:val="0"/>
        <w:sz w:val="24"/>
        <w:szCs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2">
      <w:start w:val="1"/>
      <w:numFmt w:val="decimal"/>
      <w:isLgl/>
      <w:lvlText w:val="%1.%2.%3."/>
      <w:lvlJc w:val="left"/>
      <w:pPr>
        <w:tabs>
          <w:tab w:val="num" w:pos="0"/>
        </w:tabs>
        <w:ind w:left="709" w:hanging="709"/>
      </w:pPr>
      <w:rPr>
        <w:rFonts w:ascii="Arial" w:hAnsi="Arial" w:cs="Arial"/>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3">
      <w:start w:val="1"/>
      <w:numFmt w:val="decimal"/>
      <w:isLgl/>
      <w:lvlText w:val="%1.%2.%3.%4."/>
      <w:lvlJc w:val="left"/>
      <w:pPr>
        <w:tabs>
          <w:tab w:val="num" w:pos="0"/>
        </w:tabs>
        <w:ind w:left="709" w:hanging="709"/>
      </w:pPr>
    </w:lvl>
    <w:lvl w:ilvl="4">
      <w:start w:val="1"/>
      <w:numFmt w:val="decimal"/>
      <w:isLgl/>
      <w:lvlText w:val="%1.%2.%3.%4.%5."/>
      <w:lvlJc w:val="left"/>
      <w:pPr>
        <w:tabs>
          <w:tab w:val="num" w:pos="0"/>
        </w:tabs>
        <w:ind w:left="709" w:hanging="709"/>
      </w:pPr>
    </w:lvl>
    <w:lvl w:ilvl="5">
      <w:start w:val="1"/>
      <w:numFmt w:val="decimal"/>
      <w:isLgl/>
      <w:lvlText w:val="%1.%2.%3.%4.%5.%6."/>
      <w:lvlJc w:val="left"/>
      <w:pPr>
        <w:tabs>
          <w:tab w:val="num" w:pos="0"/>
        </w:tabs>
        <w:ind w:left="709" w:hanging="709"/>
      </w:pPr>
    </w:lvl>
    <w:lvl w:ilvl="6">
      <w:start w:val="1"/>
      <w:numFmt w:val="decimal"/>
      <w:isLgl/>
      <w:lvlText w:val="%1.%2.%3.%4.%5.%6.%7."/>
      <w:lvlJc w:val="left"/>
      <w:pPr>
        <w:tabs>
          <w:tab w:val="num" w:pos="0"/>
        </w:tabs>
        <w:ind w:left="709" w:hanging="709"/>
      </w:pPr>
    </w:lvl>
    <w:lvl w:ilvl="7">
      <w:start w:val="1"/>
      <w:numFmt w:val="decimal"/>
      <w:isLgl/>
      <w:lvlText w:val="%1.%2.%3.%4.%5.%6.%7.%8."/>
      <w:lvlJc w:val="left"/>
      <w:pPr>
        <w:tabs>
          <w:tab w:val="num" w:pos="0"/>
        </w:tabs>
        <w:ind w:left="709" w:hanging="709"/>
      </w:pPr>
    </w:lvl>
    <w:lvl w:ilvl="8">
      <w:start w:val="1"/>
      <w:numFmt w:val="decimal"/>
      <w:isLgl/>
      <w:lvlText w:val="%1.%2.%3.%4.%5.%6.%7.%8.%9."/>
      <w:lvlJc w:val="left"/>
      <w:pPr>
        <w:tabs>
          <w:tab w:val="num" w:pos="0"/>
        </w:tabs>
        <w:ind w:left="709" w:hanging="709"/>
      </w:pPr>
    </w:lvl>
  </w:abstractNum>
  <w:abstractNum w:abstractNumId="27" w15:restartNumberingAfterBreak="0">
    <w:nsid w:val="789F2C84"/>
    <w:multiLevelType w:val="multilevel"/>
    <w:tmpl w:val="035A030E"/>
    <w:lvl w:ilvl="0">
      <w:start w:val="9"/>
      <w:numFmt w:val="decimal"/>
      <w:lvlText w:val="%1"/>
      <w:lvlJc w:val="left"/>
      <w:pPr>
        <w:ind w:left="855" w:hanging="855"/>
      </w:pPr>
      <w:rPr>
        <w:rFonts w:hint="default"/>
      </w:rPr>
    </w:lvl>
    <w:lvl w:ilvl="1">
      <w:start w:val="12"/>
      <w:numFmt w:val="decimal"/>
      <w:lvlText w:val="%1.%2"/>
      <w:lvlJc w:val="left"/>
      <w:pPr>
        <w:ind w:left="855" w:hanging="855"/>
      </w:pPr>
      <w:rPr>
        <w:rFonts w:hint="default"/>
      </w:rPr>
    </w:lvl>
    <w:lvl w:ilvl="2">
      <w:start w:val="2"/>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D4B6A16"/>
    <w:multiLevelType w:val="multilevel"/>
    <w:tmpl w:val="57781AE8"/>
    <w:lvl w:ilvl="0">
      <w:start w:val="1"/>
      <w:numFmt w:val="decimal"/>
      <w:lvlText w:val="4.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1098769">
    <w:abstractNumId w:val="16"/>
  </w:num>
  <w:num w:numId="2" w16cid:durableId="1946308896">
    <w:abstractNumId w:val="9"/>
  </w:num>
  <w:num w:numId="3" w16cid:durableId="177087721">
    <w:abstractNumId w:val="13"/>
  </w:num>
  <w:num w:numId="4" w16cid:durableId="1791044001">
    <w:abstractNumId w:val="5"/>
  </w:num>
  <w:num w:numId="5" w16cid:durableId="827597441">
    <w:abstractNumId w:val="12"/>
  </w:num>
  <w:num w:numId="6" w16cid:durableId="1661730926">
    <w:abstractNumId w:val="24"/>
  </w:num>
  <w:num w:numId="7" w16cid:durableId="361201129">
    <w:abstractNumId w:val="8"/>
  </w:num>
  <w:num w:numId="8" w16cid:durableId="1223954155">
    <w:abstractNumId w:val="19"/>
  </w:num>
  <w:num w:numId="9" w16cid:durableId="396897832">
    <w:abstractNumId w:val="11"/>
  </w:num>
  <w:num w:numId="10" w16cid:durableId="1731148224">
    <w:abstractNumId w:val="14"/>
  </w:num>
  <w:num w:numId="11" w16cid:durableId="111704255">
    <w:abstractNumId w:val="20"/>
  </w:num>
  <w:num w:numId="12" w16cid:durableId="1646006613">
    <w:abstractNumId w:val="15"/>
  </w:num>
  <w:num w:numId="13" w16cid:durableId="1743485852">
    <w:abstractNumId w:val="22"/>
  </w:num>
  <w:num w:numId="14" w16cid:durableId="560218539">
    <w:abstractNumId w:val="10"/>
  </w:num>
  <w:num w:numId="15" w16cid:durableId="1302930422">
    <w:abstractNumId w:val="2"/>
  </w:num>
  <w:num w:numId="16" w16cid:durableId="390815636">
    <w:abstractNumId w:val="23"/>
  </w:num>
  <w:num w:numId="17" w16cid:durableId="353533809">
    <w:abstractNumId w:val="0"/>
  </w:num>
  <w:num w:numId="18" w16cid:durableId="1320429422">
    <w:abstractNumId w:val="7"/>
  </w:num>
  <w:num w:numId="19" w16cid:durableId="2046127576">
    <w:abstractNumId w:val="26"/>
  </w:num>
  <w:num w:numId="20" w16cid:durableId="549728670">
    <w:abstractNumId w:val="1"/>
  </w:num>
  <w:num w:numId="21" w16cid:durableId="1413233558">
    <w:abstractNumId w:val="18"/>
  </w:num>
  <w:num w:numId="22" w16cid:durableId="1281571316">
    <w:abstractNumId w:val="21"/>
  </w:num>
  <w:num w:numId="23" w16cid:durableId="164052522">
    <w:abstractNumId w:val="27"/>
  </w:num>
  <w:num w:numId="24" w16cid:durableId="18061940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9417909">
    <w:abstractNumId w:val="25"/>
  </w:num>
  <w:num w:numId="26" w16cid:durableId="1942033968">
    <w:abstractNumId w:val="17"/>
  </w:num>
  <w:num w:numId="27" w16cid:durableId="348801225">
    <w:abstractNumId w:val="6"/>
  </w:num>
  <w:num w:numId="28" w16cid:durableId="175656285">
    <w:abstractNumId w:val="4"/>
  </w:num>
  <w:num w:numId="29" w16cid:durableId="3547758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BF2"/>
    <w:rsid w:val="0001569E"/>
    <w:rsid w:val="00017F8D"/>
    <w:rsid w:val="0002043D"/>
    <w:rsid w:val="0002043E"/>
    <w:rsid w:val="00021E72"/>
    <w:rsid w:val="00022B70"/>
    <w:rsid w:val="00022BFB"/>
    <w:rsid w:val="00024F47"/>
    <w:rsid w:val="0003231C"/>
    <w:rsid w:val="00032D1E"/>
    <w:rsid w:val="00034165"/>
    <w:rsid w:val="00034973"/>
    <w:rsid w:val="00036667"/>
    <w:rsid w:val="000403B2"/>
    <w:rsid w:val="00040BC7"/>
    <w:rsid w:val="00040E83"/>
    <w:rsid w:val="00041509"/>
    <w:rsid w:val="00044B6E"/>
    <w:rsid w:val="00045498"/>
    <w:rsid w:val="00057F51"/>
    <w:rsid w:val="00060A8E"/>
    <w:rsid w:val="00061DD4"/>
    <w:rsid w:val="000628A1"/>
    <w:rsid w:val="0006724C"/>
    <w:rsid w:val="00070A3E"/>
    <w:rsid w:val="0007285A"/>
    <w:rsid w:val="00074557"/>
    <w:rsid w:val="00074BD3"/>
    <w:rsid w:val="00074D77"/>
    <w:rsid w:val="00080A4F"/>
    <w:rsid w:val="000817C9"/>
    <w:rsid w:val="00082E56"/>
    <w:rsid w:val="0008327E"/>
    <w:rsid w:val="00084B57"/>
    <w:rsid w:val="00084F7F"/>
    <w:rsid w:val="00087E63"/>
    <w:rsid w:val="00091C44"/>
    <w:rsid w:val="00093569"/>
    <w:rsid w:val="00094E9A"/>
    <w:rsid w:val="0009622B"/>
    <w:rsid w:val="00096396"/>
    <w:rsid w:val="000979B2"/>
    <w:rsid w:val="000A05FA"/>
    <w:rsid w:val="000A12DB"/>
    <w:rsid w:val="000A175E"/>
    <w:rsid w:val="000A19CC"/>
    <w:rsid w:val="000A2E29"/>
    <w:rsid w:val="000A629E"/>
    <w:rsid w:val="000A63E4"/>
    <w:rsid w:val="000B3506"/>
    <w:rsid w:val="000B679F"/>
    <w:rsid w:val="000C1C2D"/>
    <w:rsid w:val="000C57FB"/>
    <w:rsid w:val="000C5A53"/>
    <w:rsid w:val="000D007F"/>
    <w:rsid w:val="000D01FE"/>
    <w:rsid w:val="000D6E31"/>
    <w:rsid w:val="000D7726"/>
    <w:rsid w:val="000E2F47"/>
    <w:rsid w:val="000E41A9"/>
    <w:rsid w:val="000E5567"/>
    <w:rsid w:val="000F1384"/>
    <w:rsid w:val="000F1644"/>
    <w:rsid w:val="000F16B1"/>
    <w:rsid w:val="000F1868"/>
    <w:rsid w:val="000F2A37"/>
    <w:rsid w:val="000F2DB6"/>
    <w:rsid w:val="000F300C"/>
    <w:rsid w:val="000F3AFC"/>
    <w:rsid w:val="000F6216"/>
    <w:rsid w:val="000F6350"/>
    <w:rsid w:val="000F64FE"/>
    <w:rsid w:val="000F6618"/>
    <w:rsid w:val="000F7B3E"/>
    <w:rsid w:val="00102556"/>
    <w:rsid w:val="00105E1C"/>
    <w:rsid w:val="001157D6"/>
    <w:rsid w:val="00121A33"/>
    <w:rsid w:val="00122A78"/>
    <w:rsid w:val="00124DB4"/>
    <w:rsid w:val="00127D6D"/>
    <w:rsid w:val="0013024D"/>
    <w:rsid w:val="00130E58"/>
    <w:rsid w:val="0013150F"/>
    <w:rsid w:val="001323A7"/>
    <w:rsid w:val="00132C31"/>
    <w:rsid w:val="00136CCA"/>
    <w:rsid w:val="00137031"/>
    <w:rsid w:val="00137130"/>
    <w:rsid w:val="00137841"/>
    <w:rsid w:val="00137BE2"/>
    <w:rsid w:val="00141D82"/>
    <w:rsid w:val="00142349"/>
    <w:rsid w:val="0014341D"/>
    <w:rsid w:val="0014390A"/>
    <w:rsid w:val="00144202"/>
    <w:rsid w:val="001446C3"/>
    <w:rsid w:val="00144853"/>
    <w:rsid w:val="00144965"/>
    <w:rsid w:val="001454D7"/>
    <w:rsid w:val="001455BB"/>
    <w:rsid w:val="00146114"/>
    <w:rsid w:val="001552BF"/>
    <w:rsid w:val="00155D99"/>
    <w:rsid w:val="0015627D"/>
    <w:rsid w:val="00161B2B"/>
    <w:rsid w:val="001624AF"/>
    <w:rsid w:val="0016251E"/>
    <w:rsid w:val="00165C31"/>
    <w:rsid w:val="00166856"/>
    <w:rsid w:val="0016735F"/>
    <w:rsid w:val="001675A3"/>
    <w:rsid w:val="00170136"/>
    <w:rsid w:val="00170419"/>
    <w:rsid w:val="00170E31"/>
    <w:rsid w:val="00172091"/>
    <w:rsid w:val="0017220C"/>
    <w:rsid w:val="00172CC2"/>
    <w:rsid w:val="0017543F"/>
    <w:rsid w:val="00176F4D"/>
    <w:rsid w:val="00176F98"/>
    <w:rsid w:val="0017795D"/>
    <w:rsid w:val="00181CC8"/>
    <w:rsid w:val="001840FE"/>
    <w:rsid w:val="0018481B"/>
    <w:rsid w:val="00190AC2"/>
    <w:rsid w:val="00192C0B"/>
    <w:rsid w:val="00194C0E"/>
    <w:rsid w:val="00195DA0"/>
    <w:rsid w:val="00196C00"/>
    <w:rsid w:val="001A08A9"/>
    <w:rsid w:val="001A1D07"/>
    <w:rsid w:val="001A2E66"/>
    <w:rsid w:val="001A51CA"/>
    <w:rsid w:val="001A529C"/>
    <w:rsid w:val="001A55B7"/>
    <w:rsid w:val="001B0BC2"/>
    <w:rsid w:val="001B0EFA"/>
    <w:rsid w:val="001B4626"/>
    <w:rsid w:val="001B6E3C"/>
    <w:rsid w:val="001B6EEC"/>
    <w:rsid w:val="001C0692"/>
    <w:rsid w:val="001C0D59"/>
    <w:rsid w:val="001C44A5"/>
    <w:rsid w:val="001D090A"/>
    <w:rsid w:val="001D4D64"/>
    <w:rsid w:val="001D5943"/>
    <w:rsid w:val="001D62B1"/>
    <w:rsid w:val="001E069C"/>
    <w:rsid w:val="001E2A60"/>
    <w:rsid w:val="001E4CA6"/>
    <w:rsid w:val="001E59A3"/>
    <w:rsid w:val="001E6097"/>
    <w:rsid w:val="001E7A0A"/>
    <w:rsid w:val="001E7C6D"/>
    <w:rsid w:val="001F203B"/>
    <w:rsid w:val="001F3843"/>
    <w:rsid w:val="001F498C"/>
    <w:rsid w:val="001F692B"/>
    <w:rsid w:val="001F7EF5"/>
    <w:rsid w:val="002002C6"/>
    <w:rsid w:val="002007F2"/>
    <w:rsid w:val="00201426"/>
    <w:rsid w:val="002057B4"/>
    <w:rsid w:val="00205B9A"/>
    <w:rsid w:val="00207149"/>
    <w:rsid w:val="0021028E"/>
    <w:rsid w:val="00213184"/>
    <w:rsid w:val="002132A0"/>
    <w:rsid w:val="002135C1"/>
    <w:rsid w:val="00213E9D"/>
    <w:rsid w:val="00220CB1"/>
    <w:rsid w:val="00221E49"/>
    <w:rsid w:val="00223277"/>
    <w:rsid w:val="002254D0"/>
    <w:rsid w:val="002257E0"/>
    <w:rsid w:val="0023092A"/>
    <w:rsid w:val="00230FBB"/>
    <w:rsid w:val="002319C9"/>
    <w:rsid w:val="0023343F"/>
    <w:rsid w:val="0024612E"/>
    <w:rsid w:val="002501AD"/>
    <w:rsid w:val="00253A31"/>
    <w:rsid w:val="00254814"/>
    <w:rsid w:val="002549C4"/>
    <w:rsid w:val="00254ADE"/>
    <w:rsid w:val="00254C1B"/>
    <w:rsid w:val="00255FB3"/>
    <w:rsid w:val="00262CB8"/>
    <w:rsid w:val="002658EA"/>
    <w:rsid w:val="00265C46"/>
    <w:rsid w:val="002661AB"/>
    <w:rsid w:val="002715BD"/>
    <w:rsid w:val="002718AD"/>
    <w:rsid w:val="00274B05"/>
    <w:rsid w:val="00275BF2"/>
    <w:rsid w:val="00277CB2"/>
    <w:rsid w:val="00280791"/>
    <w:rsid w:val="0028442E"/>
    <w:rsid w:val="00284483"/>
    <w:rsid w:val="00287752"/>
    <w:rsid w:val="00291B79"/>
    <w:rsid w:val="002A1806"/>
    <w:rsid w:val="002A2DBE"/>
    <w:rsid w:val="002A4EFD"/>
    <w:rsid w:val="002A7177"/>
    <w:rsid w:val="002B487E"/>
    <w:rsid w:val="002B4F43"/>
    <w:rsid w:val="002C5AB4"/>
    <w:rsid w:val="002C6AFE"/>
    <w:rsid w:val="002C75D8"/>
    <w:rsid w:val="002D341C"/>
    <w:rsid w:val="002D4236"/>
    <w:rsid w:val="002D43BD"/>
    <w:rsid w:val="002D4EDF"/>
    <w:rsid w:val="002D5964"/>
    <w:rsid w:val="002D6219"/>
    <w:rsid w:val="002D7120"/>
    <w:rsid w:val="002E18A6"/>
    <w:rsid w:val="002E2AD4"/>
    <w:rsid w:val="002E2D37"/>
    <w:rsid w:val="002E4526"/>
    <w:rsid w:val="002E50AE"/>
    <w:rsid w:val="002E72DB"/>
    <w:rsid w:val="002F3010"/>
    <w:rsid w:val="00300701"/>
    <w:rsid w:val="00302F8D"/>
    <w:rsid w:val="00303BE5"/>
    <w:rsid w:val="00307563"/>
    <w:rsid w:val="00310A55"/>
    <w:rsid w:val="00310C21"/>
    <w:rsid w:val="003124CC"/>
    <w:rsid w:val="00321488"/>
    <w:rsid w:val="00322703"/>
    <w:rsid w:val="00322ACD"/>
    <w:rsid w:val="00323443"/>
    <w:rsid w:val="003234DB"/>
    <w:rsid w:val="003306AC"/>
    <w:rsid w:val="00333D5D"/>
    <w:rsid w:val="00337D1A"/>
    <w:rsid w:val="003410EE"/>
    <w:rsid w:val="00343B1D"/>
    <w:rsid w:val="0034426C"/>
    <w:rsid w:val="00345C39"/>
    <w:rsid w:val="00350FE6"/>
    <w:rsid w:val="00353022"/>
    <w:rsid w:val="0035380B"/>
    <w:rsid w:val="003543E5"/>
    <w:rsid w:val="00355576"/>
    <w:rsid w:val="0035650C"/>
    <w:rsid w:val="00360C88"/>
    <w:rsid w:val="003621D1"/>
    <w:rsid w:val="003625B9"/>
    <w:rsid w:val="00362916"/>
    <w:rsid w:val="003662AB"/>
    <w:rsid w:val="0036706A"/>
    <w:rsid w:val="0037013D"/>
    <w:rsid w:val="00370B41"/>
    <w:rsid w:val="003719FD"/>
    <w:rsid w:val="003726F4"/>
    <w:rsid w:val="0037608B"/>
    <w:rsid w:val="0037608C"/>
    <w:rsid w:val="00376F5A"/>
    <w:rsid w:val="00377FA0"/>
    <w:rsid w:val="003801EA"/>
    <w:rsid w:val="003807BA"/>
    <w:rsid w:val="003814FA"/>
    <w:rsid w:val="00386B68"/>
    <w:rsid w:val="003878A1"/>
    <w:rsid w:val="00391A79"/>
    <w:rsid w:val="00391DF4"/>
    <w:rsid w:val="00392CC8"/>
    <w:rsid w:val="00394B6A"/>
    <w:rsid w:val="00395652"/>
    <w:rsid w:val="00396A31"/>
    <w:rsid w:val="00396DA9"/>
    <w:rsid w:val="003A6554"/>
    <w:rsid w:val="003A7636"/>
    <w:rsid w:val="003B0385"/>
    <w:rsid w:val="003B15A1"/>
    <w:rsid w:val="003B2819"/>
    <w:rsid w:val="003B418B"/>
    <w:rsid w:val="003C18B3"/>
    <w:rsid w:val="003C5505"/>
    <w:rsid w:val="003C73E3"/>
    <w:rsid w:val="003C746A"/>
    <w:rsid w:val="003D0332"/>
    <w:rsid w:val="003D0435"/>
    <w:rsid w:val="003D0939"/>
    <w:rsid w:val="003D427E"/>
    <w:rsid w:val="003D76A3"/>
    <w:rsid w:val="003D7EE3"/>
    <w:rsid w:val="003E0866"/>
    <w:rsid w:val="003E0CBB"/>
    <w:rsid w:val="003E49FE"/>
    <w:rsid w:val="003E4AB2"/>
    <w:rsid w:val="003E531F"/>
    <w:rsid w:val="003E7107"/>
    <w:rsid w:val="003E7A9B"/>
    <w:rsid w:val="003F483D"/>
    <w:rsid w:val="003F4DEF"/>
    <w:rsid w:val="003F5D6C"/>
    <w:rsid w:val="003F5DA4"/>
    <w:rsid w:val="003F6189"/>
    <w:rsid w:val="003F69D4"/>
    <w:rsid w:val="003F7828"/>
    <w:rsid w:val="00400CE9"/>
    <w:rsid w:val="004034A5"/>
    <w:rsid w:val="00405630"/>
    <w:rsid w:val="00405CA9"/>
    <w:rsid w:val="0040635A"/>
    <w:rsid w:val="0041064C"/>
    <w:rsid w:val="00410C92"/>
    <w:rsid w:val="00411D7D"/>
    <w:rsid w:val="004122E7"/>
    <w:rsid w:val="004135CC"/>
    <w:rsid w:val="00413E8B"/>
    <w:rsid w:val="00414F35"/>
    <w:rsid w:val="004179FE"/>
    <w:rsid w:val="00421670"/>
    <w:rsid w:val="004238D3"/>
    <w:rsid w:val="00424420"/>
    <w:rsid w:val="00424E3E"/>
    <w:rsid w:val="00426960"/>
    <w:rsid w:val="00431C90"/>
    <w:rsid w:val="00432359"/>
    <w:rsid w:val="004324B7"/>
    <w:rsid w:val="00434956"/>
    <w:rsid w:val="004367B9"/>
    <w:rsid w:val="00436B7C"/>
    <w:rsid w:val="0044440C"/>
    <w:rsid w:val="00446801"/>
    <w:rsid w:val="00446913"/>
    <w:rsid w:val="00446F7B"/>
    <w:rsid w:val="00447955"/>
    <w:rsid w:val="00453874"/>
    <w:rsid w:val="004544F4"/>
    <w:rsid w:val="00454A77"/>
    <w:rsid w:val="004568E5"/>
    <w:rsid w:val="0046132E"/>
    <w:rsid w:val="00462818"/>
    <w:rsid w:val="00462E00"/>
    <w:rsid w:val="004633BA"/>
    <w:rsid w:val="00463637"/>
    <w:rsid w:val="00466139"/>
    <w:rsid w:val="00471B27"/>
    <w:rsid w:val="00471D76"/>
    <w:rsid w:val="0047552E"/>
    <w:rsid w:val="004778FB"/>
    <w:rsid w:val="0048087D"/>
    <w:rsid w:val="00482A0A"/>
    <w:rsid w:val="00483D42"/>
    <w:rsid w:val="00490491"/>
    <w:rsid w:val="0049050F"/>
    <w:rsid w:val="00494EFA"/>
    <w:rsid w:val="0049605F"/>
    <w:rsid w:val="004A199E"/>
    <w:rsid w:val="004A2C28"/>
    <w:rsid w:val="004A32E8"/>
    <w:rsid w:val="004A6D37"/>
    <w:rsid w:val="004A7C71"/>
    <w:rsid w:val="004B2ACE"/>
    <w:rsid w:val="004B3A5F"/>
    <w:rsid w:val="004B6416"/>
    <w:rsid w:val="004B70BB"/>
    <w:rsid w:val="004C06C1"/>
    <w:rsid w:val="004C25AA"/>
    <w:rsid w:val="004C3D79"/>
    <w:rsid w:val="004C4FC5"/>
    <w:rsid w:val="004C5BA0"/>
    <w:rsid w:val="004C66C4"/>
    <w:rsid w:val="004C7DAB"/>
    <w:rsid w:val="004D09CE"/>
    <w:rsid w:val="004D11BB"/>
    <w:rsid w:val="004D4A1F"/>
    <w:rsid w:val="004D4E5E"/>
    <w:rsid w:val="004D56F3"/>
    <w:rsid w:val="004F1951"/>
    <w:rsid w:val="004F2336"/>
    <w:rsid w:val="004F26C0"/>
    <w:rsid w:val="004F34C2"/>
    <w:rsid w:val="004F41D0"/>
    <w:rsid w:val="004F4A37"/>
    <w:rsid w:val="004F56FD"/>
    <w:rsid w:val="00500379"/>
    <w:rsid w:val="00500725"/>
    <w:rsid w:val="0050266E"/>
    <w:rsid w:val="005061E4"/>
    <w:rsid w:val="0051368B"/>
    <w:rsid w:val="00513941"/>
    <w:rsid w:val="005141E4"/>
    <w:rsid w:val="005144C5"/>
    <w:rsid w:val="00516F18"/>
    <w:rsid w:val="00517C13"/>
    <w:rsid w:val="005226BA"/>
    <w:rsid w:val="00522F96"/>
    <w:rsid w:val="005301DE"/>
    <w:rsid w:val="00531908"/>
    <w:rsid w:val="005334F0"/>
    <w:rsid w:val="005359F1"/>
    <w:rsid w:val="00537189"/>
    <w:rsid w:val="00546663"/>
    <w:rsid w:val="00552AFB"/>
    <w:rsid w:val="00553E25"/>
    <w:rsid w:val="0055522E"/>
    <w:rsid w:val="00556D6A"/>
    <w:rsid w:val="005579DE"/>
    <w:rsid w:val="00562875"/>
    <w:rsid w:val="00564884"/>
    <w:rsid w:val="00565130"/>
    <w:rsid w:val="005710A5"/>
    <w:rsid w:val="00571E99"/>
    <w:rsid w:val="00573895"/>
    <w:rsid w:val="00574899"/>
    <w:rsid w:val="0057737C"/>
    <w:rsid w:val="005851EC"/>
    <w:rsid w:val="00585EFF"/>
    <w:rsid w:val="005872AC"/>
    <w:rsid w:val="00587E8D"/>
    <w:rsid w:val="005915EE"/>
    <w:rsid w:val="005930C8"/>
    <w:rsid w:val="005A0DB9"/>
    <w:rsid w:val="005A0E2C"/>
    <w:rsid w:val="005A1D5F"/>
    <w:rsid w:val="005A272E"/>
    <w:rsid w:val="005A2DAF"/>
    <w:rsid w:val="005A3D28"/>
    <w:rsid w:val="005A3E80"/>
    <w:rsid w:val="005A676C"/>
    <w:rsid w:val="005A77A6"/>
    <w:rsid w:val="005A7B55"/>
    <w:rsid w:val="005B3D6D"/>
    <w:rsid w:val="005B512A"/>
    <w:rsid w:val="005B5631"/>
    <w:rsid w:val="005B5B59"/>
    <w:rsid w:val="005C0C4D"/>
    <w:rsid w:val="005C278E"/>
    <w:rsid w:val="005C68A3"/>
    <w:rsid w:val="005E116E"/>
    <w:rsid w:val="005E31D2"/>
    <w:rsid w:val="005E3CE4"/>
    <w:rsid w:val="005E6C57"/>
    <w:rsid w:val="005F08D7"/>
    <w:rsid w:val="005F0B6C"/>
    <w:rsid w:val="005F2D01"/>
    <w:rsid w:val="005F3B91"/>
    <w:rsid w:val="005F49E9"/>
    <w:rsid w:val="005F4D27"/>
    <w:rsid w:val="005F6FE5"/>
    <w:rsid w:val="006018C4"/>
    <w:rsid w:val="00601FF5"/>
    <w:rsid w:val="006041D5"/>
    <w:rsid w:val="006044FE"/>
    <w:rsid w:val="00607721"/>
    <w:rsid w:val="006138FC"/>
    <w:rsid w:val="00615948"/>
    <w:rsid w:val="006159B9"/>
    <w:rsid w:val="006168AD"/>
    <w:rsid w:val="00616B07"/>
    <w:rsid w:val="00616B31"/>
    <w:rsid w:val="00616EA5"/>
    <w:rsid w:val="00622B94"/>
    <w:rsid w:val="00623D6F"/>
    <w:rsid w:val="00624B6C"/>
    <w:rsid w:val="00625BAC"/>
    <w:rsid w:val="00626577"/>
    <w:rsid w:val="0063096E"/>
    <w:rsid w:val="00631823"/>
    <w:rsid w:val="0063219E"/>
    <w:rsid w:val="00632C0A"/>
    <w:rsid w:val="00640275"/>
    <w:rsid w:val="00640747"/>
    <w:rsid w:val="00641123"/>
    <w:rsid w:val="00642D42"/>
    <w:rsid w:val="006431CC"/>
    <w:rsid w:val="00643FFE"/>
    <w:rsid w:val="00644AC7"/>
    <w:rsid w:val="006452F2"/>
    <w:rsid w:val="00650B51"/>
    <w:rsid w:val="00651581"/>
    <w:rsid w:val="006534D5"/>
    <w:rsid w:val="00655649"/>
    <w:rsid w:val="0065615B"/>
    <w:rsid w:val="00663718"/>
    <w:rsid w:val="00664487"/>
    <w:rsid w:val="006651FE"/>
    <w:rsid w:val="00666849"/>
    <w:rsid w:val="00667099"/>
    <w:rsid w:val="006671C5"/>
    <w:rsid w:val="00667CC9"/>
    <w:rsid w:val="006715C9"/>
    <w:rsid w:val="006724CE"/>
    <w:rsid w:val="0067599F"/>
    <w:rsid w:val="00676C55"/>
    <w:rsid w:val="00677EDA"/>
    <w:rsid w:val="00685DA0"/>
    <w:rsid w:val="00686850"/>
    <w:rsid w:val="006923A0"/>
    <w:rsid w:val="00694FED"/>
    <w:rsid w:val="00695D5F"/>
    <w:rsid w:val="00697421"/>
    <w:rsid w:val="006979CB"/>
    <w:rsid w:val="006A1C68"/>
    <w:rsid w:val="006A1CDE"/>
    <w:rsid w:val="006A3290"/>
    <w:rsid w:val="006B55A6"/>
    <w:rsid w:val="006B758D"/>
    <w:rsid w:val="006C606D"/>
    <w:rsid w:val="006D1DAA"/>
    <w:rsid w:val="006D3CCD"/>
    <w:rsid w:val="006D40EA"/>
    <w:rsid w:val="006D48DA"/>
    <w:rsid w:val="006D644D"/>
    <w:rsid w:val="006D6995"/>
    <w:rsid w:val="006D6DEA"/>
    <w:rsid w:val="006E0CF5"/>
    <w:rsid w:val="006E114A"/>
    <w:rsid w:val="006E523A"/>
    <w:rsid w:val="006E7BEA"/>
    <w:rsid w:val="006F0D5A"/>
    <w:rsid w:val="006F4BA3"/>
    <w:rsid w:val="006F4CF3"/>
    <w:rsid w:val="006F7740"/>
    <w:rsid w:val="006F7BB1"/>
    <w:rsid w:val="006F7C73"/>
    <w:rsid w:val="00702354"/>
    <w:rsid w:val="007107B8"/>
    <w:rsid w:val="00711CB3"/>
    <w:rsid w:val="00713414"/>
    <w:rsid w:val="00713B45"/>
    <w:rsid w:val="0072097A"/>
    <w:rsid w:val="00720A1B"/>
    <w:rsid w:val="00720B0D"/>
    <w:rsid w:val="007229F9"/>
    <w:rsid w:val="00724AA4"/>
    <w:rsid w:val="0073538A"/>
    <w:rsid w:val="00735BE1"/>
    <w:rsid w:val="007368A2"/>
    <w:rsid w:val="0074090F"/>
    <w:rsid w:val="00741BED"/>
    <w:rsid w:val="0074279B"/>
    <w:rsid w:val="007441EF"/>
    <w:rsid w:val="00750410"/>
    <w:rsid w:val="00750999"/>
    <w:rsid w:val="00753D3A"/>
    <w:rsid w:val="00754185"/>
    <w:rsid w:val="00757EB1"/>
    <w:rsid w:val="00760B57"/>
    <w:rsid w:val="007629BA"/>
    <w:rsid w:val="007640AB"/>
    <w:rsid w:val="0076632A"/>
    <w:rsid w:val="0076771D"/>
    <w:rsid w:val="00767D64"/>
    <w:rsid w:val="00770BAB"/>
    <w:rsid w:val="00771514"/>
    <w:rsid w:val="007721E0"/>
    <w:rsid w:val="00773D50"/>
    <w:rsid w:val="007748C0"/>
    <w:rsid w:val="00776B59"/>
    <w:rsid w:val="0078404E"/>
    <w:rsid w:val="00785C36"/>
    <w:rsid w:val="00786DAD"/>
    <w:rsid w:val="0079187B"/>
    <w:rsid w:val="00791F16"/>
    <w:rsid w:val="007942AE"/>
    <w:rsid w:val="00794C99"/>
    <w:rsid w:val="00794F7F"/>
    <w:rsid w:val="007953B6"/>
    <w:rsid w:val="007A4FDA"/>
    <w:rsid w:val="007B04EB"/>
    <w:rsid w:val="007B192D"/>
    <w:rsid w:val="007C355A"/>
    <w:rsid w:val="007C7EEE"/>
    <w:rsid w:val="007C7FDD"/>
    <w:rsid w:val="007D3235"/>
    <w:rsid w:val="007D35C4"/>
    <w:rsid w:val="007D437E"/>
    <w:rsid w:val="007D5195"/>
    <w:rsid w:val="007D607B"/>
    <w:rsid w:val="007D6575"/>
    <w:rsid w:val="007D6EC4"/>
    <w:rsid w:val="007E2CC1"/>
    <w:rsid w:val="007E3FB6"/>
    <w:rsid w:val="007E4D9E"/>
    <w:rsid w:val="007E520C"/>
    <w:rsid w:val="007E617F"/>
    <w:rsid w:val="007E76C8"/>
    <w:rsid w:val="007F04C7"/>
    <w:rsid w:val="007F1B3D"/>
    <w:rsid w:val="007F2552"/>
    <w:rsid w:val="007F390A"/>
    <w:rsid w:val="007F7D76"/>
    <w:rsid w:val="008007DB"/>
    <w:rsid w:val="00804859"/>
    <w:rsid w:val="008056D3"/>
    <w:rsid w:val="0080673E"/>
    <w:rsid w:val="008104AF"/>
    <w:rsid w:val="008122B3"/>
    <w:rsid w:val="0081247E"/>
    <w:rsid w:val="0081481C"/>
    <w:rsid w:val="00817031"/>
    <w:rsid w:val="0081714B"/>
    <w:rsid w:val="00821BD3"/>
    <w:rsid w:val="00823AE4"/>
    <w:rsid w:val="00827218"/>
    <w:rsid w:val="008329F6"/>
    <w:rsid w:val="0083491E"/>
    <w:rsid w:val="008373C8"/>
    <w:rsid w:val="00845413"/>
    <w:rsid w:val="00845469"/>
    <w:rsid w:val="008548CB"/>
    <w:rsid w:val="00854BA7"/>
    <w:rsid w:val="00854C38"/>
    <w:rsid w:val="00855657"/>
    <w:rsid w:val="008556CD"/>
    <w:rsid w:val="00857163"/>
    <w:rsid w:val="008615CA"/>
    <w:rsid w:val="00870139"/>
    <w:rsid w:val="008708B7"/>
    <w:rsid w:val="008725E9"/>
    <w:rsid w:val="00873EC2"/>
    <w:rsid w:val="0087432C"/>
    <w:rsid w:val="008747A8"/>
    <w:rsid w:val="008751BA"/>
    <w:rsid w:val="0087775B"/>
    <w:rsid w:val="0088052A"/>
    <w:rsid w:val="00883C08"/>
    <w:rsid w:val="008859A9"/>
    <w:rsid w:val="0088720D"/>
    <w:rsid w:val="0089039C"/>
    <w:rsid w:val="00890ED7"/>
    <w:rsid w:val="0089379D"/>
    <w:rsid w:val="00893A79"/>
    <w:rsid w:val="00893FEB"/>
    <w:rsid w:val="008A0B9D"/>
    <w:rsid w:val="008A1786"/>
    <w:rsid w:val="008A3987"/>
    <w:rsid w:val="008A3A13"/>
    <w:rsid w:val="008A404C"/>
    <w:rsid w:val="008A6A00"/>
    <w:rsid w:val="008B3FDE"/>
    <w:rsid w:val="008B57F8"/>
    <w:rsid w:val="008B611C"/>
    <w:rsid w:val="008B7B1E"/>
    <w:rsid w:val="008C1C44"/>
    <w:rsid w:val="008C5B74"/>
    <w:rsid w:val="008C67CC"/>
    <w:rsid w:val="008D1994"/>
    <w:rsid w:val="008D5408"/>
    <w:rsid w:val="008E0B70"/>
    <w:rsid w:val="008E31A0"/>
    <w:rsid w:val="008E56FB"/>
    <w:rsid w:val="008E71C8"/>
    <w:rsid w:val="008F410A"/>
    <w:rsid w:val="008F4A90"/>
    <w:rsid w:val="0090167B"/>
    <w:rsid w:val="009028CE"/>
    <w:rsid w:val="00904C99"/>
    <w:rsid w:val="009067E2"/>
    <w:rsid w:val="009071DF"/>
    <w:rsid w:val="00910543"/>
    <w:rsid w:val="009160A7"/>
    <w:rsid w:val="009166DD"/>
    <w:rsid w:val="00924AFD"/>
    <w:rsid w:val="00924D2E"/>
    <w:rsid w:val="00926EF0"/>
    <w:rsid w:val="0093477D"/>
    <w:rsid w:val="00934B1A"/>
    <w:rsid w:val="00947052"/>
    <w:rsid w:val="00951F2E"/>
    <w:rsid w:val="00952594"/>
    <w:rsid w:val="00956774"/>
    <w:rsid w:val="00956EF2"/>
    <w:rsid w:val="00961366"/>
    <w:rsid w:val="00963E45"/>
    <w:rsid w:val="009649B7"/>
    <w:rsid w:val="0096571F"/>
    <w:rsid w:val="00965D7E"/>
    <w:rsid w:val="00966B30"/>
    <w:rsid w:val="00967835"/>
    <w:rsid w:val="00971642"/>
    <w:rsid w:val="009739DD"/>
    <w:rsid w:val="0097467E"/>
    <w:rsid w:val="00974751"/>
    <w:rsid w:val="0097632F"/>
    <w:rsid w:val="009771DD"/>
    <w:rsid w:val="009811CE"/>
    <w:rsid w:val="0098181B"/>
    <w:rsid w:val="00981CB7"/>
    <w:rsid w:val="00985FFE"/>
    <w:rsid w:val="009864EF"/>
    <w:rsid w:val="00987EC5"/>
    <w:rsid w:val="009942BA"/>
    <w:rsid w:val="0099539B"/>
    <w:rsid w:val="0099650F"/>
    <w:rsid w:val="009977A7"/>
    <w:rsid w:val="0099793C"/>
    <w:rsid w:val="00997CC1"/>
    <w:rsid w:val="00997DE8"/>
    <w:rsid w:val="009A17F9"/>
    <w:rsid w:val="009A1ACE"/>
    <w:rsid w:val="009A2343"/>
    <w:rsid w:val="009A311A"/>
    <w:rsid w:val="009A391E"/>
    <w:rsid w:val="009B30D9"/>
    <w:rsid w:val="009B3FED"/>
    <w:rsid w:val="009C255D"/>
    <w:rsid w:val="009C3B2B"/>
    <w:rsid w:val="009C44F4"/>
    <w:rsid w:val="009C6478"/>
    <w:rsid w:val="009C7169"/>
    <w:rsid w:val="009D05E4"/>
    <w:rsid w:val="009D1665"/>
    <w:rsid w:val="009D2277"/>
    <w:rsid w:val="009D26A2"/>
    <w:rsid w:val="009D2844"/>
    <w:rsid w:val="009D2F5A"/>
    <w:rsid w:val="009D38E9"/>
    <w:rsid w:val="009D4AA3"/>
    <w:rsid w:val="009D70DB"/>
    <w:rsid w:val="009E13D8"/>
    <w:rsid w:val="009E206B"/>
    <w:rsid w:val="009E2A9F"/>
    <w:rsid w:val="009E3239"/>
    <w:rsid w:val="009E48DA"/>
    <w:rsid w:val="009E6B6B"/>
    <w:rsid w:val="009F442D"/>
    <w:rsid w:val="009F489B"/>
    <w:rsid w:val="009F50AE"/>
    <w:rsid w:val="00A016BC"/>
    <w:rsid w:val="00A017A2"/>
    <w:rsid w:val="00A01E03"/>
    <w:rsid w:val="00A046EC"/>
    <w:rsid w:val="00A0507D"/>
    <w:rsid w:val="00A07320"/>
    <w:rsid w:val="00A07E2C"/>
    <w:rsid w:val="00A12155"/>
    <w:rsid w:val="00A13FEA"/>
    <w:rsid w:val="00A15FCB"/>
    <w:rsid w:val="00A1779A"/>
    <w:rsid w:val="00A20AAA"/>
    <w:rsid w:val="00A20B0B"/>
    <w:rsid w:val="00A20CF7"/>
    <w:rsid w:val="00A232D7"/>
    <w:rsid w:val="00A24772"/>
    <w:rsid w:val="00A25B4B"/>
    <w:rsid w:val="00A30360"/>
    <w:rsid w:val="00A314D8"/>
    <w:rsid w:val="00A340EF"/>
    <w:rsid w:val="00A347F4"/>
    <w:rsid w:val="00A364D3"/>
    <w:rsid w:val="00A37998"/>
    <w:rsid w:val="00A37D0E"/>
    <w:rsid w:val="00A37FAD"/>
    <w:rsid w:val="00A40040"/>
    <w:rsid w:val="00A47A0F"/>
    <w:rsid w:val="00A47DDB"/>
    <w:rsid w:val="00A51513"/>
    <w:rsid w:val="00A530B2"/>
    <w:rsid w:val="00A537C2"/>
    <w:rsid w:val="00A54AB6"/>
    <w:rsid w:val="00A60B12"/>
    <w:rsid w:val="00A613AA"/>
    <w:rsid w:val="00A63072"/>
    <w:rsid w:val="00A64802"/>
    <w:rsid w:val="00A67492"/>
    <w:rsid w:val="00A70FE4"/>
    <w:rsid w:val="00A71222"/>
    <w:rsid w:val="00A724B8"/>
    <w:rsid w:val="00A72971"/>
    <w:rsid w:val="00A73B3D"/>
    <w:rsid w:val="00A76812"/>
    <w:rsid w:val="00A76918"/>
    <w:rsid w:val="00A809C0"/>
    <w:rsid w:val="00A8263E"/>
    <w:rsid w:val="00A86F10"/>
    <w:rsid w:val="00A92209"/>
    <w:rsid w:val="00A93C2C"/>
    <w:rsid w:val="00A95B48"/>
    <w:rsid w:val="00AA3005"/>
    <w:rsid w:val="00AA47B7"/>
    <w:rsid w:val="00AA485B"/>
    <w:rsid w:val="00AB258B"/>
    <w:rsid w:val="00AB2628"/>
    <w:rsid w:val="00AB2E87"/>
    <w:rsid w:val="00AB3ABE"/>
    <w:rsid w:val="00AB4D40"/>
    <w:rsid w:val="00AB4EB3"/>
    <w:rsid w:val="00AB6D39"/>
    <w:rsid w:val="00AC04AE"/>
    <w:rsid w:val="00AC4825"/>
    <w:rsid w:val="00AC6557"/>
    <w:rsid w:val="00AC74AE"/>
    <w:rsid w:val="00AD3177"/>
    <w:rsid w:val="00AD3341"/>
    <w:rsid w:val="00AD5345"/>
    <w:rsid w:val="00AD6070"/>
    <w:rsid w:val="00AE1D91"/>
    <w:rsid w:val="00AE71A8"/>
    <w:rsid w:val="00AF0D81"/>
    <w:rsid w:val="00AF2740"/>
    <w:rsid w:val="00AF7657"/>
    <w:rsid w:val="00B0017A"/>
    <w:rsid w:val="00B00C9C"/>
    <w:rsid w:val="00B00F3C"/>
    <w:rsid w:val="00B069FE"/>
    <w:rsid w:val="00B07127"/>
    <w:rsid w:val="00B10254"/>
    <w:rsid w:val="00B1249B"/>
    <w:rsid w:val="00B1448A"/>
    <w:rsid w:val="00B17581"/>
    <w:rsid w:val="00B20F43"/>
    <w:rsid w:val="00B2330B"/>
    <w:rsid w:val="00B25D70"/>
    <w:rsid w:val="00B31971"/>
    <w:rsid w:val="00B32322"/>
    <w:rsid w:val="00B324B7"/>
    <w:rsid w:val="00B324D5"/>
    <w:rsid w:val="00B334A2"/>
    <w:rsid w:val="00B33930"/>
    <w:rsid w:val="00B33ABE"/>
    <w:rsid w:val="00B35B21"/>
    <w:rsid w:val="00B3678E"/>
    <w:rsid w:val="00B3772F"/>
    <w:rsid w:val="00B37859"/>
    <w:rsid w:val="00B434DD"/>
    <w:rsid w:val="00B44FF4"/>
    <w:rsid w:val="00B469F1"/>
    <w:rsid w:val="00B503D5"/>
    <w:rsid w:val="00B52E8B"/>
    <w:rsid w:val="00B53AB9"/>
    <w:rsid w:val="00B5460F"/>
    <w:rsid w:val="00B60FA8"/>
    <w:rsid w:val="00B63D7C"/>
    <w:rsid w:val="00B64546"/>
    <w:rsid w:val="00B64BF1"/>
    <w:rsid w:val="00B727B5"/>
    <w:rsid w:val="00B757BE"/>
    <w:rsid w:val="00B90896"/>
    <w:rsid w:val="00B91049"/>
    <w:rsid w:val="00B916CE"/>
    <w:rsid w:val="00B9192E"/>
    <w:rsid w:val="00B92466"/>
    <w:rsid w:val="00B92AF3"/>
    <w:rsid w:val="00B94D55"/>
    <w:rsid w:val="00B956B7"/>
    <w:rsid w:val="00B9669C"/>
    <w:rsid w:val="00B9693F"/>
    <w:rsid w:val="00B97700"/>
    <w:rsid w:val="00BB0871"/>
    <w:rsid w:val="00BB3552"/>
    <w:rsid w:val="00BB6289"/>
    <w:rsid w:val="00BC041A"/>
    <w:rsid w:val="00BC0B62"/>
    <w:rsid w:val="00BC1344"/>
    <w:rsid w:val="00BC2E73"/>
    <w:rsid w:val="00BC33DA"/>
    <w:rsid w:val="00BC5497"/>
    <w:rsid w:val="00BD2E9E"/>
    <w:rsid w:val="00BD36EC"/>
    <w:rsid w:val="00BD517D"/>
    <w:rsid w:val="00BE21B5"/>
    <w:rsid w:val="00BE305D"/>
    <w:rsid w:val="00BE375C"/>
    <w:rsid w:val="00BE587B"/>
    <w:rsid w:val="00BF1221"/>
    <w:rsid w:val="00BF1773"/>
    <w:rsid w:val="00BF1E4C"/>
    <w:rsid w:val="00BF3E47"/>
    <w:rsid w:val="00BF7410"/>
    <w:rsid w:val="00C00208"/>
    <w:rsid w:val="00C0148B"/>
    <w:rsid w:val="00C048AA"/>
    <w:rsid w:val="00C0712E"/>
    <w:rsid w:val="00C131F5"/>
    <w:rsid w:val="00C140CD"/>
    <w:rsid w:val="00C157C4"/>
    <w:rsid w:val="00C17ADD"/>
    <w:rsid w:val="00C20ACC"/>
    <w:rsid w:val="00C23BBB"/>
    <w:rsid w:val="00C25E31"/>
    <w:rsid w:val="00C25E4B"/>
    <w:rsid w:val="00C266DC"/>
    <w:rsid w:val="00C302A1"/>
    <w:rsid w:val="00C32155"/>
    <w:rsid w:val="00C42251"/>
    <w:rsid w:val="00C4339E"/>
    <w:rsid w:val="00C44330"/>
    <w:rsid w:val="00C47E58"/>
    <w:rsid w:val="00C50598"/>
    <w:rsid w:val="00C561EE"/>
    <w:rsid w:val="00C5631A"/>
    <w:rsid w:val="00C60CBE"/>
    <w:rsid w:val="00C6175B"/>
    <w:rsid w:val="00C67615"/>
    <w:rsid w:val="00C71156"/>
    <w:rsid w:val="00C7362C"/>
    <w:rsid w:val="00C7509E"/>
    <w:rsid w:val="00C7547F"/>
    <w:rsid w:val="00C81089"/>
    <w:rsid w:val="00C81178"/>
    <w:rsid w:val="00C815A6"/>
    <w:rsid w:val="00C818CC"/>
    <w:rsid w:val="00C8267C"/>
    <w:rsid w:val="00C877B3"/>
    <w:rsid w:val="00C90D2F"/>
    <w:rsid w:val="00C911E7"/>
    <w:rsid w:val="00C94E87"/>
    <w:rsid w:val="00C96E77"/>
    <w:rsid w:val="00C97247"/>
    <w:rsid w:val="00C97CAB"/>
    <w:rsid w:val="00CA00D8"/>
    <w:rsid w:val="00CA0ADF"/>
    <w:rsid w:val="00CA18E2"/>
    <w:rsid w:val="00CA3ED7"/>
    <w:rsid w:val="00CA47F1"/>
    <w:rsid w:val="00CA5678"/>
    <w:rsid w:val="00CA5833"/>
    <w:rsid w:val="00CA7470"/>
    <w:rsid w:val="00CB1062"/>
    <w:rsid w:val="00CB39D2"/>
    <w:rsid w:val="00CB7962"/>
    <w:rsid w:val="00CC15D1"/>
    <w:rsid w:val="00CC52BD"/>
    <w:rsid w:val="00CC5D52"/>
    <w:rsid w:val="00CC5FFA"/>
    <w:rsid w:val="00CC634F"/>
    <w:rsid w:val="00CC6B3E"/>
    <w:rsid w:val="00CD0567"/>
    <w:rsid w:val="00CD059A"/>
    <w:rsid w:val="00CD3112"/>
    <w:rsid w:val="00CD386A"/>
    <w:rsid w:val="00CD3930"/>
    <w:rsid w:val="00CD6CCE"/>
    <w:rsid w:val="00CE3BBE"/>
    <w:rsid w:val="00CF06D8"/>
    <w:rsid w:val="00CF3751"/>
    <w:rsid w:val="00CF4BD1"/>
    <w:rsid w:val="00CF6861"/>
    <w:rsid w:val="00CF71BB"/>
    <w:rsid w:val="00CF7420"/>
    <w:rsid w:val="00D00B53"/>
    <w:rsid w:val="00D01ED2"/>
    <w:rsid w:val="00D03D82"/>
    <w:rsid w:val="00D055F9"/>
    <w:rsid w:val="00D05F00"/>
    <w:rsid w:val="00D07324"/>
    <w:rsid w:val="00D07FD9"/>
    <w:rsid w:val="00D10124"/>
    <w:rsid w:val="00D10A90"/>
    <w:rsid w:val="00D12FEF"/>
    <w:rsid w:val="00D14CD6"/>
    <w:rsid w:val="00D15D4D"/>
    <w:rsid w:val="00D16052"/>
    <w:rsid w:val="00D16B21"/>
    <w:rsid w:val="00D2579B"/>
    <w:rsid w:val="00D25B17"/>
    <w:rsid w:val="00D27F3D"/>
    <w:rsid w:val="00D30808"/>
    <w:rsid w:val="00D33438"/>
    <w:rsid w:val="00D41285"/>
    <w:rsid w:val="00D509D7"/>
    <w:rsid w:val="00D51580"/>
    <w:rsid w:val="00D51E7D"/>
    <w:rsid w:val="00D5231D"/>
    <w:rsid w:val="00D52723"/>
    <w:rsid w:val="00D62F47"/>
    <w:rsid w:val="00D643E3"/>
    <w:rsid w:val="00D64EF4"/>
    <w:rsid w:val="00D670FE"/>
    <w:rsid w:val="00D708AE"/>
    <w:rsid w:val="00D75591"/>
    <w:rsid w:val="00D761AF"/>
    <w:rsid w:val="00D77A81"/>
    <w:rsid w:val="00D77C70"/>
    <w:rsid w:val="00D77E92"/>
    <w:rsid w:val="00D800F5"/>
    <w:rsid w:val="00D81DCD"/>
    <w:rsid w:val="00D8209D"/>
    <w:rsid w:val="00D83801"/>
    <w:rsid w:val="00D847F0"/>
    <w:rsid w:val="00D84B56"/>
    <w:rsid w:val="00D90B84"/>
    <w:rsid w:val="00D92C4D"/>
    <w:rsid w:val="00D953A5"/>
    <w:rsid w:val="00D95E3A"/>
    <w:rsid w:val="00D972DA"/>
    <w:rsid w:val="00D97A2A"/>
    <w:rsid w:val="00DA122A"/>
    <w:rsid w:val="00DA1467"/>
    <w:rsid w:val="00DA1F28"/>
    <w:rsid w:val="00DA2ECD"/>
    <w:rsid w:val="00DA4745"/>
    <w:rsid w:val="00DA568B"/>
    <w:rsid w:val="00DA574C"/>
    <w:rsid w:val="00DA6FC8"/>
    <w:rsid w:val="00DB52E8"/>
    <w:rsid w:val="00DB58BE"/>
    <w:rsid w:val="00DB6127"/>
    <w:rsid w:val="00DB6CF6"/>
    <w:rsid w:val="00DC0815"/>
    <w:rsid w:val="00DC4628"/>
    <w:rsid w:val="00DC494B"/>
    <w:rsid w:val="00DC6305"/>
    <w:rsid w:val="00DC7483"/>
    <w:rsid w:val="00DD031B"/>
    <w:rsid w:val="00DD45E7"/>
    <w:rsid w:val="00DD7344"/>
    <w:rsid w:val="00DE2006"/>
    <w:rsid w:val="00DE32D1"/>
    <w:rsid w:val="00DE3875"/>
    <w:rsid w:val="00DE4423"/>
    <w:rsid w:val="00DE7BE2"/>
    <w:rsid w:val="00DF265C"/>
    <w:rsid w:val="00DF2DDC"/>
    <w:rsid w:val="00DF3B96"/>
    <w:rsid w:val="00DF663D"/>
    <w:rsid w:val="00E002B5"/>
    <w:rsid w:val="00E0231F"/>
    <w:rsid w:val="00E103C7"/>
    <w:rsid w:val="00E11BD2"/>
    <w:rsid w:val="00E163DE"/>
    <w:rsid w:val="00E23631"/>
    <w:rsid w:val="00E24EBB"/>
    <w:rsid w:val="00E24FDF"/>
    <w:rsid w:val="00E27053"/>
    <w:rsid w:val="00E3160E"/>
    <w:rsid w:val="00E3173B"/>
    <w:rsid w:val="00E353B4"/>
    <w:rsid w:val="00E4036F"/>
    <w:rsid w:val="00E41236"/>
    <w:rsid w:val="00E42A30"/>
    <w:rsid w:val="00E43236"/>
    <w:rsid w:val="00E43D14"/>
    <w:rsid w:val="00E458FF"/>
    <w:rsid w:val="00E50AE2"/>
    <w:rsid w:val="00E527EA"/>
    <w:rsid w:val="00E52CD5"/>
    <w:rsid w:val="00E55AE5"/>
    <w:rsid w:val="00E64E79"/>
    <w:rsid w:val="00E666BC"/>
    <w:rsid w:val="00E6754D"/>
    <w:rsid w:val="00E7568B"/>
    <w:rsid w:val="00E7571A"/>
    <w:rsid w:val="00E76584"/>
    <w:rsid w:val="00E7775C"/>
    <w:rsid w:val="00E80E28"/>
    <w:rsid w:val="00E815B8"/>
    <w:rsid w:val="00E82612"/>
    <w:rsid w:val="00E829A0"/>
    <w:rsid w:val="00E83CE3"/>
    <w:rsid w:val="00E84CE8"/>
    <w:rsid w:val="00E87177"/>
    <w:rsid w:val="00E918E2"/>
    <w:rsid w:val="00E93E84"/>
    <w:rsid w:val="00E95102"/>
    <w:rsid w:val="00E9518D"/>
    <w:rsid w:val="00E97B33"/>
    <w:rsid w:val="00EA0213"/>
    <w:rsid w:val="00EA03A7"/>
    <w:rsid w:val="00EA7DA4"/>
    <w:rsid w:val="00EB2A66"/>
    <w:rsid w:val="00EB4014"/>
    <w:rsid w:val="00EB4069"/>
    <w:rsid w:val="00EB5599"/>
    <w:rsid w:val="00EB58D1"/>
    <w:rsid w:val="00EB6108"/>
    <w:rsid w:val="00EC0520"/>
    <w:rsid w:val="00EC09C8"/>
    <w:rsid w:val="00EC3F5C"/>
    <w:rsid w:val="00ED3254"/>
    <w:rsid w:val="00ED4BC0"/>
    <w:rsid w:val="00ED7591"/>
    <w:rsid w:val="00EE17A7"/>
    <w:rsid w:val="00EE649D"/>
    <w:rsid w:val="00EF3185"/>
    <w:rsid w:val="00F00459"/>
    <w:rsid w:val="00F10A9A"/>
    <w:rsid w:val="00F11C18"/>
    <w:rsid w:val="00F1407A"/>
    <w:rsid w:val="00F14CD7"/>
    <w:rsid w:val="00F16686"/>
    <w:rsid w:val="00F16AA8"/>
    <w:rsid w:val="00F21B3B"/>
    <w:rsid w:val="00F2407E"/>
    <w:rsid w:val="00F25661"/>
    <w:rsid w:val="00F258A7"/>
    <w:rsid w:val="00F265E9"/>
    <w:rsid w:val="00F27BB9"/>
    <w:rsid w:val="00F30CB8"/>
    <w:rsid w:val="00F332BC"/>
    <w:rsid w:val="00F3465D"/>
    <w:rsid w:val="00F356A6"/>
    <w:rsid w:val="00F5068A"/>
    <w:rsid w:val="00F52902"/>
    <w:rsid w:val="00F52F0C"/>
    <w:rsid w:val="00F54DB5"/>
    <w:rsid w:val="00F576CF"/>
    <w:rsid w:val="00F6052B"/>
    <w:rsid w:val="00F6153A"/>
    <w:rsid w:val="00F62564"/>
    <w:rsid w:val="00F63704"/>
    <w:rsid w:val="00F63DC4"/>
    <w:rsid w:val="00F63EE0"/>
    <w:rsid w:val="00F649A7"/>
    <w:rsid w:val="00F66071"/>
    <w:rsid w:val="00F701BE"/>
    <w:rsid w:val="00F70F77"/>
    <w:rsid w:val="00F7203C"/>
    <w:rsid w:val="00F74909"/>
    <w:rsid w:val="00F7676A"/>
    <w:rsid w:val="00F773C6"/>
    <w:rsid w:val="00F77DFD"/>
    <w:rsid w:val="00F80502"/>
    <w:rsid w:val="00F80662"/>
    <w:rsid w:val="00F816C5"/>
    <w:rsid w:val="00F81F48"/>
    <w:rsid w:val="00F86204"/>
    <w:rsid w:val="00F872A9"/>
    <w:rsid w:val="00F90BA2"/>
    <w:rsid w:val="00F91F02"/>
    <w:rsid w:val="00F92C03"/>
    <w:rsid w:val="00F933EB"/>
    <w:rsid w:val="00F94F83"/>
    <w:rsid w:val="00F9560C"/>
    <w:rsid w:val="00F958C9"/>
    <w:rsid w:val="00F95A3C"/>
    <w:rsid w:val="00F96210"/>
    <w:rsid w:val="00F96271"/>
    <w:rsid w:val="00F97CBB"/>
    <w:rsid w:val="00FA09C2"/>
    <w:rsid w:val="00FA1EE6"/>
    <w:rsid w:val="00FA2460"/>
    <w:rsid w:val="00FA2D80"/>
    <w:rsid w:val="00FA5913"/>
    <w:rsid w:val="00FA5FA5"/>
    <w:rsid w:val="00FA63A2"/>
    <w:rsid w:val="00FA6FF6"/>
    <w:rsid w:val="00FB20BB"/>
    <w:rsid w:val="00FB24C4"/>
    <w:rsid w:val="00FB284D"/>
    <w:rsid w:val="00FB2FD3"/>
    <w:rsid w:val="00FB432E"/>
    <w:rsid w:val="00FB6412"/>
    <w:rsid w:val="00FB7440"/>
    <w:rsid w:val="00FC0981"/>
    <w:rsid w:val="00FC3210"/>
    <w:rsid w:val="00FC3C66"/>
    <w:rsid w:val="00FD04A5"/>
    <w:rsid w:val="00FD082B"/>
    <w:rsid w:val="00FD0C65"/>
    <w:rsid w:val="00FD1F1A"/>
    <w:rsid w:val="00FD31C1"/>
    <w:rsid w:val="00FE04B0"/>
    <w:rsid w:val="00FE1057"/>
    <w:rsid w:val="00FE4229"/>
    <w:rsid w:val="00FE76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5A3E5"/>
  <w15:docId w15:val="{E9AE636B-A3C1-4788-9465-78C0B07A7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pt-BR" w:eastAsia="pt-BR" w:bidi="ar-SA"/>
      </w:rPr>
    </w:rPrDefault>
    <w:pPrDefault>
      <w:pPr>
        <w:spacing w:line="360" w:lineRule="auto"/>
        <w:ind w:left="1080" w:hanging="16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7CC"/>
  </w:style>
  <w:style w:type="paragraph" w:styleId="Ttulo1">
    <w:name w:val="heading 1"/>
    <w:basedOn w:val="PargrafodaLista"/>
    <w:next w:val="Normal"/>
    <w:link w:val="Ttulo1Char"/>
    <w:uiPriority w:val="9"/>
    <w:qFormat/>
    <w:rsid w:val="001E63E1"/>
    <w:pPr>
      <w:numPr>
        <w:numId w:val="1"/>
      </w:numPr>
      <w:outlineLvl w:val="0"/>
    </w:pPr>
    <w:rPr>
      <w:b/>
      <w:bCs/>
    </w:rPr>
  </w:style>
  <w:style w:type="paragraph" w:styleId="Ttulo2">
    <w:name w:val="heading 2"/>
    <w:basedOn w:val="Normal"/>
    <w:next w:val="Normal"/>
    <w:link w:val="Ttulo2Char"/>
    <w:uiPriority w:val="9"/>
    <w:semiHidden/>
    <w:unhideWhenUsed/>
    <w:qFormat/>
    <w:rsid w:val="00281287"/>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Ttulo3">
    <w:name w:val="heading 3"/>
    <w:basedOn w:val="Normal"/>
    <w:next w:val="Normal"/>
    <w:link w:val="Ttulo3Char"/>
    <w:uiPriority w:val="9"/>
    <w:semiHidden/>
    <w:unhideWhenUsed/>
    <w:qFormat/>
    <w:rsid w:val="00281287"/>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Ttulo4">
    <w:name w:val="heading 4"/>
    <w:basedOn w:val="Normal"/>
    <w:next w:val="Normal"/>
    <w:link w:val="Ttulo4Char"/>
    <w:semiHidden/>
    <w:unhideWhenUsed/>
    <w:qFormat/>
    <w:rsid w:val="00281287"/>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Ttulo5">
    <w:name w:val="heading 5"/>
    <w:basedOn w:val="Normal"/>
    <w:next w:val="Normal"/>
    <w:link w:val="Ttulo5Char"/>
    <w:uiPriority w:val="9"/>
    <w:semiHidden/>
    <w:unhideWhenUsed/>
    <w:qFormat/>
    <w:rsid w:val="00281287"/>
    <w:pPr>
      <w:keepNext/>
      <w:keepLines/>
      <w:spacing w:before="80" w:line="240" w:lineRule="auto"/>
      <w:outlineLvl w:val="4"/>
    </w:pPr>
    <w:rPr>
      <w:rFonts w:asciiTheme="majorHAnsi" w:eastAsiaTheme="majorEastAsia" w:hAnsiTheme="majorHAnsi" w:cstheme="majorBidi"/>
      <w:color w:val="C45911" w:themeColor="accent2" w:themeShade="BF"/>
    </w:rPr>
  </w:style>
  <w:style w:type="paragraph" w:styleId="Ttulo6">
    <w:name w:val="heading 6"/>
    <w:basedOn w:val="Normal"/>
    <w:next w:val="Normal"/>
    <w:link w:val="Ttulo6Char"/>
    <w:uiPriority w:val="9"/>
    <w:semiHidden/>
    <w:unhideWhenUsed/>
    <w:qFormat/>
    <w:rsid w:val="00281287"/>
    <w:pPr>
      <w:keepNext/>
      <w:keepLines/>
      <w:spacing w:before="80" w:line="240" w:lineRule="auto"/>
      <w:outlineLvl w:val="5"/>
    </w:pPr>
    <w:rPr>
      <w:rFonts w:asciiTheme="majorHAnsi" w:eastAsiaTheme="majorEastAsia" w:hAnsiTheme="majorHAnsi" w:cstheme="majorBidi"/>
      <w:i/>
      <w:iCs/>
      <w:color w:val="833C0B" w:themeColor="accent2" w:themeShade="80"/>
    </w:rPr>
  </w:style>
  <w:style w:type="paragraph" w:styleId="Ttulo7">
    <w:name w:val="heading 7"/>
    <w:basedOn w:val="Normal"/>
    <w:next w:val="Normal"/>
    <w:link w:val="Ttulo7Char"/>
    <w:uiPriority w:val="9"/>
    <w:semiHidden/>
    <w:unhideWhenUsed/>
    <w:qFormat/>
    <w:rsid w:val="00281287"/>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Ttulo8">
    <w:name w:val="heading 8"/>
    <w:basedOn w:val="Normal"/>
    <w:next w:val="Normal"/>
    <w:link w:val="Ttulo8Char"/>
    <w:uiPriority w:val="9"/>
    <w:semiHidden/>
    <w:unhideWhenUsed/>
    <w:qFormat/>
    <w:rsid w:val="00281287"/>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Ttulo9">
    <w:name w:val="heading 9"/>
    <w:basedOn w:val="Normal"/>
    <w:next w:val="Normal"/>
    <w:link w:val="Ttulo9Char"/>
    <w:uiPriority w:val="9"/>
    <w:semiHidden/>
    <w:unhideWhenUsed/>
    <w:qFormat/>
    <w:rsid w:val="00281287"/>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har"/>
    <w:uiPriority w:val="10"/>
    <w:qFormat/>
    <w:rsid w:val="00281287"/>
    <w:pPr>
      <w:spacing w:line="240" w:lineRule="auto"/>
      <w:contextualSpacing/>
    </w:pPr>
    <w:rPr>
      <w:rFonts w:asciiTheme="majorHAnsi" w:eastAsiaTheme="majorEastAsia" w:hAnsiTheme="majorHAnsi" w:cstheme="majorBidi"/>
      <w:color w:val="262626" w:themeColor="text1" w:themeTint="D9"/>
      <w:sz w:val="96"/>
      <w:szCs w:val="96"/>
    </w:rPr>
  </w:style>
  <w:style w:type="paragraph" w:styleId="Cabealho">
    <w:name w:val="header"/>
    <w:basedOn w:val="Normal"/>
    <w:link w:val="CabealhoChar"/>
    <w:unhideWhenUsed/>
    <w:rsid w:val="009D531D"/>
    <w:pPr>
      <w:tabs>
        <w:tab w:val="center" w:pos="4252"/>
        <w:tab w:val="right" w:pos="8504"/>
      </w:tabs>
      <w:spacing w:line="240" w:lineRule="auto"/>
    </w:pPr>
  </w:style>
  <w:style w:type="character" w:customStyle="1" w:styleId="CabealhoChar">
    <w:name w:val="Cabeçalho Char"/>
    <w:basedOn w:val="Fontepargpadro"/>
    <w:link w:val="Cabealho"/>
    <w:uiPriority w:val="99"/>
    <w:rsid w:val="009D531D"/>
  </w:style>
  <w:style w:type="paragraph" w:styleId="Rodap">
    <w:name w:val="footer"/>
    <w:basedOn w:val="Normal"/>
    <w:link w:val="RodapChar"/>
    <w:uiPriority w:val="99"/>
    <w:unhideWhenUsed/>
    <w:rsid w:val="009D531D"/>
    <w:pPr>
      <w:tabs>
        <w:tab w:val="center" w:pos="4252"/>
        <w:tab w:val="right" w:pos="8504"/>
      </w:tabs>
      <w:spacing w:line="240" w:lineRule="auto"/>
    </w:pPr>
  </w:style>
  <w:style w:type="character" w:customStyle="1" w:styleId="RodapChar">
    <w:name w:val="Rodapé Char"/>
    <w:basedOn w:val="Fontepargpadro"/>
    <w:link w:val="Rodap"/>
    <w:uiPriority w:val="99"/>
    <w:rsid w:val="009D531D"/>
  </w:style>
  <w:style w:type="table" w:styleId="Tabelacomgrade">
    <w:name w:val="Table Grid"/>
    <w:basedOn w:val="Tabelanormal"/>
    <w:uiPriority w:val="39"/>
    <w:rsid w:val="00634E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281287"/>
    <w:pPr>
      <w:ind w:left="720"/>
      <w:contextualSpacing/>
    </w:pPr>
  </w:style>
  <w:style w:type="character" w:customStyle="1" w:styleId="Ttulo1Char">
    <w:name w:val="Título 1 Char"/>
    <w:basedOn w:val="Fontepargpadro"/>
    <w:link w:val="Ttulo1"/>
    <w:uiPriority w:val="9"/>
    <w:rsid w:val="001E63E1"/>
    <w:rPr>
      <w:rFonts w:ascii="Arial" w:hAnsi="Arial" w:cs="Arial"/>
      <w:b/>
      <w:bCs/>
      <w:sz w:val="24"/>
      <w:szCs w:val="24"/>
    </w:rPr>
  </w:style>
  <w:style w:type="character" w:customStyle="1" w:styleId="Ttulo2Char">
    <w:name w:val="Título 2 Char"/>
    <w:basedOn w:val="Fontepargpadro"/>
    <w:link w:val="Ttulo2"/>
    <w:uiPriority w:val="9"/>
    <w:semiHidden/>
    <w:rsid w:val="00281287"/>
    <w:rPr>
      <w:rFonts w:asciiTheme="majorHAnsi" w:eastAsiaTheme="majorEastAsia" w:hAnsiTheme="majorHAnsi" w:cstheme="majorBidi"/>
      <w:color w:val="ED7D31" w:themeColor="accent2"/>
      <w:sz w:val="36"/>
      <w:szCs w:val="36"/>
    </w:rPr>
  </w:style>
  <w:style w:type="character" w:customStyle="1" w:styleId="Ttulo3Char">
    <w:name w:val="Título 3 Char"/>
    <w:basedOn w:val="Fontepargpadro"/>
    <w:link w:val="Ttulo3"/>
    <w:uiPriority w:val="9"/>
    <w:semiHidden/>
    <w:rsid w:val="00281287"/>
    <w:rPr>
      <w:rFonts w:asciiTheme="majorHAnsi" w:eastAsiaTheme="majorEastAsia" w:hAnsiTheme="majorHAnsi" w:cstheme="majorBidi"/>
      <w:color w:val="C45911" w:themeColor="accent2" w:themeShade="BF"/>
      <w:sz w:val="32"/>
      <w:szCs w:val="32"/>
    </w:rPr>
  </w:style>
  <w:style w:type="character" w:customStyle="1" w:styleId="Ttulo4Char">
    <w:name w:val="Título 4 Char"/>
    <w:basedOn w:val="Fontepargpadro"/>
    <w:link w:val="Ttulo4"/>
    <w:uiPriority w:val="9"/>
    <w:semiHidden/>
    <w:rsid w:val="00281287"/>
    <w:rPr>
      <w:rFonts w:asciiTheme="majorHAnsi" w:eastAsiaTheme="majorEastAsia" w:hAnsiTheme="majorHAnsi" w:cstheme="majorBidi"/>
      <w:i/>
      <w:iCs/>
      <w:color w:val="833C0B" w:themeColor="accent2" w:themeShade="80"/>
      <w:sz w:val="28"/>
      <w:szCs w:val="28"/>
    </w:rPr>
  </w:style>
  <w:style w:type="character" w:customStyle="1" w:styleId="Ttulo5Char">
    <w:name w:val="Título 5 Char"/>
    <w:basedOn w:val="Fontepargpadro"/>
    <w:link w:val="Ttulo5"/>
    <w:uiPriority w:val="9"/>
    <w:semiHidden/>
    <w:rsid w:val="00281287"/>
    <w:rPr>
      <w:rFonts w:asciiTheme="majorHAnsi" w:eastAsiaTheme="majorEastAsia" w:hAnsiTheme="majorHAnsi" w:cstheme="majorBidi"/>
      <w:color w:val="C45911" w:themeColor="accent2" w:themeShade="BF"/>
      <w:sz w:val="24"/>
      <w:szCs w:val="24"/>
    </w:rPr>
  </w:style>
  <w:style w:type="character" w:customStyle="1" w:styleId="Ttulo6Char">
    <w:name w:val="Título 6 Char"/>
    <w:basedOn w:val="Fontepargpadro"/>
    <w:link w:val="Ttulo6"/>
    <w:uiPriority w:val="9"/>
    <w:semiHidden/>
    <w:rsid w:val="00281287"/>
    <w:rPr>
      <w:rFonts w:asciiTheme="majorHAnsi" w:eastAsiaTheme="majorEastAsia" w:hAnsiTheme="majorHAnsi" w:cstheme="majorBidi"/>
      <w:i/>
      <w:iCs/>
      <w:color w:val="833C0B" w:themeColor="accent2" w:themeShade="80"/>
      <w:sz w:val="24"/>
      <w:szCs w:val="24"/>
    </w:rPr>
  </w:style>
  <w:style w:type="character" w:customStyle="1" w:styleId="Ttulo7Char">
    <w:name w:val="Título 7 Char"/>
    <w:basedOn w:val="Fontepargpadro"/>
    <w:link w:val="Ttulo7"/>
    <w:uiPriority w:val="9"/>
    <w:semiHidden/>
    <w:rsid w:val="00281287"/>
    <w:rPr>
      <w:rFonts w:asciiTheme="majorHAnsi" w:eastAsiaTheme="majorEastAsia" w:hAnsiTheme="majorHAnsi" w:cstheme="majorBidi"/>
      <w:b/>
      <w:bCs/>
      <w:color w:val="833C0B" w:themeColor="accent2" w:themeShade="80"/>
      <w:sz w:val="22"/>
      <w:szCs w:val="22"/>
    </w:rPr>
  </w:style>
  <w:style w:type="character" w:customStyle="1" w:styleId="Ttulo8Char">
    <w:name w:val="Título 8 Char"/>
    <w:basedOn w:val="Fontepargpadro"/>
    <w:link w:val="Ttulo8"/>
    <w:uiPriority w:val="9"/>
    <w:semiHidden/>
    <w:rsid w:val="00281287"/>
    <w:rPr>
      <w:rFonts w:asciiTheme="majorHAnsi" w:eastAsiaTheme="majorEastAsia" w:hAnsiTheme="majorHAnsi" w:cstheme="majorBidi"/>
      <w:color w:val="833C0B" w:themeColor="accent2" w:themeShade="80"/>
      <w:sz w:val="22"/>
      <w:szCs w:val="22"/>
    </w:rPr>
  </w:style>
  <w:style w:type="character" w:customStyle="1" w:styleId="Ttulo9Char">
    <w:name w:val="Título 9 Char"/>
    <w:basedOn w:val="Fontepargpadro"/>
    <w:link w:val="Ttulo9"/>
    <w:uiPriority w:val="9"/>
    <w:semiHidden/>
    <w:rsid w:val="00281287"/>
    <w:rPr>
      <w:rFonts w:asciiTheme="majorHAnsi" w:eastAsiaTheme="majorEastAsia" w:hAnsiTheme="majorHAnsi" w:cstheme="majorBidi"/>
      <w:i/>
      <w:iCs/>
      <w:color w:val="833C0B" w:themeColor="accent2" w:themeShade="80"/>
      <w:sz w:val="22"/>
      <w:szCs w:val="22"/>
    </w:rPr>
  </w:style>
  <w:style w:type="paragraph" w:styleId="Legenda">
    <w:name w:val="caption"/>
    <w:basedOn w:val="Normal"/>
    <w:next w:val="Normal"/>
    <w:uiPriority w:val="35"/>
    <w:semiHidden/>
    <w:unhideWhenUsed/>
    <w:qFormat/>
    <w:rsid w:val="00281287"/>
    <w:pPr>
      <w:spacing w:line="240" w:lineRule="auto"/>
    </w:pPr>
    <w:rPr>
      <w:b/>
      <w:bCs/>
      <w:color w:val="404040" w:themeColor="text1" w:themeTint="BF"/>
      <w:sz w:val="16"/>
      <w:szCs w:val="16"/>
    </w:rPr>
  </w:style>
  <w:style w:type="character" w:customStyle="1" w:styleId="TtuloChar">
    <w:name w:val="Título Char"/>
    <w:basedOn w:val="Fontepargpadro"/>
    <w:link w:val="Ttulo"/>
    <w:uiPriority w:val="10"/>
    <w:rsid w:val="00281287"/>
    <w:rPr>
      <w:rFonts w:asciiTheme="majorHAnsi" w:eastAsiaTheme="majorEastAsia" w:hAnsiTheme="majorHAnsi" w:cstheme="majorBidi"/>
      <w:color w:val="262626" w:themeColor="text1" w:themeTint="D9"/>
      <w:sz w:val="96"/>
      <w:szCs w:val="96"/>
    </w:rPr>
  </w:style>
  <w:style w:type="paragraph" w:styleId="Subttulo">
    <w:name w:val="Subtitle"/>
    <w:basedOn w:val="Normal"/>
    <w:next w:val="Normal"/>
    <w:link w:val="SubttuloChar"/>
    <w:pPr>
      <w:spacing w:after="240"/>
    </w:pPr>
    <w:rPr>
      <w:smallCaps/>
      <w:color w:val="404040"/>
      <w:sz w:val="28"/>
      <w:szCs w:val="28"/>
    </w:rPr>
  </w:style>
  <w:style w:type="character" w:customStyle="1" w:styleId="SubttuloChar">
    <w:name w:val="Subtítulo Char"/>
    <w:basedOn w:val="Fontepargpadro"/>
    <w:link w:val="Subttulo"/>
    <w:uiPriority w:val="11"/>
    <w:rsid w:val="00281287"/>
    <w:rPr>
      <w:caps/>
      <w:color w:val="404040" w:themeColor="text1" w:themeTint="BF"/>
      <w:spacing w:val="20"/>
      <w:sz w:val="28"/>
      <w:szCs w:val="28"/>
    </w:rPr>
  </w:style>
  <w:style w:type="character" w:styleId="Forte">
    <w:name w:val="Strong"/>
    <w:basedOn w:val="Fontepargpadro"/>
    <w:uiPriority w:val="22"/>
    <w:qFormat/>
    <w:rsid w:val="00281287"/>
    <w:rPr>
      <w:b/>
      <w:bCs/>
    </w:rPr>
  </w:style>
  <w:style w:type="character" w:styleId="nfase">
    <w:name w:val="Emphasis"/>
    <w:basedOn w:val="Fontepargpadro"/>
    <w:uiPriority w:val="20"/>
    <w:qFormat/>
    <w:rsid w:val="00281287"/>
    <w:rPr>
      <w:i/>
      <w:iCs/>
      <w:color w:val="000000" w:themeColor="text1"/>
    </w:rPr>
  </w:style>
  <w:style w:type="paragraph" w:styleId="SemEspaamento">
    <w:name w:val="No Spacing"/>
    <w:uiPriority w:val="1"/>
    <w:qFormat/>
    <w:rsid w:val="00281287"/>
    <w:pPr>
      <w:spacing w:line="240" w:lineRule="auto"/>
    </w:pPr>
  </w:style>
  <w:style w:type="paragraph" w:styleId="Citao">
    <w:name w:val="Quote"/>
    <w:basedOn w:val="Normal"/>
    <w:next w:val="Normal"/>
    <w:link w:val="CitaoChar"/>
    <w:uiPriority w:val="29"/>
    <w:qFormat/>
    <w:rsid w:val="00281287"/>
    <w:pPr>
      <w:spacing w:before="160"/>
      <w:ind w:left="720" w:right="720"/>
      <w:jc w:val="center"/>
    </w:pPr>
    <w:rPr>
      <w:rFonts w:asciiTheme="majorHAnsi" w:eastAsiaTheme="majorEastAsia" w:hAnsiTheme="majorHAnsi" w:cstheme="majorBidi"/>
      <w:color w:val="000000" w:themeColor="text1"/>
    </w:rPr>
  </w:style>
  <w:style w:type="character" w:customStyle="1" w:styleId="CitaoChar">
    <w:name w:val="Citação Char"/>
    <w:basedOn w:val="Fontepargpadro"/>
    <w:link w:val="Citao"/>
    <w:uiPriority w:val="29"/>
    <w:rsid w:val="00281287"/>
    <w:rPr>
      <w:rFonts w:asciiTheme="majorHAnsi" w:eastAsiaTheme="majorEastAsia" w:hAnsiTheme="majorHAnsi" w:cstheme="majorBidi"/>
      <w:color w:val="000000" w:themeColor="text1"/>
      <w:sz w:val="24"/>
      <w:szCs w:val="24"/>
    </w:rPr>
  </w:style>
  <w:style w:type="paragraph" w:styleId="CitaoIntensa">
    <w:name w:val="Intense Quote"/>
    <w:basedOn w:val="Normal"/>
    <w:next w:val="Normal"/>
    <w:link w:val="CitaoIntensaChar"/>
    <w:uiPriority w:val="30"/>
    <w:qFormat/>
    <w:rsid w:val="0028128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rPr>
  </w:style>
  <w:style w:type="character" w:customStyle="1" w:styleId="CitaoIntensaChar">
    <w:name w:val="Citação Intensa Char"/>
    <w:basedOn w:val="Fontepargpadro"/>
    <w:link w:val="CitaoIntensa"/>
    <w:uiPriority w:val="30"/>
    <w:rsid w:val="00281287"/>
    <w:rPr>
      <w:rFonts w:asciiTheme="majorHAnsi" w:eastAsiaTheme="majorEastAsia" w:hAnsiTheme="majorHAnsi" w:cstheme="majorBidi"/>
      <w:sz w:val="24"/>
      <w:szCs w:val="24"/>
    </w:rPr>
  </w:style>
  <w:style w:type="character" w:styleId="nfaseSutil">
    <w:name w:val="Subtle Emphasis"/>
    <w:basedOn w:val="Fontepargpadro"/>
    <w:uiPriority w:val="19"/>
    <w:qFormat/>
    <w:rsid w:val="00281287"/>
    <w:rPr>
      <w:i/>
      <w:iCs/>
      <w:color w:val="595959" w:themeColor="text1" w:themeTint="A6"/>
    </w:rPr>
  </w:style>
  <w:style w:type="character" w:styleId="nfaseIntensa">
    <w:name w:val="Intense Emphasis"/>
    <w:basedOn w:val="Fontepargpadro"/>
    <w:uiPriority w:val="21"/>
    <w:qFormat/>
    <w:rsid w:val="00281287"/>
    <w:rPr>
      <w:b/>
      <w:bCs/>
      <w:i/>
      <w:iCs/>
      <w:caps w:val="0"/>
      <w:smallCaps w:val="0"/>
      <w:strike w:val="0"/>
      <w:dstrike w:val="0"/>
      <w:color w:val="ED7D31" w:themeColor="accent2"/>
    </w:rPr>
  </w:style>
  <w:style w:type="character" w:styleId="RefernciaSutil">
    <w:name w:val="Subtle Reference"/>
    <w:basedOn w:val="Fontepargpadro"/>
    <w:uiPriority w:val="31"/>
    <w:qFormat/>
    <w:rsid w:val="00281287"/>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281287"/>
    <w:rPr>
      <w:b/>
      <w:bCs/>
      <w:caps w:val="0"/>
      <w:smallCaps/>
      <w:color w:val="auto"/>
      <w:spacing w:val="0"/>
      <w:u w:val="single"/>
    </w:rPr>
  </w:style>
  <w:style w:type="character" w:styleId="TtulodoLivro">
    <w:name w:val="Book Title"/>
    <w:basedOn w:val="Fontepargpadro"/>
    <w:uiPriority w:val="33"/>
    <w:qFormat/>
    <w:rsid w:val="00281287"/>
    <w:rPr>
      <w:b/>
      <w:bCs/>
      <w:caps w:val="0"/>
      <w:smallCaps/>
      <w:spacing w:val="0"/>
    </w:rPr>
  </w:style>
  <w:style w:type="paragraph" w:styleId="CabealhodoSumrio">
    <w:name w:val="TOC Heading"/>
    <w:basedOn w:val="Ttulo1"/>
    <w:next w:val="Normal"/>
    <w:uiPriority w:val="39"/>
    <w:semiHidden/>
    <w:unhideWhenUsed/>
    <w:qFormat/>
    <w:rsid w:val="00281287"/>
    <w:pPr>
      <w:outlineLvl w:val="9"/>
    </w:pPr>
  </w:style>
  <w:style w:type="paragraph" w:styleId="Textodenotaderodap">
    <w:name w:val="footnote text"/>
    <w:basedOn w:val="Normal"/>
    <w:link w:val="TextodenotaderodapChar"/>
    <w:uiPriority w:val="99"/>
    <w:semiHidden/>
    <w:unhideWhenUsed/>
    <w:rsid w:val="00A75492"/>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A75492"/>
    <w:rPr>
      <w:sz w:val="20"/>
      <w:szCs w:val="20"/>
    </w:rPr>
  </w:style>
  <w:style w:type="character" w:styleId="Refdenotaderodap">
    <w:name w:val="footnote reference"/>
    <w:basedOn w:val="Fontepargpadro"/>
    <w:uiPriority w:val="99"/>
    <w:semiHidden/>
    <w:unhideWhenUsed/>
    <w:rsid w:val="00A75492"/>
    <w:rPr>
      <w:vertAlign w:val="superscript"/>
    </w:rPr>
  </w:style>
  <w:style w:type="character" w:styleId="Hyperlink">
    <w:name w:val="Hyperlink"/>
    <w:basedOn w:val="Fontepargpadro"/>
    <w:uiPriority w:val="99"/>
    <w:unhideWhenUsed/>
    <w:rsid w:val="00A75492"/>
    <w:rPr>
      <w:color w:val="0563C1" w:themeColor="hyperlink"/>
      <w:u w:val="single"/>
    </w:rPr>
  </w:style>
  <w:style w:type="character" w:customStyle="1" w:styleId="UnresolvedMention1">
    <w:name w:val="Unresolved Mention1"/>
    <w:basedOn w:val="Fontepargpadro"/>
    <w:uiPriority w:val="99"/>
    <w:semiHidden/>
    <w:unhideWhenUsed/>
    <w:rsid w:val="00A75492"/>
    <w:rPr>
      <w:color w:val="605E5C"/>
      <w:shd w:val="clear" w:color="auto" w:fill="E1DFDD"/>
    </w:rPr>
  </w:style>
  <w:style w:type="character" w:styleId="Refdecomentrio">
    <w:name w:val="annotation reference"/>
    <w:basedOn w:val="Fontepargpadro"/>
    <w:uiPriority w:val="99"/>
    <w:semiHidden/>
    <w:unhideWhenUsed/>
    <w:rsid w:val="007D0C4D"/>
    <w:rPr>
      <w:sz w:val="16"/>
      <w:szCs w:val="16"/>
    </w:rPr>
  </w:style>
  <w:style w:type="paragraph" w:styleId="Textodecomentrio">
    <w:name w:val="annotation text"/>
    <w:basedOn w:val="Normal"/>
    <w:link w:val="TextodecomentrioChar"/>
    <w:uiPriority w:val="99"/>
    <w:semiHidden/>
    <w:unhideWhenUsed/>
    <w:rsid w:val="007D0C4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D0C4D"/>
    <w:rPr>
      <w:sz w:val="20"/>
      <w:szCs w:val="20"/>
    </w:rPr>
  </w:style>
  <w:style w:type="paragraph" w:styleId="Assuntodocomentrio">
    <w:name w:val="annotation subject"/>
    <w:basedOn w:val="Textodecomentrio"/>
    <w:next w:val="Textodecomentrio"/>
    <w:link w:val="AssuntodocomentrioChar"/>
    <w:uiPriority w:val="99"/>
    <w:semiHidden/>
    <w:unhideWhenUsed/>
    <w:rsid w:val="007D0C4D"/>
    <w:rPr>
      <w:b/>
      <w:bCs/>
    </w:rPr>
  </w:style>
  <w:style w:type="character" w:customStyle="1" w:styleId="AssuntodocomentrioChar">
    <w:name w:val="Assunto do comentário Char"/>
    <w:basedOn w:val="TextodecomentrioChar"/>
    <w:link w:val="Assuntodocomentrio"/>
    <w:uiPriority w:val="99"/>
    <w:semiHidden/>
    <w:rsid w:val="007D0C4D"/>
    <w:rPr>
      <w:b/>
      <w:bCs/>
      <w:sz w:val="20"/>
      <w:szCs w:val="20"/>
    </w:rPr>
  </w:style>
  <w:style w:type="paragraph" w:styleId="Textodebalo">
    <w:name w:val="Balloon Text"/>
    <w:basedOn w:val="Normal"/>
    <w:link w:val="TextodebaloChar"/>
    <w:uiPriority w:val="99"/>
    <w:semiHidden/>
    <w:unhideWhenUsed/>
    <w:rsid w:val="001F6F47"/>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F6F47"/>
    <w:rPr>
      <w:rFonts w:ascii="Segoe UI" w:hAnsi="Segoe UI" w:cs="Segoe UI"/>
      <w:sz w:val="18"/>
      <w:szCs w:val="18"/>
    </w:rPr>
  </w:style>
  <w:style w:type="character" w:customStyle="1" w:styleId="Subitem2Char">
    <w:name w:val="Subitem 2 Char"/>
    <w:basedOn w:val="Fontepargpadro"/>
    <w:link w:val="Subitem2"/>
    <w:locked/>
    <w:rsid w:val="001E63E1"/>
    <w:rPr>
      <w:rFonts w:ascii="Arial" w:hAnsi="Arial" w:cs="Arial"/>
      <w:sz w:val="24"/>
      <w:szCs w:val="24"/>
    </w:rPr>
  </w:style>
  <w:style w:type="paragraph" w:customStyle="1" w:styleId="Subitem2">
    <w:name w:val="Subitem 2"/>
    <w:basedOn w:val="PargrafodaLista"/>
    <w:link w:val="Subitem2Char"/>
    <w:qFormat/>
    <w:rsid w:val="001E63E1"/>
    <w:pPr>
      <w:numPr>
        <w:ilvl w:val="1"/>
        <w:numId w:val="1"/>
      </w:numPr>
    </w:pPr>
  </w:style>
  <w:style w:type="table" w:customStyle="1" w:styleId="TableNormal10">
    <w:name w:val="Table Normal1"/>
    <w:uiPriority w:val="2"/>
    <w:semiHidden/>
    <w:unhideWhenUsed/>
    <w:qFormat/>
    <w:rsid w:val="00A854A9"/>
    <w:pPr>
      <w:widowControl w:val="0"/>
      <w:autoSpaceDE w:val="0"/>
      <w:autoSpaceDN w:val="0"/>
      <w:spacing w:line="240" w:lineRule="auto"/>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character" w:customStyle="1" w:styleId="CabealhoChar1">
    <w:name w:val="Cabeçalho Char1"/>
    <w:basedOn w:val="Fontepargpadro"/>
    <w:rsid w:val="002E3111"/>
    <w:rPr>
      <w:lang w:eastAsia="ar-SA"/>
    </w:rPr>
  </w:style>
  <w:style w:type="table" w:customStyle="1" w:styleId="a">
    <w:basedOn w:val="Tabelanormal"/>
    <w:tblPr>
      <w:tblStyleRowBandSize w:val="1"/>
      <w:tblStyleColBandSize w:val="1"/>
    </w:tblPr>
  </w:style>
  <w:style w:type="table" w:customStyle="1" w:styleId="a0">
    <w:basedOn w:val="Tabelanormal"/>
    <w:tblPr>
      <w:tblStyleRowBandSize w:val="1"/>
      <w:tblStyleColBandSize w:val="1"/>
    </w:tblPr>
  </w:style>
  <w:style w:type="table" w:customStyle="1" w:styleId="a1">
    <w:basedOn w:val="Tabelanormal"/>
    <w:tblPr>
      <w:tblStyleRowBandSize w:val="1"/>
      <w:tblStyleColBandSize w:val="1"/>
    </w:tblPr>
  </w:style>
  <w:style w:type="table" w:customStyle="1" w:styleId="a2">
    <w:basedOn w:val="Tabelanormal"/>
    <w:tblPr>
      <w:tblStyleRowBandSize w:val="1"/>
      <w:tblStyleColBandSize w:val="1"/>
    </w:tblPr>
  </w:style>
  <w:style w:type="table" w:customStyle="1" w:styleId="a3">
    <w:basedOn w:val="Tabelanormal"/>
    <w:tblPr>
      <w:tblStyleRowBandSize w:val="1"/>
      <w:tblStyleColBandSize w:val="1"/>
      <w:tblCellMar>
        <w:top w:w="100" w:type="dxa"/>
        <w:left w:w="100" w:type="dxa"/>
        <w:bottom w:w="100" w:type="dxa"/>
        <w:right w:w="100" w:type="dxa"/>
      </w:tblCellMar>
    </w:tblPr>
  </w:style>
  <w:style w:type="table" w:customStyle="1" w:styleId="a4">
    <w:basedOn w:val="Tabelanormal"/>
    <w:tblPr>
      <w:tblStyleRowBandSize w:val="1"/>
      <w:tblStyleColBandSize w:val="1"/>
      <w:tblCellMar>
        <w:top w:w="100" w:type="dxa"/>
        <w:left w:w="100" w:type="dxa"/>
        <w:bottom w:w="100" w:type="dxa"/>
        <w:right w:w="100" w:type="dxa"/>
      </w:tblCellMar>
    </w:tblPr>
  </w:style>
  <w:style w:type="table" w:customStyle="1" w:styleId="a5">
    <w:basedOn w:val="Tabelanormal"/>
    <w:tblPr>
      <w:tblStyleRowBandSize w:val="1"/>
      <w:tblStyleColBandSize w:val="1"/>
      <w:tblCellMar>
        <w:top w:w="100" w:type="dxa"/>
        <w:left w:w="100" w:type="dxa"/>
        <w:bottom w:w="100" w:type="dxa"/>
        <w:right w:w="100" w:type="dxa"/>
      </w:tblCellMar>
    </w:tblPr>
  </w:style>
  <w:style w:type="table" w:customStyle="1" w:styleId="a6">
    <w:basedOn w:val="Tabelanormal"/>
    <w:pPr>
      <w:widowControl w:val="0"/>
      <w:spacing w:line="240" w:lineRule="auto"/>
    </w:pPr>
    <w:rPr>
      <w:rFonts w:ascii="Calibri" w:eastAsia="Calibri" w:hAnsi="Calibri" w:cs="Calibri"/>
      <w:sz w:val="22"/>
      <w:szCs w:val="22"/>
    </w:rPr>
    <w:tblPr>
      <w:tblStyleRowBandSize w:val="1"/>
      <w:tblStyleColBandSize w:val="1"/>
      <w:tblCellMar>
        <w:left w:w="0" w:type="dxa"/>
        <w:right w:w="0" w:type="dxa"/>
      </w:tblCellMar>
    </w:tblPr>
  </w:style>
  <w:style w:type="table" w:customStyle="1" w:styleId="a7">
    <w:basedOn w:val="Tabelanormal"/>
    <w:pPr>
      <w:widowControl w:val="0"/>
      <w:spacing w:line="240" w:lineRule="auto"/>
    </w:pPr>
    <w:rPr>
      <w:rFonts w:ascii="Calibri" w:eastAsia="Calibri" w:hAnsi="Calibri" w:cs="Calibri"/>
      <w:sz w:val="22"/>
      <w:szCs w:val="22"/>
    </w:rPr>
    <w:tblPr>
      <w:tblStyleRowBandSize w:val="1"/>
      <w:tblStyleColBandSize w:val="1"/>
      <w:tblCellMar>
        <w:left w:w="0" w:type="dxa"/>
        <w:right w:w="0" w:type="dxa"/>
      </w:tblCellMar>
    </w:tblPr>
  </w:style>
  <w:style w:type="table" w:customStyle="1" w:styleId="a8">
    <w:basedOn w:val="Tabelanormal"/>
    <w:pPr>
      <w:widowControl w:val="0"/>
      <w:spacing w:line="240" w:lineRule="auto"/>
    </w:pPr>
    <w:rPr>
      <w:rFonts w:ascii="Calibri" w:eastAsia="Calibri" w:hAnsi="Calibri" w:cs="Calibri"/>
      <w:sz w:val="22"/>
      <w:szCs w:val="22"/>
    </w:rPr>
    <w:tblPr>
      <w:tblStyleRowBandSize w:val="1"/>
      <w:tblStyleColBandSize w:val="1"/>
      <w:tblCellMar>
        <w:left w:w="0" w:type="dxa"/>
        <w:right w:w="0" w:type="dxa"/>
      </w:tblCellMar>
    </w:tblPr>
  </w:style>
  <w:style w:type="table" w:customStyle="1" w:styleId="a9">
    <w:basedOn w:val="Tabelanormal"/>
    <w:pPr>
      <w:widowControl w:val="0"/>
      <w:spacing w:line="240" w:lineRule="auto"/>
    </w:pPr>
    <w:rPr>
      <w:rFonts w:ascii="Calibri" w:eastAsia="Calibri" w:hAnsi="Calibri" w:cs="Calibri"/>
      <w:sz w:val="22"/>
      <w:szCs w:val="22"/>
    </w:rPr>
    <w:tblPr>
      <w:tblStyleRowBandSize w:val="1"/>
      <w:tblStyleColBandSize w:val="1"/>
      <w:tblCellMar>
        <w:left w:w="0" w:type="dxa"/>
        <w:right w:w="0" w:type="dxa"/>
      </w:tblCellMar>
    </w:tblPr>
  </w:style>
  <w:style w:type="table" w:customStyle="1" w:styleId="aa">
    <w:basedOn w:val="Tabelanormal"/>
    <w:tblPr>
      <w:tblStyleRowBandSize w:val="1"/>
      <w:tblStyleColBandSize w:val="1"/>
      <w:tblCellMar>
        <w:top w:w="100" w:type="dxa"/>
        <w:left w:w="100" w:type="dxa"/>
        <w:bottom w:w="100" w:type="dxa"/>
        <w:right w:w="100" w:type="dxa"/>
      </w:tblCellMar>
    </w:tblPr>
  </w:style>
  <w:style w:type="table" w:customStyle="1" w:styleId="ab">
    <w:basedOn w:val="Tabelanormal"/>
    <w:pPr>
      <w:spacing w:line="240" w:lineRule="auto"/>
    </w:pPr>
    <w:tblPr>
      <w:tblStyleRowBandSize w:val="1"/>
      <w:tblStyleColBandSize w:val="1"/>
    </w:tblPr>
  </w:style>
  <w:style w:type="paragraph" w:styleId="Commarcadores">
    <w:name w:val="List Bullet"/>
    <w:basedOn w:val="Normal"/>
    <w:uiPriority w:val="99"/>
    <w:unhideWhenUsed/>
    <w:rsid w:val="007F7D76"/>
    <w:pPr>
      <w:numPr>
        <w:numId w:val="17"/>
      </w:numPr>
      <w:suppressAutoHyphens/>
      <w:spacing w:line="240" w:lineRule="auto"/>
      <w:contextualSpacing/>
    </w:pPr>
    <w:rPr>
      <w:rFonts w:eastAsia="Times New Roman" w:cs="Times New Roman"/>
      <w:szCs w:val="20"/>
      <w:lang w:eastAsia="ar-SA"/>
    </w:rPr>
  </w:style>
  <w:style w:type="character" w:customStyle="1" w:styleId="Nivel2Char">
    <w:name w:val="Nivel 2 Char"/>
    <w:basedOn w:val="Fontepargpadro"/>
    <w:link w:val="Nivel2"/>
    <w:qFormat/>
    <w:locked/>
    <w:rsid w:val="00A25B4B"/>
    <w:rPr>
      <w:rFonts w:eastAsiaTheme="minorEastAsia"/>
      <w:color w:val="000000"/>
      <w:sz w:val="20"/>
      <w:szCs w:val="20"/>
    </w:rPr>
  </w:style>
  <w:style w:type="paragraph" w:customStyle="1" w:styleId="Nivel2">
    <w:name w:val="Nivel 2"/>
    <w:basedOn w:val="Normal"/>
    <w:link w:val="Nivel2Char"/>
    <w:qFormat/>
    <w:rsid w:val="00A25B4B"/>
    <w:pPr>
      <w:spacing w:before="120" w:after="120" w:line="276" w:lineRule="auto"/>
      <w:ind w:left="0" w:firstLine="0"/>
    </w:pPr>
    <w:rPr>
      <w:rFonts w:eastAsiaTheme="minorEastAsia"/>
      <w:color w:val="000000"/>
      <w:sz w:val="20"/>
      <w:szCs w:val="20"/>
    </w:rPr>
  </w:style>
  <w:style w:type="character" w:customStyle="1" w:styleId="Subitem1Char">
    <w:name w:val="Subitem 1 Char"/>
    <w:basedOn w:val="Fontepargpadro"/>
    <w:link w:val="Subitem1"/>
    <w:qFormat/>
    <w:locked/>
    <w:rsid w:val="005930C8"/>
    <w:rPr>
      <w:rFonts w:ascii="Verdana" w:hAnsi="Verdana"/>
      <w:sz w:val="20"/>
      <w:szCs w:val="20"/>
    </w:rPr>
  </w:style>
  <w:style w:type="paragraph" w:customStyle="1" w:styleId="Subitem1">
    <w:name w:val="Subitem 1"/>
    <w:basedOn w:val="PargrafodaLista"/>
    <w:link w:val="Subitem1Char"/>
    <w:qFormat/>
    <w:rsid w:val="005930C8"/>
    <w:pPr>
      <w:tabs>
        <w:tab w:val="num" w:pos="0"/>
      </w:tabs>
      <w:suppressAutoHyphens/>
      <w:ind w:left="0" w:firstLine="0"/>
    </w:pPr>
    <w:rPr>
      <w:rFonts w:ascii="Verdana" w:hAnsi="Verdana"/>
      <w:sz w:val="20"/>
      <w:szCs w:val="20"/>
    </w:rPr>
  </w:style>
  <w:style w:type="paragraph" w:styleId="NormalWeb">
    <w:name w:val="Normal (Web)"/>
    <w:basedOn w:val="Normal"/>
    <w:uiPriority w:val="99"/>
    <w:semiHidden/>
    <w:unhideWhenUsed/>
    <w:rsid w:val="002D5964"/>
    <w:pPr>
      <w:spacing w:before="100" w:beforeAutospacing="1" w:after="100" w:afterAutospacing="1" w:line="240" w:lineRule="auto"/>
      <w:ind w:left="0" w:firstLine="0"/>
      <w:jc w:val="left"/>
    </w:pPr>
    <w:rPr>
      <w:rFonts w:ascii="Times New Roman" w:eastAsia="Times New Roman" w:hAnsi="Times New Roman" w:cs="Times New Roman"/>
    </w:rPr>
  </w:style>
  <w:style w:type="paragraph" w:customStyle="1" w:styleId="Default">
    <w:name w:val="Default"/>
    <w:rsid w:val="00BF3E47"/>
    <w:pPr>
      <w:autoSpaceDE w:val="0"/>
      <w:autoSpaceDN w:val="0"/>
      <w:adjustRightInd w:val="0"/>
      <w:spacing w:line="240" w:lineRule="auto"/>
      <w:ind w:left="0" w:firstLine="0"/>
      <w:jc w:val="left"/>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61731">
      <w:bodyDiv w:val="1"/>
      <w:marLeft w:val="0"/>
      <w:marRight w:val="0"/>
      <w:marTop w:val="0"/>
      <w:marBottom w:val="0"/>
      <w:divBdr>
        <w:top w:val="none" w:sz="0" w:space="0" w:color="auto"/>
        <w:left w:val="none" w:sz="0" w:space="0" w:color="auto"/>
        <w:bottom w:val="none" w:sz="0" w:space="0" w:color="auto"/>
        <w:right w:val="none" w:sz="0" w:space="0" w:color="auto"/>
      </w:divBdr>
    </w:div>
    <w:div w:id="117646323">
      <w:bodyDiv w:val="1"/>
      <w:marLeft w:val="0"/>
      <w:marRight w:val="0"/>
      <w:marTop w:val="0"/>
      <w:marBottom w:val="0"/>
      <w:divBdr>
        <w:top w:val="none" w:sz="0" w:space="0" w:color="auto"/>
        <w:left w:val="none" w:sz="0" w:space="0" w:color="auto"/>
        <w:bottom w:val="none" w:sz="0" w:space="0" w:color="auto"/>
        <w:right w:val="none" w:sz="0" w:space="0" w:color="auto"/>
      </w:divBdr>
    </w:div>
    <w:div w:id="198518335">
      <w:bodyDiv w:val="1"/>
      <w:marLeft w:val="0"/>
      <w:marRight w:val="0"/>
      <w:marTop w:val="0"/>
      <w:marBottom w:val="0"/>
      <w:divBdr>
        <w:top w:val="none" w:sz="0" w:space="0" w:color="auto"/>
        <w:left w:val="none" w:sz="0" w:space="0" w:color="auto"/>
        <w:bottom w:val="none" w:sz="0" w:space="0" w:color="auto"/>
        <w:right w:val="none" w:sz="0" w:space="0" w:color="auto"/>
      </w:divBdr>
    </w:div>
    <w:div w:id="215899482">
      <w:bodyDiv w:val="1"/>
      <w:marLeft w:val="0"/>
      <w:marRight w:val="0"/>
      <w:marTop w:val="0"/>
      <w:marBottom w:val="0"/>
      <w:divBdr>
        <w:top w:val="none" w:sz="0" w:space="0" w:color="auto"/>
        <w:left w:val="none" w:sz="0" w:space="0" w:color="auto"/>
        <w:bottom w:val="none" w:sz="0" w:space="0" w:color="auto"/>
        <w:right w:val="none" w:sz="0" w:space="0" w:color="auto"/>
      </w:divBdr>
    </w:div>
    <w:div w:id="263194612">
      <w:bodyDiv w:val="1"/>
      <w:marLeft w:val="0"/>
      <w:marRight w:val="0"/>
      <w:marTop w:val="0"/>
      <w:marBottom w:val="0"/>
      <w:divBdr>
        <w:top w:val="none" w:sz="0" w:space="0" w:color="auto"/>
        <w:left w:val="none" w:sz="0" w:space="0" w:color="auto"/>
        <w:bottom w:val="none" w:sz="0" w:space="0" w:color="auto"/>
        <w:right w:val="none" w:sz="0" w:space="0" w:color="auto"/>
      </w:divBdr>
      <w:divsChild>
        <w:div w:id="524098145">
          <w:marLeft w:val="0"/>
          <w:marRight w:val="0"/>
          <w:marTop w:val="0"/>
          <w:marBottom w:val="0"/>
          <w:divBdr>
            <w:top w:val="none" w:sz="0" w:space="0" w:color="auto"/>
            <w:left w:val="none" w:sz="0" w:space="0" w:color="auto"/>
            <w:bottom w:val="none" w:sz="0" w:space="0" w:color="auto"/>
            <w:right w:val="none" w:sz="0" w:space="0" w:color="auto"/>
          </w:divBdr>
        </w:div>
      </w:divsChild>
    </w:div>
    <w:div w:id="1017271636">
      <w:bodyDiv w:val="1"/>
      <w:marLeft w:val="0"/>
      <w:marRight w:val="0"/>
      <w:marTop w:val="0"/>
      <w:marBottom w:val="0"/>
      <w:divBdr>
        <w:top w:val="none" w:sz="0" w:space="0" w:color="auto"/>
        <w:left w:val="none" w:sz="0" w:space="0" w:color="auto"/>
        <w:bottom w:val="none" w:sz="0" w:space="0" w:color="auto"/>
        <w:right w:val="none" w:sz="0" w:space="0" w:color="auto"/>
      </w:divBdr>
    </w:div>
    <w:div w:id="1342927015">
      <w:bodyDiv w:val="1"/>
      <w:marLeft w:val="0"/>
      <w:marRight w:val="0"/>
      <w:marTop w:val="0"/>
      <w:marBottom w:val="0"/>
      <w:divBdr>
        <w:top w:val="none" w:sz="0" w:space="0" w:color="auto"/>
        <w:left w:val="none" w:sz="0" w:space="0" w:color="auto"/>
        <w:bottom w:val="none" w:sz="0" w:space="0" w:color="auto"/>
        <w:right w:val="none" w:sz="0" w:space="0" w:color="auto"/>
      </w:divBdr>
    </w:div>
    <w:div w:id="1581863796">
      <w:bodyDiv w:val="1"/>
      <w:marLeft w:val="0"/>
      <w:marRight w:val="0"/>
      <w:marTop w:val="0"/>
      <w:marBottom w:val="0"/>
      <w:divBdr>
        <w:top w:val="none" w:sz="0" w:space="0" w:color="auto"/>
        <w:left w:val="none" w:sz="0" w:space="0" w:color="auto"/>
        <w:bottom w:val="none" w:sz="0" w:space="0" w:color="auto"/>
        <w:right w:val="none" w:sz="0" w:space="0" w:color="auto"/>
      </w:divBdr>
    </w:div>
    <w:div w:id="1827167725">
      <w:bodyDiv w:val="1"/>
      <w:marLeft w:val="0"/>
      <w:marRight w:val="0"/>
      <w:marTop w:val="0"/>
      <w:marBottom w:val="0"/>
      <w:divBdr>
        <w:top w:val="none" w:sz="0" w:space="0" w:color="auto"/>
        <w:left w:val="none" w:sz="0" w:space="0" w:color="auto"/>
        <w:bottom w:val="none" w:sz="0" w:space="0" w:color="auto"/>
        <w:right w:val="none" w:sz="0" w:space="0" w:color="auto"/>
      </w:divBdr>
    </w:div>
    <w:div w:id="1910770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eiculos@defensoria.pr.def.br" TargetMode="External"/><Relationship Id="rId4" Type="http://schemas.openxmlformats.org/officeDocument/2006/relationships/styles" Target="styles.xml"/><Relationship Id="rId9" Type="http://schemas.openxmlformats.org/officeDocument/2006/relationships/hyperlink" Target="mailto:veiculos@defensoria.pr.def.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6sMW7+DorXSiMyYDxKMuUwJmng==">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</go:docsCustomData>
</go:gDocsCustomXmlDataStorage>
</file>

<file path=customXml/itemProps1.xml><?xml version="1.0" encoding="utf-8"?>
<ds:datastoreItem xmlns:ds="http://schemas.openxmlformats.org/officeDocument/2006/customXml" ds:itemID="{8BAB30AC-6FBD-41A3-8AD3-5776EDF9F39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45</Pages>
  <Words>14883</Words>
  <Characters>80372</Characters>
  <Application>Microsoft Office Word</Application>
  <DocSecurity>0</DocSecurity>
  <Lines>669</Lines>
  <Paragraphs>190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Mathias Loch</dc:creator>
  <cp:lastModifiedBy>Eduardo R</cp:lastModifiedBy>
  <cp:revision>4</cp:revision>
  <cp:lastPrinted>2025-04-10T18:26:00Z</cp:lastPrinted>
  <dcterms:created xsi:type="dcterms:W3CDTF">2025-04-10T18:26:00Z</dcterms:created>
  <dcterms:modified xsi:type="dcterms:W3CDTF">2025-04-25T14:16:00Z</dcterms:modified>
</cp:coreProperties>
</file>