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E1CFC" w14:textId="015EE74D" w:rsidR="001F26AD" w:rsidRDefault="001F26AD" w:rsidP="001F26AD">
      <w:pPr>
        <w:suppressAutoHyphens w:val="0"/>
        <w:spacing w:line="288" w:lineRule="auto"/>
        <w:jc w:val="both"/>
        <w:rPr>
          <w:rFonts w:ascii="Arial" w:hAnsi="Arial" w:cs="Arial"/>
          <w:b/>
          <w:sz w:val="24"/>
          <w:szCs w:val="24"/>
          <w:lang w:eastAsia="en-US"/>
        </w:rPr>
      </w:pPr>
    </w:p>
    <w:p w14:paraId="18261AFC" w14:textId="77777777" w:rsidR="00DB755B" w:rsidRDefault="00DB755B" w:rsidP="00DB755B">
      <w:pPr>
        <w:spacing w:line="276" w:lineRule="auto"/>
        <w:jc w:val="center"/>
      </w:pPr>
      <w:r>
        <w:rPr>
          <w:rFonts w:ascii="Verdana" w:eastAsia="Verdana" w:hAnsi="Verdana" w:cs="Verdana"/>
          <w:b/>
        </w:rPr>
        <w:t>ANEXO I - TERMO DE REFERÊNCIA</w:t>
      </w:r>
    </w:p>
    <w:p w14:paraId="64BC1F5B" w14:textId="77777777" w:rsidR="00DB755B" w:rsidRDefault="00DB755B" w:rsidP="001F26AD">
      <w:pPr>
        <w:suppressAutoHyphens w:val="0"/>
        <w:spacing w:line="288" w:lineRule="auto"/>
        <w:jc w:val="both"/>
        <w:rPr>
          <w:rFonts w:ascii="Arial" w:hAnsi="Arial" w:cs="Arial"/>
          <w:b/>
          <w:sz w:val="24"/>
          <w:szCs w:val="24"/>
          <w:lang w:eastAsia="en-US"/>
        </w:rPr>
      </w:pPr>
    </w:p>
    <w:p w14:paraId="200BC5BF" w14:textId="77777777" w:rsidR="00DB755B" w:rsidRPr="001F26AD" w:rsidRDefault="00DB755B" w:rsidP="001F26AD">
      <w:pPr>
        <w:suppressAutoHyphens w:val="0"/>
        <w:spacing w:line="288" w:lineRule="auto"/>
        <w:jc w:val="both"/>
        <w:rPr>
          <w:rFonts w:ascii="Arial" w:hAnsi="Arial" w:cs="Arial"/>
          <w:b/>
          <w:sz w:val="24"/>
          <w:szCs w:val="24"/>
          <w:lang w:eastAsia="en-US"/>
        </w:rPr>
      </w:pPr>
    </w:p>
    <w:p w14:paraId="06EAC15F"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DO OBJETO</w:t>
      </w:r>
    </w:p>
    <w:p w14:paraId="77091A7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 Constituição de Sistema de Registro de Preços, para futura e eventual atividade de fornecimento de material e prestação de serviços de execução e remoção de infraestruturas de rede lógica, cabeamento estruturado, instalações elétricas e telefônicas em ambientes ocupados atualmente e eventuais futuras sedes a serem implantadas da Defensoria Pública do Estado do Paraná, em todo o Estado do Paraná.</w:t>
      </w:r>
      <w:bookmarkStart w:id="0" w:name="_GoBack"/>
      <w:bookmarkEnd w:id="0"/>
    </w:p>
    <w:p w14:paraId="3349804E" w14:textId="77777777" w:rsidR="001F26AD" w:rsidRPr="001F26AD" w:rsidRDefault="001F26AD" w:rsidP="001F26AD">
      <w:pPr>
        <w:suppressAutoHyphens w:val="0"/>
        <w:jc w:val="both"/>
        <w:rPr>
          <w:rFonts w:ascii="Arial" w:eastAsiaTheme="minorEastAsia" w:hAnsi="Arial" w:cs="Arial"/>
          <w:sz w:val="24"/>
          <w:szCs w:val="24"/>
          <w:lang w:eastAsia="en-US"/>
        </w:rPr>
      </w:pPr>
    </w:p>
    <w:p w14:paraId="25CBFCFD"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DO DETALHAMENTO DO ITENS, QUANTIDADES E VALORES MÁXIMOS</w:t>
      </w:r>
    </w:p>
    <w:tbl>
      <w:tblPr>
        <w:tblW w:w="14147" w:type="dxa"/>
        <w:tblLayout w:type="fixed"/>
        <w:tblCellMar>
          <w:left w:w="70" w:type="dxa"/>
          <w:right w:w="70" w:type="dxa"/>
        </w:tblCellMar>
        <w:tblLook w:val="04A0" w:firstRow="1" w:lastRow="0" w:firstColumn="1" w:lastColumn="0" w:noHBand="0" w:noVBand="1"/>
      </w:tblPr>
      <w:tblGrid>
        <w:gridCol w:w="699"/>
        <w:gridCol w:w="3260"/>
        <w:gridCol w:w="1418"/>
        <w:gridCol w:w="992"/>
        <w:gridCol w:w="992"/>
        <w:gridCol w:w="1560"/>
        <w:gridCol w:w="1417"/>
        <w:gridCol w:w="1843"/>
        <w:gridCol w:w="1966"/>
      </w:tblGrid>
      <w:tr w:rsidR="00FD3D70" w:rsidRPr="006F32E0" w14:paraId="4220A3E9" w14:textId="77777777" w:rsidTr="00DB755B">
        <w:trPr>
          <w:trHeight w:val="255"/>
        </w:trPr>
        <w:tc>
          <w:tcPr>
            <w:tcW w:w="1414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79939C" w14:textId="77777777" w:rsidR="00FD3D70" w:rsidRPr="006F32E0" w:rsidRDefault="00FD3D70" w:rsidP="00FD3D70">
            <w:pPr>
              <w:jc w:val="center"/>
              <w:rPr>
                <w:rFonts w:ascii="Verdana" w:hAnsi="Verdana" w:cs="Calibri"/>
                <w:b/>
                <w:bCs/>
                <w:color w:val="000000"/>
                <w:sz w:val="16"/>
                <w:szCs w:val="16"/>
                <w:lang w:eastAsia="pt-BR"/>
              </w:rPr>
            </w:pPr>
            <w:bookmarkStart w:id="1" w:name="RANGE!A1:I199"/>
            <w:r w:rsidRPr="006F32E0">
              <w:rPr>
                <w:rFonts w:ascii="Verdana" w:hAnsi="Verdana" w:cs="Calibri"/>
                <w:b/>
                <w:bCs/>
                <w:color w:val="000000"/>
                <w:sz w:val="16"/>
                <w:szCs w:val="16"/>
                <w:lang w:eastAsia="pt-BR"/>
              </w:rPr>
              <w:t>PLANILHA ORÇAMENTÁRIA ESTIMATIVA - DEFENSORIA PÚBLICA DO PARANÁ</w:t>
            </w:r>
            <w:bookmarkEnd w:id="1"/>
          </w:p>
        </w:tc>
      </w:tr>
      <w:tr w:rsidR="00DB755B" w:rsidRPr="00FD3D70" w14:paraId="5730932F" w14:textId="77777777" w:rsidTr="00DB755B">
        <w:trPr>
          <w:trHeight w:val="243"/>
        </w:trPr>
        <w:tc>
          <w:tcPr>
            <w:tcW w:w="3959" w:type="dxa"/>
            <w:gridSpan w:val="2"/>
            <w:tcBorders>
              <w:top w:val="single" w:sz="8" w:space="0" w:color="auto"/>
              <w:left w:val="single" w:sz="8" w:space="0" w:color="auto"/>
              <w:bottom w:val="nil"/>
              <w:right w:val="nil"/>
            </w:tcBorders>
            <w:shd w:val="clear" w:color="auto" w:fill="auto"/>
            <w:noWrap/>
            <w:vAlign w:val="bottom"/>
            <w:hideMark/>
          </w:tcPr>
          <w:p w14:paraId="793CEC1F" w14:textId="77777777" w:rsidR="00FD3D70" w:rsidRPr="006F32E0" w:rsidRDefault="00FD3D70" w:rsidP="00FD3D70">
            <w:pPr>
              <w:jc w:val="right"/>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Contratante:</w:t>
            </w:r>
          </w:p>
        </w:tc>
        <w:tc>
          <w:tcPr>
            <w:tcW w:w="4962" w:type="dxa"/>
            <w:gridSpan w:val="4"/>
            <w:tcBorders>
              <w:top w:val="single" w:sz="8" w:space="0" w:color="auto"/>
              <w:left w:val="nil"/>
              <w:bottom w:val="nil"/>
              <w:right w:val="nil"/>
            </w:tcBorders>
            <w:shd w:val="clear" w:color="auto" w:fill="auto"/>
            <w:noWrap/>
            <w:vAlign w:val="bottom"/>
            <w:hideMark/>
          </w:tcPr>
          <w:p w14:paraId="313B503B"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Defensoria Pública do Estado do Paraná</w:t>
            </w:r>
          </w:p>
        </w:tc>
        <w:tc>
          <w:tcPr>
            <w:tcW w:w="1417" w:type="dxa"/>
            <w:tcBorders>
              <w:top w:val="nil"/>
              <w:left w:val="nil"/>
              <w:bottom w:val="nil"/>
              <w:right w:val="nil"/>
            </w:tcBorders>
            <w:shd w:val="clear" w:color="auto" w:fill="auto"/>
            <w:vAlign w:val="bottom"/>
            <w:hideMark/>
          </w:tcPr>
          <w:p w14:paraId="4B81C1B9" w14:textId="77777777" w:rsidR="00FD3D70" w:rsidRPr="006F32E0" w:rsidRDefault="00FD3D70" w:rsidP="00FD3D70">
            <w:pPr>
              <w:rPr>
                <w:rFonts w:ascii="Verdana" w:hAnsi="Verdana" w:cs="Calibri"/>
                <w:color w:val="000000"/>
                <w:sz w:val="16"/>
                <w:szCs w:val="16"/>
                <w:lang w:eastAsia="pt-BR"/>
              </w:rPr>
            </w:pPr>
          </w:p>
        </w:tc>
        <w:tc>
          <w:tcPr>
            <w:tcW w:w="1843" w:type="dxa"/>
            <w:tcBorders>
              <w:top w:val="nil"/>
              <w:left w:val="nil"/>
              <w:bottom w:val="nil"/>
              <w:right w:val="nil"/>
            </w:tcBorders>
            <w:shd w:val="clear" w:color="auto" w:fill="auto"/>
            <w:vAlign w:val="bottom"/>
            <w:hideMark/>
          </w:tcPr>
          <w:p w14:paraId="4BF1AB53" w14:textId="77777777" w:rsidR="00FD3D70" w:rsidRPr="006F32E0" w:rsidRDefault="00FD3D70" w:rsidP="00FD3D70">
            <w:pPr>
              <w:rPr>
                <w:rFonts w:ascii="Verdana" w:hAnsi="Verdana"/>
                <w:sz w:val="16"/>
                <w:szCs w:val="16"/>
                <w:lang w:eastAsia="pt-BR"/>
              </w:rPr>
            </w:pPr>
          </w:p>
        </w:tc>
        <w:tc>
          <w:tcPr>
            <w:tcW w:w="1966" w:type="dxa"/>
            <w:tcBorders>
              <w:top w:val="nil"/>
              <w:left w:val="nil"/>
              <w:bottom w:val="nil"/>
              <w:right w:val="single" w:sz="8" w:space="0" w:color="auto"/>
            </w:tcBorders>
            <w:shd w:val="clear" w:color="auto" w:fill="auto"/>
            <w:noWrap/>
            <w:vAlign w:val="bottom"/>
            <w:hideMark/>
          </w:tcPr>
          <w:p w14:paraId="1146762F"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46E40EB5" w14:textId="77777777" w:rsidTr="00DB755B">
        <w:trPr>
          <w:trHeight w:val="243"/>
        </w:trPr>
        <w:tc>
          <w:tcPr>
            <w:tcW w:w="3959" w:type="dxa"/>
            <w:gridSpan w:val="2"/>
            <w:tcBorders>
              <w:top w:val="nil"/>
              <w:left w:val="single" w:sz="8" w:space="0" w:color="auto"/>
              <w:bottom w:val="nil"/>
              <w:right w:val="nil"/>
            </w:tcBorders>
            <w:shd w:val="clear" w:color="auto" w:fill="auto"/>
            <w:noWrap/>
            <w:vAlign w:val="center"/>
            <w:hideMark/>
          </w:tcPr>
          <w:p w14:paraId="7D8B4F0F" w14:textId="77777777" w:rsidR="00FD3D70" w:rsidRPr="006F32E0" w:rsidRDefault="00FD3D70" w:rsidP="00FD3D70">
            <w:pPr>
              <w:jc w:val="right"/>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Autor:</w:t>
            </w:r>
          </w:p>
        </w:tc>
        <w:tc>
          <w:tcPr>
            <w:tcW w:w="4962" w:type="dxa"/>
            <w:gridSpan w:val="4"/>
            <w:tcBorders>
              <w:top w:val="nil"/>
              <w:left w:val="nil"/>
              <w:bottom w:val="nil"/>
              <w:right w:val="nil"/>
            </w:tcBorders>
            <w:shd w:val="clear" w:color="auto" w:fill="auto"/>
            <w:noWrap/>
            <w:vAlign w:val="center"/>
            <w:hideMark/>
          </w:tcPr>
          <w:p w14:paraId="6464DC3F"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Eng. Lucas Todeschini Cussolin</w:t>
            </w:r>
          </w:p>
        </w:tc>
        <w:tc>
          <w:tcPr>
            <w:tcW w:w="1417" w:type="dxa"/>
            <w:tcBorders>
              <w:top w:val="nil"/>
              <w:left w:val="nil"/>
              <w:bottom w:val="nil"/>
              <w:right w:val="nil"/>
            </w:tcBorders>
            <w:shd w:val="clear" w:color="auto" w:fill="auto"/>
            <w:vAlign w:val="center"/>
            <w:hideMark/>
          </w:tcPr>
          <w:p w14:paraId="0C624903"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xml:space="preserve"> 7ª Revisão </w:t>
            </w:r>
          </w:p>
        </w:tc>
        <w:tc>
          <w:tcPr>
            <w:tcW w:w="1843" w:type="dxa"/>
            <w:tcBorders>
              <w:top w:val="nil"/>
              <w:left w:val="nil"/>
              <w:bottom w:val="nil"/>
              <w:right w:val="nil"/>
            </w:tcBorders>
            <w:shd w:val="clear" w:color="auto" w:fill="auto"/>
            <w:vAlign w:val="center"/>
            <w:hideMark/>
          </w:tcPr>
          <w:p w14:paraId="3197AFB0"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xml:space="preserve"> Eng. Alexander Ferreira </w:t>
            </w:r>
          </w:p>
        </w:tc>
        <w:tc>
          <w:tcPr>
            <w:tcW w:w="1966" w:type="dxa"/>
            <w:tcBorders>
              <w:top w:val="nil"/>
              <w:left w:val="nil"/>
              <w:bottom w:val="nil"/>
              <w:right w:val="single" w:sz="8" w:space="0" w:color="auto"/>
            </w:tcBorders>
            <w:shd w:val="clear" w:color="auto" w:fill="auto"/>
            <w:noWrap/>
            <w:vAlign w:val="bottom"/>
            <w:hideMark/>
          </w:tcPr>
          <w:p w14:paraId="233BC43D"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078E6180" w14:textId="77777777" w:rsidTr="00DB755B">
        <w:trPr>
          <w:trHeight w:val="243"/>
        </w:trPr>
        <w:tc>
          <w:tcPr>
            <w:tcW w:w="3959" w:type="dxa"/>
            <w:gridSpan w:val="2"/>
            <w:tcBorders>
              <w:top w:val="nil"/>
              <w:left w:val="single" w:sz="8" w:space="0" w:color="auto"/>
              <w:bottom w:val="nil"/>
              <w:right w:val="nil"/>
            </w:tcBorders>
            <w:shd w:val="clear" w:color="auto" w:fill="auto"/>
            <w:noWrap/>
            <w:vAlign w:val="bottom"/>
            <w:hideMark/>
          </w:tcPr>
          <w:p w14:paraId="36151896" w14:textId="77777777" w:rsidR="00FD3D70" w:rsidRPr="006F32E0" w:rsidRDefault="00FD3D70" w:rsidP="00FD3D70">
            <w:pPr>
              <w:jc w:val="right"/>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CREA/PR:</w:t>
            </w:r>
          </w:p>
        </w:tc>
        <w:tc>
          <w:tcPr>
            <w:tcW w:w="4962" w:type="dxa"/>
            <w:gridSpan w:val="4"/>
            <w:tcBorders>
              <w:top w:val="nil"/>
              <w:left w:val="nil"/>
              <w:bottom w:val="nil"/>
              <w:right w:val="nil"/>
            </w:tcBorders>
            <w:shd w:val="clear" w:color="auto" w:fill="auto"/>
            <w:noWrap/>
            <w:vAlign w:val="bottom"/>
            <w:hideMark/>
          </w:tcPr>
          <w:p w14:paraId="625CFC5F"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167731/D</w:t>
            </w:r>
          </w:p>
        </w:tc>
        <w:tc>
          <w:tcPr>
            <w:tcW w:w="1417" w:type="dxa"/>
            <w:tcBorders>
              <w:top w:val="nil"/>
              <w:left w:val="nil"/>
              <w:bottom w:val="nil"/>
              <w:right w:val="nil"/>
            </w:tcBorders>
            <w:shd w:val="clear" w:color="auto" w:fill="auto"/>
            <w:vAlign w:val="bottom"/>
            <w:hideMark/>
          </w:tcPr>
          <w:p w14:paraId="244AA619" w14:textId="77777777" w:rsidR="00FD3D70" w:rsidRPr="006F32E0" w:rsidRDefault="00FD3D70" w:rsidP="00FD3D70">
            <w:pPr>
              <w:rPr>
                <w:rFonts w:ascii="Verdana" w:hAnsi="Verdana" w:cs="Calibri"/>
                <w:color w:val="000000"/>
                <w:sz w:val="16"/>
                <w:szCs w:val="16"/>
                <w:lang w:eastAsia="pt-BR"/>
              </w:rPr>
            </w:pPr>
          </w:p>
        </w:tc>
        <w:tc>
          <w:tcPr>
            <w:tcW w:w="1843" w:type="dxa"/>
            <w:tcBorders>
              <w:top w:val="nil"/>
              <w:left w:val="nil"/>
              <w:bottom w:val="nil"/>
              <w:right w:val="nil"/>
            </w:tcBorders>
            <w:shd w:val="clear" w:color="auto" w:fill="auto"/>
            <w:vAlign w:val="bottom"/>
            <w:hideMark/>
          </w:tcPr>
          <w:p w14:paraId="5ED2E1E6" w14:textId="77777777" w:rsidR="00FD3D70" w:rsidRPr="006F32E0" w:rsidRDefault="00FD3D70" w:rsidP="00FD3D70">
            <w:pPr>
              <w:rPr>
                <w:rFonts w:ascii="Verdana" w:hAnsi="Verdana"/>
                <w:sz w:val="16"/>
                <w:szCs w:val="16"/>
                <w:lang w:eastAsia="pt-BR"/>
              </w:rPr>
            </w:pPr>
          </w:p>
        </w:tc>
        <w:tc>
          <w:tcPr>
            <w:tcW w:w="1966" w:type="dxa"/>
            <w:tcBorders>
              <w:top w:val="nil"/>
              <w:left w:val="nil"/>
              <w:bottom w:val="nil"/>
              <w:right w:val="single" w:sz="8" w:space="0" w:color="auto"/>
            </w:tcBorders>
            <w:shd w:val="clear" w:color="auto" w:fill="auto"/>
            <w:noWrap/>
            <w:vAlign w:val="bottom"/>
            <w:hideMark/>
          </w:tcPr>
          <w:p w14:paraId="5B312612"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069E5AB5" w14:textId="77777777" w:rsidTr="00DB755B">
        <w:trPr>
          <w:trHeight w:val="243"/>
        </w:trPr>
        <w:tc>
          <w:tcPr>
            <w:tcW w:w="3959" w:type="dxa"/>
            <w:gridSpan w:val="2"/>
            <w:tcBorders>
              <w:top w:val="nil"/>
              <w:left w:val="single" w:sz="8" w:space="0" w:color="auto"/>
              <w:bottom w:val="nil"/>
              <w:right w:val="nil"/>
            </w:tcBorders>
            <w:shd w:val="clear" w:color="auto" w:fill="auto"/>
            <w:noWrap/>
            <w:vAlign w:val="bottom"/>
            <w:hideMark/>
          </w:tcPr>
          <w:p w14:paraId="7C3F209F" w14:textId="77777777" w:rsidR="00FD3D70" w:rsidRPr="006F32E0" w:rsidRDefault="00FD3D70" w:rsidP="00FD3D70">
            <w:pP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Descrição da obra/serviço:</w:t>
            </w:r>
          </w:p>
        </w:tc>
        <w:tc>
          <w:tcPr>
            <w:tcW w:w="1418" w:type="dxa"/>
            <w:tcBorders>
              <w:top w:val="nil"/>
              <w:left w:val="nil"/>
              <w:bottom w:val="nil"/>
              <w:right w:val="nil"/>
            </w:tcBorders>
            <w:shd w:val="clear" w:color="auto" w:fill="auto"/>
            <w:vAlign w:val="bottom"/>
            <w:hideMark/>
          </w:tcPr>
          <w:p w14:paraId="1CD36BA6" w14:textId="77777777" w:rsidR="00FD3D70" w:rsidRPr="006F32E0" w:rsidRDefault="00FD3D70" w:rsidP="00FD3D70">
            <w:pPr>
              <w:rPr>
                <w:rFonts w:ascii="Verdana" w:hAnsi="Verdana" w:cs="Calibri"/>
                <w:b/>
                <w:bCs/>
                <w:color w:val="000000"/>
                <w:sz w:val="16"/>
                <w:szCs w:val="16"/>
                <w:lang w:eastAsia="pt-BR"/>
              </w:rPr>
            </w:pPr>
          </w:p>
        </w:tc>
        <w:tc>
          <w:tcPr>
            <w:tcW w:w="992" w:type="dxa"/>
            <w:tcBorders>
              <w:top w:val="nil"/>
              <w:left w:val="nil"/>
              <w:bottom w:val="nil"/>
              <w:right w:val="nil"/>
            </w:tcBorders>
            <w:shd w:val="clear" w:color="auto" w:fill="auto"/>
            <w:vAlign w:val="bottom"/>
            <w:hideMark/>
          </w:tcPr>
          <w:p w14:paraId="75D58AC1" w14:textId="77777777" w:rsidR="00FD3D70" w:rsidRPr="006F32E0" w:rsidRDefault="00FD3D70" w:rsidP="00FD3D70">
            <w:pPr>
              <w:rPr>
                <w:rFonts w:ascii="Verdana" w:hAnsi="Verdana"/>
                <w:sz w:val="16"/>
                <w:szCs w:val="16"/>
                <w:lang w:eastAsia="pt-BR"/>
              </w:rPr>
            </w:pPr>
          </w:p>
        </w:tc>
        <w:tc>
          <w:tcPr>
            <w:tcW w:w="2552" w:type="dxa"/>
            <w:gridSpan w:val="2"/>
            <w:tcBorders>
              <w:top w:val="nil"/>
              <w:left w:val="nil"/>
              <w:bottom w:val="nil"/>
              <w:right w:val="nil"/>
            </w:tcBorders>
            <w:shd w:val="clear" w:color="auto" w:fill="auto"/>
            <w:noWrap/>
            <w:vAlign w:val="bottom"/>
            <w:hideMark/>
          </w:tcPr>
          <w:p w14:paraId="1C390AF2" w14:textId="77777777" w:rsidR="00FD3D70" w:rsidRPr="006F32E0" w:rsidRDefault="00FD3D70" w:rsidP="00FD3D70">
            <w:pP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BDI mdo + material</w:t>
            </w:r>
          </w:p>
        </w:tc>
        <w:tc>
          <w:tcPr>
            <w:tcW w:w="1417" w:type="dxa"/>
            <w:tcBorders>
              <w:top w:val="nil"/>
              <w:left w:val="nil"/>
              <w:bottom w:val="nil"/>
              <w:right w:val="nil"/>
            </w:tcBorders>
            <w:shd w:val="clear" w:color="auto" w:fill="auto"/>
            <w:vAlign w:val="bottom"/>
            <w:hideMark/>
          </w:tcPr>
          <w:p w14:paraId="5365B111" w14:textId="77777777" w:rsidR="00FD3D70" w:rsidRPr="006F32E0" w:rsidRDefault="00FD3D70" w:rsidP="00FD3D70">
            <w:pPr>
              <w:jc w:val="right"/>
              <w:rPr>
                <w:rFonts w:ascii="Verdana" w:hAnsi="Verdana" w:cs="Calibri"/>
                <w:color w:val="000000"/>
                <w:sz w:val="16"/>
                <w:szCs w:val="16"/>
                <w:lang w:eastAsia="pt-BR"/>
              </w:rPr>
            </w:pPr>
            <w:r w:rsidRPr="006F32E0">
              <w:rPr>
                <w:rFonts w:ascii="Verdana" w:hAnsi="Verdana" w:cs="Calibri"/>
                <w:color w:val="000000"/>
                <w:sz w:val="16"/>
                <w:szCs w:val="16"/>
                <w:lang w:eastAsia="pt-BR"/>
              </w:rPr>
              <w:t>28,82%</w:t>
            </w:r>
          </w:p>
        </w:tc>
        <w:tc>
          <w:tcPr>
            <w:tcW w:w="1843" w:type="dxa"/>
            <w:tcBorders>
              <w:top w:val="nil"/>
              <w:left w:val="nil"/>
              <w:bottom w:val="nil"/>
              <w:right w:val="nil"/>
            </w:tcBorders>
            <w:shd w:val="clear" w:color="auto" w:fill="auto"/>
            <w:vAlign w:val="bottom"/>
            <w:hideMark/>
          </w:tcPr>
          <w:p w14:paraId="7F46BA21" w14:textId="77777777" w:rsidR="00FD3D70" w:rsidRPr="006F32E0" w:rsidRDefault="00FD3D70" w:rsidP="00FD3D70">
            <w:pPr>
              <w:jc w:val="right"/>
              <w:rPr>
                <w:rFonts w:ascii="Verdana" w:hAnsi="Verdana" w:cs="Calibri"/>
                <w:color w:val="000000"/>
                <w:sz w:val="16"/>
                <w:szCs w:val="16"/>
                <w:lang w:eastAsia="pt-BR"/>
              </w:rPr>
            </w:pPr>
          </w:p>
        </w:tc>
        <w:tc>
          <w:tcPr>
            <w:tcW w:w="1966" w:type="dxa"/>
            <w:tcBorders>
              <w:top w:val="nil"/>
              <w:left w:val="nil"/>
              <w:bottom w:val="nil"/>
              <w:right w:val="single" w:sz="8" w:space="0" w:color="auto"/>
            </w:tcBorders>
            <w:shd w:val="clear" w:color="auto" w:fill="auto"/>
            <w:noWrap/>
            <w:vAlign w:val="bottom"/>
            <w:hideMark/>
          </w:tcPr>
          <w:p w14:paraId="575F85D7"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775A70DB" w14:textId="77777777" w:rsidTr="00DB755B">
        <w:trPr>
          <w:trHeight w:val="243"/>
        </w:trPr>
        <w:tc>
          <w:tcPr>
            <w:tcW w:w="3959" w:type="dxa"/>
            <w:gridSpan w:val="2"/>
            <w:tcBorders>
              <w:top w:val="nil"/>
              <w:left w:val="single" w:sz="8" w:space="0" w:color="auto"/>
              <w:bottom w:val="nil"/>
              <w:right w:val="nil"/>
            </w:tcBorders>
            <w:shd w:val="clear" w:color="auto" w:fill="auto"/>
            <w:noWrap/>
            <w:vAlign w:val="bottom"/>
            <w:hideMark/>
          </w:tcPr>
          <w:p w14:paraId="040A7DD1"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ARP Eletrológico</w:t>
            </w:r>
          </w:p>
        </w:tc>
        <w:tc>
          <w:tcPr>
            <w:tcW w:w="1418" w:type="dxa"/>
            <w:tcBorders>
              <w:top w:val="nil"/>
              <w:left w:val="nil"/>
              <w:bottom w:val="nil"/>
              <w:right w:val="nil"/>
            </w:tcBorders>
            <w:shd w:val="clear" w:color="auto" w:fill="auto"/>
            <w:vAlign w:val="bottom"/>
            <w:hideMark/>
          </w:tcPr>
          <w:p w14:paraId="218966E9" w14:textId="77777777" w:rsidR="00FD3D70" w:rsidRPr="006F32E0" w:rsidRDefault="00FD3D70" w:rsidP="00FD3D70">
            <w:pPr>
              <w:rPr>
                <w:rFonts w:ascii="Verdana" w:hAnsi="Verdana" w:cs="Calibri"/>
                <w:color w:val="000000"/>
                <w:sz w:val="16"/>
                <w:szCs w:val="16"/>
                <w:lang w:eastAsia="pt-BR"/>
              </w:rPr>
            </w:pPr>
          </w:p>
        </w:tc>
        <w:tc>
          <w:tcPr>
            <w:tcW w:w="992" w:type="dxa"/>
            <w:tcBorders>
              <w:top w:val="nil"/>
              <w:left w:val="nil"/>
              <w:bottom w:val="nil"/>
              <w:right w:val="nil"/>
            </w:tcBorders>
            <w:shd w:val="clear" w:color="auto" w:fill="auto"/>
            <w:vAlign w:val="bottom"/>
            <w:hideMark/>
          </w:tcPr>
          <w:p w14:paraId="2F3DC406" w14:textId="77777777" w:rsidR="00FD3D70" w:rsidRPr="006F32E0" w:rsidRDefault="00FD3D70" w:rsidP="00FD3D70">
            <w:pPr>
              <w:rPr>
                <w:rFonts w:ascii="Verdana" w:hAnsi="Verdana"/>
                <w:sz w:val="16"/>
                <w:szCs w:val="16"/>
                <w:lang w:eastAsia="pt-BR"/>
              </w:rPr>
            </w:pPr>
          </w:p>
        </w:tc>
        <w:tc>
          <w:tcPr>
            <w:tcW w:w="2552" w:type="dxa"/>
            <w:gridSpan w:val="2"/>
            <w:tcBorders>
              <w:top w:val="nil"/>
              <w:left w:val="nil"/>
              <w:bottom w:val="nil"/>
              <w:right w:val="nil"/>
            </w:tcBorders>
            <w:shd w:val="clear" w:color="auto" w:fill="auto"/>
            <w:noWrap/>
            <w:vAlign w:val="bottom"/>
            <w:hideMark/>
          </w:tcPr>
          <w:p w14:paraId="6F95E9AD" w14:textId="77777777" w:rsidR="00FD3D70" w:rsidRPr="006F32E0" w:rsidRDefault="00FD3D70" w:rsidP="00FD3D70">
            <w:pP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BDI mero fornecimento</w:t>
            </w:r>
          </w:p>
        </w:tc>
        <w:tc>
          <w:tcPr>
            <w:tcW w:w="1417" w:type="dxa"/>
            <w:tcBorders>
              <w:top w:val="nil"/>
              <w:left w:val="nil"/>
              <w:bottom w:val="nil"/>
              <w:right w:val="nil"/>
            </w:tcBorders>
            <w:shd w:val="clear" w:color="auto" w:fill="auto"/>
            <w:vAlign w:val="bottom"/>
            <w:hideMark/>
          </w:tcPr>
          <w:p w14:paraId="65328755" w14:textId="77777777" w:rsidR="00FD3D70" w:rsidRPr="006F32E0" w:rsidRDefault="00FD3D70" w:rsidP="00FD3D70">
            <w:pPr>
              <w:jc w:val="right"/>
              <w:rPr>
                <w:rFonts w:ascii="Verdana" w:hAnsi="Verdana" w:cs="Calibri"/>
                <w:color w:val="000000"/>
                <w:sz w:val="16"/>
                <w:szCs w:val="16"/>
                <w:lang w:eastAsia="pt-BR"/>
              </w:rPr>
            </w:pPr>
            <w:r w:rsidRPr="006F32E0">
              <w:rPr>
                <w:rFonts w:ascii="Verdana" w:hAnsi="Verdana" w:cs="Calibri"/>
                <w:color w:val="000000"/>
                <w:sz w:val="16"/>
                <w:szCs w:val="16"/>
                <w:lang w:eastAsia="pt-BR"/>
              </w:rPr>
              <w:t>16,53%</w:t>
            </w:r>
          </w:p>
        </w:tc>
        <w:tc>
          <w:tcPr>
            <w:tcW w:w="1843" w:type="dxa"/>
            <w:tcBorders>
              <w:top w:val="nil"/>
              <w:left w:val="nil"/>
              <w:bottom w:val="nil"/>
              <w:right w:val="nil"/>
            </w:tcBorders>
            <w:shd w:val="clear" w:color="auto" w:fill="auto"/>
            <w:vAlign w:val="bottom"/>
            <w:hideMark/>
          </w:tcPr>
          <w:p w14:paraId="5E7EC0E3" w14:textId="77777777" w:rsidR="00FD3D70" w:rsidRPr="006F32E0" w:rsidRDefault="00FD3D70" w:rsidP="00FD3D70">
            <w:pPr>
              <w:jc w:val="right"/>
              <w:rPr>
                <w:rFonts w:ascii="Verdana" w:hAnsi="Verdana" w:cs="Calibri"/>
                <w:color w:val="000000"/>
                <w:sz w:val="16"/>
                <w:szCs w:val="16"/>
                <w:lang w:eastAsia="pt-BR"/>
              </w:rPr>
            </w:pPr>
          </w:p>
        </w:tc>
        <w:tc>
          <w:tcPr>
            <w:tcW w:w="1966" w:type="dxa"/>
            <w:tcBorders>
              <w:top w:val="nil"/>
              <w:left w:val="nil"/>
              <w:bottom w:val="nil"/>
              <w:right w:val="single" w:sz="8" w:space="0" w:color="auto"/>
            </w:tcBorders>
            <w:shd w:val="clear" w:color="auto" w:fill="auto"/>
            <w:noWrap/>
            <w:vAlign w:val="bottom"/>
            <w:hideMark/>
          </w:tcPr>
          <w:p w14:paraId="3FBAABB7"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7DC94A5B" w14:textId="77777777" w:rsidTr="00DB755B">
        <w:trPr>
          <w:trHeight w:val="243"/>
        </w:trPr>
        <w:tc>
          <w:tcPr>
            <w:tcW w:w="699" w:type="dxa"/>
            <w:tcBorders>
              <w:top w:val="nil"/>
              <w:left w:val="single" w:sz="8" w:space="0" w:color="auto"/>
              <w:bottom w:val="nil"/>
              <w:right w:val="nil"/>
            </w:tcBorders>
            <w:shd w:val="clear" w:color="auto" w:fill="auto"/>
            <w:noWrap/>
            <w:vAlign w:val="bottom"/>
            <w:hideMark/>
          </w:tcPr>
          <w:p w14:paraId="63A8788B"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3260" w:type="dxa"/>
            <w:tcBorders>
              <w:top w:val="nil"/>
              <w:left w:val="nil"/>
              <w:bottom w:val="nil"/>
              <w:right w:val="nil"/>
            </w:tcBorders>
            <w:shd w:val="clear" w:color="auto" w:fill="auto"/>
            <w:noWrap/>
            <w:vAlign w:val="bottom"/>
            <w:hideMark/>
          </w:tcPr>
          <w:p w14:paraId="5125576B" w14:textId="77777777" w:rsidR="00FD3D70" w:rsidRPr="006F32E0" w:rsidRDefault="00FD3D70" w:rsidP="00FD3D70">
            <w:pPr>
              <w:rPr>
                <w:rFonts w:ascii="Verdana" w:hAnsi="Verdana" w:cs="Calibri"/>
                <w:color w:val="000000"/>
                <w:sz w:val="16"/>
                <w:szCs w:val="16"/>
                <w:lang w:eastAsia="pt-BR"/>
              </w:rPr>
            </w:pPr>
          </w:p>
        </w:tc>
        <w:tc>
          <w:tcPr>
            <w:tcW w:w="1418" w:type="dxa"/>
            <w:tcBorders>
              <w:top w:val="nil"/>
              <w:left w:val="nil"/>
              <w:bottom w:val="nil"/>
              <w:right w:val="nil"/>
            </w:tcBorders>
            <w:shd w:val="clear" w:color="auto" w:fill="auto"/>
            <w:vAlign w:val="bottom"/>
            <w:hideMark/>
          </w:tcPr>
          <w:p w14:paraId="2097856E" w14:textId="77777777" w:rsidR="00FD3D70" w:rsidRPr="006F32E0" w:rsidRDefault="00FD3D70" w:rsidP="00FD3D70">
            <w:pPr>
              <w:rPr>
                <w:rFonts w:ascii="Verdana" w:hAnsi="Verdana"/>
                <w:sz w:val="16"/>
                <w:szCs w:val="16"/>
                <w:lang w:eastAsia="pt-BR"/>
              </w:rPr>
            </w:pPr>
          </w:p>
        </w:tc>
        <w:tc>
          <w:tcPr>
            <w:tcW w:w="992" w:type="dxa"/>
            <w:tcBorders>
              <w:top w:val="nil"/>
              <w:left w:val="nil"/>
              <w:bottom w:val="nil"/>
              <w:right w:val="nil"/>
            </w:tcBorders>
            <w:shd w:val="clear" w:color="auto" w:fill="auto"/>
            <w:vAlign w:val="bottom"/>
            <w:hideMark/>
          </w:tcPr>
          <w:p w14:paraId="6FE69377" w14:textId="77777777" w:rsidR="00FD3D70" w:rsidRPr="006F32E0" w:rsidRDefault="00FD3D70" w:rsidP="00FD3D70">
            <w:pPr>
              <w:rPr>
                <w:rFonts w:ascii="Verdana" w:hAnsi="Verdana"/>
                <w:sz w:val="16"/>
                <w:szCs w:val="16"/>
                <w:lang w:eastAsia="pt-BR"/>
              </w:rPr>
            </w:pPr>
          </w:p>
        </w:tc>
        <w:tc>
          <w:tcPr>
            <w:tcW w:w="992" w:type="dxa"/>
            <w:tcBorders>
              <w:top w:val="nil"/>
              <w:left w:val="nil"/>
              <w:bottom w:val="nil"/>
              <w:right w:val="nil"/>
            </w:tcBorders>
            <w:shd w:val="clear" w:color="auto" w:fill="auto"/>
            <w:noWrap/>
            <w:vAlign w:val="bottom"/>
            <w:hideMark/>
          </w:tcPr>
          <w:p w14:paraId="7BB43982" w14:textId="77777777" w:rsidR="00FD3D70" w:rsidRPr="006F32E0" w:rsidRDefault="00FD3D70" w:rsidP="00FD3D70">
            <w:pPr>
              <w:rPr>
                <w:rFonts w:ascii="Verdana" w:hAnsi="Verdana"/>
                <w:sz w:val="16"/>
                <w:szCs w:val="16"/>
                <w:lang w:eastAsia="pt-BR"/>
              </w:rPr>
            </w:pPr>
          </w:p>
        </w:tc>
        <w:tc>
          <w:tcPr>
            <w:tcW w:w="1560" w:type="dxa"/>
            <w:tcBorders>
              <w:top w:val="nil"/>
              <w:left w:val="nil"/>
              <w:bottom w:val="nil"/>
              <w:right w:val="nil"/>
            </w:tcBorders>
            <w:shd w:val="clear" w:color="auto" w:fill="auto"/>
            <w:noWrap/>
            <w:vAlign w:val="bottom"/>
            <w:hideMark/>
          </w:tcPr>
          <w:p w14:paraId="4C0F250A"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Revisão</w:t>
            </w:r>
          </w:p>
        </w:tc>
        <w:tc>
          <w:tcPr>
            <w:tcW w:w="1417" w:type="dxa"/>
            <w:tcBorders>
              <w:top w:val="nil"/>
              <w:left w:val="nil"/>
              <w:bottom w:val="nil"/>
              <w:right w:val="nil"/>
            </w:tcBorders>
            <w:shd w:val="clear" w:color="auto" w:fill="auto"/>
            <w:vAlign w:val="bottom"/>
            <w:hideMark/>
          </w:tcPr>
          <w:p w14:paraId="7C0CD15D" w14:textId="77777777" w:rsidR="00FD3D70" w:rsidRPr="006F32E0" w:rsidRDefault="00FD3D70" w:rsidP="00FD3D70">
            <w:pPr>
              <w:jc w:val="right"/>
              <w:rPr>
                <w:rFonts w:ascii="Verdana" w:hAnsi="Verdana" w:cs="Calibri"/>
                <w:color w:val="000000"/>
                <w:sz w:val="16"/>
                <w:szCs w:val="16"/>
                <w:lang w:eastAsia="pt-BR"/>
              </w:rPr>
            </w:pPr>
            <w:r w:rsidRPr="006F32E0">
              <w:rPr>
                <w:rFonts w:ascii="Verdana" w:hAnsi="Verdana" w:cs="Calibri"/>
                <w:color w:val="000000"/>
                <w:sz w:val="16"/>
                <w:szCs w:val="16"/>
                <w:lang w:eastAsia="pt-BR"/>
              </w:rPr>
              <w:t>06</w:t>
            </w:r>
          </w:p>
        </w:tc>
        <w:tc>
          <w:tcPr>
            <w:tcW w:w="1843" w:type="dxa"/>
            <w:tcBorders>
              <w:top w:val="nil"/>
              <w:left w:val="nil"/>
              <w:bottom w:val="nil"/>
              <w:right w:val="nil"/>
            </w:tcBorders>
            <w:shd w:val="clear" w:color="auto" w:fill="auto"/>
            <w:vAlign w:val="bottom"/>
            <w:hideMark/>
          </w:tcPr>
          <w:p w14:paraId="12C8C9BC" w14:textId="77777777" w:rsidR="00FD3D70" w:rsidRPr="006F32E0" w:rsidRDefault="00FD3D70" w:rsidP="00FD3D70">
            <w:pPr>
              <w:jc w:val="right"/>
              <w:rPr>
                <w:rFonts w:ascii="Verdana" w:hAnsi="Verdana" w:cs="Calibri"/>
                <w:color w:val="000000"/>
                <w:sz w:val="16"/>
                <w:szCs w:val="16"/>
                <w:lang w:eastAsia="pt-BR"/>
              </w:rPr>
            </w:pPr>
          </w:p>
        </w:tc>
        <w:tc>
          <w:tcPr>
            <w:tcW w:w="1966" w:type="dxa"/>
            <w:tcBorders>
              <w:top w:val="nil"/>
              <w:left w:val="nil"/>
              <w:bottom w:val="nil"/>
              <w:right w:val="single" w:sz="8" w:space="0" w:color="auto"/>
            </w:tcBorders>
            <w:shd w:val="clear" w:color="auto" w:fill="auto"/>
            <w:noWrap/>
            <w:vAlign w:val="bottom"/>
            <w:hideMark/>
          </w:tcPr>
          <w:p w14:paraId="3BEFE8F8"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697DAF9C" w14:textId="77777777" w:rsidTr="00DB755B">
        <w:trPr>
          <w:trHeight w:val="243"/>
        </w:trPr>
        <w:tc>
          <w:tcPr>
            <w:tcW w:w="3959" w:type="dxa"/>
            <w:gridSpan w:val="2"/>
            <w:tcBorders>
              <w:top w:val="nil"/>
              <w:left w:val="single" w:sz="8" w:space="0" w:color="auto"/>
              <w:bottom w:val="nil"/>
              <w:right w:val="nil"/>
            </w:tcBorders>
            <w:shd w:val="clear" w:color="auto" w:fill="auto"/>
            <w:noWrap/>
            <w:vAlign w:val="bottom"/>
            <w:hideMark/>
          </w:tcPr>
          <w:p w14:paraId="2E368437" w14:textId="77777777" w:rsidR="00FD3D70" w:rsidRPr="006F32E0" w:rsidRDefault="00FD3D70" w:rsidP="00FD3D70">
            <w:pP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Referência:</w:t>
            </w:r>
          </w:p>
        </w:tc>
        <w:tc>
          <w:tcPr>
            <w:tcW w:w="1418" w:type="dxa"/>
            <w:tcBorders>
              <w:top w:val="nil"/>
              <w:left w:val="nil"/>
              <w:bottom w:val="nil"/>
              <w:right w:val="nil"/>
            </w:tcBorders>
            <w:shd w:val="clear" w:color="auto" w:fill="auto"/>
            <w:vAlign w:val="bottom"/>
            <w:hideMark/>
          </w:tcPr>
          <w:p w14:paraId="7C7AEEE5" w14:textId="77777777" w:rsidR="00FD3D70" w:rsidRPr="006F32E0" w:rsidRDefault="00FD3D70" w:rsidP="00FD3D70">
            <w:pPr>
              <w:rPr>
                <w:rFonts w:ascii="Verdana" w:hAnsi="Verdana" w:cs="Calibri"/>
                <w:b/>
                <w:bCs/>
                <w:color w:val="000000"/>
                <w:sz w:val="16"/>
                <w:szCs w:val="16"/>
                <w:lang w:eastAsia="pt-BR"/>
              </w:rPr>
            </w:pPr>
          </w:p>
        </w:tc>
        <w:tc>
          <w:tcPr>
            <w:tcW w:w="992" w:type="dxa"/>
            <w:tcBorders>
              <w:top w:val="nil"/>
              <w:left w:val="nil"/>
              <w:bottom w:val="nil"/>
              <w:right w:val="nil"/>
            </w:tcBorders>
            <w:shd w:val="clear" w:color="auto" w:fill="auto"/>
            <w:vAlign w:val="bottom"/>
            <w:hideMark/>
          </w:tcPr>
          <w:p w14:paraId="132BBAE2" w14:textId="77777777" w:rsidR="00FD3D70" w:rsidRPr="006F32E0" w:rsidRDefault="00FD3D70" w:rsidP="00FD3D70">
            <w:pPr>
              <w:rPr>
                <w:rFonts w:ascii="Verdana" w:hAnsi="Verdana"/>
                <w:sz w:val="16"/>
                <w:szCs w:val="16"/>
                <w:lang w:eastAsia="pt-BR"/>
              </w:rPr>
            </w:pPr>
          </w:p>
        </w:tc>
        <w:tc>
          <w:tcPr>
            <w:tcW w:w="992" w:type="dxa"/>
            <w:tcBorders>
              <w:top w:val="nil"/>
              <w:left w:val="nil"/>
              <w:bottom w:val="nil"/>
              <w:right w:val="nil"/>
            </w:tcBorders>
            <w:shd w:val="clear" w:color="auto" w:fill="auto"/>
            <w:noWrap/>
            <w:vAlign w:val="bottom"/>
            <w:hideMark/>
          </w:tcPr>
          <w:p w14:paraId="0FAD34F7" w14:textId="77777777" w:rsidR="00FD3D70" w:rsidRPr="006F32E0" w:rsidRDefault="00FD3D70" w:rsidP="00FD3D70">
            <w:pPr>
              <w:rPr>
                <w:rFonts w:ascii="Verdana" w:hAnsi="Verdana"/>
                <w:sz w:val="16"/>
                <w:szCs w:val="16"/>
                <w:lang w:eastAsia="pt-BR"/>
              </w:rPr>
            </w:pPr>
          </w:p>
        </w:tc>
        <w:tc>
          <w:tcPr>
            <w:tcW w:w="1560" w:type="dxa"/>
            <w:tcBorders>
              <w:top w:val="nil"/>
              <w:left w:val="nil"/>
              <w:bottom w:val="nil"/>
              <w:right w:val="nil"/>
            </w:tcBorders>
            <w:shd w:val="clear" w:color="auto" w:fill="auto"/>
            <w:noWrap/>
            <w:vAlign w:val="bottom"/>
            <w:hideMark/>
          </w:tcPr>
          <w:p w14:paraId="02D59870"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Data da emissão</w:t>
            </w:r>
          </w:p>
        </w:tc>
        <w:tc>
          <w:tcPr>
            <w:tcW w:w="1417" w:type="dxa"/>
            <w:tcBorders>
              <w:top w:val="nil"/>
              <w:left w:val="nil"/>
              <w:bottom w:val="nil"/>
              <w:right w:val="nil"/>
            </w:tcBorders>
            <w:shd w:val="clear" w:color="000000" w:fill="FFC000"/>
            <w:vAlign w:val="bottom"/>
            <w:hideMark/>
          </w:tcPr>
          <w:p w14:paraId="5745B6B6" w14:textId="2EFEEA63" w:rsidR="00FD3D70" w:rsidRPr="006F32E0" w:rsidRDefault="003B1215" w:rsidP="00FD3D70">
            <w:pPr>
              <w:jc w:val="right"/>
              <w:rPr>
                <w:rFonts w:ascii="Verdana" w:hAnsi="Verdana" w:cs="Calibri"/>
                <w:color w:val="000000"/>
                <w:sz w:val="16"/>
                <w:szCs w:val="16"/>
                <w:lang w:eastAsia="pt-BR"/>
              </w:rPr>
            </w:pPr>
            <w:r>
              <w:rPr>
                <w:rFonts w:ascii="Verdana" w:hAnsi="Verdana" w:cs="Calibri"/>
                <w:color w:val="000000"/>
                <w:sz w:val="16"/>
                <w:szCs w:val="16"/>
                <w:lang w:eastAsia="pt-BR"/>
              </w:rPr>
              <w:t>09</w:t>
            </w:r>
            <w:r w:rsidR="00FD3D70" w:rsidRPr="006F32E0">
              <w:rPr>
                <w:rFonts w:ascii="Verdana" w:hAnsi="Verdana" w:cs="Calibri"/>
                <w:color w:val="000000"/>
                <w:sz w:val="16"/>
                <w:szCs w:val="16"/>
                <w:lang w:eastAsia="pt-BR"/>
              </w:rPr>
              <w:t>/11/2023</w:t>
            </w:r>
          </w:p>
        </w:tc>
        <w:tc>
          <w:tcPr>
            <w:tcW w:w="1843" w:type="dxa"/>
            <w:tcBorders>
              <w:top w:val="nil"/>
              <w:left w:val="nil"/>
              <w:bottom w:val="nil"/>
              <w:right w:val="nil"/>
            </w:tcBorders>
            <w:shd w:val="clear" w:color="auto" w:fill="auto"/>
            <w:vAlign w:val="bottom"/>
            <w:hideMark/>
          </w:tcPr>
          <w:p w14:paraId="287F3C89" w14:textId="77777777" w:rsidR="00FD3D70" w:rsidRPr="006F32E0" w:rsidRDefault="00FD3D70" w:rsidP="00FD3D70">
            <w:pPr>
              <w:jc w:val="right"/>
              <w:rPr>
                <w:rFonts w:ascii="Verdana" w:hAnsi="Verdana" w:cs="Calibri"/>
                <w:color w:val="000000"/>
                <w:sz w:val="16"/>
                <w:szCs w:val="16"/>
                <w:lang w:eastAsia="pt-BR"/>
              </w:rPr>
            </w:pPr>
          </w:p>
        </w:tc>
        <w:tc>
          <w:tcPr>
            <w:tcW w:w="1966" w:type="dxa"/>
            <w:tcBorders>
              <w:top w:val="nil"/>
              <w:left w:val="nil"/>
              <w:bottom w:val="nil"/>
              <w:right w:val="single" w:sz="8" w:space="0" w:color="auto"/>
            </w:tcBorders>
            <w:shd w:val="clear" w:color="auto" w:fill="auto"/>
            <w:noWrap/>
            <w:vAlign w:val="bottom"/>
            <w:hideMark/>
          </w:tcPr>
          <w:p w14:paraId="34422B23"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44E1DE29" w14:textId="77777777" w:rsidTr="00DB755B">
        <w:trPr>
          <w:trHeight w:val="243"/>
        </w:trPr>
        <w:tc>
          <w:tcPr>
            <w:tcW w:w="5377" w:type="dxa"/>
            <w:gridSpan w:val="3"/>
            <w:tcBorders>
              <w:top w:val="nil"/>
              <w:left w:val="single" w:sz="8" w:space="0" w:color="auto"/>
              <w:bottom w:val="nil"/>
              <w:right w:val="nil"/>
            </w:tcBorders>
            <w:shd w:val="clear" w:color="auto" w:fill="auto"/>
            <w:noWrap/>
            <w:vAlign w:val="bottom"/>
            <w:hideMark/>
          </w:tcPr>
          <w:p w14:paraId="15C6E1F8"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Tabela SINAPI com desoneração de setembro/2023 (última disponível à época da atualização)</w:t>
            </w:r>
          </w:p>
        </w:tc>
        <w:tc>
          <w:tcPr>
            <w:tcW w:w="992" w:type="dxa"/>
            <w:tcBorders>
              <w:top w:val="nil"/>
              <w:left w:val="nil"/>
              <w:bottom w:val="nil"/>
              <w:right w:val="nil"/>
            </w:tcBorders>
            <w:shd w:val="clear" w:color="auto" w:fill="auto"/>
            <w:vAlign w:val="bottom"/>
            <w:hideMark/>
          </w:tcPr>
          <w:p w14:paraId="09D7A8F6" w14:textId="77777777" w:rsidR="00FD3D70" w:rsidRPr="006F32E0" w:rsidRDefault="00FD3D70" w:rsidP="00FD3D70">
            <w:pPr>
              <w:rPr>
                <w:rFonts w:ascii="Verdana" w:hAnsi="Verdana" w:cs="Calibri"/>
                <w:color w:val="000000"/>
                <w:sz w:val="16"/>
                <w:szCs w:val="16"/>
                <w:lang w:eastAsia="pt-BR"/>
              </w:rPr>
            </w:pPr>
          </w:p>
        </w:tc>
        <w:tc>
          <w:tcPr>
            <w:tcW w:w="992" w:type="dxa"/>
            <w:tcBorders>
              <w:top w:val="nil"/>
              <w:left w:val="nil"/>
              <w:bottom w:val="nil"/>
              <w:right w:val="nil"/>
            </w:tcBorders>
            <w:shd w:val="clear" w:color="auto" w:fill="auto"/>
            <w:noWrap/>
            <w:vAlign w:val="bottom"/>
            <w:hideMark/>
          </w:tcPr>
          <w:p w14:paraId="31798BE2" w14:textId="77777777" w:rsidR="00FD3D70" w:rsidRPr="006F32E0" w:rsidRDefault="00FD3D70" w:rsidP="00FD3D70">
            <w:pPr>
              <w:rPr>
                <w:rFonts w:ascii="Verdana" w:hAnsi="Verdana"/>
                <w:sz w:val="16"/>
                <w:szCs w:val="16"/>
                <w:lang w:eastAsia="pt-BR"/>
              </w:rPr>
            </w:pPr>
          </w:p>
        </w:tc>
        <w:tc>
          <w:tcPr>
            <w:tcW w:w="1560" w:type="dxa"/>
            <w:tcBorders>
              <w:top w:val="nil"/>
              <w:left w:val="nil"/>
              <w:bottom w:val="nil"/>
              <w:right w:val="nil"/>
            </w:tcBorders>
            <w:shd w:val="clear" w:color="auto" w:fill="auto"/>
            <w:noWrap/>
            <w:vAlign w:val="bottom"/>
            <w:hideMark/>
          </w:tcPr>
          <w:p w14:paraId="1EF81E84"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Data-base</w:t>
            </w:r>
          </w:p>
        </w:tc>
        <w:tc>
          <w:tcPr>
            <w:tcW w:w="1417" w:type="dxa"/>
            <w:tcBorders>
              <w:top w:val="nil"/>
              <w:left w:val="nil"/>
              <w:bottom w:val="nil"/>
              <w:right w:val="nil"/>
            </w:tcBorders>
            <w:shd w:val="clear" w:color="000000" w:fill="FFC000"/>
            <w:vAlign w:val="bottom"/>
            <w:hideMark/>
          </w:tcPr>
          <w:p w14:paraId="2FB77762" w14:textId="77777777" w:rsidR="00FD3D70" w:rsidRPr="006F32E0" w:rsidRDefault="00FD3D70" w:rsidP="00FD3D70">
            <w:pPr>
              <w:jc w:val="right"/>
              <w:rPr>
                <w:rFonts w:ascii="Verdana" w:hAnsi="Verdana" w:cs="Calibri"/>
                <w:color w:val="000000"/>
                <w:sz w:val="16"/>
                <w:szCs w:val="16"/>
                <w:lang w:eastAsia="pt-BR"/>
              </w:rPr>
            </w:pPr>
            <w:r w:rsidRPr="006F32E0">
              <w:rPr>
                <w:rFonts w:ascii="Verdana" w:hAnsi="Verdana" w:cs="Calibri"/>
                <w:color w:val="000000"/>
                <w:sz w:val="16"/>
                <w:szCs w:val="16"/>
                <w:lang w:eastAsia="pt-BR"/>
              </w:rPr>
              <w:t>set/23</w:t>
            </w:r>
          </w:p>
        </w:tc>
        <w:tc>
          <w:tcPr>
            <w:tcW w:w="1843" w:type="dxa"/>
            <w:tcBorders>
              <w:top w:val="nil"/>
              <w:left w:val="nil"/>
              <w:bottom w:val="nil"/>
              <w:right w:val="nil"/>
            </w:tcBorders>
            <w:shd w:val="clear" w:color="auto" w:fill="auto"/>
            <w:vAlign w:val="bottom"/>
            <w:hideMark/>
          </w:tcPr>
          <w:p w14:paraId="2C6BC4BE" w14:textId="77777777" w:rsidR="00FD3D70" w:rsidRPr="006F32E0" w:rsidRDefault="00FD3D70" w:rsidP="00FD3D70">
            <w:pPr>
              <w:jc w:val="right"/>
              <w:rPr>
                <w:rFonts w:ascii="Verdana" w:hAnsi="Verdana" w:cs="Calibri"/>
                <w:color w:val="000000"/>
                <w:sz w:val="16"/>
                <w:szCs w:val="16"/>
                <w:lang w:eastAsia="pt-BR"/>
              </w:rPr>
            </w:pPr>
          </w:p>
        </w:tc>
        <w:tc>
          <w:tcPr>
            <w:tcW w:w="1966" w:type="dxa"/>
            <w:tcBorders>
              <w:top w:val="nil"/>
              <w:left w:val="nil"/>
              <w:bottom w:val="nil"/>
              <w:right w:val="single" w:sz="8" w:space="0" w:color="auto"/>
            </w:tcBorders>
            <w:shd w:val="clear" w:color="auto" w:fill="auto"/>
            <w:noWrap/>
            <w:vAlign w:val="bottom"/>
            <w:hideMark/>
          </w:tcPr>
          <w:p w14:paraId="3D677435"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5E93D332" w14:textId="77777777" w:rsidTr="00DB755B">
        <w:trPr>
          <w:trHeight w:val="255"/>
        </w:trPr>
        <w:tc>
          <w:tcPr>
            <w:tcW w:w="699" w:type="dxa"/>
            <w:tcBorders>
              <w:top w:val="nil"/>
              <w:left w:val="single" w:sz="8" w:space="0" w:color="auto"/>
              <w:bottom w:val="single" w:sz="8" w:space="0" w:color="auto"/>
              <w:right w:val="nil"/>
            </w:tcBorders>
            <w:shd w:val="clear" w:color="auto" w:fill="auto"/>
            <w:noWrap/>
            <w:vAlign w:val="bottom"/>
            <w:hideMark/>
          </w:tcPr>
          <w:p w14:paraId="28149A9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3260" w:type="dxa"/>
            <w:tcBorders>
              <w:top w:val="nil"/>
              <w:left w:val="nil"/>
              <w:bottom w:val="single" w:sz="8" w:space="0" w:color="auto"/>
              <w:right w:val="nil"/>
            </w:tcBorders>
            <w:shd w:val="clear" w:color="auto" w:fill="auto"/>
            <w:noWrap/>
            <w:vAlign w:val="bottom"/>
            <w:hideMark/>
          </w:tcPr>
          <w:p w14:paraId="397C836E"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1418" w:type="dxa"/>
            <w:tcBorders>
              <w:top w:val="nil"/>
              <w:left w:val="nil"/>
              <w:bottom w:val="single" w:sz="8" w:space="0" w:color="auto"/>
              <w:right w:val="nil"/>
            </w:tcBorders>
            <w:shd w:val="clear" w:color="auto" w:fill="auto"/>
            <w:vAlign w:val="bottom"/>
            <w:hideMark/>
          </w:tcPr>
          <w:p w14:paraId="78CAD93E"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992" w:type="dxa"/>
            <w:tcBorders>
              <w:top w:val="nil"/>
              <w:left w:val="nil"/>
              <w:bottom w:val="single" w:sz="8" w:space="0" w:color="auto"/>
              <w:right w:val="nil"/>
            </w:tcBorders>
            <w:shd w:val="clear" w:color="auto" w:fill="auto"/>
            <w:vAlign w:val="bottom"/>
            <w:hideMark/>
          </w:tcPr>
          <w:p w14:paraId="18FD07E7"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992" w:type="dxa"/>
            <w:tcBorders>
              <w:top w:val="nil"/>
              <w:left w:val="nil"/>
              <w:bottom w:val="single" w:sz="8" w:space="0" w:color="auto"/>
              <w:right w:val="nil"/>
            </w:tcBorders>
            <w:shd w:val="clear" w:color="auto" w:fill="auto"/>
            <w:noWrap/>
            <w:vAlign w:val="bottom"/>
            <w:hideMark/>
          </w:tcPr>
          <w:p w14:paraId="3E24DD71"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1560" w:type="dxa"/>
            <w:tcBorders>
              <w:top w:val="nil"/>
              <w:left w:val="nil"/>
              <w:bottom w:val="single" w:sz="8" w:space="0" w:color="auto"/>
              <w:right w:val="nil"/>
            </w:tcBorders>
            <w:shd w:val="clear" w:color="auto" w:fill="auto"/>
            <w:noWrap/>
            <w:vAlign w:val="bottom"/>
            <w:hideMark/>
          </w:tcPr>
          <w:p w14:paraId="27501E8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1417" w:type="dxa"/>
            <w:tcBorders>
              <w:top w:val="nil"/>
              <w:left w:val="nil"/>
              <w:bottom w:val="single" w:sz="8" w:space="0" w:color="auto"/>
              <w:right w:val="nil"/>
            </w:tcBorders>
            <w:shd w:val="clear" w:color="auto" w:fill="auto"/>
            <w:vAlign w:val="bottom"/>
            <w:hideMark/>
          </w:tcPr>
          <w:p w14:paraId="47B0F3A5"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1843" w:type="dxa"/>
            <w:tcBorders>
              <w:top w:val="nil"/>
              <w:left w:val="nil"/>
              <w:bottom w:val="single" w:sz="8" w:space="0" w:color="auto"/>
              <w:right w:val="nil"/>
            </w:tcBorders>
            <w:shd w:val="clear" w:color="auto" w:fill="auto"/>
            <w:vAlign w:val="bottom"/>
            <w:hideMark/>
          </w:tcPr>
          <w:p w14:paraId="6A7FD469"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c>
          <w:tcPr>
            <w:tcW w:w="1966" w:type="dxa"/>
            <w:tcBorders>
              <w:top w:val="nil"/>
              <w:left w:val="nil"/>
              <w:bottom w:val="single" w:sz="8" w:space="0" w:color="auto"/>
              <w:right w:val="single" w:sz="8" w:space="0" w:color="auto"/>
            </w:tcBorders>
            <w:shd w:val="clear" w:color="auto" w:fill="auto"/>
            <w:noWrap/>
            <w:vAlign w:val="bottom"/>
            <w:hideMark/>
          </w:tcPr>
          <w:p w14:paraId="4504A752" w14:textId="77777777" w:rsidR="00FD3D70" w:rsidRPr="006F32E0" w:rsidRDefault="00FD3D70" w:rsidP="00FD3D70">
            <w:pPr>
              <w:rPr>
                <w:rFonts w:ascii="Verdana" w:hAnsi="Verdana" w:cs="Calibri"/>
                <w:color w:val="000000"/>
                <w:sz w:val="16"/>
                <w:szCs w:val="16"/>
                <w:lang w:eastAsia="pt-BR"/>
              </w:rPr>
            </w:pPr>
            <w:r w:rsidRPr="006F32E0">
              <w:rPr>
                <w:rFonts w:ascii="Verdana" w:hAnsi="Verdana" w:cs="Calibri"/>
                <w:color w:val="000000"/>
                <w:sz w:val="16"/>
                <w:szCs w:val="16"/>
                <w:lang w:eastAsia="pt-BR"/>
              </w:rPr>
              <w:t> </w:t>
            </w:r>
          </w:p>
        </w:tc>
      </w:tr>
      <w:tr w:rsidR="00DB755B" w:rsidRPr="00FD3D70" w14:paraId="4273516C" w14:textId="77777777" w:rsidTr="00DB755B">
        <w:trPr>
          <w:trHeight w:val="255"/>
        </w:trPr>
        <w:tc>
          <w:tcPr>
            <w:tcW w:w="699" w:type="dxa"/>
            <w:vMerge w:val="restart"/>
            <w:tcBorders>
              <w:top w:val="nil"/>
              <w:left w:val="single" w:sz="8" w:space="0" w:color="auto"/>
              <w:bottom w:val="single" w:sz="8" w:space="0" w:color="000000"/>
              <w:right w:val="single" w:sz="8" w:space="0" w:color="auto"/>
            </w:tcBorders>
            <w:shd w:val="clear" w:color="000000" w:fill="7B7B7B"/>
            <w:vAlign w:val="center"/>
            <w:hideMark/>
          </w:tcPr>
          <w:p w14:paraId="681A2045"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ITEM</w:t>
            </w:r>
          </w:p>
        </w:tc>
        <w:tc>
          <w:tcPr>
            <w:tcW w:w="3260" w:type="dxa"/>
            <w:vMerge w:val="restart"/>
            <w:tcBorders>
              <w:top w:val="nil"/>
              <w:left w:val="single" w:sz="8" w:space="0" w:color="auto"/>
              <w:bottom w:val="single" w:sz="8" w:space="0" w:color="000000"/>
              <w:right w:val="single" w:sz="8" w:space="0" w:color="auto"/>
            </w:tcBorders>
            <w:shd w:val="clear" w:color="000000" w:fill="7B7B7B"/>
            <w:vAlign w:val="center"/>
            <w:hideMark/>
          </w:tcPr>
          <w:p w14:paraId="4D54E19D"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DESCRIÇÃO</w:t>
            </w:r>
          </w:p>
        </w:tc>
        <w:tc>
          <w:tcPr>
            <w:tcW w:w="1418" w:type="dxa"/>
            <w:vMerge w:val="restart"/>
            <w:tcBorders>
              <w:top w:val="nil"/>
              <w:left w:val="single" w:sz="8" w:space="0" w:color="auto"/>
              <w:bottom w:val="single" w:sz="8" w:space="0" w:color="000000"/>
              <w:right w:val="single" w:sz="8" w:space="0" w:color="auto"/>
            </w:tcBorders>
            <w:shd w:val="clear" w:color="000000" w:fill="7B7B7B"/>
            <w:vAlign w:val="center"/>
            <w:hideMark/>
          </w:tcPr>
          <w:p w14:paraId="4C60291D"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SISTEMA REFERENCIAL</w:t>
            </w:r>
          </w:p>
        </w:tc>
        <w:tc>
          <w:tcPr>
            <w:tcW w:w="992" w:type="dxa"/>
            <w:vMerge w:val="restart"/>
            <w:tcBorders>
              <w:top w:val="nil"/>
              <w:left w:val="single" w:sz="8" w:space="0" w:color="auto"/>
              <w:bottom w:val="single" w:sz="8" w:space="0" w:color="000000"/>
              <w:right w:val="single" w:sz="8" w:space="0" w:color="auto"/>
            </w:tcBorders>
            <w:shd w:val="clear" w:color="000000" w:fill="7B7B7B"/>
            <w:vAlign w:val="center"/>
            <w:hideMark/>
          </w:tcPr>
          <w:p w14:paraId="201618A6"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CÓDIGO</w:t>
            </w:r>
          </w:p>
        </w:tc>
        <w:tc>
          <w:tcPr>
            <w:tcW w:w="992" w:type="dxa"/>
            <w:vMerge w:val="restart"/>
            <w:tcBorders>
              <w:top w:val="nil"/>
              <w:left w:val="single" w:sz="8" w:space="0" w:color="auto"/>
              <w:bottom w:val="single" w:sz="8" w:space="0" w:color="000000"/>
              <w:right w:val="single" w:sz="8" w:space="0" w:color="auto"/>
            </w:tcBorders>
            <w:shd w:val="clear" w:color="000000" w:fill="7B7B7B"/>
            <w:noWrap/>
            <w:vAlign w:val="center"/>
            <w:hideMark/>
          </w:tcPr>
          <w:p w14:paraId="0ABC6D5A"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UNID.</w:t>
            </w:r>
          </w:p>
        </w:tc>
        <w:tc>
          <w:tcPr>
            <w:tcW w:w="1560" w:type="dxa"/>
            <w:vMerge w:val="restart"/>
            <w:tcBorders>
              <w:top w:val="nil"/>
              <w:left w:val="single" w:sz="8" w:space="0" w:color="auto"/>
              <w:bottom w:val="single" w:sz="8" w:space="0" w:color="000000"/>
              <w:right w:val="single" w:sz="8" w:space="0" w:color="auto"/>
            </w:tcBorders>
            <w:shd w:val="clear" w:color="000000" w:fill="7B7B7B"/>
            <w:noWrap/>
            <w:vAlign w:val="center"/>
            <w:hideMark/>
          </w:tcPr>
          <w:p w14:paraId="79BBCF63"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QUANTIDADE</w:t>
            </w:r>
          </w:p>
        </w:tc>
        <w:tc>
          <w:tcPr>
            <w:tcW w:w="5226" w:type="dxa"/>
            <w:gridSpan w:val="3"/>
            <w:tcBorders>
              <w:top w:val="single" w:sz="8" w:space="0" w:color="auto"/>
              <w:left w:val="nil"/>
              <w:bottom w:val="single" w:sz="8" w:space="0" w:color="auto"/>
              <w:right w:val="single" w:sz="8" w:space="0" w:color="000000"/>
            </w:tcBorders>
            <w:shd w:val="clear" w:color="000000" w:fill="7B7B7B"/>
            <w:noWrap/>
            <w:vAlign w:val="center"/>
            <w:hideMark/>
          </w:tcPr>
          <w:p w14:paraId="351003EC"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PREÇO EM REAIS</w:t>
            </w:r>
          </w:p>
        </w:tc>
      </w:tr>
      <w:tr w:rsidR="00DB755B" w:rsidRPr="00FD3D70" w14:paraId="6489410C" w14:textId="77777777" w:rsidTr="00DB755B">
        <w:trPr>
          <w:trHeight w:val="255"/>
        </w:trPr>
        <w:tc>
          <w:tcPr>
            <w:tcW w:w="699" w:type="dxa"/>
            <w:vMerge/>
            <w:tcBorders>
              <w:top w:val="nil"/>
              <w:left w:val="single" w:sz="8" w:space="0" w:color="auto"/>
              <w:bottom w:val="single" w:sz="8" w:space="0" w:color="000000"/>
              <w:right w:val="single" w:sz="8" w:space="0" w:color="auto"/>
            </w:tcBorders>
            <w:vAlign w:val="center"/>
            <w:hideMark/>
          </w:tcPr>
          <w:p w14:paraId="5D076A29" w14:textId="77777777" w:rsidR="00FD3D70" w:rsidRPr="006F32E0" w:rsidRDefault="00FD3D70" w:rsidP="00FD3D70">
            <w:pPr>
              <w:jc w:val="center"/>
              <w:rPr>
                <w:rFonts w:ascii="Verdana" w:hAnsi="Verdana" w:cs="Calibri"/>
                <w:b/>
                <w:bCs/>
                <w:color w:val="000000"/>
                <w:sz w:val="16"/>
                <w:szCs w:val="16"/>
                <w:lang w:eastAsia="pt-BR"/>
              </w:rPr>
            </w:pPr>
          </w:p>
        </w:tc>
        <w:tc>
          <w:tcPr>
            <w:tcW w:w="3260" w:type="dxa"/>
            <w:vMerge/>
            <w:tcBorders>
              <w:top w:val="nil"/>
              <w:left w:val="single" w:sz="8" w:space="0" w:color="auto"/>
              <w:bottom w:val="single" w:sz="8" w:space="0" w:color="000000"/>
              <w:right w:val="single" w:sz="8" w:space="0" w:color="auto"/>
            </w:tcBorders>
            <w:vAlign w:val="center"/>
            <w:hideMark/>
          </w:tcPr>
          <w:p w14:paraId="00807D24" w14:textId="77777777" w:rsidR="00FD3D70" w:rsidRPr="006F32E0" w:rsidRDefault="00FD3D70" w:rsidP="00FD3D70">
            <w:pPr>
              <w:jc w:val="center"/>
              <w:rPr>
                <w:rFonts w:ascii="Verdana" w:hAnsi="Verdana" w:cs="Calibri"/>
                <w:b/>
                <w:bCs/>
                <w:color w:val="000000"/>
                <w:sz w:val="16"/>
                <w:szCs w:val="16"/>
                <w:lang w:eastAsia="pt-BR"/>
              </w:rPr>
            </w:pPr>
          </w:p>
        </w:tc>
        <w:tc>
          <w:tcPr>
            <w:tcW w:w="1418" w:type="dxa"/>
            <w:vMerge/>
            <w:tcBorders>
              <w:top w:val="nil"/>
              <w:left w:val="single" w:sz="8" w:space="0" w:color="auto"/>
              <w:bottom w:val="single" w:sz="8" w:space="0" w:color="000000"/>
              <w:right w:val="single" w:sz="8" w:space="0" w:color="auto"/>
            </w:tcBorders>
            <w:vAlign w:val="center"/>
            <w:hideMark/>
          </w:tcPr>
          <w:p w14:paraId="5C4D842D" w14:textId="77777777" w:rsidR="00FD3D70" w:rsidRPr="006F32E0" w:rsidRDefault="00FD3D70" w:rsidP="00FD3D70">
            <w:pPr>
              <w:jc w:val="center"/>
              <w:rPr>
                <w:rFonts w:ascii="Verdana" w:hAnsi="Verdana" w:cs="Calibri"/>
                <w:b/>
                <w:bCs/>
                <w:color w:val="000000"/>
                <w:sz w:val="16"/>
                <w:szCs w:val="16"/>
                <w:lang w:eastAsia="pt-BR"/>
              </w:rPr>
            </w:pPr>
          </w:p>
        </w:tc>
        <w:tc>
          <w:tcPr>
            <w:tcW w:w="992" w:type="dxa"/>
            <w:vMerge/>
            <w:tcBorders>
              <w:top w:val="nil"/>
              <w:left w:val="single" w:sz="8" w:space="0" w:color="auto"/>
              <w:bottom w:val="single" w:sz="8" w:space="0" w:color="000000"/>
              <w:right w:val="single" w:sz="8" w:space="0" w:color="auto"/>
            </w:tcBorders>
            <w:vAlign w:val="center"/>
            <w:hideMark/>
          </w:tcPr>
          <w:p w14:paraId="24D491BC" w14:textId="77777777" w:rsidR="00FD3D70" w:rsidRPr="006F32E0" w:rsidRDefault="00FD3D70" w:rsidP="00FD3D70">
            <w:pPr>
              <w:jc w:val="center"/>
              <w:rPr>
                <w:rFonts w:ascii="Verdana" w:hAnsi="Verdana" w:cs="Calibri"/>
                <w:b/>
                <w:bCs/>
                <w:color w:val="000000"/>
                <w:sz w:val="16"/>
                <w:szCs w:val="16"/>
                <w:lang w:eastAsia="pt-BR"/>
              </w:rPr>
            </w:pPr>
          </w:p>
        </w:tc>
        <w:tc>
          <w:tcPr>
            <w:tcW w:w="992" w:type="dxa"/>
            <w:vMerge/>
            <w:tcBorders>
              <w:top w:val="nil"/>
              <w:left w:val="single" w:sz="8" w:space="0" w:color="auto"/>
              <w:bottom w:val="single" w:sz="8" w:space="0" w:color="000000"/>
              <w:right w:val="single" w:sz="8" w:space="0" w:color="auto"/>
            </w:tcBorders>
            <w:vAlign w:val="center"/>
            <w:hideMark/>
          </w:tcPr>
          <w:p w14:paraId="09E7A102" w14:textId="77777777" w:rsidR="00FD3D70" w:rsidRPr="006F32E0" w:rsidRDefault="00FD3D70" w:rsidP="00FD3D70">
            <w:pPr>
              <w:jc w:val="center"/>
              <w:rPr>
                <w:rFonts w:ascii="Verdana" w:hAnsi="Verdana" w:cs="Calibri"/>
                <w:b/>
                <w:bCs/>
                <w:color w:val="000000"/>
                <w:sz w:val="16"/>
                <w:szCs w:val="16"/>
                <w:lang w:eastAsia="pt-BR"/>
              </w:rPr>
            </w:pPr>
          </w:p>
        </w:tc>
        <w:tc>
          <w:tcPr>
            <w:tcW w:w="1560" w:type="dxa"/>
            <w:vMerge/>
            <w:tcBorders>
              <w:top w:val="nil"/>
              <w:left w:val="single" w:sz="8" w:space="0" w:color="auto"/>
              <w:bottom w:val="single" w:sz="8" w:space="0" w:color="000000"/>
              <w:right w:val="single" w:sz="8" w:space="0" w:color="auto"/>
            </w:tcBorders>
            <w:vAlign w:val="center"/>
            <w:hideMark/>
          </w:tcPr>
          <w:p w14:paraId="161876B0" w14:textId="77777777" w:rsidR="00FD3D70" w:rsidRPr="006F32E0" w:rsidRDefault="00FD3D70" w:rsidP="00FD3D70">
            <w:pPr>
              <w:jc w:val="center"/>
              <w:rPr>
                <w:rFonts w:ascii="Verdana" w:hAnsi="Verdana" w:cs="Calibri"/>
                <w:b/>
                <w:bCs/>
                <w:color w:val="000000"/>
                <w:sz w:val="16"/>
                <w:szCs w:val="16"/>
                <w:lang w:eastAsia="pt-BR"/>
              </w:rPr>
            </w:pPr>
          </w:p>
        </w:tc>
        <w:tc>
          <w:tcPr>
            <w:tcW w:w="1417" w:type="dxa"/>
            <w:tcBorders>
              <w:top w:val="nil"/>
              <w:left w:val="nil"/>
              <w:bottom w:val="single" w:sz="8" w:space="0" w:color="auto"/>
              <w:right w:val="single" w:sz="8" w:space="0" w:color="auto"/>
            </w:tcBorders>
            <w:shd w:val="clear" w:color="000000" w:fill="7B7B7B"/>
            <w:vAlign w:val="center"/>
            <w:hideMark/>
          </w:tcPr>
          <w:p w14:paraId="438DF0D0" w14:textId="36D4BD4D"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UNITÁRIO</w:t>
            </w:r>
          </w:p>
        </w:tc>
        <w:tc>
          <w:tcPr>
            <w:tcW w:w="1843" w:type="dxa"/>
            <w:tcBorders>
              <w:top w:val="nil"/>
              <w:left w:val="nil"/>
              <w:bottom w:val="single" w:sz="8" w:space="0" w:color="auto"/>
              <w:right w:val="single" w:sz="8" w:space="0" w:color="auto"/>
            </w:tcBorders>
            <w:shd w:val="clear" w:color="000000" w:fill="7B7B7B"/>
            <w:vAlign w:val="center"/>
            <w:hideMark/>
          </w:tcPr>
          <w:p w14:paraId="375C4237" w14:textId="32AFC933"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TOTAL</w:t>
            </w:r>
          </w:p>
        </w:tc>
        <w:tc>
          <w:tcPr>
            <w:tcW w:w="1966" w:type="dxa"/>
            <w:tcBorders>
              <w:top w:val="nil"/>
              <w:left w:val="nil"/>
              <w:bottom w:val="single" w:sz="8" w:space="0" w:color="auto"/>
              <w:right w:val="single" w:sz="8" w:space="0" w:color="auto"/>
            </w:tcBorders>
            <w:shd w:val="clear" w:color="000000" w:fill="7B7B7B"/>
            <w:noWrap/>
            <w:vAlign w:val="center"/>
            <w:hideMark/>
          </w:tcPr>
          <w:p w14:paraId="69650BF9"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TOTAL+BDI</w:t>
            </w:r>
          </w:p>
        </w:tc>
      </w:tr>
      <w:tr w:rsidR="00DB755B" w:rsidRPr="00FD3D70" w14:paraId="3E346D96" w14:textId="77777777" w:rsidTr="00DB755B">
        <w:trPr>
          <w:trHeight w:val="243"/>
        </w:trPr>
        <w:tc>
          <w:tcPr>
            <w:tcW w:w="699" w:type="dxa"/>
            <w:tcBorders>
              <w:top w:val="nil"/>
              <w:left w:val="single" w:sz="8" w:space="0" w:color="auto"/>
              <w:bottom w:val="single" w:sz="4" w:space="0" w:color="auto"/>
              <w:right w:val="single" w:sz="4" w:space="0" w:color="auto"/>
            </w:tcBorders>
            <w:shd w:val="clear" w:color="000000" w:fill="C9C9C9"/>
            <w:vAlign w:val="center"/>
            <w:hideMark/>
          </w:tcPr>
          <w:p w14:paraId="0091514A"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1</w:t>
            </w:r>
          </w:p>
        </w:tc>
        <w:tc>
          <w:tcPr>
            <w:tcW w:w="3260" w:type="dxa"/>
            <w:tcBorders>
              <w:top w:val="nil"/>
              <w:left w:val="nil"/>
              <w:bottom w:val="single" w:sz="4" w:space="0" w:color="auto"/>
              <w:right w:val="single" w:sz="4" w:space="0" w:color="auto"/>
            </w:tcBorders>
            <w:shd w:val="clear" w:color="000000" w:fill="C9C9C9"/>
            <w:vAlign w:val="center"/>
            <w:hideMark/>
          </w:tcPr>
          <w:p w14:paraId="61E834E2"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DEMOLIÇÕES, ESCAVAÇÕES, REATERROS, RASGO E RETIRADAS</w:t>
            </w:r>
          </w:p>
        </w:tc>
        <w:tc>
          <w:tcPr>
            <w:tcW w:w="1418" w:type="dxa"/>
            <w:tcBorders>
              <w:top w:val="nil"/>
              <w:left w:val="nil"/>
              <w:bottom w:val="single" w:sz="4" w:space="0" w:color="auto"/>
              <w:right w:val="single" w:sz="4" w:space="0" w:color="auto"/>
            </w:tcBorders>
            <w:shd w:val="clear" w:color="000000" w:fill="C9C9C9"/>
            <w:vAlign w:val="center"/>
            <w:hideMark/>
          </w:tcPr>
          <w:p w14:paraId="2441BA5D" w14:textId="1CC676A2" w:rsidR="00FD3D70" w:rsidRPr="006F32E0" w:rsidRDefault="00FD3D70" w:rsidP="00FD3D70">
            <w:pPr>
              <w:jc w:val="center"/>
              <w:rPr>
                <w:rFonts w:ascii="Verdana" w:hAnsi="Verdana" w:cs="Calibri"/>
                <w:b/>
                <w:bCs/>
                <w:color w:val="000000"/>
                <w:sz w:val="16"/>
                <w:szCs w:val="16"/>
                <w:lang w:eastAsia="pt-BR"/>
              </w:rPr>
            </w:pPr>
          </w:p>
        </w:tc>
        <w:tc>
          <w:tcPr>
            <w:tcW w:w="992" w:type="dxa"/>
            <w:tcBorders>
              <w:top w:val="nil"/>
              <w:left w:val="nil"/>
              <w:bottom w:val="single" w:sz="4" w:space="0" w:color="auto"/>
              <w:right w:val="single" w:sz="4" w:space="0" w:color="auto"/>
            </w:tcBorders>
            <w:shd w:val="clear" w:color="000000" w:fill="C9C9C9"/>
            <w:vAlign w:val="center"/>
            <w:hideMark/>
          </w:tcPr>
          <w:p w14:paraId="0897552F" w14:textId="04C1D4CF" w:rsidR="00FD3D70" w:rsidRPr="006F32E0" w:rsidRDefault="00FD3D70" w:rsidP="00FD3D70">
            <w:pPr>
              <w:jc w:val="center"/>
              <w:rPr>
                <w:rFonts w:ascii="Verdana" w:hAnsi="Verdana" w:cs="Calibri"/>
                <w:b/>
                <w:bCs/>
                <w:color w:val="000000"/>
                <w:sz w:val="16"/>
                <w:szCs w:val="16"/>
                <w:lang w:eastAsia="pt-BR"/>
              </w:rPr>
            </w:pPr>
          </w:p>
        </w:tc>
        <w:tc>
          <w:tcPr>
            <w:tcW w:w="992" w:type="dxa"/>
            <w:tcBorders>
              <w:top w:val="nil"/>
              <w:left w:val="nil"/>
              <w:bottom w:val="single" w:sz="4" w:space="0" w:color="auto"/>
              <w:right w:val="single" w:sz="4" w:space="0" w:color="auto"/>
            </w:tcBorders>
            <w:shd w:val="clear" w:color="000000" w:fill="C9C9C9"/>
            <w:noWrap/>
            <w:vAlign w:val="center"/>
            <w:hideMark/>
          </w:tcPr>
          <w:p w14:paraId="30ABA5EC" w14:textId="1B0DC645" w:rsidR="00FD3D70" w:rsidRPr="006F32E0" w:rsidRDefault="00FD3D70" w:rsidP="00FD3D70">
            <w:pPr>
              <w:jc w:val="center"/>
              <w:rPr>
                <w:rFonts w:ascii="Verdana" w:hAnsi="Verdana" w:cs="Calibri"/>
                <w:b/>
                <w:bCs/>
                <w:color w:val="000000"/>
                <w:sz w:val="16"/>
                <w:szCs w:val="16"/>
                <w:lang w:eastAsia="pt-BR"/>
              </w:rPr>
            </w:pPr>
          </w:p>
        </w:tc>
        <w:tc>
          <w:tcPr>
            <w:tcW w:w="1560" w:type="dxa"/>
            <w:tcBorders>
              <w:top w:val="nil"/>
              <w:left w:val="nil"/>
              <w:bottom w:val="single" w:sz="4" w:space="0" w:color="auto"/>
              <w:right w:val="single" w:sz="4" w:space="0" w:color="auto"/>
            </w:tcBorders>
            <w:shd w:val="clear" w:color="000000" w:fill="C9C9C9"/>
            <w:noWrap/>
            <w:vAlign w:val="center"/>
            <w:hideMark/>
          </w:tcPr>
          <w:p w14:paraId="44090AE7" w14:textId="7A7BF9F6" w:rsidR="00FD3D70" w:rsidRPr="006F32E0" w:rsidRDefault="00FD3D70" w:rsidP="00FD3D70">
            <w:pPr>
              <w:jc w:val="center"/>
              <w:rPr>
                <w:rFonts w:ascii="Verdana" w:hAnsi="Verdana" w:cs="Calibri"/>
                <w:b/>
                <w:bCs/>
                <w:color w:val="000000"/>
                <w:sz w:val="16"/>
                <w:szCs w:val="16"/>
                <w:lang w:eastAsia="pt-BR"/>
              </w:rPr>
            </w:pPr>
          </w:p>
        </w:tc>
        <w:tc>
          <w:tcPr>
            <w:tcW w:w="1417" w:type="dxa"/>
            <w:tcBorders>
              <w:top w:val="nil"/>
              <w:left w:val="nil"/>
              <w:bottom w:val="single" w:sz="4" w:space="0" w:color="auto"/>
              <w:right w:val="single" w:sz="4" w:space="0" w:color="auto"/>
            </w:tcBorders>
            <w:shd w:val="clear" w:color="000000" w:fill="C9C9C9"/>
            <w:vAlign w:val="center"/>
            <w:hideMark/>
          </w:tcPr>
          <w:p w14:paraId="29F4144A" w14:textId="01315BB7" w:rsidR="00FD3D70" w:rsidRPr="006F32E0" w:rsidRDefault="00FD3D70" w:rsidP="00FD3D70">
            <w:pPr>
              <w:jc w:val="center"/>
              <w:rPr>
                <w:rFonts w:ascii="Verdana" w:hAnsi="Verdana" w:cs="Calibri"/>
                <w:b/>
                <w:bCs/>
                <w:color w:val="000000"/>
                <w:sz w:val="16"/>
                <w:szCs w:val="16"/>
                <w:lang w:eastAsia="pt-BR"/>
              </w:rPr>
            </w:pPr>
          </w:p>
        </w:tc>
        <w:tc>
          <w:tcPr>
            <w:tcW w:w="1843" w:type="dxa"/>
            <w:tcBorders>
              <w:top w:val="nil"/>
              <w:left w:val="nil"/>
              <w:bottom w:val="single" w:sz="4" w:space="0" w:color="auto"/>
              <w:right w:val="nil"/>
            </w:tcBorders>
            <w:shd w:val="clear" w:color="000000" w:fill="C9C9C9"/>
            <w:vAlign w:val="center"/>
            <w:hideMark/>
          </w:tcPr>
          <w:p w14:paraId="13BB2298" w14:textId="5D982D02" w:rsidR="00FD3D70" w:rsidRPr="006F32E0" w:rsidRDefault="00FD3D70" w:rsidP="00FD3D70">
            <w:pPr>
              <w:jc w:val="center"/>
              <w:rPr>
                <w:rFonts w:ascii="Verdana" w:hAnsi="Verdana" w:cs="Calibri"/>
                <w:b/>
                <w:bCs/>
                <w:color w:val="000000"/>
                <w:sz w:val="16"/>
                <w:szCs w:val="16"/>
                <w:lang w:eastAsia="pt-BR"/>
              </w:rPr>
            </w:pPr>
          </w:p>
        </w:tc>
        <w:tc>
          <w:tcPr>
            <w:tcW w:w="1966" w:type="dxa"/>
            <w:tcBorders>
              <w:top w:val="nil"/>
              <w:left w:val="single" w:sz="4" w:space="0" w:color="auto"/>
              <w:bottom w:val="single" w:sz="4" w:space="0" w:color="auto"/>
              <w:right w:val="single" w:sz="8" w:space="0" w:color="auto"/>
            </w:tcBorders>
            <w:shd w:val="clear" w:color="000000" w:fill="C9C9C9"/>
            <w:noWrap/>
            <w:vAlign w:val="center"/>
            <w:hideMark/>
          </w:tcPr>
          <w:p w14:paraId="0D2ACE2E" w14:textId="3203820A" w:rsidR="00FD3D70" w:rsidRPr="006F32E0" w:rsidRDefault="00FD3D70" w:rsidP="00FD3D70">
            <w:pPr>
              <w:jc w:val="center"/>
              <w:rPr>
                <w:rFonts w:ascii="Verdana" w:hAnsi="Verdana" w:cs="Calibri"/>
                <w:b/>
                <w:bCs/>
                <w:color w:val="000000"/>
                <w:sz w:val="16"/>
                <w:szCs w:val="16"/>
                <w:lang w:eastAsia="pt-BR"/>
              </w:rPr>
            </w:pPr>
          </w:p>
        </w:tc>
      </w:tr>
      <w:tr w:rsidR="00DB755B" w:rsidRPr="00FD3D70" w14:paraId="762369D8"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C5CFA2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1.1</w:t>
            </w:r>
          </w:p>
        </w:tc>
        <w:tc>
          <w:tcPr>
            <w:tcW w:w="3260" w:type="dxa"/>
            <w:tcBorders>
              <w:top w:val="nil"/>
              <w:left w:val="nil"/>
              <w:bottom w:val="single" w:sz="4" w:space="0" w:color="auto"/>
              <w:right w:val="single" w:sz="4" w:space="0" w:color="auto"/>
            </w:tcBorders>
            <w:shd w:val="clear" w:color="000000" w:fill="FFFFFF"/>
            <w:vAlign w:val="center"/>
            <w:hideMark/>
          </w:tcPr>
          <w:p w14:paraId="15F5317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DEMOLIÇÃO DE ALVENARIA PARA QUALQUER TIPO DE BLOCO, DE FORMA MECANIZADA, SEM REAPROVEITAMENTO. AF_09/2023</w:t>
            </w:r>
          </w:p>
        </w:tc>
        <w:tc>
          <w:tcPr>
            <w:tcW w:w="1418" w:type="dxa"/>
            <w:tcBorders>
              <w:top w:val="nil"/>
              <w:left w:val="nil"/>
              <w:bottom w:val="single" w:sz="4" w:space="0" w:color="auto"/>
              <w:right w:val="single" w:sz="4" w:space="0" w:color="auto"/>
            </w:tcBorders>
            <w:shd w:val="clear" w:color="000000" w:fill="FFFFFF"/>
            <w:vAlign w:val="center"/>
            <w:hideMark/>
          </w:tcPr>
          <w:p w14:paraId="7A7660F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2A73B8C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97625</w:t>
            </w:r>
          </w:p>
        </w:tc>
        <w:tc>
          <w:tcPr>
            <w:tcW w:w="992" w:type="dxa"/>
            <w:tcBorders>
              <w:top w:val="nil"/>
              <w:left w:val="nil"/>
              <w:bottom w:val="single" w:sz="4" w:space="0" w:color="auto"/>
              <w:right w:val="single" w:sz="4" w:space="0" w:color="auto"/>
            </w:tcBorders>
            <w:shd w:val="clear" w:color="000000" w:fill="FFFFFF"/>
            <w:noWrap/>
            <w:vAlign w:val="center"/>
            <w:hideMark/>
          </w:tcPr>
          <w:p w14:paraId="34858A1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M3</w:t>
            </w:r>
          </w:p>
        </w:tc>
        <w:tc>
          <w:tcPr>
            <w:tcW w:w="1560" w:type="dxa"/>
            <w:tcBorders>
              <w:top w:val="nil"/>
              <w:left w:val="nil"/>
              <w:bottom w:val="single" w:sz="4" w:space="0" w:color="auto"/>
              <w:right w:val="single" w:sz="4" w:space="0" w:color="auto"/>
            </w:tcBorders>
            <w:shd w:val="clear" w:color="000000" w:fill="FFFFFF"/>
            <w:noWrap/>
            <w:vAlign w:val="center"/>
            <w:hideMark/>
          </w:tcPr>
          <w:p w14:paraId="020F19E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24</w:t>
            </w:r>
          </w:p>
        </w:tc>
        <w:tc>
          <w:tcPr>
            <w:tcW w:w="1417" w:type="dxa"/>
            <w:tcBorders>
              <w:top w:val="nil"/>
              <w:left w:val="nil"/>
              <w:bottom w:val="single" w:sz="4" w:space="0" w:color="auto"/>
              <w:right w:val="single" w:sz="4" w:space="0" w:color="auto"/>
            </w:tcBorders>
            <w:shd w:val="clear" w:color="000000" w:fill="FFFFFF"/>
            <w:noWrap/>
            <w:vAlign w:val="center"/>
            <w:hideMark/>
          </w:tcPr>
          <w:p w14:paraId="18617755" w14:textId="6ABC355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62,72</w:t>
            </w:r>
          </w:p>
        </w:tc>
        <w:tc>
          <w:tcPr>
            <w:tcW w:w="1843" w:type="dxa"/>
            <w:tcBorders>
              <w:top w:val="nil"/>
              <w:left w:val="nil"/>
              <w:bottom w:val="single" w:sz="4" w:space="0" w:color="auto"/>
              <w:right w:val="nil"/>
            </w:tcBorders>
            <w:shd w:val="clear" w:color="000000" w:fill="FFFFFF"/>
            <w:vAlign w:val="center"/>
            <w:hideMark/>
          </w:tcPr>
          <w:p w14:paraId="6E2BA523" w14:textId="037A7D4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1.505,28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B6B1578" w14:textId="5AF00F3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1.939,10</w:t>
            </w:r>
          </w:p>
        </w:tc>
      </w:tr>
      <w:tr w:rsidR="00DB755B" w:rsidRPr="00FD3D70" w14:paraId="0F6C761A"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7A067B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1.2</w:t>
            </w:r>
          </w:p>
        </w:tc>
        <w:tc>
          <w:tcPr>
            <w:tcW w:w="3260" w:type="dxa"/>
            <w:tcBorders>
              <w:top w:val="nil"/>
              <w:left w:val="nil"/>
              <w:bottom w:val="single" w:sz="4" w:space="0" w:color="auto"/>
              <w:right w:val="single" w:sz="4" w:space="0" w:color="auto"/>
            </w:tcBorders>
            <w:shd w:val="clear" w:color="000000" w:fill="FFFFFF"/>
            <w:vAlign w:val="center"/>
            <w:hideMark/>
          </w:tcPr>
          <w:p w14:paraId="6FB7FF8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DEMOLIÇÃO DE ARGAMASSAS, DE FORMA MANUAL, SEM REAPROVEITAMENTO. AF_09/2023</w:t>
            </w:r>
          </w:p>
        </w:tc>
        <w:tc>
          <w:tcPr>
            <w:tcW w:w="1418" w:type="dxa"/>
            <w:tcBorders>
              <w:top w:val="nil"/>
              <w:left w:val="nil"/>
              <w:bottom w:val="single" w:sz="4" w:space="0" w:color="auto"/>
              <w:right w:val="single" w:sz="4" w:space="0" w:color="auto"/>
            </w:tcBorders>
            <w:shd w:val="clear" w:color="000000" w:fill="FFFFFF"/>
            <w:vAlign w:val="center"/>
            <w:hideMark/>
          </w:tcPr>
          <w:p w14:paraId="00D3617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484E264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97631</w:t>
            </w:r>
          </w:p>
        </w:tc>
        <w:tc>
          <w:tcPr>
            <w:tcW w:w="992" w:type="dxa"/>
            <w:tcBorders>
              <w:top w:val="nil"/>
              <w:left w:val="nil"/>
              <w:bottom w:val="single" w:sz="4" w:space="0" w:color="auto"/>
              <w:right w:val="single" w:sz="4" w:space="0" w:color="auto"/>
            </w:tcBorders>
            <w:shd w:val="clear" w:color="000000" w:fill="FFFFFF"/>
            <w:noWrap/>
            <w:vAlign w:val="center"/>
            <w:hideMark/>
          </w:tcPr>
          <w:p w14:paraId="791E95A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255F3D1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216</w:t>
            </w:r>
          </w:p>
        </w:tc>
        <w:tc>
          <w:tcPr>
            <w:tcW w:w="1417" w:type="dxa"/>
            <w:tcBorders>
              <w:top w:val="nil"/>
              <w:left w:val="nil"/>
              <w:bottom w:val="single" w:sz="4" w:space="0" w:color="auto"/>
              <w:right w:val="single" w:sz="4" w:space="0" w:color="auto"/>
            </w:tcBorders>
            <w:shd w:val="clear" w:color="000000" w:fill="FFFFFF"/>
            <w:noWrap/>
            <w:vAlign w:val="center"/>
            <w:hideMark/>
          </w:tcPr>
          <w:p w14:paraId="51B89D03" w14:textId="3EA14F2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12,65</w:t>
            </w:r>
          </w:p>
        </w:tc>
        <w:tc>
          <w:tcPr>
            <w:tcW w:w="1843" w:type="dxa"/>
            <w:tcBorders>
              <w:top w:val="nil"/>
              <w:left w:val="nil"/>
              <w:bottom w:val="single" w:sz="4" w:space="0" w:color="auto"/>
              <w:right w:val="nil"/>
            </w:tcBorders>
            <w:shd w:val="clear" w:color="000000" w:fill="FFFFFF"/>
            <w:vAlign w:val="center"/>
            <w:hideMark/>
          </w:tcPr>
          <w:p w14:paraId="326C5242" w14:textId="133CEE4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2.732,40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09C8379" w14:textId="6F08D4D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3.519,88</w:t>
            </w:r>
          </w:p>
        </w:tc>
      </w:tr>
      <w:tr w:rsidR="00DB755B" w:rsidRPr="00FD3D70" w14:paraId="5A3E9D66"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EFB7F5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1.3</w:t>
            </w:r>
          </w:p>
        </w:tc>
        <w:tc>
          <w:tcPr>
            <w:tcW w:w="3260" w:type="dxa"/>
            <w:tcBorders>
              <w:top w:val="nil"/>
              <w:left w:val="nil"/>
              <w:bottom w:val="single" w:sz="4" w:space="0" w:color="auto"/>
              <w:right w:val="single" w:sz="4" w:space="0" w:color="auto"/>
            </w:tcBorders>
            <w:shd w:val="clear" w:color="000000" w:fill="FFFFFF"/>
            <w:vAlign w:val="center"/>
            <w:hideMark/>
          </w:tcPr>
          <w:p w14:paraId="21500A6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REMOÇÃO DE PORTAS, DE FORMA MANUAL, SEM REAPROVEITAMENTO. AF_09/2023</w:t>
            </w:r>
          </w:p>
        </w:tc>
        <w:tc>
          <w:tcPr>
            <w:tcW w:w="1418" w:type="dxa"/>
            <w:tcBorders>
              <w:top w:val="nil"/>
              <w:left w:val="nil"/>
              <w:bottom w:val="single" w:sz="4" w:space="0" w:color="auto"/>
              <w:right w:val="single" w:sz="4" w:space="0" w:color="auto"/>
            </w:tcBorders>
            <w:shd w:val="clear" w:color="000000" w:fill="FFFFFF"/>
            <w:vAlign w:val="center"/>
            <w:hideMark/>
          </w:tcPr>
          <w:p w14:paraId="16ACB80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7B1D133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97644</w:t>
            </w:r>
          </w:p>
        </w:tc>
        <w:tc>
          <w:tcPr>
            <w:tcW w:w="992" w:type="dxa"/>
            <w:tcBorders>
              <w:top w:val="nil"/>
              <w:left w:val="nil"/>
              <w:bottom w:val="single" w:sz="4" w:space="0" w:color="auto"/>
              <w:right w:val="single" w:sz="4" w:space="0" w:color="auto"/>
            </w:tcBorders>
            <w:shd w:val="clear" w:color="000000" w:fill="FFFFFF"/>
            <w:noWrap/>
            <w:vAlign w:val="center"/>
            <w:hideMark/>
          </w:tcPr>
          <w:p w14:paraId="257674E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4C6E9E3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4AB7E8C9" w14:textId="14029DE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10,56</w:t>
            </w:r>
          </w:p>
        </w:tc>
        <w:tc>
          <w:tcPr>
            <w:tcW w:w="1843" w:type="dxa"/>
            <w:tcBorders>
              <w:top w:val="nil"/>
              <w:left w:val="nil"/>
              <w:bottom w:val="single" w:sz="4" w:space="0" w:color="auto"/>
              <w:right w:val="nil"/>
            </w:tcBorders>
            <w:shd w:val="clear" w:color="000000" w:fill="FFFFFF"/>
            <w:vAlign w:val="center"/>
            <w:hideMark/>
          </w:tcPr>
          <w:p w14:paraId="0C6A5432" w14:textId="6F2B068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211,20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62CA83A" w14:textId="488DD5C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272,07</w:t>
            </w:r>
          </w:p>
        </w:tc>
      </w:tr>
      <w:tr w:rsidR="00DB755B" w:rsidRPr="00FD3D70" w14:paraId="0279B478"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F29343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1.4</w:t>
            </w:r>
          </w:p>
        </w:tc>
        <w:tc>
          <w:tcPr>
            <w:tcW w:w="3260" w:type="dxa"/>
            <w:tcBorders>
              <w:top w:val="nil"/>
              <w:left w:val="nil"/>
              <w:bottom w:val="single" w:sz="4" w:space="0" w:color="auto"/>
              <w:right w:val="single" w:sz="4" w:space="0" w:color="auto"/>
            </w:tcBorders>
            <w:shd w:val="clear" w:color="000000" w:fill="FFFFFF"/>
            <w:vAlign w:val="center"/>
            <w:hideMark/>
          </w:tcPr>
          <w:p w14:paraId="5AC4D38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REMOÇÃO DE TUBULAÇÕES (TUBOS E CONEXÕES) DE ÁGUA FRIA, DE FORMA MANUAL , SEM REAPROVEITAMENTO. AF_09/2023</w:t>
            </w:r>
          </w:p>
        </w:tc>
        <w:tc>
          <w:tcPr>
            <w:tcW w:w="1418" w:type="dxa"/>
            <w:tcBorders>
              <w:top w:val="nil"/>
              <w:left w:val="nil"/>
              <w:bottom w:val="single" w:sz="4" w:space="0" w:color="auto"/>
              <w:right w:val="single" w:sz="4" w:space="0" w:color="auto"/>
            </w:tcBorders>
            <w:shd w:val="clear" w:color="000000" w:fill="FFFFFF"/>
            <w:noWrap/>
            <w:vAlign w:val="center"/>
            <w:hideMark/>
          </w:tcPr>
          <w:p w14:paraId="4BF2FE8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441BC59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97662</w:t>
            </w:r>
          </w:p>
        </w:tc>
        <w:tc>
          <w:tcPr>
            <w:tcW w:w="992" w:type="dxa"/>
            <w:tcBorders>
              <w:top w:val="nil"/>
              <w:left w:val="nil"/>
              <w:bottom w:val="single" w:sz="4" w:space="0" w:color="auto"/>
              <w:right w:val="single" w:sz="4" w:space="0" w:color="auto"/>
            </w:tcBorders>
            <w:shd w:val="clear" w:color="000000" w:fill="FFFFFF"/>
            <w:noWrap/>
            <w:vAlign w:val="center"/>
            <w:hideMark/>
          </w:tcPr>
          <w:p w14:paraId="7877A99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21B2C6A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24</w:t>
            </w:r>
          </w:p>
        </w:tc>
        <w:tc>
          <w:tcPr>
            <w:tcW w:w="1417" w:type="dxa"/>
            <w:tcBorders>
              <w:top w:val="nil"/>
              <w:left w:val="nil"/>
              <w:bottom w:val="single" w:sz="4" w:space="0" w:color="auto"/>
              <w:right w:val="single" w:sz="4" w:space="0" w:color="auto"/>
            </w:tcBorders>
            <w:shd w:val="clear" w:color="000000" w:fill="FFFFFF"/>
            <w:noWrap/>
            <w:vAlign w:val="center"/>
            <w:hideMark/>
          </w:tcPr>
          <w:p w14:paraId="627AB2D4" w14:textId="43BAE18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0,56</w:t>
            </w:r>
          </w:p>
        </w:tc>
        <w:tc>
          <w:tcPr>
            <w:tcW w:w="1843" w:type="dxa"/>
            <w:tcBorders>
              <w:top w:val="nil"/>
              <w:left w:val="nil"/>
              <w:bottom w:val="single" w:sz="4" w:space="0" w:color="auto"/>
              <w:right w:val="nil"/>
            </w:tcBorders>
            <w:shd w:val="clear" w:color="000000" w:fill="FFFFFF"/>
            <w:vAlign w:val="center"/>
            <w:hideMark/>
          </w:tcPr>
          <w:p w14:paraId="182B4C87" w14:textId="4E98F36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13,44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023A4E5" w14:textId="0F0B523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17,31</w:t>
            </w:r>
          </w:p>
        </w:tc>
      </w:tr>
      <w:tr w:rsidR="00DB755B" w:rsidRPr="00FD3D70" w14:paraId="750DDCEC"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20D19D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1.5</w:t>
            </w:r>
          </w:p>
        </w:tc>
        <w:tc>
          <w:tcPr>
            <w:tcW w:w="3260" w:type="dxa"/>
            <w:tcBorders>
              <w:top w:val="nil"/>
              <w:left w:val="nil"/>
              <w:bottom w:val="single" w:sz="4" w:space="0" w:color="auto"/>
              <w:right w:val="single" w:sz="4" w:space="0" w:color="auto"/>
            </w:tcBorders>
            <w:shd w:val="clear" w:color="000000" w:fill="FFFFFF"/>
            <w:vAlign w:val="center"/>
            <w:hideMark/>
          </w:tcPr>
          <w:p w14:paraId="1BA41F9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REMOÇÃO DE TELHAS, DE FIBROCIMENTO, METÁLICA E CERÂMICA, DE FORMA MANUAL, SEM REAPROVEITAMENTO. AF_09/2023</w:t>
            </w:r>
          </w:p>
        </w:tc>
        <w:tc>
          <w:tcPr>
            <w:tcW w:w="1418" w:type="dxa"/>
            <w:tcBorders>
              <w:top w:val="nil"/>
              <w:left w:val="nil"/>
              <w:bottom w:val="single" w:sz="4" w:space="0" w:color="auto"/>
              <w:right w:val="single" w:sz="4" w:space="0" w:color="auto"/>
            </w:tcBorders>
            <w:shd w:val="clear" w:color="000000" w:fill="FFFFFF"/>
            <w:vAlign w:val="center"/>
            <w:hideMark/>
          </w:tcPr>
          <w:p w14:paraId="025C212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2371558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97647</w:t>
            </w:r>
          </w:p>
        </w:tc>
        <w:tc>
          <w:tcPr>
            <w:tcW w:w="992" w:type="dxa"/>
            <w:tcBorders>
              <w:top w:val="nil"/>
              <w:left w:val="nil"/>
              <w:bottom w:val="single" w:sz="4" w:space="0" w:color="auto"/>
              <w:right w:val="single" w:sz="4" w:space="0" w:color="auto"/>
            </w:tcBorders>
            <w:shd w:val="clear" w:color="000000" w:fill="FFFFFF"/>
            <w:noWrap/>
            <w:vAlign w:val="center"/>
            <w:hideMark/>
          </w:tcPr>
          <w:p w14:paraId="4DE9D20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1E2B9F8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400</w:t>
            </w:r>
          </w:p>
        </w:tc>
        <w:tc>
          <w:tcPr>
            <w:tcW w:w="1417" w:type="dxa"/>
            <w:tcBorders>
              <w:top w:val="nil"/>
              <w:left w:val="nil"/>
              <w:bottom w:val="single" w:sz="4" w:space="0" w:color="auto"/>
              <w:right w:val="single" w:sz="4" w:space="0" w:color="auto"/>
            </w:tcBorders>
            <w:shd w:val="clear" w:color="000000" w:fill="FFFFFF"/>
            <w:noWrap/>
            <w:vAlign w:val="center"/>
            <w:hideMark/>
          </w:tcPr>
          <w:p w14:paraId="0A92D17D" w14:textId="648624D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3,93</w:t>
            </w:r>
          </w:p>
        </w:tc>
        <w:tc>
          <w:tcPr>
            <w:tcW w:w="1843" w:type="dxa"/>
            <w:tcBorders>
              <w:top w:val="nil"/>
              <w:left w:val="nil"/>
              <w:bottom w:val="single" w:sz="4" w:space="0" w:color="auto"/>
              <w:right w:val="nil"/>
            </w:tcBorders>
            <w:shd w:val="clear" w:color="000000" w:fill="FFFFFF"/>
            <w:vAlign w:val="center"/>
            <w:hideMark/>
          </w:tcPr>
          <w:p w14:paraId="3D7B4FAC" w14:textId="0E19417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1.572,00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EAC5A38" w14:textId="62D67E5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2.025,05</w:t>
            </w:r>
          </w:p>
        </w:tc>
      </w:tr>
      <w:tr w:rsidR="00DB755B" w:rsidRPr="00FD3D70" w14:paraId="105C468A"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FE14DF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1.6</w:t>
            </w:r>
          </w:p>
        </w:tc>
        <w:tc>
          <w:tcPr>
            <w:tcW w:w="3260" w:type="dxa"/>
            <w:tcBorders>
              <w:top w:val="nil"/>
              <w:left w:val="nil"/>
              <w:bottom w:val="single" w:sz="4" w:space="0" w:color="auto"/>
              <w:right w:val="single" w:sz="4" w:space="0" w:color="auto"/>
            </w:tcBorders>
            <w:shd w:val="clear" w:color="000000" w:fill="FFFFFF"/>
            <w:vAlign w:val="center"/>
            <w:hideMark/>
          </w:tcPr>
          <w:p w14:paraId="717986F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REMOÇÃO DE TRAMA DE MADEIRA PARA COBERTURA, DE FORMA MANUAL, SEM REAPROVEITAMENTO. AF_09/2023</w:t>
            </w:r>
          </w:p>
        </w:tc>
        <w:tc>
          <w:tcPr>
            <w:tcW w:w="1418" w:type="dxa"/>
            <w:tcBorders>
              <w:top w:val="nil"/>
              <w:left w:val="nil"/>
              <w:bottom w:val="single" w:sz="4" w:space="0" w:color="auto"/>
              <w:right w:val="single" w:sz="4" w:space="0" w:color="auto"/>
            </w:tcBorders>
            <w:shd w:val="clear" w:color="000000" w:fill="FFFFFF"/>
            <w:vAlign w:val="center"/>
            <w:hideMark/>
          </w:tcPr>
          <w:p w14:paraId="5E3B004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1886822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97650</w:t>
            </w:r>
          </w:p>
        </w:tc>
        <w:tc>
          <w:tcPr>
            <w:tcW w:w="992" w:type="dxa"/>
            <w:tcBorders>
              <w:top w:val="nil"/>
              <w:left w:val="nil"/>
              <w:bottom w:val="single" w:sz="4" w:space="0" w:color="auto"/>
              <w:right w:val="single" w:sz="4" w:space="0" w:color="auto"/>
            </w:tcBorders>
            <w:shd w:val="clear" w:color="000000" w:fill="FFFFFF"/>
            <w:noWrap/>
            <w:vAlign w:val="center"/>
            <w:hideMark/>
          </w:tcPr>
          <w:p w14:paraId="7B3AF9C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208C9C8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400</w:t>
            </w:r>
          </w:p>
        </w:tc>
        <w:tc>
          <w:tcPr>
            <w:tcW w:w="1417" w:type="dxa"/>
            <w:tcBorders>
              <w:top w:val="nil"/>
              <w:left w:val="nil"/>
              <w:bottom w:val="single" w:sz="4" w:space="0" w:color="auto"/>
              <w:right w:val="single" w:sz="4" w:space="0" w:color="auto"/>
            </w:tcBorders>
            <w:shd w:val="clear" w:color="000000" w:fill="FFFFFF"/>
            <w:noWrap/>
            <w:vAlign w:val="center"/>
            <w:hideMark/>
          </w:tcPr>
          <w:p w14:paraId="4D5D0C01" w14:textId="46DF1B7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8,48</w:t>
            </w:r>
          </w:p>
        </w:tc>
        <w:tc>
          <w:tcPr>
            <w:tcW w:w="1843" w:type="dxa"/>
            <w:tcBorders>
              <w:top w:val="nil"/>
              <w:left w:val="nil"/>
              <w:bottom w:val="single" w:sz="4" w:space="0" w:color="auto"/>
              <w:right w:val="nil"/>
            </w:tcBorders>
            <w:shd w:val="clear" w:color="000000" w:fill="FFFFFF"/>
            <w:vAlign w:val="center"/>
            <w:hideMark/>
          </w:tcPr>
          <w:p w14:paraId="05A267F8" w14:textId="7C3A671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3.392,00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27B5442" w14:textId="3A5BD07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4.369,57</w:t>
            </w:r>
          </w:p>
        </w:tc>
      </w:tr>
      <w:tr w:rsidR="00DB755B" w:rsidRPr="00FD3D70" w14:paraId="4C4F6B51"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F0AD87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1.7</w:t>
            </w:r>
          </w:p>
        </w:tc>
        <w:tc>
          <w:tcPr>
            <w:tcW w:w="3260" w:type="dxa"/>
            <w:tcBorders>
              <w:top w:val="nil"/>
              <w:left w:val="nil"/>
              <w:bottom w:val="single" w:sz="4" w:space="0" w:color="auto"/>
              <w:right w:val="single" w:sz="4" w:space="0" w:color="auto"/>
            </w:tcBorders>
            <w:shd w:val="clear" w:color="000000" w:fill="FFFFFF"/>
            <w:vAlign w:val="center"/>
            <w:hideMark/>
          </w:tcPr>
          <w:p w14:paraId="1E1E961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REMOÇÃO DE TESOURAS DE MADEIRA, COM VÃO MAIOR OU IGUAL A 8M, DE FORMA MANUAL, SEM REAPROVEITAMENTO. AF_09/2023</w:t>
            </w:r>
          </w:p>
        </w:tc>
        <w:tc>
          <w:tcPr>
            <w:tcW w:w="1418" w:type="dxa"/>
            <w:tcBorders>
              <w:top w:val="nil"/>
              <w:left w:val="nil"/>
              <w:bottom w:val="single" w:sz="4" w:space="0" w:color="auto"/>
              <w:right w:val="single" w:sz="4" w:space="0" w:color="auto"/>
            </w:tcBorders>
            <w:shd w:val="clear" w:color="000000" w:fill="FFFFFF"/>
            <w:vAlign w:val="center"/>
            <w:hideMark/>
          </w:tcPr>
          <w:p w14:paraId="1670897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7656219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97652</w:t>
            </w:r>
          </w:p>
        </w:tc>
        <w:tc>
          <w:tcPr>
            <w:tcW w:w="992" w:type="dxa"/>
            <w:tcBorders>
              <w:top w:val="nil"/>
              <w:left w:val="nil"/>
              <w:bottom w:val="single" w:sz="4" w:space="0" w:color="auto"/>
              <w:right w:val="single" w:sz="4" w:space="0" w:color="auto"/>
            </w:tcBorders>
            <w:shd w:val="clear" w:color="000000" w:fill="FFFFFF"/>
            <w:noWrap/>
            <w:vAlign w:val="center"/>
            <w:hideMark/>
          </w:tcPr>
          <w:p w14:paraId="6152D69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41FF8F7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16</w:t>
            </w:r>
          </w:p>
        </w:tc>
        <w:tc>
          <w:tcPr>
            <w:tcW w:w="1417" w:type="dxa"/>
            <w:tcBorders>
              <w:top w:val="nil"/>
              <w:left w:val="nil"/>
              <w:bottom w:val="single" w:sz="4" w:space="0" w:color="auto"/>
              <w:right w:val="single" w:sz="4" w:space="0" w:color="auto"/>
            </w:tcBorders>
            <w:shd w:val="clear" w:color="000000" w:fill="FFFFFF"/>
            <w:noWrap/>
            <w:vAlign w:val="center"/>
            <w:hideMark/>
          </w:tcPr>
          <w:p w14:paraId="042F8095" w14:textId="29C1A6B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209,57</w:t>
            </w:r>
          </w:p>
        </w:tc>
        <w:tc>
          <w:tcPr>
            <w:tcW w:w="1843" w:type="dxa"/>
            <w:tcBorders>
              <w:top w:val="nil"/>
              <w:left w:val="nil"/>
              <w:bottom w:val="single" w:sz="4" w:space="0" w:color="auto"/>
              <w:right w:val="nil"/>
            </w:tcBorders>
            <w:shd w:val="clear" w:color="000000" w:fill="FFFFFF"/>
            <w:vAlign w:val="center"/>
            <w:hideMark/>
          </w:tcPr>
          <w:p w14:paraId="2D647805" w14:textId="2B3FCB5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3.353,12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25D31E2" w14:textId="455F267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4.319,49</w:t>
            </w:r>
          </w:p>
        </w:tc>
      </w:tr>
      <w:tr w:rsidR="00DB755B" w:rsidRPr="00FD3D70" w14:paraId="39F917E3"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DD4CF7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1.8</w:t>
            </w:r>
          </w:p>
        </w:tc>
        <w:tc>
          <w:tcPr>
            <w:tcW w:w="3260" w:type="dxa"/>
            <w:tcBorders>
              <w:top w:val="nil"/>
              <w:left w:val="nil"/>
              <w:bottom w:val="single" w:sz="4" w:space="0" w:color="auto"/>
              <w:right w:val="single" w:sz="4" w:space="0" w:color="auto"/>
            </w:tcBorders>
            <w:shd w:val="clear" w:color="000000" w:fill="FFFFFF"/>
            <w:vAlign w:val="center"/>
            <w:hideMark/>
          </w:tcPr>
          <w:p w14:paraId="08277B7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RASGO LINEAR MANUAL EM ALVENARIA, PARA ELETRODUTOS, COM DIAMETROS MENORES OU IGUAIS A 40 MM. AF_09/2023</w:t>
            </w:r>
          </w:p>
        </w:tc>
        <w:tc>
          <w:tcPr>
            <w:tcW w:w="1418" w:type="dxa"/>
            <w:tcBorders>
              <w:top w:val="nil"/>
              <w:left w:val="nil"/>
              <w:bottom w:val="single" w:sz="4" w:space="0" w:color="auto"/>
              <w:right w:val="single" w:sz="4" w:space="0" w:color="auto"/>
            </w:tcBorders>
            <w:shd w:val="clear" w:color="000000" w:fill="FFFFFF"/>
            <w:vAlign w:val="center"/>
            <w:hideMark/>
          </w:tcPr>
          <w:p w14:paraId="6DB96F4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7DEE12A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90447</w:t>
            </w:r>
          </w:p>
        </w:tc>
        <w:tc>
          <w:tcPr>
            <w:tcW w:w="992" w:type="dxa"/>
            <w:tcBorders>
              <w:top w:val="nil"/>
              <w:left w:val="nil"/>
              <w:bottom w:val="single" w:sz="4" w:space="0" w:color="auto"/>
              <w:right w:val="single" w:sz="4" w:space="0" w:color="auto"/>
            </w:tcBorders>
            <w:shd w:val="clear" w:color="000000" w:fill="FFFFFF"/>
            <w:noWrap/>
            <w:vAlign w:val="center"/>
            <w:hideMark/>
          </w:tcPr>
          <w:p w14:paraId="314FD05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5DF9655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364</w:t>
            </w:r>
          </w:p>
        </w:tc>
        <w:tc>
          <w:tcPr>
            <w:tcW w:w="1417" w:type="dxa"/>
            <w:tcBorders>
              <w:top w:val="nil"/>
              <w:left w:val="nil"/>
              <w:bottom w:val="single" w:sz="4" w:space="0" w:color="auto"/>
              <w:right w:val="single" w:sz="4" w:space="0" w:color="auto"/>
            </w:tcBorders>
            <w:shd w:val="clear" w:color="000000" w:fill="FFFFFF"/>
            <w:noWrap/>
            <w:vAlign w:val="center"/>
            <w:hideMark/>
          </w:tcPr>
          <w:p w14:paraId="43B08C9F" w14:textId="2661D8D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8,89</w:t>
            </w:r>
          </w:p>
        </w:tc>
        <w:tc>
          <w:tcPr>
            <w:tcW w:w="1843" w:type="dxa"/>
            <w:tcBorders>
              <w:top w:val="nil"/>
              <w:left w:val="nil"/>
              <w:bottom w:val="single" w:sz="4" w:space="0" w:color="auto"/>
              <w:right w:val="nil"/>
            </w:tcBorders>
            <w:shd w:val="clear" w:color="000000" w:fill="FFFFFF"/>
            <w:vAlign w:val="center"/>
            <w:hideMark/>
          </w:tcPr>
          <w:p w14:paraId="670F9271" w14:textId="4CD529E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3.235,96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B71DB5B" w14:textId="44A51B0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4.168,56</w:t>
            </w:r>
          </w:p>
        </w:tc>
      </w:tr>
      <w:tr w:rsidR="00DB755B" w:rsidRPr="00FD3D70" w14:paraId="575E5B6E"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416338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1.9</w:t>
            </w:r>
          </w:p>
        </w:tc>
        <w:tc>
          <w:tcPr>
            <w:tcW w:w="3260" w:type="dxa"/>
            <w:tcBorders>
              <w:top w:val="nil"/>
              <w:left w:val="nil"/>
              <w:bottom w:val="single" w:sz="4" w:space="0" w:color="auto"/>
              <w:right w:val="single" w:sz="4" w:space="0" w:color="auto"/>
            </w:tcBorders>
            <w:shd w:val="clear" w:color="000000" w:fill="FFFFFF"/>
            <w:vAlign w:val="center"/>
            <w:hideMark/>
          </w:tcPr>
          <w:p w14:paraId="02C3E0F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RASGO LINEAR MANUAL EM ALVENARIA, PARA RAMAIS/ DISTRIBUIÇÃO COM DIAMETROS MENORES OU IGUAIS A 40 MM. AF_09/2023</w:t>
            </w:r>
          </w:p>
        </w:tc>
        <w:tc>
          <w:tcPr>
            <w:tcW w:w="1418" w:type="dxa"/>
            <w:tcBorders>
              <w:top w:val="nil"/>
              <w:left w:val="nil"/>
              <w:bottom w:val="single" w:sz="4" w:space="0" w:color="auto"/>
              <w:right w:val="single" w:sz="4" w:space="0" w:color="auto"/>
            </w:tcBorders>
            <w:shd w:val="clear" w:color="000000" w:fill="FFFFFF"/>
            <w:vAlign w:val="center"/>
            <w:hideMark/>
          </w:tcPr>
          <w:p w14:paraId="2F9A478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4CB72A8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90443</w:t>
            </w:r>
          </w:p>
        </w:tc>
        <w:tc>
          <w:tcPr>
            <w:tcW w:w="992" w:type="dxa"/>
            <w:tcBorders>
              <w:top w:val="nil"/>
              <w:left w:val="nil"/>
              <w:bottom w:val="single" w:sz="4" w:space="0" w:color="auto"/>
              <w:right w:val="single" w:sz="4" w:space="0" w:color="auto"/>
            </w:tcBorders>
            <w:shd w:val="clear" w:color="000000" w:fill="FFFFFF"/>
            <w:noWrap/>
            <w:vAlign w:val="center"/>
            <w:hideMark/>
          </w:tcPr>
          <w:p w14:paraId="29E6C8F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15B8A2B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172</w:t>
            </w:r>
          </w:p>
        </w:tc>
        <w:tc>
          <w:tcPr>
            <w:tcW w:w="1417" w:type="dxa"/>
            <w:tcBorders>
              <w:top w:val="nil"/>
              <w:left w:val="nil"/>
              <w:bottom w:val="single" w:sz="4" w:space="0" w:color="auto"/>
              <w:right w:val="single" w:sz="4" w:space="0" w:color="auto"/>
            </w:tcBorders>
            <w:shd w:val="clear" w:color="000000" w:fill="FFFFFF"/>
            <w:noWrap/>
            <w:vAlign w:val="center"/>
            <w:hideMark/>
          </w:tcPr>
          <w:p w14:paraId="67473167" w14:textId="07ED219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8,56</w:t>
            </w:r>
          </w:p>
        </w:tc>
        <w:tc>
          <w:tcPr>
            <w:tcW w:w="1843" w:type="dxa"/>
            <w:tcBorders>
              <w:top w:val="nil"/>
              <w:left w:val="nil"/>
              <w:bottom w:val="single" w:sz="4" w:space="0" w:color="auto"/>
              <w:right w:val="nil"/>
            </w:tcBorders>
            <w:shd w:val="clear" w:color="000000" w:fill="FFFFFF"/>
            <w:vAlign w:val="center"/>
            <w:hideMark/>
          </w:tcPr>
          <w:p w14:paraId="313F1DFA" w14:textId="4E389B1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1.472,32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D6DC654" w14:textId="33AD2FE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1.896,64</w:t>
            </w:r>
          </w:p>
        </w:tc>
      </w:tr>
      <w:tr w:rsidR="00DB755B" w:rsidRPr="00FD3D70" w14:paraId="5B356FF2"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9E67FC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1.10</w:t>
            </w:r>
          </w:p>
        </w:tc>
        <w:tc>
          <w:tcPr>
            <w:tcW w:w="3260" w:type="dxa"/>
            <w:tcBorders>
              <w:top w:val="nil"/>
              <w:left w:val="nil"/>
              <w:bottom w:val="single" w:sz="4" w:space="0" w:color="auto"/>
              <w:right w:val="single" w:sz="4" w:space="0" w:color="auto"/>
            </w:tcBorders>
            <w:shd w:val="clear" w:color="000000" w:fill="FFFFFF"/>
            <w:vAlign w:val="center"/>
            <w:hideMark/>
          </w:tcPr>
          <w:p w14:paraId="7AC0AF9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RASGO LINEAR MECANIZADO EM CONTRAPISO PARA RAMAIS/ DISTRIBUIÇÃO COM DIÂMETROS MAIORES QUE 75 MM E MENORES OU IGUAIS  A 100MM. AF_09/2023</w:t>
            </w:r>
          </w:p>
        </w:tc>
        <w:tc>
          <w:tcPr>
            <w:tcW w:w="1418" w:type="dxa"/>
            <w:tcBorders>
              <w:top w:val="nil"/>
              <w:left w:val="nil"/>
              <w:bottom w:val="single" w:sz="4" w:space="0" w:color="auto"/>
              <w:right w:val="single" w:sz="4" w:space="0" w:color="auto"/>
            </w:tcBorders>
            <w:shd w:val="clear" w:color="000000" w:fill="FFFFFF"/>
            <w:vAlign w:val="center"/>
            <w:hideMark/>
          </w:tcPr>
          <w:p w14:paraId="4D1CF37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6AB524A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90446</w:t>
            </w:r>
          </w:p>
        </w:tc>
        <w:tc>
          <w:tcPr>
            <w:tcW w:w="992" w:type="dxa"/>
            <w:tcBorders>
              <w:top w:val="nil"/>
              <w:left w:val="nil"/>
              <w:bottom w:val="single" w:sz="4" w:space="0" w:color="auto"/>
              <w:right w:val="single" w:sz="4" w:space="0" w:color="auto"/>
            </w:tcBorders>
            <w:shd w:val="clear" w:color="000000" w:fill="FFFFFF"/>
            <w:noWrap/>
            <w:vAlign w:val="center"/>
            <w:hideMark/>
          </w:tcPr>
          <w:p w14:paraId="424CD1C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1818530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w:t>
            </w:r>
          </w:p>
        </w:tc>
        <w:tc>
          <w:tcPr>
            <w:tcW w:w="1417" w:type="dxa"/>
            <w:tcBorders>
              <w:top w:val="nil"/>
              <w:left w:val="nil"/>
              <w:bottom w:val="single" w:sz="4" w:space="0" w:color="auto"/>
              <w:right w:val="single" w:sz="4" w:space="0" w:color="auto"/>
            </w:tcBorders>
            <w:shd w:val="clear" w:color="000000" w:fill="FFFFFF"/>
            <w:noWrap/>
            <w:vAlign w:val="center"/>
            <w:hideMark/>
          </w:tcPr>
          <w:p w14:paraId="7834F812" w14:textId="0D7BB88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23,34</w:t>
            </w:r>
          </w:p>
        </w:tc>
        <w:tc>
          <w:tcPr>
            <w:tcW w:w="1843" w:type="dxa"/>
            <w:tcBorders>
              <w:top w:val="nil"/>
              <w:left w:val="nil"/>
              <w:bottom w:val="single" w:sz="4" w:space="0" w:color="auto"/>
              <w:right w:val="nil"/>
            </w:tcBorders>
            <w:shd w:val="clear" w:color="000000" w:fill="FFFFFF"/>
            <w:vAlign w:val="center"/>
            <w:hideMark/>
          </w:tcPr>
          <w:p w14:paraId="231DB8E9" w14:textId="39B87B0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186,72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64B8B8D" w14:textId="68E2B27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240,53</w:t>
            </w:r>
          </w:p>
        </w:tc>
      </w:tr>
      <w:tr w:rsidR="00DB755B" w:rsidRPr="00FD3D70" w14:paraId="4C743C0D"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C147AF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1.11</w:t>
            </w:r>
          </w:p>
        </w:tc>
        <w:tc>
          <w:tcPr>
            <w:tcW w:w="3260" w:type="dxa"/>
            <w:tcBorders>
              <w:top w:val="nil"/>
              <w:left w:val="nil"/>
              <w:bottom w:val="single" w:sz="4" w:space="0" w:color="auto"/>
              <w:right w:val="single" w:sz="4" w:space="0" w:color="auto"/>
            </w:tcBorders>
            <w:shd w:val="clear" w:color="000000" w:fill="FFFFFF"/>
            <w:vAlign w:val="center"/>
            <w:hideMark/>
          </w:tcPr>
          <w:p w14:paraId="28BD5C3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ESCAVAÇÃO MANUAL DE VALA COM PROFUNDIDADE MENOR OU IGUAL A 1,30 M. AF_02/2021</w:t>
            </w:r>
          </w:p>
        </w:tc>
        <w:tc>
          <w:tcPr>
            <w:tcW w:w="1418" w:type="dxa"/>
            <w:tcBorders>
              <w:top w:val="nil"/>
              <w:left w:val="nil"/>
              <w:bottom w:val="single" w:sz="4" w:space="0" w:color="auto"/>
              <w:right w:val="single" w:sz="4" w:space="0" w:color="auto"/>
            </w:tcBorders>
            <w:shd w:val="clear" w:color="000000" w:fill="FFFFFF"/>
            <w:vAlign w:val="center"/>
            <w:hideMark/>
          </w:tcPr>
          <w:p w14:paraId="0386D28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6647D2F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93358</w:t>
            </w:r>
          </w:p>
        </w:tc>
        <w:tc>
          <w:tcPr>
            <w:tcW w:w="992" w:type="dxa"/>
            <w:tcBorders>
              <w:top w:val="nil"/>
              <w:left w:val="nil"/>
              <w:bottom w:val="single" w:sz="4" w:space="0" w:color="auto"/>
              <w:right w:val="single" w:sz="4" w:space="0" w:color="auto"/>
            </w:tcBorders>
            <w:shd w:val="clear" w:color="000000" w:fill="FFFFFF"/>
            <w:noWrap/>
            <w:vAlign w:val="center"/>
            <w:hideMark/>
          </w:tcPr>
          <w:p w14:paraId="6C746D7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M3</w:t>
            </w:r>
          </w:p>
        </w:tc>
        <w:tc>
          <w:tcPr>
            <w:tcW w:w="1560" w:type="dxa"/>
            <w:tcBorders>
              <w:top w:val="nil"/>
              <w:left w:val="nil"/>
              <w:bottom w:val="single" w:sz="4" w:space="0" w:color="auto"/>
              <w:right w:val="single" w:sz="4" w:space="0" w:color="auto"/>
            </w:tcBorders>
            <w:shd w:val="clear" w:color="000000" w:fill="FFFFFF"/>
            <w:noWrap/>
            <w:vAlign w:val="center"/>
            <w:hideMark/>
          </w:tcPr>
          <w:p w14:paraId="49979EF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160</w:t>
            </w:r>
          </w:p>
        </w:tc>
        <w:tc>
          <w:tcPr>
            <w:tcW w:w="1417" w:type="dxa"/>
            <w:tcBorders>
              <w:top w:val="nil"/>
              <w:left w:val="nil"/>
              <w:bottom w:val="single" w:sz="4" w:space="0" w:color="auto"/>
              <w:right w:val="single" w:sz="4" w:space="0" w:color="auto"/>
            </w:tcBorders>
            <w:shd w:val="clear" w:color="000000" w:fill="FFFFFF"/>
            <w:noWrap/>
            <w:vAlign w:val="center"/>
            <w:hideMark/>
          </w:tcPr>
          <w:p w14:paraId="58B9F040" w14:textId="111F76E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93,51</w:t>
            </w:r>
          </w:p>
        </w:tc>
        <w:tc>
          <w:tcPr>
            <w:tcW w:w="1843" w:type="dxa"/>
            <w:tcBorders>
              <w:top w:val="nil"/>
              <w:left w:val="nil"/>
              <w:bottom w:val="single" w:sz="4" w:space="0" w:color="auto"/>
              <w:right w:val="nil"/>
            </w:tcBorders>
            <w:shd w:val="clear" w:color="000000" w:fill="FFFFFF"/>
            <w:vAlign w:val="center"/>
            <w:hideMark/>
          </w:tcPr>
          <w:p w14:paraId="70429985" w14:textId="5BA2230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14.961,60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6086E17" w14:textId="69EB439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19.273,53</w:t>
            </w:r>
          </w:p>
        </w:tc>
      </w:tr>
      <w:tr w:rsidR="00DB755B" w:rsidRPr="00FD3D70" w14:paraId="06861C4D"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230947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1.12</w:t>
            </w:r>
          </w:p>
        </w:tc>
        <w:tc>
          <w:tcPr>
            <w:tcW w:w="3260" w:type="dxa"/>
            <w:tcBorders>
              <w:top w:val="nil"/>
              <w:left w:val="nil"/>
              <w:bottom w:val="nil"/>
              <w:right w:val="single" w:sz="4" w:space="0" w:color="auto"/>
            </w:tcBorders>
            <w:shd w:val="clear" w:color="000000" w:fill="FFFFFF"/>
            <w:vAlign w:val="center"/>
            <w:hideMark/>
          </w:tcPr>
          <w:p w14:paraId="3CBB851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REATERRO MANUAL DE VALAS, COM COMPACTADOR DE SOLOS DE PERCUSSÃO. AF_08/2023</w:t>
            </w:r>
          </w:p>
        </w:tc>
        <w:tc>
          <w:tcPr>
            <w:tcW w:w="1418" w:type="dxa"/>
            <w:tcBorders>
              <w:top w:val="nil"/>
              <w:left w:val="nil"/>
              <w:bottom w:val="nil"/>
              <w:right w:val="single" w:sz="4" w:space="0" w:color="auto"/>
            </w:tcBorders>
            <w:shd w:val="clear" w:color="000000" w:fill="FFFFFF"/>
            <w:vAlign w:val="center"/>
            <w:hideMark/>
          </w:tcPr>
          <w:p w14:paraId="00EDE5F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nil"/>
              <w:right w:val="single" w:sz="4" w:space="0" w:color="auto"/>
            </w:tcBorders>
            <w:shd w:val="clear" w:color="000000" w:fill="FFFFFF"/>
            <w:noWrap/>
            <w:vAlign w:val="center"/>
            <w:hideMark/>
          </w:tcPr>
          <w:p w14:paraId="419B7B4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93382</w:t>
            </w:r>
          </w:p>
        </w:tc>
        <w:tc>
          <w:tcPr>
            <w:tcW w:w="992" w:type="dxa"/>
            <w:tcBorders>
              <w:top w:val="nil"/>
              <w:left w:val="nil"/>
              <w:bottom w:val="nil"/>
              <w:right w:val="single" w:sz="4" w:space="0" w:color="auto"/>
            </w:tcBorders>
            <w:shd w:val="clear" w:color="000000" w:fill="FFFFFF"/>
            <w:noWrap/>
            <w:vAlign w:val="center"/>
            <w:hideMark/>
          </w:tcPr>
          <w:p w14:paraId="04D486F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M3</w:t>
            </w:r>
          </w:p>
        </w:tc>
        <w:tc>
          <w:tcPr>
            <w:tcW w:w="1560" w:type="dxa"/>
            <w:tcBorders>
              <w:top w:val="nil"/>
              <w:left w:val="nil"/>
              <w:bottom w:val="nil"/>
              <w:right w:val="single" w:sz="4" w:space="0" w:color="auto"/>
            </w:tcBorders>
            <w:shd w:val="clear" w:color="000000" w:fill="FFFFFF"/>
            <w:noWrap/>
            <w:vAlign w:val="center"/>
            <w:hideMark/>
          </w:tcPr>
          <w:p w14:paraId="684A9DE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60</w:t>
            </w:r>
          </w:p>
        </w:tc>
        <w:tc>
          <w:tcPr>
            <w:tcW w:w="1417" w:type="dxa"/>
            <w:tcBorders>
              <w:top w:val="nil"/>
              <w:left w:val="nil"/>
              <w:bottom w:val="single" w:sz="4" w:space="0" w:color="auto"/>
              <w:right w:val="single" w:sz="4" w:space="0" w:color="auto"/>
            </w:tcBorders>
            <w:shd w:val="clear" w:color="000000" w:fill="FFFFFF"/>
            <w:noWrap/>
            <w:vAlign w:val="center"/>
            <w:hideMark/>
          </w:tcPr>
          <w:p w14:paraId="11997207" w14:textId="6BCC272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27,64</w:t>
            </w:r>
          </w:p>
        </w:tc>
        <w:tc>
          <w:tcPr>
            <w:tcW w:w="1843" w:type="dxa"/>
            <w:tcBorders>
              <w:top w:val="nil"/>
              <w:left w:val="nil"/>
              <w:bottom w:val="single" w:sz="4" w:space="0" w:color="auto"/>
              <w:right w:val="nil"/>
            </w:tcBorders>
            <w:shd w:val="clear" w:color="000000" w:fill="FFFFFF"/>
            <w:vAlign w:val="center"/>
            <w:hideMark/>
          </w:tcPr>
          <w:p w14:paraId="46B843B8" w14:textId="586337C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1.658,40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60AC722" w14:textId="1965F4F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2.136,35</w:t>
            </w:r>
          </w:p>
        </w:tc>
      </w:tr>
      <w:tr w:rsidR="00DB755B" w:rsidRPr="00FD3D70" w14:paraId="1F731C9C" w14:textId="77777777" w:rsidTr="00DB755B">
        <w:trPr>
          <w:trHeight w:val="243"/>
        </w:trPr>
        <w:tc>
          <w:tcPr>
            <w:tcW w:w="699" w:type="dxa"/>
            <w:tcBorders>
              <w:top w:val="nil"/>
              <w:left w:val="single" w:sz="8" w:space="0" w:color="auto"/>
              <w:bottom w:val="single" w:sz="4" w:space="0" w:color="auto"/>
              <w:right w:val="single" w:sz="4" w:space="0" w:color="auto"/>
            </w:tcBorders>
            <w:shd w:val="clear" w:color="000000" w:fill="DBDBDB"/>
            <w:vAlign w:val="center"/>
            <w:hideMark/>
          </w:tcPr>
          <w:p w14:paraId="61F86B3F"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lastRenderedPageBreak/>
              <w:t>2</w:t>
            </w:r>
          </w:p>
        </w:tc>
        <w:tc>
          <w:tcPr>
            <w:tcW w:w="3260" w:type="dxa"/>
            <w:tcBorders>
              <w:top w:val="single" w:sz="4" w:space="0" w:color="auto"/>
              <w:left w:val="nil"/>
              <w:bottom w:val="single" w:sz="4" w:space="0" w:color="auto"/>
              <w:right w:val="single" w:sz="4" w:space="0" w:color="auto"/>
            </w:tcBorders>
            <w:shd w:val="clear" w:color="000000" w:fill="DBDBDB"/>
            <w:vAlign w:val="center"/>
            <w:hideMark/>
          </w:tcPr>
          <w:p w14:paraId="12372F59"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ADEQUAÇÃO CIVIL</w:t>
            </w:r>
          </w:p>
        </w:tc>
        <w:tc>
          <w:tcPr>
            <w:tcW w:w="1418" w:type="dxa"/>
            <w:tcBorders>
              <w:top w:val="single" w:sz="4" w:space="0" w:color="auto"/>
              <w:left w:val="nil"/>
              <w:bottom w:val="single" w:sz="4" w:space="0" w:color="auto"/>
              <w:right w:val="single" w:sz="4" w:space="0" w:color="auto"/>
            </w:tcBorders>
            <w:shd w:val="clear" w:color="000000" w:fill="DBDBDB"/>
            <w:vAlign w:val="center"/>
            <w:hideMark/>
          </w:tcPr>
          <w:p w14:paraId="6A202C8A" w14:textId="7772A008" w:rsidR="00FD3D70" w:rsidRPr="006F32E0" w:rsidRDefault="00FD3D70" w:rsidP="00FD3D70">
            <w:pPr>
              <w:jc w:val="center"/>
              <w:rPr>
                <w:rFonts w:ascii="Verdana" w:hAnsi="Verdana" w:cs="Calibri"/>
                <w:b/>
                <w:bCs/>
                <w:color w:val="000000"/>
                <w:sz w:val="16"/>
                <w:szCs w:val="16"/>
                <w:lang w:eastAsia="pt-BR"/>
              </w:rPr>
            </w:pPr>
          </w:p>
        </w:tc>
        <w:tc>
          <w:tcPr>
            <w:tcW w:w="992" w:type="dxa"/>
            <w:tcBorders>
              <w:top w:val="single" w:sz="4" w:space="0" w:color="auto"/>
              <w:left w:val="nil"/>
              <w:bottom w:val="single" w:sz="4" w:space="0" w:color="auto"/>
              <w:right w:val="single" w:sz="4" w:space="0" w:color="auto"/>
            </w:tcBorders>
            <w:shd w:val="clear" w:color="000000" w:fill="DBDBDB"/>
            <w:vAlign w:val="center"/>
            <w:hideMark/>
          </w:tcPr>
          <w:p w14:paraId="6F59A7B6" w14:textId="037254FC" w:rsidR="00FD3D70" w:rsidRPr="006F32E0" w:rsidRDefault="00FD3D70" w:rsidP="00FD3D70">
            <w:pPr>
              <w:jc w:val="center"/>
              <w:rPr>
                <w:rFonts w:ascii="Verdana" w:hAnsi="Verdana" w:cs="Calibri"/>
                <w:b/>
                <w:bCs/>
                <w:color w:val="000000"/>
                <w:sz w:val="16"/>
                <w:szCs w:val="16"/>
                <w:lang w:eastAsia="pt-BR"/>
              </w:rPr>
            </w:pPr>
          </w:p>
        </w:tc>
        <w:tc>
          <w:tcPr>
            <w:tcW w:w="992" w:type="dxa"/>
            <w:tcBorders>
              <w:top w:val="single" w:sz="4" w:space="0" w:color="auto"/>
              <w:left w:val="nil"/>
              <w:bottom w:val="single" w:sz="4" w:space="0" w:color="auto"/>
              <w:right w:val="single" w:sz="4" w:space="0" w:color="auto"/>
            </w:tcBorders>
            <w:shd w:val="clear" w:color="000000" w:fill="DBDBDB"/>
            <w:noWrap/>
            <w:vAlign w:val="center"/>
            <w:hideMark/>
          </w:tcPr>
          <w:p w14:paraId="5D83DB70" w14:textId="5433079C" w:rsidR="00FD3D70" w:rsidRPr="006F32E0" w:rsidRDefault="00FD3D70" w:rsidP="00FD3D70">
            <w:pPr>
              <w:jc w:val="center"/>
              <w:rPr>
                <w:rFonts w:ascii="Verdana" w:hAnsi="Verdana" w:cs="Calibri"/>
                <w:b/>
                <w:bCs/>
                <w:color w:val="000000"/>
                <w:sz w:val="16"/>
                <w:szCs w:val="16"/>
                <w:lang w:eastAsia="pt-BR"/>
              </w:rPr>
            </w:pPr>
          </w:p>
        </w:tc>
        <w:tc>
          <w:tcPr>
            <w:tcW w:w="1560" w:type="dxa"/>
            <w:tcBorders>
              <w:top w:val="single" w:sz="4" w:space="0" w:color="auto"/>
              <w:left w:val="nil"/>
              <w:bottom w:val="single" w:sz="4" w:space="0" w:color="auto"/>
              <w:right w:val="single" w:sz="4" w:space="0" w:color="auto"/>
            </w:tcBorders>
            <w:shd w:val="clear" w:color="000000" w:fill="DBDBDB"/>
            <w:noWrap/>
            <w:vAlign w:val="center"/>
            <w:hideMark/>
          </w:tcPr>
          <w:p w14:paraId="26864E4D" w14:textId="44B7D120" w:rsidR="00FD3D70" w:rsidRPr="006F32E0" w:rsidRDefault="00FD3D70" w:rsidP="00FD3D70">
            <w:pPr>
              <w:jc w:val="center"/>
              <w:rPr>
                <w:rFonts w:ascii="Verdana" w:hAnsi="Verdana" w:cs="Calibri"/>
                <w:b/>
                <w:bCs/>
                <w:color w:val="000000"/>
                <w:sz w:val="16"/>
                <w:szCs w:val="16"/>
                <w:lang w:eastAsia="pt-BR"/>
              </w:rPr>
            </w:pPr>
          </w:p>
        </w:tc>
        <w:tc>
          <w:tcPr>
            <w:tcW w:w="1417" w:type="dxa"/>
            <w:tcBorders>
              <w:top w:val="nil"/>
              <w:left w:val="nil"/>
              <w:bottom w:val="single" w:sz="4" w:space="0" w:color="auto"/>
              <w:right w:val="single" w:sz="4" w:space="0" w:color="auto"/>
            </w:tcBorders>
            <w:shd w:val="clear" w:color="000000" w:fill="DBDBDB"/>
            <w:vAlign w:val="center"/>
            <w:hideMark/>
          </w:tcPr>
          <w:p w14:paraId="0976A80F" w14:textId="5ADE9037" w:rsidR="00FD3D70" w:rsidRPr="006F32E0" w:rsidRDefault="00FD3D70" w:rsidP="00FD3D70">
            <w:pPr>
              <w:jc w:val="center"/>
              <w:rPr>
                <w:rFonts w:ascii="Verdana" w:hAnsi="Verdana" w:cs="Calibri"/>
                <w:b/>
                <w:bCs/>
                <w:color w:val="000000"/>
                <w:sz w:val="16"/>
                <w:szCs w:val="16"/>
                <w:lang w:eastAsia="pt-BR"/>
              </w:rPr>
            </w:pPr>
          </w:p>
        </w:tc>
        <w:tc>
          <w:tcPr>
            <w:tcW w:w="1843" w:type="dxa"/>
            <w:tcBorders>
              <w:top w:val="nil"/>
              <w:left w:val="nil"/>
              <w:bottom w:val="single" w:sz="4" w:space="0" w:color="auto"/>
              <w:right w:val="nil"/>
            </w:tcBorders>
            <w:shd w:val="clear" w:color="000000" w:fill="DBDBDB"/>
            <w:vAlign w:val="center"/>
            <w:hideMark/>
          </w:tcPr>
          <w:p w14:paraId="2819F0E3" w14:textId="274F74C9" w:rsidR="00FD3D70" w:rsidRPr="006F32E0" w:rsidRDefault="00FD3D70" w:rsidP="00FD3D70">
            <w:pPr>
              <w:jc w:val="center"/>
              <w:rPr>
                <w:rFonts w:ascii="Verdana" w:hAnsi="Verdana" w:cs="Calibri"/>
                <w:b/>
                <w:bCs/>
                <w:color w:val="000000"/>
                <w:sz w:val="16"/>
                <w:szCs w:val="16"/>
                <w:lang w:eastAsia="pt-BR"/>
              </w:rPr>
            </w:pPr>
          </w:p>
        </w:tc>
        <w:tc>
          <w:tcPr>
            <w:tcW w:w="1966" w:type="dxa"/>
            <w:tcBorders>
              <w:top w:val="nil"/>
              <w:left w:val="single" w:sz="4" w:space="0" w:color="auto"/>
              <w:bottom w:val="single" w:sz="4" w:space="0" w:color="auto"/>
              <w:right w:val="single" w:sz="8" w:space="0" w:color="auto"/>
            </w:tcBorders>
            <w:shd w:val="clear" w:color="000000" w:fill="DBDBDB"/>
            <w:vAlign w:val="center"/>
            <w:hideMark/>
          </w:tcPr>
          <w:p w14:paraId="063AF91A" w14:textId="2E3FFE97" w:rsidR="00FD3D70" w:rsidRPr="006F32E0" w:rsidRDefault="00FD3D70" w:rsidP="00FD3D70">
            <w:pPr>
              <w:jc w:val="center"/>
              <w:rPr>
                <w:rFonts w:ascii="Verdana" w:hAnsi="Verdana" w:cs="Calibri"/>
                <w:b/>
                <w:bCs/>
                <w:color w:val="000000"/>
                <w:sz w:val="16"/>
                <w:szCs w:val="16"/>
                <w:lang w:eastAsia="pt-BR"/>
              </w:rPr>
            </w:pPr>
          </w:p>
        </w:tc>
      </w:tr>
      <w:tr w:rsidR="00DB755B" w:rsidRPr="00FD3D70" w14:paraId="01BCD894"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E1D4F1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w:t>
            </w:r>
          </w:p>
        </w:tc>
        <w:tc>
          <w:tcPr>
            <w:tcW w:w="3260" w:type="dxa"/>
            <w:tcBorders>
              <w:top w:val="nil"/>
              <w:left w:val="nil"/>
              <w:bottom w:val="single" w:sz="4" w:space="0" w:color="auto"/>
              <w:right w:val="single" w:sz="4" w:space="0" w:color="auto"/>
            </w:tcBorders>
            <w:shd w:val="clear" w:color="000000" w:fill="FFFFFF"/>
            <w:vAlign w:val="center"/>
            <w:hideMark/>
          </w:tcPr>
          <w:p w14:paraId="656EC9B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ALVENARIA DE VEDAÇÃO DE BLOCOS CERÂMICOS FURADOS NA HORIZONTAL DE 9X19X19 CM (ESPESSURA 9 CM) E ARGAMASSA DE ASSENTAMENTO COM PREPARO EM BETONEIRA. AF_12/2021</w:t>
            </w:r>
          </w:p>
        </w:tc>
        <w:tc>
          <w:tcPr>
            <w:tcW w:w="1418" w:type="dxa"/>
            <w:tcBorders>
              <w:top w:val="nil"/>
              <w:left w:val="nil"/>
              <w:bottom w:val="single" w:sz="4" w:space="0" w:color="auto"/>
              <w:right w:val="single" w:sz="4" w:space="0" w:color="auto"/>
            </w:tcBorders>
            <w:shd w:val="clear" w:color="000000" w:fill="FFFFFF"/>
            <w:vAlign w:val="center"/>
            <w:hideMark/>
          </w:tcPr>
          <w:p w14:paraId="663E48F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E8184B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103328</w:t>
            </w:r>
          </w:p>
        </w:tc>
        <w:tc>
          <w:tcPr>
            <w:tcW w:w="992" w:type="dxa"/>
            <w:tcBorders>
              <w:top w:val="nil"/>
              <w:left w:val="nil"/>
              <w:bottom w:val="single" w:sz="4" w:space="0" w:color="auto"/>
              <w:right w:val="single" w:sz="4" w:space="0" w:color="auto"/>
            </w:tcBorders>
            <w:shd w:val="clear" w:color="000000" w:fill="FFFFFF"/>
            <w:noWrap/>
            <w:vAlign w:val="center"/>
            <w:hideMark/>
          </w:tcPr>
          <w:p w14:paraId="49CC622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40DE42B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64</w:t>
            </w:r>
          </w:p>
        </w:tc>
        <w:tc>
          <w:tcPr>
            <w:tcW w:w="1417" w:type="dxa"/>
            <w:tcBorders>
              <w:top w:val="nil"/>
              <w:left w:val="nil"/>
              <w:bottom w:val="single" w:sz="4" w:space="0" w:color="auto"/>
              <w:right w:val="single" w:sz="4" w:space="0" w:color="auto"/>
            </w:tcBorders>
            <w:shd w:val="clear" w:color="000000" w:fill="FFFFFF"/>
            <w:vAlign w:val="center"/>
            <w:hideMark/>
          </w:tcPr>
          <w:p w14:paraId="29B24A70" w14:textId="487E85C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97,20</w:t>
            </w:r>
          </w:p>
        </w:tc>
        <w:tc>
          <w:tcPr>
            <w:tcW w:w="1843" w:type="dxa"/>
            <w:tcBorders>
              <w:top w:val="nil"/>
              <w:left w:val="nil"/>
              <w:bottom w:val="single" w:sz="4" w:space="0" w:color="auto"/>
              <w:right w:val="nil"/>
            </w:tcBorders>
            <w:shd w:val="clear" w:color="000000" w:fill="FFFFFF"/>
            <w:vAlign w:val="center"/>
            <w:hideMark/>
          </w:tcPr>
          <w:p w14:paraId="37DE6A01" w14:textId="61F4813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6.220,80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A956E7E" w14:textId="59155B5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8.013,63</w:t>
            </w:r>
          </w:p>
        </w:tc>
      </w:tr>
      <w:tr w:rsidR="00DB755B" w:rsidRPr="00FD3D70" w14:paraId="05AA9202"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4CD627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2.2</w:t>
            </w:r>
          </w:p>
        </w:tc>
        <w:tc>
          <w:tcPr>
            <w:tcW w:w="3260" w:type="dxa"/>
            <w:tcBorders>
              <w:top w:val="nil"/>
              <w:left w:val="nil"/>
              <w:bottom w:val="single" w:sz="4" w:space="0" w:color="auto"/>
              <w:right w:val="single" w:sz="4" w:space="0" w:color="auto"/>
            </w:tcBorders>
            <w:shd w:val="clear" w:color="000000" w:fill="FFFFFF"/>
            <w:vAlign w:val="center"/>
            <w:hideMark/>
          </w:tcPr>
          <w:p w14:paraId="1647014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ALVENARIA DE VEDAÇÃO DE BLOCOS VAZADOS DE CONCRETO APARENTE DE 14X19X39 CM (ESPESSURA 14 CM) E ARGAMASSA DE ASSENTAMENTO COM PREPARO EM BETONEIRA. AF_12/2021</w:t>
            </w:r>
          </w:p>
        </w:tc>
        <w:tc>
          <w:tcPr>
            <w:tcW w:w="1418" w:type="dxa"/>
            <w:tcBorders>
              <w:top w:val="nil"/>
              <w:left w:val="nil"/>
              <w:bottom w:val="single" w:sz="4" w:space="0" w:color="auto"/>
              <w:right w:val="single" w:sz="4" w:space="0" w:color="auto"/>
            </w:tcBorders>
            <w:shd w:val="clear" w:color="000000" w:fill="FFFFFF"/>
            <w:vAlign w:val="center"/>
            <w:hideMark/>
          </w:tcPr>
          <w:p w14:paraId="3D095C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B1F6B0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103338</w:t>
            </w:r>
          </w:p>
        </w:tc>
        <w:tc>
          <w:tcPr>
            <w:tcW w:w="992" w:type="dxa"/>
            <w:tcBorders>
              <w:top w:val="nil"/>
              <w:left w:val="nil"/>
              <w:bottom w:val="single" w:sz="4" w:space="0" w:color="auto"/>
              <w:right w:val="single" w:sz="4" w:space="0" w:color="auto"/>
            </w:tcBorders>
            <w:shd w:val="clear" w:color="000000" w:fill="FFFFFF"/>
            <w:noWrap/>
            <w:vAlign w:val="center"/>
            <w:hideMark/>
          </w:tcPr>
          <w:p w14:paraId="6F5A932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00CB6F2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16</w:t>
            </w:r>
          </w:p>
        </w:tc>
        <w:tc>
          <w:tcPr>
            <w:tcW w:w="1417" w:type="dxa"/>
            <w:tcBorders>
              <w:top w:val="nil"/>
              <w:left w:val="nil"/>
              <w:bottom w:val="single" w:sz="4" w:space="0" w:color="auto"/>
              <w:right w:val="single" w:sz="4" w:space="0" w:color="auto"/>
            </w:tcBorders>
            <w:shd w:val="clear" w:color="000000" w:fill="FFFFFF"/>
            <w:vAlign w:val="center"/>
            <w:hideMark/>
          </w:tcPr>
          <w:p w14:paraId="1773B895" w14:textId="569AC45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101,94</w:t>
            </w:r>
          </w:p>
        </w:tc>
        <w:tc>
          <w:tcPr>
            <w:tcW w:w="1843" w:type="dxa"/>
            <w:tcBorders>
              <w:top w:val="nil"/>
              <w:left w:val="nil"/>
              <w:bottom w:val="single" w:sz="4" w:space="0" w:color="auto"/>
              <w:right w:val="nil"/>
            </w:tcBorders>
            <w:shd w:val="clear" w:color="000000" w:fill="FFFFFF"/>
            <w:vAlign w:val="center"/>
            <w:hideMark/>
          </w:tcPr>
          <w:p w14:paraId="4D7CF350" w14:textId="3D37CEC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1.631,04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D8F1878" w14:textId="5B36E43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2.101,11</w:t>
            </w:r>
          </w:p>
        </w:tc>
      </w:tr>
      <w:tr w:rsidR="00DB755B" w:rsidRPr="00FD3D70" w14:paraId="541B3995"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BB0051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2.3</w:t>
            </w:r>
          </w:p>
        </w:tc>
        <w:tc>
          <w:tcPr>
            <w:tcW w:w="3260" w:type="dxa"/>
            <w:tcBorders>
              <w:top w:val="nil"/>
              <w:left w:val="nil"/>
              <w:bottom w:val="single" w:sz="4" w:space="0" w:color="auto"/>
              <w:right w:val="single" w:sz="4" w:space="0" w:color="auto"/>
            </w:tcBorders>
            <w:shd w:val="clear" w:color="000000" w:fill="FFFFFF"/>
            <w:vAlign w:val="center"/>
            <w:hideMark/>
          </w:tcPr>
          <w:p w14:paraId="2AC0C75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CHAPISCO APLICADO EM ALVENARIA (COM PRESENÇA DE VÃOS) E ESTRUTURAS DE CONCRETO DE FACHADA, COM COLHER DE PEDREIRO. ARGAMASSA TRAÇO 1:3 COM PREPARO EM BETONEIRA 400L. AF_10/2022</w:t>
            </w:r>
          </w:p>
        </w:tc>
        <w:tc>
          <w:tcPr>
            <w:tcW w:w="1418" w:type="dxa"/>
            <w:tcBorders>
              <w:top w:val="nil"/>
              <w:left w:val="nil"/>
              <w:bottom w:val="single" w:sz="4" w:space="0" w:color="auto"/>
              <w:right w:val="single" w:sz="4" w:space="0" w:color="auto"/>
            </w:tcBorders>
            <w:shd w:val="clear" w:color="000000" w:fill="FFFFFF"/>
            <w:vAlign w:val="center"/>
            <w:hideMark/>
          </w:tcPr>
          <w:p w14:paraId="40ACD34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132809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87905</w:t>
            </w:r>
          </w:p>
        </w:tc>
        <w:tc>
          <w:tcPr>
            <w:tcW w:w="992" w:type="dxa"/>
            <w:tcBorders>
              <w:top w:val="nil"/>
              <w:left w:val="nil"/>
              <w:bottom w:val="single" w:sz="4" w:space="0" w:color="auto"/>
              <w:right w:val="single" w:sz="4" w:space="0" w:color="auto"/>
            </w:tcBorders>
            <w:shd w:val="clear" w:color="000000" w:fill="FFFFFF"/>
            <w:noWrap/>
            <w:vAlign w:val="center"/>
            <w:hideMark/>
          </w:tcPr>
          <w:p w14:paraId="497B2DD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159A71E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200</w:t>
            </w:r>
          </w:p>
        </w:tc>
        <w:tc>
          <w:tcPr>
            <w:tcW w:w="1417" w:type="dxa"/>
            <w:tcBorders>
              <w:top w:val="nil"/>
              <w:left w:val="nil"/>
              <w:bottom w:val="single" w:sz="4" w:space="0" w:color="auto"/>
              <w:right w:val="single" w:sz="4" w:space="0" w:color="auto"/>
            </w:tcBorders>
            <w:shd w:val="clear" w:color="000000" w:fill="FFFFFF"/>
            <w:vAlign w:val="center"/>
            <w:hideMark/>
          </w:tcPr>
          <w:p w14:paraId="6110EB8F" w14:textId="5698075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8,46</w:t>
            </w:r>
          </w:p>
        </w:tc>
        <w:tc>
          <w:tcPr>
            <w:tcW w:w="1843" w:type="dxa"/>
            <w:tcBorders>
              <w:top w:val="nil"/>
              <w:left w:val="nil"/>
              <w:bottom w:val="single" w:sz="4" w:space="0" w:color="auto"/>
              <w:right w:val="nil"/>
            </w:tcBorders>
            <w:shd w:val="clear" w:color="000000" w:fill="FFFFFF"/>
            <w:vAlign w:val="center"/>
            <w:hideMark/>
          </w:tcPr>
          <w:p w14:paraId="6129A6B6" w14:textId="39565B6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1.692,00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5ED8530" w14:textId="6D95721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2.179,63</w:t>
            </w:r>
          </w:p>
        </w:tc>
      </w:tr>
      <w:tr w:rsidR="00DB755B" w:rsidRPr="00FD3D70" w14:paraId="79BD8F1C" w14:textId="77777777" w:rsidTr="00DB755B">
        <w:trPr>
          <w:trHeight w:val="97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37CFD5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2.4</w:t>
            </w:r>
          </w:p>
        </w:tc>
        <w:tc>
          <w:tcPr>
            <w:tcW w:w="3260" w:type="dxa"/>
            <w:tcBorders>
              <w:top w:val="nil"/>
              <w:left w:val="nil"/>
              <w:bottom w:val="single" w:sz="4" w:space="0" w:color="auto"/>
              <w:right w:val="single" w:sz="4" w:space="0" w:color="auto"/>
            </w:tcBorders>
            <w:shd w:val="clear" w:color="000000" w:fill="FFFFFF"/>
            <w:vAlign w:val="center"/>
            <w:hideMark/>
          </w:tcPr>
          <w:p w14:paraId="5D0FE83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EMBOÇO OU MASSA ÚNICA EM ARGAMASSA TRAÇO 1:2:8, PREPARO MECÂNICO COM BETONEIRA 400 L, APLICADA MANUALMENTE EM PANOS DE FACHADA COM PRESENÇA DE VÃOS, ESPESSURA DE 25 MM. AF_08/2022</w:t>
            </w:r>
          </w:p>
        </w:tc>
        <w:tc>
          <w:tcPr>
            <w:tcW w:w="1418" w:type="dxa"/>
            <w:tcBorders>
              <w:top w:val="nil"/>
              <w:left w:val="nil"/>
              <w:bottom w:val="single" w:sz="4" w:space="0" w:color="auto"/>
              <w:right w:val="single" w:sz="4" w:space="0" w:color="auto"/>
            </w:tcBorders>
            <w:shd w:val="clear" w:color="000000" w:fill="FFFFFF"/>
            <w:vAlign w:val="center"/>
            <w:hideMark/>
          </w:tcPr>
          <w:p w14:paraId="464D731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445B1D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87775</w:t>
            </w:r>
          </w:p>
        </w:tc>
        <w:tc>
          <w:tcPr>
            <w:tcW w:w="992" w:type="dxa"/>
            <w:tcBorders>
              <w:top w:val="nil"/>
              <w:left w:val="nil"/>
              <w:bottom w:val="single" w:sz="4" w:space="0" w:color="auto"/>
              <w:right w:val="single" w:sz="4" w:space="0" w:color="auto"/>
            </w:tcBorders>
            <w:shd w:val="clear" w:color="000000" w:fill="FFFFFF"/>
            <w:noWrap/>
            <w:vAlign w:val="center"/>
            <w:hideMark/>
          </w:tcPr>
          <w:p w14:paraId="20C3850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07D433A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200</w:t>
            </w:r>
          </w:p>
        </w:tc>
        <w:tc>
          <w:tcPr>
            <w:tcW w:w="1417" w:type="dxa"/>
            <w:tcBorders>
              <w:top w:val="nil"/>
              <w:left w:val="nil"/>
              <w:bottom w:val="single" w:sz="4" w:space="0" w:color="auto"/>
              <w:right w:val="single" w:sz="4" w:space="0" w:color="auto"/>
            </w:tcBorders>
            <w:shd w:val="clear" w:color="000000" w:fill="FFFFFF"/>
            <w:vAlign w:val="center"/>
            <w:hideMark/>
          </w:tcPr>
          <w:p w14:paraId="72CEE8D5" w14:textId="4DD5F3B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55,68</w:t>
            </w:r>
          </w:p>
        </w:tc>
        <w:tc>
          <w:tcPr>
            <w:tcW w:w="1843" w:type="dxa"/>
            <w:tcBorders>
              <w:top w:val="nil"/>
              <w:left w:val="nil"/>
              <w:bottom w:val="single" w:sz="4" w:space="0" w:color="auto"/>
              <w:right w:val="nil"/>
            </w:tcBorders>
            <w:shd w:val="clear" w:color="000000" w:fill="FFFFFF"/>
            <w:vAlign w:val="center"/>
            <w:hideMark/>
          </w:tcPr>
          <w:p w14:paraId="06C718B0" w14:textId="50873FB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11.136,00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F0ABB3B" w14:textId="03FDCC9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14.345,40</w:t>
            </w:r>
          </w:p>
        </w:tc>
      </w:tr>
      <w:tr w:rsidR="00DB755B" w:rsidRPr="00FD3D70" w14:paraId="509A6DDC" w14:textId="77777777" w:rsidTr="00DB755B">
        <w:trPr>
          <w:trHeight w:val="97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8282CB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2.5</w:t>
            </w:r>
          </w:p>
        </w:tc>
        <w:tc>
          <w:tcPr>
            <w:tcW w:w="3260" w:type="dxa"/>
            <w:tcBorders>
              <w:top w:val="nil"/>
              <w:left w:val="nil"/>
              <w:bottom w:val="single" w:sz="4" w:space="0" w:color="auto"/>
              <w:right w:val="single" w:sz="4" w:space="0" w:color="auto"/>
            </w:tcBorders>
            <w:shd w:val="clear" w:color="000000" w:fill="FFFFFF"/>
            <w:vAlign w:val="center"/>
            <w:hideMark/>
          </w:tcPr>
          <w:p w14:paraId="384858F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CONTRAPISO EM ARGAMASSA TRAÇO 1:4 (CIMENTO E AREIA), PREPARO MECÂNICO COM BETONEIRA 400 L, APLICADO EM ÁREAS SECAS SOBRE LAJE, ADERIDO, ACABAMENTO NÃO REFORÇADO, ESPESSURA 2CM. AF_07/2021</w:t>
            </w:r>
          </w:p>
        </w:tc>
        <w:tc>
          <w:tcPr>
            <w:tcW w:w="1418" w:type="dxa"/>
            <w:tcBorders>
              <w:top w:val="nil"/>
              <w:left w:val="nil"/>
              <w:bottom w:val="single" w:sz="4" w:space="0" w:color="auto"/>
              <w:right w:val="single" w:sz="4" w:space="0" w:color="auto"/>
            </w:tcBorders>
            <w:shd w:val="clear" w:color="000000" w:fill="FFFFFF"/>
            <w:vAlign w:val="center"/>
            <w:hideMark/>
          </w:tcPr>
          <w:p w14:paraId="4A892E7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BC8F4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87620</w:t>
            </w:r>
          </w:p>
        </w:tc>
        <w:tc>
          <w:tcPr>
            <w:tcW w:w="992" w:type="dxa"/>
            <w:tcBorders>
              <w:top w:val="nil"/>
              <w:left w:val="nil"/>
              <w:bottom w:val="single" w:sz="4" w:space="0" w:color="auto"/>
              <w:right w:val="single" w:sz="4" w:space="0" w:color="auto"/>
            </w:tcBorders>
            <w:shd w:val="clear" w:color="000000" w:fill="FFFFFF"/>
            <w:noWrap/>
            <w:vAlign w:val="center"/>
            <w:hideMark/>
          </w:tcPr>
          <w:p w14:paraId="37499E5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1E4BD34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188</w:t>
            </w:r>
          </w:p>
        </w:tc>
        <w:tc>
          <w:tcPr>
            <w:tcW w:w="1417" w:type="dxa"/>
            <w:tcBorders>
              <w:top w:val="nil"/>
              <w:left w:val="nil"/>
              <w:bottom w:val="single" w:sz="4" w:space="0" w:color="auto"/>
              <w:right w:val="single" w:sz="4" w:space="0" w:color="auto"/>
            </w:tcBorders>
            <w:shd w:val="clear" w:color="000000" w:fill="FFFFFF"/>
            <w:vAlign w:val="center"/>
            <w:hideMark/>
          </w:tcPr>
          <w:p w14:paraId="5DF55808" w14:textId="469C24E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30,85</w:t>
            </w:r>
          </w:p>
        </w:tc>
        <w:tc>
          <w:tcPr>
            <w:tcW w:w="1843" w:type="dxa"/>
            <w:tcBorders>
              <w:top w:val="nil"/>
              <w:left w:val="nil"/>
              <w:bottom w:val="single" w:sz="4" w:space="0" w:color="auto"/>
              <w:right w:val="nil"/>
            </w:tcBorders>
            <w:shd w:val="clear" w:color="000000" w:fill="FFFFFF"/>
            <w:vAlign w:val="center"/>
            <w:hideMark/>
          </w:tcPr>
          <w:p w14:paraId="283F13CF" w14:textId="417F9F0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5.799,80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6E7AB11" w14:textId="42B28B0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7.471,30</w:t>
            </w:r>
          </w:p>
        </w:tc>
      </w:tr>
      <w:tr w:rsidR="00DB755B" w:rsidRPr="00FD3D70" w14:paraId="35115CCC"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F75841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2.6</w:t>
            </w:r>
          </w:p>
        </w:tc>
        <w:tc>
          <w:tcPr>
            <w:tcW w:w="3260" w:type="dxa"/>
            <w:tcBorders>
              <w:top w:val="nil"/>
              <w:left w:val="nil"/>
              <w:bottom w:val="single" w:sz="4" w:space="0" w:color="auto"/>
              <w:right w:val="single" w:sz="4" w:space="0" w:color="auto"/>
            </w:tcBorders>
            <w:shd w:val="clear" w:color="000000" w:fill="FFFFFF"/>
            <w:vAlign w:val="center"/>
            <w:hideMark/>
          </w:tcPr>
          <w:p w14:paraId="6A5920C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CHUMBAMENTO LINEAR EM ALVENARIA PARA RAMAIS/DISTRIBUIÇÃO COM DIÂMETROS MAIORES QUE 40 MM E MENORES OU IGUAIS A 75 MM. AF_09/2023</w:t>
            </w:r>
          </w:p>
        </w:tc>
        <w:tc>
          <w:tcPr>
            <w:tcW w:w="1418" w:type="dxa"/>
            <w:tcBorders>
              <w:top w:val="nil"/>
              <w:left w:val="nil"/>
              <w:bottom w:val="single" w:sz="4" w:space="0" w:color="auto"/>
              <w:right w:val="single" w:sz="4" w:space="0" w:color="auto"/>
            </w:tcBorders>
            <w:shd w:val="clear" w:color="000000" w:fill="FFFFFF"/>
            <w:vAlign w:val="center"/>
            <w:hideMark/>
          </w:tcPr>
          <w:p w14:paraId="784C260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1C5B8DF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90467</w:t>
            </w:r>
          </w:p>
        </w:tc>
        <w:tc>
          <w:tcPr>
            <w:tcW w:w="992" w:type="dxa"/>
            <w:tcBorders>
              <w:top w:val="nil"/>
              <w:left w:val="nil"/>
              <w:bottom w:val="single" w:sz="4" w:space="0" w:color="auto"/>
              <w:right w:val="single" w:sz="4" w:space="0" w:color="auto"/>
            </w:tcBorders>
            <w:shd w:val="clear" w:color="000000" w:fill="FFFFFF"/>
            <w:noWrap/>
            <w:vAlign w:val="center"/>
            <w:hideMark/>
          </w:tcPr>
          <w:p w14:paraId="7F6147C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520B15A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w:t>
            </w:r>
          </w:p>
        </w:tc>
        <w:tc>
          <w:tcPr>
            <w:tcW w:w="1417" w:type="dxa"/>
            <w:tcBorders>
              <w:top w:val="nil"/>
              <w:left w:val="nil"/>
              <w:bottom w:val="single" w:sz="4" w:space="0" w:color="auto"/>
              <w:right w:val="single" w:sz="4" w:space="0" w:color="auto"/>
            </w:tcBorders>
            <w:shd w:val="clear" w:color="000000" w:fill="FFFFFF"/>
            <w:vAlign w:val="center"/>
            <w:hideMark/>
          </w:tcPr>
          <w:p w14:paraId="0E4A6D6E" w14:textId="3DB620E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24,34</w:t>
            </w:r>
          </w:p>
        </w:tc>
        <w:tc>
          <w:tcPr>
            <w:tcW w:w="1843" w:type="dxa"/>
            <w:tcBorders>
              <w:top w:val="nil"/>
              <w:left w:val="nil"/>
              <w:bottom w:val="single" w:sz="4" w:space="0" w:color="auto"/>
              <w:right w:val="nil"/>
            </w:tcBorders>
            <w:shd w:val="clear" w:color="000000" w:fill="FFFFFF"/>
            <w:vAlign w:val="center"/>
            <w:hideMark/>
          </w:tcPr>
          <w:p w14:paraId="5854CC8E" w14:textId="773A834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194,72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8385B3F" w14:textId="20337A5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250,84</w:t>
            </w:r>
          </w:p>
        </w:tc>
      </w:tr>
      <w:tr w:rsidR="00DB755B" w:rsidRPr="00FD3D70" w14:paraId="27396F7A"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621E0F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2.7</w:t>
            </w:r>
          </w:p>
        </w:tc>
        <w:tc>
          <w:tcPr>
            <w:tcW w:w="3260" w:type="dxa"/>
            <w:tcBorders>
              <w:top w:val="nil"/>
              <w:left w:val="nil"/>
              <w:bottom w:val="single" w:sz="4" w:space="0" w:color="auto"/>
              <w:right w:val="single" w:sz="4" w:space="0" w:color="auto"/>
            </w:tcBorders>
            <w:shd w:val="clear" w:color="000000" w:fill="FFFFFF"/>
            <w:vAlign w:val="center"/>
            <w:hideMark/>
          </w:tcPr>
          <w:p w14:paraId="0CBF476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 xml:space="preserve">CHUMBAMENTO LINEAR EM ALVENARIA PARA RAMAIS/DISTRIBUIÇÃO COM </w:t>
            </w:r>
            <w:r w:rsidRPr="006F32E0">
              <w:rPr>
                <w:rFonts w:ascii="Verdana" w:hAnsi="Verdana" w:cs="Calibri"/>
                <w:color w:val="000000"/>
                <w:sz w:val="16"/>
                <w:szCs w:val="16"/>
                <w:lang w:eastAsia="pt-BR"/>
              </w:rPr>
              <w:lastRenderedPageBreak/>
              <w:t>DIÂMETROS MEN MORES OU IGUAIS A 40 MM. AF_09/2023</w:t>
            </w:r>
          </w:p>
        </w:tc>
        <w:tc>
          <w:tcPr>
            <w:tcW w:w="1418" w:type="dxa"/>
            <w:tcBorders>
              <w:top w:val="nil"/>
              <w:left w:val="nil"/>
              <w:bottom w:val="single" w:sz="4" w:space="0" w:color="auto"/>
              <w:right w:val="single" w:sz="4" w:space="0" w:color="auto"/>
            </w:tcBorders>
            <w:shd w:val="clear" w:color="000000" w:fill="FFFFFF"/>
            <w:vAlign w:val="center"/>
            <w:hideMark/>
          </w:tcPr>
          <w:p w14:paraId="212424B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SINAPI</w:t>
            </w:r>
          </w:p>
        </w:tc>
        <w:tc>
          <w:tcPr>
            <w:tcW w:w="992" w:type="dxa"/>
            <w:tcBorders>
              <w:top w:val="nil"/>
              <w:left w:val="nil"/>
              <w:bottom w:val="single" w:sz="4" w:space="0" w:color="auto"/>
              <w:right w:val="single" w:sz="4" w:space="0" w:color="auto"/>
            </w:tcBorders>
            <w:shd w:val="clear" w:color="000000" w:fill="FFFFFF"/>
            <w:noWrap/>
            <w:vAlign w:val="center"/>
            <w:hideMark/>
          </w:tcPr>
          <w:p w14:paraId="02A0A36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90466</w:t>
            </w:r>
          </w:p>
        </w:tc>
        <w:tc>
          <w:tcPr>
            <w:tcW w:w="992" w:type="dxa"/>
            <w:tcBorders>
              <w:top w:val="nil"/>
              <w:left w:val="nil"/>
              <w:bottom w:val="single" w:sz="4" w:space="0" w:color="auto"/>
              <w:right w:val="single" w:sz="4" w:space="0" w:color="auto"/>
            </w:tcBorders>
            <w:shd w:val="clear" w:color="000000" w:fill="FFFFFF"/>
            <w:noWrap/>
            <w:vAlign w:val="center"/>
            <w:hideMark/>
          </w:tcPr>
          <w:p w14:paraId="67AA292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vAlign w:val="center"/>
            <w:hideMark/>
          </w:tcPr>
          <w:p w14:paraId="05F9522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132</w:t>
            </w:r>
          </w:p>
        </w:tc>
        <w:tc>
          <w:tcPr>
            <w:tcW w:w="1417" w:type="dxa"/>
            <w:tcBorders>
              <w:top w:val="nil"/>
              <w:left w:val="nil"/>
              <w:bottom w:val="single" w:sz="4" w:space="0" w:color="auto"/>
              <w:right w:val="single" w:sz="4" w:space="0" w:color="auto"/>
            </w:tcBorders>
            <w:shd w:val="clear" w:color="000000" w:fill="FFFFFF"/>
            <w:vAlign w:val="center"/>
            <w:hideMark/>
          </w:tcPr>
          <w:p w14:paraId="48D16740" w14:textId="361CCC6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16,20</w:t>
            </w:r>
          </w:p>
        </w:tc>
        <w:tc>
          <w:tcPr>
            <w:tcW w:w="1843" w:type="dxa"/>
            <w:tcBorders>
              <w:top w:val="nil"/>
              <w:left w:val="nil"/>
              <w:bottom w:val="single" w:sz="4" w:space="0" w:color="auto"/>
              <w:right w:val="nil"/>
            </w:tcBorders>
            <w:shd w:val="clear" w:color="000000" w:fill="FFFFFF"/>
            <w:vAlign w:val="center"/>
            <w:hideMark/>
          </w:tcPr>
          <w:p w14:paraId="2472EE39" w14:textId="191DF5A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2.138,40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829D0BA" w14:textId="355E6E5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2.754,69</w:t>
            </w:r>
          </w:p>
        </w:tc>
      </w:tr>
      <w:tr w:rsidR="00DB755B" w:rsidRPr="00FD3D70" w14:paraId="465A013A"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176511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2.8</w:t>
            </w:r>
          </w:p>
        </w:tc>
        <w:tc>
          <w:tcPr>
            <w:tcW w:w="3260" w:type="dxa"/>
            <w:tcBorders>
              <w:top w:val="nil"/>
              <w:left w:val="nil"/>
              <w:bottom w:val="single" w:sz="4" w:space="0" w:color="auto"/>
              <w:right w:val="single" w:sz="4" w:space="0" w:color="auto"/>
            </w:tcBorders>
            <w:shd w:val="clear" w:color="000000" w:fill="FFFFFF"/>
            <w:vAlign w:val="center"/>
            <w:hideMark/>
          </w:tcPr>
          <w:p w14:paraId="1312D5C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PREPARO DO PISO CIMENTADO PARA PINTURA - LIXAMENTO E LIMPEZA. AF_05/2021</w:t>
            </w:r>
          </w:p>
        </w:tc>
        <w:tc>
          <w:tcPr>
            <w:tcW w:w="1418" w:type="dxa"/>
            <w:tcBorders>
              <w:top w:val="nil"/>
              <w:left w:val="nil"/>
              <w:bottom w:val="single" w:sz="4" w:space="0" w:color="auto"/>
              <w:right w:val="single" w:sz="4" w:space="0" w:color="auto"/>
            </w:tcBorders>
            <w:shd w:val="clear" w:color="000000" w:fill="FFFFFF"/>
            <w:vAlign w:val="center"/>
            <w:hideMark/>
          </w:tcPr>
          <w:p w14:paraId="549FD9A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36DDBE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102488</w:t>
            </w:r>
          </w:p>
        </w:tc>
        <w:tc>
          <w:tcPr>
            <w:tcW w:w="992" w:type="dxa"/>
            <w:tcBorders>
              <w:top w:val="nil"/>
              <w:left w:val="nil"/>
              <w:bottom w:val="single" w:sz="4" w:space="0" w:color="auto"/>
              <w:right w:val="single" w:sz="4" w:space="0" w:color="auto"/>
            </w:tcBorders>
            <w:shd w:val="clear" w:color="000000" w:fill="FFFFFF"/>
            <w:noWrap/>
            <w:vAlign w:val="center"/>
            <w:hideMark/>
          </w:tcPr>
          <w:p w14:paraId="7898CBA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18CAD1F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222</w:t>
            </w:r>
          </w:p>
        </w:tc>
        <w:tc>
          <w:tcPr>
            <w:tcW w:w="1417" w:type="dxa"/>
            <w:tcBorders>
              <w:top w:val="nil"/>
              <w:left w:val="nil"/>
              <w:bottom w:val="single" w:sz="4" w:space="0" w:color="auto"/>
              <w:right w:val="single" w:sz="4" w:space="0" w:color="auto"/>
            </w:tcBorders>
            <w:shd w:val="clear" w:color="000000" w:fill="FFFFFF"/>
            <w:vAlign w:val="center"/>
            <w:hideMark/>
          </w:tcPr>
          <w:p w14:paraId="37E5BF08" w14:textId="256DD9F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3,93</w:t>
            </w:r>
          </w:p>
        </w:tc>
        <w:tc>
          <w:tcPr>
            <w:tcW w:w="1843" w:type="dxa"/>
            <w:tcBorders>
              <w:top w:val="nil"/>
              <w:left w:val="nil"/>
              <w:bottom w:val="single" w:sz="4" w:space="0" w:color="auto"/>
              <w:right w:val="nil"/>
            </w:tcBorders>
            <w:shd w:val="clear" w:color="000000" w:fill="FFFFFF"/>
            <w:vAlign w:val="center"/>
            <w:hideMark/>
          </w:tcPr>
          <w:p w14:paraId="03DE68A2" w14:textId="3DFF95B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872,46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660B059" w14:textId="260F623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1.123,90</w:t>
            </w:r>
          </w:p>
        </w:tc>
      </w:tr>
      <w:tr w:rsidR="00DB755B" w:rsidRPr="00FD3D70" w14:paraId="02B6F330"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5EDDF1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2.9</w:t>
            </w:r>
          </w:p>
        </w:tc>
        <w:tc>
          <w:tcPr>
            <w:tcW w:w="3260" w:type="dxa"/>
            <w:tcBorders>
              <w:top w:val="nil"/>
              <w:left w:val="nil"/>
              <w:bottom w:val="single" w:sz="4" w:space="0" w:color="auto"/>
              <w:right w:val="single" w:sz="4" w:space="0" w:color="auto"/>
            </w:tcBorders>
            <w:shd w:val="clear" w:color="000000" w:fill="FFFFFF"/>
            <w:vAlign w:val="center"/>
            <w:hideMark/>
          </w:tcPr>
          <w:p w14:paraId="1193769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PINTURA DE PISO COM TINTA EPÓXI, APLICAÇÃO MANUAL, 2 DEMÃOS, INCLUSO PRIMER EPÓXI. AF_05/2021</w:t>
            </w:r>
          </w:p>
        </w:tc>
        <w:tc>
          <w:tcPr>
            <w:tcW w:w="1418" w:type="dxa"/>
            <w:tcBorders>
              <w:top w:val="nil"/>
              <w:left w:val="nil"/>
              <w:bottom w:val="single" w:sz="4" w:space="0" w:color="auto"/>
              <w:right w:val="single" w:sz="4" w:space="0" w:color="auto"/>
            </w:tcBorders>
            <w:shd w:val="clear" w:color="000000" w:fill="FFFFFF"/>
            <w:vAlign w:val="center"/>
            <w:hideMark/>
          </w:tcPr>
          <w:p w14:paraId="6138D8B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CDED33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102494</w:t>
            </w:r>
          </w:p>
        </w:tc>
        <w:tc>
          <w:tcPr>
            <w:tcW w:w="992" w:type="dxa"/>
            <w:tcBorders>
              <w:top w:val="nil"/>
              <w:left w:val="nil"/>
              <w:bottom w:val="single" w:sz="4" w:space="0" w:color="auto"/>
              <w:right w:val="single" w:sz="4" w:space="0" w:color="auto"/>
            </w:tcBorders>
            <w:shd w:val="clear" w:color="000000" w:fill="FFFFFF"/>
            <w:noWrap/>
            <w:vAlign w:val="center"/>
            <w:hideMark/>
          </w:tcPr>
          <w:p w14:paraId="6B5A1D6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7B25ECC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222</w:t>
            </w:r>
          </w:p>
        </w:tc>
        <w:tc>
          <w:tcPr>
            <w:tcW w:w="1417" w:type="dxa"/>
            <w:tcBorders>
              <w:top w:val="nil"/>
              <w:left w:val="nil"/>
              <w:bottom w:val="single" w:sz="4" w:space="0" w:color="auto"/>
              <w:right w:val="single" w:sz="4" w:space="0" w:color="auto"/>
            </w:tcBorders>
            <w:shd w:val="clear" w:color="000000" w:fill="FFFFFF"/>
            <w:vAlign w:val="center"/>
            <w:hideMark/>
          </w:tcPr>
          <w:p w14:paraId="78F86BC5" w14:textId="4C0CA5C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61,11</w:t>
            </w:r>
          </w:p>
        </w:tc>
        <w:tc>
          <w:tcPr>
            <w:tcW w:w="1843" w:type="dxa"/>
            <w:tcBorders>
              <w:top w:val="nil"/>
              <w:left w:val="nil"/>
              <w:bottom w:val="single" w:sz="4" w:space="0" w:color="auto"/>
              <w:right w:val="nil"/>
            </w:tcBorders>
            <w:shd w:val="clear" w:color="000000" w:fill="FFFFFF"/>
            <w:vAlign w:val="center"/>
            <w:hideMark/>
          </w:tcPr>
          <w:p w14:paraId="6D4B65AA" w14:textId="19EF935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13.566,42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08829C4" w14:textId="614FC8F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17.476,26</w:t>
            </w:r>
          </w:p>
        </w:tc>
      </w:tr>
      <w:tr w:rsidR="00DB755B" w:rsidRPr="00FD3D70" w14:paraId="6C181046"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F9C27A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2.10</w:t>
            </w:r>
          </w:p>
        </w:tc>
        <w:tc>
          <w:tcPr>
            <w:tcW w:w="3260" w:type="dxa"/>
            <w:tcBorders>
              <w:top w:val="nil"/>
              <w:left w:val="nil"/>
              <w:bottom w:val="single" w:sz="4" w:space="0" w:color="auto"/>
              <w:right w:val="single" w:sz="4" w:space="0" w:color="auto"/>
            </w:tcBorders>
            <w:shd w:val="clear" w:color="000000" w:fill="FFFFFF"/>
            <w:vAlign w:val="center"/>
            <w:hideMark/>
          </w:tcPr>
          <w:p w14:paraId="64A9B48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EMASSAMENTO COM MASSA LÁTEX, APLICAÇÃO EM PAREDE, DUAS DEMÃOS, LIXAMENTO MANUAL. AF_04/2023</w:t>
            </w:r>
          </w:p>
        </w:tc>
        <w:tc>
          <w:tcPr>
            <w:tcW w:w="1418" w:type="dxa"/>
            <w:tcBorders>
              <w:top w:val="nil"/>
              <w:left w:val="nil"/>
              <w:bottom w:val="single" w:sz="4" w:space="0" w:color="auto"/>
              <w:right w:val="single" w:sz="4" w:space="0" w:color="auto"/>
            </w:tcBorders>
            <w:shd w:val="clear" w:color="000000" w:fill="FFFFFF"/>
            <w:vAlign w:val="center"/>
            <w:hideMark/>
          </w:tcPr>
          <w:p w14:paraId="5D805B0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030817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88497</w:t>
            </w:r>
          </w:p>
        </w:tc>
        <w:tc>
          <w:tcPr>
            <w:tcW w:w="992" w:type="dxa"/>
            <w:tcBorders>
              <w:top w:val="nil"/>
              <w:left w:val="nil"/>
              <w:bottom w:val="single" w:sz="4" w:space="0" w:color="auto"/>
              <w:right w:val="single" w:sz="4" w:space="0" w:color="auto"/>
            </w:tcBorders>
            <w:shd w:val="clear" w:color="000000" w:fill="FFFFFF"/>
            <w:noWrap/>
            <w:vAlign w:val="center"/>
            <w:hideMark/>
          </w:tcPr>
          <w:p w14:paraId="7FE3AA5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5C0AABF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2650</w:t>
            </w:r>
          </w:p>
        </w:tc>
        <w:tc>
          <w:tcPr>
            <w:tcW w:w="1417" w:type="dxa"/>
            <w:tcBorders>
              <w:top w:val="nil"/>
              <w:left w:val="nil"/>
              <w:bottom w:val="single" w:sz="4" w:space="0" w:color="auto"/>
              <w:right w:val="single" w:sz="4" w:space="0" w:color="auto"/>
            </w:tcBorders>
            <w:shd w:val="clear" w:color="000000" w:fill="FFFFFF"/>
            <w:vAlign w:val="center"/>
            <w:hideMark/>
          </w:tcPr>
          <w:p w14:paraId="2073ECFD" w14:textId="5B8A62C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21,19</w:t>
            </w:r>
          </w:p>
        </w:tc>
        <w:tc>
          <w:tcPr>
            <w:tcW w:w="1843" w:type="dxa"/>
            <w:tcBorders>
              <w:top w:val="nil"/>
              <w:left w:val="nil"/>
              <w:bottom w:val="single" w:sz="4" w:space="0" w:color="auto"/>
              <w:right w:val="nil"/>
            </w:tcBorders>
            <w:shd w:val="clear" w:color="000000" w:fill="FFFFFF"/>
            <w:vAlign w:val="center"/>
            <w:hideMark/>
          </w:tcPr>
          <w:p w14:paraId="1A57599D" w14:textId="7D878E0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56.153,50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4159C40" w14:textId="346E5E5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72.336,94</w:t>
            </w:r>
          </w:p>
        </w:tc>
      </w:tr>
      <w:tr w:rsidR="00DB755B" w:rsidRPr="00FD3D70" w14:paraId="543F3258"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235432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2.11</w:t>
            </w:r>
          </w:p>
        </w:tc>
        <w:tc>
          <w:tcPr>
            <w:tcW w:w="3260" w:type="dxa"/>
            <w:tcBorders>
              <w:top w:val="nil"/>
              <w:left w:val="nil"/>
              <w:bottom w:val="single" w:sz="4" w:space="0" w:color="auto"/>
              <w:right w:val="single" w:sz="4" w:space="0" w:color="auto"/>
            </w:tcBorders>
            <w:shd w:val="clear" w:color="000000" w:fill="FFFFFF"/>
            <w:vAlign w:val="center"/>
            <w:hideMark/>
          </w:tcPr>
          <w:p w14:paraId="005DA3B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APLICAÇÃO MANUAL DE MASSA ACRÍLICA EM PAREDES EXTERNAS DE CASAS, DUAS DEMÃOS. AF_05/2017</w:t>
            </w:r>
          </w:p>
        </w:tc>
        <w:tc>
          <w:tcPr>
            <w:tcW w:w="1418" w:type="dxa"/>
            <w:tcBorders>
              <w:top w:val="nil"/>
              <w:left w:val="nil"/>
              <w:bottom w:val="single" w:sz="4" w:space="0" w:color="auto"/>
              <w:right w:val="single" w:sz="4" w:space="0" w:color="auto"/>
            </w:tcBorders>
            <w:shd w:val="clear" w:color="000000" w:fill="FFFFFF"/>
            <w:vAlign w:val="center"/>
            <w:hideMark/>
          </w:tcPr>
          <w:p w14:paraId="235E125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AF1BD2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96135</w:t>
            </w:r>
          </w:p>
        </w:tc>
        <w:tc>
          <w:tcPr>
            <w:tcW w:w="992" w:type="dxa"/>
            <w:tcBorders>
              <w:top w:val="nil"/>
              <w:left w:val="nil"/>
              <w:bottom w:val="single" w:sz="4" w:space="0" w:color="auto"/>
              <w:right w:val="single" w:sz="4" w:space="0" w:color="auto"/>
            </w:tcBorders>
            <w:shd w:val="clear" w:color="000000" w:fill="FFFFFF"/>
            <w:noWrap/>
            <w:vAlign w:val="center"/>
            <w:hideMark/>
          </w:tcPr>
          <w:p w14:paraId="56F1DEC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17FC43E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560</w:t>
            </w:r>
          </w:p>
        </w:tc>
        <w:tc>
          <w:tcPr>
            <w:tcW w:w="1417" w:type="dxa"/>
            <w:tcBorders>
              <w:top w:val="nil"/>
              <w:left w:val="nil"/>
              <w:bottom w:val="single" w:sz="4" w:space="0" w:color="auto"/>
              <w:right w:val="single" w:sz="4" w:space="0" w:color="auto"/>
            </w:tcBorders>
            <w:shd w:val="clear" w:color="000000" w:fill="FFFFFF"/>
            <w:vAlign w:val="center"/>
            <w:hideMark/>
          </w:tcPr>
          <w:p w14:paraId="43C58C98" w14:textId="7849C2D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35,82</w:t>
            </w:r>
          </w:p>
        </w:tc>
        <w:tc>
          <w:tcPr>
            <w:tcW w:w="1843" w:type="dxa"/>
            <w:tcBorders>
              <w:top w:val="nil"/>
              <w:left w:val="nil"/>
              <w:bottom w:val="single" w:sz="4" w:space="0" w:color="auto"/>
              <w:right w:val="nil"/>
            </w:tcBorders>
            <w:shd w:val="clear" w:color="000000" w:fill="FFFFFF"/>
            <w:vAlign w:val="center"/>
            <w:hideMark/>
          </w:tcPr>
          <w:p w14:paraId="0CAF8C59" w14:textId="66EDA3B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20.059,20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5A7DFBD" w14:textId="66A5372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25.840,26</w:t>
            </w:r>
          </w:p>
        </w:tc>
      </w:tr>
      <w:tr w:rsidR="00DB755B" w:rsidRPr="00FD3D70" w14:paraId="2F741728"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77B4E4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2.12</w:t>
            </w:r>
          </w:p>
        </w:tc>
        <w:tc>
          <w:tcPr>
            <w:tcW w:w="3260" w:type="dxa"/>
            <w:tcBorders>
              <w:top w:val="nil"/>
              <w:left w:val="nil"/>
              <w:bottom w:val="single" w:sz="4" w:space="0" w:color="auto"/>
              <w:right w:val="single" w:sz="4" w:space="0" w:color="auto"/>
            </w:tcBorders>
            <w:shd w:val="clear" w:color="000000" w:fill="FFFFFF"/>
            <w:vAlign w:val="center"/>
            <w:hideMark/>
          </w:tcPr>
          <w:p w14:paraId="7076103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PINTURA LÁTEX ACRÍLICA PREMIUM, APLICAÇÃO MANUAL EM PAREDES, DUAS DEMÃOS. AF_04/2023</w:t>
            </w:r>
          </w:p>
        </w:tc>
        <w:tc>
          <w:tcPr>
            <w:tcW w:w="1418" w:type="dxa"/>
            <w:tcBorders>
              <w:top w:val="nil"/>
              <w:left w:val="nil"/>
              <w:bottom w:val="single" w:sz="4" w:space="0" w:color="auto"/>
              <w:right w:val="single" w:sz="4" w:space="0" w:color="auto"/>
            </w:tcBorders>
            <w:shd w:val="clear" w:color="000000" w:fill="FFFFFF"/>
            <w:vAlign w:val="center"/>
            <w:hideMark/>
          </w:tcPr>
          <w:p w14:paraId="7C5910C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FE68E5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88489</w:t>
            </w:r>
          </w:p>
        </w:tc>
        <w:tc>
          <w:tcPr>
            <w:tcW w:w="992" w:type="dxa"/>
            <w:tcBorders>
              <w:top w:val="nil"/>
              <w:left w:val="nil"/>
              <w:bottom w:val="single" w:sz="4" w:space="0" w:color="auto"/>
              <w:right w:val="single" w:sz="4" w:space="0" w:color="auto"/>
            </w:tcBorders>
            <w:shd w:val="clear" w:color="000000" w:fill="FFFFFF"/>
            <w:noWrap/>
            <w:vAlign w:val="center"/>
            <w:hideMark/>
          </w:tcPr>
          <w:p w14:paraId="4AF09CC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0BBAE55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2650</w:t>
            </w:r>
          </w:p>
        </w:tc>
        <w:tc>
          <w:tcPr>
            <w:tcW w:w="1417" w:type="dxa"/>
            <w:tcBorders>
              <w:top w:val="nil"/>
              <w:left w:val="nil"/>
              <w:bottom w:val="single" w:sz="4" w:space="0" w:color="auto"/>
              <w:right w:val="single" w:sz="4" w:space="0" w:color="auto"/>
            </w:tcBorders>
            <w:shd w:val="clear" w:color="000000" w:fill="FFFFFF"/>
            <w:vAlign w:val="center"/>
            <w:hideMark/>
          </w:tcPr>
          <w:p w14:paraId="1BFD2827" w14:textId="4B16A24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12,64</w:t>
            </w:r>
          </w:p>
        </w:tc>
        <w:tc>
          <w:tcPr>
            <w:tcW w:w="1843" w:type="dxa"/>
            <w:tcBorders>
              <w:top w:val="nil"/>
              <w:left w:val="nil"/>
              <w:bottom w:val="single" w:sz="4" w:space="0" w:color="auto"/>
              <w:right w:val="nil"/>
            </w:tcBorders>
            <w:shd w:val="clear" w:color="000000" w:fill="FFFFFF"/>
            <w:vAlign w:val="center"/>
            <w:hideMark/>
          </w:tcPr>
          <w:p w14:paraId="59FA2912" w14:textId="78AEA71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33.496,00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D068DA0" w14:textId="4195954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43.149,55</w:t>
            </w:r>
          </w:p>
        </w:tc>
      </w:tr>
      <w:tr w:rsidR="00DB755B" w:rsidRPr="00FD3D70" w14:paraId="36562675"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3A91FE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2.13</w:t>
            </w:r>
          </w:p>
        </w:tc>
        <w:tc>
          <w:tcPr>
            <w:tcW w:w="3260" w:type="dxa"/>
            <w:tcBorders>
              <w:top w:val="nil"/>
              <w:left w:val="nil"/>
              <w:bottom w:val="single" w:sz="4" w:space="0" w:color="auto"/>
              <w:right w:val="single" w:sz="4" w:space="0" w:color="auto"/>
            </w:tcBorders>
            <w:shd w:val="clear" w:color="000000" w:fill="FFFFFF"/>
            <w:vAlign w:val="center"/>
            <w:hideMark/>
          </w:tcPr>
          <w:p w14:paraId="5A3936C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APLICAÇÃO MANUAL DE TINTA LÁTEX ACRÍLICA EM PAREDE EXTERNAS DE CASAS, DUAS DEMÃOS. AF_11/2016</w:t>
            </w:r>
          </w:p>
        </w:tc>
        <w:tc>
          <w:tcPr>
            <w:tcW w:w="1418" w:type="dxa"/>
            <w:tcBorders>
              <w:top w:val="nil"/>
              <w:left w:val="nil"/>
              <w:bottom w:val="single" w:sz="4" w:space="0" w:color="auto"/>
              <w:right w:val="single" w:sz="4" w:space="0" w:color="auto"/>
            </w:tcBorders>
            <w:shd w:val="clear" w:color="000000" w:fill="FFFFFF"/>
            <w:vAlign w:val="center"/>
            <w:hideMark/>
          </w:tcPr>
          <w:p w14:paraId="5FF879E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A68FFB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95626</w:t>
            </w:r>
          </w:p>
        </w:tc>
        <w:tc>
          <w:tcPr>
            <w:tcW w:w="992" w:type="dxa"/>
            <w:tcBorders>
              <w:top w:val="nil"/>
              <w:left w:val="nil"/>
              <w:bottom w:val="single" w:sz="4" w:space="0" w:color="auto"/>
              <w:right w:val="single" w:sz="4" w:space="0" w:color="auto"/>
            </w:tcBorders>
            <w:shd w:val="clear" w:color="000000" w:fill="FFFFFF"/>
            <w:noWrap/>
            <w:vAlign w:val="center"/>
            <w:hideMark/>
          </w:tcPr>
          <w:p w14:paraId="0927BC5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5470544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1483</w:t>
            </w:r>
          </w:p>
        </w:tc>
        <w:tc>
          <w:tcPr>
            <w:tcW w:w="1417" w:type="dxa"/>
            <w:tcBorders>
              <w:top w:val="nil"/>
              <w:left w:val="nil"/>
              <w:bottom w:val="single" w:sz="4" w:space="0" w:color="auto"/>
              <w:right w:val="single" w:sz="4" w:space="0" w:color="auto"/>
            </w:tcBorders>
            <w:shd w:val="clear" w:color="000000" w:fill="FFFFFF"/>
            <w:vAlign w:val="center"/>
            <w:hideMark/>
          </w:tcPr>
          <w:p w14:paraId="745E145C" w14:textId="2FEF8EE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18,35</w:t>
            </w:r>
          </w:p>
        </w:tc>
        <w:tc>
          <w:tcPr>
            <w:tcW w:w="1843" w:type="dxa"/>
            <w:tcBorders>
              <w:top w:val="nil"/>
              <w:left w:val="nil"/>
              <w:bottom w:val="single" w:sz="4" w:space="0" w:color="auto"/>
              <w:right w:val="nil"/>
            </w:tcBorders>
            <w:shd w:val="clear" w:color="000000" w:fill="FFFFFF"/>
            <w:vAlign w:val="center"/>
            <w:hideMark/>
          </w:tcPr>
          <w:p w14:paraId="58401531" w14:textId="66100BA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27.213,05</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D79D7BD" w14:textId="7234BC9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35.055,85</w:t>
            </w:r>
          </w:p>
        </w:tc>
      </w:tr>
      <w:tr w:rsidR="00DB755B" w:rsidRPr="00FD3D70" w14:paraId="7F11A1FE"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20E243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2.14</w:t>
            </w:r>
          </w:p>
        </w:tc>
        <w:tc>
          <w:tcPr>
            <w:tcW w:w="3260" w:type="dxa"/>
            <w:tcBorders>
              <w:top w:val="nil"/>
              <w:left w:val="nil"/>
              <w:bottom w:val="single" w:sz="4" w:space="0" w:color="auto"/>
              <w:right w:val="single" w:sz="4" w:space="0" w:color="auto"/>
            </w:tcBorders>
            <w:shd w:val="clear" w:color="000000" w:fill="FFFFFF"/>
            <w:vAlign w:val="center"/>
            <w:hideMark/>
          </w:tcPr>
          <w:p w14:paraId="138FC69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PINTURA VERNIZ (INCOLOR) ALQUÍDICO EM MADEIRA, USO INTERNO, 2 DEMÃOS. AF_01/2021</w:t>
            </w:r>
          </w:p>
        </w:tc>
        <w:tc>
          <w:tcPr>
            <w:tcW w:w="1418" w:type="dxa"/>
            <w:tcBorders>
              <w:top w:val="nil"/>
              <w:left w:val="nil"/>
              <w:bottom w:val="single" w:sz="4" w:space="0" w:color="auto"/>
              <w:right w:val="single" w:sz="4" w:space="0" w:color="auto"/>
            </w:tcBorders>
            <w:shd w:val="clear" w:color="000000" w:fill="FFFFFF"/>
            <w:vAlign w:val="center"/>
            <w:hideMark/>
          </w:tcPr>
          <w:p w14:paraId="0DC277A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8762C7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102214</w:t>
            </w:r>
          </w:p>
        </w:tc>
        <w:tc>
          <w:tcPr>
            <w:tcW w:w="992" w:type="dxa"/>
            <w:tcBorders>
              <w:top w:val="nil"/>
              <w:left w:val="nil"/>
              <w:bottom w:val="single" w:sz="4" w:space="0" w:color="auto"/>
              <w:right w:val="single" w:sz="4" w:space="0" w:color="auto"/>
            </w:tcBorders>
            <w:shd w:val="clear" w:color="000000" w:fill="FFFFFF"/>
            <w:noWrap/>
            <w:vAlign w:val="center"/>
            <w:hideMark/>
          </w:tcPr>
          <w:p w14:paraId="6894E4C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3318FFB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20</w:t>
            </w:r>
          </w:p>
        </w:tc>
        <w:tc>
          <w:tcPr>
            <w:tcW w:w="1417" w:type="dxa"/>
            <w:tcBorders>
              <w:top w:val="nil"/>
              <w:left w:val="nil"/>
              <w:bottom w:val="single" w:sz="4" w:space="0" w:color="auto"/>
              <w:right w:val="single" w:sz="4" w:space="0" w:color="auto"/>
            </w:tcBorders>
            <w:shd w:val="clear" w:color="000000" w:fill="FFFFFF"/>
            <w:vAlign w:val="center"/>
            <w:hideMark/>
          </w:tcPr>
          <w:p w14:paraId="611687B0" w14:textId="7DF1C82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22,00</w:t>
            </w:r>
          </w:p>
        </w:tc>
        <w:tc>
          <w:tcPr>
            <w:tcW w:w="1843" w:type="dxa"/>
            <w:tcBorders>
              <w:top w:val="nil"/>
              <w:left w:val="nil"/>
              <w:bottom w:val="single" w:sz="4" w:space="0" w:color="auto"/>
              <w:right w:val="nil"/>
            </w:tcBorders>
            <w:shd w:val="clear" w:color="000000" w:fill="FFFFFF"/>
            <w:vAlign w:val="center"/>
            <w:hideMark/>
          </w:tcPr>
          <w:p w14:paraId="386048F9" w14:textId="6D0821D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440,00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0DC50B9" w14:textId="75F2122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566,81</w:t>
            </w:r>
          </w:p>
        </w:tc>
      </w:tr>
      <w:tr w:rsidR="00DB755B" w:rsidRPr="00FD3D70" w14:paraId="6D1E30FB"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28096D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2.15</w:t>
            </w:r>
          </w:p>
        </w:tc>
        <w:tc>
          <w:tcPr>
            <w:tcW w:w="3260" w:type="dxa"/>
            <w:tcBorders>
              <w:top w:val="nil"/>
              <w:left w:val="nil"/>
              <w:bottom w:val="single" w:sz="4" w:space="0" w:color="auto"/>
              <w:right w:val="single" w:sz="4" w:space="0" w:color="auto"/>
            </w:tcBorders>
            <w:shd w:val="clear" w:color="000000" w:fill="FFFFFF"/>
            <w:vAlign w:val="center"/>
            <w:hideMark/>
          </w:tcPr>
          <w:p w14:paraId="7A27A2D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LIXAMENTO DE MADEIRA PARA APLICAÇÃO DE FUNDO OU PINTURA. AF_01/2021</w:t>
            </w:r>
          </w:p>
        </w:tc>
        <w:tc>
          <w:tcPr>
            <w:tcW w:w="1418" w:type="dxa"/>
            <w:tcBorders>
              <w:top w:val="nil"/>
              <w:left w:val="nil"/>
              <w:bottom w:val="single" w:sz="4" w:space="0" w:color="auto"/>
              <w:right w:val="single" w:sz="4" w:space="0" w:color="auto"/>
            </w:tcBorders>
            <w:shd w:val="clear" w:color="000000" w:fill="FFFFFF"/>
            <w:vAlign w:val="center"/>
            <w:hideMark/>
          </w:tcPr>
          <w:p w14:paraId="5D9E67F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108787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102193</w:t>
            </w:r>
          </w:p>
        </w:tc>
        <w:tc>
          <w:tcPr>
            <w:tcW w:w="992" w:type="dxa"/>
            <w:tcBorders>
              <w:top w:val="nil"/>
              <w:left w:val="nil"/>
              <w:bottom w:val="single" w:sz="4" w:space="0" w:color="auto"/>
              <w:right w:val="single" w:sz="4" w:space="0" w:color="auto"/>
            </w:tcBorders>
            <w:shd w:val="clear" w:color="000000" w:fill="FFFFFF"/>
            <w:noWrap/>
            <w:vAlign w:val="center"/>
            <w:hideMark/>
          </w:tcPr>
          <w:p w14:paraId="5D02CE2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4FAC060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20</w:t>
            </w:r>
          </w:p>
        </w:tc>
        <w:tc>
          <w:tcPr>
            <w:tcW w:w="1417" w:type="dxa"/>
            <w:tcBorders>
              <w:top w:val="nil"/>
              <w:left w:val="nil"/>
              <w:bottom w:val="single" w:sz="4" w:space="0" w:color="auto"/>
              <w:right w:val="single" w:sz="4" w:space="0" w:color="auto"/>
            </w:tcBorders>
            <w:shd w:val="clear" w:color="000000" w:fill="FFFFFF"/>
            <w:vAlign w:val="center"/>
            <w:hideMark/>
          </w:tcPr>
          <w:p w14:paraId="15706CE0" w14:textId="78C8DD0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2,39</w:t>
            </w:r>
          </w:p>
        </w:tc>
        <w:tc>
          <w:tcPr>
            <w:tcW w:w="1843" w:type="dxa"/>
            <w:tcBorders>
              <w:top w:val="nil"/>
              <w:left w:val="nil"/>
              <w:bottom w:val="single" w:sz="4" w:space="0" w:color="auto"/>
              <w:right w:val="nil"/>
            </w:tcBorders>
            <w:shd w:val="clear" w:color="000000" w:fill="FFFFFF"/>
            <w:vAlign w:val="center"/>
            <w:hideMark/>
          </w:tcPr>
          <w:p w14:paraId="150D8C8B" w14:textId="7D67F6C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47,80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3D568B1" w14:textId="01BCD46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61,58</w:t>
            </w:r>
          </w:p>
        </w:tc>
      </w:tr>
      <w:tr w:rsidR="00DB755B" w:rsidRPr="00FD3D70" w14:paraId="6126F453"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A49EF7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2.16</w:t>
            </w:r>
          </w:p>
        </w:tc>
        <w:tc>
          <w:tcPr>
            <w:tcW w:w="3260" w:type="dxa"/>
            <w:tcBorders>
              <w:top w:val="nil"/>
              <w:left w:val="nil"/>
              <w:bottom w:val="single" w:sz="4" w:space="0" w:color="auto"/>
              <w:right w:val="single" w:sz="4" w:space="0" w:color="auto"/>
            </w:tcBorders>
            <w:shd w:val="clear" w:color="000000" w:fill="FFFFFF"/>
            <w:vAlign w:val="center"/>
            <w:hideMark/>
          </w:tcPr>
          <w:p w14:paraId="4175743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FORRO DE FIBRA MINERAL EM PLACAS DE 625 X 625 MM, E = 15 MM, BORDA RETA, COM PINTURA ANTIMOFO, APOIADO EM PERFIL DE ACO GALVANIZADO COM 24 MM DE BASE - INSTALADO</w:t>
            </w:r>
          </w:p>
        </w:tc>
        <w:tc>
          <w:tcPr>
            <w:tcW w:w="1418" w:type="dxa"/>
            <w:tcBorders>
              <w:top w:val="nil"/>
              <w:left w:val="nil"/>
              <w:bottom w:val="single" w:sz="4" w:space="0" w:color="auto"/>
              <w:right w:val="single" w:sz="4" w:space="0" w:color="auto"/>
            </w:tcBorders>
            <w:shd w:val="clear" w:color="000000" w:fill="FFFFFF"/>
            <w:vAlign w:val="center"/>
            <w:hideMark/>
          </w:tcPr>
          <w:p w14:paraId="51F91C3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INSUMO</w:t>
            </w:r>
          </w:p>
        </w:tc>
        <w:tc>
          <w:tcPr>
            <w:tcW w:w="992" w:type="dxa"/>
            <w:tcBorders>
              <w:top w:val="nil"/>
              <w:left w:val="nil"/>
              <w:bottom w:val="single" w:sz="4" w:space="0" w:color="auto"/>
              <w:right w:val="single" w:sz="4" w:space="0" w:color="auto"/>
            </w:tcBorders>
            <w:shd w:val="clear" w:color="000000" w:fill="FFFFFF"/>
            <w:vAlign w:val="center"/>
            <w:hideMark/>
          </w:tcPr>
          <w:p w14:paraId="5CBCD5A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39511</w:t>
            </w:r>
          </w:p>
        </w:tc>
        <w:tc>
          <w:tcPr>
            <w:tcW w:w="992" w:type="dxa"/>
            <w:tcBorders>
              <w:top w:val="nil"/>
              <w:left w:val="nil"/>
              <w:bottom w:val="single" w:sz="4" w:space="0" w:color="auto"/>
              <w:right w:val="single" w:sz="4" w:space="0" w:color="auto"/>
            </w:tcBorders>
            <w:shd w:val="clear" w:color="000000" w:fill="FFFFFF"/>
            <w:noWrap/>
            <w:vAlign w:val="center"/>
            <w:hideMark/>
          </w:tcPr>
          <w:p w14:paraId="535C654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1AA6C5F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240</w:t>
            </w:r>
          </w:p>
        </w:tc>
        <w:tc>
          <w:tcPr>
            <w:tcW w:w="1417" w:type="dxa"/>
            <w:tcBorders>
              <w:top w:val="nil"/>
              <w:left w:val="nil"/>
              <w:bottom w:val="single" w:sz="4" w:space="0" w:color="auto"/>
              <w:right w:val="single" w:sz="4" w:space="0" w:color="auto"/>
            </w:tcBorders>
            <w:shd w:val="clear" w:color="000000" w:fill="FFFFFF"/>
            <w:vAlign w:val="center"/>
            <w:hideMark/>
          </w:tcPr>
          <w:p w14:paraId="0B06494A" w14:textId="3C163A4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101,77</w:t>
            </w:r>
          </w:p>
        </w:tc>
        <w:tc>
          <w:tcPr>
            <w:tcW w:w="1843" w:type="dxa"/>
            <w:tcBorders>
              <w:top w:val="nil"/>
              <w:left w:val="nil"/>
              <w:bottom w:val="single" w:sz="4" w:space="0" w:color="auto"/>
              <w:right w:val="nil"/>
            </w:tcBorders>
            <w:shd w:val="clear" w:color="000000" w:fill="FFFFFF"/>
            <w:vAlign w:val="center"/>
            <w:hideMark/>
          </w:tcPr>
          <w:p w14:paraId="0B364F36" w14:textId="216B703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24.424,80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D898E5A" w14:textId="528461C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28.462,22</w:t>
            </w:r>
          </w:p>
        </w:tc>
      </w:tr>
      <w:tr w:rsidR="00DB755B" w:rsidRPr="00FD3D70" w14:paraId="02963169"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E7807F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2.17</w:t>
            </w:r>
          </w:p>
        </w:tc>
        <w:tc>
          <w:tcPr>
            <w:tcW w:w="3260" w:type="dxa"/>
            <w:tcBorders>
              <w:top w:val="nil"/>
              <w:left w:val="nil"/>
              <w:bottom w:val="single" w:sz="4" w:space="0" w:color="auto"/>
              <w:right w:val="single" w:sz="4" w:space="0" w:color="auto"/>
            </w:tcBorders>
            <w:shd w:val="clear" w:color="000000" w:fill="FFFFFF"/>
            <w:vAlign w:val="center"/>
            <w:hideMark/>
          </w:tcPr>
          <w:p w14:paraId="4DD76E1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FORRO EM RÉGUAS DE PVC, FRISADO, PARA AMBIENTES RESIDENCIAIS, INCLUSIVE ESTRUTURA UNIDIRECIONAL DE FIXAÇÃO. AF_08/2023_PS</w:t>
            </w:r>
          </w:p>
        </w:tc>
        <w:tc>
          <w:tcPr>
            <w:tcW w:w="1418" w:type="dxa"/>
            <w:tcBorders>
              <w:top w:val="nil"/>
              <w:left w:val="nil"/>
              <w:bottom w:val="single" w:sz="4" w:space="0" w:color="auto"/>
              <w:right w:val="single" w:sz="4" w:space="0" w:color="auto"/>
            </w:tcBorders>
            <w:shd w:val="clear" w:color="000000" w:fill="FFFFFF"/>
            <w:vAlign w:val="center"/>
            <w:hideMark/>
          </w:tcPr>
          <w:p w14:paraId="5CA6775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93E07E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96111</w:t>
            </w:r>
          </w:p>
        </w:tc>
        <w:tc>
          <w:tcPr>
            <w:tcW w:w="992" w:type="dxa"/>
            <w:tcBorders>
              <w:top w:val="nil"/>
              <w:left w:val="nil"/>
              <w:bottom w:val="single" w:sz="4" w:space="0" w:color="auto"/>
              <w:right w:val="single" w:sz="4" w:space="0" w:color="auto"/>
            </w:tcBorders>
            <w:shd w:val="clear" w:color="000000" w:fill="FFFFFF"/>
            <w:noWrap/>
            <w:vAlign w:val="center"/>
            <w:hideMark/>
          </w:tcPr>
          <w:p w14:paraId="5BC2BA1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586A81D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100</w:t>
            </w:r>
          </w:p>
        </w:tc>
        <w:tc>
          <w:tcPr>
            <w:tcW w:w="1417" w:type="dxa"/>
            <w:tcBorders>
              <w:top w:val="nil"/>
              <w:left w:val="nil"/>
              <w:bottom w:val="single" w:sz="4" w:space="0" w:color="auto"/>
              <w:right w:val="single" w:sz="4" w:space="0" w:color="auto"/>
            </w:tcBorders>
            <w:shd w:val="clear" w:color="000000" w:fill="FFFFFF"/>
            <w:vAlign w:val="center"/>
            <w:hideMark/>
          </w:tcPr>
          <w:p w14:paraId="0903DB64" w14:textId="4E9A58A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72,31</w:t>
            </w:r>
          </w:p>
        </w:tc>
        <w:tc>
          <w:tcPr>
            <w:tcW w:w="1843" w:type="dxa"/>
            <w:tcBorders>
              <w:top w:val="nil"/>
              <w:left w:val="nil"/>
              <w:bottom w:val="single" w:sz="4" w:space="0" w:color="auto"/>
              <w:right w:val="nil"/>
            </w:tcBorders>
            <w:shd w:val="clear" w:color="000000" w:fill="FFFFFF"/>
            <w:vAlign w:val="center"/>
            <w:hideMark/>
          </w:tcPr>
          <w:p w14:paraId="74044D56" w14:textId="590D3FE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7.231,00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417DD6B" w14:textId="3CD300F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9.314,97</w:t>
            </w:r>
          </w:p>
        </w:tc>
      </w:tr>
      <w:tr w:rsidR="00DB755B" w:rsidRPr="00FD3D70" w14:paraId="2CD3C659" w14:textId="77777777" w:rsidTr="00DB755B">
        <w:trPr>
          <w:trHeight w:val="24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6F22CF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2.18</w:t>
            </w:r>
          </w:p>
        </w:tc>
        <w:tc>
          <w:tcPr>
            <w:tcW w:w="3260" w:type="dxa"/>
            <w:tcBorders>
              <w:top w:val="nil"/>
              <w:left w:val="nil"/>
              <w:bottom w:val="single" w:sz="4" w:space="0" w:color="auto"/>
              <w:right w:val="single" w:sz="4" w:space="0" w:color="auto"/>
            </w:tcBorders>
            <w:shd w:val="clear" w:color="000000" w:fill="FFFFFF"/>
            <w:noWrap/>
            <w:vAlign w:val="center"/>
            <w:hideMark/>
          </w:tcPr>
          <w:p w14:paraId="23B3AC7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INSTALAÇÃO DE REFORÇO METÁLICO EM PAREDE DRYWALL. AF_07/2023</w:t>
            </w:r>
          </w:p>
        </w:tc>
        <w:tc>
          <w:tcPr>
            <w:tcW w:w="1418" w:type="dxa"/>
            <w:tcBorders>
              <w:top w:val="nil"/>
              <w:left w:val="nil"/>
              <w:bottom w:val="single" w:sz="4" w:space="0" w:color="auto"/>
              <w:right w:val="single" w:sz="4" w:space="0" w:color="auto"/>
            </w:tcBorders>
            <w:shd w:val="clear" w:color="000000" w:fill="FFFFFF"/>
            <w:vAlign w:val="center"/>
            <w:hideMark/>
          </w:tcPr>
          <w:p w14:paraId="3EEC2C9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576A0A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96373</w:t>
            </w:r>
          </w:p>
        </w:tc>
        <w:tc>
          <w:tcPr>
            <w:tcW w:w="992" w:type="dxa"/>
            <w:tcBorders>
              <w:top w:val="nil"/>
              <w:left w:val="nil"/>
              <w:bottom w:val="single" w:sz="4" w:space="0" w:color="auto"/>
              <w:right w:val="single" w:sz="4" w:space="0" w:color="auto"/>
            </w:tcBorders>
            <w:shd w:val="clear" w:color="000000" w:fill="FFFFFF"/>
            <w:noWrap/>
            <w:vAlign w:val="center"/>
            <w:hideMark/>
          </w:tcPr>
          <w:p w14:paraId="32FCEDD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nil"/>
              <w:right w:val="single" w:sz="4" w:space="0" w:color="auto"/>
            </w:tcBorders>
            <w:shd w:val="clear" w:color="000000" w:fill="FFFFFF"/>
            <w:noWrap/>
            <w:vAlign w:val="center"/>
            <w:hideMark/>
          </w:tcPr>
          <w:p w14:paraId="2C3C670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758</w:t>
            </w:r>
          </w:p>
        </w:tc>
        <w:tc>
          <w:tcPr>
            <w:tcW w:w="1417" w:type="dxa"/>
            <w:tcBorders>
              <w:top w:val="nil"/>
              <w:left w:val="nil"/>
              <w:bottom w:val="single" w:sz="4" w:space="0" w:color="auto"/>
              <w:right w:val="single" w:sz="4" w:space="0" w:color="auto"/>
            </w:tcBorders>
            <w:shd w:val="clear" w:color="000000" w:fill="FFFFFF"/>
            <w:vAlign w:val="center"/>
            <w:hideMark/>
          </w:tcPr>
          <w:p w14:paraId="244889C6" w14:textId="45A2B26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12,23</w:t>
            </w:r>
          </w:p>
        </w:tc>
        <w:tc>
          <w:tcPr>
            <w:tcW w:w="1843" w:type="dxa"/>
            <w:tcBorders>
              <w:top w:val="nil"/>
              <w:left w:val="nil"/>
              <w:bottom w:val="single" w:sz="4" w:space="0" w:color="auto"/>
              <w:right w:val="nil"/>
            </w:tcBorders>
            <w:shd w:val="clear" w:color="000000" w:fill="FFFFFF"/>
            <w:vAlign w:val="center"/>
            <w:hideMark/>
          </w:tcPr>
          <w:p w14:paraId="0DDA46CD" w14:textId="24B2EFA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9.270,34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9DAE019" w14:textId="6A1DCA8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11.942,05</w:t>
            </w:r>
          </w:p>
        </w:tc>
      </w:tr>
      <w:tr w:rsidR="00DB755B" w:rsidRPr="00FD3D70" w14:paraId="1898B87E" w14:textId="77777777" w:rsidTr="00DB755B">
        <w:trPr>
          <w:trHeight w:val="1217"/>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36CFEB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2.19</w:t>
            </w:r>
          </w:p>
        </w:tc>
        <w:tc>
          <w:tcPr>
            <w:tcW w:w="3260" w:type="dxa"/>
            <w:tcBorders>
              <w:top w:val="nil"/>
              <w:left w:val="nil"/>
              <w:bottom w:val="single" w:sz="4" w:space="0" w:color="auto"/>
              <w:right w:val="single" w:sz="4" w:space="0" w:color="auto"/>
            </w:tcBorders>
            <w:shd w:val="clear" w:color="000000" w:fill="FFFFFF"/>
            <w:vAlign w:val="center"/>
            <w:hideMark/>
          </w:tcPr>
          <w:p w14:paraId="177405F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PAREDE COM SISTEMA EM CHAPAS DE GESSO PARA DRYWALL, USO INTERNO, COM DUAS FACES SIMPLES E ESTRUTURA METÁLICA COM GUIAS SIMPLES PARA PAREDES</w:t>
            </w:r>
            <w:r w:rsidRPr="006F32E0">
              <w:rPr>
                <w:rFonts w:ascii="Verdana" w:hAnsi="Verdana" w:cs="Calibri"/>
                <w:sz w:val="16"/>
                <w:szCs w:val="16"/>
                <w:lang w:eastAsia="pt-BR"/>
              </w:rPr>
              <w:br/>
              <w:t>COM ÁREA LÍQUIDA MAIOR OU IGUAL A 6 M2, COM VÃOS. AF_07/2023_PS</w:t>
            </w:r>
          </w:p>
        </w:tc>
        <w:tc>
          <w:tcPr>
            <w:tcW w:w="1418" w:type="dxa"/>
            <w:tcBorders>
              <w:top w:val="nil"/>
              <w:left w:val="nil"/>
              <w:bottom w:val="single" w:sz="4" w:space="0" w:color="auto"/>
              <w:right w:val="single" w:sz="4" w:space="0" w:color="auto"/>
            </w:tcBorders>
            <w:shd w:val="clear" w:color="000000" w:fill="FFFFFF"/>
            <w:vAlign w:val="center"/>
            <w:hideMark/>
          </w:tcPr>
          <w:p w14:paraId="5915FF5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BF19D4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96359</w:t>
            </w:r>
          </w:p>
        </w:tc>
        <w:tc>
          <w:tcPr>
            <w:tcW w:w="992" w:type="dxa"/>
            <w:tcBorders>
              <w:top w:val="nil"/>
              <w:left w:val="nil"/>
              <w:bottom w:val="single" w:sz="4" w:space="0" w:color="auto"/>
              <w:right w:val="single" w:sz="4" w:space="0" w:color="auto"/>
            </w:tcBorders>
            <w:shd w:val="clear" w:color="000000" w:fill="FFFFFF"/>
            <w:noWrap/>
            <w:vAlign w:val="center"/>
            <w:hideMark/>
          </w:tcPr>
          <w:p w14:paraId="3F2C4DA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single" w:sz="4" w:space="0" w:color="auto"/>
              <w:left w:val="nil"/>
              <w:bottom w:val="nil"/>
              <w:right w:val="single" w:sz="4" w:space="0" w:color="auto"/>
            </w:tcBorders>
            <w:shd w:val="clear" w:color="000000" w:fill="FFFFFF"/>
            <w:noWrap/>
            <w:vAlign w:val="center"/>
            <w:hideMark/>
          </w:tcPr>
          <w:p w14:paraId="21AB6F0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511</w:t>
            </w:r>
          </w:p>
        </w:tc>
        <w:tc>
          <w:tcPr>
            <w:tcW w:w="1417" w:type="dxa"/>
            <w:tcBorders>
              <w:top w:val="nil"/>
              <w:left w:val="nil"/>
              <w:bottom w:val="single" w:sz="4" w:space="0" w:color="auto"/>
              <w:right w:val="single" w:sz="4" w:space="0" w:color="auto"/>
            </w:tcBorders>
            <w:shd w:val="clear" w:color="000000" w:fill="FFFFFF"/>
            <w:vAlign w:val="center"/>
            <w:hideMark/>
          </w:tcPr>
          <w:p w14:paraId="48CF79AC" w14:textId="5C6CECF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106,81</w:t>
            </w:r>
          </w:p>
        </w:tc>
        <w:tc>
          <w:tcPr>
            <w:tcW w:w="1843" w:type="dxa"/>
            <w:tcBorders>
              <w:top w:val="nil"/>
              <w:left w:val="nil"/>
              <w:bottom w:val="single" w:sz="4" w:space="0" w:color="auto"/>
              <w:right w:val="nil"/>
            </w:tcBorders>
            <w:shd w:val="clear" w:color="000000" w:fill="FFFFFF"/>
            <w:vAlign w:val="center"/>
            <w:hideMark/>
          </w:tcPr>
          <w:p w14:paraId="5A7B874F" w14:textId="679A88C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54.579,91</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002DB02" w14:textId="36F6A11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70.309,84</w:t>
            </w:r>
          </w:p>
        </w:tc>
      </w:tr>
      <w:tr w:rsidR="00DB755B" w:rsidRPr="00FD3D70" w14:paraId="50A09593"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5EA684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2.20</w:t>
            </w:r>
          </w:p>
        </w:tc>
        <w:tc>
          <w:tcPr>
            <w:tcW w:w="3260" w:type="dxa"/>
            <w:tcBorders>
              <w:top w:val="nil"/>
              <w:left w:val="nil"/>
              <w:bottom w:val="single" w:sz="4" w:space="0" w:color="auto"/>
              <w:right w:val="single" w:sz="4" w:space="0" w:color="auto"/>
            </w:tcBorders>
            <w:shd w:val="clear" w:color="000000" w:fill="FFFFFF"/>
            <w:vAlign w:val="center"/>
            <w:hideMark/>
          </w:tcPr>
          <w:p w14:paraId="7CB04A7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PINTURA LÁTEX ACRÍLICA PREMIUM, APLICAÇÃO MANUAL EM TETO, DUAS DEMÃOS. AF_04/2023</w:t>
            </w:r>
          </w:p>
        </w:tc>
        <w:tc>
          <w:tcPr>
            <w:tcW w:w="1418" w:type="dxa"/>
            <w:tcBorders>
              <w:top w:val="nil"/>
              <w:left w:val="nil"/>
              <w:bottom w:val="single" w:sz="4" w:space="0" w:color="auto"/>
              <w:right w:val="single" w:sz="4" w:space="0" w:color="auto"/>
            </w:tcBorders>
            <w:shd w:val="clear" w:color="000000" w:fill="FFFFFF"/>
            <w:vAlign w:val="center"/>
            <w:hideMark/>
          </w:tcPr>
          <w:p w14:paraId="1225475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B2EB08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88488</w:t>
            </w:r>
          </w:p>
        </w:tc>
        <w:tc>
          <w:tcPr>
            <w:tcW w:w="992" w:type="dxa"/>
            <w:tcBorders>
              <w:top w:val="nil"/>
              <w:left w:val="nil"/>
              <w:bottom w:val="single" w:sz="4" w:space="0" w:color="auto"/>
              <w:right w:val="single" w:sz="4" w:space="0" w:color="auto"/>
            </w:tcBorders>
            <w:shd w:val="clear" w:color="000000" w:fill="FFFFFF"/>
            <w:noWrap/>
            <w:vAlign w:val="center"/>
            <w:hideMark/>
          </w:tcPr>
          <w:p w14:paraId="0937997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507435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482</w:t>
            </w:r>
          </w:p>
        </w:tc>
        <w:tc>
          <w:tcPr>
            <w:tcW w:w="1417" w:type="dxa"/>
            <w:tcBorders>
              <w:top w:val="nil"/>
              <w:left w:val="nil"/>
              <w:bottom w:val="single" w:sz="4" w:space="0" w:color="auto"/>
              <w:right w:val="single" w:sz="4" w:space="0" w:color="auto"/>
            </w:tcBorders>
            <w:shd w:val="clear" w:color="000000" w:fill="FFFFFF"/>
            <w:vAlign w:val="center"/>
            <w:hideMark/>
          </w:tcPr>
          <w:p w14:paraId="72AE7980" w14:textId="3833848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15,17</w:t>
            </w:r>
          </w:p>
        </w:tc>
        <w:tc>
          <w:tcPr>
            <w:tcW w:w="1843" w:type="dxa"/>
            <w:tcBorders>
              <w:top w:val="nil"/>
              <w:left w:val="nil"/>
              <w:bottom w:val="single" w:sz="4" w:space="0" w:color="auto"/>
              <w:right w:val="nil"/>
            </w:tcBorders>
            <w:shd w:val="clear" w:color="000000" w:fill="FFFFFF"/>
            <w:vAlign w:val="center"/>
            <w:hideMark/>
          </w:tcPr>
          <w:p w14:paraId="2A78261A" w14:textId="17EBB32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7.311,94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E5A7DFF" w14:textId="679DDE8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9.419,24</w:t>
            </w:r>
          </w:p>
        </w:tc>
      </w:tr>
      <w:tr w:rsidR="00DB755B" w:rsidRPr="00FD3D70" w14:paraId="1BD07366"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B96FE7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2.21</w:t>
            </w:r>
          </w:p>
        </w:tc>
        <w:tc>
          <w:tcPr>
            <w:tcW w:w="3260" w:type="dxa"/>
            <w:tcBorders>
              <w:top w:val="nil"/>
              <w:left w:val="nil"/>
              <w:bottom w:val="single" w:sz="4" w:space="0" w:color="auto"/>
              <w:right w:val="single" w:sz="4" w:space="0" w:color="auto"/>
            </w:tcBorders>
            <w:shd w:val="clear" w:color="000000" w:fill="FFFFFF"/>
            <w:vAlign w:val="center"/>
            <w:hideMark/>
          </w:tcPr>
          <w:p w14:paraId="2AAE1CA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EXECUÇÃO DE PASSEIO (CALÇADA) OU PISO DE CONCRETO COM CONCRETO MOLDADO IN LOCO, FEITO EM OBRA, ACABAMENTO CONVENCIONAL, ESPESSURA 6 CM, ARMADO. AF_08/2022</w:t>
            </w:r>
          </w:p>
        </w:tc>
        <w:tc>
          <w:tcPr>
            <w:tcW w:w="1418" w:type="dxa"/>
            <w:tcBorders>
              <w:top w:val="nil"/>
              <w:left w:val="nil"/>
              <w:bottom w:val="single" w:sz="4" w:space="0" w:color="auto"/>
              <w:right w:val="single" w:sz="4" w:space="0" w:color="auto"/>
            </w:tcBorders>
            <w:shd w:val="clear" w:color="000000" w:fill="FFFFFF"/>
            <w:vAlign w:val="center"/>
            <w:hideMark/>
          </w:tcPr>
          <w:p w14:paraId="748E670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6130CA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94992</w:t>
            </w:r>
          </w:p>
        </w:tc>
        <w:tc>
          <w:tcPr>
            <w:tcW w:w="992" w:type="dxa"/>
            <w:tcBorders>
              <w:top w:val="nil"/>
              <w:left w:val="nil"/>
              <w:bottom w:val="single" w:sz="4" w:space="0" w:color="auto"/>
              <w:right w:val="single" w:sz="4" w:space="0" w:color="auto"/>
            </w:tcBorders>
            <w:shd w:val="clear" w:color="000000" w:fill="FFFFFF"/>
            <w:noWrap/>
            <w:vAlign w:val="center"/>
            <w:hideMark/>
          </w:tcPr>
          <w:p w14:paraId="73DA050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M2</w:t>
            </w:r>
          </w:p>
        </w:tc>
        <w:tc>
          <w:tcPr>
            <w:tcW w:w="1560" w:type="dxa"/>
            <w:tcBorders>
              <w:top w:val="nil"/>
              <w:left w:val="nil"/>
              <w:bottom w:val="single" w:sz="4" w:space="0" w:color="auto"/>
              <w:right w:val="single" w:sz="4" w:space="0" w:color="auto"/>
            </w:tcBorders>
            <w:shd w:val="clear" w:color="000000" w:fill="FFFFFF"/>
            <w:noWrap/>
            <w:vAlign w:val="center"/>
            <w:hideMark/>
          </w:tcPr>
          <w:p w14:paraId="0DFF3ED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395</w:t>
            </w:r>
          </w:p>
        </w:tc>
        <w:tc>
          <w:tcPr>
            <w:tcW w:w="1417" w:type="dxa"/>
            <w:tcBorders>
              <w:top w:val="nil"/>
              <w:left w:val="nil"/>
              <w:bottom w:val="single" w:sz="4" w:space="0" w:color="auto"/>
              <w:right w:val="single" w:sz="4" w:space="0" w:color="auto"/>
            </w:tcBorders>
            <w:shd w:val="clear" w:color="000000" w:fill="FFFFFF"/>
            <w:vAlign w:val="center"/>
            <w:hideMark/>
          </w:tcPr>
          <w:p w14:paraId="1419EC83" w14:textId="487438D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76,43</w:t>
            </w:r>
          </w:p>
        </w:tc>
        <w:tc>
          <w:tcPr>
            <w:tcW w:w="1843" w:type="dxa"/>
            <w:tcBorders>
              <w:top w:val="nil"/>
              <w:left w:val="nil"/>
              <w:bottom w:val="single" w:sz="4" w:space="0" w:color="auto"/>
              <w:right w:val="nil"/>
            </w:tcBorders>
            <w:shd w:val="clear" w:color="000000" w:fill="FFFFFF"/>
            <w:vAlign w:val="center"/>
            <w:hideMark/>
          </w:tcPr>
          <w:p w14:paraId="4193187C" w14:textId="0420E5F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30.189,85</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31F1E0B" w14:textId="6C4B038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38.890,56</w:t>
            </w:r>
          </w:p>
        </w:tc>
      </w:tr>
      <w:tr w:rsidR="00DB755B" w:rsidRPr="00FD3D70" w14:paraId="3E251FB9"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6E7DD0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2.22</w:t>
            </w:r>
          </w:p>
        </w:tc>
        <w:tc>
          <w:tcPr>
            <w:tcW w:w="3260" w:type="dxa"/>
            <w:tcBorders>
              <w:top w:val="nil"/>
              <w:left w:val="nil"/>
              <w:bottom w:val="single" w:sz="4" w:space="0" w:color="auto"/>
              <w:right w:val="single" w:sz="4" w:space="0" w:color="auto"/>
            </w:tcBorders>
            <w:shd w:val="clear" w:color="000000" w:fill="FFFFFF"/>
            <w:vAlign w:val="center"/>
            <w:hideMark/>
          </w:tcPr>
          <w:p w14:paraId="28165E1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DEMOLIÇÃO DE ALVENARIA DE BLOCO FURADO, DE FORMA MANUAL, SEM REAPROVEITAMENTO. AF_09/2023</w:t>
            </w:r>
          </w:p>
        </w:tc>
        <w:tc>
          <w:tcPr>
            <w:tcW w:w="1418" w:type="dxa"/>
            <w:tcBorders>
              <w:top w:val="nil"/>
              <w:left w:val="nil"/>
              <w:bottom w:val="single" w:sz="4" w:space="0" w:color="auto"/>
              <w:right w:val="single" w:sz="4" w:space="0" w:color="auto"/>
            </w:tcBorders>
            <w:shd w:val="clear" w:color="000000" w:fill="FFFFFF"/>
            <w:vAlign w:val="center"/>
            <w:hideMark/>
          </w:tcPr>
          <w:p w14:paraId="7D251D7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3E8D23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97622</w:t>
            </w:r>
          </w:p>
        </w:tc>
        <w:tc>
          <w:tcPr>
            <w:tcW w:w="992" w:type="dxa"/>
            <w:tcBorders>
              <w:top w:val="nil"/>
              <w:left w:val="nil"/>
              <w:bottom w:val="single" w:sz="4" w:space="0" w:color="auto"/>
              <w:right w:val="single" w:sz="4" w:space="0" w:color="auto"/>
            </w:tcBorders>
            <w:shd w:val="clear" w:color="000000" w:fill="FFFFFF"/>
            <w:noWrap/>
            <w:vAlign w:val="center"/>
            <w:hideMark/>
          </w:tcPr>
          <w:p w14:paraId="65D4B23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M3</w:t>
            </w:r>
          </w:p>
        </w:tc>
        <w:tc>
          <w:tcPr>
            <w:tcW w:w="1560" w:type="dxa"/>
            <w:tcBorders>
              <w:top w:val="nil"/>
              <w:left w:val="nil"/>
              <w:bottom w:val="single" w:sz="4" w:space="0" w:color="auto"/>
              <w:right w:val="single" w:sz="4" w:space="0" w:color="auto"/>
            </w:tcBorders>
            <w:shd w:val="clear" w:color="000000" w:fill="FFFFFF"/>
            <w:noWrap/>
            <w:vAlign w:val="center"/>
            <w:hideMark/>
          </w:tcPr>
          <w:p w14:paraId="2BC4B6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w:t>
            </w:r>
          </w:p>
        </w:tc>
        <w:tc>
          <w:tcPr>
            <w:tcW w:w="1417" w:type="dxa"/>
            <w:tcBorders>
              <w:top w:val="nil"/>
              <w:left w:val="nil"/>
              <w:bottom w:val="single" w:sz="4" w:space="0" w:color="auto"/>
              <w:right w:val="single" w:sz="4" w:space="0" w:color="auto"/>
            </w:tcBorders>
            <w:shd w:val="clear" w:color="000000" w:fill="FFFFFF"/>
            <w:vAlign w:val="center"/>
            <w:hideMark/>
          </w:tcPr>
          <w:p w14:paraId="348AD50B" w14:textId="2A241AC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62,67</w:t>
            </w:r>
          </w:p>
        </w:tc>
        <w:tc>
          <w:tcPr>
            <w:tcW w:w="1843" w:type="dxa"/>
            <w:tcBorders>
              <w:top w:val="nil"/>
              <w:left w:val="nil"/>
              <w:bottom w:val="single" w:sz="4" w:space="0" w:color="auto"/>
              <w:right w:val="nil"/>
            </w:tcBorders>
            <w:shd w:val="clear" w:color="000000" w:fill="FFFFFF"/>
            <w:vAlign w:val="center"/>
            <w:hideMark/>
          </w:tcPr>
          <w:p w14:paraId="4D1BD96B" w14:textId="5B527CA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125,34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070B038" w14:textId="184BAD1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161,46</w:t>
            </w:r>
          </w:p>
        </w:tc>
      </w:tr>
      <w:tr w:rsidR="00DB755B" w:rsidRPr="00FD3D70" w14:paraId="1BF17EAC" w14:textId="77777777" w:rsidTr="00DB755B">
        <w:trPr>
          <w:trHeight w:val="24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13ECBB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2.23</w:t>
            </w:r>
          </w:p>
        </w:tc>
        <w:tc>
          <w:tcPr>
            <w:tcW w:w="3260" w:type="dxa"/>
            <w:tcBorders>
              <w:top w:val="nil"/>
              <w:left w:val="nil"/>
              <w:bottom w:val="nil"/>
              <w:right w:val="single" w:sz="4" w:space="0" w:color="auto"/>
            </w:tcBorders>
            <w:shd w:val="clear" w:color="000000" w:fill="FFFFFF"/>
            <w:vAlign w:val="center"/>
            <w:hideMark/>
          </w:tcPr>
          <w:p w14:paraId="5119ADE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RODAPÉ EM POLIESTIRENO, ALTURA 5 CM. AF_09/2020</w:t>
            </w:r>
          </w:p>
        </w:tc>
        <w:tc>
          <w:tcPr>
            <w:tcW w:w="1418" w:type="dxa"/>
            <w:tcBorders>
              <w:top w:val="nil"/>
              <w:left w:val="nil"/>
              <w:bottom w:val="nil"/>
              <w:right w:val="single" w:sz="4" w:space="0" w:color="auto"/>
            </w:tcBorders>
            <w:shd w:val="clear" w:color="000000" w:fill="FFFFFF"/>
            <w:vAlign w:val="center"/>
            <w:hideMark/>
          </w:tcPr>
          <w:p w14:paraId="6130636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nil"/>
              <w:right w:val="single" w:sz="4" w:space="0" w:color="auto"/>
            </w:tcBorders>
            <w:shd w:val="clear" w:color="000000" w:fill="FFFFFF"/>
            <w:vAlign w:val="center"/>
            <w:hideMark/>
          </w:tcPr>
          <w:p w14:paraId="18618DD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98688</w:t>
            </w:r>
          </w:p>
        </w:tc>
        <w:tc>
          <w:tcPr>
            <w:tcW w:w="992" w:type="dxa"/>
            <w:tcBorders>
              <w:top w:val="nil"/>
              <w:left w:val="nil"/>
              <w:bottom w:val="nil"/>
              <w:right w:val="single" w:sz="4" w:space="0" w:color="auto"/>
            </w:tcBorders>
            <w:shd w:val="clear" w:color="000000" w:fill="FFFFFF"/>
            <w:noWrap/>
            <w:vAlign w:val="center"/>
            <w:hideMark/>
          </w:tcPr>
          <w:p w14:paraId="718BC99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nil"/>
              <w:right w:val="single" w:sz="4" w:space="0" w:color="auto"/>
            </w:tcBorders>
            <w:shd w:val="clear" w:color="000000" w:fill="FFFFFF"/>
            <w:noWrap/>
            <w:vAlign w:val="center"/>
            <w:hideMark/>
          </w:tcPr>
          <w:p w14:paraId="1AC0DD0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560</w:t>
            </w:r>
          </w:p>
        </w:tc>
        <w:tc>
          <w:tcPr>
            <w:tcW w:w="1417" w:type="dxa"/>
            <w:tcBorders>
              <w:top w:val="nil"/>
              <w:left w:val="nil"/>
              <w:bottom w:val="single" w:sz="4" w:space="0" w:color="auto"/>
              <w:right w:val="single" w:sz="4" w:space="0" w:color="auto"/>
            </w:tcBorders>
            <w:shd w:val="clear" w:color="000000" w:fill="FFFFFF"/>
            <w:vAlign w:val="center"/>
            <w:hideMark/>
          </w:tcPr>
          <w:p w14:paraId="73EC1A19" w14:textId="0A5BFDC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52,99</w:t>
            </w:r>
          </w:p>
        </w:tc>
        <w:tc>
          <w:tcPr>
            <w:tcW w:w="1843" w:type="dxa"/>
            <w:tcBorders>
              <w:top w:val="nil"/>
              <w:left w:val="nil"/>
              <w:bottom w:val="single" w:sz="4" w:space="0" w:color="auto"/>
              <w:right w:val="nil"/>
            </w:tcBorders>
            <w:shd w:val="clear" w:color="000000" w:fill="FFFFFF"/>
            <w:vAlign w:val="center"/>
            <w:hideMark/>
          </w:tcPr>
          <w:p w14:paraId="43B23901" w14:textId="45052AE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29.674,40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741A206" w14:textId="685143D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38.226,56</w:t>
            </w:r>
          </w:p>
        </w:tc>
      </w:tr>
      <w:tr w:rsidR="00DB755B" w:rsidRPr="00FD3D70" w14:paraId="5206C90A" w14:textId="77777777" w:rsidTr="00DB755B">
        <w:trPr>
          <w:trHeight w:val="24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A9552B2"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3</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6D9231B5" w14:textId="77777777" w:rsidR="00FD3D70" w:rsidRPr="006F32E0" w:rsidRDefault="00FD3D70" w:rsidP="00FD3D70">
            <w:pPr>
              <w:jc w:val="center"/>
              <w:rPr>
                <w:rFonts w:ascii="Verdana" w:hAnsi="Verdana" w:cs="Calibri"/>
                <w:b/>
                <w:bCs/>
                <w:sz w:val="16"/>
                <w:szCs w:val="16"/>
                <w:lang w:eastAsia="pt-BR"/>
              </w:rPr>
            </w:pPr>
            <w:r w:rsidRPr="006F32E0">
              <w:rPr>
                <w:rFonts w:ascii="Verdana" w:hAnsi="Verdana" w:cs="Calibri"/>
                <w:b/>
                <w:bCs/>
                <w:sz w:val="16"/>
                <w:szCs w:val="16"/>
                <w:lang w:eastAsia="pt-BR"/>
              </w:rPr>
              <w:t>PREVENTIVO CONTRA INCÊNDIO</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C89CBB1" w14:textId="10A4CB1B" w:rsidR="00FD3D70" w:rsidRPr="006F32E0" w:rsidRDefault="00FD3D70" w:rsidP="00FD3D70">
            <w:pPr>
              <w:jc w:val="center"/>
              <w:rPr>
                <w:rFonts w:ascii="Verdana" w:hAnsi="Verdana" w:cs="Calibri"/>
                <w:b/>
                <w:bCs/>
                <w:color w:val="000000"/>
                <w:sz w:val="16"/>
                <w:szCs w:val="16"/>
                <w:lang w:eastAsia="pt-BR"/>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D57FE2B" w14:textId="1D10742C" w:rsidR="00FD3D70" w:rsidRPr="006F32E0" w:rsidRDefault="00FD3D70" w:rsidP="00FD3D70">
            <w:pPr>
              <w:jc w:val="center"/>
              <w:rPr>
                <w:rFonts w:ascii="Verdana" w:hAnsi="Verdana" w:cs="Calibri"/>
                <w:b/>
                <w:bCs/>
                <w:color w:val="000000"/>
                <w:sz w:val="16"/>
                <w:szCs w:val="16"/>
                <w:lang w:eastAsia="pt-BR"/>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3BEB2A7" w14:textId="1B4579A7" w:rsidR="00FD3D70" w:rsidRPr="006F32E0" w:rsidRDefault="00FD3D70" w:rsidP="00FD3D70">
            <w:pPr>
              <w:jc w:val="center"/>
              <w:rPr>
                <w:rFonts w:ascii="Verdana" w:hAnsi="Verdana" w:cs="Calibri"/>
                <w:b/>
                <w:bCs/>
                <w:color w:val="000000"/>
                <w:sz w:val="16"/>
                <w:szCs w:val="16"/>
                <w:lang w:eastAsia="pt-BR"/>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5D89466" w14:textId="5358C1F3" w:rsidR="00FD3D70" w:rsidRPr="006F32E0" w:rsidRDefault="00FD3D70" w:rsidP="00FD3D70">
            <w:pPr>
              <w:jc w:val="center"/>
              <w:rPr>
                <w:rFonts w:ascii="Verdana" w:hAnsi="Verdana" w:cs="Calibri"/>
                <w:b/>
                <w:bCs/>
                <w:color w:val="000000"/>
                <w:sz w:val="16"/>
                <w:szCs w:val="16"/>
                <w:lang w:eastAsia="pt-BR"/>
              </w:rPr>
            </w:pPr>
          </w:p>
        </w:tc>
        <w:tc>
          <w:tcPr>
            <w:tcW w:w="1417" w:type="dxa"/>
            <w:tcBorders>
              <w:top w:val="nil"/>
              <w:left w:val="nil"/>
              <w:bottom w:val="single" w:sz="4" w:space="0" w:color="auto"/>
              <w:right w:val="single" w:sz="4" w:space="0" w:color="auto"/>
            </w:tcBorders>
            <w:shd w:val="clear" w:color="000000" w:fill="FFFFFF"/>
            <w:vAlign w:val="center"/>
            <w:hideMark/>
          </w:tcPr>
          <w:p w14:paraId="00C1DDD5" w14:textId="0F156FA8" w:rsidR="00FD3D70" w:rsidRPr="006F32E0" w:rsidRDefault="00FD3D70" w:rsidP="00FD3D70">
            <w:pPr>
              <w:jc w:val="center"/>
              <w:rPr>
                <w:rFonts w:ascii="Verdana" w:hAnsi="Verdana" w:cs="Calibri"/>
                <w:b/>
                <w:bCs/>
                <w:color w:val="000000"/>
                <w:sz w:val="16"/>
                <w:szCs w:val="16"/>
                <w:lang w:eastAsia="pt-BR"/>
              </w:rPr>
            </w:pPr>
          </w:p>
        </w:tc>
        <w:tc>
          <w:tcPr>
            <w:tcW w:w="1843" w:type="dxa"/>
            <w:tcBorders>
              <w:top w:val="nil"/>
              <w:left w:val="nil"/>
              <w:bottom w:val="single" w:sz="4" w:space="0" w:color="auto"/>
              <w:right w:val="single" w:sz="4" w:space="0" w:color="auto"/>
            </w:tcBorders>
            <w:shd w:val="clear" w:color="000000" w:fill="FFFFFF"/>
            <w:noWrap/>
            <w:vAlign w:val="center"/>
            <w:hideMark/>
          </w:tcPr>
          <w:p w14:paraId="2867E083" w14:textId="4469347B" w:rsidR="00FD3D70" w:rsidRPr="006F32E0" w:rsidRDefault="00FD3D70" w:rsidP="00FD3D70">
            <w:pPr>
              <w:jc w:val="center"/>
              <w:rPr>
                <w:rFonts w:ascii="Verdana" w:hAnsi="Verdana" w:cs="Calibri"/>
                <w:b/>
                <w:bCs/>
                <w:color w:val="000000"/>
                <w:sz w:val="16"/>
                <w:szCs w:val="16"/>
                <w:lang w:eastAsia="pt-BR"/>
              </w:rPr>
            </w:pPr>
          </w:p>
        </w:tc>
        <w:tc>
          <w:tcPr>
            <w:tcW w:w="1966" w:type="dxa"/>
            <w:tcBorders>
              <w:top w:val="nil"/>
              <w:left w:val="nil"/>
              <w:bottom w:val="single" w:sz="4" w:space="0" w:color="auto"/>
              <w:right w:val="single" w:sz="8" w:space="0" w:color="auto"/>
            </w:tcBorders>
            <w:shd w:val="clear" w:color="000000" w:fill="FFFFFF"/>
            <w:vAlign w:val="center"/>
            <w:hideMark/>
          </w:tcPr>
          <w:p w14:paraId="341CDAE8" w14:textId="130F3238" w:rsidR="00FD3D70" w:rsidRPr="006F32E0" w:rsidRDefault="00FD3D70" w:rsidP="00FD3D70">
            <w:pPr>
              <w:jc w:val="center"/>
              <w:rPr>
                <w:rFonts w:ascii="Verdana" w:hAnsi="Verdana" w:cs="Calibri"/>
                <w:b/>
                <w:bCs/>
                <w:color w:val="000000"/>
                <w:sz w:val="16"/>
                <w:szCs w:val="16"/>
                <w:lang w:eastAsia="pt-BR"/>
              </w:rPr>
            </w:pPr>
          </w:p>
        </w:tc>
      </w:tr>
      <w:tr w:rsidR="00DB755B" w:rsidRPr="00FD3D70" w14:paraId="2AD606BA"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95B632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3.1</w:t>
            </w:r>
          </w:p>
        </w:tc>
        <w:tc>
          <w:tcPr>
            <w:tcW w:w="3260" w:type="dxa"/>
            <w:tcBorders>
              <w:top w:val="nil"/>
              <w:left w:val="nil"/>
              <w:bottom w:val="single" w:sz="4" w:space="0" w:color="auto"/>
              <w:right w:val="single" w:sz="4" w:space="0" w:color="auto"/>
            </w:tcBorders>
            <w:shd w:val="clear" w:color="000000" w:fill="FFFFFF"/>
            <w:vAlign w:val="center"/>
            <w:hideMark/>
          </w:tcPr>
          <w:p w14:paraId="71F7C18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 xml:space="preserve">EXTINTOR DE INCÊNDIO PORTÁTIL COM CARGA DE PQS DE 4 KG, CLASSE BC, </w:t>
            </w:r>
            <w:r w:rsidRPr="006F32E0">
              <w:rPr>
                <w:rFonts w:ascii="Verdana" w:hAnsi="Verdana" w:cs="Calibri"/>
                <w:b/>
                <w:bCs/>
                <w:color w:val="000000"/>
                <w:sz w:val="16"/>
                <w:szCs w:val="16"/>
                <w:lang w:eastAsia="pt-BR"/>
              </w:rPr>
              <w:t>COM SUPORTE</w:t>
            </w:r>
            <w:r w:rsidRPr="006F32E0">
              <w:rPr>
                <w:rFonts w:ascii="Verdana" w:hAnsi="Verdana" w:cs="Calibri"/>
                <w:color w:val="000000"/>
                <w:sz w:val="16"/>
                <w:szCs w:val="16"/>
                <w:lang w:eastAsia="pt-BR"/>
              </w:rPr>
              <w:t xml:space="preserve"> - FORNECIMENTO E INSTALAÇÃO. AF_10/2020_P</w:t>
            </w:r>
          </w:p>
        </w:tc>
        <w:tc>
          <w:tcPr>
            <w:tcW w:w="1418" w:type="dxa"/>
            <w:tcBorders>
              <w:top w:val="nil"/>
              <w:left w:val="nil"/>
              <w:bottom w:val="single" w:sz="4" w:space="0" w:color="auto"/>
              <w:right w:val="single" w:sz="4" w:space="0" w:color="auto"/>
            </w:tcBorders>
            <w:shd w:val="clear" w:color="000000" w:fill="FFFFFF"/>
            <w:vAlign w:val="center"/>
            <w:hideMark/>
          </w:tcPr>
          <w:p w14:paraId="48C779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277DFBC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001</w:t>
            </w:r>
          </w:p>
        </w:tc>
        <w:tc>
          <w:tcPr>
            <w:tcW w:w="992" w:type="dxa"/>
            <w:tcBorders>
              <w:top w:val="nil"/>
              <w:left w:val="nil"/>
              <w:bottom w:val="single" w:sz="4" w:space="0" w:color="auto"/>
              <w:right w:val="single" w:sz="4" w:space="0" w:color="auto"/>
            </w:tcBorders>
            <w:shd w:val="clear" w:color="000000" w:fill="FFFFFF"/>
            <w:noWrap/>
            <w:vAlign w:val="center"/>
            <w:hideMark/>
          </w:tcPr>
          <w:p w14:paraId="27306AD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077E9AE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12</w:t>
            </w:r>
          </w:p>
        </w:tc>
        <w:tc>
          <w:tcPr>
            <w:tcW w:w="1417" w:type="dxa"/>
            <w:tcBorders>
              <w:top w:val="nil"/>
              <w:left w:val="nil"/>
              <w:bottom w:val="single" w:sz="4" w:space="0" w:color="auto"/>
              <w:right w:val="single" w:sz="4" w:space="0" w:color="auto"/>
            </w:tcBorders>
            <w:shd w:val="clear" w:color="000000" w:fill="FFFFFF"/>
            <w:vAlign w:val="center"/>
            <w:hideMark/>
          </w:tcPr>
          <w:p w14:paraId="1F08AA78" w14:textId="137EDFC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220,98</w:t>
            </w:r>
          </w:p>
        </w:tc>
        <w:tc>
          <w:tcPr>
            <w:tcW w:w="1843" w:type="dxa"/>
            <w:tcBorders>
              <w:top w:val="nil"/>
              <w:left w:val="nil"/>
              <w:bottom w:val="single" w:sz="4" w:space="0" w:color="auto"/>
              <w:right w:val="nil"/>
            </w:tcBorders>
            <w:shd w:val="clear" w:color="000000" w:fill="FFFFFF"/>
            <w:vAlign w:val="center"/>
            <w:hideMark/>
          </w:tcPr>
          <w:p w14:paraId="2A807352" w14:textId="2621822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2.651,72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CD4CD55" w14:textId="50424D1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3.415,95</w:t>
            </w:r>
          </w:p>
        </w:tc>
      </w:tr>
      <w:tr w:rsidR="00DB755B" w:rsidRPr="00FD3D70" w14:paraId="6799597D" w14:textId="77777777" w:rsidTr="00DB755B">
        <w:trPr>
          <w:trHeight w:val="97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FCCE70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3.2</w:t>
            </w:r>
          </w:p>
        </w:tc>
        <w:tc>
          <w:tcPr>
            <w:tcW w:w="3260" w:type="dxa"/>
            <w:tcBorders>
              <w:top w:val="nil"/>
              <w:left w:val="nil"/>
              <w:bottom w:val="single" w:sz="4" w:space="0" w:color="auto"/>
              <w:right w:val="single" w:sz="4" w:space="0" w:color="auto"/>
            </w:tcBorders>
            <w:shd w:val="clear" w:color="000000" w:fill="FFFFFF"/>
            <w:vAlign w:val="center"/>
            <w:hideMark/>
          </w:tcPr>
          <w:p w14:paraId="22C8197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PLACA DE SINALIZACAO DE SEGURANCA CONTRA INCENDIO, FOTOLUMINESCENTE, QUADRADA, *14 X 14* CM, EM PVC *2* MM ANTI-CHAMAS (SIMBOLOS, CORES E PICTOGRAMAS CONFORME NBR 16820) - FORNECIMENTO E INSTALAÇÃO</w:t>
            </w:r>
          </w:p>
        </w:tc>
        <w:tc>
          <w:tcPr>
            <w:tcW w:w="1418" w:type="dxa"/>
            <w:tcBorders>
              <w:top w:val="nil"/>
              <w:left w:val="nil"/>
              <w:bottom w:val="single" w:sz="4" w:space="0" w:color="auto"/>
              <w:right w:val="single" w:sz="4" w:space="0" w:color="auto"/>
            </w:tcBorders>
            <w:shd w:val="clear" w:color="000000" w:fill="FFFFFF"/>
            <w:vAlign w:val="center"/>
            <w:hideMark/>
          </w:tcPr>
          <w:p w14:paraId="7185B1E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3108178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002</w:t>
            </w:r>
          </w:p>
        </w:tc>
        <w:tc>
          <w:tcPr>
            <w:tcW w:w="992" w:type="dxa"/>
            <w:tcBorders>
              <w:top w:val="nil"/>
              <w:left w:val="nil"/>
              <w:bottom w:val="single" w:sz="4" w:space="0" w:color="auto"/>
              <w:right w:val="single" w:sz="4" w:space="0" w:color="auto"/>
            </w:tcBorders>
            <w:shd w:val="clear" w:color="000000" w:fill="FFFFFF"/>
            <w:noWrap/>
            <w:vAlign w:val="center"/>
            <w:hideMark/>
          </w:tcPr>
          <w:p w14:paraId="1E7AAF7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63AA4EE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12</w:t>
            </w:r>
          </w:p>
        </w:tc>
        <w:tc>
          <w:tcPr>
            <w:tcW w:w="1417" w:type="dxa"/>
            <w:tcBorders>
              <w:top w:val="nil"/>
              <w:left w:val="nil"/>
              <w:bottom w:val="single" w:sz="4" w:space="0" w:color="auto"/>
              <w:right w:val="single" w:sz="4" w:space="0" w:color="auto"/>
            </w:tcBorders>
            <w:shd w:val="clear" w:color="000000" w:fill="FFFFFF"/>
            <w:vAlign w:val="center"/>
            <w:hideMark/>
          </w:tcPr>
          <w:p w14:paraId="17A10819" w14:textId="2853ED3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7,15</w:t>
            </w:r>
          </w:p>
        </w:tc>
        <w:tc>
          <w:tcPr>
            <w:tcW w:w="1843" w:type="dxa"/>
            <w:tcBorders>
              <w:top w:val="nil"/>
              <w:left w:val="nil"/>
              <w:bottom w:val="single" w:sz="4" w:space="0" w:color="auto"/>
              <w:right w:val="nil"/>
            </w:tcBorders>
            <w:shd w:val="clear" w:color="000000" w:fill="FFFFFF"/>
            <w:vAlign w:val="center"/>
            <w:hideMark/>
          </w:tcPr>
          <w:p w14:paraId="17C07250" w14:textId="753A7C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85,82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CEE28A0" w14:textId="42D10ED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110,56</w:t>
            </w:r>
          </w:p>
        </w:tc>
      </w:tr>
      <w:tr w:rsidR="00DB755B" w:rsidRPr="00FD3D70" w14:paraId="162A0E8E" w14:textId="77777777" w:rsidTr="00DB755B">
        <w:trPr>
          <w:trHeight w:val="97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10B08A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3.3</w:t>
            </w:r>
          </w:p>
        </w:tc>
        <w:tc>
          <w:tcPr>
            <w:tcW w:w="3260" w:type="dxa"/>
            <w:tcBorders>
              <w:top w:val="nil"/>
              <w:left w:val="nil"/>
              <w:bottom w:val="single" w:sz="4" w:space="0" w:color="auto"/>
              <w:right w:val="single" w:sz="4" w:space="0" w:color="auto"/>
            </w:tcBorders>
            <w:shd w:val="clear" w:color="000000" w:fill="FFFFFF"/>
            <w:vAlign w:val="center"/>
            <w:hideMark/>
          </w:tcPr>
          <w:p w14:paraId="1F58766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 xml:space="preserve">PLACA DE SINALIZACAO DE SEGURANCA CONTRA INCENDIO, FOTOLUMINESCENTE, RETANGULAR, *13 X 26* CM, EM PVC *2* MM ANTI-CHAMAS (SIMBOLOS, CORES E PICTOGRAMAS CONFORME NBR 16820) - FORNECIMENTO E </w:t>
            </w:r>
            <w:r w:rsidRPr="006F32E0">
              <w:rPr>
                <w:rFonts w:ascii="Verdana" w:hAnsi="Verdana" w:cs="Calibri"/>
                <w:color w:val="000000"/>
                <w:sz w:val="16"/>
                <w:szCs w:val="16"/>
                <w:lang w:eastAsia="pt-BR"/>
              </w:rPr>
              <w:lastRenderedPageBreak/>
              <w:t>INSTALAÇÃO - SAÍDA DE EMERGÊNCIA - SETA ACIMA</w:t>
            </w:r>
          </w:p>
        </w:tc>
        <w:tc>
          <w:tcPr>
            <w:tcW w:w="1418" w:type="dxa"/>
            <w:tcBorders>
              <w:top w:val="nil"/>
              <w:left w:val="nil"/>
              <w:bottom w:val="single" w:sz="4" w:space="0" w:color="auto"/>
              <w:right w:val="single" w:sz="4" w:space="0" w:color="auto"/>
            </w:tcBorders>
            <w:shd w:val="clear" w:color="000000" w:fill="FFFFFF"/>
            <w:vAlign w:val="center"/>
            <w:hideMark/>
          </w:tcPr>
          <w:p w14:paraId="1FC3A8B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302D0CA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003</w:t>
            </w:r>
          </w:p>
        </w:tc>
        <w:tc>
          <w:tcPr>
            <w:tcW w:w="992" w:type="dxa"/>
            <w:tcBorders>
              <w:top w:val="nil"/>
              <w:left w:val="nil"/>
              <w:bottom w:val="single" w:sz="4" w:space="0" w:color="auto"/>
              <w:right w:val="single" w:sz="4" w:space="0" w:color="auto"/>
            </w:tcBorders>
            <w:shd w:val="clear" w:color="000000" w:fill="FFFFFF"/>
            <w:noWrap/>
            <w:vAlign w:val="center"/>
            <w:hideMark/>
          </w:tcPr>
          <w:p w14:paraId="4B4C18E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41646C7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31</w:t>
            </w:r>
          </w:p>
        </w:tc>
        <w:tc>
          <w:tcPr>
            <w:tcW w:w="1417" w:type="dxa"/>
            <w:tcBorders>
              <w:top w:val="nil"/>
              <w:left w:val="nil"/>
              <w:bottom w:val="single" w:sz="4" w:space="0" w:color="auto"/>
              <w:right w:val="single" w:sz="4" w:space="0" w:color="auto"/>
            </w:tcBorders>
            <w:shd w:val="clear" w:color="000000" w:fill="FFFFFF"/>
            <w:vAlign w:val="center"/>
            <w:hideMark/>
          </w:tcPr>
          <w:p w14:paraId="44A2BE4B" w14:textId="475CB60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11,18</w:t>
            </w:r>
          </w:p>
        </w:tc>
        <w:tc>
          <w:tcPr>
            <w:tcW w:w="1843" w:type="dxa"/>
            <w:tcBorders>
              <w:top w:val="nil"/>
              <w:left w:val="nil"/>
              <w:bottom w:val="single" w:sz="4" w:space="0" w:color="auto"/>
              <w:right w:val="nil"/>
            </w:tcBorders>
            <w:shd w:val="clear" w:color="000000" w:fill="FFFFFF"/>
            <w:vAlign w:val="center"/>
            <w:hideMark/>
          </w:tcPr>
          <w:p w14:paraId="326B16A4" w14:textId="3C4DE7A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346,64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15071C9" w14:textId="4F3C505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446,54</w:t>
            </w:r>
          </w:p>
        </w:tc>
      </w:tr>
      <w:tr w:rsidR="00DB755B" w:rsidRPr="00FD3D70" w14:paraId="66958985" w14:textId="77777777" w:rsidTr="00DB755B">
        <w:trPr>
          <w:trHeight w:val="97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67D0B9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3.4</w:t>
            </w:r>
          </w:p>
        </w:tc>
        <w:tc>
          <w:tcPr>
            <w:tcW w:w="3260" w:type="dxa"/>
            <w:tcBorders>
              <w:top w:val="nil"/>
              <w:left w:val="nil"/>
              <w:bottom w:val="single" w:sz="4" w:space="0" w:color="auto"/>
              <w:right w:val="single" w:sz="4" w:space="0" w:color="auto"/>
            </w:tcBorders>
            <w:shd w:val="clear" w:color="000000" w:fill="FFFFFF"/>
            <w:vAlign w:val="center"/>
            <w:hideMark/>
          </w:tcPr>
          <w:p w14:paraId="66328DE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PLACA DE SINALIZACAO DE SEGURANCA CONTRA INCENDIO, FOTOLUMINESCENTE, RETANGULAR, *13 X 26* CM, EM PVC *2* MM ANTI-CHAMAS (SIMBOLOS, CORES E PICTOGRAMAS CONFORME NBR 16820) - FORNECIMENTO E INSTALAÇÃO - SAÍDA</w:t>
            </w:r>
          </w:p>
        </w:tc>
        <w:tc>
          <w:tcPr>
            <w:tcW w:w="1418" w:type="dxa"/>
            <w:tcBorders>
              <w:top w:val="nil"/>
              <w:left w:val="nil"/>
              <w:bottom w:val="single" w:sz="4" w:space="0" w:color="auto"/>
              <w:right w:val="single" w:sz="4" w:space="0" w:color="auto"/>
            </w:tcBorders>
            <w:shd w:val="clear" w:color="000000" w:fill="FFFFFF"/>
            <w:vAlign w:val="center"/>
            <w:hideMark/>
          </w:tcPr>
          <w:p w14:paraId="3C7B906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6B6032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004</w:t>
            </w:r>
          </w:p>
        </w:tc>
        <w:tc>
          <w:tcPr>
            <w:tcW w:w="992" w:type="dxa"/>
            <w:tcBorders>
              <w:top w:val="nil"/>
              <w:left w:val="nil"/>
              <w:bottom w:val="single" w:sz="4" w:space="0" w:color="auto"/>
              <w:right w:val="single" w:sz="4" w:space="0" w:color="auto"/>
            </w:tcBorders>
            <w:shd w:val="clear" w:color="000000" w:fill="FFFFFF"/>
            <w:noWrap/>
            <w:vAlign w:val="center"/>
            <w:hideMark/>
          </w:tcPr>
          <w:p w14:paraId="646F42D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1B636CC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12</w:t>
            </w:r>
          </w:p>
        </w:tc>
        <w:tc>
          <w:tcPr>
            <w:tcW w:w="1417" w:type="dxa"/>
            <w:tcBorders>
              <w:top w:val="nil"/>
              <w:left w:val="nil"/>
              <w:bottom w:val="single" w:sz="4" w:space="0" w:color="auto"/>
              <w:right w:val="single" w:sz="4" w:space="0" w:color="auto"/>
            </w:tcBorders>
            <w:shd w:val="clear" w:color="000000" w:fill="FFFFFF"/>
            <w:vAlign w:val="center"/>
            <w:hideMark/>
          </w:tcPr>
          <w:p w14:paraId="5051A746" w14:textId="4A7F805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11,18</w:t>
            </w:r>
          </w:p>
        </w:tc>
        <w:tc>
          <w:tcPr>
            <w:tcW w:w="1843" w:type="dxa"/>
            <w:tcBorders>
              <w:top w:val="nil"/>
              <w:left w:val="nil"/>
              <w:bottom w:val="single" w:sz="4" w:space="0" w:color="auto"/>
              <w:right w:val="nil"/>
            </w:tcBorders>
            <w:shd w:val="clear" w:color="000000" w:fill="FFFFFF"/>
            <w:vAlign w:val="center"/>
            <w:hideMark/>
          </w:tcPr>
          <w:p w14:paraId="678B081C" w14:textId="5A097F6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134,18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BC318A6" w14:textId="4244DDB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172,86</w:t>
            </w:r>
          </w:p>
        </w:tc>
      </w:tr>
      <w:tr w:rsidR="00DB755B" w:rsidRPr="00FD3D70" w14:paraId="133AF7D7" w14:textId="77777777" w:rsidTr="00DB755B">
        <w:trPr>
          <w:trHeight w:val="243"/>
        </w:trPr>
        <w:tc>
          <w:tcPr>
            <w:tcW w:w="699" w:type="dxa"/>
            <w:tcBorders>
              <w:top w:val="nil"/>
              <w:left w:val="single" w:sz="8" w:space="0" w:color="auto"/>
              <w:bottom w:val="single" w:sz="4" w:space="0" w:color="auto"/>
              <w:right w:val="single" w:sz="4" w:space="0" w:color="auto"/>
            </w:tcBorders>
            <w:shd w:val="clear" w:color="000000" w:fill="C9C9C9"/>
            <w:noWrap/>
            <w:vAlign w:val="center"/>
            <w:hideMark/>
          </w:tcPr>
          <w:p w14:paraId="11C99EC4"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4</w:t>
            </w:r>
          </w:p>
        </w:tc>
        <w:tc>
          <w:tcPr>
            <w:tcW w:w="3260" w:type="dxa"/>
            <w:tcBorders>
              <w:top w:val="nil"/>
              <w:left w:val="nil"/>
              <w:bottom w:val="single" w:sz="4" w:space="0" w:color="auto"/>
              <w:right w:val="single" w:sz="4" w:space="0" w:color="auto"/>
            </w:tcBorders>
            <w:shd w:val="clear" w:color="000000" w:fill="C9C9C9"/>
            <w:vAlign w:val="center"/>
            <w:hideMark/>
          </w:tcPr>
          <w:p w14:paraId="7EDC8ACF" w14:textId="77777777" w:rsidR="00FD3D70" w:rsidRPr="006F32E0" w:rsidRDefault="00FD3D70" w:rsidP="00FD3D70">
            <w:pPr>
              <w:jc w:val="center"/>
              <w:rPr>
                <w:rFonts w:ascii="Verdana" w:hAnsi="Verdana" w:cs="Calibri"/>
                <w:b/>
                <w:bCs/>
                <w:sz w:val="16"/>
                <w:szCs w:val="16"/>
                <w:lang w:eastAsia="pt-BR"/>
              </w:rPr>
            </w:pPr>
            <w:r w:rsidRPr="006F32E0">
              <w:rPr>
                <w:rFonts w:ascii="Verdana" w:hAnsi="Verdana" w:cs="Calibri"/>
                <w:b/>
                <w:bCs/>
                <w:sz w:val="16"/>
                <w:szCs w:val="16"/>
                <w:lang w:eastAsia="pt-BR"/>
              </w:rPr>
              <w:t>INFRAESTRUTURA ELÉTRICA E LÓGICA</w:t>
            </w:r>
          </w:p>
        </w:tc>
        <w:tc>
          <w:tcPr>
            <w:tcW w:w="1418" w:type="dxa"/>
            <w:tcBorders>
              <w:top w:val="nil"/>
              <w:left w:val="nil"/>
              <w:bottom w:val="single" w:sz="4" w:space="0" w:color="auto"/>
              <w:right w:val="single" w:sz="4" w:space="0" w:color="auto"/>
            </w:tcBorders>
            <w:shd w:val="clear" w:color="000000" w:fill="C9C9C9"/>
            <w:vAlign w:val="center"/>
            <w:hideMark/>
          </w:tcPr>
          <w:p w14:paraId="6DC61D95" w14:textId="66F9A41E" w:rsidR="00FD3D70" w:rsidRPr="006F32E0" w:rsidRDefault="00FD3D70" w:rsidP="00FD3D70">
            <w:pPr>
              <w:jc w:val="center"/>
              <w:rPr>
                <w:rFonts w:ascii="Verdana" w:hAnsi="Verdana" w:cs="Calibri"/>
                <w:b/>
                <w:bCs/>
                <w:color w:val="000000"/>
                <w:sz w:val="16"/>
                <w:szCs w:val="16"/>
                <w:lang w:eastAsia="pt-BR"/>
              </w:rPr>
            </w:pPr>
          </w:p>
        </w:tc>
        <w:tc>
          <w:tcPr>
            <w:tcW w:w="992" w:type="dxa"/>
            <w:tcBorders>
              <w:top w:val="nil"/>
              <w:left w:val="nil"/>
              <w:bottom w:val="single" w:sz="4" w:space="0" w:color="auto"/>
              <w:right w:val="single" w:sz="4" w:space="0" w:color="auto"/>
            </w:tcBorders>
            <w:shd w:val="clear" w:color="000000" w:fill="C9C9C9"/>
            <w:vAlign w:val="center"/>
            <w:hideMark/>
          </w:tcPr>
          <w:p w14:paraId="6469DD08" w14:textId="121A046B" w:rsidR="00FD3D70" w:rsidRPr="006F32E0" w:rsidRDefault="00FD3D70" w:rsidP="00FD3D70">
            <w:pPr>
              <w:jc w:val="center"/>
              <w:rPr>
                <w:rFonts w:ascii="Verdana" w:hAnsi="Verdana" w:cs="Calibri"/>
                <w:b/>
                <w:bCs/>
                <w:color w:val="000000"/>
                <w:sz w:val="16"/>
                <w:szCs w:val="16"/>
                <w:lang w:eastAsia="pt-BR"/>
              </w:rPr>
            </w:pPr>
          </w:p>
        </w:tc>
        <w:tc>
          <w:tcPr>
            <w:tcW w:w="992" w:type="dxa"/>
            <w:tcBorders>
              <w:top w:val="nil"/>
              <w:left w:val="nil"/>
              <w:bottom w:val="single" w:sz="4" w:space="0" w:color="auto"/>
              <w:right w:val="single" w:sz="4" w:space="0" w:color="auto"/>
            </w:tcBorders>
            <w:shd w:val="clear" w:color="000000" w:fill="C9C9C9"/>
            <w:noWrap/>
            <w:vAlign w:val="center"/>
            <w:hideMark/>
          </w:tcPr>
          <w:p w14:paraId="4C515824" w14:textId="0B283778" w:rsidR="00FD3D70" w:rsidRPr="006F32E0" w:rsidRDefault="00FD3D70" w:rsidP="00FD3D70">
            <w:pPr>
              <w:jc w:val="center"/>
              <w:rPr>
                <w:rFonts w:ascii="Verdana" w:hAnsi="Verdana" w:cs="Calibri"/>
                <w:b/>
                <w:bCs/>
                <w:color w:val="000000"/>
                <w:sz w:val="16"/>
                <w:szCs w:val="16"/>
                <w:lang w:eastAsia="pt-BR"/>
              </w:rPr>
            </w:pPr>
          </w:p>
        </w:tc>
        <w:tc>
          <w:tcPr>
            <w:tcW w:w="1560" w:type="dxa"/>
            <w:tcBorders>
              <w:top w:val="nil"/>
              <w:left w:val="nil"/>
              <w:bottom w:val="single" w:sz="4" w:space="0" w:color="auto"/>
              <w:right w:val="single" w:sz="4" w:space="0" w:color="auto"/>
            </w:tcBorders>
            <w:shd w:val="clear" w:color="000000" w:fill="C9C9C9"/>
            <w:noWrap/>
            <w:vAlign w:val="center"/>
            <w:hideMark/>
          </w:tcPr>
          <w:p w14:paraId="67AF4DEB" w14:textId="20E4ABB8" w:rsidR="00FD3D70" w:rsidRPr="006F32E0" w:rsidRDefault="00FD3D70" w:rsidP="00FD3D70">
            <w:pPr>
              <w:jc w:val="center"/>
              <w:rPr>
                <w:rFonts w:ascii="Verdana" w:hAnsi="Verdana" w:cs="Calibri"/>
                <w:b/>
                <w:bCs/>
                <w:color w:val="000000"/>
                <w:sz w:val="16"/>
                <w:szCs w:val="16"/>
                <w:lang w:eastAsia="pt-BR"/>
              </w:rPr>
            </w:pPr>
          </w:p>
        </w:tc>
        <w:tc>
          <w:tcPr>
            <w:tcW w:w="1417" w:type="dxa"/>
            <w:tcBorders>
              <w:top w:val="nil"/>
              <w:left w:val="nil"/>
              <w:bottom w:val="single" w:sz="4" w:space="0" w:color="auto"/>
              <w:right w:val="single" w:sz="4" w:space="0" w:color="auto"/>
            </w:tcBorders>
            <w:shd w:val="clear" w:color="000000" w:fill="C9C9C9"/>
            <w:vAlign w:val="center"/>
            <w:hideMark/>
          </w:tcPr>
          <w:p w14:paraId="4B4D1F57" w14:textId="7F9C835D" w:rsidR="00FD3D70" w:rsidRPr="006F32E0" w:rsidRDefault="00FD3D70" w:rsidP="00FD3D70">
            <w:pPr>
              <w:jc w:val="center"/>
              <w:rPr>
                <w:rFonts w:ascii="Verdana" w:hAnsi="Verdana" w:cs="Calibri"/>
                <w:b/>
                <w:bCs/>
                <w:color w:val="000000"/>
                <w:sz w:val="16"/>
                <w:szCs w:val="16"/>
                <w:lang w:eastAsia="pt-BR"/>
              </w:rPr>
            </w:pPr>
          </w:p>
        </w:tc>
        <w:tc>
          <w:tcPr>
            <w:tcW w:w="1843" w:type="dxa"/>
            <w:tcBorders>
              <w:top w:val="nil"/>
              <w:left w:val="nil"/>
              <w:bottom w:val="single" w:sz="4" w:space="0" w:color="auto"/>
              <w:right w:val="single" w:sz="4" w:space="0" w:color="auto"/>
            </w:tcBorders>
            <w:shd w:val="clear" w:color="000000" w:fill="C9C9C9"/>
            <w:noWrap/>
            <w:vAlign w:val="center"/>
            <w:hideMark/>
          </w:tcPr>
          <w:p w14:paraId="68B826D1" w14:textId="3268789A" w:rsidR="00FD3D70" w:rsidRPr="006F32E0" w:rsidRDefault="00FD3D70" w:rsidP="00FD3D70">
            <w:pPr>
              <w:jc w:val="center"/>
              <w:rPr>
                <w:rFonts w:ascii="Verdana" w:hAnsi="Verdana" w:cs="Calibri"/>
                <w:b/>
                <w:bCs/>
                <w:color w:val="000000"/>
                <w:sz w:val="16"/>
                <w:szCs w:val="16"/>
                <w:lang w:eastAsia="pt-BR"/>
              </w:rPr>
            </w:pPr>
          </w:p>
        </w:tc>
        <w:tc>
          <w:tcPr>
            <w:tcW w:w="1966" w:type="dxa"/>
            <w:tcBorders>
              <w:top w:val="nil"/>
              <w:left w:val="nil"/>
              <w:bottom w:val="single" w:sz="4" w:space="0" w:color="auto"/>
              <w:right w:val="single" w:sz="8" w:space="0" w:color="auto"/>
            </w:tcBorders>
            <w:shd w:val="clear" w:color="000000" w:fill="C9C9C9"/>
            <w:vAlign w:val="center"/>
            <w:hideMark/>
          </w:tcPr>
          <w:p w14:paraId="7BB61470" w14:textId="6CE7827C" w:rsidR="00FD3D70" w:rsidRPr="006F32E0" w:rsidRDefault="00FD3D70" w:rsidP="00FD3D70">
            <w:pPr>
              <w:jc w:val="center"/>
              <w:rPr>
                <w:rFonts w:ascii="Verdana" w:hAnsi="Verdana" w:cs="Calibri"/>
                <w:b/>
                <w:bCs/>
                <w:color w:val="000000"/>
                <w:sz w:val="16"/>
                <w:szCs w:val="16"/>
                <w:lang w:eastAsia="pt-BR"/>
              </w:rPr>
            </w:pPr>
          </w:p>
        </w:tc>
      </w:tr>
      <w:tr w:rsidR="00DB755B" w:rsidRPr="00FD3D70" w14:paraId="30D2E694"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8429CF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w:t>
            </w:r>
          </w:p>
        </w:tc>
        <w:tc>
          <w:tcPr>
            <w:tcW w:w="3260" w:type="dxa"/>
            <w:tcBorders>
              <w:top w:val="nil"/>
              <w:left w:val="nil"/>
              <w:bottom w:val="single" w:sz="4" w:space="0" w:color="auto"/>
              <w:right w:val="single" w:sz="4" w:space="0" w:color="auto"/>
            </w:tcBorders>
            <w:shd w:val="clear" w:color="000000" w:fill="FFFFFF"/>
            <w:vAlign w:val="center"/>
            <w:hideMark/>
          </w:tcPr>
          <w:p w14:paraId="0E8D845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ENTRADA DE ENERGIA ELÉTRICA, AÉREA, BIFÁSICA, COM CAIXA DE SOBREPOR, CABO DE 10 MM2 E DISJUNTOR DIN 50A (NÃO INCLUSO O POSTE DE CONCRETO). AF_07/2020_P</w:t>
            </w:r>
          </w:p>
        </w:tc>
        <w:tc>
          <w:tcPr>
            <w:tcW w:w="1418" w:type="dxa"/>
            <w:tcBorders>
              <w:top w:val="nil"/>
              <w:left w:val="nil"/>
              <w:bottom w:val="single" w:sz="4" w:space="0" w:color="auto"/>
              <w:right w:val="single" w:sz="4" w:space="0" w:color="auto"/>
            </w:tcBorders>
            <w:shd w:val="clear" w:color="000000" w:fill="FFFFFF"/>
            <w:vAlign w:val="center"/>
            <w:hideMark/>
          </w:tcPr>
          <w:p w14:paraId="661B66D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445CA8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101497</w:t>
            </w:r>
          </w:p>
        </w:tc>
        <w:tc>
          <w:tcPr>
            <w:tcW w:w="992" w:type="dxa"/>
            <w:tcBorders>
              <w:top w:val="nil"/>
              <w:left w:val="nil"/>
              <w:bottom w:val="single" w:sz="4" w:space="0" w:color="auto"/>
              <w:right w:val="single" w:sz="4" w:space="0" w:color="auto"/>
            </w:tcBorders>
            <w:shd w:val="clear" w:color="000000" w:fill="FFFFFF"/>
            <w:noWrap/>
            <w:vAlign w:val="center"/>
            <w:hideMark/>
          </w:tcPr>
          <w:p w14:paraId="447892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608A24E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2EB74907" w14:textId="0F3EC9A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1.725,67</w:t>
            </w:r>
          </w:p>
        </w:tc>
        <w:tc>
          <w:tcPr>
            <w:tcW w:w="1843" w:type="dxa"/>
            <w:tcBorders>
              <w:top w:val="nil"/>
              <w:left w:val="nil"/>
              <w:bottom w:val="single" w:sz="4" w:space="0" w:color="auto"/>
              <w:right w:val="nil"/>
            </w:tcBorders>
            <w:shd w:val="clear" w:color="000000" w:fill="FFFFFF"/>
            <w:vAlign w:val="center"/>
            <w:hideMark/>
          </w:tcPr>
          <w:p w14:paraId="48795C79" w14:textId="5EB4365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6.902,68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2DD5A02" w14:textId="7E42F0A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8.892,03</w:t>
            </w:r>
          </w:p>
        </w:tc>
      </w:tr>
      <w:tr w:rsidR="00DB755B" w:rsidRPr="00FD3D70" w14:paraId="2E015E69"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5E48C5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w:t>
            </w:r>
          </w:p>
        </w:tc>
        <w:tc>
          <w:tcPr>
            <w:tcW w:w="3260" w:type="dxa"/>
            <w:tcBorders>
              <w:top w:val="nil"/>
              <w:left w:val="nil"/>
              <w:bottom w:val="single" w:sz="4" w:space="0" w:color="auto"/>
              <w:right w:val="single" w:sz="4" w:space="0" w:color="auto"/>
            </w:tcBorders>
            <w:shd w:val="clear" w:color="000000" w:fill="FFFFFF"/>
            <w:vAlign w:val="center"/>
            <w:hideMark/>
          </w:tcPr>
          <w:p w14:paraId="4BE7BD0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QUADRO DE DISTRIBUIÇÃO DE ENERGIA EM CHAPA DE AÇO GALVANIZADO, DE SOBREPOR COM BARRAMENTO TRIFÁSICO, PARA 42 DISJUNTORES DIN 100A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144B282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 MODIFICADA</w:t>
            </w:r>
          </w:p>
        </w:tc>
        <w:tc>
          <w:tcPr>
            <w:tcW w:w="992" w:type="dxa"/>
            <w:tcBorders>
              <w:top w:val="nil"/>
              <w:left w:val="nil"/>
              <w:bottom w:val="single" w:sz="4" w:space="0" w:color="auto"/>
              <w:right w:val="single" w:sz="4" w:space="0" w:color="auto"/>
            </w:tcBorders>
            <w:shd w:val="clear" w:color="000000" w:fill="FFFFFF"/>
            <w:vAlign w:val="center"/>
            <w:hideMark/>
          </w:tcPr>
          <w:p w14:paraId="224F667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005</w:t>
            </w:r>
          </w:p>
        </w:tc>
        <w:tc>
          <w:tcPr>
            <w:tcW w:w="992" w:type="dxa"/>
            <w:tcBorders>
              <w:top w:val="nil"/>
              <w:left w:val="nil"/>
              <w:bottom w:val="single" w:sz="4" w:space="0" w:color="auto"/>
              <w:right w:val="single" w:sz="4" w:space="0" w:color="auto"/>
            </w:tcBorders>
            <w:shd w:val="clear" w:color="000000" w:fill="FFFFFF"/>
            <w:noWrap/>
            <w:vAlign w:val="center"/>
            <w:hideMark/>
          </w:tcPr>
          <w:p w14:paraId="5B1B7D7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48A9E1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12</w:t>
            </w:r>
          </w:p>
        </w:tc>
        <w:tc>
          <w:tcPr>
            <w:tcW w:w="1417" w:type="dxa"/>
            <w:tcBorders>
              <w:top w:val="nil"/>
              <w:left w:val="nil"/>
              <w:bottom w:val="single" w:sz="4" w:space="0" w:color="auto"/>
              <w:right w:val="single" w:sz="4" w:space="0" w:color="auto"/>
            </w:tcBorders>
            <w:shd w:val="clear" w:color="000000" w:fill="FFFFFF"/>
            <w:vAlign w:val="center"/>
            <w:hideMark/>
          </w:tcPr>
          <w:p w14:paraId="382D813B" w14:textId="67E6D15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1.033,12</w:t>
            </w:r>
          </w:p>
        </w:tc>
        <w:tc>
          <w:tcPr>
            <w:tcW w:w="1843" w:type="dxa"/>
            <w:tcBorders>
              <w:top w:val="nil"/>
              <w:left w:val="nil"/>
              <w:bottom w:val="single" w:sz="4" w:space="0" w:color="auto"/>
              <w:right w:val="nil"/>
            </w:tcBorders>
            <w:shd w:val="clear" w:color="000000" w:fill="FFFFFF"/>
            <w:vAlign w:val="center"/>
            <w:hideMark/>
          </w:tcPr>
          <w:p w14:paraId="44C385A8" w14:textId="1482216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12.397,49</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BEB53FA" w14:textId="6FF6239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15.970,44</w:t>
            </w:r>
          </w:p>
        </w:tc>
      </w:tr>
      <w:tr w:rsidR="00DB755B" w:rsidRPr="00FD3D70" w14:paraId="5EF3AF70"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58FABA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w:t>
            </w:r>
          </w:p>
        </w:tc>
        <w:tc>
          <w:tcPr>
            <w:tcW w:w="3260" w:type="dxa"/>
            <w:tcBorders>
              <w:top w:val="nil"/>
              <w:left w:val="nil"/>
              <w:bottom w:val="single" w:sz="4" w:space="0" w:color="auto"/>
              <w:right w:val="single" w:sz="4" w:space="0" w:color="auto"/>
            </w:tcBorders>
            <w:shd w:val="clear" w:color="000000" w:fill="FFFFFF"/>
            <w:vAlign w:val="center"/>
            <w:hideMark/>
          </w:tcPr>
          <w:p w14:paraId="73B8E06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ELETRODUTO FLEXÍVEL CORRUGADO, PVC, DN 25 MM (3/4"), PARA CIRCUITOS TERMINAIS, INSTALADO EM PAREDE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1686059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E907B6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91854</w:t>
            </w:r>
          </w:p>
        </w:tc>
        <w:tc>
          <w:tcPr>
            <w:tcW w:w="992" w:type="dxa"/>
            <w:tcBorders>
              <w:top w:val="nil"/>
              <w:left w:val="nil"/>
              <w:bottom w:val="single" w:sz="4" w:space="0" w:color="auto"/>
              <w:right w:val="single" w:sz="4" w:space="0" w:color="auto"/>
            </w:tcBorders>
            <w:shd w:val="clear" w:color="000000" w:fill="FFFFFF"/>
            <w:noWrap/>
            <w:vAlign w:val="center"/>
            <w:hideMark/>
          </w:tcPr>
          <w:p w14:paraId="77DAA4D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19F37D9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2049</w:t>
            </w:r>
          </w:p>
        </w:tc>
        <w:tc>
          <w:tcPr>
            <w:tcW w:w="1417" w:type="dxa"/>
            <w:tcBorders>
              <w:top w:val="nil"/>
              <w:left w:val="nil"/>
              <w:bottom w:val="single" w:sz="4" w:space="0" w:color="auto"/>
              <w:right w:val="single" w:sz="4" w:space="0" w:color="auto"/>
            </w:tcBorders>
            <w:shd w:val="clear" w:color="000000" w:fill="FFFFFF"/>
            <w:vAlign w:val="center"/>
            <w:hideMark/>
          </w:tcPr>
          <w:p w14:paraId="2D25D276" w14:textId="7B3EC8F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10,62</w:t>
            </w:r>
          </w:p>
        </w:tc>
        <w:tc>
          <w:tcPr>
            <w:tcW w:w="1843" w:type="dxa"/>
            <w:tcBorders>
              <w:top w:val="nil"/>
              <w:left w:val="nil"/>
              <w:bottom w:val="single" w:sz="4" w:space="0" w:color="auto"/>
              <w:right w:val="nil"/>
            </w:tcBorders>
            <w:shd w:val="clear" w:color="000000" w:fill="FFFFFF"/>
            <w:vAlign w:val="center"/>
            <w:hideMark/>
          </w:tcPr>
          <w:p w14:paraId="1F07D315" w14:textId="2B9BBE2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21.760,38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A399AC8" w14:textId="293AF95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28.031,72</w:t>
            </w:r>
          </w:p>
        </w:tc>
      </w:tr>
      <w:tr w:rsidR="00DB755B" w:rsidRPr="00FD3D70" w14:paraId="2FFB4304"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59E522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w:t>
            </w:r>
          </w:p>
        </w:tc>
        <w:tc>
          <w:tcPr>
            <w:tcW w:w="3260" w:type="dxa"/>
            <w:tcBorders>
              <w:top w:val="nil"/>
              <w:left w:val="nil"/>
              <w:bottom w:val="single" w:sz="4" w:space="0" w:color="auto"/>
              <w:right w:val="single" w:sz="4" w:space="0" w:color="auto"/>
            </w:tcBorders>
            <w:shd w:val="clear" w:color="000000" w:fill="FFFFFF"/>
            <w:vAlign w:val="center"/>
            <w:hideMark/>
          </w:tcPr>
          <w:p w14:paraId="65C25C4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ELETRODUTO FLEXÍVEL CORRUGADO, PVC, DN 32 MM (1"), PARA CIRCUITOS TERMINAIS, INSTALADO EM FORRO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6C5C41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A3A6CB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91836</w:t>
            </w:r>
          </w:p>
        </w:tc>
        <w:tc>
          <w:tcPr>
            <w:tcW w:w="992" w:type="dxa"/>
            <w:tcBorders>
              <w:top w:val="nil"/>
              <w:left w:val="nil"/>
              <w:bottom w:val="single" w:sz="4" w:space="0" w:color="auto"/>
              <w:right w:val="single" w:sz="4" w:space="0" w:color="auto"/>
            </w:tcBorders>
            <w:shd w:val="clear" w:color="000000" w:fill="FFFFFF"/>
            <w:noWrap/>
            <w:vAlign w:val="center"/>
            <w:hideMark/>
          </w:tcPr>
          <w:p w14:paraId="1E68B20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31823CF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80</w:t>
            </w:r>
          </w:p>
        </w:tc>
        <w:tc>
          <w:tcPr>
            <w:tcW w:w="1417" w:type="dxa"/>
            <w:tcBorders>
              <w:top w:val="nil"/>
              <w:left w:val="nil"/>
              <w:bottom w:val="single" w:sz="4" w:space="0" w:color="auto"/>
              <w:right w:val="single" w:sz="4" w:space="0" w:color="auto"/>
            </w:tcBorders>
            <w:shd w:val="clear" w:color="000000" w:fill="FFFFFF"/>
            <w:vAlign w:val="center"/>
            <w:hideMark/>
          </w:tcPr>
          <w:p w14:paraId="6C6A8136" w14:textId="70CEB88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23,64</w:t>
            </w:r>
          </w:p>
        </w:tc>
        <w:tc>
          <w:tcPr>
            <w:tcW w:w="1843" w:type="dxa"/>
            <w:tcBorders>
              <w:top w:val="nil"/>
              <w:left w:val="nil"/>
              <w:bottom w:val="single" w:sz="4" w:space="0" w:color="auto"/>
              <w:right w:val="nil"/>
            </w:tcBorders>
            <w:shd w:val="clear" w:color="000000" w:fill="FFFFFF"/>
            <w:vAlign w:val="center"/>
            <w:hideMark/>
          </w:tcPr>
          <w:p w14:paraId="4CEBE383" w14:textId="50BFD79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1.891,20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083EBD7" w14:textId="1C5EF92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2.436,24</w:t>
            </w:r>
          </w:p>
        </w:tc>
      </w:tr>
      <w:tr w:rsidR="00DB755B" w:rsidRPr="00FD3D70" w14:paraId="54FC9D5E"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546B4D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w:t>
            </w:r>
          </w:p>
        </w:tc>
        <w:tc>
          <w:tcPr>
            <w:tcW w:w="3260" w:type="dxa"/>
            <w:tcBorders>
              <w:top w:val="nil"/>
              <w:left w:val="nil"/>
              <w:bottom w:val="single" w:sz="4" w:space="0" w:color="auto"/>
              <w:right w:val="single" w:sz="4" w:space="0" w:color="auto"/>
            </w:tcBorders>
            <w:shd w:val="clear" w:color="000000" w:fill="FFFFFF"/>
            <w:vAlign w:val="center"/>
            <w:hideMark/>
          </w:tcPr>
          <w:p w14:paraId="149555E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INTERRUPTOR PARALELO (1 MÓDULO), 10A/250V, INCLUINDO SUPORTE E PLACA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400D740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F292D1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91955</w:t>
            </w:r>
          </w:p>
        </w:tc>
        <w:tc>
          <w:tcPr>
            <w:tcW w:w="992" w:type="dxa"/>
            <w:tcBorders>
              <w:top w:val="nil"/>
              <w:left w:val="nil"/>
              <w:bottom w:val="single" w:sz="4" w:space="0" w:color="auto"/>
              <w:right w:val="single" w:sz="4" w:space="0" w:color="auto"/>
            </w:tcBorders>
            <w:shd w:val="clear" w:color="000000" w:fill="FFFFFF"/>
            <w:noWrap/>
            <w:vAlign w:val="center"/>
            <w:hideMark/>
          </w:tcPr>
          <w:p w14:paraId="49B3076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742F913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52</w:t>
            </w:r>
          </w:p>
        </w:tc>
        <w:tc>
          <w:tcPr>
            <w:tcW w:w="1417" w:type="dxa"/>
            <w:tcBorders>
              <w:top w:val="nil"/>
              <w:left w:val="nil"/>
              <w:bottom w:val="single" w:sz="4" w:space="0" w:color="auto"/>
              <w:right w:val="single" w:sz="4" w:space="0" w:color="auto"/>
            </w:tcBorders>
            <w:shd w:val="clear" w:color="000000" w:fill="FFFFFF"/>
            <w:vAlign w:val="center"/>
            <w:hideMark/>
          </w:tcPr>
          <w:p w14:paraId="5FE20D65" w14:textId="073104B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38,87</w:t>
            </w:r>
          </w:p>
        </w:tc>
        <w:tc>
          <w:tcPr>
            <w:tcW w:w="1843" w:type="dxa"/>
            <w:tcBorders>
              <w:top w:val="nil"/>
              <w:left w:val="nil"/>
              <w:bottom w:val="single" w:sz="4" w:space="0" w:color="auto"/>
              <w:right w:val="nil"/>
            </w:tcBorders>
            <w:shd w:val="clear" w:color="000000" w:fill="FFFFFF"/>
            <w:vAlign w:val="center"/>
            <w:hideMark/>
          </w:tcPr>
          <w:p w14:paraId="7E28BA9F" w14:textId="30B1C93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2.021,24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B8C6B48" w14:textId="2073937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2.603,76</w:t>
            </w:r>
          </w:p>
        </w:tc>
      </w:tr>
      <w:tr w:rsidR="00DB755B" w:rsidRPr="00FD3D70" w14:paraId="6A9B9CF0"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A2E14D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4.6</w:t>
            </w:r>
          </w:p>
        </w:tc>
        <w:tc>
          <w:tcPr>
            <w:tcW w:w="3260" w:type="dxa"/>
            <w:tcBorders>
              <w:top w:val="nil"/>
              <w:left w:val="nil"/>
              <w:bottom w:val="single" w:sz="4" w:space="0" w:color="auto"/>
              <w:right w:val="single" w:sz="4" w:space="0" w:color="auto"/>
            </w:tcBorders>
            <w:shd w:val="clear" w:color="000000" w:fill="FFFFFF"/>
            <w:vAlign w:val="center"/>
            <w:hideMark/>
          </w:tcPr>
          <w:p w14:paraId="54E3237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INTERRUPTOR SIMPLES (2 MÓDULOS) COM INTERRUPTOR PARALELO (1 MÓDULO), 10A/250V, SEM SUPORTE E SEM PLACA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28D4B3F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30A0BB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91964</w:t>
            </w:r>
          </w:p>
        </w:tc>
        <w:tc>
          <w:tcPr>
            <w:tcW w:w="992" w:type="dxa"/>
            <w:tcBorders>
              <w:top w:val="nil"/>
              <w:left w:val="nil"/>
              <w:bottom w:val="single" w:sz="4" w:space="0" w:color="auto"/>
              <w:right w:val="single" w:sz="4" w:space="0" w:color="auto"/>
            </w:tcBorders>
            <w:shd w:val="clear" w:color="000000" w:fill="FFFFFF"/>
            <w:noWrap/>
            <w:vAlign w:val="center"/>
            <w:hideMark/>
          </w:tcPr>
          <w:p w14:paraId="3370294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70ED1CD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252</w:t>
            </w:r>
          </w:p>
        </w:tc>
        <w:tc>
          <w:tcPr>
            <w:tcW w:w="1417" w:type="dxa"/>
            <w:tcBorders>
              <w:top w:val="nil"/>
              <w:left w:val="nil"/>
              <w:bottom w:val="single" w:sz="4" w:space="0" w:color="auto"/>
              <w:right w:val="single" w:sz="4" w:space="0" w:color="auto"/>
            </w:tcBorders>
            <w:shd w:val="clear" w:color="000000" w:fill="FFFFFF"/>
            <w:vAlign w:val="center"/>
            <w:hideMark/>
          </w:tcPr>
          <w:p w14:paraId="5377E827" w14:textId="2AD4831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60,37</w:t>
            </w:r>
          </w:p>
        </w:tc>
        <w:tc>
          <w:tcPr>
            <w:tcW w:w="1843" w:type="dxa"/>
            <w:tcBorders>
              <w:top w:val="nil"/>
              <w:left w:val="nil"/>
              <w:bottom w:val="single" w:sz="4" w:space="0" w:color="auto"/>
              <w:right w:val="nil"/>
            </w:tcBorders>
            <w:shd w:val="clear" w:color="000000" w:fill="FFFFFF"/>
            <w:vAlign w:val="center"/>
            <w:hideMark/>
          </w:tcPr>
          <w:p w14:paraId="3A11F2D1" w14:textId="42F8DB4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15.213,24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D9CFCD0" w14:textId="2DF379E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19.597,70</w:t>
            </w:r>
          </w:p>
        </w:tc>
      </w:tr>
      <w:tr w:rsidR="00DB755B" w:rsidRPr="00FD3D70" w14:paraId="1797AAB2"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EE09A2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w:t>
            </w:r>
          </w:p>
        </w:tc>
        <w:tc>
          <w:tcPr>
            <w:tcW w:w="3260" w:type="dxa"/>
            <w:tcBorders>
              <w:top w:val="nil"/>
              <w:left w:val="nil"/>
              <w:bottom w:val="single" w:sz="4" w:space="0" w:color="auto"/>
              <w:right w:val="single" w:sz="4" w:space="0" w:color="auto"/>
            </w:tcBorders>
            <w:shd w:val="clear" w:color="000000" w:fill="FFFFFF"/>
            <w:vAlign w:val="center"/>
            <w:hideMark/>
          </w:tcPr>
          <w:p w14:paraId="398774E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INTERRUPTOR SIMPLES (1 MÓDULO), 10A/250V, INCLUINDO SUPORTE E PLACA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1C9CC9E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5FAE37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91953</w:t>
            </w:r>
          </w:p>
        </w:tc>
        <w:tc>
          <w:tcPr>
            <w:tcW w:w="992" w:type="dxa"/>
            <w:tcBorders>
              <w:top w:val="nil"/>
              <w:left w:val="nil"/>
              <w:bottom w:val="single" w:sz="4" w:space="0" w:color="auto"/>
              <w:right w:val="single" w:sz="4" w:space="0" w:color="auto"/>
            </w:tcBorders>
            <w:shd w:val="clear" w:color="000000" w:fill="FFFFFF"/>
            <w:noWrap/>
            <w:vAlign w:val="center"/>
            <w:hideMark/>
          </w:tcPr>
          <w:p w14:paraId="44F5DED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2772D34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w:t>
            </w:r>
          </w:p>
        </w:tc>
        <w:tc>
          <w:tcPr>
            <w:tcW w:w="1417" w:type="dxa"/>
            <w:tcBorders>
              <w:top w:val="nil"/>
              <w:left w:val="nil"/>
              <w:bottom w:val="single" w:sz="4" w:space="0" w:color="auto"/>
              <w:right w:val="single" w:sz="4" w:space="0" w:color="auto"/>
            </w:tcBorders>
            <w:shd w:val="clear" w:color="000000" w:fill="FFFFFF"/>
            <w:vAlign w:val="center"/>
            <w:hideMark/>
          </w:tcPr>
          <w:p w14:paraId="7B20C161" w14:textId="40300AF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31,93</w:t>
            </w:r>
          </w:p>
        </w:tc>
        <w:tc>
          <w:tcPr>
            <w:tcW w:w="1843" w:type="dxa"/>
            <w:tcBorders>
              <w:top w:val="nil"/>
              <w:left w:val="nil"/>
              <w:bottom w:val="single" w:sz="4" w:space="0" w:color="auto"/>
              <w:right w:val="nil"/>
            </w:tcBorders>
            <w:shd w:val="clear" w:color="000000" w:fill="FFFFFF"/>
            <w:vAlign w:val="center"/>
            <w:hideMark/>
          </w:tcPr>
          <w:p w14:paraId="32A79DFA" w14:textId="5667624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638,60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3643D7C" w14:textId="45F88FC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822,64</w:t>
            </w:r>
          </w:p>
        </w:tc>
      </w:tr>
      <w:tr w:rsidR="00DB755B" w:rsidRPr="00FD3D70" w14:paraId="52231439"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07C30A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w:t>
            </w:r>
          </w:p>
        </w:tc>
        <w:tc>
          <w:tcPr>
            <w:tcW w:w="3260" w:type="dxa"/>
            <w:tcBorders>
              <w:top w:val="nil"/>
              <w:left w:val="nil"/>
              <w:bottom w:val="single" w:sz="4" w:space="0" w:color="auto"/>
              <w:right w:val="single" w:sz="4" w:space="0" w:color="auto"/>
            </w:tcBorders>
            <w:shd w:val="clear" w:color="000000" w:fill="FFFFFF"/>
            <w:vAlign w:val="center"/>
            <w:hideMark/>
          </w:tcPr>
          <w:p w14:paraId="276437A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INTERRUPTOR SIMPLES (3 MÓDULOS), 10A/250V, INCLUINDO SUPORTE E PLACA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4AB82DE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6C6CDA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91967</w:t>
            </w:r>
          </w:p>
        </w:tc>
        <w:tc>
          <w:tcPr>
            <w:tcW w:w="992" w:type="dxa"/>
            <w:tcBorders>
              <w:top w:val="nil"/>
              <w:left w:val="nil"/>
              <w:bottom w:val="single" w:sz="4" w:space="0" w:color="auto"/>
              <w:right w:val="single" w:sz="4" w:space="0" w:color="auto"/>
            </w:tcBorders>
            <w:shd w:val="clear" w:color="000000" w:fill="FFFFFF"/>
            <w:noWrap/>
            <w:vAlign w:val="center"/>
            <w:hideMark/>
          </w:tcPr>
          <w:p w14:paraId="63CBDFA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1F50B42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761D3BB9" w14:textId="0E88E27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65,28</w:t>
            </w:r>
          </w:p>
        </w:tc>
        <w:tc>
          <w:tcPr>
            <w:tcW w:w="1843" w:type="dxa"/>
            <w:tcBorders>
              <w:top w:val="nil"/>
              <w:left w:val="nil"/>
              <w:bottom w:val="single" w:sz="4" w:space="0" w:color="auto"/>
              <w:right w:val="nil"/>
            </w:tcBorders>
            <w:shd w:val="clear" w:color="000000" w:fill="FFFFFF"/>
            <w:vAlign w:val="center"/>
            <w:hideMark/>
          </w:tcPr>
          <w:p w14:paraId="5A892171" w14:textId="1BEF6D4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261,12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9D4C1FE" w14:textId="7374E4B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336,37</w:t>
            </w:r>
          </w:p>
        </w:tc>
      </w:tr>
      <w:tr w:rsidR="00DB755B" w:rsidRPr="00FD3D70" w14:paraId="156CE392"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6CBBE9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4.9</w:t>
            </w:r>
          </w:p>
        </w:tc>
        <w:tc>
          <w:tcPr>
            <w:tcW w:w="3260" w:type="dxa"/>
            <w:tcBorders>
              <w:top w:val="nil"/>
              <w:left w:val="nil"/>
              <w:bottom w:val="single" w:sz="4" w:space="0" w:color="auto"/>
              <w:right w:val="single" w:sz="4" w:space="0" w:color="auto"/>
            </w:tcBorders>
            <w:shd w:val="clear" w:color="000000" w:fill="FFFFFF"/>
            <w:vAlign w:val="center"/>
            <w:hideMark/>
          </w:tcPr>
          <w:p w14:paraId="715AEE8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TOMADA ALTA DE EMBUTIR (1 MÓDULO), 2P+T 10 A, INCLUINDO SUPORTE E PLACA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487CDAA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8DD020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91992</w:t>
            </w:r>
          </w:p>
        </w:tc>
        <w:tc>
          <w:tcPr>
            <w:tcW w:w="992" w:type="dxa"/>
            <w:tcBorders>
              <w:top w:val="nil"/>
              <w:left w:val="nil"/>
              <w:bottom w:val="single" w:sz="4" w:space="0" w:color="auto"/>
              <w:right w:val="single" w:sz="4" w:space="0" w:color="auto"/>
            </w:tcBorders>
            <w:shd w:val="clear" w:color="000000" w:fill="FFFFFF"/>
            <w:noWrap/>
            <w:vAlign w:val="center"/>
            <w:hideMark/>
          </w:tcPr>
          <w:p w14:paraId="51A3735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068D0F2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32</w:t>
            </w:r>
          </w:p>
        </w:tc>
        <w:tc>
          <w:tcPr>
            <w:tcW w:w="1417" w:type="dxa"/>
            <w:tcBorders>
              <w:top w:val="nil"/>
              <w:left w:val="nil"/>
              <w:bottom w:val="single" w:sz="4" w:space="0" w:color="auto"/>
              <w:right w:val="single" w:sz="4" w:space="0" w:color="auto"/>
            </w:tcBorders>
            <w:shd w:val="clear" w:color="000000" w:fill="FFFFFF"/>
            <w:vAlign w:val="center"/>
            <w:hideMark/>
          </w:tcPr>
          <w:p w14:paraId="6C8AFB45" w14:textId="34D7C68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48,60</w:t>
            </w:r>
          </w:p>
        </w:tc>
        <w:tc>
          <w:tcPr>
            <w:tcW w:w="1843" w:type="dxa"/>
            <w:tcBorders>
              <w:top w:val="nil"/>
              <w:left w:val="nil"/>
              <w:bottom w:val="single" w:sz="4" w:space="0" w:color="auto"/>
              <w:right w:val="nil"/>
            </w:tcBorders>
            <w:shd w:val="clear" w:color="000000" w:fill="FFFFFF"/>
            <w:vAlign w:val="center"/>
            <w:hideMark/>
          </w:tcPr>
          <w:p w14:paraId="2AD6776F" w14:textId="6EC18B2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1.555,20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0B0B06D" w14:textId="5612908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2.003,41</w:t>
            </w:r>
          </w:p>
        </w:tc>
      </w:tr>
      <w:tr w:rsidR="00DB755B" w:rsidRPr="00FD3D70" w14:paraId="13FA5C88"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D6324B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4.10</w:t>
            </w:r>
          </w:p>
        </w:tc>
        <w:tc>
          <w:tcPr>
            <w:tcW w:w="3260" w:type="dxa"/>
            <w:tcBorders>
              <w:top w:val="nil"/>
              <w:left w:val="nil"/>
              <w:bottom w:val="single" w:sz="4" w:space="0" w:color="auto"/>
              <w:right w:val="single" w:sz="4" w:space="0" w:color="auto"/>
            </w:tcBorders>
            <w:shd w:val="clear" w:color="000000" w:fill="FFFFFF"/>
            <w:vAlign w:val="center"/>
            <w:hideMark/>
          </w:tcPr>
          <w:p w14:paraId="2F8378A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TOMADA BAIXA DE EMBUTIR (1 MÓDULO), 2P+T 10 A, INCLUINDO SUPORTE E PLACA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61B942E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B49578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92000</w:t>
            </w:r>
          </w:p>
        </w:tc>
        <w:tc>
          <w:tcPr>
            <w:tcW w:w="992" w:type="dxa"/>
            <w:tcBorders>
              <w:top w:val="nil"/>
              <w:left w:val="nil"/>
              <w:bottom w:val="single" w:sz="4" w:space="0" w:color="auto"/>
              <w:right w:val="single" w:sz="4" w:space="0" w:color="auto"/>
            </w:tcBorders>
            <w:shd w:val="clear" w:color="000000" w:fill="FFFFFF"/>
            <w:noWrap/>
            <w:vAlign w:val="center"/>
            <w:hideMark/>
          </w:tcPr>
          <w:p w14:paraId="67AF948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55E211F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296</w:t>
            </w:r>
          </w:p>
        </w:tc>
        <w:tc>
          <w:tcPr>
            <w:tcW w:w="1417" w:type="dxa"/>
            <w:tcBorders>
              <w:top w:val="nil"/>
              <w:left w:val="nil"/>
              <w:bottom w:val="single" w:sz="4" w:space="0" w:color="auto"/>
              <w:right w:val="single" w:sz="4" w:space="0" w:color="auto"/>
            </w:tcBorders>
            <w:shd w:val="clear" w:color="000000" w:fill="FFFFFF"/>
            <w:vAlign w:val="center"/>
            <w:hideMark/>
          </w:tcPr>
          <w:p w14:paraId="5CD8853A" w14:textId="10F275A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33,48</w:t>
            </w:r>
          </w:p>
        </w:tc>
        <w:tc>
          <w:tcPr>
            <w:tcW w:w="1843" w:type="dxa"/>
            <w:tcBorders>
              <w:top w:val="nil"/>
              <w:left w:val="nil"/>
              <w:bottom w:val="single" w:sz="4" w:space="0" w:color="auto"/>
              <w:right w:val="nil"/>
            </w:tcBorders>
            <w:shd w:val="clear" w:color="000000" w:fill="FFFFFF"/>
            <w:vAlign w:val="center"/>
            <w:hideMark/>
          </w:tcPr>
          <w:p w14:paraId="797BE100" w14:textId="19CE73A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9.910,08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073C286" w14:textId="21E2E27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12.766,17</w:t>
            </w:r>
          </w:p>
        </w:tc>
      </w:tr>
      <w:tr w:rsidR="00DB755B" w:rsidRPr="00FD3D70" w14:paraId="616EC78E"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6BC9CA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4.11</w:t>
            </w:r>
          </w:p>
        </w:tc>
        <w:tc>
          <w:tcPr>
            <w:tcW w:w="3260" w:type="dxa"/>
            <w:tcBorders>
              <w:top w:val="nil"/>
              <w:left w:val="nil"/>
              <w:bottom w:val="single" w:sz="4" w:space="0" w:color="auto"/>
              <w:right w:val="single" w:sz="4" w:space="0" w:color="auto"/>
            </w:tcBorders>
            <w:shd w:val="clear" w:color="000000" w:fill="FFFFFF"/>
            <w:vAlign w:val="center"/>
            <w:hideMark/>
          </w:tcPr>
          <w:p w14:paraId="0CD39FC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CAIXA RETANGULAR 4" X 2" ALTA (2,00 M DO PISO), PVC, INSTALADA EM PAREDE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2DA60DC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66A8B3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91939</w:t>
            </w:r>
          </w:p>
        </w:tc>
        <w:tc>
          <w:tcPr>
            <w:tcW w:w="992" w:type="dxa"/>
            <w:tcBorders>
              <w:top w:val="nil"/>
              <w:left w:val="nil"/>
              <w:bottom w:val="single" w:sz="4" w:space="0" w:color="auto"/>
              <w:right w:val="single" w:sz="4" w:space="0" w:color="auto"/>
            </w:tcBorders>
            <w:shd w:val="clear" w:color="000000" w:fill="FFFFFF"/>
            <w:noWrap/>
            <w:vAlign w:val="center"/>
            <w:hideMark/>
          </w:tcPr>
          <w:p w14:paraId="506C93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7054348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60</w:t>
            </w:r>
          </w:p>
        </w:tc>
        <w:tc>
          <w:tcPr>
            <w:tcW w:w="1417" w:type="dxa"/>
            <w:tcBorders>
              <w:top w:val="nil"/>
              <w:left w:val="nil"/>
              <w:bottom w:val="single" w:sz="4" w:space="0" w:color="auto"/>
              <w:right w:val="single" w:sz="4" w:space="0" w:color="auto"/>
            </w:tcBorders>
            <w:shd w:val="clear" w:color="000000" w:fill="FFFFFF"/>
            <w:vAlign w:val="center"/>
            <w:hideMark/>
          </w:tcPr>
          <w:p w14:paraId="696FB79E" w14:textId="2D829D9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34,68</w:t>
            </w:r>
          </w:p>
        </w:tc>
        <w:tc>
          <w:tcPr>
            <w:tcW w:w="1843" w:type="dxa"/>
            <w:tcBorders>
              <w:top w:val="nil"/>
              <w:left w:val="nil"/>
              <w:bottom w:val="single" w:sz="4" w:space="0" w:color="auto"/>
              <w:right w:val="nil"/>
            </w:tcBorders>
            <w:shd w:val="clear" w:color="000000" w:fill="FFFFFF"/>
            <w:vAlign w:val="center"/>
            <w:hideMark/>
          </w:tcPr>
          <w:p w14:paraId="7DE4186A" w14:textId="34B22E1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2.080,80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289898D" w14:textId="1D1ABC3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2.680,49</w:t>
            </w:r>
          </w:p>
        </w:tc>
      </w:tr>
      <w:tr w:rsidR="00DB755B" w:rsidRPr="00FD3D70" w14:paraId="07FDB2F1"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1EA6A8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4.12</w:t>
            </w:r>
          </w:p>
        </w:tc>
        <w:tc>
          <w:tcPr>
            <w:tcW w:w="3260" w:type="dxa"/>
            <w:tcBorders>
              <w:top w:val="nil"/>
              <w:left w:val="nil"/>
              <w:bottom w:val="single" w:sz="4" w:space="0" w:color="auto"/>
              <w:right w:val="single" w:sz="4" w:space="0" w:color="auto"/>
            </w:tcBorders>
            <w:shd w:val="clear" w:color="000000" w:fill="FFFFFF"/>
            <w:vAlign w:val="center"/>
            <w:hideMark/>
          </w:tcPr>
          <w:p w14:paraId="4906868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CAIXA RETANGULAR 4" X 2" MÉDIA (1,30 M DO PISO), PVC, INSTALADA EM PAREDE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1A62D04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BDC8C8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91940</w:t>
            </w:r>
          </w:p>
        </w:tc>
        <w:tc>
          <w:tcPr>
            <w:tcW w:w="992" w:type="dxa"/>
            <w:tcBorders>
              <w:top w:val="nil"/>
              <w:left w:val="nil"/>
              <w:bottom w:val="single" w:sz="4" w:space="0" w:color="auto"/>
              <w:right w:val="single" w:sz="4" w:space="0" w:color="auto"/>
            </w:tcBorders>
            <w:shd w:val="clear" w:color="000000" w:fill="FFFFFF"/>
            <w:noWrap/>
            <w:vAlign w:val="center"/>
            <w:hideMark/>
          </w:tcPr>
          <w:p w14:paraId="3708105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4B68297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208</w:t>
            </w:r>
          </w:p>
        </w:tc>
        <w:tc>
          <w:tcPr>
            <w:tcW w:w="1417" w:type="dxa"/>
            <w:tcBorders>
              <w:top w:val="nil"/>
              <w:left w:val="nil"/>
              <w:bottom w:val="single" w:sz="4" w:space="0" w:color="auto"/>
              <w:right w:val="single" w:sz="4" w:space="0" w:color="auto"/>
            </w:tcBorders>
            <w:shd w:val="clear" w:color="000000" w:fill="FFFFFF"/>
            <w:vAlign w:val="center"/>
            <w:hideMark/>
          </w:tcPr>
          <w:p w14:paraId="760B4265" w14:textId="406FEE2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20,12</w:t>
            </w:r>
          </w:p>
        </w:tc>
        <w:tc>
          <w:tcPr>
            <w:tcW w:w="1843" w:type="dxa"/>
            <w:tcBorders>
              <w:top w:val="nil"/>
              <w:left w:val="nil"/>
              <w:bottom w:val="single" w:sz="4" w:space="0" w:color="auto"/>
              <w:right w:val="nil"/>
            </w:tcBorders>
            <w:shd w:val="clear" w:color="000000" w:fill="FFFFFF"/>
            <w:vAlign w:val="center"/>
            <w:hideMark/>
          </w:tcPr>
          <w:p w14:paraId="28FF152E" w14:textId="052BF74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4.184,96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CDC3C2F" w14:textId="2E463B5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5.391,07</w:t>
            </w:r>
          </w:p>
        </w:tc>
      </w:tr>
      <w:tr w:rsidR="00DB755B" w:rsidRPr="00FD3D70" w14:paraId="6C9A3358"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AC66F3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4.13</w:t>
            </w:r>
          </w:p>
        </w:tc>
        <w:tc>
          <w:tcPr>
            <w:tcW w:w="3260" w:type="dxa"/>
            <w:tcBorders>
              <w:top w:val="nil"/>
              <w:left w:val="nil"/>
              <w:bottom w:val="single" w:sz="4" w:space="0" w:color="auto"/>
              <w:right w:val="single" w:sz="4" w:space="0" w:color="auto"/>
            </w:tcBorders>
            <w:shd w:val="clear" w:color="000000" w:fill="FFFFFF"/>
            <w:vAlign w:val="center"/>
            <w:hideMark/>
          </w:tcPr>
          <w:p w14:paraId="19A461A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CAIXA RETANGULAR 4" X 2" BAIXA (0,30 M DO PISO), PVC, INSTALADA EM PAREDE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5242F5A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DD69AB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91941</w:t>
            </w:r>
          </w:p>
        </w:tc>
        <w:tc>
          <w:tcPr>
            <w:tcW w:w="992" w:type="dxa"/>
            <w:tcBorders>
              <w:top w:val="nil"/>
              <w:left w:val="nil"/>
              <w:bottom w:val="single" w:sz="4" w:space="0" w:color="auto"/>
              <w:right w:val="single" w:sz="4" w:space="0" w:color="auto"/>
            </w:tcBorders>
            <w:shd w:val="clear" w:color="000000" w:fill="FFFFFF"/>
            <w:noWrap/>
            <w:vAlign w:val="center"/>
            <w:hideMark/>
          </w:tcPr>
          <w:p w14:paraId="5CF9A4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7019B35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296</w:t>
            </w:r>
          </w:p>
        </w:tc>
        <w:tc>
          <w:tcPr>
            <w:tcW w:w="1417" w:type="dxa"/>
            <w:tcBorders>
              <w:top w:val="nil"/>
              <w:left w:val="nil"/>
              <w:bottom w:val="single" w:sz="4" w:space="0" w:color="auto"/>
              <w:right w:val="single" w:sz="4" w:space="0" w:color="auto"/>
            </w:tcBorders>
            <w:shd w:val="clear" w:color="000000" w:fill="FFFFFF"/>
            <w:vAlign w:val="center"/>
            <w:hideMark/>
          </w:tcPr>
          <w:p w14:paraId="25020366" w14:textId="20CB21E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12,98</w:t>
            </w:r>
          </w:p>
        </w:tc>
        <w:tc>
          <w:tcPr>
            <w:tcW w:w="1843" w:type="dxa"/>
            <w:tcBorders>
              <w:top w:val="nil"/>
              <w:left w:val="nil"/>
              <w:bottom w:val="single" w:sz="4" w:space="0" w:color="auto"/>
              <w:right w:val="nil"/>
            </w:tcBorders>
            <w:shd w:val="clear" w:color="000000" w:fill="FFFFFF"/>
            <w:vAlign w:val="center"/>
            <w:hideMark/>
          </w:tcPr>
          <w:p w14:paraId="59491E05" w14:textId="6C37180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3.842,08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51187F8" w14:textId="6CAFC7A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4.949,37</w:t>
            </w:r>
          </w:p>
        </w:tc>
      </w:tr>
      <w:tr w:rsidR="00DB755B" w:rsidRPr="00FD3D70" w14:paraId="391DE3CF"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2B0B9A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4.14</w:t>
            </w:r>
          </w:p>
        </w:tc>
        <w:tc>
          <w:tcPr>
            <w:tcW w:w="3260" w:type="dxa"/>
            <w:tcBorders>
              <w:top w:val="nil"/>
              <w:left w:val="nil"/>
              <w:bottom w:val="single" w:sz="4" w:space="0" w:color="auto"/>
              <w:right w:val="single" w:sz="4" w:space="0" w:color="auto"/>
            </w:tcBorders>
            <w:shd w:val="clear" w:color="000000" w:fill="FFFFFF"/>
            <w:vAlign w:val="center"/>
            <w:hideMark/>
          </w:tcPr>
          <w:p w14:paraId="00CEC06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ELETRODUTO DE AÇO GALVANIZADO, CLASSE PESADO, DN 32 MM (1 1/4</w:t>
            </w:r>
            <w:r w:rsidRPr="006F32E0">
              <w:rPr>
                <w:rFonts w:ascii="Verdana" w:hAnsi="Verdana" w:cs="Verdana"/>
                <w:sz w:val="16"/>
                <w:szCs w:val="16"/>
                <w:lang w:eastAsia="pt-BR"/>
              </w:rPr>
              <w:t>’’</w:t>
            </w:r>
            <w:r w:rsidRPr="006F32E0">
              <w:rPr>
                <w:rFonts w:ascii="Verdana" w:hAnsi="Verdana" w:cs="Calibri"/>
                <w:sz w:val="16"/>
                <w:szCs w:val="16"/>
                <w:lang w:eastAsia="pt-BR"/>
              </w:rPr>
              <w:t>), APARENTE, INSTALADO EM PAREDE - FORNECIMENTO E INSTALA</w:t>
            </w:r>
            <w:r w:rsidRPr="006F32E0">
              <w:rPr>
                <w:rFonts w:ascii="Verdana" w:hAnsi="Verdana" w:cs="Verdana"/>
                <w:sz w:val="16"/>
                <w:szCs w:val="16"/>
                <w:lang w:eastAsia="pt-BR"/>
              </w:rPr>
              <w:t>ÇÃ</w:t>
            </w:r>
            <w:r w:rsidRPr="006F32E0">
              <w:rPr>
                <w:rFonts w:ascii="Verdana" w:hAnsi="Verdana" w:cs="Calibri"/>
                <w:sz w:val="16"/>
                <w:szCs w:val="16"/>
                <w:lang w:eastAsia="pt-BR"/>
              </w:rPr>
              <w:t>O. AF_11/2016_P</w:t>
            </w:r>
          </w:p>
        </w:tc>
        <w:tc>
          <w:tcPr>
            <w:tcW w:w="1418" w:type="dxa"/>
            <w:tcBorders>
              <w:top w:val="nil"/>
              <w:left w:val="nil"/>
              <w:bottom w:val="single" w:sz="4" w:space="0" w:color="auto"/>
              <w:right w:val="single" w:sz="4" w:space="0" w:color="auto"/>
            </w:tcBorders>
            <w:shd w:val="clear" w:color="000000" w:fill="FFFFFF"/>
            <w:vAlign w:val="center"/>
            <w:hideMark/>
          </w:tcPr>
          <w:p w14:paraId="16B780E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18D8660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006</w:t>
            </w:r>
          </w:p>
        </w:tc>
        <w:tc>
          <w:tcPr>
            <w:tcW w:w="992" w:type="dxa"/>
            <w:tcBorders>
              <w:top w:val="nil"/>
              <w:left w:val="nil"/>
              <w:bottom w:val="single" w:sz="4" w:space="0" w:color="auto"/>
              <w:right w:val="single" w:sz="4" w:space="0" w:color="auto"/>
            </w:tcBorders>
            <w:shd w:val="clear" w:color="000000" w:fill="FFFFFF"/>
            <w:noWrap/>
            <w:vAlign w:val="center"/>
            <w:hideMark/>
          </w:tcPr>
          <w:p w14:paraId="40CEC63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5796050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60</w:t>
            </w:r>
          </w:p>
        </w:tc>
        <w:tc>
          <w:tcPr>
            <w:tcW w:w="1417" w:type="dxa"/>
            <w:tcBorders>
              <w:top w:val="nil"/>
              <w:left w:val="nil"/>
              <w:bottom w:val="single" w:sz="4" w:space="0" w:color="auto"/>
              <w:right w:val="single" w:sz="4" w:space="0" w:color="auto"/>
            </w:tcBorders>
            <w:shd w:val="clear" w:color="000000" w:fill="FFFFFF"/>
            <w:vAlign w:val="center"/>
            <w:hideMark/>
          </w:tcPr>
          <w:p w14:paraId="314AC630" w14:textId="0E18E53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102,13</w:t>
            </w:r>
          </w:p>
        </w:tc>
        <w:tc>
          <w:tcPr>
            <w:tcW w:w="1843" w:type="dxa"/>
            <w:tcBorders>
              <w:top w:val="nil"/>
              <w:left w:val="nil"/>
              <w:bottom w:val="single" w:sz="4" w:space="0" w:color="auto"/>
              <w:right w:val="nil"/>
            </w:tcBorders>
            <w:shd w:val="clear" w:color="000000" w:fill="FFFFFF"/>
            <w:vAlign w:val="center"/>
            <w:hideMark/>
          </w:tcPr>
          <w:p w14:paraId="1CA1FC93" w14:textId="66F54BB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6.127,68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D6364C7" w14:textId="779FB5A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7.893,68</w:t>
            </w:r>
          </w:p>
        </w:tc>
      </w:tr>
      <w:tr w:rsidR="00DB755B" w:rsidRPr="00FD3D70" w14:paraId="44731255" w14:textId="77777777" w:rsidTr="00DB755B">
        <w:trPr>
          <w:trHeight w:val="97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AB95AE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4.15</w:t>
            </w:r>
          </w:p>
        </w:tc>
        <w:tc>
          <w:tcPr>
            <w:tcW w:w="3260" w:type="dxa"/>
            <w:tcBorders>
              <w:top w:val="nil"/>
              <w:left w:val="nil"/>
              <w:bottom w:val="single" w:sz="4" w:space="0" w:color="auto"/>
              <w:right w:val="single" w:sz="4" w:space="0" w:color="auto"/>
            </w:tcBorders>
            <w:shd w:val="clear" w:color="000000" w:fill="FFFFFF"/>
            <w:vAlign w:val="center"/>
            <w:hideMark/>
          </w:tcPr>
          <w:p w14:paraId="43E166E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 xml:space="preserve">ELETRODUTO FLEXIVEL, EM ACO GALVANIZADO, REVESTIDO EXTERNAMENTE COM PVC PRETO, DIAMETRO EXTERNO DE 32 MM (1")/DN 25MM, TIPO SEALTUBO, </w:t>
            </w:r>
            <w:r w:rsidRPr="006F32E0">
              <w:rPr>
                <w:rFonts w:ascii="Verdana" w:hAnsi="Verdana" w:cs="Calibri"/>
                <w:sz w:val="16"/>
                <w:szCs w:val="16"/>
                <w:lang w:eastAsia="pt-BR"/>
              </w:rPr>
              <w:lastRenderedPageBreak/>
              <w:t>PARA REDE ENTERRADA DE DISTRIBUIÇÃO DE ENERGIA ELÉTRICA - FORNECIMENTO E INSTALAÇÃO.</w:t>
            </w:r>
          </w:p>
        </w:tc>
        <w:tc>
          <w:tcPr>
            <w:tcW w:w="1418" w:type="dxa"/>
            <w:tcBorders>
              <w:top w:val="nil"/>
              <w:left w:val="nil"/>
              <w:bottom w:val="single" w:sz="4" w:space="0" w:color="auto"/>
              <w:right w:val="single" w:sz="4" w:space="0" w:color="auto"/>
            </w:tcBorders>
            <w:shd w:val="clear" w:color="000000" w:fill="FFFFFF"/>
            <w:vAlign w:val="center"/>
            <w:hideMark/>
          </w:tcPr>
          <w:p w14:paraId="39355F9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4FA216F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007</w:t>
            </w:r>
          </w:p>
        </w:tc>
        <w:tc>
          <w:tcPr>
            <w:tcW w:w="992" w:type="dxa"/>
            <w:tcBorders>
              <w:top w:val="nil"/>
              <w:left w:val="nil"/>
              <w:bottom w:val="single" w:sz="4" w:space="0" w:color="auto"/>
              <w:right w:val="single" w:sz="4" w:space="0" w:color="auto"/>
            </w:tcBorders>
            <w:shd w:val="clear" w:color="000000" w:fill="FFFFFF"/>
            <w:noWrap/>
            <w:vAlign w:val="center"/>
            <w:hideMark/>
          </w:tcPr>
          <w:p w14:paraId="185841D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0CE2F12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39</w:t>
            </w:r>
          </w:p>
        </w:tc>
        <w:tc>
          <w:tcPr>
            <w:tcW w:w="1417" w:type="dxa"/>
            <w:tcBorders>
              <w:top w:val="nil"/>
              <w:left w:val="nil"/>
              <w:bottom w:val="single" w:sz="4" w:space="0" w:color="auto"/>
              <w:right w:val="single" w:sz="4" w:space="0" w:color="auto"/>
            </w:tcBorders>
            <w:shd w:val="clear" w:color="000000" w:fill="FFFFFF"/>
            <w:vAlign w:val="center"/>
            <w:hideMark/>
          </w:tcPr>
          <w:p w14:paraId="794B5942" w14:textId="17CFD1E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80,20</w:t>
            </w:r>
          </w:p>
        </w:tc>
        <w:tc>
          <w:tcPr>
            <w:tcW w:w="1843" w:type="dxa"/>
            <w:tcBorders>
              <w:top w:val="nil"/>
              <w:left w:val="nil"/>
              <w:bottom w:val="single" w:sz="4" w:space="0" w:color="auto"/>
              <w:right w:val="nil"/>
            </w:tcBorders>
            <w:shd w:val="clear" w:color="000000" w:fill="FFFFFF"/>
            <w:vAlign w:val="center"/>
            <w:hideMark/>
          </w:tcPr>
          <w:p w14:paraId="5AAC3A3A" w14:textId="08D16AA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3.127,67</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C42A9A6" w14:textId="5591CDA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4.029,06</w:t>
            </w:r>
          </w:p>
        </w:tc>
      </w:tr>
      <w:tr w:rsidR="00DB755B" w:rsidRPr="00FD3D70" w14:paraId="7EAF5C5D"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D93163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4.16</w:t>
            </w:r>
          </w:p>
        </w:tc>
        <w:tc>
          <w:tcPr>
            <w:tcW w:w="3260" w:type="dxa"/>
            <w:tcBorders>
              <w:top w:val="nil"/>
              <w:left w:val="nil"/>
              <w:bottom w:val="single" w:sz="4" w:space="0" w:color="auto"/>
              <w:right w:val="single" w:sz="4" w:space="0" w:color="auto"/>
            </w:tcBorders>
            <w:shd w:val="clear" w:color="000000" w:fill="FFFFFF"/>
            <w:vAlign w:val="center"/>
            <w:hideMark/>
          </w:tcPr>
          <w:p w14:paraId="5EC8969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ELETRODUTO DE AÇO GALVANIZADO, CLASSE PESADO, DN 20 MM (3/4</w:t>
            </w:r>
            <w:r w:rsidRPr="006F32E0">
              <w:rPr>
                <w:rFonts w:ascii="Verdana" w:hAnsi="Verdana" w:cs="Verdana"/>
                <w:sz w:val="16"/>
                <w:szCs w:val="16"/>
                <w:lang w:eastAsia="pt-BR"/>
              </w:rPr>
              <w:t>’’</w:t>
            </w:r>
            <w:r w:rsidRPr="006F32E0">
              <w:rPr>
                <w:rFonts w:ascii="Verdana" w:hAnsi="Verdana" w:cs="Calibri"/>
                <w:sz w:val="16"/>
                <w:szCs w:val="16"/>
                <w:lang w:eastAsia="pt-BR"/>
              </w:rPr>
              <w:t>), APARENTE, INSTALADO EM PAREDE - FORNECIMENTO E INSTALA</w:t>
            </w:r>
            <w:r w:rsidRPr="006F32E0">
              <w:rPr>
                <w:rFonts w:ascii="Verdana" w:hAnsi="Verdana" w:cs="Verdana"/>
                <w:sz w:val="16"/>
                <w:szCs w:val="16"/>
                <w:lang w:eastAsia="pt-BR"/>
              </w:rPr>
              <w:t>ÇÃ</w:t>
            </w:r>
            <w:r w:rsidRPr="006F32E0">
              <w:rPr>
                <w:rFonts w:ascii="Verdana" w:hAnsi="Verdana" w:cs="Calibri"/>
                <w:sz w:val="16"/>
                <w:szCs w:val="16"/>
                <w:lang w:eastAsia="pt-BR"/>
              </w:rPr>
              <w:t>O. AF_11/2016_P</w:t>
            </w:r>
          </w:p>
        </w:tc>
        <w:tc>
          <w:tcPr>
            <w:tcW w:w="1418" w:type="dxa"/>
            <w:tcBorders>
              <w:top w:val="nil"/>
              <w:left w:val="nil"/>
              <w:bottom w:val="single" w:sz="4" w:space="0" w:color="auto"/>
              <w:right w:val="single" w:sz="4" w:space="0" w:color="auto"/>
            </w:tcBorders>
            <w:shd w:val="clear" w:color="000000" w:fill="FFFFFF"/>
            <w:vAlign w:val="center"/>
            <w:hideMark/>
          </w:tcPr>
          <w:p w14:paraId="50472CA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5588C2C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008</w:t>
            </w:r>
          </w:p>
        </w:tc>
        <w:tc>
          <w:tcPr>
            <w:tcW w:w="992" w:type="dxa"/>
            <w:tcBorders>
              <w:top w:val="nil"/>
              <w:left w:val="nil"/>
              <w:bottom w:val="single" w:sz="4" w:space="0" w:color="auto"/>
              <w:right w:val="single" w:sz="4" w:space="0" w:color="auto"/>
            </w:tcBorders>
            <w:shd w:val="clear" w:color="000000" w:fill="FFFFFF"/>
            <w:noWrap/>
            <w:vAlign w:val="center"/>
            <w:hideMark/>
          </w:tcPr>
          <w:p w14:paraId="7AA6454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57BBC87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660</w:t>
            </w:r>
          </w:p>
        </w:tc>
        <w:tc>
          <w:tcPr>
            <w:tcW w:w="1417" w:type="dxa"/>
            <w:tcBorders>
              <w:top w:val="nil"/>
              <w:left w:val="nil"/>
              <w:bottom w:val="single" w:sz="4" w:space="0" w:color="auto"/>
              <w:right w:val="single" w:sz="4" w:space="0" w:color="auto"/>
            </w:tcBorders>
            <w:shd w:val="clear" w:color="000000" w:fill="FFFFFF"/>
            <w:vAlign w:val="center"/>
            <w:hideMark/>
          </w:tcPr>
          <w:p w14:paraId="5A05A4BD" w14:textId="61A1979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49,21</w:t>
            </w:r>
          </w:p>
        </w:tc>
        <w:tc>
          <w:tcPr>
            <w:tcW w:w="1843" w:type="dxa"/>
            <w:tcBorders>
              <w:top w:val="nil"/>
              <w:left w:val="nil"/>
              <w:bottom w:val="single" w:sz="4" w:space="0" w:color="auto"/>
              <w:right w:val="nil"/>
            </w:tcBorders>
            <w:shd w:val="clear" w:color="000000" w:fill="FFFFFF"/>
            <w:vAlign w:val="center"/>
            <w:hideMark/>
          </w:tcPr>
          <w:p w14:paraId="258DD302" w14:textId="7473FD7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32.479,89</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CE4C03A" w14:textId="3814C0E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41.840,59</w:t>
            </w:r>
          </w:p>
        </w:tc>
      </w:tr>
      <w:tr w:rsidR="00DB755B" w:rsidRPr="00FD3D70" w14:paraId="4E7B5A9D"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877602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4.17</w:t>
            </w:r>
          </w:p>
        </w:tc>
        <w:tc>
          <w:tcPr>
            <w:tcW w:w="3260" w:type="dxa"/>
            <w:tcBorders>
              <w:top w:val="nil"/>
              <w:left w:val="nil"/>
              <w:bottom w:val="single" w:sz="4" w:space="0" w:color="auto"/>
              <w:right w:val="single" w:sz="4" w:space="0" w:color="auto"/>
            </w:tcBorders>
            <w:shd w:val="clear" w:color="000000" w:fill="FFFFFF"/>
            <w:vAlign w:val="center"/>
            <w:hideMark/>
          </w:tcPr>
          <w:p w14:paraId="06B1C36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ELETRODUTO DE AÇO GALVANIZADO, CLASSE PESADO, DN 25 MM (1</w:t>
            </w:r>
            <w:r w:rsidRPr="006F32E0">
              <w:rPr>
                <w:rFonts w:ascii="Verdana" w:hAnsi="Verdana" w:cs="Verdana"/>
                <w:sz w:val="16"/>
                <w:szCs w:val="16"/>
                <w:lang w:eastAsia="pt-BR"/>
              </w:rPr>
              <w:t>’’</w:t>
            </w:r>
            <w:r w:rsidRPr="006F32E0">
              <w:rPr>
                <w:rFonts w:ascii="Verdana" w:hAnsi="Verdana" w:cs="Calibri"/>
                <w:sz w:val="16"/>
                <w:szCs w:val="16"/>
                <w:lang w:eastAsia="pt-BR"/>
              </w:rPr>
              <w:t>), APARENTE, INSTALADO EM PAREDE - FORNECIMENTO E INSTALA</w:t>
            </w:r>
            <w:r w:rsidRPr="006F32E0">
              <w:rPr>
                <w:rFonts w:ascii="Verdana" w:hAnsi="Verdana" w:cs="Verdana"/>
                <w:sz w:val="16"/>
                <w:szCs w:val="16"/>
                <w:lang w:eastAsia="pt-BR"/>
              </w:rPr>
              <w:t>ÇÃ</w:t>
            </w:r>
            <w:r w:rsidRPr="006F32E0">
              <w:rPr>
                <w:rFonts w:ascii="Verdana" w:hAnsi="Verdana" w:cs="Calibri"/>
                <w:sz w:val="16"/>
                <w:szCs w:val="16"/>
                <w:lang w:eastAsia="pt-BR"/>
              </w:rPr>
              <w:t>O. AF_11/2016_P</w:t>
            </w:r>
          </w:p>
        </w:tc>
        <w:tc>
          <w:tcPr>
            <w:tcW w:w="1418" w:type="dxa"/>
            <w:tcBorders>
              <w:top w:val="nil"/>
              <w:left w:val="nil"/>
              <w:bottom w:val="single" w:sz="4" w:space="0" w:color="auto"/>
              <w:right w:val="single" w:sz="4" w:space="0" w:color="auto"/>
            </w:tcBorders>
            <w:shd w:val="clear" w:color="000000" w:fill="FFFFFF"/>
            <w:vAlign w:val="center"/>
            <w:hideMark/>
          </w:tcPr>
          <w:p w14:paraId="6CA2994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34DEA4C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009</w:t>
            </w:r>
          </w:p>
        </w:tc>
        <w:tc>
          <w:tcPr>
            <w:tcW w:w="992" w:type="dxa"/>
            <w:tcBorders>
              <w:top w:val="nil"/>
              <w:left w:val="nil"/>
              <w:bottom w:val="single" w:sz="4" w:space="0" w:color="auto"/>
              <w:right w:val="single" w:sz="4" w:space="0" w:color="auto"/>
            </w:tcBorders>
            <w:shd w:val="clear" w:color="000000" w:fill="FFFFFF"/>
            <w:noWrap/>
            <w:vAlign w:val="center"/>
            <w:hideMark/>
          </w:tcPr>
          <w:p w14:paraId="5C64A03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1B62443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76</w:t>
            </w:r>
          </w:p>
        </w:tc>
        <w:tc>
          <w:tcPr>
            <w:tcW w:w="1417" w:type="dxa"/>
            <w:tcBorders>
              <w:top w:val="nil"/>
              <w:left w:val="nil"/>
              <w:bottom w:val="single" w:sz="4" w:space="0" w:color="auto"/>
              <w:right w:val="single" w:sz="4" w:space="0" w:color="auto"/>
            </w:tcBorders>
            <w:shd w:val="clear" w:color="000000" w:fill="FFFFFF"/>
            <w:vAlign w:val="center"/>
            <w:hideMark/>
          </w:tcPr>
          <w:p w14:paraId="23E04967" w14:textId="2F9058B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65,20</w:t>
            </w:r>
          </w:p>
        </w:tc>
        <w:tc>
          <w:tcPr>
            <w:tcW w:w="1843" w:type="dxa"/>
            <w:tcBorders>
              <w:top w:val="nil"/>
              <w:left w:val="nil"/>
              <w:bottom w:val="single" w:sz="4" w:space="0" w:color="auto"/>
              <w:right w:val="nil"/>
            </w:tcBorders>
            <w:shd w:val="clear" w:color="000000" w:fill="FFFFFF"/>
            <w:vAlign w:val="center"/>
            <w:hideMark/>
          </w:tcPr>
          <w:p w14:paraId="6E6CB035" w14:textId="7768175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4.955,20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AB0DF82" w14:textId="1C3D685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6.383,29</w:t>
            </w:r>
          </w:p>
        </w:tc>
      </w:tr>
      <w:tr w:rsidR="00DB755B" w:rsidRPr="00FD3D70" w14:paraId="12CC0BF2"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D50117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4.18</w:t>
            </w:r>
          </w:p>
        </w:tc>
        <w:tc>
          <w:tcPr>
            <w:tcW w:w="3260" w:type="dxa"/>
            <w:tcBorders>
              <w:top w:val="nil"/>
              <w:left w:val="nil"/>
              <w:bottom w:val="single" w:sz="4" w:space="0" w:color="auto"/>
              <w:right w:val="single" w:sz="4" w:space="0" w:color="auto"/>
            </w:tcBorders>
            <w:shd w:val="clear" w:color="000000" w:fill="FFFFFF"/>
            <w:vAlign w:val="center"/>
            <w:hideMark/>
          </w:tcPr>
          <w:p w14:paraId="33BA4F8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ELETRODUTO FLEXÍVEL CORRUGADO REFORÇADO, PVC, DN 32 MM (1"), PARA CIRCUITOS TERMINAIS, INSTALADO EM FORRO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0D88E2E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77585F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91837</w:t>
            </w:r>
          </w:p>
        </w:tc>
        <w:tc>
          <w:tcPr>
            <w:tcW w:w="992" w:type="dxa"/>
            <w:tcBorders>
              <w:top w:val="nil"/>
              <w:left w:val="nil"/>
              <w:bottom w:val="single" w:sz="4" w:space="0" w:color="auto"/>
              <w:right w:val="single" w:sz="4" w:space="0" w:color="auto"/>
            </w:tcBorders>
            <w:shd w:val="clear" w:color="000000" w:fill="FFFFFF"/>
            <w:noWrap/>
            <w:vAlign w:val="center"/>
            <w:hideMark/>
          </w:tcPr>
          <w:p w14:paraId="52A2457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364F475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224</w:t>
            </w:r>
          </w:p>
        </w:tc>
        <w:tc>
          <w:tcPr>
            <w:tcW w:w="1417" w:type="dxa"/>
            <w:tcBorders>
              <w:top w:val="nil"/>
              <w:left w:val="nil"/>
              <w:bottom w:val="single" w:sz="4" w:space="0" w:color="auto"/>
              <w:right w:val="single" w:sz="4" w:space="0" w:color="auto"/>
            </w:tcBorders>
            <w:shd w:val="clear" w:color="000000" w:fill="FFFFFF"/>
            <w:vAlign w:val="center"/>
            <w:hideMark/>
          </w:tcPr>
          <w:p w14:paraId="1A71748F" w14:textId="6D34AA0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27,74</w:t>
            </w:r>
          </w:p>
        </w:tc>
        <w:tc>
          <w:tcPr>
            <w:tcW w:w="1843" w:type="dxa"/>
            <w:tcBorders>
              <w:top w:val="nil"/>
              <w:left w:val="nil"/>
              <w:bottom w:val="single" w:sz="4" w:space="0" w:color="auto"/>
              <w:right w:val="nil"/>
            </w:tcBorders>
            <w:shd w:val="clear" w:color="000000" w:fill="FFFFFF"/>
            <w:vAlign w:val="center"/>
            <w:hideMark/>
          </w:tcPr>
          <w:p w14:paraId="0D914727" w14:textId="5594750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6.213,76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963554C" w14:textId="009F853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8.004,57</w:t>
            </w:r>
          </w:p>
        </w:tc>
      </w:tr>
      <w:tr w:rsidR="00DB755B" w:rsidRPr="00FD3D70" w14:paraId="4A001090"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8F2F36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4.19</w:t>
            </w:r>
          </w:p>
        </w:tc>
        <w:tc>
          <w:tcPr>
            <w:tcW w:w="3260" w:type="dxa"/>
            <w:tcBorders>
              <w:top w:val="nil"/>
              <w:left w:val="nil"/>
              <w:bottom w:val="single" w:sz="4" w:space="0" w:color="auto"/>
              <w:right w:val="single" w:sz="4" w:space="0" w:color="auto"/>
            </w:tcBorders>
            <w:shd w:val="clear" w:color="000000" w:fill="FFFFFF"/>
            <w:vAlign w:val="center"/>
            <w:hideMark/>
          </w:tcPr>
          <w:p w14:paraId="5B70312C" w14:textId="02C6D34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DISPOSITIVO DR, 2 POLOS, SENSIBILIDADE DE 30 MA, CORRENTE DE 25 A, TIPO AC - FORNECIMENTO E INSTALAÇÃO.</w:t>
            </w:r>
          </w:p>
        </w:tc>
        <w:tc>
          <w:tcPr>
            <w:tcW w:w="1418" w:type="dxa"/>
            <w:tcBorders>
              <w:top w:val="nil"/>
              <w:left w:val="nil"/>
              <w:bottom w:val="single" w:sz="4" w:space="0" w:color="auto"/>
              <w:right w:val="single" w:sz="4" w:space="0" w:color="auto"/>
            </w:tcBorders>
            <w:shd w:val="clear" w:color="000000" w:fill="FFFFFF"/>
            <w:vAlign w:val="center"/>
            <w:hideMark/>
          </w:tcPr>
          <w:p w14:paraId="7A1B49C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 MODIFICADA</w:t>
            </w:r>
          </w:p>
        </w:tc>
        <w:tc>
          <w:tcPr>
            <w:tcW w:w="992" w:type="dxa"/>
            <w:tcBorders>
              <w:top w:val="nil"/>
              <w:left w:val="nil"/>
              <w:bottom w:val="single" w:sz="4" w:space="0" w:color="auto"/>
              <w:right w:val="single" w:sz="4" w:space="0" w:color="auto"/>
            </w:tcBorders>
            <w:shd w:val="clear" w:color="000000" w:fill="FFFFFF"/>
            <w:vAlign w:val="center"/>
            <w:hideMark/>
          </w:tcPr>
          <w:p w14:paraId="03E9A37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010</w:t>
            </w:r>
          </w:p>
        </w:tc>
        <w:tc>
          <w:tcPr>
            <w:tcW w:w="992" w:type="dxa"/>
            <w:tcBorders>
              <w:top w:val="nil"/>
              <w:left w:val="nil"/>
              <w:bottom w:val="single" w:sz="4" w:space="0" w:color="auto"/>
              <w:right w:val="single" w:sz="4" w:space="0" w:color="auto"/>
            </w:tcBorders>
            <w:shd w:val="clear" w:color="000000" w:fill="FFFFFF"/>
            <w:noWrap/>
            <w:vAlign w:val="center"/>
            <w:hideMark/>
          </w:tcPr>
          <w:p w14:paraId="35300B9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0F390B5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12</w:t>
            </w:r>
          </w:p>
        </w:tc>
        <w:tc>
          <w:tcPr>
            <w:tcW w:w="1417" w:type="dxa"/>
            <w:tcBorders>
              <w:top w:val="nil"/>
              <w:left w:val="nil"/>
              <w:bottom w:val="single" w:sz="4" w:space="0" w:color="auto"/>
              <w:right w:val="single" w:sz="4" w:space="0" w:color="auto"/>
            </w:tcBorders>
            <w:shd w:val="clear" w:color="000000" w:fill="FFFFFF"/>
            <w:vAlign w:val="center"/>
            <w:hideMark/>
          </w:tcPr>
          <w:p w14:paraId="1A7451D6" w14:textId="6A87B5E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151,88</w:t>
            </w:r>
          </w:p>
        </w:tc>
        <w:tc>
          <w:tcPr>
            <w:tcW w:w="1843" w:type="dxa"/>
            <w:tcBorders>
              <w:top w:val="nil"/>
              <w:left w:val="nil"/>
              <w:bottom w:val="single" w:sz="4" w:space="0" w:color="auto"/>
              <w:right w:val="nil"/>
            </w:tcBorders>
            <w:shd w:val="clear" w:color="000000" w:fill="FFFFFF"/>
            <w:vAlign w:val="center"/>
            <w:hideMark/>
          </w:tcPr>
          <w:p w14:paraId="7B743AAE" w14:textId="524DDD5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1.822,52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4FC3167" w14:textId="7375FFE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2.347,77</w:t>
            </w:r>
          </w:p>
        </w:tc>
      </w:tr>
      <w:tr w:rsidR="00DB755B" w:rsidRPr="00FD3D70" w14:paraId="58CE525D"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F883D7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4.20</w:t>
            </w:r>
          </w:p>
        </w:tc>
        <w:tc>
          <w:tcPr>
            <w:tcW w:w="3260" w:type="dxa"/>
            <w:tcBorders>
              <w:top w:val="nil"/>
              <w:left w:val="nil"/>
              <w:bottom w:val="single" w:sz="4" w:space="0" w:color="auto"/>
              <w:right w:val="single" w:sz="4" w:space="0" w:color="auto"/>
            </w:tcBorders>
            <w:shd w:val="clear" w:color="000000" w:fill="FFFFFF"/>
            <w:vAlign w:val="center"/>
            <w:hideMark/>
          </w:tcPr>
          <w:p w14:paraId="28AB510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APARELHO SINALIZADOR DE SAÍDA DE GARAGEM, COM CÉLULA FOTOELÉTRICA - FORNECIMENTO E INSTALAÇÃO. AF_07/2020</w:t>
            </w:r>
          </w:p>
        </w:tc>
        <w:tc>
          <w:tcPr>
            <w:tcW w:w="1418" w:type="dxa"/>
            <w:tcBorders>
              <w:top w:val="nil"/>
              <w:left w:val="nil"/>
              <w:bottom w:val="single" w:sz="4" w:space="0" w:color="auto"/>
              <w:right w:val="single" w:sz="4" w:space="0" w:color="auto"/>
            </w:tcBorders>
            <w:shd w:val="clear" w:color="000000" w:fill="FFFFFF"/>
            <w:vAlign w:val="center"/>
            <w:hideMark/>
          </w:tcPr>
          <w:p w14:paraId="4F4F6B8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4DDF86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101537</w:t>
            </w:r>
          </w:p>
        </w:tc>
        <w:tc>
          <w:tcPr>
            <w:tcW w:w="992" w:type="dxa"/>
            <w:tcBorders>
              <w:top w:val="nil"/>
              <w:left w:val="nil"/>
              <w:bottom w:val="single" w:sz="4" w:space="0" w:color="auto"/>
              <w:right w:val="single" w:sz="4" w:space="0" w:color="auto"/>
            </w:tcBorders>
            <w:shd w:val="clear" w:color="000000" w:fill="FFFFFF"/>
            <w:noWrap/>
            <w:vAlign w:val="center"/>
            <w:hideMark/>
          </w:tcPr>
          <w:p w14:paraId="428F95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1958192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w:t>
            </w:r>
          </w:p>
        </w:tc>
        <w:tc>
          <w:tcPr>
            <w:tcW w:w="1417" w:type="dxa"/>
            <w:tcBorders>
              <w:top w:val="nil"/>
              <w:left w:val="nil"/>
              <w:bottom w:val="single" w:sz="4" w:space="0" w:color="auto"/>
              <w:right w:val="single" w:sz="4" w:space="0" w:color="auto"/>
            </w:tcBorders>
            <w:shd w:val="clear" w:color="000000" w:fill="FFFFFF"/>
            <w:vAlign w:val="center"/>
            <w:hideMark/>
          </w:tcPr>
          <w:p w14:paraId="63C9E008" w14:textId="2D849F7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123,37</w:t>
            </w:r>
          </w:p>
        </w:tc>
        <w:tc>
          <w:tcPr>
            <w:tcW w:w="1843" w:type="dxa"/>
            <w:tcBorders>
              <w:top w:val="nil"/>
              <w:left w:val="nil"/>
              <w:bottom w:val="single" w:sz="4" w:space="0" w:color="auto"/>
              <w:right w:val="nil"/>
            </w:tcBorders>
            <w:shd w:val="clear" w:color="000000" w:fill="FFFFFF"/>
            <w:vAlign w:val="center"/>
            <w:hideMark/>
          </w:tcPr>
          <w:p w14:paraId="52A47E34" w14:textId="21A8A6E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986,96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B8A6EEE" w14:textId="491470D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1.271,40</w:t>
            </w:r>
          </w:p>
        </w:tc>
      </w:tr>
      <w:tr w:rsidR="00DB755B" w:rsidRPr="00FD3D70" w14:paraId="6306C0F5"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E3A929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4.21</w:t>
            </w:r>
          </w:p>
        </w:tc>
        <w:tc>
          <w:tcPr>
            <w:tcW w:w="3260" w:type="dxa"/>
            <w:tcBorders>
              <w:top w:val="nil"/>
              <w:left w:val="nil"/>
              <w:bottom w:val="single" w:sz="4" w:space="0" w:color="auto"/>
              <w:right w:val="single" w:sz="4" w:space="0" w:color="auto"/>
            </w:tcBorders>
            <w:shd w:val="clear" w:color="000000" w:fill="FFFFFF"/>
            <w:vAlign w:val="center"/>
            <w:hideMark/>
          </w:tcPr>
          <w:p w14:paraId="2815F49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LUMINÁRIA TIPO PLAFON CIRCULAR, DE SOBREPOR, COM LED DE 12/13 W - FORNECIMENTO E INSTALAÇÃO. AF_03/2022</w:t>
            </w:r>
          </w:p>
        </w:tc>
        <w:tc>
          <w:tcPr>
            <w:tcW w:w="1418" w:type="dxa"/>
            <w:tcBorders>
              <w:top w:val="nil"/>
              <w:left w:val="nil"/>
              <w:bottom w:val="single" w:sz="4" w:space="0" w:color="auto"/>
              <w:right w:val="single" w:sz="4" w:space="0" w:color="auto"/>
            </w:tcBorders>
            <w:shd w:val="clear" w:color="000000" w:fill="FFFFFF"/>
            <w:vAlign w:val="center"/>
            <w:hideMark/>
          </w:tcPr>
          <w:p w14:paraId="6D55CB0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F5ABAE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103782</w:t>
            </w:r>
          </w:p>
        </w:tc>
        <w:tc>
          <w:tcPr>
            <w:tcW w:w="992" w:type="dxa"/>
            <w:tcBorders>
              <w:top w:val="nil"/>
              <w:left w:val="nil"/>
              <w:bottom w:val="single" w:sz="4" w:space="0" w:color="auto"/>
              <w:right w:val="single" w:sz="4" w:space="0" w:color="auto"/>
            </w:tcBorders>
            <w:shd w:val="clear" w:color="000000" w:fill="FFFFFF"/>
            <w:noWrap/>
            <w:vAlign w:val="center"/>
            <w:hideMark/>
          </w:tcPr>
          <w:p w14:paraId="26C06D4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3F2E372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288</w:t>
            </w:r>
          </w:p>
        </w:tc>
        <w:tc>
          <w:tcPr>
            <w:tcW w:w="1417" w:type="dxa"/>
            <w:tcBorders>
              <w:top w:val="nil"/>
              <w:left w:val="nil"/>
              <w:bottom w:val="single" w:sz="4" w:space="0" w:color="auto"/>
              <w:right w:val="single" w:sz="4" w:space="0" w:color="auto"/>
            </w:tcBorders>
            <w:shd w:val="clear" w:color="000000" w:fill="FFFFFF"/>
            <w:vAlign w:val="center"/>
            <w:hideMark/>
          </w:tcPr>
          <w:p w14:paraId="6B07C47D" w14:textId="33AF88A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37,12</w:t>
            </w:r>
          </w:p>
        </w:tc>
        <w:tc>
          <w:tcPr>
            <w:tcW w:w="1843" w:type="dxa"/>
            <w:tcBorders>
              <w:top w:val="nil"/>
              <w:left w:val="nil"/>
              <w:bottom w:val="single" w:sz="4" w:space="0" w:color="auto"/>
              <w:right w:val="nil"/>
            </w:tcBorders>
            <w:shd w:val="clear" w:color="000000" w:fill="FFFFFF"/>
            <w:vAlign w:val="center"/>
            <w:hideMark/>
          </w:tcPr>
          <w:p w14:paraId="2409D504" w14:textId="173D34F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10.690,56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83DB99F" w14:textId="788339B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13.771,58</w:t>
            </w:r>
          </w:p>
        </w:tc>
      </w:tr>
      <w:tr w:rsidR="00DB755B" w:rsidRPr="00FD3D70" w14:paraId="6761C68A"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52559B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4.22</w:t>
            </w:r>
          </w:p>
        </w:tc>
        <w:tc>
          <w:tcPr>
            <w:tcW w:w="3260" w:type="dxa"/>
            <w:tcBorders>
              <w:top w:val="nil"/>
              <w:left w:val="nil"/>
              <w:bottom w:val="single" w:sz="4" w:space="0" w:color="auto"/>
              <w:right w:val="single" w:sz="4" w:space="0" w:color="auto"/>
            </w:tcBorders>
            <w:shd w:val="clear" w:color="000000" w:fill="FFFFFF"/>
            <w:vAlign w:val="center"/>
            <w:hideMark/>
          </w:tcPr>
          <w:p w14:paraId="54EE70E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REFLETOR RETANGULAR FECHADO, COM LÂMPADA VAPOR METÁLICO 400 W - FORNECIMENTO E INSTALAÇÃO. AF_08/2020</w:t>
            </w:r>
          </w:p>
        </w:tc>
        <w:tc>
          <w:tcPr>
            <w:tcW w:w="1418" w:type="dxa"/>
            <w:tcBorders>
              <w:top w:val="nil"/>
              <w:left w:val="nil"/>
              <w:bottom w:val="single" w:sz="4" w:space="0" w:color="auto"/>
              <w:right w:val="single" w:sz="4" w:space="0" w:color="auto"/>
            </w:tcBorders>
            <w:shd w:val="clear" w:color="000000" w:fill="FFFFFF"/>
            <w:vAlign w:val="center"/>
            <w:hideMark/>
          </w:tcPr>
          <w:p w14:paraId="5A6D4D9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E4587B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101666</w:t>
            </w:r>
          </w:p>
        </w:tc>
        <w:tc>
          <w:tcPr>
            <w:tcW w:w="992" w:type="dxa"/>
            <w:tcBorders>
              <w:top w:val="nil"/>
              <w:left w:val="nil"/>
              <w:bottom w:val="single" w:sz="4" w:space="0" w:color="auto"/>
              <w:right w:val="single" w:sz="4" w:space="0" w:color="auto"/>
            </w:tcBorders>
            <w:shd w:val="clear" w:color="000000" w:fill="FFFFFF"/>
            <w:noWrap/>
            <w:vAlign w:val="center"/>
            <w:hideMark/>
          </w:tcPr>
          <w:p w14:paraId="3C757C9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023943F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w:t>
            </w:r>
          </w:p>
        </w:tc>
        <w:tc>
          <w:tcPr>
            <w:tcW w:w="1417" w:type="dxa"/>
            <w:tcBorders>
              <w:top w:val="nil"/>
              <w:left w:val="nil"/>
              <w:bottom w:val="single" w:sz="4" w:space="0" w:color="auto"/>
              <w:right w:val="single" w:sz="4" w:space="0" w:color="auto"/>
            </w:tcBorders>
            <w:shd w:val="clear" w:color="000000" w:fill="FFFFFF"/>
            <w:vAlign w:val="center"/>
            <w:hideMark/>
          </w:tcPr>
          <w:p w14:paraId="69EFFF90" w14:textId="738A179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406,93</w:t>
            </w:r>
          </w:p>
        </w:tc>
        <w:tc>
          <w:tcPr>
            <w:tcW w:w="1843" w:type="dxa"/>
            <w:tcBorders>
              <w:top w:val="nil"/>
              <w:left w:val="nil"/>
              <w:bottom w:val="single" w:sz="4" w:space="0" w:color="auto"/>
              <w:right w:val="nil"/>
            </w:tcBorders>
            <w:shd w:val="clear" w:color="000000" w:fill="FFFFFF"/>
            <w:vAlign w:val="center"/>
            <w:hideMark/>
          </w:tcPr>
          <w:p w14:paraId="372C2C0E" w14:textId="3228E56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19.532,64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4A2DF6A" w14:textId="083FBED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25.161,95</w:t>
            </w:r>
          </w:p>
        </w:tc>
      </w:tr>
      <w:tr w:rsidR="00DB755B" w:rsidRPr="00FD3D70" w14:paraId="7B75A1ED"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D0A7E9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4.23</w:t>
            </w:r>
          </w:p>
        </w:tc>
        <w:tc>
          <w:tcPr>
            <w:tcW w:w="3260" w:type="dxa"/>
            <w:tcBorders>
              <w:top w:val="nil"/>
              <w:left w:val="nil"/>
              <w:bottom w:val="single" w:sz="4" w:space="0" w:color="auto"/>
              <w:right w:val="single" w:sz="4" w:space="0" w:color="auto"/>
            </w:tcBorders>
            <w:shd w:val="clear" w:color="000000" w:fill="FFFFFF"/>
            <w:vAlign w:val="center"/>
            <w:hideMark/>
          </w:tcPr>
          <w:p w14:paraId="06A7344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SENSOR DE PRESENÇA COM FOTOCÉLULA, FIXAÇÃO EM PAREDE - FORNECIMENTO E INSTALAÇÃO. AF_02/2020</w:t>
            </w:r>
          </w:p>
        </w:tc>
        <w:tc>
          <w:tcPr>
            <w:tcW w:w="1418" w:type="dxa"/>
            <w:tcBorders>
              <w:top w:val="nil"/>
              <w:left w:val="nil"/>
              <w:bottom w:val="single" w:sz="4" w:space="0" w:color="auto"/>
              <w:right w:val="single" w:sz="4" w:space="0" w:color="auto"/>
            </w:tcBorders>
            <w:shd w:val="clear" w:color="000000" w:fill="FFFFFF"/>
            <w:vAlign w:val="center"/>
            <w:hideMark/>
          </w:tcPr>
          <w:p w14:paraId="578C93C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70F18C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97595</w:t>
            </w:r>
          </w:p>
        </w:tc>
        <w:tc>
          <w:tcPr>
            <w:tcW w:w="992" w:type="dxa"/>
            <w:tcBorders>
              <w:top w:val="nil"/>
              <w:left w:val="nil"/>
              <w:bottom w:val="single" w:sz="4" w:space="0" w:color="auto"/>
              <w:right w:val="single" w:sz="4" w:space="0" w:color="auto"/>
            </w:tcBorders>
            <w:shd w:val="clear" w:color="000000" w:fill="FFFFFF"/>
            <w:noWrap/>
            <w:vAlign w:val="center"/>
            <w:hideMark/>
          </w:tcPr>
          <w:p w14:paraId="29368D6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2CDC16C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w:t>
            </w:r>
          </w:p>
        </w:tc>
        <w:tc>
          <w:tcPr>
            <w:tcW w:w="1417" w:type="dxa"/>
            <w:tcBorders>
              <w:top w:val="nil"/>
              <w:left w:val="nil"/>
              <w:bottom w:val="single" w:sz="4" w:space="0" w:color="auto"/>
              <w:right w:val="single" w:sz="4" w:space="0" w:color="auto"/>
            </w:tcBorders>
            <w:shd w:val="clear" w:color="000000" w:fill="FFFFFF"/>
            <w:vAlign w:val="center"/>
            <w:hideMark/>
          </w:tcPr>
          <w:p w14:paraId="12622F54" w14:textId="6867F1D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105,81</w:t>
            </w:r>
          </w:p>
        </w:tc>
        <w:tc>
          <w:tcPr>
            <w:tcW w:w="1843" w:type="dxa"/>
            <w:tcBorders>
              <w:top w:val="nil"/>
              <w:left w:val="nil"/>
              <w:bottom w:val="single" w:sz="4" w:space="0" w:color="auto"/>
              <w:right w:val="nil"/>
            </w:tcBorders>
            <w:shd w:val="clear" w:color="000000" w:fill="FFFFFF"/>
            <w:vAlign w:val="center"/>
            <w:hideMark/>
          </w:tcPr>
          <w:p w14:paraId="5BBE5FFD" w14:textId="474B167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846,48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17548C6" w14:textId="683BCF9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1.090,44</w:t>
            </w:r>
          </w:p>
        </w:tc>
      </w:tr>
      <w:tr w:rsidR="00DB755B" w:rsidRPr="00FD3D70" w14:paraId="4D360D55"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AD204A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4.24</w:t>
            </w:r>
          </w:p>
        </w:tc>
        <w:tc>
          <w:tcPr>
            <w:tcW w:w="3260" w:type="dxa"/>
            <w:tcBorders>
              <w:top w:val="nil"/>
              <w:left w:val="nil"/>
              <w:bottom w:val="single" w:sz="4" w:space="0" w:color="auto"/>
              <w:right w:val="single" w:sz="4" w:space="0" w:color="auto"/>
            </w:tcBorders>
            <w:shd w:val="clear" w:color="000000" w:fill="FFFFFF"/>
            <w:vAlign w:val="center"/>
            <w:hideMark/>
          </w:tcPr>
          <w:p w14:paraId="160A12D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SENSOR DE PRESENÇA SEM FOTOCÉLULA, FIXAÇÃO EM PAREDE - FORNECIMENTO E INSTALAÇÃO. AF_02/2020</w:t>
            </w:r>
          </w:p>
        </w:tc>
        <w:tc>
          <w:tcPr>
            <w:tcW w:w="1418" w:type="dxa"/>
            <w:tcBorders>
              <w:top w:val="nil"/>
              <w:left w:val="nil"/>
              <w:bottom w:val="single" w:sz="4" w:space="0" w:color="auto"/>
              <w:right w:val="single" w:sz="4" w:space="0" w:color="auto"/>
            </w:tcBorders>
            <w:shd w:val="clear" w:color="000000" w:fill="FFFFFF"/>
            <w:vAlign w:val="center"/>
            <w:hideMark/>
          </w:tcPr>
          <w:p w14:paraId="1B81087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02F631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97596</w:t>
            </w:r>
          </w:p>
        </w:tc>
        <w:tc>
          <w:tcPr>
            <w:tcW w:w="992" w:type="dxa"/>
            <w:tcBorders>
              <w:top w:val="nil"/>
              <w:left w:val="nil"/>
              <w:bottom w:val="single" w:sz="4" w:space="0" w:color="auto"/>
              <w:right w:val="single" w:sz="4" w:space="0" w:color="auto"/>
            </w:tcBorders>
            <w:shd w:val="clear" w:color="000000" w:fill="FFFFFF"/>
            <w:noWrap/>
            <w:vAlign w:val="center"/>
            <w:hideMark/>
          </w:tcPr>
          <w:p w14:paraId="74F99F0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2757C84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24</w:t>
            </w:r>
          </w:p>
        </w:tc>
        <w:tc>
          <w:tcPr>
            <w:tcW w:w="1417" w:type="dxa"/>
            <w:tcBorders>
              <w:top w:val="nil"/>
              <w:left w:val="nil"/>
              <w:bottom w:val="single" w:sz="4" w:space="0" w:color="auto"/>
              <w:right w:val="single" w:sz="4" w:space="0" w:color="auto"/>
            </w:tcBorders>
            <w:shd w:val="clear" w:color="000000" w:fill="FFFFFF"/>
            <w:vAlign w:val="center"/>
            <w:hideMark/>
          </w:tcPr>
          <w:p w14:paraId="6DAB5715" w14:textId="2083CF5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74,34</w:t>
            </w:r>
          </w:p>
        </w:tc>
        <w:tc>
          <w:tcPr>
            <w:tcW w:w="1843" w:type="dxa"/>
            <w:tcBorders>
              <w:top w:val="nil"/>
              <w:left w:val="nil"/>
              <w:bottom w:val="single" w:sz="4" w:space="0" w:color="auto"/>
              <w:right w:val="nil"/>
            </w:tcBorders>
            <w:shd w:val="clear" w:color="000000" w:fill="FFFFFF"/>
            <w:vAlign w:val="center"/>
            <w:hideMark/>
          </w:tcPr>
          <w:p w14:paraId="6138B42B" w14:textId="22E9F3E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1.784,16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764B30E" w14:textId="009FF19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2.298,35</w:t>
            </w:r>
          </w:p>
        </w:tc>
      </w:tr>
      <w:tr w:rsidR="00DB755B" w:rsidRPr="00FD3D70" w14:paraId="74AD01F1"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DAA494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4.25</w:t>
            </w:r>
          </w:p>
        </w:tc>
        <w:tc>
          <w:tcPr>
            <w:tcW w:w="3260" w:type="dxa"/>
            <w:tcBorders>
              <w:top w:val="nil"/>
              <w:left w:val="nil"/>
              <w:bottom w:val="single" w:sz="4" w:space="0" w:color="auto"/>
              <w:right w:val="single" w:sz="4" w:space="0" w:color="auto"/>
            </w:tcBorders>
            <w:shd w:val="clear" w:color="000000" w:fill="FFFFFF"/>
            <w:vAlign w:val="center"/>
            <w:hideMark/>
          </w:tcPr>
          <w:p w14:paraId="78C9E2A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TRIPOLAR TIPO DIN, CORRENTE NOMINAL DE 80A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740869B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01CD98D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025</w:t>
            </w:r>
          </w:p>
        </w:tc>
        <w:tc>
          <w:tcPr>
            <w:tcW w:w="992" w:type="dxa"/>
            <w:tcBorders>
              <w:top w:val="nil"/>
              <w:left w:val="nil"/>
              <w:bottom w:val="single" w:sz="4" w:space="0" w:color="auto"/>
              <w:right w:val="single" w:sz="4" w:space="0" w:color="auto"/>
            </w:tcBorders>
            <w:shd w:val="clear" w:color="000000" w:fill="FFFFFF"/>
            <w:noWrap/>
            <w:vAlign w:val="center"/>
            <w:hideMark/>
          </w:tcPr>
          <w:p w14:paraId="476CF22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3991B22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256C9508" w14:textId="4428825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158,86</w:t>
            </w:r>
          </w:p>
        </w:tc>
        <w:tc>
          <w:tcPr>
            <w:tcW w:w="1843" w:type="dxa"/>
            <w:tcBorders>
              <w:top w:val="nil"/>
              <w:left w:val="nil"/>
              <w:bottom w:val="single" w:sz="4" w:space="0" w:color="auto"/>
              <w:right w:val="nil"/>
            </w:tcBorders>
            <w:shd w:val="clear" w:color="000000" w:fill="FFFFFF"/>
            <w:vAlign w:val="center"/>
            <w:hideMark/>
          </w:tcPr>
          <w:p w14:paraId="519E07FB" w14:textId="5F69D79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635,46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6A50B3D" w14:textId="396A89B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818,60</w:t>
            </w:r>
          </w:p>
        </w:tc>
      </w:tr>
      <w:tr w:rsidR="00DB755B" w:rsidRPr="00FD3D70" w14:paraId="3EFB023E"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C30722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4.26</w:t>
            </w:r>
          </w:p>
        </w:tc>
        <w:tc>
          <w:tcPr>
            <w:tcW w:w="3260" w:type="dxa"/>
            <w:tcBorders>
              <w:top w:val="nil"/>
              <w:left w:val="nil"/>
              <w:bottom w:val="single" w:sz="4" w:space="0" w:color="auto"/>
              <w:right w:val="single" w:sz="4" w:space="0" w:color="auto"/>
            </w:tcBorders>
            <w:shd w:val="clear" w:color="000000" w:fill="FFFFFF"/>
            <w:vAlign w:val="center"/>
            <w:hideMark/>
          </w:tcPr>
          <w:p w14:paraId="59977EA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TRIPOLAR TIPO DIN, CORRENTE NOMINAL DE 50A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23E2D9F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0D1620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93673</w:t>
            </w:r>
          </w:p>
        </w:tc>
        <w:tc>
          <w:tcPr>
            <w:tcW w:w="992" w:type="dxa"/>
            <w:tcBorders>
              <w:top w:val="nil"/>
              <w:left w:val="nil"/>
              <w:bottom w:val="single" w:sz="4" w:space="0" w:color="auto"/>
              <w:right w:val="single" w:sz="4" w:space="0" w:color="auto"/>
            </w:tcBorders>
            <w:shd w:val="clear" w:color="000000" w:fill="FFFFFF"/>
            <w:noWrap/>
            <w:vAlign w:val="center"/>
            <w:hideMark/>
          </w:tcPr>
          <w:p w14:paraId="0BAB6DD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4AA1477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8</w:t>
            </w:r>
          </w:p>
        </w:tc>
        <w:tc>
          <w:tcPr>
            <w:tcW w:w="1417" w:type="dxa"/>
            <w:tcBorders>
              <w:top w:val="nil"/>
              <w:left w:val="nil"/>
              <w:bottom w:val="single" w:sz="4" w:space="0" w:color="auto"/>
              <w:right w:val="single" w:sz="4" w:space="0" w:color="auto"/>
            </w:tcBorders>
            <w:shd w:val="clear" w:color="000000" w:fill="FFFFFF"/>
            <w:vAlign w:val="center"/>
            <w:hideMark/>
          </w:tcPr>
          <w:p w14:paraId="283E8355" w14:textId="70B09E4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102,79</w:t>
            </w:r>
          </w:p>
        </w:tc>
        <w:tc>
          <w:tcPr>
            <w:tcW w:w="1843" w:type="dxa"/>
            <w:tcBorders>
              <w:top w:val="nil"/>
              <w:left w:val="nil"/>
              <w:bottom w:val="single" w:sz="4" w:space="0" w:color="auto"/>
              <w:right w:val="nil"/>
            </w:tcBorders>
            <w:shd w:val="clear" w:color="000000" w:fill="FFFFFF"/>
            <w:vAlign w:val="center"/>
            <w:hideMark/>
          </w:tcPr>
          <w:p w14:paraId="01412016" w14:textId="5DC246E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822,32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A78950E" w14:textId="787DF7F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1.059,31</w:t>
            </w:r>
          </w:p>
        </w:tc>
      </w:tr>
      <w:tr w:rsidR="00DB755B" w:rsidRPr="00FD3D70" w14:paraId="0EA8A5C4"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E91E6C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4.27</w:t>
            </w:r>
          </w:p>
        </w:tc>
        <w:tc>
          <w:tcPr>
            <w:tcW w:w="3260" w:type="dxa"/>
            <w:tcBorders>
              <w:top w:val="nil"/>
              <w:left w:val="nil"/>
              <w:bottom w:val="single" w:sz="4" w:space="0" w:color="auto"/>
              <w:right w:val="single" w:sz="4" w:space="0" w:color="auto"/>
            </w:tcBorders>
            <w:shd w:val="clear" w:color="000000" w:fill="FFFFFF"/>
            <w:vAlign w:val="center"/>
            <w:hideMark/>
          </w:tcPr>
          <w:p w14:paraId="7E4E58F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TRIPOLAR TIPO DIN, CORRENTE NOMINAL DE 32A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1EB820A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8C9523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93671</w:t>
            </w:r>
          </w:p>
        </w:tc>
        <w:tc>
          <w:tcPr>
            <w:tcW w:w="992" w:type="dxa"/>
            <w:tcBorders>
              <w:top w:val="nil"/>
              <w:left w:val="nil"/>
              <w:bottom w:val="single" w:sz="4" w:space="0" w:color="auto"/>
              <w:right w:val="single" w:sz="4" w:space="0" w:color="auto"/>
            </w:tcBorders>
            <w:shd w:val="clear" w:color="000000" w:fill="FFFFFF"/>
            <w:noWrap/>
            <w:vAlign w:val="center"/>
            <w:hideMark/>
          </w:tcPr>
          <w:p w14:paraId="7E635CD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44ECCC8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8</w:t>
            </w:r>
          </w:p>
        </w:tc>
        <w:tc>
          <w:tcPr>
            <w:tcW w:w="1417" w:type="dxa"/>
            <w:tcBorders>
              <w:top w:val="nil"/>
              <w:left w:val="nil"/>
              <w:bottom w:val="single" w:sz="4" w:space="0" w:color="auto"/>
              <w:right w:val="single" w:sz="4" w:space="0" w:color="auto"/>
            </w:tcBorders>
            <w:shd w:val="clear" w:color="000000" w:fill="FFFFFF"/>
            <w:vAlign w:val="center"/>
            <w:hideMark/>
          </w:tcPr>
          <w:p w14:paraId="4B6EB0E7" w14:textId="6EF2C23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84,87</w:t>
            </w:r>
          </w:p>
        </w:tc>
        <w:tc>
          <w:tcPr>
            <w:tcW w:w="1843" w:type="dxa"/>
            <w:tcBorders>
              <w:top w:val="nil"/>
              <w:left w:val="nil"/>
              <w:bottom w:val="single" w:sz="4" w:space="0" w:color="auto"/>
              <w:right w:val="nil"/>
            </w:tcBorders>
            <w:shd w:val="clear" w:color="000000" w:fill="FFFFFF"/>
            <w:vAlign w:val="center"/>
            <w:hideMark/>
          </w:tcPr>
          <w:p w14:paraId="70857CA9" w14:textId="2DFBC79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678,96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C0C4B11" w14:textId="1B6B850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874,64</w:t>
            </w:r>
          </w:p>
        </w:tc>
      </w:tr>
      <w:tr w:rsidR="00DB755B" w:rsidRPr="00FD3D70" w14:paraId="1DE2EC77"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6EC1AD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4.28</w:t>
            </w:r>
          </w:p>
        </w:tc>
        <w:tc>
          <w:tcPr>
            <w:tcW w:w="3260" w:type="dxa"/>
            <w:tcBorders>
              <w:top w:val="nil"/>
              <w:left w:val="nil"/>
              <w:bottom w:val="single" w:sz="4" w:space="0" w:color="auto"/>
              <w:right w:val="single" w:sz="4" w:space="0" w:color="auto"/>
            </w:tcBorders>
            <w:shd w:val="clear" w:color="000000" w:fill="FFFFFF"/>
            <w:vAlign w:val="center"/>
            <w:hideMark/>
          </w:tcPr>
          <w:p w14:paraId="5ACE33E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TRIPOLAR TIPO DIN, CORRENTE NOMINAL DE 20A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33AAB6C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732EC8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93669</w:t>
            </w:r>
          </w:p>
        </w:tc>
        <w:tc>
          <w:tcPr>
            <w:tcW w:w="992" w:type="dxa"/>
            <w:tcBorders>
              <w:top w:val="nil"/>
              <w:left w:val="nil"/>
              <w:bottom w:val="single" w:sz="4" w:space="0" w:color="auto"/>
              <w:right w:val="single" w:sz="4" w:space="0" w:color="auto"/>
            </w:tcBorders>
            <w:shd w:val="clear" w:color="000000" w:fill="FFFFFF"/>
            <w:noWrap/>
            <w:vAlign w:val="center"/>
            <w:hideMark/>
          </w:tcPr>
          <w:p w14:paraId="37A8B0A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5D8E376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8</w:t>
            </w:r>
          </w:p>
        </w:tc>
        <w:tc>
          <w:tcPr>
            <w:tcW w:w="1417" w:type="dxa"/>
            <w:tcBorders>
              <w:top w:val="nil"/>
              <w:left w:val="nil"/>
              <w:bottom w:val="single" w:sz="4" w:space="0" w:color="auto"/>
              <w:right w:val="single" w:sz="4" w:space="0" w:color="auto"/>
            </w:tcBorders>
            <w:shd w:val="clear" w:color="000000" w:fill="FFFFFF"/>
            <w:vAlign w:val="center"/>
            <w:hideMark/>
          </w:tcPr>
          <w:p w14:paraId="33EF8B56" w14:textId="4BAAE6D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79,88</w:t>
            </w:r>
          </w:p>
        </w:tc>
        <w:tc>
          <w:tcPr>
            <w:tcW w:w="1843" w:type="dxa"/>
            <w:tcBorders>
              <w:top w:val="nil"/>
              <w:left w:val="nil"/>
              <w:bottom w:val="single" w:sz="4" w:space="0" w:color="auto"/>
              <w:right w:val="nil"/>
            </w:tcBorders>
            <w:shd w:val="clear" w:color="000000" w:fill="FFFFFF"/>
            <w:vAlign w:val="center"/>
            <w:hideMark/>
          </w:tcPr>
          <w:p w14:paraId="07C128D4" w14:textId="3D99208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639,04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848048A" w14:textId="53A4A8D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823,21</w:t>
            </w:r>
          </w:p>
        </w:tc>
      </w:tr>
      <w:tr w:rsidR="00DB755B" w:rsidRPr="00FD3D70" w14:paraId="7C3D06B1"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5964BE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4.29</w:t>
            </w:r>
          </w:p>
        </w:tc>
        <w:tc>
          <w:tcPr>
            <w:tcW w:w="3260" w:type="dxa"/>
            <w:tcBorders>
              <w:top w:val="nil"/>
              <w:left w:val="nil"/>
              <w:bottom w:val="single" w:sz="4" w:space="0" w:color="auto"/>
              <w:right w:val="single" w:sz="4" w:space="0" w:color="auto"/>
            </w:tcBorders>
            <w:shd w:val="clear" w:color="000000" w:fill="FFFFFF"/>
            <w:vAlign w:val="center"/>
            <w:hideMark/>
          </w:tcPr>
          <w:p w14:paraId="11EA990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BIPOLAR TIPO DIN, CORRENTE NOMINAL DE 32A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6FFCD57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1970E9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93664</w:t>
            </w:r>
          </w:p>
        </w:tc>
        <w:tc>
          <w:tcPr>
            <w:tcW w:w="992" w:type="dxa"/>
            <w:tcBorders>
              <w:top w:val="nil"/>
              <w:left w:val="nil"/>
              <w:bottom w:val="single" w:sz="4" w:space="0" w:color="auto"/>
              <w:right w:val="single" w:sz="4" w:space="0" w:color="auto"/>
            </w:tcBorders>
            <w:shd w:val="clear" w:color="000000" w:fill="FFFFFF"/>
            <w:noWrap/>
            <w:vAlign w:val="center"/>
            <w:hideMark/>
          </w:tcPr>
          <w:p w14:paraId="2B17FCE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524D939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20</w:t>
            </w:r>
          </w:p>
        </w:tc>
        <w:tc>
          <w:tcPr>
            <w:tcW w:w="1417" w:type="dxa"/>
            <w:tcBorders>
              <w:top w:val="nil"/>
              <w:left w:val="nil"/>
              <w:bottom w:val="single" w:sz="4" w:space="0" w:color="auto"/>
              <w:right w:val="single" w:sz="4" w:space="0" w:color="auto"/>
            </w:tcBorders>
            <w:shd w:val="clear" w:color="000000" w:fill="FFFFFF"/>
            <w:vAlign w:val="center"/>
            <w:hideMark/>
          </w:tcPr>
          <w:p w14:paraId="0523DCC1" w14:textId="51E195B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66,25</w:t>
            </w:r>
          </w:p>
        </w:tc>
        <w:tc>
          <w:tcPr>
            <w:tcW w:w="1843" w:type="dxa"/>
            <w:tcBorders>
              <w:top w:val="nil"/>
              <w:left w:val="nil"/>
              <w:bottom w:val="single" w:sz="4" w:space="0" w:color="auto"/>
              <w:right w:val="nil"/>
            </w:tcBorders>
            <w:shd w:val="clear" w:color="000000" w:fill="FFFFFF"/>
            <w:vAlign w:val="center"/>
            <w:hideMark/>
          </w:tcPr>
          <w:p w14:paraId="4BD883DF" w14:textId="743A7B1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1.325,00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C47DED9" w14:textId="00D5E22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1.706,87</w:t>
            </w:r>
          </w:p>
        </w:tc>
      </w:tr>
      <w:tr w:rsidR="00DB755B" w:rsidRPr="00FD3D70" w14:paraId="3203A238"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C36A8A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4.30</w:t>
            </w:r>
          </w:p>
        </w:tc>
        <w:tc>
          <w:tcPr>
            <w:tcW w:w="3260" w:type="dxa"/>
            <w:tcBorders>
              <w:top w:val="nil"/>
              <w:left w:val="nil"/>
              <w:bottom w:val="single" w:sz="4" w:space="0" w:color="auto"/>
              <w:right w:val="single" w:sz="4" w:space="0" w:color="auto"/>
            </w:tcBorders>
            <w:shd w:val="clear" w:color="000000" w:fill="FFFFFF"/>
            <w:vAlign w:val="center"/>
            <w:hideMark/>
          </w:tcPr>
          <w:p w14:paraId="67F15F0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TRIPOLAR TIPO DIN, CORRENTE NOMINAL DE 25A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31D8084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7C373F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93670</w:t>
            </w:r>
          </w:p>
        </w:tc>
        <w:tc>
          <w:tcPr>
            <w:tcW w:w="992" w:type="dxa"/>
            <w:tcBorders>
              <w:top w:val="nil"/>
              <w:left w:val="nil"/>
              <w:bottom w:val="single" w:sz="4" w:space="0" w:color="auto"/>
              <w:right w:val="single" w:sz="4" w:space="0" w:color="auto"/>
            </w:tcBorders>
            <w:shd w:val="clear" w:color="000000" w:fill="FFFFFF"/>
            <w:noWrap/>
            <w:vAlign w:val="center"/>
            <w:hideMark/>
          </w:tcPr>
          <w:p w14:paraId="3044F6E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60C1589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37</w:t>
            </w:r>
          </w:p>
        </w:tc>
        <w:tc>
          <w:tcPr>
            <w:tcW w:w="1417" w:type="dxa"/>
            <w:tcBorders>
              <w:top w:val="nil"/>
              <w:left w:val="nil"/>
              <w:bottom w:val="single" w:sz="4" w:space="0" w:color="auto"/>
              <w:right w:val="single" w:sz="4" w:space="0" w:color="auto"/>
            </w:tcBorders>
            <w:shd w:val="clear" w:color="000000" w:fill="FFFFFF"/>
            <w:vAlign w:val="center"/>
            <w:hideMark/>
          </w:tcPr>
          <w:p w14:paraId="74702358" w14:textId="358A549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79,88</w:t>
            </w:r>
          </w:p>
        </w:tc>
        <w:tc>
          <w:tcPr>
            <w:tcW w:w="1843" w:type="dxa"/>
            <w:tcBorders>
              <w:top w:val="nil"/>
              <w:left w:val="nil"/>
              <w:bottom w:val="single" w:sz="4" w:space="0" w:color="auto"/>
              <w:right w:val="nil"/>
            </w:tcBorders>
            <w:shd w:val="clear" w:color="000000" w:fill="FFFFFF"/>
            <w:vAlign w:val="center"/>
            <w:hideMark/>
          </w:tcPr>
          <w:p w14:paraId="0D08D14C" w14:textId="785F0D6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2.955,56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651FA7F" w14:textId="749C1F7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3.807,35</w:t>
            </w:r>
          </w:p>
        </w:tc>
      </w:tr>
      <w:tr w:rsidR="00DB755B" w:rsidRPr="00FD3D70" w14:paraId="2BE503EC"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0730E2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4.31</w:t>
            </w:r>
          </w:p>
        </w:tc>
        <w:tc>
          <w:tcPr>
            <w:tcW w:w="3260" w:type="dxa"/>
            <w:tcBorders>
              <w:top w:val="nil"/>
              <w:left w:val="nil"/>
              <w:bottom w:val="single" w:sz="4" w:space="0" w:color="auto"/>
              <w:right w:val="single" w:sz="4" w:space="0" w:color="auto"/>
            </w:tcBorders>
            <w:shd w:val="clear" w:color="000000" w:fill="FFFFFF"/>
            <w:vAlign w:val="center"/>
            <w:hideMark/>
          </w:tcPr>
          <w:p w14:paraId="68F2661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BIPOLAR TIPO DIN, CORRENTE NOMINAL DE 25A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3642CF6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C1C715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93663</w:t>
            </w:r>
          </w:p>
        </w:tc>
        <w:tc>
          <w:tcPr>
            <w:tcW w:w="992" w:type="dxa"/>
            <w:tcBorders>
              <w:top w:val="nil"/>
              <w:left w:val="nil"/>
              <w:bottom w:val="single" w:sz="4" w:space="0" w:color="auto"/>
              <w:right w:val="single" w:sz="4" w:space="0" w:color="auto"/>
            </w:tcBorders>
            <w:shd w:val="clear" w:color="000000" w:fill="FFFFFF"/>
            <w:noWrap/>
            <w:vAlign w:val="center"/>
            <w:hideMark/>
          </w:tcPr>
          <w:p w14:paraId="2A353AA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5716D70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22450024" w14:textId="1FCD48C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62,90</w:t>
            </w:r>
          </w:p>
        </w:tc>
        <w:tc>
          <w:tcPr>
            <w:tcW w:w="1843" w:type="dxa"/>
            <w:tcBorders>
              <w:top w:val="nil"/>
              <w:left w:val="nil"/>
              <w:bottom w:val="single" w:sz="4" w:space="0" w:color="auto"/>
              <w:right w:val="nil"/>
            </w:tcBorders>
            <w:shd w:val="clear" w:color="000000" w:fill="FFFFFF"/>
            <w:vAlign w:val="center"/>
            <w:hideMark/>
          </w:tcPr>
          <w:p w14:paraId="4C232691" w14:textId="29A7890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251,60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B8B5912" w14:textId="1B323DD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324,11</w:t>
            </w:r>
          </w:p>
        </w:tc>
      </w:tr>
      <w:tr w:rsidR="00DB755B" w:rsidRPr="00FD3D70" w14:paraId="42B2A179"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BD43C4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4.32</w:t>
            </w:r>
          </w:p>
        </w:tc>
        <w:tc>
          <w:tcPr>
            <w:tcW w:w="3260" w:type="dxa"/>
            <w:tcBorders>
              <w:top w:val="nil"/>
              <w:left w:val="nil"/>
              <w:bottom w:val="single" w:sz="4" w:space="0" w:color="auto"/>
              <w:right w:val="single" w:sz="4" w:space="0" w:color="auto"/>
            </w:tcBorders>
            <w:shd w:val="clear" w:color="000000" w:fill="FFFFFF"/>
            <w:vAlign w:val="center"/>
            <w:hideMark/>
          </w:tcPr>
          <w:p w14:paraId="6819CEA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BIPOLAR TIPO DIN, CORRENTE NOMINAL DE 20A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4118D7F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1222AF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93662</w:t>
            </w:r>
          </w:p>
        </w:tc>
        <w:tc>
          <w:tcPr>
            <w:tcW w:w="992" w:type="dxa"/>
            <w:tcBorders>
              <w:top w:val="nil"/>
              <w:left w:val="nil"/>
              <w:bottom w:val="single" w:sz="4" w:space="0" w:color="auto"/>
              <w:right w:val="single" w:sz="4" w:space="0" w:color="auto"/>
            </w:tcBorders>
            <w:shd w:val="clear" w:color="000000" w:fill="FFFFFF"/>
            <w:noWrap/>
            <w:vAlign w:val="center"/>
            <w:hideMark/>
          </w:tcPr>
          <w:p w14:paraId="46D853A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740EE1F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48</w:t>
            </w:r>
          </w:p>
        </w:tc>
        <w:tc>
          <w:tcPr>
            <w:tcW w:w="1417" w:type="dxa"/>
            <w:tcBorders>
              <w:top w:val="nil"/>
              <w:left w:val="nil"/>
              <w:bottom w:val="single" w:sz="4" w:space="0" w:color="auto"/>
              <w:right w:val="single" w:sz="4" w:space="0" w:color="auto"/>
            </w:tcBorders>
            <w:shd w:val="clear" w:color="000000" w:fill="FFFFFF"/>
            <w:vAlign w:val="center"/>
            <w:hideMark/>
          </w:tcPr>
          <w:p w14:paraId="7A00DEC8" w14:textId="7CC5185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62,90</w:t>
            </w:r>
          </w:p>
        </w:tc>
        <w:tc>
          <w:tcPr>
            <w:tcW w:w="1843" w:type="dxa"/>
            <w:tcBorders>
              <w:top w:val="nil"/>
              <w:left w:val="nil"/>
              <w:bottom w:val="single" w:sz="4" w:space="0" w:color="auto"/>
              <w:right w:val="nil"/>
            </w:tcBorders>
            <w:shd w:val="clear" w:color="000000" w:fill="FFFFFF"/>
            <w:vAlign w:val="center"/>
            <w:hideMark/>
          </w:tcPr>
          <w:p w14:paraId="0E6F9545" w14:textId="544C6DE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3.019,20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9BE4038" w14:textId="71DE0A1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3.889,33</w:t>
            </w:r>
          </w:p>
        </w:tc>
      </w:tr>
      <w:tr w:rsidR="00DB755B" w:rsidRPr="00FD3D70" w14:paraId="45152B29"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9E985D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4.33</w:t>
            </w:r>
          </w:p>
        </w:tc>
        <w:tc>
          <w:tcPr>
            <w:tcW w:w="3260" w:type="dxa"/>
            <w:tcBorders>
              <w:top w:val="nil"/>
              <w:left w:val="nil"/>
              <w:bottom w:val="single" w:sz="4" w:space="0" w:color="auto"/>
              <w:right w:val="single" w:sz="4" w:space="0" w:color="auto"/>
            </w:tcBorders>
            <w:shd w:val="clear" w:color="000000" w:fill="FFFFFF"/>
            <w:vAlign w:val="center"/>
            <w:hideMark/>
          </w:tcPr>
          <w:p w14:paraId="6EC0254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BIPOLAR TIPO DIN, CORRENTE NOMINAL DE 50A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5C62FA0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C1E7AF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93666</w:t>
            </w:r>
          </w:p>
        </w:tc>
        <w:tc>
          <w:tcPr>
            <w:tcW w:w="992" w:type="dxa"/>
            <w:tcBorders>
              <w:top w:val="nil"/>
              <w:left w:val="nil"/>
              <w:bottom w:val="single" w:sz="4" w:space="0" w:color="auto"/>
              <w:right w:val="single" w:sz="4" w:space="0" w:color="auto"/>
            </w:tcBorders>
            <w:shd w:val="clear" w:color="000000" w:fill="FFFFFF"/>
            <w:noWrap/>
            <w:vAlign w:val="center"/>
            <w:hideMark/>
          </w:tcPr>
          <w:p w14:paraId="185F435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19A67D7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23287F3F" w14:textId="13817AD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77,38</w:t>
            </w:r>
          </w:p>
        </w:tc>
        <w:tc>
          <w:tcPr>
            <w:tcW w:w="1843" w:type="dxa"/>
            <w:tcBorders>
              <w:top w:val="nil"/>
              <w:left w:val="nil"/>
              <w:bottom w:val="single" w:sz="4" w:space="0" w:color="auto"/>
              <w:right w:val="nil"/>
            </w:tcBorders>
            <w:shd w:val="clear" w:color="000000" w:fill="FFFFFF"/>
            <w:vAlign w:val="center"/>
            <w:hideMark/>
          </w:tcPr>
          <w:p w14:paraId="63A66A21" w14:textId="1292D47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309,52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2425074" w14:textId="51960E9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398,72</w:t>
            </w:r>
          </w:p>
        </w:tc>
      </w:tr>
      <w:tr w:rsidR="00DB755B" w:rsidRPr="00FD3D70" w14:paraId="1FACA170"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825A68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4.34</w:t>
            </w:r>
          </w:p>
        </w:tc>
        <w:tc>
          <w:tcPr>
            <w:tcW w:w="3260" w:type="dxa"/>
            <w:tcBorders>
              <w:top w:val="nil"/>
              <w:left w:val="nil"/>
              <w:bottom w:val="single" w:sz="4" w:space="0" w:color="auto"/>
              <w:right w:val="single" w:sz="4" w:space="0" w:color="auto"/>
            </w:tcBorders>
            <w:shd w:val="clear" w:color="000000" w:fill="FFFFFF"/>
            <w:vAlign w:val="center"/>
            <w:hideMark/>
          </w:tcPr>
          <w:p w14:paraId="37716ED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 xml:space="preserve">DISJUNTOR BIPOLAR TIPO DIN, CORRENTE NOMINAL DE 40A - </w:t>
            </w:r>
            <w:r w:rsidRPr="006F32E0">
              <w:rPr>
                <w:rFonts w:ascii="Verdana" w:hAnsi="Verdana" w:cs="Calibri"/>
                <w:sz w:val="16"/>
                <w:szCs w:val="16"/>
                <w:lang w:eastAsia="pt-BR"/>
              </w:rPr>
              <w:lastRenderedPageBreak/>
              <w:t>FORNECIMENTO E ILAÇÃO.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15B60EF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SINAPI</w:t>
            </w:r>
          </w:p>
        </w:tc>
        <w:tc>
          <w:tcPr>
            <w:tcW w:w="992" w:type="dxa"/>
            <w:tcBorders>
              <w:top w:val="nil"/>
              <w:left w:val="nil"/>
              <w:bottom w:val="single" w:sz="4" w:space="0" w:color="auto"/>
              <w:right w:val="single" w:sz="4" w:space="0" w:color="auto"/>
            </w:tcBorders>
            <w:shd w:val="clear" w:color="000000" w:fill="FFFFFF"/>
            <w:vAlign w:val="center"/>
            <w:hideMark/>
          </w:tcPr>
          <w:p w14:paraId="0469D46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93665</w:t>
            </w:r>
          </w:p>
        </w:tc>
        <w:tc>
          <w:tcPr>
            <w:tcW w:w="992" w:type="dxa"/>
            <w:tcBorders>
              <w:top w:val="nil"/>
              <w:left w:val="nil"/>
              <w:bottom w:val="single" w:sz="4" w:space="0" w:color="auto"/>
              <w:right w:val="single" w:sz="4" w:space="0" w:color="auto"/>
            </w:tcBorders>
            <w:shd w:val="clear" w:color="000000" w:fill="FFFFFF"/>
            <w:noWrap/>
            <w:vAlign w:val="center"/>
            <w:hideMark/>
          </w:tcPr>
          <w:p w14:paraId="6B07559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136BE66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2D723E1B" w14:textId="026AE41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70,65</w:t>
            </w:r>
          </w:p>
        </w:tc>
        <w:tc>
          <w:tcPr>
            <w:tcW w:w="1843" w:type="dxa"/>
            <w:tcBorders>
              <w:top w:val="nil"/>
              <w:left w:val="nil"/>
              <w:bottom w:val="single" w:sz="4" w:space="0" w:color="auto"/>
              <w:right w:val="nil"/>
            </w:tcBorders>
            <w:shd w:val="clear" w:color="000000" w:fill="FFFFFF"/>
            <w:vAlign w:val="center"/>
            <w:hideMark/>
          </w:tcPr>
          <w:p w14:paraId="12C558FE" w14:textId="1F7E7D0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282,60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7F3D12E" w14:textId="4BA931C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364,05</w:t>
            </w:r>
          </w:p>
        </w:tc>
      </w:tr>
      <w:tr w:rsidR="00DB755B" w:rsidRPr="00FD3D70" w14:paraId="3BF0A5D8"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CBA035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4.35</w:t>
            </w:r>
          </w:p>
        </w:tc>
        <w:tc>
          <w:tcPr>
            <w:tcW w:w="3260" w:type="dxa"/>
            <w:tcBorders>
              <w:top w:val="nil"/>
              <w:left w:val="nil"/>
              <w:bottom w:val="single" w:sz="4" w:space="0" w:color="auto"/>
              <w:right w:val="single" w:sz="4" w:space="0" w:color="auto"/>
            </w:tcBorders>
            <w:shd w:val="clear" w:color="000000" w:fill="FFFFFF"/>
            <w:vAlign w:val="center"/>
            <w:hideMark/>
          </w:tcPr>
          <w:p w14:paraId="471F805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BIPOLAR TIPO DIN, CORRENTE NOMINAL DE 16A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1E8B71F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6A084F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93661</w:t>
            </w:r>
          </w:p>
        </w:tc>
        <w:tc>
          <w:tcPr>
            <w:tcW w:w="992" w:type="dxa"/>
            <w:tcBorders>
              <w:top w:val="nil"/>
              <w:left w:val="nil"/>
              <w:bottom w:val="single" w:sz="4" w:space="0" w:color="auto"/>
              <w:right w:val="single" w:sz="4" w:space="0" w:color="auto"/>
            </w:tcBorders>
            <w:shd w:val="clear" w:color="000000" w:fill="FFFFFF"/>
            <w:noWrap/>
            <w:vAlign w:val="center"/>
            <w:hideMark/>
          </w:tcPr>
          <w:p w14:paraId="371B0A2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2362042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32</w:t>
            </w:r>
          </w:p>
        </w:tc>
        <w:tc>
          <w:tcPr>
            <w:tcW w:w="1417" w:type="dxa"/>
            <w:tcBorders>
              <w:top w:val="nil"/>
              <w:left w:val="nil"/>
              <w:bottom w:val="single" w:sz="4" w:space="0" w:color="auto"/>
              <w:right w:val="single" w:sz="4" w:space="0" w:color="auto"/>
            </w:tcBorders>
            <w:shd w:val="clear" w:color="000000" w:fill="FFFFFF"/>
            <w:vAlign w:val="center"/>
            <w:hideMark/>
          </w:tcPr>
          <w:p w14:paraId="0246925B" w14:textId="5D1FAD2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60,19</w:t>
            </w:r>
          </w:p>
        </w:tc>
        <w:tc>
          <w:tcPr>
            <w:tcW w:w="1843" w:type="dxa"/>
            <w:tcBorders>
              <w:top w:val="nil"/>
              <w:left w:val="nil"/>
              <w:bottom w:val="single" w:sz="4" w:space="0" w:color="auto"/>
              <w:right w:val="nil"/>
            </w:tcBorders>
            <w:shd w:val="clear" w:color="000000" w:fill="FFFFFF"/>
            <w:vAlign w:val="center"/>
            <w:hideMark/>
          </w:tcPr>
          <w:p w14:paraId="68697164" w14:textId="6CAAB7F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1.926,08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02FFC59" w14:textId="784CD52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2.481,18</w:t>
            </w:r>
          </w:p>
        </w:tc>
      </w:tr>
      <w:tr w:rsidR="00DB755B" w:rsidRPr="00FD3D70" w14:paraId="04A4F143"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A171C3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4.36</w:t>
            </w:r>
          </w:p>
        </w:tc>
        <w:tc>
          <w:tcPr>
            <w:tcW w:w="3260" w:type="dxa"/>
            <w:tcBorders>
              <w:top w:val="nil"/>
              <w:left w:val="nil"/>
              <w:bottom w:val="single" w:sz="4" w:space="0" w:color="auto"/>
              <w:right w:val="single" w:sz="4" w:space="0" w:color="auto"/>
            </w:tcBorders>
            <w:shd w:val="clear" w:color="000000" w:fill="FFFFFF"/>
            <w:vAlign w:val="center"/>
            <w:hideMark/>
          </w:tcPr>
          <w:p w14:paraId="03A1840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MONOPOLAR TIPO DIN, CORRENTE NOMINAL DE 25A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6651EC0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FD8EEA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93656</w:t>
            </w:r>
          </w:p>
        </w:tc>
        <w:tc>
          <w:tcPr>
            <w:tcW w:w="992" w:type="dxa"/>
            <w:tcBorders>
              <w:top w:val="nil"/>
              <w:left w:val="nil"/>
              <w:bottom w:val="single" w:sz="4" w:space="0" w:color="auto"/>
              <w:right w:val="single" w:sz="4" w:space="0" w:color="auto"/>
            </w:tcBorders>
            <w:shd w:val="clear" w:color="000000" w:fill="FFFFFF"/>
            <w:noWrap/>
            <w:vAlign w:val="center"/>
            <w:hideMark/>
          </w:tcPr>
          <w:p w14:paraId="7048979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2BED7A8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68</w:t>
            </w:r>
          </w:p>
        </w:tc>
        <w:tc>
          <w:tcPr>
            <w:tcW w:w="1417" w:type="dxa"/>
            <w:tcBorders>
              <w:top w:val="nil"/>
              <w:left w:val="nil"/>
              <w:bottom w:val="single" w:sz="4" w:space="0" w:color="auto"/>
              <w:right w:val="single" w:sz="4" w:space="0" w:color="auto"/>
            </w:tcBorders>
            <w:shd w:val="clear" w:color="000000" w:fill="FFFFFF"/>
            <w:vAlign w:val="center"/>
            <w:hideMark/>
          </w:tcPr>
          <w:p w14:paraId="5081E601" w14:textId="682FED1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14,28</w:t>
            </w:r>
          </w:p>
        </w:tc>
        <w:tc>
          <w:tcPr>
            <w:tcW w:w="1843" w:type="dxa"/>
            <w:tcBorders>
              <w:top w:val="nil"/>
              <w:left w:val="nil"/>
              <w:bottom w:val="single" w:sz="4" w:space="0" w:color="auto"/>
              <w:right w:val="nil"/>
            </w:tcBorders>
            <w:shd w:val="clear" w:color="000000" w:fill="FFFFFF"/>
            <w:vAlign w:val="center"/>
            <w:hideMark/>
          </w:tcPr>
          <w:p w14:paraId="22619C37" w14:textId="653CCC2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971,04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5B2BA62" w14:textId="25F87A6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1.250,89</w:t>
            </w:r>
          </w:p>
        </w:tc>
      </w:tr>
      <w:tr w:rsidR="00DB755B" w:rsidRPr="00FD3D70" w14:paraId="599310BA"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6C8388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4.37</w:t>
            </w:r>
          </w:p>
        </w:tc>
        <w:tc>
          <w:tcPr>
            <w:tcW w:w="3260" w:type="dxa"/>
            <w:tcBorders>
              <w:top w:val="nil"/>
              <w:left w:val="nil"/>
              <w:bottom w:val="single" w:sz="4" w:space="0" w:color="auto"/>
              <w:right w:val="single" w:sz="4" w:space="0" w:color="auto"/>
            </w:tcBorders>
            <w:shd w:val="clear" w:color="000000" w:fill="FFFFFF"/>
            <w:vAlign w:val="center"/>
            <w:hideMark/>
          </w:tcPr>
          <w:p w14:paraId="0A2DA52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MONOPOLAR TIPO DIN, CORRENTE NOMINAL DE 20A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1425AAA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410883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93655</w:t>
            </w:r>
          </w:p>
        </w:tc>
        <w:tc>
          <w:tcPr>
            <w:tcW w:w="992" w:type="dxa"/>
            <w:tcBorders>
              <w:top w:val="nil"/>
              <w:left w:val="nil"/>
              <w:bottom w:val="single" w:sz="4" w:space="0" w:color="auto"/>
              <w:right w:val="single" w:sz="4" w:space="0" w:color="auto"/>
            </w:tcBorders>
            <w:shd w:val="clear" w:color="000000" w:fill="FFFFFF"/>
            <w:noWrap/>
            <w:vAlign w:val="center"/>
            <w:hideMark/>
          </w:tcPr>
          <w:p w14:paraId="0946344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6550EF5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w:t>
            </w:r>
          </w:p>
        </w:tc>
        <w:tc>
          <w:tcPr>
            <w:tcW w:w="1417" w:type="dxa"/>
            <w:tcBorders>
              <w:top w:val="nil"/>
              <w:left w:val="nil"/>
              <w:bottom w:val="single" w:sz="4" w:space="0" w:color="auto"/>
              <w:right w:val="single" w:sz="4" w:space="0" w:color="auto"/>
            </w:tcBorders>
            <w:shd w:val="clear" w:color="000000" w:fill="FFFFFF"/>
            <w:vAlign w:val="center"/>
            <w:hideMark/>
          </w:tcPr>
          <w:p w14:paraId="6CFA00F7" w14:textId="5B468C0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14,28</w:t>
            </w:r>
          </w:p>
        </w:tc>
        <w:tc>
          <w:tcPr>
            <w:tcW w:w="1843" w:type="dxa"/>
            <w:tcBorders>
              <w:top w:val="nil"/>
              <w:left w:val="nil"/>
              <w:bottom w:val="single" w:sz="4" w:space="0" w:color="auto"/>
              <w:right w:val="nil"/>
            </w:tcBorders>
            <w:shd w:val="clear" w:color="000000" w:fill="FFFFFF"/>
            <w:vAlign w:val="center"/>
            <w:hideMark/>
          </w:tcPr>
          <w:p w14:paraId="4E03FE50" w14:textId="1D01592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685,44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A402333" w14:textId="50F6997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882,98</w:t>
            </w:r>
          </w:p>
        </w:tc>
      </w:tr>
      <w:tr w:rsidR="00DB755B" w:rsidRPr="00FD3D70" w14:paraId="5D0B1BA0"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9F5880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4.38</w:t>
            </w:r>
          </w:p>
        </w:tc>
        <w:tc>
          <w:tcPr>
            <w:tcW w:w="3260" w:type="dxa"/>
            <w:tcBorders>
              <w:top w:val="nil"/>
              <w:left w:val="nil"/>
              <w:bottom w:val="single" w:sz="4" w:space="0" w:color="auto"/>
              <w:right w:val="single" w:sz="4" w:space="0" w:color="auto"/>
            </w:tcBorders>
            <w:shd w:val="clear" w:color="000000" w:fill="FFFFFF"/>
            <w:vAlign w:val="center"/>
            <w:hideMark/>
          </w:tcPr>
          <w:p w14:paraId="5B71952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MONOPOLAR TIPO DIN, CORRENTE NOMINAL DE 16A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2F73834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D804EF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93654</w:t>
            </w:r>
          </w:p>
        </w:tc>
        <w:tc>
          <w:tcPr>
            <w:tcW w:w="992" w:type="dxa"/>
            <w:tcBorders>
              <w:top w:val="nil"/>
              <w:left w:val="nil"/>
              <w:bottom w:val="single" w:sz="4" w:space="0" w:color="auto"/>
              <w:right w:val="single" w:sz="4" w:space="0" w:color="auto"/>
            </w:tcBorders>
            <w:shd w:val="clear" w:color="000000" w:fill="FFFFFF"/>
            <w:noWrap/>
            <w:vAlign w:val="center"/>
            <w:hideMark/>
          </w:tcPr>
          <w:p w14:paraId="3E6397C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0DC292F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w:t>
            </w:r>
          </w:p>
        </w:tc>
        <w:tc>
          <w:tcPr>
            <w:tcW w:w="1417" w:type="dxa"/>
            <w:tcBorders>
              <w:top w:val="nil"/>
              <w:left w:val="nil"/>
              <w:bottom w:val="single" w:sz="4" w:space="0" w:color="auto"/>
              <w:right w:val="single" w:sz="4" w:space="0" w:color="auto"/>
            </w:tcBorders>
            <w:shd w:val="clear" w:color="000000" w:fill="FFFFFF"/>
            <w:vAlign w:val="center"/>
            <w:hideMark/>
          </w:tcPr>
          <w:p w14:paraId="7C8D2096" w14:textId="6686D86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12,91</w:t>
            </w:r>
          </w:p>
        </w:tc>
        <w:tc>
          <w:tcPr>
            <w:tcW w:w="1843" w:type="dxa"/>
            <w:tcBorders>
              <w:top w:val="nil"/>
              <w:left w:val="nil"/>
              <w:bottom w:val="single" w:sz="4" w:space="0" w:color="auto"/>
              <w:right w:val="nil"/>
            </w:tcBorders>
            <w:shd w:val="clear" w:color="000000" w:fill="FFFFFF"/>
            <w:vAlign w:val="center"/>
            <w:hideMark/>
          </w:tcPr>
          <w:p w14:paraId="4D281B4B" w14:textId="4777656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258,20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6ABEF61" w14:textId="36D2854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332,61</w:t>
            </w:r>
          </w:p>
        </w:tc>
      </w:tr>
      <w:tr w:rsidR="00DB755B" w:rsidRPr="00FD3D70" w14:paraId="04A3B9E0"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E2FBC9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4.39</w:t>
            </w:r>
          </w:p>
        </w:tc>
        <w:tc>
          <w:tcPr>
            <w:tcW w:w="3260" w:type="dxa"/>
            <w:tcBorders>
              <w:top w:val="nil"/>
              <w:left w:val="nil"/>
              <w:bottom w:val="single" w:sz="4" w:space="0" w:color="auto"/>
              <w:right w:val="single" w:sz="4" w:space="0" w:color="auto"/>
            </w:tcBorders>
            <w:shd w:val="clear" w:color="000000" w:fill="FFFFFF"/>
            <w:vAlign w:val="center"/>
            <w:hideMark/>
          </w:tcPr>
          <w:p w14:paraId="5862C32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DISJUNTOR MONOPOLAR TIPO DIN, CORRENTE NOMINAL DE 10A - FORNECIMENTO E INSTALAÇÃO. AF_10/2020</w:t>
            </w:r>
          </w:p>
        </w:tc>
        <w:tc>
          <w:tcPr>
            <w:tcW w:w="1418" w:type="dxa"/>
            <w:tcBorders>
              <w:top w:val="nil"/>
              <w:left w:val="nil"/>
              <w:bottom w:val="single" w:sz="4" w:space="0" w:color="auto"/>
              <w:right w:val="single" w:sz="4" w:space="0" w:color="auto"/>
            </w:tcBorders>
            <w:shd w:val="clear" w:color="000000" w:fill="FFFFFF"/>
            <w:vAlign w:val="center"/>
            <w:hideMark/>
          </w:tcPr>
          <w:p w14:paraId="5FE6526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1F487C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93653</w:t>
            </w:r>
          </w:p>
        </w:tc>
        <w:tc>
          <w:tcPr>
            <w:tcW w:w="992" w:type="dxa"/>
            <w:tcBorders>
              <w:top w:val="nil"/>
              <w:left w:val="nil"/>
              <w:bottom w:val="single" w:sz="4" w:space="0" w:color="auto"/>
              <w:right w:val="single" w:sz="4" w:space="0" w:color="auto"/>
            </w:tcBorders>
            <w:shd w:val="clear" w:color="000000" w:fill="FFFFFF"/>
            <w:noWrap/>
            <w:vAlign w:val="center"/>
            <w:hideMark/>
          </w:tcPr>
          <w:p w14:paraId="3D09738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2EA299A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64</w:t>
            </w:r>
          </w:p>
        </w:tc>
        <w:tc>
          <w:tcPr>
            <w:tcW w:w="1417" w:type="dxa"/>
            <w:tcBorders>
              <w:top w:val="nil"/>
              <w:left w:val="nil"/>
              <w:bottom w:val="single" w:sz="4" w:space="0" w:color="auto"/>
              <w:right w:val="single" w:sz="4" w:space="0" w:color="auto"/>
            </w:tcBorders>
            <w:shd w:val="clear" w:color="000000" w:fill="FFFFFF"/>
            <w:vAlign w:val="center"/>
            <w:hideMark/>
          </w:tcPr>
          <w:p w14:paraId="2EEE5731" w14:textId="3E16C7B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12,22</w:t>
            </w:r>
          </w:p>
        </w:tc>
        <w:tc>
          <w:tcPr>
            <w:tcW w:w="1843" w:type="dxa"/>
            <w:tcBorders>
              <w:top w:val="nil"/>
              <w:left w:val="nil"/>
              <w:bottom w:val="single" w:sz="4" w:space="0" w:color="auto"/>
              <w:right w:val="nil"/>
            </w:tcBorders>
            <w:shd w:val="clear" w:color="000000" w:fill="FFFFFF"/>
            <w:vAlign w:val="center"/>
            <w:hideMark/>
          </w:tcPr>
          <w:p w14:paraId="0893C85F" w14:textId="7FFC852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782,08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87AA8A0" w14:textId="6187A9B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1.007,48</w:t>
            </w:r>
          </w:p>
        </w:tc>
      </w:tr>
      <w:tr w:rsidR="00DB755B" w:rsidRPr="00FD3D70" w14:paraId="4D08C65A"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81E7F4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4.40</w:t>
            </w:r>
          </w:p>
        </w:tc>
        <w:tc>
          <w:tcPr>
            <w:tcW w:w="3260" w:type="dxa"/>
            <w:tcBorders>
              <w:top w:val="nil"/>
              <w:left w:val="nil"/>
              <w:bottom w:val="single" w:sz="4" w:space="0" w:color="auto"/>
              <w:right w:val="single" w:sz="4" w:space="0" w:color="auto"/>
            </w:tcBorders>
            <w:shd w:val="clear" w:color="000000" w:fill="FFFFFF"/>
            <w:vAlign w:val="center"/>
            <w:hideMark/>
          </w:tcPr>
          <w:p w14:paraId="6504688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DISPOSITIVO DPS CLASSE I + II 60KA e 275V 1 POLOS (1F) - FORNECIMENTO E INSTALAÇÃO</w:t>
            </w:r>
          </w:p>
        </w:tc>
        <w:tc>
          <w:tcPr>
            <w:tcW w:w="1418" w:type="dxa"/>
            <w:tcBorders>
              <w:top w:val="nil"/>
              <w:left w:val="nil"/>
              <w:bottom w:val="single" w:sz="4" w:space="0" w:color="auto"/>
              <w:right w:val="single" w:sz="4" w:space="0" w:color="auto"/>
            </w:tcBorders>
            <w:shd w:val="clear" w:color="000000" w:fill="FFFFFF"/>
            <w:vAlign w:val="center"/>
            <w:hideMark/>
          </w:tcPr>
          <w:p w14:paraId="752BF32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321C7B7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011</w:t>
            </w:r>
          </w:p>
        </w:tc>
        <w:tc>
          <w:tcPr>
            <w:tcW w:w="992" w:type="dxa"/>
            <w:tcBorders>
              <w:top w:val="nil"/>
              <w:left w:val="nil"/>
              <w:bottom w:val="single" w:sz="4" w:space="0" w:color="auto"/>
              <w:right w:val="single" w:sz="4" w:space="0" w:color="auto"/>
            </w:tcBorders>
            <w:shd w:val="clear" w:color="000000" w:fill="FFFFFF"/>
            <w:noWrap/>
            <w:vAlign w:val="center"/>
            <w:hideMark/>
          </w:tcPr>
          <w:p w14:paraId="09B9123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1BFDAD1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w:t>
            </w:r>
          </w:p>
        </w:tc>
        <w:tc>
          <w:tcPr>
            <w:tcW w:w="1417" w:type="dxa"/>
            <w:tcBorders>
              <w:top w:val="nil"/>
              <w:left w:val="nil"/>
              <w:bottom w:val="single" w:sz="4" w:space="0" w:color="auto"/>
              <w:right w:val="single" w:sz="4" w:space="0" w:color="auto"/>
            </w:tcBorders>
            <w:shd w:val="clear" w:color="000000" w:fill="FFFFFF"/>
            <w:vAlign w:val="center"/>
            <w:hideMark/>
          </w:tcPr>
          <w:p w14:paraId="6DE619A7" w14:textId="3988E32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133,12</w:t>
            </w:r>
          </w:p>
        </w:tc>
        <w:tc>
          <w:tcPr>
            <w:tcW w:w="1843" w:type="dxa"/>
            <w:tcBorders>
              <w:top w:val="nil"/>
              <w:left w:val="nil"/>
              <w:bottom w:val="single" w:sz="4" w:space="0" w:color="auto"/>
              <w:right w:val="nil"/>
            </w:tcBorders>
            <w:shd w:val="clear" w:color="000000" w:fill="FFFFFF"/>
            <w:vAlign w:val="center"/>
            <w:hideMark/>
          </w:tcPr>
          <w:p w14:paraId="2F7314C1" w14:textId="59257DE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5.857,20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CEFF7F8" w14:textId="515A87C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7.545,24</w:t>
            </w:r>
          </w:p>
        </w:tc>
      </w:tr>
      <w:tr w:rsidR="00DB755B" w:rsidRPr="00FD3D70" w14:paraId="69F17C6C"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4AE3BD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4.41</w:t>
            </w:r>
          </w:p>
        </w:tc>
        <w:tc>
          <w:tcPr>
            <w:tcW w:w="3260" w:type="dxa"/>
            <w:tcBorders>
              <w:top w:val="nil"/>
              <w:left w:val="nil"/>
              <w:bottom w:val="single" w:sz="4" w:space="0" w:color="auto"/>
              <w:right w:val="single" w:sz="4" w:space="0" w:color="auto"/>
            </w:tcBorders>
            <w:shd w:val="clear" w:color="000000" w:fill="FFFFFF"/>
            <w:vAlign w:val="center"/>
            <w:hideMark/>
          </w:tcPr>
          <w:p w14:paraId="0B3A9C7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QUADRO DE DISTRIBUICAO, SEM BARRAMENTO, EM PVC, DE SOBREPOR, PARA 27 DISJUNTORES NEMA OU 36 DISJUNTORES DIN (FORNECIMENTO E INSTALAÇÃO)</w:t>
            </w:r>
          </w:p>
        </w:tc>
        <w:tc>
          <w:tcPr>
            <w:tcW w:w="1418" w:type="dxa"/>
            <w:tcBorders>
              <w:top w:val="nil"/>
              <w:left w:val="nil"/>
              <w:bottom w:val="single" w:sz="4" w:space="0" w:color="auto"/>
              <w:right w:val="single" w:sz="4" w:space="0" w:color="auto"/>
            </w:tcBorders>
            <w:shd w:val="clear" w:color="000000" w:fill="FFFFFF"/>
            <w:vAlign w:val="center"/>
            <w:hideMark/>
          </w:tcPr>
          <w:p w14:paraId="6290861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 MODIFICADA</w:t>
            </w:r>
          </w:p>
        </w:tc>
        <w:tc>
          <w:tcPr>
            <w:tcW w:w="992" w:type="dxa"/>
            <w:tcBorders>
              <w:top w:val="nil"/>
              <w:left w:val="nil"/>
              <w:bottom w:val="single" w:sz="4" w:space="0" w:color="auto"/>
              <w:right w:val="single" w:sz="4" w:space="0" w:color="auto"/>
            </w:tcBorders>
            <w:shd w:val="clear" w:color="000000" w:fill="FFFFFF"/>
            <w:vAlign w:val="center"/>
            <w:hideMark/>
          </w:tcPr>
          <w:p w14:paraId="5D7642C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012</w:t>
            </w:r>
          </w:p>
        </w:tc>
        <w:tc>
          <w:tcPr>
            <w:tcW w:w="992" w:type="dxa"/>
            <w:tcBorders>
              <w:top w:val="nil"/>
              <w:left w:val="nil"/>
              <w:bottom w:val="single" w:sz="4" w:space="0" w:color="auto"/>
              <w:right w:val="single" w:sz="4" w:space="0" w:color="auto"/>
            </w:tcBorders>
            <w:shd w:val="clear" w:color="000000" w:fill="FFFFFF"/>
            <w:noWrap/>
            <w:vAlign w:val="center"/>
            <w:hideMark/>
          </w:tcPr>
          <w:p w14:paraId="1CEBCAB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1CCDB2B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12</w:t>
            </w:r>
          </w:p>
        </w:tc>
        <w:tc>
          <w:tcPr>
            <w:tcW w:w="1417" w:type="dxa"/>
            <w:tcBorders>
              <w:top w:val="nil"/>
              <w:left w:val="nil"/>
              <w:bottom w:val="single" w:sz="4" w:space="0" w:color="auto"/>
              <w:right w:val="single" w:sz="4" w:space="0" w:color="auto"/>
            </w:tcBorders>
            <w:shd w:val="clear" w:color="000000" w:fill="FFFFFF"/>
            <w:vAlign w:val="center"/>
            <w:hideMark/>
          </w:tcPr>
          <w:p w14:paraId="1A4CF7B6" w14:textId="6F218D6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395,19</w:t>
            </w:r>
          </w:p>
        </w:tc>
        <w:tc>
          <w:tcPr>
            <w:tcW w:w="1843" w:type="dxa"/>
            <w:tcBorders>
              <w:top w:val="nil"/>
              <w:left w:val="nil"/>
              <w:bottom w:val="single" w:sz="4" w:space="0" w:color="auto"/>
              <w:right w:val="nil"/>
            </w:tcBorders>
            <w:shd w:val="clear" w:color="000000" w:fill="FFFFFF"/>
            <w:vAlign w:val="center"/>
            <w:hideMark/>
          </w:tcPr>
          <w:p w14:paraId="15C7B891" w14:textId="6F17695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4.742,27</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A00560A" w14:textId="3BB23F9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6.109,00</w:t>
            </w:r>
          </w:p>
        </w:tc>
      </w:tr>
      <w:tr w:rsidR="00DB755B" w:rsidRPr="00FD3D70" w14:paraId="54DEEAD2"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03F1D5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4.42</w:t>
            </w:r>
          </w:p>
        </w:tc>
        <w:tc>
          <w:tcPr>
            <w:tcW w:w="3260" w:type="dxa"/>
            <w:tcBorders>
              <w:top w:val="nil"/>
              <w:left w:val="nil"/>
              <w:bottom w:val="single" w:sz="4" w:space="0" w:color="auto"/>
              <w:right w:val="single" w:sz="4" w:space="0" w:color="auto"/>
            </w:tcBorders>
            <w:shd w:val="clear" w:color="000000" w:fill="FFFFFF"/>
            <w:vAlign w:val="center"/>
            <w:hideMark/>
          </w:tcPr>
          <w:p w14:paraId="40547D5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LUMINÁRIA DE EMERGÊNCIA, COM 30 LÂMPADAS LED DE 2 W, SEM REATOR - FORNECIMENTO E INSTALAÇÃO. AF_02/2020</w:t>
            </w:r>
          </w:p>
        </w:tc>
        <w:tc>
          <w:tcPr>
            <w:tcW w:w="1418" w:type="dxa"/>
            <w:tcBorders>
              <w:top w:val="nil"/>
              <w:left w:val="nil"/>
              <w:bottom w:val="single" w:sz="4" w:space="0" w:color="auto"/>
              <w:right w:val="single" w:sz="4" w:space="0" w:color="auto"/>
            </w:tcBorders>
            <w:shd w:val="clear" w:color="000000" w:fill="FFFFFF"/>
            <w:vAlign w:val="center"/>
            <w:hideMark/>
          </w:tcPr>
          <w:p w14:paraId="04599FC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D52F34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97599</w:t>
            </w:r>
          </w:p>
        </w:tc>
        <w:tc>
          <w:tcPr>
            <w:tcW w:w="992" w:type="dxa"/>
            <w:tcBorders>
              <w:top w:val="nil"/>
              <w:left w:val="nil"/>
              <w:bottom w:val="single" w:sz="4" w:space="0" w:color="auto"/>
              <w:right w:val="single" w:sz="4" w:space="0" w:color="auto"/>
            </w:tcBorders>
            <w:shd w:val="clear" w:color="000000" w:fill="FFFFFF"/>
            <w:noWrap/>
            <w:vAlign w:val="center"/>
            <w:hideMark/>
          </w:tcPr>
          <w:p w14:paraId="724BB2C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5D172B6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200</w:t>
            </w:r>
          </w:p>
        </w:tc>
        <w:tc>
          <w:tcPr>
            <w:tcW w:w="1417" w:type="dxa"/>
            <w:tcBorders>
              <w:top w:val="nil"/>
              <w:left w:val="nil"/>
              <w:bottom w:val="single" w:sz="4" w:space="0" w:color="auto"/>
              <w:right w:val="single" w:sz="4" w:space="0" w:color="auto"/>
            </w:tcBorders>
            <w:shd w:val="clear" w:color="000000" w:fill="FFFFFF"/>
            <w:vAlign w:val="center"/>
            <w:hideMark/>
          </w:tcPr>
          <w:p w14:paraId="5CE7F809" w14:textId="1FFCA96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25,28</w:t>
            </w:r>
          </w:p>
        </w:tc>
        <w:tc>
          <w:tcPr>
            <w:tcW w:w="1843" w:type="dxa"/>
            <w:tcBorders>
              <w:top w:val="nil"/>
              <w:left w:val="nil"/>
              <w:bottom w:val="single" w:sz="4" w:space="0" w:color="auto"/>
              <w:right w:val="nil"/>
            </w:tcBorders>
            <w:shd w:val="clear" w:color="000000" w:fill="FFFFFF"/>
            <w:vAlign w:val="center"/>
            <w:hideMark/>
          </w:tcPr>
          <w:p w14:paraId="4A235C44" w14:textId="5D3A7DA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5.056,00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997853A" w14:textId="2AA2925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6.513,14</w:t>
            </w:r>
          </w:p>
        </w:tc>
      </w:tr>
      <w:tr w:rsidR="00DB755B" w:rsidRPr="00FD3D70" w14:paraId="0F7CD510"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6E3519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4.43</w:t>
            </w:r>
          </w:p>
        </w:tc>
        <w:tc>
          <w:tcPr>
            <w:tcW w:w="3260" w:type="dxa"/>
            <w:tcBorders>
              <w:top w:val="nil"/>
              <w:left w:val="nil"/>
              <w:bottom w:val="single" w:sz="4" w:space="0" w:color="auto"/>
              <w:right w:val="single" w:sz="4" w:space="0" w:color="auto"/>
            </w:tcBorders>
            <w:shd w:val="clear" w:color="000000" w:fill="FFFFFF"/>
            <w:vAlign w:val="center"/>
            <w:hideMark/>
          </w:tcPr>
          <w:p w14:paraId="59BD8C0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LUMINÁRIA DE SOBREPOR LED TUBULAR INCLUSAS 4 LÂMPADAS 10W 5000K - FORNECIMENTO E INSTALAÇÃO</w:t>
            </w:r>
          </w:p>
        </w:tc>
        <w:tc>
          <w:tcPr>
            <w:tcW w:w="1418" w:type="dxa"/>
            <w:tcBorders>
              <w:top w:val="nil"/>
              <w:left w:val="nil"/>
              <w:bottom w:val="single" w:sz="4" w:space="0" w:color="auto"/>
              <w:right w:val="single" w:sz="4" w:space="0" w:color="auto"/>
            </w:tcBorders>
            <w:shd w:val="clear" w:color="000000" w:fill="FFFFFF"/>
            <w:vAlign w:val="center"/>
            <w:hideMark/>
          </w:tcPr>
          <w:p w14:paraId="57B2E78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0568015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013</w:t>
            </w:r>
          </w:p>
        </w:tc>
        <w:tc>
          <w:tcPr>
            <w:tcW w:w="992" w:type="dxa"/>
            <w:tcBorders>
              <w:top w:val="nil"/>
              <w:left w:val="nil"/>
              <w:bottom w:val="single" w:sz="4" w:space="0" w:color="auto"/>
              <w:right w:val="single" w:sz="4" w:space="0" w:color="auto"/>
            </w:tcBorders>
            <w:shd w:val="clear" w:color="000000" w:fill="FFFFFF"/>
            <w:noWrap/>
            <w:vAlign w:val="center"/>
            <w:hideMark/>
          </w:tcPr>
          <w:p w14:paraId="0208AA1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217230B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796</w:t>
            </w:r>
          </w:p>
        </w:tc>
        <w:tc>
          <w:tcPr>
            <w:tcW w:w="1417" w:type="dxa"/>
            <w:tcBorders>
              <w:top w:val="nil"/>
              <w:left w:val="nil"/>
              <w:bottom w:val="single" w:sz="4" w:space="0" w:color="auto"/>
              <w:right w:val="single" w:sz="4" w:space="0" w:color="auto"/>
            </w:tcBorders>
            <w:shd w:val="clear" w:color="000000" w:fill="FFFFFF"/>
            <w:vAlign w:val="center"/>
            <w:hideMark/>
          </w:tcPr>
          <w:p w14:paraId="34C48A38" w14:textId="31EF0D6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289,19</w:t>
            </w:r>
          </w:p>
        </w:tc>
        <w:tc>
          <w:tcPr>
            <w:tcW w:w="1843" w:type="dxa"/>
            <w:tcBorders>
              <w:top w:val="nil"/>
              <w:left w:val="nil"/>
              <w:bottom w:val="single" w:sz="4" w:space="0" w:color="auto"/>
              <w:right w:val="nil"/>
            </w:tcBorders>
            <w:shd w:val="clear" w:color="000000" w:fill="FFFFFF"/>
            <w:vAlign w:val="center"/>
            <w:hideMark/>
          </w:tcPr>
          <w:p w14:paraId="72F762BA" w14:textId="2989959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230.193,40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793785A" w14:textId="7C77357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296.535,13</w:t>
            </w:r>
          </w:p>
        </w:tc>
      </w:tr>
      <w:tr w:rsidR="00DB755B" w:rsidRPr="00FD3D70" w14:paraId="4D72F5F0"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3067B6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4.44</w:t>
            </w:r>
          </w:p>
        </w:tc>
        <w:tc>
          <w:tcPr>
            <w:tcW w:w="3260" w:type="dxa"/>
            <w:tcBorders>
              <w:top w:val="nil"/>
              <w:left w:val="nil"/>
              <w:bottom w:val="single" w:sz="4" w:space="0" w:color="auto"/>
              <w:right w:val="single" w:sz="4" w:space="0" w:color="auto"/>
            </w:tcBorders>
            <w:shd w:val="clear" w:color="000000" w:fill="FFFFFF"/>
            <w:vAlign w:val="center"/>
            <w:hideMark/>
          </w:tcPr>
          <w:p w14:paraId="6AB9589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LUMINÁRIA DE EMBUTIR LED TUBULAR INCLUSAS 4 LÂMPADAS 10W 5000K - FORNECIMENTO E INSTALAÇÃO</w:t>
            </w:r>
          </w:p>
        </w:tc>
        <w:tc>
          <w:tcPr>
            <w:tcW w:w="1418" w:type="dxa"/>
            <w:tcBorders>
              <w:top w:val="nil"/>
              <w:left w:val="nil"/>
              <w:bottom w:val="single" w:sz="4" w:space="0" w:color="auto"/>
              <w:right w:val="single" w:sz="4" w:space="0" w:color="auto"/>
            </w:tcBorders>
            <w:shd w:val="clear" w:color="000000" w:fill="FFFFFF"/>
            <w:vAlign w:val="center"/>
            <w:hideMark/>
          </w:tcPr>
          <w:p w14:paraId="6389675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294E221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014</w:t>
            </w:r>
          </w:p>
        </w:tc>
        <w:tc>
          <w:tcPr>
            <w:tcW w:w="992" w:type="dxa"/>
            <w:tcBorders>
              <w:top w:val="nil"/>
              <w:left w:val="nil"/>
              <w:bottom w:val="single" w:sz="4" w:space="0" w:color="auto"/>
              <w:right w:val="single" w:sz="4" w:space="0" w:color="auto"/>
            </w:tcBorders>
            <w:shd w:val="clear" w:color="000000" w:fill="FFFFFF"/>
            <w:noWrap/>
            <w:vAlign w:val="center"/>
            <w:hideMark/>
          </w:tcPr>
          <w:p w14:paraId="357E89A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52736F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140</w:t>
            </w:r>
          </w:p>
        </w:tc>
        <w:tc>
          <w:tcPr>
            <w:tcW w:w="1417" w:type="dxa"/>
            <w:tcBorders>
              <w:top w:val="nil"/>
              <w:left w:val="nil"/>
              <w:bottom w:val="single" w:sz="4" w:space="0" w:color="auto"/>
              <w:right w:val="single" w:sz="4" w:space="0" w:color="auto"/>
            </w:tcBorders>
            <w:shd w:val="clear" w:color="000000" w:fill="FFFFFF"/>
            <w:vAlign w:val="center"/>
            <w:hideMark/>
          </w:tcPr>
          <w:p w14:paraId="317A5BCA" w14:textId="720FE5D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274,13</w:t>
            </w:r>
          </w:p>
        </w:tc>
        <w:tc>
          <w:tcPr>
            <w:tcW w:w="1843" w:type="dxa"/>
            <w:tcBorders>
              <w:top w:val="nil"/>
              <w:left w:val="nil"/>
              <w:bottom w:val="single" w:sz="4" w:space="0" w:color="auto"/>
              <w:right w:val="nil"/>
            </w:tcBorders>
            <w:shd w:val="clear" w:color="000000" w:fill="FFFFFF"/>
            <w:vAlign w:val="center"/>
            <w:hideMark/>
          </w:tcPr>
          <w:p w14:paraId="3E202D53" w14:textId="2E4EBB1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38.378,79</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37793EE" w14:textId="54E9B24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49.439,56</w:t>
            </w:r>
          </w:p>
        </w:tc>
      </w:tr>
      <w:tr w:rsidR="00DB755B" w:rsidRPr="00FD3D70" w14:paraId="69FB9594"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E51E85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4.45</w:t>
            </w:r>
          </w:p>
        </w:tc>
        <w:tc>
          <w:tcPr>
            <w:tcW w:w="3260" w:type="dxa"/>
            <w:tcBorders>
              <w:top w:val="nil"/>
              <w:left w:val="nil"/>
              <w:bottom w:val="single" w:sz="4" w:space="0" w:color="auto"/>
              <w:right w:val="single" w:sz="4" w:space="0" w:color="auto"/>
            </w:tcBorders>
            <w:shd w:val="clear" w:color="000000" w:fill="FFFFFF"/>
            <w:vAlign w:val="center"/>
            <w:hideMark/>
          </w:tcPr>
          <w:p w14:paraId="374BC1A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LUMINÁRIA ARANDELA TIPO TARTARUGA, COM GRADE, DE SOBREPOR, COM 1 LÂMPADA LED DE 10 W - FORNECIMENTO E INSTALAÇÃO. AF_02/2020</w:t>
            </w:r>
          </w:p>
        </w:tc>
        <w:tc>
          <w:tcPr>
            <w:tcW w:w="1418" w:type="dxa"/>
            <w:tcBorders>
              <w:top w:val="nil"/>
              <w:left w:val="nil"/>
              <w:bottom w:val="single" w:sz="4" w:space="0" w:color="auto"/>
              <w:right w:val="single" w:sz="4" w:space="0" w:color="auto"/>
            </w:tcBorders>
            <w:shd w:val="clear" w:color="000000" w:fill="FFFFFF"/>
            <w:vAlign w:val="center"/>
            <w:hideMark/>
          </w:tcPr>
          <w:p w14:paraId="7051E2C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 MODIFICADA</w:t>
            </w:r>
          </w:p>
        </w:tc>
        <w:tc>
          <w:tcPr>
            <w:tcW w:w="992" w:type="dxa"/>
            <w:tcBorders>
              <w:top w:val="nil"/>
              <w:left w:val="nil"/>
              <w:bottom w:val="single" w:sz="4" w:space="0" w:color="auto"/>
              <w:right w:val="single" w:sz="4" w:space="0" w:color="auto"/>
            </w:tcBorders>
            <w:shd w:val="clear" w:color="000000" w:fill="FFFFFF"/>
            <w:vAlign w:val="center"/>
            <w:hideMark/>
          </w:tcPr>
          <w:p w14:paraId="10762A2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015</w:t>
            </w:r>
          </w:p>
        </w:tc>
        <w:tc>
          <w:tcPr>
            <w:tcW w:w="992" w:type="dxa"/>
            <w:tcBorders>
              <w:top w:val="nil"/>
              <w:left w:val="nil"/>
              <w:bottom w:val="single" w:sz="4" w:space="0" w:color="auto"/>
              <w:right w:val="single" w:sz="4" w:space="0" w:color="auto"/>
            </w:tcBorders>
            <w:shd w:val="clear" w:color="000000" w:fill="FFFFFF"/>
            <w:noWrap/>
            <w:vAlign w:val="center"/>
            <w:hideMark/>
          </w:tcPr>
          <w:p w14:paraId="203C4B8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442A2B5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116</w:t>
            </w:r>
          </w:p>
        </w:tc>
        <w:tc>
          <w:tcPr>
            <w:tcW w:w="1417" w:type="dxa"/>
            <w:tcBorders>
              <w:top w:val="nil"/>
              <w:left w:val="nil"/>
              <w:bottom w:val="single" w:sz="4" w:space="0" w:color="auto"/>
              <w:right w:val="single" w:sz="4" w:space="0" w:color="auto"/>
            </w:tcBorders>
            <w:shd w:val="clear" w:color="000000" w:fill="FFFFFF"/>
            <w:vAlign w:val="center"/>
            <w:hideMark/>
          </w:tcPr>
          <w:p w14:paraId="20CDBCBE" w14:textId="4A7960C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114,99</w:t>
            </w:r>
          </w:p>
        </w:tc>
        <w:tc>
          <w:tcPr>
            <w:tcW w:w="1843" w:type="dxa"/>
            <w:tcBorders>
              <w:top w:val="nil"/>
              <w:left w:val="nil"/>
              <w:bottom w:val="single" w:sz="4" w:space="0" w:color="auto"/>
              <w:right w:val="nil"/>
            </w:tcBorders>
            <w:shd w:val="clear" w:color="000000" w:fill="FFFFFF"/>
            <w:vAlign w:val="center"/>
            <w:hideMark/>
          </w:tcPr>
          <w:p w14:paraId="0FCE7C79" w14:textId="1A5CE7A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13.339,03</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F89F150" w14:textId="2696C71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17.183,34</w:t>
            </w:r>
          </w:p>
        </w:tc>
      </w:tr>
      <w:tr w:rsidR="00DB755B" w:rsidRPr="00FD3D70" w14:paraId="4A93BF31"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3A630F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4.46</w:t>
            </w:r>
          </w:p>
        </w:tc>
        <w:tc>
          <w:tcPr>
            <w:tcW w:w="3260" w:type="dxa"/>
            <w:tcBorders>
              <w:top w:val="nil"/>
              <w:left w:val="nil"/>
              <w:bottom w:val="single" w:sz="4" w:space="0" w:color="auto"/>
              <w:right w:val="single" w:sz="4" w:space="0" w:color="auto"/>
            </w:tcBorders>
            <w:shd w:val="clear" w:color="000000" w:fill="FFFFFF"/>
            <w:vAlign w:val="center"/>
            <w:hideMark/>
          </w:tcPr>
          <w:p w14:paraId="49B2857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CONDULETE DE ALUMÍNIO, TIPO X, PARA ELETRODUTO DE AÇO GALVANIZADO DN 32 MM (1 1/4''), APARENTE - FORNECIMENTO E INSTALAÇÃO. AF_10/2022</w:t>
            </w:r>
          </w:p>
        </w:tc>
        <w:tc>
          <w:tcPr>
            <w:tcW w:w="1418" w:type="dxa"/>
            <w:tcBorders>
              <w:top w:val="nil"/>
              <w:left w:val="nil"/>
              <w:bottom w:val="single" w:sz="4" w:space="0" w:color="auto"/>
              <w:right w:val="single" w:sz="4" w:space="0" w:color="auto"/>
            </w:tcBorders>
            <w:shd w:val="clear" w:color="000000" w:fill="FFFFFF"/>
            <w:vAlign w:val="center"/>
            <w:hideMark/>
          </w:tcPr>
          <w:p w14:paraId="60B8317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54EF51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95803</w:t>
            </w:r>
          </w:p>
        </w:tc>
        <w:tc>
          <w:tcPr>
            <w:tcW w:w="992" w:type="dxa"/>
            <w:tcBorders>
              <w:top w:val="nil"/>
              <w:left w:val="nil"/>
              <w:bottom w:val="single" w:sz="4" w:space="0" w:color="auto"/>
              <w:right w:val="single" w:sz="4" w:space="0" w:color="auto"/>
            </w:tcBorders>
            <w:shd w:val="clear" w:color="000000" w:fill="FFFFFF"/>
            <w:noWrap/>
            <w:vAlign w:val="center"/>
            <w:hideMark/>
          </w:tcPr>
          <w:p w14:paraId="111CDF5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1BB1466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40</w:t>
            </w:r>
          </w:p>
        </w:tc>
        <w:tc>
          <w:tcPr>
            <w:tcW w:w="1417" w:type="dxa"/>
            <w:tcBorders>
              <w:top w:val="nil"/>
              <w:left w:val="nil"/>
              <w:bottom w:val="single" w:sz="4" w:space="0" w:color="auto"/>
              <w:right w:val="single" w:sz="4" w:space="0" w:color="auto"/>
            </w:tcBorders>
            <w:shd w:val="clear" w:color="000000" w:fill="FFFFFF"/>
            <w:vAlign w:val="center"/>
            <w:hideMark/>
          </w:tcPr>
          <w:p w14:paraId="7AE7AF6B" w14:textId="08FB9D5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77,47</w:t>
            </w:r>
          </w:p>
        </w:tc>
        <w:tc>
          <w:tcPr>
            <w:tcW w:w="1843" w:type="dxa"/>
            <w:tcBorders>
              <w:top w:val="nil"/>
              <w:left w:val="nil"/>
              <w:bottom w:val="single" w:sz="4" w:space="0" w:color="auto"/>
              <w:right w:val="nil"/>
            </w:tcBorders>
            <w:shd w:val="clear" w:color="000000" w:fill="FFFFFF"/>
            <w:vAlign w:val="center"/>
            <w:hideMark/>
          </w:tcPr>
          <w:p w14:paraId="25418453" w14:textId="22A231A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3.098,80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D7E1FB8" w14:textId="087C5D9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3.991,87</w:t>
            </w:r>
          </w:p>
        </w:tc>
      </w:tr>
      <w:tr w:rsidR="00DB755B" w:rsidRPr="00FD3D70" w14:paraId="208C648D"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11AA37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4.47</w:t>
            </w:r>
          </w:p>
        </w:tc>
        <w:tc>
          <w:tcPr>
            <w:tcW w:w="3260" w:type="dxa"/>
            <w:tcBorders>
              <w:top w:val="nil"/>
              <w:left w:val="nil"/>
              <w:bottom w:val="single" w:sz="4" w:space="0" w:color="auto"/>
              <w:right w:val="single" w:sz="4" w:space="0" w:color="auto"/>
            </w:tcBorders>
            <w:shd w:val="clear" w:color="000000" w:fill="FFFFFF"/>
            <w:vAlign w:val="center"/>
            <w:hideMark/>
          </w:tcPr>
          <w:p w14:paraId="15FE4FA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CONDULETE DE ALUMÍNIO, TIPO X, PARA ELETRODUTO DE AÇO GALVANIZADO DN 25 MM (1''), APARENTE - FORNECIMENTO E INSTALAÇÃO. AF_10/2022</w:t>
            </w:r>
          </w:p>
        </w:tc>
        <w:tc>
          <w:tcPr>
            <w:tcW w:w="1418" w:type="dxa"/>
            <w:tcBorders>
              <w:top w:val="nil"/>
              <w:left w:val="nil"/>
              <w:bottom w:val="single" w:sz="4" w:space="0" w:color="auto"/>
              <w:right w:val="single" w:sz="4" w:space="0" w:color="auto"/>
            </w:tcBorders>
            <w:shd w:val="clear" w:color="000000" w:fill="FFFFFF"/>
            <w:vAlign w:val="center"/>
            <w:hideMark/>
          </w:tcPr>
          <w:p w14:paraId="58423BF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0044AF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95802</w:t>
            </w:r>
          </w:p>
        </w:tc>
        <w:tc>
          <w:tcPr>
            <w:tcW w:w="992" w:type="dxa"/>
            <w:tcBorders>
              <w:top w:val="nil"/>
              <w:left w:val="nil"/>
              <w:bottom w:val="single" w:sz="4" w:space="0" w:color="auto"/>
              <w:right w:val="single" w:sz="4" w:space="0" w:color="auto"/>
            </w:tcBorders>
            <w:shd w:val="clear" w:color="000000" w:fill="FFFFFF"/>
            <w:noWrap/>
            <w:vAlign w:val="center"/>
            <w:hideMark/>
          </w:tcPr>
          <w:p w14:paraId="3FBC37A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32AFC05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64</w:t>
            </w:r>
          </w:p>
        </w:tc>
        <w:tc>
          <w:tcPr>
            <w:tcW w:w="1417" w:type="dxa"/>
            <w:tcBorders>
              <w:top w:val="nil"/>
              <w:left w:val="nil"/>
              <w:bottom w:val="single" w:sz="4" w:space="0" w:color="auto"/>
              <w:right w:val="single" w:sz="4" w:space="0" w:color="auto"/>
            </w:tcBorders>
            <w:shd w:val="clear" w:color="000000" w:fill="FFFFFF"/>
            <w:vAlign w:val="center"/>
            <w:hideMark/>
          </w:tcPr>
          <w:p w14:paraId="1B7178B5" w14:textId="23EBB14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52,89</w:t>
            </w:r>
          </w:p>
        </w:tc>
        <w:tc>
          <w:tcPr>
            <w:tcW w:w="1843" w:type="dxa"/>
            <w:tcBorders>
              <w:top w:val="nil"/>
              <w:left w:val="nil"/>
              <w:bottom w:val="single" w:sz="4" w:space="0" w:color="auto"/>
              <w:right w:val="nil"/>
            </w:tcBorders>
            <w:shd w:val="clear" w:color="000000" w:fill="FFFFFF"/>
            <w:vAlign w:val="center"/>
            <w:hideMark/>
          </w:tcPr>
          <w:p w14:paraId="6B3081B5" w14:textId="4CBE7D1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3.384,96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EECE14F" w14:textId="12D9304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4.360,51</w:t>
            </w:r>
          </w:p>
        </w:tc>
      </w:tr>
      <w:tr w:rsidR="00DB755B" w:rsidRPr="00FD3D70" w14:paraId="5F562C70"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4FA285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4.48</w:t>
            </w:r>
          </w:p>
        </w:tc>
        <w:tc>
          <w:tcPr>
            <w:tcW w:w="3260" w:type="dxa"/>
            <w:tcBorders>
              <w:top w:val="nil"/>
              <w:left w:val="nil"/>
              <w:bottom w:val="single" w:sz="4" w:space="0" w:color="auto"/>
              <w:right w:val="single" w:sz="4" w:space="0" w:color="auto"/>
            </w:tcBorders>
            <w:shd w:val="clear" w:color="000000" w:fill="FFFFFF"/>
            <w:vAlign w:val="center"/>
            <w:hideMark/>
          </w:tcPr>
          <w:p w14:paraId="4BE9CD5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CONDULETE DE ALUMÍNIO, TIPO X, PARA ELETRODUTO DE AÇO GALVANIZADO DN 20 MM (3/4''), APARENTE - FORNECIMENTO E INSTALAÇÃO. AF_10/2022</w:t>
            </w:r>
          </w:p>
        </w:tc>
        <w:tc>
          <w:tcPr>
            <w:tcW w:w="1418" w:type="dxa"/>
            <w:tcBorders>
              <w:top w:val="nil"/>
              <w:left w:val="nil"/>
              <w:bottom w:val="single" w:sz="4" w:space="0" w:color="auto"/>
              <w:right w:val="single" w:sz="4" w:space="0" w:color="auto"/>
            </w:tcBorders>
            <w:shd w:val="clear" w:color="000000" w:fill="FFFFFF"/>
            <w:vAlign w:val="center"/>
            <w:hideMark/>
          </w:tcPr>
          <w:p w14:paraId="637796F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DE74E1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95801</w:t>
            </w:r>
          </w:p>
        </w:tc>
        <w:tc>
          <w:tcPr>
            <w:tcW w:w="992" w:type="dxa"/>
            <w:tcBorders>
              <w:top w:val="nil"/>
              <w:left w:val="nil"/>
              <w:bottom w:val="single" w:sz="4" w:space="0" w:color="auto"/>
              <w:right w:val="single" w:sz="4" w:space="0" w:color="auto"/>
            </w:tcBorders>
            <w:shd w:val="clear" w:color="000000" w:fill="FFFFFF"/>
            <w:noWrap/>
            <w:vAlign w:val="center"/>
            <w:hideMark/>
          </w:tcPr>
          <w:p w14:paraId="2DAB58F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2181C85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596</w:t>
            </w:r>
          </w:p>
        </w:tc>
        <w:tc>
          <w:tcPr>
            <w:tcW w:w="1417" w:type="dxa"/>
            <w:tcBorders>
              <w:top w:val="nil"/>
              <w:left w:val="nil"/>
              <w:bottom w:val="single" w:sz="4" w:space="0" w:color="auto"/>
              <w:right w:val="single" w:sz="4" w:space="0" w:color="auto"/>
            </w:tcBorders>
            <w:shd w:val="clear" w:color="000000" w:fill="FFFFFF"/>
            <w:vAlign w:val="center"/>
            <w:hideMark/>
          </w:tcPr>
          <w:p w14:paraId="0AEF70B3" w14:textId="58E9537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42,58</w:t>
            </w:r>
          </w:p>
        </w:tc>
        <w:tc>
          <w:tcPr>
            <w:tcW w:w="1843" w:type="dxa"/>
            <w:tcBorders>
              <w:top w:val="nil"/>
              <w:left w:val="nil"/>
              <w:bottom w:val="single" w:sz="4" w:space="0" w:color="auto"/>
              <w:right w:val="nil"/>
            </w:tcBorders>
            <w:shd w:val="clear" w:color="000000" w:fill="FFFFFF"/>
            <w:vAlign w:val="center"/>
            <w:hideMark/>
          </w:tcPr>
          <w:p w14:paraId="1EC33442" w14:textId="2F5893F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25.377,68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1B8886A" w14:textId="3D3B430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32.691,53</w:t>
            </w:r>
          </w:p>
        </w:tc>
      </w:tr>
      <w:tr w:rsidR="00DB755B" w:rsidRPr="00FD3D70" w14:paraId="063BE9BF"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7F3AE0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4.49</w:t>
            </w:r>
          </w:p>
        </w:tc>
        <w:tc>
          <w:tcPr>
            <w:tcW w:w="3260" w:type="dxa"/>
            <w:tcBorders>
              <w:top w:val="nil"/>
              <w:left w:val="nil"/>
              <w:bottom w:val="single" w:sz="4" w:space="0" w:color="auto"/>
              <w:right w:val="single" w:sz="4" w:space="0" w:color="auto"/>
            </w:tcBorders>
            <w:shd w:val="clear" w:color="000000" w:fill="FFFFFF"/>
            <w:vAlign w:val="center"/>
            <w:hideMark/>
          </w:tcPr>
          <w:p w14:paraId="2A6877F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1,5 MM², ANTI-CHAMA 450/750 V, PARA CIRCUITOS TERMINAIS - FORNECIMENTO E INSTALAÇÃO. AF_03/2023 BRANCO</w:t>
            </w:r>
          </w:p>
        </w:tc>
        <w:tc>
          <w:tcPr>
            <w:tcW w:w="1418" w:type="dxa"/>
            <w:tcBorders>
              <w:top w:val="nil"/>
              <w:left w:val="nil"/>
              <w:bottom w:val="single" w:sz="4" w:space="0" w:color="auto"/>
              <w:right w:val="single" w:sz="4" w:space="0" w:color="auto"/>
            </w:tcBorders>
            <w:shd w:val="clear" w:color="000000" w:fill="FFFFFF"/>
            <w:vAlign w:val="center"/>
            <w:hideMark/>
          </w:tcPr>
          <w:p w14:paraId="04CE4F3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9C2A63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91924</w:t>
            </w:r>
          </w:p>
        </w:tc>
        <w:tc>
          <w:tcPr>
            <w:tcW w:w="992" w:type="dxa"/>
            <w:tcBorders>
              <w:top w:val="nil"/>
              <w:left w:val="nil"/>
              <w:bottom w:val="single" w:sz="4" w:space="0" w:color="auto"/>
              <w:right w:val="single" w:sz="4" w:space="0" w:color="auto"/>
            </w:tcBorders>
            <w:shd w:val="clear" w:color="000000" w:fill="FFFFFF"/>
            <w:noWrap/>
            <w:vAlign w:val="center"/>
            <w:hideMark/>
          </w:tcPr>
          <w:p w14:paraId="3B6F314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33C2F5C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412</w:t>
            </w:r>
          </w:p>
        </w:tc>
        <w:tc>
          <w:tcPr>
            <w:tcW w:w="1417" w:type="dxa"/>
            <w:tcBorders>
              <w:top w:val="nil"/>
              <w:left w:val="nil"/>
              <w:bottom w:val="single" w:sz="4" w:space="0" w:color="auto"/>
              <w:right w:val="single" w:sz="4" w:space="0" w:color="auto"/>
            </w:tcBorders>
            <w:shd w:val="clear" w:color="000000" w:fill="FFFFFF"/>
            <w:vAlign w:val="center"/>
            <w:hideMark/>
          </w:tcPr>
          <w:p w14:paraId="595B5324" w14:textId="3432ADD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2,98</w:t>
            </w:r>
          </w:p>
        </w:tc>
        <w:tc>
          <w:tcPr>
            <w:tcW w:w="1843" w:type="dxa"/>
            <w:tcBorders>
              <w:top w:val="nil"/>
              <w:left w:val="nil"/>
              <w:bottom w:val="single" w:sz="4" w:space="0" w:color="auto"/>
              <w:right w:val="nil"/>
            </w:tcBorders>
            <w:shd w:val="clear" w:color="000000" w:fill="FFFFFF"/>
            <w:vAlign w:val="center"/>
            <w:hideMark/>
          </w:tcPr>
          <w:p w14:paraId="1F917E59" w14:textId="2DB4233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1.227,76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BA8CFE2" w14:textId="6FCDD8D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1.581,60</w:t>
            </w:r>
          </w:p>
        </w:tc>
      </w:tr>
      <w:tr w:rsidR="00DB755B" w:rsidRPr="00FD3D70" w14:paraId="1AD53273"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382F34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4.50</w:t>
            </w:r>
          </w:p>
        </w:tc>
        <w:tc>
          <w:tcPr>
            <w:tcW w:w="3260" w:type="dxa"/>
            <w:tcBorders>
              <w:top w:val="nil"/>
              <w:left w:val="nil"/>
              <w:bottom w:val="single" w:sz="4" w:space="0" w:color="auto"/>
              <w:right w:val="single" w:sz="4" w:space="0" w:color="auto"/>
            </w:tcBorders>
            <w:shd w:val="clear" w:color="000000" w:fill="FFFFFF"/>
            <w:vAlign w:val="center"/>
            <w:hideMark/>
          </w:tcPr>
          <w:p w14:paraId="11BC52D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1,5 MM², ANTI-CHAMA 450/750 V, PARA CIRCUITOS TERMINAIS - FORNECIMENTO E INSTALAÇÃO. AF_03/2023 AZUL</w:t>
            </w:r>
          </w:p>
        </w:tc>
        <w:tc>
          <w:tcPr>
            <w:tcW w:w="1418" w:type="dxa"/>
            <w:tcBorders>
              <w:top w:val="nil"/>
              <w:left w:val="nil"/>
              <w:bottom w:val="single" w:sz="4" w:space="0" w:color="auto"/>
              <w:right w:val="single" w:sz="4" w:space="0" w:color="auto"/>
            </w:tcBorders>
            <w:shd w:val="clear" w:color="000000" w:fill="FFFFFF"/>
            <w:vAlign w:val="center"/>
            <w:hideMark/>
          </w:tcPr>
          <w:p w14:paraId="00C3171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7589E8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91924</w:t>
            </w:r>
          </w:p>
        </w:tc>
        <w:tc>
          <w:tcPr>
            <w:tcW w:w="992" w:type="dxa"/>
            <w:tcBorders>
              <w:top w:val="nil"/>
              <w:left w:val="nil"/>
              <w:bottom w:val="single" w:sz="4" w:space="0" w:color="auto"/>
              <w:right w:val="single" w:sz="4" w:space="0" w:color="auto"/>
            </w:tcBorders>
            <w:shd w:val="clear" w:color="000000" w:fill="FFFFFF"/>
            <w:noWrap/>
            <w:vAlign w:val="center"/>
            <w:hideMark/>
          </w:tcPr>
          <w:p w14:paraId="7DC7439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6079D2C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412</w:t>
            </w:r>
          </w:p>
        </w:tc>
        <w:tc>
          <w:tcPr>
            <w:tcW w:w="1417" w:type="dxa"/>
            <w:tcBorders>
              <w:top w:val="nil"/>
              <w:left w:val="nil"/>
              <w:bottom w:val="single" w:sz="4" w:space="0" w:color="auto"/>
              <w:right w:val="single" w:sz="4" w:space="0" w:color="auto"/>
            </w:tcBorders>
            <w:shd w:val="clear" w:color="000000" w:fill="FFFFFF"/>
            <w:vAlign w:val="center"/>
            <w:hideMark/>
          </w:tcPr>
          <w:p w14:paraId="3C97CFC5" w14:textId="71C566E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2,98</w:t>
            </w:r>
          </w:p>
        </w:tc>
        <w:tc>
          <w:tcPr>
            <w:tcW w:w="1843" w:type="dxa"/>
            <w:tcBorders>
              <w:top w:val="nil"/>
              <w:left w:val="nil"/>
              <w:bottom w:val="single" w:sz="4" w:space="0" w:color="auto"/>
              <w:right w:val="nil"/>
            </w:tcBorders>
            <w:shd w:val="clear" w:color="000000" w:fill="FFFFFF"/>
            <w:vAlign w:val="center"/>
            <w:hideMark/>
          </w:tcPr>
          <w:p w14:paraId="270A8A3D" w14:textId="44657A1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1.227,76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A661F8C" w14:textId="019643D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1.581,60</w:t>
            </w:r>
          </w:p>
        </w:tc>
      </w:tr>
      <w:tr w:rsidR="00DB755B" w:rsidRPr="00FD3D70" w14:paraId="6B8B654A"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FFD318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4.51</w:t>
            </w:r>
          </w:p>
        </w:tc>
        <w:tc>
          <w:tcPr>
            <w:tcW w:w="3260" w:type="dxa"/>
            <w:tcBorders>
              <w:top w:val="nil"/>
              <w:left w:val="nil"/>
              <w:bottom w:val="single" w:sz="4" w:space="0" w:color="auto"/>
              <w:right w:val="single" w:sz="4" w:space="0" w:color="auto"/>
            </w:tcBorders>
            <w:shd w:val="clear" w:color="000000" w:fill="FFFFFF"/>
            <w:vAlign w:val="center"/>
            <w:hideMark/>
          </w:tcPr>
          <w:p w14:paraId="2F61FA6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1,5 MM², ANTI-CHAMA 450/750 V, PARA CIRCUITOS TERMINAIS - FORNECIMENTO E INSTALAÇÃO. AF_03/2023 VERDE</w:t>
            </w:r>
          </w:p>
        </w:tc>
        <w:tc>
          <w:tcPr>
            <w:tcW w:w="1418" w:type="dxa"/>
            <w:tcBorders>
              <w:top w:val="nil"/>
              <w:left w:val="nil"/>
              <w:bottom w:val="single" w:sz="4" w:space="0" w:color="auto"/>
              <w:right w:val="single" w:sz="4" w:space="0" w:color="auto"/>
            </w:tcBorders>
            <w:shd w:val="clear" w:color="000000" w:fill="FFFFFF"/>
            <w:vAlign w:val="center"/>
            <w:hideMark/>
          </w:tcPr>
          <w:p w14:paraId="5CCF62A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B07C34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91924</w:t>
            </w:r>
          </w:p>
        </w:tc>
        <w:tc>
          <w:tcPr>
            <w:tcW w:w="992" w:type="dxa"/>
            <w:tcBorders>
              <w:top w:val="nil"/>
              <w:left w:val="nil"/>
              <w:bottom w:val="single" w:sz="4" w:space="0" w:color="auto"/>
              <w:right w:val="single" w:sz="4" w:space="0" w:color="auto"/>
            </w:tcBorders>
            <w:shd w:val="clear" w:color="000000" w:fill="FFFFFF"/>
            <w:noWrap/>
            <w:vAlign w:val="center"/>
            <w:hideMark/>
          </w:tcPr>
          <w:p w14:paraId="13DC7B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0C6B604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412</w:t>
            </w:r>
          </w:p>
        </w:tc>
        <w:tc>
          <w:tcPr>
            <w:tcW w:w="1417" w:type="dxa"/>
            <w:tcBorders>
              <w:top w:val="nil"/>
              <w:left w:val="nil"/>
              <w:bottom w:val="single" w:sz="4" w:space="0" w:color="auto"/>
              <w:right w:val="single" w:sz="4" w:space="0" w:color="auto"/>
            </w:tcBorders>
            <w:shd w:val="clear" w:color="000000" w:fill="FFFFFF"/>
            <w:vAlign w:val="center"/>
            <w:hideMark/>
          </w:tcPr>
          <w:p w14:paraId="0E593061" w14:textId="7399EEC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2,98</w:t>
            </w:r>
          </w:p>
        </w:tc>
        <w:tc>
          <w:tcPr>
            <w:tcW w:w="1843" w:type="dxa"/>
            <w:tcBorders>
              <w:top w:val="nil"/>
              <w:left w:val="nil"/>
              <w:bottom w:val="single" w:sz="4" w:space="0" w:color="auto"/>
              <w:right w:val="nil"/>
            </w:tcBorders>
            <w:shd w:val="clear" w:color="000000" w:fill="FFFFFF"/>
            <w:vAlign w:val="center"/>
            <w:hideMark/>
          </w:tcPr>
          <w:p w14:paraId="0EA1AFA4" w14:textId="33B0015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1.227,76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BDBD51B" w14:textId="708C530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1.581,60</w:t>
            </w:r>
          </w:p>
        </w:tc>
      </w:tr>
      <w:tr w:rsidR="00DB755B" w:rsidRPr="00FD3D70" w14:paraId="5F55C403"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DB9CB1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4.52</w:t>
            </w:r>
          </w:p>
        </w:tc>
        <w:tc>
          <w:tcPr>
            <w:tcW w:w="3260" w:type="dxa"/>
            <w:tcBorders>
              <w:top w:val="nil"/>
              <w:left w:val="nil"/>
              <w:bottom w:val="single" w:sz="4" w:space="0" w:color="auto"/>
              <w:right w:val="single" w:sz="4" w:space="0" w:color="auto"/>
            </w:tcBorders>
            <w:shd w:val="clear" w:color="000000" w:fill="FFFFFF"/>
            <w:vAlign w:val="center"/>
            <w:hideMark/>
          </w:tcPr>
          <w:p w14:paraId="3BB0C09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2,5 MM², ANTI-CHAMA 450/750 V, PARA CIRCUITOS TERMINAIS - FORNECIMENTO E INSTALAÇÃO. AF_03,2023 BRANCO</w:t>
            </w:r>
          </w:p>
        </w:tc>
        <w:tc>
          <w:tcPr>
            <w:tcW w:w="1418" w:type="dxa"/>
            <w:tcBorders>
              <w:top w:val="nil"/>
              <w:left w:val="nil"/>
              <w:bottom w:val="single" w:sz="4" w:space="0" w:color="auto"/>
              <w:right w:val="single" w:sz="4" w:space="0" w:color="auto"/>
            </w:tcBorders>
            <w:shd w:val="clear" w:color="000000" w:fill="FFFFFF"/>
            <w:vAlign w:val="center"/>
            <w:hideMark/>
          </w:tcPr>
          <w:p w14:paraId="06D84FA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374460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91926</w:t>
            </w:r>
          </w:p>
        </w:tc>
        <w:tc>
          <w:tcPr>
            <w:tcW w:w="992" w:type="dxa"/>
            <w:tcBorders>
              <w:top w:val="nil"/>
              <w:left w:val="nil"/>
              <w:bottom w:val="single" w:sz="4" w:space="0" w:color="auto"/>
              <w:right w:val="single" w:sz="4" w:space="0" w:color="auto"/>
            </w:tcBorders>
            <w:shd w:val="clear" w:color="000000" w:fill="FFFFFF"/>
            <w:noWrap/>
            <w:vAlign w:val="center"/>
            <w:hideMark/>
          </w:tcPr>
          <w:p w14:paraId="0EAF79A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7CD9A4F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4172</w:t>
            </w:r>
          </w:p>
        </w:tc>
        <w:tc>
          <w:tcPr>
            <w:tcW w:w="1417" w:type="dxa"/>
            <w:tcBorders>
              <w:top w:val="nil"/>
              <w:left w:val="nil"/>
              <w:bottom w:val="single" w:sz="4" w:space="0" w:color="auto"/>
              <w:right w:val="single" w:sz="4" w:space="0" w:color="auto"/>
            </w:tcBorders>
            <w:shd w:val="clear" w:color="000000" w:fill="FFFFFF"/>
            <w:vAlign w:val="center"/>
            <w:hideMark/>
          </w:tcPr>
          <w:p w14:paraId="449BBB7B" w14:textId="48940A3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4,30</w:t>
            </w:r>
          </w:p>
        </w:tc>
        <w:tc>
          <w:tcPr>
            <w:tcW w:w="1843" w:type="dxa"/>
            <w:tcBorders>
              <w:top w:val="nil"/>
              <w:left w:val="nil"/>
              <w:bottom w:val="single" w:sz="4" w:space="0" w:color="auto"/>
              <w:right w:val="nil"/>
            </w:tcBorders>
            <w:shd w:val="clear" w:color="000000" w:fill="FFFFFF"/>
            <w:vAlign w:val="center"/>
            <w:hideMark/>
          </w:tcPr>
          <w:p w14:paraId="25742671" w14:textId="7D34E04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17.939,60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3F37ED6" w14:textId="435EFD5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23.109,79</w:t>
            </w:r>
          </w:p>
        </w:tc>
      </w:tr>
      <w:tr w:rsidR="00DB755B" w:rsidRPr="00FD3D70" w14:paraId="1104E3F0"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84D930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4.53</w:t>
            </w:r>
          </w:p>
        </w:tc>
        <w:tc>
          <w:tcPr>
            <w:tcW w:w="3260" w:type="dxa"/>
            <w:tcBorders>
              <w:top w:val="nil"/>
              <w:left w:val="nil"/>
              <w:bottom w:val="single" w:sz="4" w:space="0" w:color="auto"/>
              <w:right w:val="single" w:sz="4" w:space="0" w:color="auto"/>
            </w:tcBorders>
            <w:shd w:val="clear" w:color="000000" w:fill="FFFFFF"/>
            <w:vAlign w:val="center"/>
            <w:hideMark/>
          </w:tcPr>
          <w:p w14:paraId="530F9CD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2,5 MM², ANTI-CHAMA 450/750 V, PARA CIRCUITOS TERMINAIS - FORNECIMENTO E INSTALAÇÃO. AF_03,2023 AMARELO</w:t>
            </w:r>
          </w:p>
        </w:tc>
        <w:tc>
          <w:tcPr>
            <w:tcW w:w="1418" w:type="dxa"/>
            <w:tcBorders>
              <w:top w:val="nil"/>
              <w:left w:val="nil"/>
              <w:bottom w:val="single" w:sz="4" w:space="0" w:color="auto"/>
              <w:right w:val="single" w:sz="4" w:space="0" w:color="auto"/>
            </w:tcBorders>
            <w:shd w:val="clear" w:color="000000" w:fill="FFFFFF"/>
            <w:vAlign w:val="center"/>
            <w:hideMark/>
          </w:tcPr>
          <w:p w14:paraId="1900974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6B8815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91926</w:t>
            </w:r>
          </w:p>
        </w:tc>
        <w:tc>
          <w:tcPr>
            <w:tcW w:w="992" w:type="dxa"/>
            <w:tcBorders>
              <w:top w:val="nil"/>
              <w:left w:val="nil"/>
              <w:bottom w:val="single" w:sz="4" w:space="0" w:color="auto"/>
              <w:right w:val="single" w:sz="4" w:space="0" w:color="auto"/>
            </w:tcBorders>
            <w:shd w:val="clear" w:color="000000" w:fill="FFFFFF"/>
            <w:noWrap/>
            <w:vAlign w:val="center"/>
            <w:hideMark/>
          </w:tcPr>
          <w:p w14:paraId="2F45EA4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283A58B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2304</w:t>
            </w:r>
          </w:p>
        </w:tc>
        <w:tc>
          <w:tcPr>
            <w:tcW w:w="1417" w:type="dxa"/>
            <w:tcBorders>
              <w:top w:val="nil"/>
              <w:left w:val="nil"/>
              <w:bottom w:val="single" w:sz="4" w:space="0" w:color="auto"/>
              <w:right w:val="single" w:sz="4" w:space="0" w:color="auto"/>
            </w:tcBorders>
            <w:shd w:val="clear" w:color="000000" w:fill="FFFFFF"/>
            <w:vAlign w:val="center"/>
            <w:hideMark/>
          </w:tcPr>
          <w:p w14:paraId="6169A4DD" w14:textId="43BDE3E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4,30</w:t>
            </w:r>
          </w:p>
        </w:tc>
        <w:tc>
          <w:tcPr>
            <w:tcW w:w="1843" w:type="dxa"/>
            <w:tcBorders>
              <w:top w:val="nil"/>
              <w:left w:val="nil"/>
              <w:bottom w:val="single" w:sz="4" w:space="0" w:color="auto"/>
              <w:right w:val="nil"/>
            </w:tcBorders>
            <w:shd w:val="clear" w:color="000000" w:fill="FFFFFF"/>
            <w:vAlign w:val="center"/>
            <w:hideMark/>
          </w:tcPr>
          <w:p w14:paraId="2CE6AA52" w14:textId="5AB11D7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9.907,20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820E52E" w14:textId="0167A19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12.762,46</w:t>
            </w:r>
          </w:p>
        </w:tc>
      </w:tr>
      <w:tr w:rsidR="00DB755B" w:rsidRPr="00FD3D70" w14:paraId="584E5616"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3A939F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4.54</w:t>
            </w:r>
          </w:p>
        </w:tc>
        <w:tc>
          <w:tcPr>
            <w:tcW w:w="3260" w:type="dxa"/>
            <w:tcBorders>
              <w:top w:val="nil"/>
              <w:left w:val="nil"/>
              <w:bottom w:val="single" w:sz="4" w:space="0" w:color="auto"/>
              <w:right w:val="single" w:sz="4" w:space="0" w:color="auto"/>
            </w:tcBorders>
            <w:shd w:val="clear" w:color="000000" w:fill="FFFFFF"/>
            <w:vAlign w:val="center"/>
            <w:hideMark/>
          </w:tcPr>
          <w:p w14:paraId="0E209E8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2,5 MM², ANTI-CHAMA 450/750 V, PARA CIRCUITOS TERMINAIS - FORNECIMENTO E INSTALAÇÃO. AF_03/2023 VERMELHO</w:t>
            </w:r>
          </w:p>
        </w:tc>
        <w:tc>
          <w:tcPr>
            <w:tcW w:w="1418" w:type="dxa"/>
            <w:tcBorders>
              <w:top w:val="nil"/>
              <w:left w:val="nil"/>
              <w:bottom w:val="single" w:sz="4" w:space="0" w:color="auto"/>
              <w:right w:val="single" w:sz="4" w:space="0" w:color="auto"/>
            </w:tcBorders>
            <w:shd w:val="clear" w:color="000000" w:fill="FFFFFF"/>
            <w:vAlign w:val="center"/>
            <w:hideMark/>
          </w:tcPr>
          <w:p w14:paraId="146E81E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E7B359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91926</w:t>
            </w:r>
          </w:p>
        </w:tc>
        <w:tc>
          <w:tcPr>
            <w:tcW w:w="992" w:type="dxa"/>
            <w:tcBorders>
              <w:top w:val="nil"/>
              <w:left w:val="nil"/>
              <w:bottom w:val="single" w:sz="4" w:space="0" w:color="auto"/>
              <w:right w:val="single" w:sz="4" w:space="0" w:color="auto"/>
            </w:tcBorders>
            <w:shd w:val="clear" w:color="000000" w:fill="FFFFFF"/>
            <w:noWrap/>
            <w:vAlign w:val="center"/>
            <w:hideMark/>
          </w:tcPr>
          <w:p w14:paraId="07C4C40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22A1A52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3298</w:t>
            </w:r>
          </w:p>
        </w:tc>
        <w:tc>
          <w:tcPr>
            <w:tcW w:w="1417" w:type="dxa"/>
            <w:tcBorders>
              <w:top w:val="nil"/>
              <w:left w:val="nil"/>
              <w:bottom w:val="single" w:sz="4" w:space="0" w:color="auto"/>
              <w:right w:val="single" w:sz="4" w:space="0" w:color="auto"/>
            </w:tcBorders>
            <w:shd w:val="clear" w:color="000000" w:fill="FFFFFF"/>
            <w:vAlign w:val="center"/>
            <w:hideMark/>
          </w:tcPr>
          <w:p w14:paraId="2E4983C3" w14:textId="7DA225C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4,30</w:t>
            </w:r>
          </w:p>
        </w:tc>
        <w:tc>
          <w:tcPr>
            <w:tcW w:w="1843" w:type="dxa"/>
            <w:tcBorders>
              <w:top w:val="nil"/>
              <w:left w:val="nil"/>
              <w:bottom w:val="single" w:sz="4" w:space="0" w:color="auto"/>
              <w:right w:val="nil"/>
            </w:tcBorders>
            <w:shd w:val="clear" w:color="000000" w:fill="FFFFFF"/>
            <w:vAlign w:val="center"/>
            <w:hideMark/>
          </w:tcPr>
          <w:p w14:paraId="5550AB54" w14:textId="5A1E313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14.181,40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2C9870A" w14:textId="39757B7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18.268,48</w:t>
            </w:r>
          </w:p>
        </w:tc>
      </w:tr>
      <w:tr w:rsidR="00DB755B" w:rsidRPr="00FD3D70" w14:paraId="4BC04906"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049607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4.55</w:t>
            </w:r>
          </w:p>
        </w:tc>
        <w:tc>
          <w:tcPr>
            <w:tcW w:w="3260" w:type="dxa"/>
            <w:tcBorders>
              <w:top w:val="nil"/>
              <w:left w:val="nil"/>
              <w:bottom w:val="single" w:sz="4" w:space="0" w:color="auto"/>
              <w:right w:val="single" w:sz="4" w:space="0" w:color="auto"/>
            </w:tcBorders>
            <w:shd w:val="clear" w:color="000000" w:fill="FFFFFF"/>
            <w:vAlign w:val="center"/>
            <w:hideMark/>
          </w:tcPr>
          <w:p w14:paraId="2A0659D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2,5 MM², ANTI-CHAMA 450/750 V, PARA CIRCUITOS TERMINAIS - FORNECIMENTO E INSTALAÇÃO. AF_03/2023 AZUL</w:t>
            </w:r>
          </w:p>
        </w:tc>
        <w:tc>
          <w:tcPr>
            <w:tcW w:w="1418" w:type="dxa"/>
            <w:tcBorders>
              <w:top w:val="nil"/>
              <w:left w:val="nil"/>
              <w:bottom w:val="single" w:sz="4" w:space="0" w:color="auto"/>
              <w:right w:val="single" w:sz="4" w:space="0" w:color="auto"/>
            </w:tcBorders>
            <w:shd w:val="clear" w:color="000000" w:fill="FFFFFF"/>
            <w:vAlign w:val="center"/>
            <w:hideMark/>
          </w:tcPr>
          <w:p w14:paraId="50B2930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DBF7DA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91926</w:t>
            </w:r>
          </w:p>
        </w:tc>
        <w:tc>
          <w:tcPr>
            <w:tcW w:w="992" w:type="dxa"/>
            <w:tcBorders>
              <w:top w:val="nil"/>
              <w:left w:val="nil"/>
              <w:bottom w:val="single" w:sz="4" w:space="0" w:color="auto"/>
              <w:right w:val="single" w:sz="4" w:space="0" w:color="auto"/>
            </w:tcBorders>
            <w:shd w:val="clear" w:color="000000" w:fill="FFFFFF"/>
            <w:noWrap/>
            <w:vAlign w:val="center"/>
            <w:hideMark/>
          </w:tcPr>
          <w:p w14:paraId="6643A6F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4C6A0A8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16062</w:t>
            </w:r>
          </w:p>
        </w:tc>
        <w:tc>
          <w:tcPr>
            <w:tcW w:w="1417" w:type="dxa"/>
            <w:tcBorders>
              <w:top w:val="nil"/>
              <w:left w:val="nil"/>
              <w:bottom w:val="single" w:sz="4" w:space="0" w:color="auto"/>
              <w:right w:val="single" w:sz="4" w:space="0" w:color="auto"/>
            </w:tcBorders>
            <w:shd w:val="clear" w:color="000000" w:fill="FFFFFF"/>
            <w:vAlign w:val="center"/>
            <w:hideMark/>
          </w:tcPr>
          <w:p w14:paraId="1B23D0D7" w14:textId="2A6DE04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4,30</w:t>
            </w:r>
          </w:p>
        </w:tc>
        <w:tc>
          <w:tcPr>
            <w:tcW w:w="1843" w:type="dxa"/>
            <w:tcBorders>
              <w:top w:val="nil"/>
              <w:left w:val="nil"/>
              <w:bottom w:val="single" w:sz="4" w:space="0" w:color="auto"/>
              <w:right w:val="nil"/>
            </w:tcBorders>
            <w:shd w:val="clear" w:color="000000" w:fill="FFFFFF"/>
            <w:vAlign w:val="center"/>
            <w:hideMark/>
          </w:tcPr>
          <w:p w14:paraId="480F871F" w14:textId="14F097E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69.066,60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6BF80E3" w14:textId="2B6EA03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88.971,59</w:t>
            </w:r>
          </w:p>
        </w:tc>
      </w:tr>
      <w:tr w:rsidR="00DB755B" w:rsidRPr="00FD3D70" w14:paraId="4B674516"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ABE4CB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4.56</w:t>
            </w:r>
          </w:p>
        </w:tc>
        <w:tc>
          <w:tcPr>
            <w:tcW w:w="3260" w:type="dxa"/>
            <w:tcBorders>
              <w:top w:val="nil"/>
              <w:left w:val="nil"/>
              <w:bottom w:val="single" w:sz="4" w:space="0" w:color="auto"/>
              <w:right w:val="single" w:sz="4" w:space="0" w:color="auto"/>
            </w:tcBorders>
            <w:shd w:val="clear" w:color="000000" w:fill="FFFFFF"/>
            <w:vAlign w:val="center"/>
            <w:hideMark/>
          </w:tcPr>
          <w:p w14:paraId="6192B52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2,5 MM², ANTI-CHAMA 450/750 V, PARA CIRCUITOS TERMINAIS - FORNECIMENTO E INSTALAÇÃO. AF_03/2023 CINZA</w:t>
            </w:r>
          </w:p>
        </w:tc>
        <w:tc>
          <w:tcPr>
            <w:tcW w:w="1418" w:type="dxa"/>
            <w:tcBorders>
              <w:top w:val="nil"/>
              <w:left w:val="nil"/>
              <w:bottom w:val="single" w:sz="4" w:space="0" w:color="auto"/>
              <w:right w:val="single" w:sz="4" w:space="0" w:color="auto"/>
            </w:tcBorders>
            <w:shd w:val="clear" w:color="000000" w:fill="FFFFFF"/>
            <w:vAlign w:val="center"/>
            <w:hideMark/>
          </w:tcPr>
          <w:p w14:paraId="543D098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4A3C19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91926</w:t>
            </w:r>
          </w:p>
        </w:tc>
        <w:tc>
          <w:tcPr>
            <w:tcW w:w="992" w:type="dxa"/>
            <w:tcBorders>
              <w:top w:val="nil"/>
              <w:left w:val="nil"/>
              <w:bottom w:val="single" w:sz="4" w:space="0" w:color="auto"/>
              <w:right w:val="single" w:sz="4" w:space="0" w:color="auto"/>
            </w:tcBorders>
            <w:shd w:val="clear" w:color="000000" w:fill="FFFFFF"/>
            <w:noWrap/>
            <w:vAlign w:val="center"/>
            <w:hideMark/>
          </w:tcPr>
          <w:p w14:paraId="594651C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79BC71F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1716</w:t>
            </w:r>
          </w:p>
        </w:tc>
        <w:tc>
          <w:tcPr>
            <w:tcW w:w="1417" w:type="dxa"/>
            <w:tcBorders>
              <w:top w:val="nil"/>
              <w:left w:val="nil"/>
              <w:bottom w:val="single" w:sz="4" w:space="0" w:color="auto"/>
              <w:right w:val="single" w:sz="4" w:space="0" w:color="auto"/>
            </w:tcBorders>
            <w:shd w:val="clear" w:color="000000" w:fill="FFFFFF"/>
            <w:vAlign w:val="center"/>
            <w:hideMark/>
          </w:tcPr>
          <w:p w14:paraId="4D6E25A4" w14:textId="67B7AD8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4,30</w:t>
            </w:r>
          </w:p>
        </w:tc>
        <w:tc>
          <w:tcPr>
            <w:tcW w:w="1843" w:type="dxa"/>
            <w:tcBorders>
              <w:top w:val="nil"/>
              <w:left w:val="nil"/>
              <w:bottom w:val="single" w:sz="4" w:space="0" w:color="auto"/>
              <w:right w:val="nil"/>
            </w:tcBorders>
            <w:shd w:val="clear" w:color="000000" w:fill="FFFFFF"/>
            <w:vAlign w:val="center"/>
            <w:hideMark/>
          </w:tcPr>
          <w:p w14:paraId="15A6F4E6" w14:textId="201A6A2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7.378,80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10DD9BF" w14:textId="05ACDB1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9.505,37</w:t>
            </w:r>
          </w:p>
        </w:tc>
      </w:tr>
      <w:tr w:rsidR="00DB755B" w:rsidRPr="00FD3D70" w14:paraId="16875415"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3D2288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4.57</w:t>
            </w:r>
          </w:p>
        </w:tc>
        <w:tc>
          <w:tcPr>
            <w:tcW w:w="3260" w:type="dxa"/>
            <w:tcBorders>
              <w:top w:val="nil"/>
              <w:left w:val="nil"/>
              <w:bottom w:val="single" w:sz="4" w:space="0" w:color="auto"/>
              <w:right w:val="single" w:sz="4" w:space="0" w:color="auto"/>
            </w:tcBorders>
            <w:shd w:val="clear" w:color="000000" w:fill="FFFFFF"/>
            <w:vAlign w:val="center"/>
            <w:hideMark/>
          </w:tcPr>
          <w:p w14:paraId="406953C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2,5 MM², ANTI-CHAMA 450/750 V, PARA CIRCUITOS TERMINAIS - FORNECIMENTO E INSTALAÇÃO. AF_03/2023 VERDE</w:t>
            </w:r>
          </w:p>
        </w:tc>
        <w:tc>
          <w:tcPr>
            <w:tcW w:w="1418" w:type="dxa"/>
            <w:tcBorders>
              <w:top w:val="nil"/>
              <w:left w:val="nil"/>
              <w:bottom w:val="single" w:sz="4" w:space="0" w:color="auto"/>
              <w:right w:val="single" w:sz="4" w:space="0" w:color="auto"/>
            </w:tcBorders>
            <w:shd w:val="clear" w:color="000000" w:fill="FFFFFF"/>
            <w:vAlign w:val="center"/>
            <w:hideMark/>
          </w:tcPr>
          <w:p w14:paraId="23BED9F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BBDDF0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91926</w:t>
            </w:r>
          </w:p>
        </w:tc>
        <w:tc>
          <w:tcPr>
            <w:tcW w:w="992" w:type="dxa"/>
            <w:tcBorders>
              <w:top w:val="nil"/>
              <w:left w:val="nil"/>
              <w:bottom w:val="single" w:sz="4" w:space="0" w:color="auto"/>
              <w:right w:val="single" w:sz="4" w:space="0" w:color="auto"/>
            </w:tcBorders>
            <w:shd w:val="clear" w:color="000000" w:fill="FFFFFF"/>
            <w:noWrap/>
            <w:vAlign w:val="center"/>
            <w:hideMark/>
          </w:tcPr>
          <w:p w14:paraId="6E22161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2CB7391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9468</w:t>
            </w:r>
          </w:p>
        </w:tc>
        <w:tc>
          <w:tcPr>
            <w:tcW w:w="1417" w:type="dxa"/>
            <w:tcBorders>
              <w:top w:val="nil"/>
              <w:left w:val="nil"/>
              <w:bottom w:val="single" w:sz="4" w:space="0" w:color="auto"/>
              <w:right w:val="single" w:sz="4" w:space="0" w:color="auto"/>
            </w:tcBorders>
            <w:shd w:val="clear" w:color="000000" w:fill="FFFFFF"/>
            <w:vAlign w:val="center"/>
            <w:hideMark/>
          </w:tcPr>
          <w:p w14:paraId="0C1515A0" w14:textId="49180D4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4,30</w:t>
            </w:r>
          </w:p>
        </w:tc>
        <w:tc>
          <w:tcPr>
            <w:tcW w:w="1843" w:type="dxa"/>
            <w:tcBorders>
              <w:top w:val="nil"/>
              <w:left w:val="nil"/>
              <w:bottom w:val="single" w:sz="4" w:space="0" w:color="auto"/>
              <w:right w:val="nil"/>
            </w:tcBorders>
            <w:shd w:val="clear" w:color="000000" w:fill="FFFFFF"/>
            <w:vAlign w:val="center"/>
            <w:hideMark/>
          </w:tcPr>
          <w:p w14:paraId="1FEB4370" w14:textId="4BE4066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40.712,40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F86EEE4" w14:textId="2111683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52.445,71</w:t>
            </w:r>
          </w:p>
        </w:tc>
      </w:tr>
      <w:tr w:rsidR="00DB755B" w:rsidRPr="00FD3D70" w14:paraId="69E0DDCF"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0B1666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4.58</w:t>
            </w:r>
          </w:p>
        </w:tc>
        <w:tc>
          <w:tcPr>
            <w:tcW w:w="3260" w:type="dxa"/>
            <w:tcBorders>
              <w:top w:val="nil"/>
              <w:left w:val="nil"/>
              <w:bottom w:val="single" w:sz="4" w:space="0" w:color="auto"/>
              <w:right w:val="single" w:sz="4" w:space="0" w:color="auto"/>
            </w:tcBorders>
            <w:shd w:val="clear" w:color="000000" w:fill="FFFFFF"/>
            <w:vAlign w:val="center"/>
            <w:hideMark/>
          </w:tcPr>
          <w:p w14:paraId="10B2167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4 MM², ANTI-CHAMA 450/750 V, PARA CIRCUITOS TERMINAIS - FORNECIMENTO E INSTALAÇÃO. AF_03/2023 VERMELHO</w:t>
            </w:r>
          </w:p>
        </w:tc>
        <w:tc>
          <w:tcPr>
            <w:tcW w:w="1418" w:type="dxa"/>
            <w:tcBorders>
              <w:top w:val="nil"/>
              <w:left w:val="nil"/>
              <w:bottom w:val="single" w:sz="4" w:space="0" w:color="auto"/>
              <w:right w:val="single" w:sz="4" w:space="0" w:color="auto"/>
            </w:tcBorders>
            <w:shd w:val="clear" w:color="000000" w:fill="FFFFFF"/>
            <w:vAlign w:val="center"/>
            <w:hideMark/>
          </w:tcPr>
          <w:p w14:paraId="1B13E08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498FE4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91928</w:t>
            </w:r>
          </w:p>
        </w:tc>
        <w:tc>
          <w:tcPr>
            <w:tcW w:w="992" w:type="dxa"/>
            <w:tcBorders>
              <w:top w:val="nil"/>
              <w:left w:val="nil"/>
              <w:bottom w:val="single" w:sz="4" w:space="0" w:color="auto"/>
              <w:right w:val="single" w:sz="4" w:space="0" w:color="auto"/>
            </w:tcBorders>
            <w:shd w:val="clear" w:color="000000" w:fill="FFFFFF"/>
            <w:noWrap/>
            <w:vAlign w:val="center"/>
            <w:hideMark/>
          </w:tcPr>
          <w:p w14:paraId="5C5F807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56D1636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200</w:t>
            </w:r>
          </w:p>
        </w:tc>
        <w:tc>
          <w:tcPr>
            <w:tcW w:w="1417" w:type="dxa"/>
            <w:tcBorders>
              <w:top w:val="nil"/>
              <w:left w:val="nil"/>
              <w:bottom w:val="single" w:sz="4" w:space="0" w:color="auto"/>
              <w:right w:val="single" w:sz="4" w:space="0" w:color="auto"/>
            </w:tcBorders>
            <w:shd w:val="clear" w:color="000000" w:fill="FFFFFF"/>
            <w:vAlign w:val="center"/>
            <w:hideMark/>
          </w:tcPr>
          <w:p w14:paraId="39DF2309" w14:textId="5BFCBA2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6,61</w:t>
            </w:r>
          </w:p>
        </w:tc>
        <w:tc>
          <w:tcPr>
            <w:tcW w:w="1843" w:type="dxa"/>
            <w:tcBorders>
              <w:top w:val="nil"/>
              <w:left w:val="nil"/>
              <w:bottom w:val="single" w:sz="4" w:space="0" w:color="auto"/>
              <w:right w:val="nil"/>
            </w:tcBorders>
            <w:shd w:val="clear" w:color="000000" w:fill="FFFFFF"/>
            <w:vAlign w:val="center"/>
            <w:hideMark/>
          </w:tcPr>
          <w:p w14:paraId="404FE816" w14:textId="7081EE1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1.322,00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4876956" w14:textId="2F3E52B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1.703,00</w:t>
            </w:r>
          </w:p>
        </w:tc>
      </w:tr>
      <w:tr w:rsidR="00DB755B" w:rsidRPr="00FD3D70" w14:paraId="4583232D"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2AA38A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4.59</w:t>
            </w:r>
          </w:p>
        </w:tc>
        <w:tc>
          <w:tcPr>
            <w:tcW w:w="3260" w:type="dxa"/>
            <w:tcBorders>
              <w:top w:val="nil"/>
              <w:left w:val="nil"/>
              <w:bottom w:val="single" w:sz="4" w:space="0" w:color="auto"/>
              <w:right w:val="single" w:sz="4" w:space="0" w:color="auto"/>
            </w:tcBorders>
            <w:shd w:val="clear" w:color="000000" w:fill="FFFFFF"/>
            <w:vAlign w:val="center"/>
            <w:hideMark/>
          </w:tcPr>
          <w:p w14:paraId="074CFC9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4 MM², ANTI-CHAMA 450/750 V, PARA CIRCUITOS TERMINAIS - FORNECIMENTO E INSTALAÇÃO. AF_03/2023 AMARELO</w:t>
            </w:r>
          </w:p>
        </w:tc>
        <w:tc>
          <w:tcPr>
            <w:tcW w:w="1418" w:type="dxa"/>
            <w:tcBorders>
              <w:top w:val="nil"/>
              <w:left w:val="nil"/>
              <w:bottom w:val="single" w:sz="4" w:space="0" w:color="auto"/>
              <w:right w:val="single" w:sz="4" w:space="0" w:color="auto"/>
            </w:tcBorders>
            <w:shd w:val="clear" w:color="000000" w:fill="FFFFFF"/>
            <w:vAlign w:val="center"/>
            <w:hideMark/>
          </w:tcPr>
          <w:p w14:paraId="2F83327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73360C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91928</w:t>
            </w:r>
          </w:p>
        </w:tc>
        <w:tc>
          <w:tcPr>
            <w:tcW w:w="992" w:type="dxa"/>
            <w:tcBorders>
              <w:top w:val="nil"/>
              <w:left w:val="nil"/>
              <w:bottom w:val="single" w:sz="4" w:space="0" w:color="auto"/>
              <w:right w:val="single" w:sz="4" w:space="0" w:color="auto"/>
            </w:tcBorders>
            <w:shd w:val="clear" w:color="000000" w:fill="FFFFFF"/>
            <w:noWrap/>
            <w:vAlign w:val="center"/>
            <w:hideMark/>
          </w:tcPr>
          <w:p w14:paraId="6915C8C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03C4637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436</w:t>
            </w:r>
          </w:p>
        </w:tc>
        <w:tc>
          <w:tcPr>
            <w:tcW w:w="1417" w:type="dxa"/>
            <w:tcBorders>
              <w:top w:val="nil"/>
              <w:left w:val="nil"/>
              <w:bottom w:val="single" w:sz="4" w:space="0" w:color="auto"/>
              <w:right w:val="single" w:sz="4" w:space="0" w:color="auto"/>
            </w:tcBorders>
            <w:shd w:val="clear" w:color="000000" w:fill="FFFFFF"/>
            <w:vAlign w:val="center"/>
            <w:hideMark/>
          </w:tcPr>
          <w:p w14:paraId="2029B384" w14:textId="2D1232A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6,61</w:t>
            </w:r>
          </w:p>
        </w:tc>
        <w:tc>
          <w:tcPr>
            <w:tcW w:w="1843" w:type="dxa"/>
            <w:tcBorders>
              <w:top w:val="nil"/>
              <w:left w:val="nil"/>
              <w:bottom w:val="single" w:sz="4" w:space="0" w:color="auto"/>
              <w:right w:val="nil"/>
            </w:tcBorders>
            <w:shd w:val="clear" w:color="000000" w:fill="FFFFFF"/>
            <w:vAlign w:val="center"/>
            <w:hideMark/>
          </w:tcPr>
          <w:p w14:paraId="7AD88127" w14:textId="5EEA870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2.881,96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EDFA9D4" w14:textId="603B5AE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3.712,54</w:t>
            </w:r>
          </w:p>
        </w:tc>
      </w:tr>
      <w:tr w:rsidR="00DB755B" w:rsidRPr="00FD3D70" w14:paraId="14E8153B"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2E9442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4.60</w:t>
            </w:r>
          </w:p>
        </w:tc>
        <w:tc>
          <w:tcPr>
            <w:tcW w:w="3260" w:type="dxa"/>
            <w:tcBorders>
              <w:top w:val="nil"/>
              <w:left w:val="nil"/>
              <w:bottom w:val="single" w:sz="4" w:space="0" w:color="auto"/>
              <w:right w:val="single" w:sz="4" w:space="0" w:color="auto"/>
            </w:tcBorders>
            <w:shd w:val="clear" w:color="000000" w:fill="FFFFFF"/>
            <w:vAlign w:val="center"/>
            <w:hideMark/>
          </w:tcPr>
          <w:p w14:paraId="59E9291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4 MM², ANTI-CHAMA 450/750 V, PARA CIRCUITOS TERMINAIS - FORNECIMENTO E INSTALAÇÃO. AF_03/2023 BRANCO</w:t>
            </w:r>
          </w:p>
        </w:tc>
        <w:tc>
          <w:tcPr>
            <w:tcW w:w="1418" w:type="dxa"/>
            <w:tcBorders>
              <w:top w:val="nil"/>
              <w:left w:val="nil"/>
              <w:bottom w:val="single" w:sz="4" w:space="0" w:color="auto"/>
              <w:right w:val="single" w:sz="4" w:space="0" w:color="auto"/>
            </w:tcBorders>
            <w:shd w:val="clear" w:color="000000" w:fill="FFFFFF"/>
            <w:vAlign w:val="center"/>
            <w:hideMark/>
          </w:tcPr>
          <w:p w14:paraId="60DB5BA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A5739B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91928</w:t>
            </w:r>
          </w:p>
        </w:tc>
        <w:tc>
          <w:tcPr>
            <w:tcW w:w="992" w:type="dxa"/>
            <w:tcBorders>
              <w:top w:val="nil"/>
              <w:left w:val="nil"/>
              <w:bottom w:val="single" w:sz="4" w:space="0" w:color="auto"/>
              <w:right w:val="single" w:sz="4" w:space="0" w:color="auto"/>
            </w:tcBorders>
            <w:shd w:val="clear" w:color="000000" w:fill="FFFFFF"/>
            <w:noWrap/>
            <w:vAlign w:val="center"/>
            <w:hideMark/>
          </w:tcPr>
          <w:p w14:paraId="5F4E99A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6569193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156</w:t>
            </w:r>
          </w:p>
        </w:tc>
        <w:tc>
          <w:tcPr>
            <w:tcW w:w="1417" w:type="dxa"/>
            <w:tcBorders>
              <w:top w:val="nil"/>
              <w:left w:val="nil"/>
              <w:bottom w:val="single" w:sz="4" w:space="0" w:color="auto"/>
              <w:right w:val="single" w:sz="4" w:space="0" w:color="auto"/>
            </w:tcBorders>
            <w:shd w:val="clear" w:color="000000" w:fill="FFFFFF"/>
            <w:vAlign w:val="center"/>
            <w:hideMark/>
          </w:tcPr>
          <w:p w14:paraId="0BF86D3B" w14:textId="7C266C8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6,61</w:t>
            </w:r>
          </w:p>
        </w:tc>
        <w:tc>
          <w:tcPr>
            <w:tcW w:w="1843" w:type="dxa"/>
            <w:tcBorders>
              <w:top w:val="nil"/>
              <w:left w:val="nil"/>
              <w:bottom w:val="single" w:sz="4" w:space="0" w:color="auto"/>
              <w:right w:val="nil"/>
            </w:tcBorders>
            <w:shd w:val="clear" w:color="000000" w:fill="FFFFFF"/>
            <w:vAlign w:val="center"/>
            <w:hideMark/>
          </w:tcPr>
          <w:p w14:paraId="548330A5" w14:textId="7ACD3A2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1.031,16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7EE1D55" w14:textId="760001E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1.328,34</w:t>
            </w:r>
          </w:p>
        </w:tc>
      </w:tr>
      <w:tr w:rsidR="00DB755B" w:rsidRPr="00FD3D70" w14:paraId="33222864"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68339A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4.61</w:t>
            </w:r>
          </w:p>
        </w:tc>
        <w:tc>
          <w:tcPr>
            <w:tcW w:w="3260" w:type="dxa"/>
            <w:tcBorders>
              <w:top w:val="nil"/>
              <w:left w:val="nil"/>
              <w:bottom w:val="single" w:sz="4" w:space="0" w:color="auto"/>
              <w:right w:val="single" w:sz="4" w:space="0" w:color="auto"/>
            </w:tcBorders>
            <w:shd w:val="clear" w:color="000000" w:fill="FFFFFF"/>
            <w:vAlign w:val="center"/>
            <w:hideMark/>
          </w:tcPr>
          <w:p w14:paraId="134663A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4 MM², ANTI-CHAMA 450/750 V, PARA CIRCUITOS TERMINAIS - FORNECIMENTO E INSTALAÇÃO. AF_03/2023 AZUL</w:t>
            </w:r>
          </w:p>
        </w:tc>
        <w:tc>
          <w:tcPr>
            <w:tcW w:w="1418" w:type="dxa"/>
            <w:tcBorders>
              <w:top w:val="nil"/>
              <w:left w:val="nil"/>
              <w:bottom w:val="single" w:sz="4" w:space="0" w:color="auto"/>
              <w:right w:val="single" w:sz="4" w:space="0" w:color="auto"/>
            </w:tcBorders>
            <w:shd w:val="clear" w:color="000000" w:fill="FFFFFF"/>
            <w:vAlign w:val="center"/>
            <w:hideMark/>
          </w:tcPr>
          <w:p w14:paraId="0E69BDC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9A3744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91928</w:t>
            </w:r>
          </w:p>
        </w:tc>
        <w:tc>
          <w:tcPr>
            <w:tcW w:w="992" w:type="dxa"/>
            <w:tcBorders>
              <w:top w:val="nil"/>
              <w:left w:val="nil"/>
              <w:bottom w:val="single" w:sz="4" w:space="0" w:color="auto"/>
              <w:right w:val="single" w:sz="4" w:space="0" w:color="auto"/>
            </w:tcBorders>
            <w:shd w:val="clear" w:color="000000" w:fill="FFFFFF"/>
            <w:noWrap/>
            <w:vAlign w:val="center"/>
            <w:hideMark/>
          </w:tcPr>
          <w:p w14:paraId="5EAFDB7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1B828B9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760</w:t>
            </w:r>
          </w:p>
        </w:tc>
        <w:tc>
          <w:tcPr>
            <w:tcW w:w="1417" w:type="dxa"/>
            <w:tcBorders>
              <w:top w:val="nil"/>
              <w:left w:val="nil"/>
              <w:bottom w:val="single" w:sz="4" w:space="0" w:color="auto"/>
              <w:right w:val="single" w:sz="4" w:space="0" w:color="auto"/>
            </w:tcBorders>
            <w:shd w:val="clear" w:color="000000" w:fill="FFFFFF"/>
            <w:vAlign w:val="center"/>
            <w:hideMark/>
          </w:tcPr>
          <w:p w14:paraId="7A31FE43" w14:textId="7156542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6,61</w:t>
            </w:r>
          </w:p>
        </w:tc>
        <w:tc>
          <w:tcPr>
            <w:tcW w:w="1843" w:type="dxa"/>
            <w:tcBorders>
              <w:top w:val="nil"/>
              <w:left w:val="nil"/>
              <w:bottom w:val="single" w:sz="4" w:space="0" w:color="auto"/>
              <w:right w:val="nil"/>
            </w:tcBorders>
            <w:shd w:val="clear" w:color="000000" w:fill="FFFFFF"/>
            <w:vAlign w:val="center"/>
            <w:hideMark/>
          </w:tcPr>
          <w:p w14:paraId="6AF44B72" w14:textId="44A9E8D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5.023,60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8FF3F0A" w14:textId="0FBC20B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6.471,40</w:t>
            </w:r>
          </w:p>
        </w:tc>
      </w:tr>
      <w:tr w:rsidR="00DB755B" w:rsidRPr="00FD3D70" w14:paraId="322BC5D2"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074624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4.62</w:t>
            </w:r>
          </w:p>
        </w:tc>
        <w:tc>
          <w:tcPr>
            <w:tcW w:w="3260" w:type="dxa"/>
            <w:tcBorders>
              <w:top w:val="nil"/>
              <w:left w:val="nil"/>
              <w:bottom w:val="single" w:sz="4" w:space="0" w:color="auto"/>
              <w:right w:val="single" w:sz="4" w:space="0" w:color="auto"/>
            </w:tcBorders>
            <w:shd w:val="clear" w:color="000000" w:fill="FFFFFF"/>
            <w:vAlign w:val="center"/>
            <w:hideMark/>
          </w:tcPr>
          <w:p w14:paraId="4BEB822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4 MM², ANTI-CHAMA 450/750 V, PARA CIRCUITOS TERMINAIS - FORNECIMENTO E INSTALAÇÃO. AF_03/2023 VERDE</w:t>
            </w:r>
          </w:p>
        </w:tc>
        <w:tc>
          <w:tcPr>
            <w:tcW w:w="1418" w:type="dxa"/>
            <w:tcBorders>
              <w:top w:val="nil"/>
              <w:left w:val="nil"/>
              <w:bottom w:val="single" w:sz="4" w:space="0" w:color="auto"/>
              <w:right w:val="single" w:sz="4" w:space="0" w:color="auto"/>
            </w:tcBorders>
            <w:shd w:val="clear" w:color="000000" w:fill="FFFFFF"/>
            <w:vAlign w:val="center"/>
            <w:hideMark/>
          </w:tcPr>
          <w:p w14:paraId="24EDFBA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8DAE59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91928</w:t>
            </w:r>
          </w:p>
        </w:tc>
        <w:tc>
          <w:tcPr>
            <w:tcW w:w="992" w:type="dxa"/>
            <w:tcBorders>
              <w:top w:val="nil"/>
              <w:left w:val="nil"/>
              <w:bottom w:val="single" w:sz="4" w:space="0" w:color="auto"/>
              <w:right w:val="single" w:sz="4" w:space="0" w:color="auto"/>
            </w:tcBorders>
            <w:shd w:val="clear" w:color="000000" w:fill="FFFFFF"/>
            <w:noWrap/>
            <w:vAlign w:val="center"/>
            <w:hideMark/>
          </w:tcPr>
          <w:p w14:paraId="60A6C21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787116A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760</w:t>
            </w:r>
          </w:p>
        </w:tc>
        <w:tc>
          <w:tcPr>
            <w:tcW w:w="1417" w:type="dxa"/>
            <w:tcBorders>
              <w:top w:val="nil"/>
              <w:left w:val="nil"/>
              <w:bottom w:val="single" w:sz="4" w:space="0" w:color="auto"/>
              <w:right w:val="single" w:sz="4" w:space="0" w:color="auto"/>
            </w:tcBorders>
            <w:shd w:val="clear" w:color="000000" w:fill="FFFFFF"/>
            <w:vAlign w:val="center"/>
            <w:hideMark/>
          </w:tcPr>
          <w:p w14:paraId="257F72F1" w14:textId="2C8051E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6,61</w:t>
            </w:r>
          </w:p>
        </w:tc>
        <w:tc>
          <w:tcPr>
            <w:tcW w:w="1843" w:type="dxa"/>
            <w:tcBorders>
              <w:top w:val="nil"/>
              <w:left w:val="nil"/>
              <w:bottom w:val="single" w:sz="4" w:space="0" w:color="auto"/>
              <w:right w:val="nil"/>
            </w:tcBorders>
            <w:shd w:val="clear" w:color="000000" w:fill="FFFFFF"/>
            <w:vAlign w:val="center"/>
            <w:hideMark/>
          </w:tcPr>
          <w:p w14:paraId="256952B5" w14:textId="351183A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5.023,60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496A459" w14:textId="00B0008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6.471,40</w:t>
            </w:r>
          </w:p>
        </w:tc>
      </w:tr>
      <w:tr w:rsidR="00DB755B" w:rsidRPr="00FD3D70" w14:paraId="48562B05"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450DAC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4.63</w:t>
            </w:r>
          </w:p>
        </w:tc>
        <w:tc>
          <w:tcPr>
            <w:tcW w:w="3260" w:type="dxa"/>
            <w:tcBorders>
              <w:top w:val="nil"/>
              <w:left w:val="nil"/>
              <w:bottom w:val="single" w:sz="4" w:space="0" w:color="auto"/>
              <w:right w:val="single" w:sz="4" w:space="0" w:color="auto"/>
            </w:tcBorders>
            <w:shd w:val="clear" w:color="000000" w:fill="FFFFFF"/>
            <w:vAlign w:val="center"/>
            <w:hideMark/>
          </w:tcPr>
          <w:p w14:paraId="3CE7290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6 MM², ANTI-CHAMA 450/750 V, PARA CIRCUITOS TERMINAIS - FORNECIMENTO E INSTALAÇÃO. AF_03/2023 VERMELHO</w:t>
            </w:r>
          </w:p>
        </w:tc>
        <w:tc>
          <w:tcPr>
            <w:tcW w:w="1418" w:type="dxa"/>
            <w:tcBorders>
              <w:top w:val="nil"/>
              <w:left w:val="nil"/>
              <w:bottom w:val="single" w:sz="4" w:space="0" w:color="auto"/>
              <w:right w:val="single" w:sz="4" w:space="0" w:color="auto"/>
            </w:tcBorders>
            <w:shd w:val="clear" w:color="000000" w:fill="FFFFFF"/>
            <w:vAlign w:val="center"/>
            <w:hideMark/>
          </w:tcPr>
          <w:p w14:paraId="0B1D54E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F4FACB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91930</w:t>
            </w:r>
          </w:p>
        </w:tc>
        <w:tc>
          <w:tcPr>
            <w:tcW w:w="992" w:type="dxa"/>
            <w:tcBorders>
              <w:top w:val="nil"/>
              <w:left w:val="nil"/>
              <w:bottom w:val="single" w:sz="4" w:space="0" w:color="auto"/>
              <w:right w:val="single" w:sz="4" w:space="0" w:color="auto"/>
            </w:tcBorders>
            <w:shd w:val="clear" w:color="000000" w:fill="FFFFFF"/>
            <w:noWrap/>
            <w:vAlign w:val="center"/>
            <w:hideMark/>
          </w:tcPr>
          <w:p w14:paraId="2EA2A1A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302173F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84</w:t>
            </w:r>
          </w:p>
        </w:tc>
        <w:tc>
          <w:tcPr>
            <w:tcW w:w="1417" w:type="dxa"/>
            <w:tcBorders>
              <w:top w:val="nil"/>
              <w:left w:val="nil"/>
              <w:bottom w:val="single" w:sz="4" w:space="0" w:color="auto"/>
              <w:right w:val="single" w:sz="4" w:space="0" w:color="auto"/>
            </w:tcBorders>
            <w:shd w:val="clear" w:color="000000" w:fill="FFFFFF"/>
            <w:vAlign w:val="center"/>
            <w:hideMark/>
          </w:tcPr>
          <w:p w14:paraId="0E69B554" w14:textId="63C67BC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9,20</w:t>
            </w:r>
          </w:p>
        </w:tc>
        <w:tc>
          <w:tcPr>
            <w:tcW w:w="1843" w:type="dxa"/>
            <w:tcBorders>
              <w:top w:val="nil"/>
              <w:left w:val="nil"/>
              <w:bottom w:val="single" w:sz="4" w:space="0" w:color="auto"/>
              <w:right w:val="nil"/>
            </w:tcBorders>
            <w:shd w:val="clear" w:color="000000" w:fill="FFFFFF"/>
            <w:vAlign w:val="center"/>
            <w:hideMark/>
          </w:tcPr>
          <w:p w14:paraId="085E03A7" w14:textId="5A769C4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772,80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9BED09F" w14:textId="59B90AA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995,52</w:t>
            </w:r>
          </w:p>
        </w:tc>
      </w:tr>
      <w:tr w:rsidR="00DB755B" w:rsidRPr="00FD3D70" w14:paraId="42A30E7C"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CBD2EB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4.64</w:t>
            </w:r>
          </w:p>
        </w:tc>
        <w:tc>
          <w:tcPr>
            <w:tcW w:w="3260" w:type="dxa"/>
            <w:tcBorders>
              <w:top w:val="nil"/>
              <w:left w:val="nil"/>
              <w:bottom w:val="single" w:sz="4" w:space="0" w:color="auto"/>
              <w:right w:val="single" w:sz="4" w:space="0" w:color="auto"/>
            </w:tcBorders>
            <w:shd w:val="clear" w:color="000000" w:fill="FFFFFF"/>
            <w:vAlign w:val="center"/>
            <w:hideMark/>
          </w:tcPr>
          <w:p w14:paraId="70B507E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6 MM², ANTI-CHAMA 450/750 V, PARA CIRCUITOS TERMINAIS - FORNECIMENTO E INSTALAÇÃO. AF_03/2023 BRANCO</w:t>
            </w:r>
          </w:p>
        </w:tc>
        <w:tc>
          <w:tcPr>
            <w:tcW w:w="1418" w:type="dxa"/>
            <w:tcBorders>
              <w:top w:val="nil"/>
              <w:left w:val="nil"/>
              <w:bottom w:val="single" w:sz="4" w:space="0" w:color="auto"/>
              <w:right w:val="single" w:sz="4" w:space="0" w:color="auto"/>
            </w:tcBorders>
            <w:shd w:val="clear" w:color="000000" w:fill="FFFFFF"/>
            <w:vAlign w:val="center"/>
            <w:hideMark/>
          </w:tcPr>
          <w:p w14:paraId="6BFD0D5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5F4EBE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91930</w:t>
            </w:r>
          </w:p>
        </w:tc>
        <w:tc>
          <w:tcPr>
            <w:tcW w:w="992" w:type="dxa"/>
            <w:tcBorders>
              <w:top w:val="nil"/>
              <w:left w:val="nil"/>
              <w:bottom w:val="single" w:sz="4" w:space="0" w:color="auto"/>
              <w:right w:val="single" w:sz="4" w:space="0" w:color="auto"/>
            </w:tcBorders>
            <w:shd w:val="clear" w:color="000000" w:fill="FFFFFF"/>
            <w:noWrap/>
            <w:vAlign w:val="center"/>
            <w:hideMark/>
          </w:tcPr>
          <w:p w14:paraId="000B43D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4B36E5D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84</w:t>
            </w:r>
          </w:p>
        </w:tc>
        <w:tc>
          <w:tcPr>
            <w:tcW w:w="1417" w:type="dxa"/>
            <w:tcBorders>
              <w:top w:val="nil"/>
              <w:left w:val="nil"/>
              <w:bottom w:val="single" w:sz="4" w:space="0" w:color="auto"/>
              <w:right w:val="single" w:sz="4" w:space="0" w:color="auto"/>
            </w:tcBorders>
            <w:shd w:val="clear" w:color="000000" w:fill="FFFFFF"/>
            <w:vAlign w:val="center"/>
            <w:hideMark/>
          </w:tcPr>
          <w:p w14:paraId="141CA601" w14:textId="011FBA2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9,20</w:t>
            </w:r>
          </w:p>
        </w:tc>
        <w:tc>
          <w:tcPr>
            <w:tcW w:w="1843" w:type="dxa"/>
            <w:tcBorders>
              <w:top w:val="nil"/>
              <w:left w:val="nil"/>
              <w:bottom w:val="single" w:sz="4" w:space="0" w:color="auto"/>
              <w:right w:val="nil"/>
            </w:tcBorders>
            <w:shd w:val="clear" w:color="000000" w:fill="FFFFFF"/>
            <w:vAlign w:val="center"/>
            <w:hideMark/>
          </w:tcPr>
          <w:p w14:paraId="2A193241" w14:textId="6F44F65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772,80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3A9C2CE" w14:textId="447511D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995,52</w:t>
            </w:r>
          </w:p>
        </w:tc>
      </w:tr>
      <w:tr w:rsidR="00DB755B" w:rsidRPr="00FD3D70" w14:paraId="66845CD3"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46F86F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4.65</w:t>
            </w:r>
          </w:p>
        </w:tc>
        <w:tc>
          <w:tcPr>
            <w:tcW w:w="3260" w:type="dxa"/>
            <w:tcBorders>
              <w:top w:val="nil"/>
              <w:left w:val="nil"/>
              <w:bottom w:val="single" w:sz="4" w:space="0" w:color="auto"/>
              <w:right w:val="single" w:sz="4" w:space="0" w:color="auto"/>
            </w:tcBorders>
            <w:shd w:val="clear" w:color="000000" w:fill="FFFFFF"/>
            <w:vAlign w:val="center"/>
            <w:hideMark/>
          </w:tcPr>
          <w:p w14:paraId="459A468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6 MM², ANTI-CHAMA 450/750 V, PARA CIRCUITOS TERMINAIS - FORNECIMENTO E INSTALAÇÃO. AF_03/2023 AMARELO</w:t>
            </w:r>
          </w:p>
        </w:tc>
        <w:tc>
          <w:tcPr>
            <w:tcW w:w="1418" w:type="dxa"/>
            <w:tcBorders>
              <w:top w:val="nil"/>
              <w:left w:val="nil"/>
              <w:bottom w:val="single" w:sz="4" w:space="0" w:color="auto"/>
              <w:right w:val="single" w:sz="4" w:space="0" w:color="auto"/>
            </w:tcBorders>
            <w:shd w:val="clear" w:color="000000" w:fill="FFFFFF"/>
            <w:vAlign w:val="center"/>
            <w:hideMark/>
          </w:tcPr>
          <w:p w14:paraId="4A900F0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39DF1B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91930</w:t>
            </w:r>
          </w:p>
        </w:tc>
        <w:tc>
          <w:tcPr>
            <w:tcW w:w="992" w:type="dxa"/>
            <w:tcBorders>
              <w:top w:val="nil"/>
              <w:left w:val="nil"/>
              <w:bottom w:val="single" w:sz="4" w:space="0" w:color="auto"/>
              <w:right w:val="single" w:sz="4" w:space="0" w:color="auto"/>
            </w:tcBorders>
            <w:shd w:val="clear" w:color="000000" w:fill="FFFFFF"/>
            <w:noWrap/>
            <w:vAlign w:val="center"/>
            <w:hideMark/>
          </w:tcPr>
          <w:p w14:paraId="2D4EAF5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3EAA008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84</w:t>
            </w:r>
          </w:p>
        </w:tc>
        <w:tc>
          <w:tcPr>
            <w:tcW w:w="1417" w:type="dxa"/>
            <w:tcBorders>
              <w:top w:val="nil"/>
              <w:left w:val="nil"/>
              <w:bottom w:val="single" w:sz="4" w:space="0" w:color="auto"/>
              <w:right w:val="single" w:sz="4" w:space="0" w:color="auto"/>
            </w:tcBorders>
            <w:shd w:val="clear" w:color="000000" w:fill="FFFFFF"/>
            <w:vAlign w:val="center"/>
            <w:hideMark/>
          </w:tcPr>
          <w:p w14:paraId="1AE376BE" w14:textId="2E41FDC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9,20</w:t>
            </w:r>
          </w:p>
        </w:tc>
        <w:tc>
          <w:tcPr>
            <w:tcW w:w="1843" w:type="dxa"/>
            <w:tcBorders>
              <w:top w:val="nil"/>
              <w:left w:val="nil"/>
              <w:bottom w:val="single" w:sz="4" w:space="0" w:color="auto"/>
              <w:right w:val="nil"/>
            </w:tcBorders>
            <w:shd w:val="clear" w:color="000000" w:fill="FFFFFF"/>
            <w:vAlign w:val="center"/>
            <w:hideMark/>
          </w:tcPr>
          <w:p w14:paraId="234F0AE0" w14:textId="3C7F714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772,80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A610187" w14:textId="3EECD58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995,52</w:t>
            </w:r>
          </w:p>
        </w:tc>
      </w:tr>
      <w:tr w:rsidR="00DB755B" w:rsidRPr="00FD3D70" w14:paraId="40F793F6"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EEA01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4.66</w:t>
            </w:r>
          </w:p>
        </w:tc>
        <w:tc>
          <w:tcPr>
            <w:tcW w:w="3260" w:type="dxa"/>
            <w:tcBorders>
              <w:top w:val="nil"/>
              <w:left w:val="nil"/>
              <w:bottom w:val="single" w:sz="4" w:space="0" w:color="auto"/>
              <w:right w:val="single" w:sz="4" w:space="0" w:color="auto"/>
            </w:tcBorders>
            <w:shd w:val="clear" w:color="000000" w:fill="FFFFFF"/>
            <w:vAlign w:val="center"/>
            <w:hideMark/>
          </w:tcPr>
          <w:p w14:paraId="7239960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6 MM², ANTI-CHAMA 450/750 V, PARA CIRCUITOS TERMINAIS - FORNECIMENTO E INSTALAÇÃO. AF_03/2023 VERDE</w:t>
            </w:r>
          </w:p>
        </w:tc>
        <w:tc>
          <w:tcPr>
            <w:tcW w:w="1418" w:type="dxa"/>
            <w:tcBorders>
              <w:top w:val="nil"/>
              <w:left w:val="nil"/>
              <w:bottom w:val="single" w:sz="4" w:space="0" w:color="auto"/>
              <w:right w:val="single" w:sz="4" w:space="0" w:color="auto"/>
            </w:tcBorders>
            <w:shd w:val="clear" w:color="000000" w:fill="FFFFFF"/>
            <w:vAlign w:val="center"/>
            <w:hideMark/>
          </w:tcPr>
          <w:p w14:paraId="263DFC0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2FACF9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91930</w:t>
            </w:r>
          </w:p>
        </w:tc>
        <w:tc>
          <w:tcPr>
            <w:tcW w:w="992" w:type="dxa"/>
            <w:tcBorders>
              <w:top w:val="nil"/>
              <w:left w:val="nil"/>
              <w:bottom w:val="single" w:sz="4" w:space="0" w:color="auto"/>
              <w:right w:val="single" w:sz="4" w:space="0" w:color="auto"/>
            </w:tcBorders>
            <w:shd w:val="clear" w:color="000000" w:fill="FFFFFF"/>
            <w:noWrap/>
            <w:vAlign w:val="center"/>
            <w:hideMark/>
          </w:tcPr>
          <w:p w14:paraId="5AFACA6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623345C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84</w:t>
            </w:r>
          </w:p>
        </w:tc>
        <w:tc>
          <w:tcPr>
            <w:tcW w:w="1417" w:type="dxa"/>
            <w:tcBorders>
              <w:top w:val="nil"/>
              <w:left w:val="nil"/>
              <w:bottom w:val="single" w:sz="4" w:space="0" w:color="auto"/>
              <w:right w:val="single" w:sz="4" w:space="0" w:color="auto"/>
            </w:tcBorders>
            <w:shd w:val="clear" w:color="000000" w:fill="FFFFFF"/>
            <w:vAlign w:val="center"/>
            <w:hideMark/>
          </w:tcPr>
          <w:p w14:paraId="6409C3C1" w14:textId="2535759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9,20</w:t>
            </w:r>
          </w:p>
        </w:tc>
        <w:tc>
          <w:tcPr>
            <w:tcW w:w="1843" w:type="dxa"/>
            <w:tcBorders>
              <w:top w:val="nil"/>
              <w:left w:val="nil"/>
              <w:bottom w:val="single" w:sz="4" w:space="0" w:color="auto"/>
              <w:right w:val="nil"/>
            </w:tcBorders>
            <w:shd w:val="clear" w:color="000000" w:fill="FFFFFF"/>
            <w:vAlign w:val="center"/>
            <w:hideMark/>
          </w:tcPr>
          <w:p w14:paraId="65A7ADBC" w14:textId="2732669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772,80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CC0F157" w14:textId="4CE7F5C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995,52</w:t>
            </w:r>
          </w:p>
        </w:tc>
      </w:tr>
      <w:tr w:rsidR="00DB755B" w:rsidRPr="00FD3D70" w14:paraId="507569F2"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4F419D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4.67</w:t>
            </w:r>
          </w:p>
        </w:tc>
        <w:tc>
          <w:tcPr>
            <w:tcW w:w="3260" w:type="dxa"/>
            <w:tcBorders>
              <w:top w:val="nil"/>
              <w:left w:val="nil"/>
              <w:bottom w:val="single" w:sz="4" w:space="0" w:color="auto"/>
              <w:right w:val="single" w:sz="4" w:space="0" w:color="auto"/>
            </w:tcBorders>
            <w:shd w:val="clear" w:color="000000" w:fill="FFFFFF"/>
            <w:vAlign w:val="center"/>
            <w:hideMark/>
          </w:tcPr>
          <w:p w14:paraId="5390F06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10 MM², ANTI-CHAMA 450/750 V, PARA CIRCUITOS TERMINAIS - FORNECIMENTO E INSTALAÇÃO. AF_03/2023 BRANCO</w:t>
            </w:r>
          </w:p>
        </w:tc>
        <w:tc>
          <w:tcPr>
            <w:tcW w:w="1418" w:type="dxa"/>
            <w:tcBorders>
              <w:top w:val="nil"/>
              <w:left w:val="nil"/>
              <w:bottom w:val="single" w:sz="4" w:space="0" w:color="auto"/>
              <w:right w:val="single" w:sz="4" w:space="0" w:color="auto"/>
            </w:tcBorders>
            <w:shd w:val="clear" w:color="000000" w:fill="FFFFFF"/>
            <w:vAlign w:val="center"/>
            <w:hideMark/>
          </w:tcPr>
          <w:p w14:paraId="7A6467D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8F00ED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91932</w:t>
            </w:r>
          </w:p>
        </w:tc>
        <w:tc>
          <w:tcPr>
            <w:tcW w:w="992" w:type="dxa"/>
            <w:tcBorders>
              <w:top w:val="nil"/>
              <w:left w:val="nil"/>
              <w:bottom w:val="single" w:sz="4" w:space="0" w:color="auto"/>
              <w:right w:val="single" w:sz="4" w:space="0" w:color="auto"/>
            </w:tcBorders>
            <w:shd w:val="clear" w:color="000000" w:fill="FFFFFF"/>
            <w:noWrap/>
            <w:vAlign w:val="center"/>
            <w:hideMark/>
          </w:tcPr>
          <w:p w14:paraId="2C777FB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7F6B6F4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112</w:t>
            </w:r>
          </w:p>
        </w:tc>
        <w:tc>
          <w:tcPr>
            <w:tcW w:w="1417" w:type="dxa"/>
            <w:tcBorders>
              <w:top w:val="nil"/>
              <w:left w:val="nil"/>
              <w:bottom w:val="single" w:sz="4" w:space="0" w:color="auto"/>
              <w:right w:val="single" w:sz="4" w:space="0" w:color="auto"/>
            </w:tcBorders>
            <w:shd w:val="clear" w:color="000000" w:fill="FFFFFF"/>
            <w:vAlign w:val="center"/>
            <w:hideMark/>
          </w:tcPr>
          <w:p w14:paraId="579A361D" w14:textId="5B37FCA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16,37</w:t>
            </w:r>
          </w:p>
        </w:tc>
        <w:tc>
          <w:tcPr>
            <w:tcW w:w="1843" w:type="dxa"/>
            <w:tcBorders>
              <w:top w:val="nil"/>
              <w:left w:val="nil"/>
              <w:bottom w:val="single" w:sz="4" w:space="0" w:color="auto"/>
              <w:right w:val="nil"/>
            </w:tcBorders>
            <w:shd w:val="clear" w:color="000000" w:fill="FFFFFF"/>
            <w:vAlign w:val="center"/>
            <w:hideMark/>
          </w:tcPr>
          <w:p w14:paraId="521ADFA9" w14:textId="1C802F0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1.833,44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C032A29" w14:textId="6C4BBB6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2.361,84</w:t>
            </w:r>
          </w:p>
        </w:tc>
      </w:tr>
      <w:tr w:rsidR="00DB755B" w:rsidRPr="00FD3D70" w14:paraId="540F11F4"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36E36E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4.68</w:t>
            </w:r>
          </w:p>
        </w:tc>
        <w:tc>
          <w:tcPr>
            <w:tcW w:w="3260" w:type="dxa"/>
            <w:tcBorders>
              <w:top w:val="nil"/>
              <w:left w:val="nil"/>
              <w:bottom w:val="single" w:sz="4" w:space="0" w:color="auto"/>
              <w:right w:val="single" w:sz="4" w:space="0" w:color="auto"/>
            </w:tcBorders>
            <w:shd w:val="clear" w:color="000000" w:fill="FFFFFF"/>
            <w:vAlign w:val="center"/>
            <w:hideMark/>
          </w:tcPr>
          <w:p w14:paraId="763D8C3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10 MM², ANTI-CHAMA 450/750 V, PARA CIRCUITOS TERMINAIS - FORNECIMENTO E INSTALAÇÃO. AF_03/2023 AMARELO</w:t>
            </w:r>
          </w:p>
        </w:tc>
        <w:tc>
          <w:tcPr>
            <w:tcW w:w="1418" w:type="dxa"/>
            <w:tcBorders>
              <w:top w:val="nil"/>
              <w:left w:val="nil"/>
              <w:bottom w:val="single" w:sz="4" w:space="0" w:color="auto"/>
              <w:right w:val="single" w:sz="4" w:space="0" w:color="auto"/>
            </w:tcBorders>
            <w:shd w:val="clear" w:color="000000" w:fill="FFFFFF"/>
            <w:vAlign w:val="center"/>
            <w:hideMark/>
          </w:tcPr>
          <w:p w14:paraId="323918A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374D16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91932</w:t>
            </w:r>
          </w:p>
        </w:tc>
        <w:tc>
          <w:tcPr>
            <w:tcW w:w="992" w:type="dxa"/>
            <w:tcBorders>
              <w:top w:val="nil"/>
              <w:left w:val="nil"/>
              <w:bottom w:val="single" w:sz="4" w:space="0" w:color="auto"/>
              <w:right w:val="single" w:sz="4" w:space="0" w:color="auto"/>
            </w:tcBorders>
            <w:shd w:val="clear" w:color="000000" w:fill="FFFFFF"/>
            <w:noWrap/>
            <w:vAlign w:val="center"/>
            <w:hideMark/>
          </w:tcPr>
          <w:p w14:paraId="439268D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62CC9C5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w:t>
            </w:r>
          </w:p>
        </w:tc>
        <w:tc>
          <w:tcPr>
            <w:tcW w:w="1417" w:type="dxa"/>
            <w:tcBorders>
              <w:top w:val="nil"/>
              <w:left w:val="nil"/>
              <w:bottom w:val="single" w:sz="4" w:space="0" w:color="auto"/>
              <w:right w:val="single" w:sz="4" w:space="0" w:color="auto"/>
            </w:tcBorders>
            <w:shd w:val="clear" w:color="000000" w:fill="FFFFFF"/>
            <w:vAlign w:val="center"/>
            <w:hideMark/>
          </w:tcPr>
          <w:p w14:paraId="5E9714E4" w14:textId="4740A3D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16,37</w:t>
            </w:r>
          </w:p>
        </w:tc>
        <w:tc>
          <w:tcPr>
            <w:tcW w:w="1843" w:type="dxa"/>
            <w:tcBorders>
              <w:top w:val="nil"/>
              <w:left w:val="nil"/>
              <w:bottom w:val="single" w:sz="4" w:space="0" w:color="auto"/>
              <w:right w:val="nil"/>
            </w:tcBorders>
            <w:shd w:val="clear" w:color="000000" w:fill="FFFFFF"/>
            <w:vAlign w:val="center"/>
            <w:hideMark/>
          </w:tcPr>
          <w:p w14:paraId="650953C1" w14:textId="6DE60ED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1.440,56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1DF06A7" w14:textId="5B505B1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1.855,73</w:t>
            </w:r>
          </w:p>
        </w:tc>
      </w:tr>
      <w:tr w:rsidR="00DB755B" w:rsidRPr="00FD3D70" w14:paraId="38028250"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1309CF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4.69</w:t>
            </w:r>
          </w:p>
        </w:tc>
        <w:tc>
          <w:tcPr>
            <w:tcW w:w="3260" w:type="dxa"/>
            <w:tcBorders>
              <w:top w:val="nil"/>
              <w:left w:val="nil"/>
              <w:bottom w:val="single" w:sz="4" w:space="0" w:color="auto"/>
              <w:right w:val="single" w:sz="4" w:space="0" w:color="auto"/>
            </w:tcBorders>
            <w:shd w:val="clear" w:color="000000" w:fill="FFFFFF"/>
            <w:vAlign w:val="center"/>
            <w:hideMark/>
          </w:tcPr>
          <w:p w14:paraId="2101F1E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10 MM², ANTI-CHAMA 450/750 V, PARA CIRCUITOS TERMINAIS - FORNECIMENTO E INSTALAÇÃO. AF_03/2023 VERMELHO</w:t>
            </w:r>
          </w:p>
        </w:tc>
        <w:tc>
          <w:tcPr>
            <w:tcW w:w="1418" w:type="dxa"/>
            <w:tcBorders>
              <w:top w:val="nil"/>
              <w:left w:val="nil"/>
              <w:bottom w:val="single" w:sz="4" w:space="0" w:color="auto"/>
              <w:right w:val="single" w:sz="4" w:space="0" w:color="auto"/>
            </w:tcBorders>
            <w:shd w:val="clear" w:color="000000" w:fill="FFFFFF"/>
            <w:vAlign w:val="center"/>
            <w:hideMark/>
          </w:tcPr>
          <w:p w14:paraId="62AA7D7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19C27C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91932</w:t>
            </w:r>
          </w:p>
        </w:tc>
        <w:tc>
          <w:tcPr>
            <w:tcW w:w="992" w:type="dxa"/>
            <w:tcBorders>
              <w:top w:val="nil"/>
              <w:left w:val="nil"/>
              <w:bottom w:val="single" w:sz="4" w:space="0" w:color="auto"/>
              <w:right w:val="single" w:sz="4" w:space="0" w:color="auto"/>
            </w:tcBorders>
            <w:shd w:val="clear" w:color="000000" w:fill="FFFFFF"/>
            <w:noWrap/>
            <w:vAlign w:val="center"/>
            <w:hideMark/>
          </w:tcPr>
          <w:p w14:paraId="1EAFE10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5C599A0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w:t>
            </w:r>
          </w:p>
        </w:tc>
        <w:tc>
          <w:tcPr>
            <w:tcW w:w="1417" w:type="dxa"/>
            <w:tcBorders>
              <w:top w:val="nil"/>
              <w:left w:val="nil"/>
              <w:bottom w:val="single" w:sz="4" w:space="0" w:color="auto"/>
              <w:right w:val="single" w:sz="4" w:space="0" w:color="auto"/>
            </w:tcBorders>
            <w:shd w:val="clear" w:color="000000" w:fill="FFFFFF"/>
            <w:vAlign w:val="center"/>
            <w:hideMark/>
          </w:tcPr>
          <w:p w14:paraId="74778E88" w14:textId="2C4DA1B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16,37</w:t>
            </w:r>
          </w:p>
        </w:tc>
        <w:tc>
          <w:tcPr>
            <w:tcW w:w="1843" w:type="dxa"/>
            <w:tcBorders>
              <w:top w:val="nil"/>
              <w:left w:val="nil"/>
              <w:bottom w:val="single" w:sz="4" w:space="0" w:color="auto"/>
              <w:right w:val="nil"/>
            </w:tcBorders>
            <w:shd w:val="clear" w:color="000000" w:fill="FFFFFF"/>
            <w:vAlign w:val="center"/>
            <w:hideMark/>
          </w:tcPr>
          <w:p w14:paraId="29A3DEE2" w14:textId="06067B8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1.440,56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EAA5819" w14:textId="50CA51B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1.855,73</w:t>
            </w:r>
          </w:p>
        </w:tc>
      </w:tr>
      <w:tr w:rsidR="00DB755B" w:rsidRPr="00FD3D70" w14:paraId="6CBEF67F"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34DF8A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4.70</w:t>
            </w:r>
          </w:p>
        </w:tc>
        <w:tc>
          <w:tcPr>
            <w:tcW w:w="3260" w:type="dxa"/>
            <w:tcBorders>
              <w:top w:val="nil"/>
              <w:left w:val="nil"/>
              <w:bottom w:val="single" w:sz="4" w:space="0" w:color="auto"/>
              <w:right w:val="single" w:sz="4" w:space="0" w:color="auto"/>
            </w:tcBorders>
            <w:shd w:val="clear" w:color="000000" w:fill="FFFFFF"/>
            <w:vAlign w:val="center"/>
            <w:hideMark/>
          </w:tcPr>
          <w:p w14:paraId="7147E97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10 MM², ANTI-CHAMA 450/750 V, PARA CIRCUITOS TERMINAIS - FORNECIMENTO E INSTALAÇÃO. AF_03/2023 AZUL</w:t>
            </w:r>
          </w:p>
        </w:tc>
        <w:tc>
          <w:tcPr>
            <w:tcW w:w="1418" w:type="dxa"/>
            <w:tcBorders>
              <w:top w:val="nil"/>
              <w:left w:val="nil"/>
              <w:bottom w:val="single" w:sz="4" w:space="0" w:color="auto"/>
              <w:right w:val="single" w:sz="4" w:space="0" w:color="auto"/>
            </w:tcBorders>
            <w:shd w:val="clear" w:color="000000" w:fill="FFFFFF"/>
            <w:vAlign w:val="center"/>
            <w:hideMark/>
          </w:tcPr>
          <w:p w14:paraId="6ED558A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9B7867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91932</w:t>
            </w:r>
          </w:p>
        </w:tc>
        <w:tc>
          <w:tcPr>
            <w:tcW w:w="992" w:type="dxa"/>
            <w:tcBorders>
              <w:top w:val="nil"/>
              <w:left w:val="nil"/>
              <w:bottom w:val="single" w:sz="4" w:space="0" w:color="auto"/>
              <w:right w:val="single" w:sz="4" w:space="0" w:color="auto"/>
            </w:tcBorders>
            <w:shd w:val="clear" w:color="000000" w:fill="FFFFFF"/>
            <w:noWrap/>
            <w:vAlign w:val="center"/>
            <w:hideMark/>
          </w:tcPr>
          <w:p w14:paraId="60AF58A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41E9DAE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w:t>
            </w:r>
          </w:p>
        </w:tc>
        <w:tc>
          <w:tcPr>
            <w:tcW w:w="1417" w:type="dxa"/>
            <w:tcBorders>
              <w:top w:val="nil"/>
              <w:left w:val="nil"/>
              <w:bottom w:val="single" w:sz="4" w:space="0" w:color="auto"/>
              <w:right w:val="single" w:sz="4" w:space="0" w:color="auto"/>
            </w:tcBorders>
            <w:shd w:val="clear" w:color="000000" w:fill="FFFFFF"/>
            <w:vAlign w:val="center"/>
            <w:hideMark/>
          </w:tcPr>
          <w:p w14:paraId="4380E6DB" w14:textId="2564EE7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16,37</w:t>
            </w:r>
          </w:p>
        </w:tc>
        <w:tc>
          <w:tcPr>
            <w:tcW w:w="1843" w:type="dxa"/>
            <w:tcBorders>
              <w:top w:val="nil"/>
              <w:left w:val="nil"/>
              <w:bottom w:val="single" w:sz="4" w:space="0" w:color="auto"/>
              <w:right w:val="nil"/>
            </w:tcBorders>
            <w:shd w:val="clear" w:color="000000" w:fill="FFFFFF"/>
            <w:vAlign w:val="center"/>
            <w:hideMark/>
          </w:tcPr>
          <w:p w14:paraId="432525D7" w14:textId="5C5912C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1.440,56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329917C" w14:textId="6B57453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1.855,73</w:t>
            </w:r>
          </w:p>
        </w:tc>
      </w:tr>
      <w:tr w:rsidR="00DB755B" w:rsidRPr="00FD3D70" w14:paraId="39ED60A0"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50345A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4.71</w:t>
            </w:r>
          </w:p>
        </w:tc>
        <w:tc>
          <w:tcPr>
            <w:tcW w:w="3260" w:type="dxa"/>
            <w:tcBorders>
              <w:top w:val="nil"/>
              <w:left w:val="nil"/>
              <w:bottom w:val="single" w:sz="4" w:space="0" w:color="auto"/>
              <w:right w:val="single" w:sz="4" w:space="0" w:color="auto"/>
            </w:tcBorders>
            <w:shd w:val="clear" w:color="000000" w:fill="FFFFFF"/>
            <w:vAlign w:val="center"/>
            <w:hideMark/>
          </w:tcPr>
          <w:p w14:paraId="1994B8A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10 MM², ANTI-CHAMA 450/750 V, PARA CIRCUITOS TERMINAIS - FORNECIMENTO E INSTALAÇÃO. AF_03/2023 VERDE</w:t>
            </w:r>
          </w:p>
        </w:tc>
        <w:tc>
          <w:tcPr>
            <w:tcW w:w="1418" w:type="dxa"/>
            <w:tcBorders>
              <w:top w:val="nil"/>
              <w:left w:val="nil"/>
              <w:bottom w:val="single" w:sz="4" w:space="0" w:color="auto"/>
              <w:right w:val="single" w:sz="4" w:space="0" w:color="auto"/>
            </w:tcBorders>
            <w:shd w:val="clear" w:color="000000" w:fill="FFFFFF"/>
            <w:vAlign w:val="center"/>
            <w:hideMark/>
          </w:tcPr>
          <w:p w14:paraId="797D423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562773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91932</w:t>
            </w:r>
          </w:p>
        </w:tc>
        <w:tc>
          <w:tcPr>
            <w:tcW w:w="992" w:type="dxa"/>
            <w:tcBorders>
              <w:top w:val="nil"/>
              <w:left w:val="nil"/>
              <w:bottom w:val="single" w:sz="4" w:space="0" w:color="auto"/>
              <w:right w:val="single" w:sz="4" w:space="0" w:color="auto"/>
            </w:tcBorders>
            <w:shd w:val="clear" w:color="000000" w:fill="FFFFFF"/>
            <w:noWrap/>
            <w:vAlign w:val="center"/>
            <w:hideMark/>
          </w:tcPr>
          <w:p w14:paraId="3D83A7F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7ED03AD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w:t>
            </w:r>
          </w:p>
        </w:tc>
        <w:tc>
          <w:tcPr>
            <w:tcW w:w="1417" w:type="dxa"/>
            <w:tcBorders>
              <w:top w:val="nil"/>
              <w:left w:val="nil"/>
              <w:bottom w:val="single" w:sz="4" w:space="0" w:color="auto"/>
              <w:right w:val="single" w:sz="4" w:space="0" w:color="auto"/>
            </w:tcBorders>
            <w:shd w:val="clear" w:color="000000" w:fill="FFFFFF"/>
            <w:vAlign w:val="center"/>
            <w:hideMark/>
          </w:tcPr>
          <w:p w14:paraId="156D870C" w14:textId="6DCB6D5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16,37</w:t>
            </w:r>
          </w:p>
        </w:tc>
        <w:tc>
          <w:tcPr>
            <w:tcW w:w="1843" w:type="dxa"/>
            <w:tcBorders>
              <w:top w:val="nil"/>
              <w:left w:val="nil"/>
              <w:bottom w:val="single" w:sz="4" w:space="0" w:color="auto"/>
              <w:right w:val="nil"/>
            </w:tcBorders>
            <w:shd w:val="clear" w:color="000000" w:fill="FFFFFF"/>
            <w:vAlign w:val="center"/>
            <w:hideMark/>
          </w:tcPr>
          <w:p w14:paraId="25E29B79" w14:textId="68D7B9B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1.440,56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17328B5" w14:textId="090C2FE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1.855,73</w:t>
            </w:r>
          </w:p>
        </w:tc>
      </w:tr>
      <w:tr w:rsidR="00DB755B" w:rsidRPr="00FD3D70" w14:paraId="5A95168B"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2A0AEC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4.72</w:t>
            </w:r>
          </w:p>
        </w:tc>
        <w:tc>
          <w:tcPr>
            <w:tcW w:w="3260" w:type="dxa"/>
            <w:tcBorders>
              <w:top w:val="nil"/>
              <w:left w:val="nil"/>
              <w:bottom w:val="single" w:sz="4" w:space="0" w:color="auto"/>
              <w:right w:val="single" w:sz="4" w:space="0" w:color="auto"/>
            </w:tcBorders>
            <w:shd w:val="clear" w:color="000000" w:fill="FFFFFF"/>
            <w:vAlign w:val="center"/>
            <w:hideMark/>
          </w:tcPr>
          <w:p w14:paraId="495E90C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16 MM², ANTI-CHAMA 450/750 V, PARA CIRCUITOS TERMINAIS - FORNECIMENTO E INSTALAÇÃO. AF_03/2023 VERDE</w:t>
            </w:r>
          </w:p>
        </w:tc>
        <w:tc>
          <w:tcPr>
            <w:tcW w:w="1418" w:type="dxa"/>
            <w:tcBorders>
              <w:top w:val="nil"/>
              <w:left w:val="nil"/>
              <w:bottom w:val="single" w:sz="4" w:space="0" w:color="auto"/>
              <w:right w:val="single" w:sz="4" w:space="0" w:color="auto"/>
            </w:tcBorders>
            <w:shd w:val="clear" w:color="000000" w:fill="FFFFFF"/>
            <w:vAlign w:val="center"/>
            <w:hideMark/>
          </w:tcPr>
          <w:p w14:paraId="4BE5769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D0262B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91934</w:t>
            </w:r>
          </w:p>
        </w:tc>
        <w:tc>
          <w:tcPr>
            <w:tcW w:w="992" w:type="dxa"/>
            <w:tcBorders>
              <w:top w:val="nil"/>
              <w:left w:val="nil"/>
              <w:bottom w:val="single" w:sz="4" w:space="0" w:color="auto"/>
              <w:right w:val="single" w:sz="4" w:space="0" w:color="auto"/>
            </w:tcBorders>
            <w:shd w:val="clear" w:color="000000" w:fill="FFFFFF"/>
            <w:noWrap/>
            <w:vAlign w:val="center"/>
            <w:hideMark/>
          </w:tcPr>
          <w:p w14:paraId="1F917EE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2BBEA39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344</w:t>
            </w:r>
          </w:p>
        </w:tc>
        <w:tc>
          <w:tcPr>
            <w:tcW w:w="1417" w:type="dxa"/>
            <w:tcBorders>
              <w:top w:val="nil"/>
              <w:left w:val="nil"/>
              <w:bottom w:val="single" w:sz="4" w:space="0" w:color="auto"/>
              <w:right w:val="single" w:sz="4" w:space="0" w:color="auto"/>
            </w:tcBorders>
            <w:shd w:val="clear" w:color="000000" w:fill="FFFFFF"/>
            <w:vAlign w:val="center"/>
            <w:hideMark/>
          </w:tcPr>
          <w:p w14:paraId="4B967D65" w14:textId="3AF5775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23,66</w:t>
            </w:r>
          </w:p>
        </w:tc>
        <w:tc>
          <w:tcPr>
            <w:tcW w:w="1843" w:type="dxa"/>
            <w:tcBorders>
              <w:top w:val="nil"/>
              <w:left w:val="nil"/>
              <w:bottom w:val="single" w:sz="4" w:space="0" w:color="auto"/>
              <w:right w:val="nil"/>
            </w:tcBorders>
            <w:shd w:val="clear" w:color="000000" w:fill="FFFFFF"/>
            <w:vAlign w:val="center"/>
            <w:hideMark/>
          </w:tcPr>
          <w:p w14:paraId="6755659A" w14:textId="74E3FF2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8.139,04</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227C3F3" w14:textId="1DD5BD6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10.484,71</w:t>
            </w:r>
          </w:p>
        </w:tc>
      </w:tr>
      <w:tr w:rsidR="00DB755B" w:rsidRPr="00FD3D70" w14:paraId="411CAED7"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48EC77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4.73</w:t>
            </w:r>
          </w:p>
        </w:tc>
        <w:tc>
          <w:tcPr>
            <w:tcW w:w="3260" w:type="dxa"/>
            <w:tcBorders>
              <w:top w:val="nil"/>
              <w:left w:val="nil"/>
              <w:bottom w:val="single" w:sz="4" w:space="0" w:color="auto"/>
              <w:right w:val="single" w:sz="4" w:space="0" w:color="auto"/>
            </w:tcBorders>
            <w:shd w:val="clear" w:color="000000" w:fill="FFFFFF"/>
            <w:vAlign w:val="center"/>
            <w:hideMark/>
          </w:tcPr>
          <w:p w14:paraId="1486C21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16 MM², ANTI-CHAMA 450/750 V, PARA CIRCUITOS TERMINAIS - FORNECIMENTO E INSTALAÇÃO. AF_03/2023 AMARELO</w:t>
            </w:r>
          </w:p>
        </w:tc>
        <w:tc>
          <w:tcPr>
            <w:tcW w:w="1418" w:type="dxa"/>
            <w:tcBorders>
              <w:top w:val="nil"/>
              <w:left w:val="nil"/>
              <w:bottom w:val="single" w:sz="4" w:space="0" w:color="auto"/>
              <w:right w:val="single" w:sz="4" w:space="0" w:color="auto"/>
            </w:tcBorders>
            <w:shd w:val="clear" w:color="000000" w:fill="FFFFFF"/>
            <w:vAlign w:val="center"/>
            <w:hideMark/>
          </w:tcPr>
          <w:p w14:paraId="10D116D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06532A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91934</w:t>
            </w:r>
          </w:p>
        </w:tc>
        <w:tc>
          <w:tcPr>
            <w:tcW w:w="992" w:type="dxa"/>
            <w:tcBorders>
              <w:top w:val="nil"/>
              <w:left w:val="nil"/>
              <w:bottom w:val="single" w:sz="4" w:space="0" w:color="auto"/>
              <w:right w:val="single" w:sz="4" w:space="0" w:color="auto"/>
            </w:tcBorders>
            <w:shd w:val="clear" w:color="000000" w:fill="FFFFFF"/>
            <w:noWrap/>
            <w:vAlign w:val="center"/>
            <w:hideMark/>
          </w:tcPr>
          <w:p w14:paraId="0556267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550F44C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w:t>
            </w:r>
          </w:p>
        </w:tc>
        <w:tc>
          <w:tcPr>
            <w:tcW w:w="1417" w:type="dxa"/>
            <w:tcBorders>
              <w:top w:val="nil"/>
              <w:left w:val="nil"/>
              <w:bottom w:val="single" w:sz="4" w:space="0" w:color="auto"/>
              <w:right w:val="single" w:sz="4" w:space="0" w:color="auto"/>
            </w:tcBorders>
            <w:shd w:val="clear" w:color="000000" w:fill="FFFFFF"/>
            <w:vAlign w:val="center"/>
            <w:hideMark/>
          </w:tcPr>
          <w:p w14:paraId="45CD748F" w14:textId="36280A8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23,66</w:t>
            </w:r>
          </w:p>
        </w:tc>
        <w:tc>
          <w:tcPr>
            <w:tcW w:w="1843" w:type="dxa"/>
            <w:tcBorders>
              <w:top w:val="nil"/>
              <w:left w:val="nil"/>
              <w:bottom w:val="single" w:sz="4" w:space="0" w:color="auto"/>
              <w:right w:val="nil"/>
            </w:tcBorders>
            <w:shd w:val="clear" w:color="000000" w:fill="FFFFFF"/>
            <w:vAlign w:val="center"/>
            <w:hideMark/>
          </w:tcPr>
          <w:p w14:paraId="75FD609F" w14:textId="54AFE31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2.082,08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470A954" w14:textId="26A10D5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2.682,14</w:t>
            </w:r>
          </w:p>
        </w:tc>
      </w:tr>
      <w:tr w:rsidR="00DB755B" w:rsidRPr="00FD3D70" w14:paraId="75EB7900"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46C583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4.74</w:t>
            </w:r>
          </w:p>
        </w:tc>
        <w:tc>
          <w:tcPr>
            <w:tcW w:w="3260" w:type="dxa"/>
            <w:tcBorders>
              <w:top w:val="nil"/>
              <w:left w:val="nil"/>
              <w:bottom w:val="single" w:sz="4" w:space="0" w:color="auto"/>
              <w:right w:val="single" w:sz="4" w:space="0" w:color="auto"/>
            </w:tcBorders>
            <w:shd w:val="clear" w:color="000000" w:fill="FFFFFF"/>
            <w:vAlign w:val="center"/>
            <w:hideMark/>
          </w:tcPr>
          <w:p w14:paraId="4B80A48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16 MM², ANTI-CHAMA 450/750 V, PARA CIRCUITOS TERMINAIS - FORNECIMENTO E INSTALAÇÃO. AF_03/2023 AZUL</w:t>
            </w:r>
          </w:p>
        </w:tc>
        <w:tc>
          <w:tcPr>
            <w:tcW w:w="1418" w:type="dxa"/>
            <w:tcBorders>
              <w:top w:val="nil"/>
              <w:left w:val="nil"/>
              <w:bottom w:val="single" w:sz="4" w:space="0" w:color="auto"/>
              <w:right w:val="single" w:sz="4" w:space="0" w:color="auto"/>
            </w:tcBorders>
            <w:shd w:val="clear" w:color="000000" w:fill="FFFFFF"/>
            <w:vAlign w:val="center"/>
            <w:hideMark/>
          </w:tcPr>
          <w:p w14:paraId="2134762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4A5AF5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91934</w:t>
            </w:r>
          </w:p>
        </w:tc>
        <w:tc>
          <w:tcPr>
            <w:tcW w:w="992" w:type="dxa"/>
            <w:tcBorders>
              <w:top w:val="nil"/>
              <w:left w:val="nil"/>
              <w:bottom w:val="single" w:sz="4" w:space="0" w:color="auto"/>
              <w:right w:val="single" w:sz="4" w:space="0" w:color="auto"/>
            </w:tcBorders>
            <w:shd w:val="clear" w:color="000000" w:fill="FFFFFF"/>
            <w:noWrap/>
            <w:vAlign w:val="center"/>
            <w:hideMark/>
          </w:tcPr>
          <w:p w14:paraId="1343F85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319AFEB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w:t>
            </w:r>
          </w:p>
        </w:tc>
        <w:tc>
          <w:tcPr>
            <w:tcW w:w="1417" w:type="dxa"/>
            <w:tcBorders>
              <w:top w:val="nil"/>
              <w:left w:val="nil"/>
              <w:bottom w:val="single" w:sz="4" w:space="0" w:color="auto"/>
              <w:right w:val="single" w:sz="4" w:space="0" w:color="auto"/>
            </w:tcBorders>
            <w:shd w:val="clear" w:color="000000" w:fill="FFFFFF"/>
            <w:vAlign w:val="center"/>
            <w:hideMark/>
          </w:tcPr>
          <w:p w14:paraId="222B9066" w14:textId="6034529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23,66</w:t>
            </w:r>
          </w:p>
        </w:tc>
        <w:tc>
          <w:tcPr>
            <w:tcW w:w="1843" w:type="dxa"/>
            <w:tcBorders>
              <w:top w:val="nil"/>
              <w:left w:val="nil"/>
              <w:bottom w:val="single" w:sz="4" w:space="0" w:color="auto"/>
              <w:right w:val="nil"/>
            </w:tcBorders>
            <w:shd w:val="clear" w:color="000000" w:fill="FFFFFF"/>
            <w:vAlign w:val="center"/>
            <w:hideMark/>
          </w:tcPr>
          <w:p w14:paraId="7C4F5691" w14:textId="09DAD90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2.082,08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AB8FDC1" w14:textId="2B73E21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2.682,14</w:t>
            </w:r>
          </w:p>
        </w:tc>
      </w:tr>
      <w:tr w:rsidR="00DB755B" w:rsidRPr="00FD3D70" w14:paraId="2E8F2017"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658DF56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4.75</w:t>
            </w:r>
          </w:p>
        </w:tc>
        <w:tc>
          <w:tcPr>
            <w:tcW w:w="3260" w:type="dxa"/>
            <w:tcBorders>
              <w:top w:val="nil"/>
              <w:left w:val="nil"/>
              <w:bottom w:val="single" w:sz="4" w:space="0" w:color="auto"/>
              <w:right w:val="single" w:sz="4" w:space="0" w:color="auto"/>
            </w:tcBorders>
            <w:shd w:val="clear" w:color="000000" w:fill="FFFFFF"/>
            <w:vAlign w:val="center"/>
            <w:hideMark/>
          </w:tcPr>
          <w:p w14:paraId="120D3D5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16 MM², ANTI-CHAMA 450/750 V, PARA CIRCUITOS TERMINAIS - FORNECIMENTO E INSTALAÇÃO. AF_03/2023 BRANCO</w:t>
            </w:r>
          </w:p>
        </w:tc>
        <w:tc>
          <w:tcPr>
            <w:tcW w:w="1418" w:type="dxa"/>
            <w:tcBorders>
              <w:top w:val="nil"/>
              <w:left w:val="nil"/>
              <w:bottom w:val="single" w:sz="4" w:space="0" w:color="auto"/>
              <w:right w:val="single" w:sz="4" w:space="0" w:color="auto"/>
            </w:tcBorders>
            <w:shd w:val="clear" w:color="000000" w:fill="FFFFFF"/>
            <w:vAlign w:val="center"/>
            <w:hideMark/>
          </w:tcPr>
          <w:p w14:paraId="20F6741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9D16A0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91934</w:t>
            </w:r>
          </w:p>
        </w:tc>
        <w:tc>
          <w:tcPr>
            <w:tcW w:w="992" w:type="dxa"/>
            <w:tcBorders>
              <w:top w:val="nil"/>
              <w:left w:val="nil"/>
              <w:bottom w:val="single" w:sz="4" w:space="0" w:color="auto"/>
              <w:right w:val="single" w:sz="4" w:space="0" w:color="auto"/>
            </w:tcBorders>
            <w:shd w:val="clear" w:color="000000" w:fill="FFFFFF"/>
            <w:noWrap/>
            <w:vAlign w:val="center"/>
            <w:hideMark/>
          </w:tcPr>
          <w:p w14:paraId="61DC90A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65A69D9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w:t>
            </w:r>
          </w:p>
        </w:tc>
        <w:tc>
          <w:tcPr>
            <w:tcW w:w="1417" w:type="dxa"/>
            <w:tcBorders>
              <w:top w:val="nil"/>
              <w:left w:val="nil"/>
              <w:bottom w:val="single" w:sz="4" w:space="0" w:color="auto"/>
              <w:right w:val="single" w:sz="4" w:space="0" w:color="auto"/>
            </w:tcBorders>
            <w:shd w:val="clear" w:color="000000" w:fill="FFFFFF"/>
            <w:vAlign w:val="center"/>
            <w:hideMark/>
          </w:tcPr>
          <w:p w14:paraId="43F9009A" w14:textId="16DBC21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23,66</w:t>
            </w:r>
          </w:p>
        </w:tc>
        <w:tc>
          <w:tcPr>
            <w:tcW w:w="1843" w:type="dxa"/>
            <w:tcBorders>
              <w:top w:val="nil"/>
              <w:left w:val="nil"/>
              <w:bottom w:val="single" w:sz="4" w:space="0" w:color="auto"/>
              <w:right w:val="nil"/>
            </w:tcBorders>
            <w:shd w:val="clear" w:color="000000" w:fill="FFFFFF"/>
            <w:vAlign w:val="center"/>
            <w:hideMark/>
          </w:tcPr>
          <w:p w14:paraId="4298DDC0" w14:textId="3B2F691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2.082,08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D7FE55D" w14:textId="04045E1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2.682,14</w:t>
            </w:r>
          </w:p>
        </w:tc>
      </w:tr>
      <w:tr w:rsidR="00DB755B" w:rsidRPr="00FD3D70" w14:paraId="0B685A2A"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3CEDD3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4.76</w:t>
            </w:r>
          </w:p>
        </w:tc>
        <w:tc>
          <w:tcPr>
            <w:tcW w:w="3260" w:type="dxa"/>
            <w:tcBorders>
              <w:top w:val="nil"/>
              <w:left w:val="nil"/>
              <w:bottom w:val="single" w:sz="4" w:space="0" w:color="auto"/>
              <w:right w:val="single" w:sz="4" w:space="0" w:color="auto"/>
            </w:tcBorders>
            <w:shd w:val="clear" w:color="000000" w:fill="FFFFFF"/>
            <w:vAlign w:val="center"/>
            <w:hideMark/>
          </w:tcPr>
          <w:p w14:paraId="720925B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ISOLADO, 25 MM², ANTI-CHAMA 0,6/1 KV, INSTALADO EM ELETROCALHA OU PERFILADO - FORNECIMENTO E INSTALAÇÃO. AF_10/2020 VERMELHO</w:t>
            </w:r>
          </w:p>
        </w:tc>
        <w:tc>
          <w:tcPr>
            <w:tcW w:w="1418" w:type="dxa"/>
            <w:tcBorders>
              <w:top w:val="nil"/>
              <w:left w:val="nil"/>
              <w:bottom w:val="single" w:sz="4" w:space="0" w:color="auto"/>
              <w:right w:val="single" w:sz="4" w:space="0" w:color="auto"/>
            </w:tcBorders>
            <w:shd w:val="clear" w:color="000000" w:fill="FFFFFF"/>
            <w:vAlign w:val="center"/>
            <w:hideMark/>
          </w:tcPr>
          <w:p w14:paraId="63F82FF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356401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101889</w:t>
            </w:r>
          </w:p>
        </w:tc>
        <w:tc>
          <w:tcPr>
            <w:tcW w:w="992" w:type="dxa"/>
            <w:tcBorders>
              <w:top w:val="nil"/>
              <w:left w:val="nil"/>
              <w:bottom w:val="single" w:sz="4" w:space="0" w:color="auto"/>
              <w:right w:val="single" w:sz="4" w:space="0" w:color="auto"/>
            </w:tcBorders>
            <w:shd w:val="clear" w:color="000000" w:fill="FFFFFF"/>
            <w:noWrap/>
            <w:vAlign w:val="center"/>
            <w:hideMark/>
          </w:tcPr>
          <w:p w14:paraId="5EE5DF9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33BF7BE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250</w:t>
            </w:r>
          </w:p>
        </w:tc>
        <w:tc>
          <w:tcPr>
            <w:tcW w:w="1417" w:type="dxa"/>
            <w:tcBorders>
              <w:top w:val="nil"/>
              <w:left w:val="nil"/>
              <w:bottom w:val="single" w:sz="4" w:space="0" w:color="auto"/>
              <w:right w:val="single" w:sz="4" w:space="0" w:color="auto"/>
            </w:tcBorders>
            <w:shd w:val="clear" w:color="000000" w:fill="FFFFFF"/>
            <w:vAlign w:val="center"/>
            <w:hideMark/>
          </w:tcPr>
          <w:p w14:paraId="5400EA70" w14:textId="0197212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24,14</w:t>
            </w:r>
          </w:p>
        </w:tc>
        <w:tc>
          <w:tcPr>
            <w:tcW w:w="1843" w:type="dxa"/>
            <w:tcBorders>
              <w:top w:val="nil"/>
              <w:left w:val="nil"/>
              <w:bottom w:val="single" w:sz="4" w:space="0" w:color="auto"/>
              <w:right w:val="nil"/>
            </w:tcBorders>
            <w:shd w:val="clear" w:color="000000" w:fill="FFFFFF"/>
            <w:vAlign w:val="center"/>
            <w:hideMark/>
          </w:tcPr>
          <w:p w14:paraId="422EBA42" w14:textId="3D9C875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6.035,00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5AC3B37" w14:textId="563381D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7.774,29</w:t>
            </w:r>
          </w:p>
        </w:tc>
      </w:tr>
      <w:tr w:rsidR="00DB755B" w:rsidRPr="00FD3D70" w14:paraId="0C19DAA2"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D57C50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4.77</w:t>
            </w:r>
          </w:p>
        </w:tc>
        <w:tc>
          <w:tcPr>
            <w:tcW w:w="3260" w:type="dxa"/>
            <w:tcBorders>
              <w:top w:val="nil"/>
              <w:left w:val="nil"/>
              <w:bottom w:val="single" w:sz="4" w:space="0" w:color="auto"/>
              <w:right w:val="single" w:sz="4" w:space="0" w:color="auto"/>
            </w:tcBorders>
            <w:shd w:val="clear" w:color="000000" w:fill="FFFFFF"/>
            <w:vAlign w:val="center"/>
            <w:hideMark/>
          </w:tcPr>
          <w:p w14:paraId="6B2EEAE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ISOLADO, 25 MM², ANTI-CHAMA 0,6/1 KV, INSTALADO EM ELETROCALHA OU PERFILADO - FORNECIMENTO E INSTALAÇÃO. AF_10/2020 BRANCO</w:t>
            </w:r>
          </w:p>
        </w:tc>
        <w:tc>
          <w:tcPr>
            <w:tcW w:w="1418" w:type="dxa"/>
            <w:tcBorders>
              <w:top w:val="nil"/>
              <w:left w:val="nil"/>
              <w:bottom w:val="single" w:sz="4" w:space="0" w:color="auto"/>
              <w:right w:val="single" w:sz="4" w:space="0" w:color="auto"/>
            </w:tcBorders>
            <w:shd w:val="clear" w:color="000000" w:fill="FFFFFF"/>
            <w:vAlign w:val="center"/>
            <w:hideMark/>
          </w:tcPr>
          <w:p w14:paraId="01F734D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03B3763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101889</w:t>
            </w:r>
          </w:p>
        </w:tc>
        <w:tc>
          <w:tcPr>
            <w:tcW w:w="992" w:type="dxa"/>
            <w:tcBorders>
              <w:top w:val="nil"/>
              <w:left w:val="nil"/>
              <w:bottom w:val="single" w:sz="4" w:space="0" w:color="auto"/>
              <w:right w:val="single" w:sz="4" w:space="0" w:color="auto"/>
            </w:tcBorders>
            <w:shd w:val="clear" w:color="000000" w:fill="FFFFFF"/>
            <w:noWrap/>
            <w:vAlign w:val="center"/>
            <w:hideMark/>
          </w:tcPr>
          <w:p w14:paraId="16CB392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0D5D8DB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250</w:t>
            </w:r>
          </w:p>
        </w:tc>
        <w:tc>
          <w:tcPr>
            <w:tcW w:w="1417" w:type="dxa"/>
            <w:tcBorders>
              <w:top w:val="nil"/>
              <w:left w:val="nil"/>
              <w:bottom w:val="single" w:sz="4" w:space="0" w:color="auto"/>
              <w:right w:val="single" w:sz="4" w:space="0" w:color="auto"/>
            </w:tcBorders>
            <w:shd w:val="clear" w:color="000000" w:fill="FFFFFF"/>
            <w:vAlign w:val="center"/>
            <w:hideMark/>
          </w:tcPr>
          <w:p w14:paraId="591190C9" w14:textId="13BCCA9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24,14</w:t>
            </w:r>
          </w:p>
        </w:tc>
        <w:tc>
          <w:tcPr>
            <w:tcW w:w="1843" w:type="dxa"/>
            <w:tcBorders>
              <w:top w:val="nil"/>
              <w:left w:val="nil"/>
              <w:bottom w:val="single" w:sz="4" w:space="0" w:color="auto"/>
              <w:right w:val="nil"/>
            </w:tcBorders>
            <w:shd w:val="clear" w:color="000000" w:fill="FFFFFF"/>
            <w:vAlign w:val="center"/>
            <w:hideMark/>
          </w:tcPr>
          <w:p w14:paraId="11EC4A2C" w14:textId="48C14F3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6.035,00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0E63F5F" w14:textId="54523CE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7.774,29</w:t>
            </w:r>
          </w:p>
        </w:tc>
      </w:tr>
      <w:tr w:rsidR="00DB755B" w:rsidRPr="00FD3D70" w14:paraId="162E723C"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6E5386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4.78</w:t>
            </w:r>
          </w:p>
        </w:tc>
        <w:tc>
          <w:tcPr>
            <w:tcW w:w="3260" w:type="dxa"/>
            <w:tcBorders>
              <w:top w:val="nil"/>
              <w:left w:val="nil"/>
              <w:bottom w:val="single" w:sz="4" w:space="0" w:color="auto"/>
              <w:right w:val="single" w:sz="4" w:space="0" w:color="auto"/>
            </w:tcBorders>
            <w:shd w:val="clear" w:color="000000" w:fill="FFFFFF"/>
            <w:vAlign w:val="center"/>
            <w:hideMark/>
          </w:tcPr>
          <w:p w14:paraId="32B12F5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ISOLADO, 25 MM², ANTI-CHAMA 0,6/1 KV, INSTALADO EM ELETROCALHA OU PERFILADO - FORNECIMENTO E INSTALAÇÃO. AF_10/2020 AMARELO</w:t>
            </w:r>
          </w:p>
        </w:tc>
        <w:tc>
          <w:tcPr>
            <w:tcW w:w="1418" w:type="dxa"/>
            <w:tcBorders>
              <w:top w:val="nil"/>
              <w:left w:val="nil"/>
              <w:bottom w:val="single" w:sz="4" w:space="0" w:color="auto"/>
              <w:right w:val="single" w:sz="4" w:space="0" w:color="auto"/>
            </w:tcBorders>
            <w:shd w:val="clear" w:color="000000" w:fill="FFFFFF"/>
            <w:vAlign w:val="center"/>
            <w:hideMark/>
          </w:tcPr>
          <w:p w14:paraId="5272F73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F8329E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101889</w:t>
            </w:r>
          </w:p>
        </w:tc>
        <w:tc>
          <w:tcPr>
            <w:tcW w:w="992" w:type="dxa"/>
            <w:tcBorders>
              <w:top w:val="nil"/>
              <w:left w:val="nil"/>
              <w:bottom w:val="single" w:sz="4" w:space="0" w:color="auto"/>
              <w:right w:val="single" w:sz="4" w:space="0" w:color="auto"/>
            </w:tcBorders>
            <w:shd w:val="clear" w:color="000000" w:fill="FFFFFF"/>
            <w:noWrap/>
            <w:vAlign w:val="center"/>
            <w:hideMark/>
          </w:tcPr>
          <w:p w14:paraId="05EABDB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197BC2B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250</w:t>
            </w:r>
          </w:p>
        </w:tc>
        <w:tc>
          <w:tcPr>
            <w:tcW w:w="1417" w:type="dxa"/>
            <w:tcBorders>
              <w:top w:val="nil"/>
              <w:left w:val="nil"/>
              <w:bottom w:val="single" w:sz="4" w:space="0" w:color="auto"/>
              <w:right w:val="single" w:sz="4" w:space="0" w:color="auto"/>
            </w:tcBorders>
            <w:shd w:val="clear" w:color="000000" w:fill="FFFFFF"/>
            <w:vAlign w:val="center"/>
            <w:hideMark/>
          </w:tcPr>
          <w:p w14:paraId="3BE97551" w14:textId="4E4722C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24,14</w:t>
            </w:r>
          </w:p>
        </w:tc>
        <w:tc>
          <w:tcPr>
            <w:tcW w:w="1843" w:type="dxa"/>
            <w:tcBorders>
              <w:top w:val="nil"/>
              <w:left w:val="nil"/>
              <w:bottom w:val="single" w:sz="4" w:space="0" w:color="auto"/>
              <w:right w:val="nil"/>
            </w:tcBorders>
            <w:shd w:val="clear" w:color="000000" w:fill="FFFFFF"/>
            <w:vAlign w:val="center"/>
            <w:hideMark/>
          </w:tcPr>
          <w:p w14:paraId="06467CEC" w14:textId="1C2415B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6.035,00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9330AB4" w14:textId="6D83652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7.774,29</w:t>
            </w:r>
          </w:p>
        </w:tc>
      </w:tr>
      <w:tr w:rsidR="00DB755B" w:rsidRPr="00FD3D70" w14:paraId="7F60BBB1"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EE12F4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4.79</w:t>
            </w:r>
          </w:p>
        </w:tc>
        <w:tc>
          <w:tcPr>
            <w:tcW w:w="3260" w:type="dxa"/>
            <w:tcBorders>
              <w:top w:val="nil"/>
              <w:left w:val="nil"/>
              <w:bottom w:val="single" w:sz="4" w:space="0" w:color="auto"/>
              <w:right w:val="single" w:sz="4" w:space="0" w:color="auto"/>
            </w:tcBorders>
            <w:shd w:val="clear" w:color="000000" w:fill="FFFFFF"/>
            <w:vAlign w:val="center"/>
            <w:hideMark/>
          </w:tcPr>
          <w:p w14:paraId="6FDF9B9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ISOLADO, 25 MM², ANTI-CHAMA 0,6/1 KV, INSTALADO EM ELETROCALHA OU PERFILADO - FORNECIMENTO E INSTALAÇÃO. AF_10/2020 AZUL</w:t>
            </w:r>
          </w:p>
        </w:tc>
        <w:tc>
          <w:tcPr>
            <w:tcW w:w="1418" w:type="dxa"/>
            <w:tcBorders>
              <w:top w:val="nil"/>
              <w:left w:val="nil"/>
              <w:bottom w:val="single" w:sz="4" w:space="0" w:color="auto"/>
              <w:right w:val="single" w:sz="4" w:space="0" w:color="auto"/>
            </w:tcBorders>
            <w:shd w:val="clear" w:color="000000" w:fill="FFFFFF"/>
            <w:vAlign w:val="center"/>
            <w:hideMark/>
          </w:tcPr>
          <w:p w14:paraId="706015A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312B1A1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101889</w:t>
            </w:r>
          </w:p>
        </w:tc>
        <w:tc>
          <w:tcPr>
            <w:tcW w:w="992" w:type="dxa"/>
            <w:tcBorders>
              <w:top w:val="nil"/>
              <w:left w:val="nil"/>
              <w:bottom w:val="single" w:sz="4" w:space="0" w:color="auto"/>
              <w:right w:val="single" w:sz="4" w:space="0" w:color="auto"/>
            </w:tcBorders>
            <w:shd w:val="clear" w:color="000000" w:fill="FFFFFF"/>
            <w:noWrap/>
            <w:vAlign w:val="center"/>
            <w:hideMark/>
          </w:tcPr>
          <w:p w14:paraId="5D955C7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460844B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250</w:t>
            </w:r>
          </w:p>
        </w:tc>
        <w:tc>
          <w:tcPr>
            <w:tcW w:w="1417" w:type="dxa"/>
            <w:tcBorders>
              <w:top w:val="nil"/>
              <w:left w:val="nil"/>
              <w:bottom w:val="single" w:sz="4" w:space="0" w:color="auto"/>
              <w:right w:val="single" w:sz="4" w:space="0" w:color="auto"/>
            </w:tcBorders>
            <w:shd w:val="clear" w:color="000000" w:fill="FFFFFF"/>
            <w:vAlign w:val="center"/>
            <w:hideMark/>
          </w:tcPr>
          <w:p w14:paraId="46406536" w14:textId="31AE917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24,14</w:t>
            </w:r>
          </w:p>
        </w:tc>
        <w:tc>
          <w:tcPr>
            <w:tcW w:w="1843" w:type="dxa"/>
            <w:tcBorders>
              <w:top w:val="nil"/>
              <w:left w:val="nil"/>
              <w:bottom w:val="single" w:sz="4" w:space="0" w:color="auto"/>
              <w:right w:val="nil"/>
            </w:tcBorders>
            <w:shd w:val="clear" w:color="000000" w:fill="FFFFFF"/>
            <w:vAlign w:val="center"/>
            <w:hideMark/>
          </w:tcPr>
          <w:p w14:paraId="2F77AED2" w14:textId="42BD04D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6.035,00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D7A7ED7" w14:textId="09A5FC8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7.774,29</w:t>
            </w:r>
          </w:p>
        </w:tc>
      </w:tr>
      <w:tr w:rsidR="00DB755B" w:rsidRPr="00FD3D70" w14:paraId="642BA87B"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D0D815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4.80</w:t>
            </w:r>
          </w:p>
        </w:tc>
        <w:tc>
          <w:tcPr>
            <w:tcW w:w="3260" w:type="dxa"/>
            <w:tcBorders>
              <w:top w:val="nil"/>
              <w:left w:val="nil"/>
              <w:bottom w:val="single" w:sz="4" w:space="0" w:color="auto"/>
              <w:right w:val="single" w:sz="4" w:space="0" w:color="auto"/>
            </w:tcBorders>
            <w:shd w:val="clear" w:color="000000" w:fill="FFFFFF"/>
            <w:vAlign w:val="center"/>
            <w:hideMark/>
          </w:tcPr>
          <w:p w14:paraId="4A27D32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ELETRÔNICO CATEGORIA 6, INSTALADO EM EDIFICAÇÃO INSTITUCIONAL - FORNECIMENTO E INSTALAÇÃO. AF_11/2019</w:t>
            </w:r>
          </w:p>
        </w:tc>
        <w:tc>
          <w:tcPr>
            <w:tcW w:w="1418" w:type="dxa"/>
            <w:tcBorders>
              <w:top w:val="nil"/>
              <w:left w:val="nil"/>
              <w:bottom w:val="single" w:sz="4" w:space="0" w:color="auto"/>
              <w:right w:val="single" w:sz="4" w:space="0" w:color="auto"/>
            </w:tcBorders>
            <w:shd w:val="clear" w:color="000000" w:fill="FFFFFF"/>
            <w:vAlign w:val="center"/>
            <w:hideMark/>
          </w:tcPr>
          <w:p w14:paraId="74DD46C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67F0390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98297</w:t>
            </w:r>
          </w:p>
        </w:tc>
        <w:tc>
          <w:tcPr>
            <w:tcW w:w="992" w:type="dxa"/>
            <w:tcBorders>
              <w:top w:val="nil"/>
              <w:left w:val="nil"/>
              <w:bottom w:val="single" w:sz="4" w:space="0" w:color="auto"/>
              <w:right w:val="single" w:sz="4" w:space="0" w:color="auto"/>
            </w:tcBorders>
            <w:shd w:val="clear" w:color="000000" w:fill="FFFFFF"/>
            <w:noWrap/>
            <w:vAlign w:val="center"/>
            <w:hideMark/>
          </w:tcPr>
          <w:p w14:paraId="05C9609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198B7BE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47143</w:t>
            </w:r>
          </w:p>
        </w:tc>
        <w:tc>
          <w:tcPr>
            <w:tcW w:w="1417" w:type="dxa"/>
            <w:tcBorders>
              <w:top w:val="nil"/>
              <w:left w:val="nil"/>
              <w:bottom w:val="single" w:sz="4" w:space="0" w:color="auto"/>
              <w:right w:val="single" w:sz="4" w:space="0" w:color="auto"/>
            </w:tcBorders>
            <w:shd w:val="clear" w:color="000000" w:fill="FFFFFF"/>
            <w:vAlign w:val="center"/>
            <w:hideMark/>
          </w:tcPr>
          <w:p w14:paraId="171C970C" w14:textId="1F091C0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8,52</w:t>
            </w:r>
          </w:p>
        </w:tc>
        <w:tc>
          <w:tcPr>
            <w:tcW w:w="1843" w:type="dxa"/>
            <w:tcBorders>
              <w:top w:val="nil"/>
              <w:left w:val="nil"/>
              <w:bottom w:val="single" w:sz="4" w:space="0" w:color="auto"/>
              <w:right w:val="nil"/>
            </w:tcBorders>
            <w:shd w:val="clear" w:color="000000" w:fill="FFFFFF"/>
            <w:vAlign w:val="center"/>
            <w:hideMark/>
          </w:tcPr>
          <w:p w14:paraId="3EDB6A32" w14:textId="056AF4A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401.658,36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285DAE8" w14:textId="0544717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517.416,30</w:t>
            </w:r>
          </w:p>
        </w:tc>
      </w:tr>
      <w:tr w:rsidR="00DB755B" w:rsidRPr="00FD3D70" w14:paraId="47A5355F"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9EB6B5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4.81</w:t>
            </w:r>
          </w:p>
        </w:tc>
        <w:tc>
          <w:tcPr>
            <w:tcW w:w="3260" w:type="dxa"/>
            <w:tcBorders>
              <w:top w:val="nil"/>
              <w:left w:val="nil"/>
              <w:bottom w:val="single" w:sz="4" w:space="0" w:color="auto"/>
              <w:right w:val="single" w:sz="4" w:space="0" w:color="auto"/>
            </w:tcBorders>
            <w:shd w:val="clear" w:color="000000" w:fill="FFFFFF"/>
            <w:vAlign w:val="center"/>
            <w:hideMark/>
          </w:tcPr>
          <w:p w14:paraId="57821F0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CAIXA DE ATERRAMENTO EM CONCRETO PRÉ-MOLDADO, DIÂMETRO DE 0,30 M E ALTURA DE 0,35 M, SEM FUNDO E COM TAMPA</w:t>
            </w:r>
          </w:p>
        </w:tc>
        <w:tc>
          <w:tcPr>
            <w:tcW w:w="1418" w:type="dxa"/>
            <w:tcBorders>
              <w:top w:val="nil"/>
              <w:left w:val="nil"/>
              <w:bottom w:val="single" w:sz="4" w:space="0" w:color="auto"/>
              <w:right w:val="single" w:sz="4" w:space="0" w:color="auto"/>
            </w:tcBorders>
            <w:shd w:val="clear" w:color="000000" w:fill="FFFFFF"/>
            <w:vAlign w:val="center"/>
            <w:hideMark/>
          </w:tcPr>
          <w:p w14:paraId="35EE415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 MODIFICADA</w:t>
            </w:r>
          </w:p>
        </w:tc>
        <w:tc>
          <w:tcPr>
            <w:tcW w:w="992" w:type="dxa"/>
            <w:tcBorders>
              <w:top w:val="nil"/>
              <w:left w:val="nil"/>
              <w:bottom w:val="single" w:sz="4" w:space="0" w:color="auto"/>
              <w:right w:val="single" w:sz="4" w:space="0" w:color="auto"/>
            </w:tcBorders>
            <w:shd w:val="clear" w:color="000000" w:fill="FFFFFF"/>
            <w:vAlign w:val="center"/>
            <w:hideMark/>
          </w:tcPr>
          <w:p w14:paraId="104C831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016</w:t>
            </w:r>
          </w:p>
        </w:tc>
        <w:tc>
          <w:tcPr>
            <w:tcW w:w="992" w:type="dxa"/>
            <w:tcBorders>
              <w:top w:val="nil"/>
              <w:left w:val="nil"/>
              <w:bottom w:val="single" w:sz="4" w:space="0" w:color="auto"/>
              <w:right w:val="single" w:sz="4" w:space="0" w:color="auto"/>
            </w:tcBorders>
            <w:shd w:val="clear" w:color="000000" w:fill="FFFFFF"/>
            <w:noWrap/>
            <w:vAlign w:val="center"/>
            <w:hideMark/>
          </w:tcPr>
          <w:p w14:paraId="624EBC5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019C100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w:t>
            </w:r>
          </w:p>
        </w:tc>
        <w:tc>
          <w:tcPr>
            <w:tcW w:w="1417" w:type="dxa"/>
            <w:tcBorders>
              <w:top w:val="nil"/>
              <w:left w:val="nil"/>
              <w:bottom w:val="single" w:sz="4" w:space="0" w:color="auto"/>
              <w:right w:val="single" w:sz="4" w:space="0" w:color="auto"/>
            </w:tcBorders>
            <w:shd w:val="clear" w:color="000000" w:fill="FFFFFF"/>
            <w:vAlign w:val="center"/>
            <w:hideMark/>
          </w:tcPr>
          <w:p w14:paraId="5B209046" w14:textId="67FA7AC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85,20</w:t>
            </w:r>
          </w:p>
        </w:tc>
        <w:tc>
          <w:tcPr>
            <w:tcW w:w="1843" w:type="dxa"/>
            <w:tcBorders>
              <w:top w:val="nil"/>
              <w:left w:val="nil"/>
              <w:bottom w:val="single" w:sz="4" w:space="0" w:color="auto"/>
              <w:right w:val="nil"/>
            </w:tcBorders>
            <w:shd w:val="clear" w:color="000000" w:fill="FFFFFF"/>
            <w:vAlign w:val="center"/>
            <w:hideMark/>
          </w:tcPr>
          <w:p w14:paraId="0B4BA733" w14:textId="11F9A82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6.134,31</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059FF54" w14:textId="6172316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7.902,21</w:t>
            </w:r>
          </w:p>
        </w:tc>
      </w:tr>
      <w:tr w:rsidR="00DB755B" w:rsidRPr="00FD3D70" w14:paraId="2B4C18F2"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7FD611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4.82</w:t>
            </w:r>
          </w:p>
        </w:tc>
        <w:tc>
          <w:tcPr>
            <w:tcW w:w="3260" w:type="dxa"/>
            <w:tcBorders>
              <w:top w:val="nil"/>
              <w:left w:val="nil"/>
              <w:bottom w:val="single" w:sz="4" w:space="0" w:color="auto"/>
              <w:right w:val="single" w:sz="4" w:space="0" w:color="auto"/>
            </w:tcBorders>
            <w:shd w:val="clear" w:color="000000" w:fill="FFFFFF"/>
            <w:vAlign w:val="center"/>
            <w:hideMark/>
          </w:tcPr>
          <w:p w14:paraId="3E82988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ELETROCALHA LISA OU PERFURADA EM AÇO GALVANIZADO, LARGURA 150MM E ALTURA 50MM, INCLUSIVE EMENDA E FIXAÇÃO - FORNECIMENTO E INSTALAÇÃO. AF_09/2016 COM SEPTO E COM TAMPA</w:t>
            </w:r>
          </w:p>
        </w:tc>
        <w:tc>
          <w:tcPr>
            <w:tcW w:w="1418" w:type="dxa"/>
            <w:tcBorders>
              <w:top w:val="nil"/>
              <w:left w:val="nil"/>
              <w:bottom w:val="single" w:sz="4" w:space="0" w:color="auto"/>
              <w:right w:val="single" w:sz="4" w:space="0" w:color="auto"/>
            </w:tcBorders>
            <w:shd w:val="clear" w:color="000000" w:fill="FFFFFF"/>
            <w:vAlign w:val="center"/>
            <w:hideMark/>
          </w:tcPr>
          <w:p w14:paraId="33235A5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6E4CFAB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017</w:t>
            </w:r>
          </w:p>
        </w:tc>
        <w:tc>
          <w:tcPr>
            <w:tcW w:w="992" w:type="dxa"/>
            <w:tcBorders>
              <w:top w:val="nil"/>
              <w:left w:val="nil"/>
              <w:bottom w:val="single" w:sz="4" w:space="0" w:color="auto"/>
              <w:right w:val="single" w:sz="4" w:space="0" w:color="auto"/>
            </w:tcBorders>
            <w:shd w:val="clear" w:color="000000" w:fill="FFFFFF"/>
            <w:noWrap/>
            <w:vAlign w:val="center"/>
            <w:hideMark/>
          </w:tcPr>
          <w:p w14:paraId="1A3B332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6C25E53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564</w:t>
            </w:r>
          </w:p>
        </w:tc>
        <w:tc>
          <w:tcPr>
            <w:tcW w:w="1417" w:type="dxa"/>
            <w:tcBorders>
              <w:top w:val="nil"/>
              <w:left w:val="nil"/>
              <w:bottom w:val="single" w:sz="4" w:space="0" w:color="auto"/>
              <w:right w:val="single" w:sz="4" w:space="0" w:color="auto"/>
            </w:tcBorders>
            <w:shd w:val="clear" w:color="000000" w:fill="FFFFFF"/>
            <w:vAlign w:val="center"/>
            <w:hideMark/>
          </w:tcPr>
          <w:p w14:paraId="04D823FD" w14:textId="6DCAD65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89,24</w:t>
            </w:r>
          </w:p>
        </w:tc>
        <w:tc>
          <w:tcPr>
            <w:tcW w:w="1843" w:type="dxa"/>
            <w:tcBorders>
              <w:top w:val="nil"/>
              <w:left w:val="nil"/>
              <w:bottom w:val="single" w:sz="4" w:space="0" w:color="auto"/>
              <w:right w:val="nil"/>
            </w:tcBorders>
            <w:shd w:val="clear" w:color="000000" w:fill="FFFFFF"/>
            <w:vAlign w:val="center"/>
            <w:hideMark/>
          </w:tcPr>
          <w:p w14:paraId="72E957AE" w14:textId="1A32B2E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50.332,32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CD5A5F1" w14:textId="3D0E8CB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64.838,10</w:t>
            </w:r>
          </w:p>
        </w:tc>
      </w:tr>
      <w:tr w:rsidR="00DB755B" w:rsidRPr="00FD3D70" w14:paraId="083277AE"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165C24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4.83</w:t>
            </w:r>
          </w:p>
        </w:tc>
        <w:tc>
          <w:tcPr>
            <w:tcW w:w="3260" w:type="dxa"/>
            <w:tcBorders>
              <w:top w:val="nil"/>
              <w:left w:val="nil"/>
              <w:bottom w:val="single" w:sz="4" w:space="0" w:color="auto"/>
              <w:right w:val="single" w:sz="4" w:space="0" w:color="auto"/>
            </w:tcBorders>
            <w:shd w:val="clear" w:color="000000" w:fill="FFFFFF"/>
            <w:vAlign w:val="center"/>
            <w:hideMark/>
          </w:tcPr>
          <w:p w14:paraId="57DAC06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CANALETA TIPO "DUTOTEC"COM TAMPA LISA 73mmX25mm DUPLO D BRANCA COM SEPTO E COM TAMPA</w:t>
            </w:r>
          </w:p>
        </w:tc>
        <w:tc>
          <w:tcPr>
            <w:tcW w:w="1418" w:type="dxa"/>
            <w:tcBorders>
              <w:top w:val="nil"/>
              <w:left w:val="nil"/>
              <w:bottom w:val="single" w:sz="4" w:space="0" w:color="auto"/>
              <w:right w:val="single" w:sz="4" w:space="0" w:color="auto"/>
            </w:tcBorders>
            <w:shd w:val="clear" w:color="000000" w:fill="FFFFFF"/>
            <w:vAlign w:val="center"/>
            <w:hideMark/>
          </w:tcPr>
          <w:p w14:paraId="7E1452D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6CBABBA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018</w:t>
            </w:r>
          </w:p>
        </w:tc>
        <w:tc>
          <w:tcPr>
            <w:tcW w:w="992" w:type="dxa"/>
            <w:tcBorders>
              <w:top w:val="nil"/>
              <w:left w:val="nil"/>
              <w:bottom w:val="single" w:sz="4" w:space="0" w:color="auto"/>
              <w:right w:val="single" w:sz="4" w:space="0" w:color="auto"/>
            </w:tcBorders>
            <w:shd w:val="clear" w:color="000000" w:fill="FFFFFF"/>
            <w:noWrap/>
            <w:vAlign w:val="center"/>
            <w:hideMark/>
          </w:tcPr>
          <w:p w14:paraId="52BDBC5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53EEA11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939</w:t>
            </w:r>
          </w:p>
        </w:tc>
        <w:tc>
          <w:tcPr>
            <w:tcW w:w="1417" w:type="dxa"/>
            <w:tcBorders>
              <w:top w:val="nil"/>
              <w:left w:val="nil"/>
              <w:bottom w:val="single" w:sz="4" w:space="0" w:color="auto"/>
              <w:right w:val="single" w:sz="4" w:space="0" w:color="auto"/>
            </w:tcBorders>
            <w:shd w:val="clear" w:color="000000" w:fill="FFFFFF"/>
            <w:vAlign w:val="center"/>
            <w:hideMark/>
          </w:tcPr>
          <w:p w14:paraId="04A66FCF" w14:textId="21CD40D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170,64</w:t>
            </w:r>
          </w:p>
        </w:tc>
        <w:tc>
          <w:tcPr>
            <w:tcW w:w="1843" w:type="dxa"/>
            <w:tcBorders>
              <w:top w:val="nil"/>
              <w:left w:val="nil"/>
              <w:bottom w:val="single" w:sz="4" w:space="0" w:color="auto"/>
              <w:right w:val="nil"/>
            </w:tcBorders>
            <w:shd w:val="clear" w:color="000000" w:fill="FFFFFF"/>
            <w:vAlign w:val="center"/>
            <w:hideMark/>
          </w:tcPr>
          <w:p w14:paraId="001C0F20" w14:textId="2337D00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160.231,26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F7CF792" w14:textId="2D778EA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206.409,90</w:t>
            </w:r>
          </w:p>
        </w:tc>
      </w:tr>
      <w:tr w:rsidR="00DB755B" w:rsidRPr="00FD3D70" w14:paraId="12C07929"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32615B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4.84</w:t>
            </w:r>
          </w:p>
        </w:tc>
        <w:tc>
          <w:tcPr>
            <w:tcW w:w="3260" w:type="dxa"/>
            <w:tcBorders>
              <w:top w:val="nil"/>
              <w:left w:val="nil"/>
              <w:bottom w:val="single" w:sz="4" w:space="0" w:color="auto"/>
              <w:right w:val="single" w:sz="4" w:space="0" w:color="auto"/>
            </w:tcBorders>
            <w:shd w:val="clear" w:color="000000" w:fill="FFFFFF"/>
            <w:vAlign w:val="center"/>
            <w:hideMark/>
          </w:tcPr>
          <w:p w14:paraId="371B0C15" w14:textId="5EA74B18"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CURVA VERTICAL INTERNA 90 GRAUS RAIO 30mm TIPO "DUTOTEC" PARA CANALETA 25mm BRANCA, PLANA E LISA</w:t>
            </w:r>
          </w:p>
        </w:tc>
        <w:tc>
          <w:tcPr>
            <w:tcW w:w="1418" w:type="dxa"/>
            <w:tcBorders>
              <w:top w:val="nil"/>
              <w:left w:val="nil"/>
              <w:bottom w:val="single" w:sz="4" w:space="0" w:color="auto"/>
              <w:right w:val="single" w:sz="4" w:space="0" w:color="auto"/>
            </w:tcBorders>
            <w:shd w:val="clear" w:color="000000" w:fill="FFFFFF"/>
            <w:vAlign w:val="center"/>
            <w:hideMark/>
          </w:tcPr>
          <w:p w14:paraId="23AB40D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7BE46A2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019</w:t>
            </w:r>
          </w:p>
        </w:tc>
        <w:tc>
          <w:tcPr>
            <w:tcW w:w="992" w:type="dxa"/>
            <w:tcBorders>
              <w:top w:val="nil"/>
              <w:left w:val="nil"/>
              <w:bottom w:val="single" w:sz="4" w:space="0" w:color="auto"/>
              <w:right w:val="single" w:sz="4" w:space="0" w:color="auto"/>
            </w:tcBorders>
            <w:shd w:val="clear" w:color="000000" w:fill="FFFFFF"/>
            <w:noWrap/>
            <w:vAlign w:val="center"/>
            <w:hideMark/>
          </w:tcPr>
          <w:p w14:paraId="04CA1EE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59108D1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344</w:t>
            </w:r>
          </w:p>
        </w:tc>
        <w:tc>
          <w:tcPr>
            <w:tcW w:w="1417" w:type="dxa"/>
            <w:tcBorders>
              <w:top w:val="nil"/>
              <w:left w:val="nil"/>
              <w:bottom w:val="single" w:sz="4" w:space="0" w:color="auto"/>
              <w:right w:val="single" w:sz="4" w:space="0" w:color="auto"/>
            </w:tcBorders>
            <w:shd w:val="clear" w:color="000000" w:fill="FFFFFF"/>
            <w:vAlign w:val="center"/>
            <w:hideMark/>
          </w:tcPr>
          <w:p w14:paraId="6B025B6A" w14:textId="2978AFD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79,04</w:t>
            </w:r>
          </w:p>
        </w:tc>
        <w:tc>
          <w:tcPr>
            <w:tcW w:w="1843" w:type="dxa"/>
            <w:tcBorders>
              <w:top w:val="nil"/>
              <w:left w:val="nil"/>
              <w:bottom w:val="single" w:sz="4" w:space="0" w:color="auto"/>
              <w:right w:val="nil"/>
            </w:tcBorders>
            <w:shd w:val="clear" w:color="000000" w:fill="FFFFFF"/>
            <w:vAlign w:val="center"/>
            <w:hideMark/>
          </w:tcPr>
          <w:p w14:paraId="5479CF18" w14:textId="7A29965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27.190,45</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00AA09C" w14:textId="3C32D1E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35.026,74</w:t>
            </w:r>
          </w:p>
        </w:tc>
      </w:tr>
      <w:tr w:rsidR="00DB755B" w:rsidRPr="00FD3D70" w14:paraId="4E2FD6BD"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CF4D05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4.85</w:t>
            </w:r>
          </w:p>
        </w:tc>
        <w:tc>
          <w:tcPr>
            <w:tcW w:w="3260" w:type="dxa"/>
            <w:tcBorders>
              <w:top w:val="nil"/>
              <w:left w:val="nil"/>
              <w:bottom w:val="single" w:sz="4" w:space="0" w:color="auto"/>
              <w:right w:val="single" w:sz="4" w:space="0" w:color="auto"/>
            </w:tcBorders>
            <w:shd w:val="clear" w:color="000000" w:fill="FFFFFF"/>
            <w:vAlign w:val="center"/>
            <w:hideMark/>
          </w:tcPr>
          <w:p w14:paraId="56EA820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ADAPTADOR PARA ELETRODUTO 2X 1" COM BUCHA DE REDUÇÃO 3/4" BRANCO STANDARD PARA CANALETAS DE 25mm TIPO "DUTOTEC"</w:t>
            </w:r>
          </w:p>
        </w:tc>
        <w:tc>
          <w:tcPr>
            <w:tcW w:w="1418" w:type="dxa"/>
            <w:tcBorders>
              <w:top w:val="nil"/>
              <w:left w:val="nil"/>
              <w:bottom w:val="single" w:sz="4" w:space="0" w:color="auto"/>
              <w:right w:val="single" w:sz="4" w:space="0" w:color="auto"/>
            </w:tcBorders>
            <w:shd w:val="clear" w:color="000000" w:fill="FFFFFF"/>
            <w:vAlign w:val="center"/>
            <w:hideMark/>
          </w:tcPr>
          <w:p w14:paraId="7D8A7B3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44A6BE4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020</w:t>
            </w:r>
          </w:p>
        </w:tc>
        <w:tc>
          <w:tcPr>
            <w:tcW w:w="992" w:type="dxa"/>
            <w:tcBorders>
              <w:top w:val="nil"/>
              <w:left w:val="nil"/>
              <w:bottom w:val="single" w:sz="4" w:space="0" w:color="auto"/>
              <w:right w:val="single" w:sz="4" w:space="0" w:color="auto"/>
            </w:tcBorders>
            <w:shd w:val="clear" w:color="000000" w:fill="FFFFFF"/>
            <w:noWrap/>
            <w:vAlign w:val="center"/>
            <w:hideMark/>
          </w:tcPr>
          <w:p w14:paraId="4BDFACF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5EFAAE5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252</w:t>
            </w:r>
          </w:p>
        </w:tc>
        <w:tc>
          <w:tcPr>
            <w:tcW w:w="1417" w:type="dxa"/>
            <w:tcBorders>
              <w:top w:val="nil"/>
              <w:left w:val="nil"/>
              <w:bottom w:val="single" w:sz="4" w:space="0" w:color="auto"/>
              <w:right w:val="single" w:sz="4" w:space="0" w:color="auto"/>
            </w:tcBorders>
            <w:shd w:val="clear" w:color="000000" w:fill="FFFFFF"/>
            <w:vAlign w:val="center"/>
            <w:hideMark/>
          </w:tcPr>
          <w:p w14:paraId="51FFCF38" w14:textId="1DA6CFD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98,43</w:t>
            </w:r>
          </w:p>
        </w:tc>
        <w:tc>
          <w:tcPr>
            <w:tcW w:w="1843" w:type="dxa"/>
            <w:tcBorders>
              <w:top w:val="nil"/>
              <w:left w:val="nil"/>
              <w:bottom w:val="single" w:sz="4" w:space="0" w:color="auto"/>
              <w:right w:val="nil"/>
            </w:tcBorders>
            <w:shd w:val="clear" w:color="000000" w:fill="FFFFFF"/>
            <w:vAlign w:val="center"/>
            <w:hideMark/>
          </w:tcPr>
          <w:p w14:paraId="5DBD8257" w14:textId="0B29A65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24.803,61</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A3E2C21" w14:textId="3B75796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31.952,01</w:t>
            </w:r>
          </w:p>
        </w:tc>
      </w:tr>
      <w:tr w:rsidR="00DB755B" w:rsidRPr="00FD3D70" w14:paraId="6EC96D2A" w14:textId="77777777" w:rsidTr="00DB755B">
        <w:trPr>
          <w:trHeight w:val="730"/>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C4DE7F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4.86</w:t>
            </w:r>
          </w:p>
        </w:tc>
        <w:tc>
          <w:tcPr>
            <w:tcW w:w="3260" w:type="dxa"/>
            <w:tcBorders>
              <w:top w:val="nil"/>
              <w:left w:val="nil"/>
              <w:bottom w:val="single" w:sz="4" w:space="0" w:color="auto"/>
              <w:right w:val="single" w:sz="4" w:space="0" w:color="auto"/>
            </w:tcBorders>
            <w:shd w:val="clear" w:color="000000" w:fill="FFFFFF"/>
            <w:vAlign w:val="center"/>
            <w:hideMark/>
          </w:tcPr>
          <w:p w14:paraId="73C8469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COBRE FLEXÍVEL ISOLADO, 50 MM², ANTI-CHAMA 0,6/1,0 KV, PARA REDE ENTERRADA DE DISTRIBUIÇÃO DE ENERGIA ELÉTRICA - FORNECIMENTO E INSTALAÇÃO. AF_12/2021</w:t>
            </w:r>
          </w:p>
        </w:tc>
        <w:tc>
          <w:tcPr>
            <w:tcW w:w="1418" w:type="dxa"/>
            <w:tcBorders>
              <w:top w:val="nil"/>
              <w:left w:val="nil"/>
              <w:bottom w:val="single" w:sz="4" w:space="0" w:color="auto"/>
              <w:right w:val="single" w:sz="4" w:space="0" w:color="auto"/>
            </w:tcBorders>
            <w:shd w:val="clear" w:color="000000" w:fill="FFFFFF"/>
            <w:vAlign w:val="center"/>
            <w:hideMark/>
          </w:tcPr>
          <w:p w14:paraId="65481B1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1A44294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92988</w:t>
            </w:r>
          </w:p>
        </w:tc>
        <w:tc>
          <w:tcPr>
            <w:tcW w:w="992" w:type="dxa"/>
            <w:tcBorders>
              <w:top w:val="nil"/>
              <w:left w:val="nil"/>
              <w:bottom w:val="single" w:sz="4" w:space="0" w:color="auto"/>
              <w:right w:val="single" w:sz="4" w:space="0" w:color="auto"/>
            </w:tcBorders>
            <w:shd w:val="clear" w:color="000000" w:fill="FFFFFF"/>
            <w:noWrap/>
            <w:vAlign w:val="center"/>
            <w:hideMark/>
          </w:tcPr>
          <w:p w14:paraId="43F0868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7D65949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152</w:t>
            </w:r>
          </w:p>
        </w:tc>
        <w:tc>
          <w:tcPr>
            <w:tcW w:w="1417" w:type="dxa"/>
            <w:tcBorders>
              <w:top w:val="nil"/>
              <w:left w:val="nil"/>
              <w:bottom w:val="single" w:sz="4" w:space="0" w:color="auto"/>
              <w:right w:val="single" w:sz="4" w:space="0" w:color="auto"/>
            </w:tcBorders>
            <w:shd w:val="clear" w:color="000000" w:fill="FFFFFF"/>
            <w:vAlign w:val="center"/>
            <w:hideMark/>
          </w:tcPr>
          <w:p w14:paraId="3D01B9B3" w14:textId="4E3609B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53,11</w:t>
            </w:r>
          </w:p>
        </w:tc>
        <w:tc>
          <w:tcPr>
            <w:tcW w:w="1843" w:type="dxa"/>
            <w:tcBorders>
              <w:top w:val="nil"/>
              <w:left w:val="nil"/>
              <w:bottom w:val="single" w:sz="4" w:space="0" w:color="auto"/>
              <w:right w:val="nil"/>
            </w:tcBorders>
            <w:shd w:val="clear" w:color="000000" w:fill="FFFFFF"/>
            <w:vAlign w:val="center"/>
            <w:hideMark/>
          </w:tcPr>
          <w:p w14:paraId="063DC9E5" w14:textId="6844665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8.072,72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B76FCB5" w14:textId="3B0CA6B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10.399,28</w:t>
            </w:r>
          </w:p>
        </w:tc>
      </w:tr>
      <w:tr w:rsidR="00DB755B" w:rsidRPr="00FD3D70" w14:paraId="74FE2073"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06DD40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4.87</w:t>
            </w:r>
          </w:p>
        </w:tc>
        <w:tc>
          <w:tcPr>
            <w:tcW w:w="3260" w:type="dxa"/>
            <w:tcBorders>
              <w:top w:val="nil"/>
              <w:left w:val="nil"/>
              <w:bottom w:val="single" w:sz="4" w:space="0" w:color="auto"/>
              <w:right w:val="single" w:sz="4" w:space="0" w:color="auto"/>
            </w:tcBorders>
            <w:shd w:val="clear" w:color="000000" w:fill="FFFFFF"/>
            <w:vAlign w:val="center"/>
            <w:hideMark/>
          </w:tcPr>
          <w:p w14:paraId="506CD0D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CORDOALHA DE COBRE NU 50 MM², ENTERRADA - FORNECIMENTO E INSTALAÇÃO. AF_08/2023</w:t>
            </w:r>
          </w:p>
        </w:tc>
        <w:tc>
          <w:tcPr>
            <w:tcW w:w="1418" w:type="dxa"/>
            <w:tcBorders>
              <w:top w:val="nil"/>
              <w:left w:val="nil"/>
              <w:bottom w:val="single" w:sz="4" w:space="0" w:color="auto"/>
              <w:right w:val="single" w:sz="4" w:space="0" w:color="auto"/>
            </w:tcBorders>
            <w:shd w:val="clear" w:color="000000" w:fill="FFFFFF"/>
            <w:vAlign w:val="center"/>
            <w:hideMark/>
          </w:tcPr>
          <w:p w14:paraId="7995757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75C8457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96977</w:t>
            </w:r>
          </w:p>
        </w:tc>
        <w:tc>
          <w:tcPr>
            <w:tcW w:w="992" w:type="dxa"/>
            <w:tcBorders>
              <w:top w:val="nil"/>
              <w:left w:val="nil"/>
              <w:bottom w:val="single" w:sz="4" w:space="0" w:color="auto"/>
              <w:right w:val="single" w:sz="4" w:space="0" w:color="auto"/>
            </w:tcBorders>
            <w:shd w:val="clear" w:color="000000" w:fill="FFFFFF"/>
            <w:noWrap/>
            <w:vAlign w:val="center"/>
            <w:hideMark/>
          </w:tcPr>
          <w:p w14:paraId="1F1F0F4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059AC1B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160</w:t>
            </w:r>
          </w:p>
        </w:tc>
        <w:tc>
          <w:tcPr>
            <w:tcW w:w="1417" w:type="dxa"/>
            <w:tcBorders>
              <w:top w:val="nil"/>
              <w:left w:val="nil"/>
              <w:bottom w:val="single" w:sz="4" w:space="0" w:color="auto"/>
              <w:right w:val="single" w:sz="4" w:space="0" w:color="auto"/>
            </w:tcBorders>
            <w:shd w:val="clear" w:color="000000" w:fill="FFFFFF"/>
            <w:vAlign w:val="center"/>
            <w:hideMark/>
          </w:tcPr>
          <w:p w14:paraId="1D051FB5" w14:textId="0FBAD14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54,51</w:t>
            </w:r>
          </w:p>
        </w:tc>
        <w:tc>
          <w:tcPr>
            <w:tcW w:w="1843" w:type="dxa"/>
            <w:tcBorders>
              <w:top w:val="nil"/>
              <w:left w:val="nil"/>
              <w:bottom w:val="single" w:sz="4" w:space="0" w:color="auto"/>
              <w:right w:val="nil"/>
            </w:tcBorders>
            <w:shd w:val="clear" w:color="000000" w:fill="FFFFFF"/>
            <w:vAlign w:val="center"/>
            <w:hideMark/>
          </w:tcPr>
          <w:p w14:paraId="689E2104" w14:textId="0927123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8.721,60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565947C" w14:textId="717FD81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11.235,17</w:t>
            </w:r>
          </w:p>
        </w:tc>
      </w:tr>
      <w:tr w:rsidR="00DB755B" w:rsidRPr="00FD3D70" w14:paraId="12DC999D"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42FDFF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4.88</w:t>
            </w:r>
          </w:p>
        </w:tc>
        <w:tc>
          <w:tcPr>
            <w:tcW w:w="3260" w:type="dxa"/>
            <w:tcBorders>
              <w:top w:val="nil"/>
              <w:left w:val="nil"/>
              <w:bottom w:val="single" w:sz="4" w:space="0" w:color="auto"/>
              <w:right w:val="single" w:sz="4" w:space="0" w:color="auto"/>
            </w:tcBorders>
            <w:shd w:val="clear" w:color="000000" w:fill="FFFFFF"/>
            <w:vAlign w:val="center"/>
            <w:hideMark/>
          </w:tcPr>
          <w:p w14:paraId="4BAF570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HASTE DE ATERRAMENTO 5/8  PARA SPDA - FORNECIMENTO E INSTALAÇÃO. AF_12/2017 COM GRAMPO METÁLICO TIPO U</w:t>
            </w:r>
          </w:p>
        </w:tc>
        <w:tc>
          <w:tcPr>
            <w:tcW w:w="1418" w:type="dxa"/>
            <w:tcBorders>
              <w:top w:val="nil"/>
              <w:left w:val="nil"/>
              <w:bottom w:val="single" w:sz="4" w:space="0" w:color="auto"/>
              <w:right w:val="single" w:sz="4" w:space="0" w:color="auto"/>
            </w:tcBorders>
            <w:shd w:val="clear" w:color="000000" w:fill="FFFFFF"/>
            <w:vAlign w:val="center"/>
            <w:hideMark/>
          </w:tcPr>
          <w:p w14:paraId="20A9802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 MODIFICADA</w:t>
            </w:r>
          </w:p>
        </w:tc>
        <w:tc>
          <w:tcPr>
            <w:tcW w:w="992" w:type="dxa"/>
            <w:tcBorders>
              <w:top w:val="nil"/>
              <w:left w:val="nil"/>
              <w:bottom w:val="single" w:sz="4" w:space="0" w:color="auto"/>
              <w:right w:val="single" w:sz="4" w:space="0" w:color="auto"/>
            </w:tcBorders>
            <w:shd w:val="clear" w:color="000000" w:fill="FFFFFF"/>
            <w:vAlign w:val="center"/>
            <w:hideMark/>
          </w:tcPr>
          <w:p w14:paraId="21A63A4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021</w:t>
            </w:r>
          </w:p>
        </w:tc>
        <w:tc>
          <w:tcPr>
            <w:tcW w:w="992" w:type="dxa"/>
            <w:tcBorders>
              <w:top w:val="nil"/>
              <w:left w:val="nil"/>
              <w:bottom w:val="single" w:sz="4" w:space="0" w:color="auto"/>
              <w:right w:val="single" w:sz="4" w:space="0" w:color="auto"/>
            </w:tcBorders>
            <w:shd w:val="clear" w:color="000000" w:fill="FFFFFF"/>
            <w:noWrap/>
            <w:vAlign w:val="center"/>
            <w:hideMark/>
          </w:tcPr>
          <w:p w14:paraId="01157A2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2FFCCA6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40</w:t>
            </w:r>
          </w:p>
        </w:tc>
        <w:tc>
          <w:tcPr>
            <w:tcW w:w="1417" w:type="dxa"/>
            <w:tcBorders>
              <w:top w:val="nil"/>
              <w:left w:val="nil"/>
              <w:bottom w:val="single" w:sz="4" w:space="0" w:color="auto"/>
              <w:right w:val="single" w:sz="4" w:space="0" w:color="auto"/>
            </w:tcBorders>
            <w:shd w:val="clear" w:color="000000" w:fill="FFFFFF"/>
            <w:vAlign w:val="center"/>
            <w:hideMark/>
          </w:tcPr>
          <w:p w14:paraId="0FEE3BF3" w14:textId="0DD6C88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108,04</w:t>
            </w:r>
          </w:p>
        </w:tc>
        <w:tc>
          <w:tcPr>
            <w:tcW w:w="1843" w:type="dxa"/>
            <w:tcBorders>
              <w:top w:val="nil"/>
              <w:left w:val="nil"/>
              <w:bottom w:val="single" w:sz="4" w:space="0" w:color="auto"/>
              <w:right w:val="nil"/>
            </w:tcBorders>
            <w:shd w:val="clear" w:color="000000" w:fill="FFFFFF"/>
            <w:vAlign w:val="center"/>
            <w:hideMark/>
          </w:tcPr>
          <w:p w14:paraId="417E866C" w14:textId="102C6BE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4.321,77</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DF7B4B7" w14:textId="60157B6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5.567,30</w:t>
            </w:r>
          </w:p>
        </w:tc>
      </w:tr>
      <w:tr w:rsidR="00DB755B" w:rsidRPr="00FD3D70" w14:paraId="160CDDFE"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3FDDA4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4.89</w:t>
            </w:r>
          </w:p>
        </w:tc>
        <w:tc>
          <w:tcPr>
            <w:tcW w:w="3260" w:type="dxa"/>
            <w:tcBorders>
              <w:top w:val="nil"/>
              <w:left w:val="nil"/>
              <w:bottom w:val="single" w:sz="4" w:space="0" w:color="auto"/>
              <w:right w:val="single" w:sz="4" w:space="0" w:color="auto"/>
            </w:tcBorders>
            <w:shd w:val="clear" w:color="000000" w:fill="FFFFFF"/>
            <w:vAlign w:val="center"/>
            <w:hideMark/>
          </w:tcPr>
          <w:p w14:paraId="2CAC93A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SEALTUBO COM CAPA BRANCO 3/4"</w:t>
            </w:r>
          </w:p>
        </w:tc>
        <w:tc>
          <w:tcPr>
            <w:tcW w:w="1418" w:type="dxa"/>
            <w:tcBorders>
              <w:top w:val="nil"/>
              <w:left w:val="nil"/>
              <w:bottom w:val="single" w:sz="4" w:space="0" w:color="auto"/>
              <w:right w:val="single" w:sz="4" w:space="0" w:color="auto"/>
            </w:tcBorders>
            <w:shd w:val="clear" w:color="000000" w:fill="FFFFFF"/>
            <w:vAlign w:val="center"/>
            <w:hideMark/>
          </w:tcPr>
          <w:p w14:paraId="73A8C1F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2C26BE5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022</w:t>
            </w:r>
          </w:p>
        </w:tc>
        <w:tc>
          <w:tcPr>
            <w:tcW w:w="992" w:type="dxa"/>
            <w:tcBorders>
              <w:top w:val="nil"/>
              <w:left w:val="nil"/>
              <w:bottom w:val="single" w:sz="4" w:space="0" w:color="auto"/>
              <w:right w:val="single" w:sz="4" w:space="0" w:color="auto"/>
            </w:tcBorders>
            <w:shd w:val="clear" w:color="000000" w:fill="FFFFFF"/>
            <w:noWrap/>
            <w:vAlign w:val="center"/>
            <w:hideMark/>
          </w:tcPr>
          <w:p w14:paraId="656192C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6B48E7C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80</w:t>
            </w:r>
          </w:p>
        </w:tc>
        <w:tc>
          <w:tcPr>
            <w:tcW w:w="1417" w:type="dxa"/>
            <w:tcBorders>
              <w:top w:val="nil"/>
              <w:left w:val="nil"/>
              <w:bottom w:val="single" w:sz="4" w:space="0" w:color="auto"/>
              <w:right w:val="single" w:sz="4" w:space="0" w:color="auto"/>
            </w:tcBorders>
            <w:shd w:val="clear" w:color="000000" w:fill="FFFFFF"/>
            <w:vAlign w:val="center"/>
            <w:hideMark/>
          </w:tcPr>
          <w:p w14:paraId="66F1D247" w14:textId="3FEFDC4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35,63</w:t>
            </w:r>
          </w:p>
        </w:tc>
        <w:tc>
          <w:tcPr>
            <w:tcW w:w="1843" w:type="dxa"/>
            <w:tcBorders>
              <w:top w:val="nil"/>
              <w:left w:val="nil"/>
              <w:bottom w:val="single" w:sz="4" w:space="0" w:color="auto"/>
              <w:right w:val="nil"/>
            </w:tcBorders>
            <w:shd w:val="clear" w:color="000000" w:fill="FFFFFF"/>
            <w:vAlign w:val="center"/>
            <w:hideMark/>
          </w:tcPr>
          <w:p w14:paraId="661CE527" w14:textId="00E3B46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2.850,48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D8FF091" w14:textId="6982862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3.671,98</w:t>
            </w:r>
          </w:p>
        </w:tc>
      </w:tr>
      <w:tr w:rsidR="00DB755B" w:rsidRPr="00FD3D70" w14:paraId="4B6FD3F2"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06AD21B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4.90</w:t>
            </w:r>
          </w:p>
        </w:tc>
        <w:tc>
          <w:tcPr>
            <w:tcW w:w="3260" w:type="dxa"/>
            <w:tcBorders>
              <w:top w:val="nil"/>
              <w:left w:val="nil"/>
              <w:bottom w:val="single" w:sz="4" w:space="0" w:color="auto"/>
              <w:right w:val="single" w:sz="4" w:space="0" w:color="auto"/>
            </w:tcBorders>
            <w:shd w:val="clear" w:color="000000" w:fill="FFFFFF"/>
            <w:vAlign w:val="center"/>
            <w:hideMark/>
          </w:tcPr>
          <w:p w14:paraId="3AF3CF3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SEALTUBO COM CAPA BRANCO 1"</w:t>
            </w:r>
          </w:p>
        </w:tc>
        <w:tc>
          <w:tcPr>
            <w:tcW w:w="1418" w:type="dxa"/>
            <w:tcBorders>
              <w:top w:val="nil"/>
              <w:left w:val="nil"/>
              <w:bottom w:val="single" w:sz="4" w:space="0" w:color="auto"/>
              <w:right w:val="single" w:sz="4" w:space="0" w:color="auto"/>
            </w:tcBorders>
            <w:shd w:val="clear" w:color="000000" w:fill="FFFFFF"/>
            <w:vAlign w:val="center"/>
            <w:hideMark/>
          </w:tcPr>
          <w:p w14:paraId="3661210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SINAPI+COTAÇÃO</w:t>
            </w:r>
          </w:p>
        </w:tc>
        <w:tc>
          <w:tcPr>
            <w:tcW w:w="992" w:type="dxa"/>
            <w:tcBorders>
              <w:top w:val="nil"/>
              <w:left w:val="nil"/>
              <w:bottom w:val="single" w:sz="4" w:space="0" w:color="auto"/>
              <w:right w:val="single" w:sz="4" w:space="0" w:color="auto"/>
            </w:tcBorders>
            <w:shd w:val="clear" w:color="000000" w:fill="FFFFFF"/>
            <w:vAlign w:val="center"/>
            <w:hideMark/>
          </w:tcPr>
          <w:p w14:paraId="473C342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023</w:t>
            </w:r>
          </w:p>
        </w:tc>
        <w:tc>
          <w:tcPr>
            <w:tcW w:w="992" w:type="dxa"/>
            <w:tcBorders>
              <w:top w:val="nil"/>
              <w:left w:val="nil"/>
              <w:bottom w:val="single" w:sz="4" w:space="0" w:color="auto"/>
              <w:right w:val="single" w:sz="4" w:space="0" w:color="auto"/>
            </w:tcBorders>
            <w:shd w:val="clear" w:color="000000" w:fill="FFFFFF"/>
            <w:noWrap/>
            <w:vAlign w:val="center"/>
            <w:hideMark/>
          </w:tcPr>
          <w:p w14:paraId="6BA886C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3B46F08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486</w:t>
            </w:r>
          </w:p>
        </w:tc>
        <w:tc>
          <w:tcPr>
            <w:tcW w:w="1417" w:type="dxa"/>
            <w:tcBorders>
              <w:top w:val="nil"/>
              <w:left w:val="nil"/>
              <w:bottom w:val="single" w:sz="4" w:space="0" w:color="auto"/>
              <w:right w:val="single" w:sz="4" w:space="0" w:color="auto"/>
            </w:tcBorders>
            <w:shd w:val="clear" w:color="000000" w:fill="FFFFFF"/>
            <w:vAlign w:val="center"/>
            <w:hideMark/>
          </w:tcPr>
          <w:p w14:paraId="2B877265" w14:textId="43AFE5D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40,83</w:t>
            </w:r>
          </w:p>
        </w:tc>
        <w:tc>
          <w:tcPr>
            <w:tcW w:w="1843" w:type="dxa"/>
            <w:tcBorders>
              <w:top w:val="nil"/>
              <w:left w:val="nil"/>
              <w:bottom w:val="single" w:sz="4" w:space="0" w:color="auto"/>
              <w:right w:val="nil"/>
            </w:tcBorders>
            <w:shd w:val="clear" w:color="000000" w:fill="FFFFFF"/>
            <w:vAlign w:val="center"/>
            <w:hideMark/>
          </w:tcPr>
          <w:p w14:paraId="063C5B5F" w14:textId="306355D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19.842,55</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489F459" w14:textId="0F36311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25.561,18</w:t>
            </w:r>
          </w:p>
        </w:tc>
      </w:tr>
      <w:tr w:rsidR="00DB755B" w:rsidRPr="00FD3D70" w14:paraId="6781CA04"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1C22CE0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4.91</w:t>
            </w:r>
          </w:p>
        </w:tc>
        <w:tc>
          <w:tcPr>
            <w:tcW w:w="3260" w:type="dxa"/>
            <w:tcBorders>
              <w:top w:val="nil"/>
              <w:left w:val="nil"/>
              <w:bottom w:val="single" w:sz="4" w:space="0" w:color="auto"/>
              <w:right w:val="single" w:sz="4" w:space="0" w:color="auto"/>
            </w:tcBorders>
            <w:shd w:val="clear" w:color="000000" w:fill="FFFFFF"/>
            <w:vAlign w:val="center"/>
            <w:hideMark/>
          </w:tcPr>
          <w:p w14:paraId="7E4761B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SUPORTE PARA EQUIPAMENTOS PLUS CENTRAL LINHA STANDARD BRANCA TIPO "DUTOTEC"</w:t>
            </w:r>
          </w:p>
        </w:tc>
        <w:tc>
          <w:tcPr>
            <w:tcW w:w="1418" w:type="dxa"/>
            <w:tcBorders>
              <w:top w:val="nil"/>
              <w:left w:val="nil"/>
              <w:bottom w:val="single" w:sz="4" w:space="0" w:color="auto"/>
              <w:right w:val="single" w:sz="4" w:space="0" w:color="auto"/>
            </w:tcBorders>
            <w:shd w:val="clear" w:color="000000" w:fill="FFFFFF"/>
            <w:vAlign w:val="center"/>
            <w:hideMark/>
          </w:tcPr>
          <w:p w14:paraId="137DCFD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5C9BB49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024</w:t>
            </w:r>
          </w:p>
        </w:tc>
        <w:tc>
          <w:tcPr>
            <w:tcW w:w="992" w:type="dxa"/>
            <w:tcBorders>
              <w:top w:val="nil"/>
              <w:left w:val="nil"/>
              <w:bottom w:val="single" w:sz="4" w:space="0" w:color="auto"/>
              <w:right w:val="single" w:sz="4" w:space="0" w:color="auto"/>
            </w:tcBorders>
            <w:shd w:val="clear" w:color="000000" w:fill="FFFFFF"/>
            <w:noWrap/>
            <w:vAlign w:val="center"/>
            <w:hideMark/>
          </w:tcPr>
          <w:p w14:paraId="5C6BC8E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2E06A9F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1104</w:t>
            </w:r>
          </w:p>
        </w:tc>
        <w:tc>
          <w:tcPr>
            <w:tcW w:w="1417" w:type="dxa"/>
            <w:tcBorders>
              <w:top w:val="nil"/>
              <w:left w:val="nil"/>
              <w:bottom w:val="single" w:sz="4" w:space="0" w:color="auto"/>
              <w:right w:val="single" w:sz="4" w:space="0" w:color="auto"/>
            </w:tcBorders>
            <w:shd w:val="clear" w:color="000000" w:fill="FFFFFF"/>
            <w:vAlign w:val="center"/>
            <w:hideMark/>
          </w:tcPr>
          <w:p w14:paraId="50B37273" w14:textId="3236DD3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60,50</w:t>
            </w:r>
          </w:p>
        </w:tc>
        <w:tc>
          <w:tcPr>
            <w:tcW w:w="1843" w:type="dxa"/>
            <w:tcBorders>
              <w:top w:val="nil"/>
              <w:left w:val="nil"/>
              <w:bottom w:val="single" w:sz="4" w:space="0" w:color="auto"/>
              <w:right w:val="nil"/>
            </w:tcBorders>
            <w:shd w:val="clear" w:color="000000" w:fill="FFFFFF"/>
            <w:vAlign w:val="center"/>
            <w:hideMark/>
          </w:tcPr>
          <w:p w14:paraId="0F3A7A13" w14:textId="589AF2C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66.788,71</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169EBA4" w14:textId="629AB92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86.037,22</w:t>
            </w:r>
          </w:p>
        </w:tc>
      </w:tr>
      <w:tr w:rsidR="00DB755B" w:rsidRPr="00FD3D70" w14:paraId="4DAEE0DB"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792FFAA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4.92</w:t>
            </w:r>
          </w:p>
        </w:tc>
        <w:tc>
          <w:tcPr>
            <w:tcW w:w="3260" w:type="dxa"/>
            <w:tcBorders>
              <w:top w:val="nil"/>
              <w:left w:val="nil"/>
              <w:bottom w:val="single" w:sz="4" w:space="0" w:color="auto"/>
              <w:right w:val="single" w:sz="4" w:space="0" w:color="auto"/>
            </w:tcBorders>
            <w:shd w:val="clear" w:color="000000" w:fill="FFFFFF"/>
            <w:vAlign w:val="center"/>
            <w:hideMark/>
          </w:tcPr>
          <w:p w14:paraId="40B0CF6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TOMADA BAIXA DE EMBUTIR (1 MÓDULO), 2P+T 10 A, SEM SUPORTE E SEM PLACA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5A10CB4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5153331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91998</w:t>
            </w:r>
          </w:p>
        </w:tc>
        <w:tc>
          <w:tcPr>
            <w:tcW w:w="992" w:type="dxa"/>
            <w:tcBorders>
              <w:top w:val="nil"/>
              <w:left w:val="nil"/>
              <w:bottom w:val="single" w:sz="4" w:space="0" w:color="auto"/>
              <w:right w:val="single" w:sz="4" w:space="0" w:color="auto"/>
            </w:tcBorders>
            <w:shd w:val="clear" w:color="000000" w:fill="FFFFFF"/>
            <w:noWrap/>
            <w:vAlign w:val="center"/>
            <w:hideMark/>
          </w:tcPr>
          <w:p w14:paraId="7FDCD4F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55E239F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1008</w:t>
            </w:r>
          </w:p>
        </w:tc>
        <w:tc>
          <w:tcPr>
            <w:tcW w:w="1417" w:type="dxa"/>
            <w:tcBorders>
              <w:top w:val="nil"/>
              <w:left w:val="nil"/>
              <w:bottom w:val="single" w:sz="4" w:space="0" w:color="auto"/>
              <w:right w:val="single" w:sz="4" w:space="0" w:color="auto"/>
            </w:tcBorders>
            <w:shd w:val="clear" w:color="000000" w:fill="FFFFFF"/>
            <w:vAlign w:val="center"/>
            <w:hideMark/>
          </w:tcPr>
          <w:p w14:paraId="62D63129" w14:textId="05684C6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21,70</w:t>
            </w:r>
          </w:p>
        </w:tc>
        <w:tc>
          <w:tcPr>
            <w:tcW w:w="1843" w:type="dxa"/>
            <w:tcBorders>
              <w:top w:val="nil"/>
              <w:left w:val="nil"/>
              <w:bottom w:val="single" w:sz="4" w:space="0" w:color="auto"/>
              <w:right w:val="nil"/>
            </w:tcBorders>
            <w:shd w:val="clear" w:color="000000" w:fill="FFFFFF"/>
            <w:vAlign w:val="center"/>
            <w:hideMark/>
          </w:tcPr>
          <w:p w14:paraId="4E28E4D6" w14:textId="1D3543F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21.873,60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1DFB1A6" w14:textId="44FA3C3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28.177,57</w:t>
            </w:r>
          </w:p>
        </w:tc>
      </w:tr>
      <w:tr w:rsidR="00DB755B" w:rsidRPr="00FD3D70" w14:paraId="49C64DE6"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48F50A3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4.93</w:t>
            </w:r>
          </w:p>
        </w:tc>
        <w:tc>
          <w:tcPr>
            <w:tcW w:w="3260" w:type="dxa"/>
            <w:tcBorders>
              <w:top w:val="nil"/>
              <w:left w:val="nil"/>
              <w:bottom w:val="single" w:sz="4" w:space="0" w:color="auto"/>
              <w:right w:val="single" w:sz="4" w:space="0" w:color="auto"/>
            </w:tcBorders>
            <w:shd w:val="clear" w:color="000000" w:fill="FFFFFF"/>
            <w:vAlign w:val="center"/>
            <w:hideMark/>
          </w:tcPr>
          <w:p w14:paraId="7B951BC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TOMADA BAIXA DE EMBUTIR (1 MÓDULO), 2P+T 20 A, SEM SUPORTE E SEM PLACA - FORNECIMENTO E INSTALAÇÃO. AF_03/2023</w:t>
            </w:r>
          </w:p>
        </w:tc>
        <w:tc>
          <w:tcPr>
            <w:tcW w:w="1418" w:type="dxa"/>
            <w:tcBorders>
              <w:top w:val="nil"/>
              <w:left w:val="nil"/>
              <w:bottom w:val="single" w:sz="4" w:space="0" w:color="auto"/>
              <w:right w:val="single" w:sz="4" w:space="0" w:color="auto"/>
            </w:tcBorders>
            <w:shd w:val="clear" w:color="000000" w:fill="FFFFFF"/>
            <w:vAlign w:val="center"/>
            <w:hideMark/>
          </w:tcPr>
          <w:p w14:paraId="22582FB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2C2B216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91999</w:t>
            </w:r>
          </w:p>
        </w:tc>
        <w:tc>
          <w:tcPr>
            <w:tcW w:w="992" w:type="dxa"/>
            <w:tcBorders>
              <w:top w:val="nil"/>
              <w:left w:val="nil"/>
              <w:bottom w:val="single" w:sz="4" w:space="0" w:color="auto"/>
              <w:right w:val="single" w:sz="4" w:space="0" w:color="auto"/>
            </w:tcBorders>
            <w:shd w:val="clear" w:color="000000" w:fill="FFFFFF"/>
            <w:noWrap/>
            <w:vAlign w:val="center"/>
            <w:hideMark/>
          </w:tcPr>
          <w:p w14:paraId="0DAE10F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69CCA5D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200</w:t>
            </w:r>
          </w:p>
        </w:tc>
        <w:tc>
          <w:tcPr>
            <w:tcW w:w="1417" w:type="dxa"/>
            <w:tcBorders>
              <w:top w:val="nil"/>
              <w:left w:val="nil"/>
              <w:bottom w:val="single" w:sz="4" w:space="0" w:color="auto"/>
              <w:right w:val="single" w:sz="4" w:space="0" w:color="auto"/>
            </w:tcBorders>
            <w:shd w:val="clear" w:color="000000" w:fill="FFFFFF"/>
            <w:vAlign w:val="center"/>
            <w:hideMark/>
          </w:tcPr>
          <w:p w14:paraId="6B0252F0" w14:textId="5531B60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23,96</w:t>
            </w:r>
          </w:p>
        </w:tc>
        <w:tc>
          <w:tcPr>
            <w:tcW w:w="1843" w:type="dxa"/>
            <w:tcBorders>
              <w:top w:val="nil"/>
              <w:left w:val="nil"/>
              <w:bottom w:val="single" w:sz="4" w:space="0" w:color="auto"/>
              <w:right w:val="nil"/>
            </w:tcBorders>
            <w:shd w:val="clear" w:color="000000" w:fill="FFFFFF"/>
            <w:vAlign w:val="center"/>
            <w:hideMark/>
          </w:tcPr>
          <w:p w14:paraId="53349F5F" w14:textId="67FE613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4.792,00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4D2E5CA" w14:textId="61C8855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6.173,05</w:t>
            </w:r>
          </w:p>
        </w:tc>
      </w:tr>
      <w:tr w:rsidR="00DB755B" w:rsidRPr="00FD3D70" w14:paraId="7EC08619"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57A7506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4.94</w:t>
            </w:r>
          </w:p>
        </w:tc>
        <w:tc>
          <w:tcPr>
            <w:tcW w:w="3260" w:type="dxa"/>
            <w:tcBorders>
              <w:top w:val="nil"/>
              <w:left w:val="nil"/>
              <w:bottom w:val="nil"/>
              <w:right w:val="single" w:sz="4" w:space="0" w:color="auto"/>
            </w:tcBorders>
            <w:shd w:val="clear" w:color="000000" w:fill="FFFFFF"/>
            <w:vAlign w:val="center"/>
            <w:hideMark/>
          </w:tcPr>
          <w:p w14:paraId="48C3CC0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TOMADA MÉDIA DE EMBUTIR (3 MÓDULOS), 2P+T 10 A, INCLUINDO SUPORTE E PLACA - FORNECIMENTO E INSTALAÇÃO. AF_03/2023</w:t>
            </w:r>
          </w:p>
        </w:tc>
        <w:tc>
          <w:tcPr>
            <w:tcW w:w="1418" w:type="dxa"/>
            <w:tcBorders>
              <w:top w:val="nil"/>
              <w:left w:val="nil"/>
              <w:bottom w:val="nil"/>
              <w:right w:val="single" w:sz="4" w:space="0" w:color="auto"/>
            </w:tcBorders>
            <w:shd w:val="clear" w:color="000000" w:fill="FFFFFF"/>
            <w:vAlign w:val="center"/>
            <w:hideMark/>
          </w:tcPr>
          <w:p w14:paraId="1A769E6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nil"/>
              <w:right w:val="single" w:sz="4" w:space="0" w:color="auto"/>
            </w:tcBorders>
            <w:shd w:val="clear" w:color="000000" w:fill="FFFFFF"/>
            <w:vAlign w:val="center"/>
            <w:hideMark/>
          </w:tcPr>
          <w:p w14:paraId="53A8A7C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92012</w:t>
            </w:r>
          </w:p>
        </w:tc>
        <w:tc>
          <w:tcPr>
            <w:tcW w:w="992" w:type="dxa"/>
            <w:tcBorders>
              <w:top w:val="nil"/>
              <w:left w:val="nil"/>
              <w:bottom w:val="nil"/>
              <w:right w:val="single" w:sz="4" w:space="0" w:color="auto"/>
            </w:tcBorders>
            <w:shd w:val="clear" w:color="000000" w:fill="FFFFFF"/>
            <w:noWrap/>
            <w:vAlign w:val="center"/>
            <w:hideMark/>
          </w:tcPr>
          <w:p w14:paraId="0839FBA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nil"/>
              <w:right w:val="single" w:sz="4" w:space="0" w:color="auto"/>
            </w:tcBorders>
            <w:shd w:val="clear" w:color="000000" w:fill="FFFFFF"/>
            <w:noWrap/>
            <w:vAlign w:val="center"/>
            <w:hideMark/>
          </w:tcPr>
          <w:p w14:paraId="3378E90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104</w:t>
            </w:r>
          </w:p>
        </w:tc>
        <w:tc>
          <w:tcPr>
            <w:tcW w:w="1417" w:type="dxa"/>
            <w:tcBorders>
              <w:top w:val="nil"/>
              <w:left w:val="nil"/>
              <w:bottom w:val="single" w:sz="4" w:space="0" w:color="auto"/>
              <w:right w:val="single" w:sz="4" w:space="0" w:color="auto"/>
            </w:tcBorders>
            <w:shd w:val="clear" w:color="000000" w:fill="FFFFFF"/>
            <w:vAlign w:val="center"/>
            <w:hideMark/>
          </w:tcPr>
          <w:p w14:paraId="40906877" w14:textId="2E66DCE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82,52</w:t>
            </w:r>
          </w:p>
        </w:tc>
        <w:tc>
          <w:tcPr>
            <w:tcW w:w="1843" w:type="dxa"/>
            <w:tcBorders>
              <w:top w:val="nil"/>
              <w:left w:val="nil"/>
              <w:bottom w:val="single" w:sz="4" w:space="0" w:color="auto"/>
              <w:right w:val="nil"/>
            </w:tcBorders>
            <w:shd w:val="clear" w:color="000000" w:fill="FFFFFF"/>
            <w:vAlign w:val="center"/>
            <w:hideMark/>
          </w:tcPr>
          <w:p w14:paraId="7F047C89" w14:textId="20CCD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8.582,08</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6A2A95C5" w14:textId="63A2D58B"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11.055,44</w:t>
            </w:r>
          </w:p>
        </w:tc>
      </w:tr>
      <w:tr w:rsidR="00DB755B" w:rsidRPr="00FD3D70" w14:paraId="7D32E58D" w14:textId="77777777" w:rsidTr="00DB755B">
        <w:trPr>
          <w:trHeight w:val="973"/>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3AE55DA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4.95</w:t>
            </w:r>
          </w:p>
        </w:tc>
        <w:tc>
          <w:tcPr>
            <w:tcW w:w="3260" w:type="dxa"/>
            <w:tcBorders>
              <w:top w:val="single" w:sz="4" w:space="0" w:color="auto"/>
              <w:left w:val="nil"/>
              <w:bottom w:val="nil"/>
              <w:right w:val="single" w:sz="4" w:space="0" w:color="auto"/>
            </w:tcBorders>
            <w:shd w:val="clear" w:color="000000" w:fill="FFFFFF"/>
            <w:vAlign w:val="center"/>
            <w:hideMark/>
          </w:tcPr>
          <w:p w14:paraId="0C45966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ASSENTAMENTO DE POSTE DE CONCRETO COM COMPRIMENTO NOMINAL DE 11 M, CARGA NOMINAL MENOR OU IGUAL A 1000 DAN, ENGASTAMENTO SIMPLES COM 1,7 M DE SOLO (NÃO INCLUI FORNECIMENTO). AF_11/2019</w:t>
            </w:r>
          </w:p>
        </w:tc>
        <w:tc>
          <w:tcPr>
            <w:tcW w:w="1418" w:type="dxa"/>
            <w:tcBorders>
              <w:top w:val="single" w:sz="4" w:space="0" w:color="auto"/>
              <w:left w:val="nil"/>
              <w:bottom w:val="nil"/>
              <w:right w:val="single" w:sz="4" w:space="0" w:color="auto"/>
            </w:tcBorders>
            <w:shd w:val="clear" w:color="000000" w:fill="FFFFFF"/>
            <w:vAlign w:val="center"/>
            <w:hideMark/>
          </w:tcPr>
          <w:p w14:paraId="64A68CC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single" w:sz="4" w:space="0" w:color="auto"/>
              <w:left w:val="nil"/>
              <w:bottom w:val="nil"/>
              <w:right w:val="single" w:sz="4" w:space="0" w:color="auto"/>
            </w:tcBorders>
            <w:shd w:val="clear" w:color="000000" w:fill="FFFFFF"/>
            <w:vAlign w:val="center"/>
            <w:hideMark/>
          </w:tcPr>
          <w:p w14:paraId="6473BF6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100583</w:t>
            </w:r>
          </w:p>
        </w:tc>
        <w:tc>
          <w:tcPr>
            <w:tcW w:w="992" w:type="dxa"/>
            <w:tcBorders>
              <w:top w:val="single" w:sz="4" w:space="0" w:color="auto"/>
              <w:left w:val="nil"/>
              <w:bottom w:val="nil"/>
              <w:right w:val="single" w:sz="4" w:space="0" w:color="auto"/>
            </w:tcBorders>
            <w:shd w:val="clear" w:color="000000" w:fill="FFFFFF"/>
            <w:noWrap/>
            <w:vAlign w:val="center"/>
            <w:hideMark/>
          </w:tcPr>
          <w:p w14:paraId="4783B29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single" w:sz="4" w:space="0" w:color="auto"/>
              <w:left w:val="nil"/>
              <w:bottom w:val="nil"/>
              <w:right w:val="single" w:sz="4" w:space="0" w:color="auto"/>
            </w:tcBorders>
            <w:shd w:val="clear" w:color="000000" w:fill="FFFFFF"/>
            <w:noWrap/>
            <w:vAlign w:val="center"/>
            <w:hideMark/>
          </w:tcPr>
          <w:p w14:paraId="2266CCE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5CCEA9E8" w14:textId="550493B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588,83</w:t>
            </w:r>
          </w:p>
        </w:tc>
        <w:tc>
          <w:tcPr>
            <w:tcW w:w="1843" w:type="dxa"/>
            <w:tcBorders>
              <w:top w:val="nil"/>
              <w:left w:val="nil"/>
              <w:bottom w:val="single" w:sz="4" w:space="0" w:color="auto"/>
              <w:right w:val="nil"/>
            </w:tcBorders>
            <w:shd w:val="clear" w:color="000000" w:fill="FFFFFF"/>
            <w:vAlign w:val="center"/>
            <w:hideMark/>
          </w:tcPr>
          <w:p w14:paraId="7F58FEC5" w14:textId="651457A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2.355,32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432D570" w14:textId="61E5B56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3.034,12</w:t>
            </w:r>
          </w:p>
        </w:tc>
      </w:tr>
      <w:tr w:rsidR="00DB755B" w:rsidRPr="00FD3D70" w14:paraId="091C6F22" w14:textId="77777777" w:rsidTr="00DB755B">
        <w:trPr>
          <w:trHeight w:val="486"/>
        </w:trPr>
        <w:tc>
          <w:tcPr>
            <w:tcW w:w="699" w:type="dxa"/>
            <w:tcBorders>
              <w:top w:val="nil"/>
              <w:left w:val="single" w:sz="8" w:space="0" w:color="auto"/>
              <w:bottom w:val="single" w:sz="4" w:space="0" w:color="auto"/>
              <w:right w:val="single" w:sz="4" w:space="0" w:color="auto"/>
            </w:tcBorders>
            <w:shd w:val="clear" w:color="000000" w:fill="FFFFFF"/>
            <w:noWrap/>
            <w:vAlign w:val="center"/>
            <w:hideMark/>
          </w:tcPr>
          <w:p w14:paraId="249D577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4.96</w:t>
            </w:r>
          </w:p>
        </w:tc>
        <w:tc>
          <w:tcPr>
            <w:tcW w:w="3260" w:type="dxa"/>
            <w:tcBorders>
              <w:top w:val="single" w:sz="4" w:space="0" w:color="auto"/>
              <w:left w:val="nil"/>
              <w:bottom w:val="nil"/>
              <w:right w:val="single" w:sz="4" w:space="0" w:color="auto"/>
            </w:tcBorders>
            <w:shd w:val="clear" w:color="000000" w:fill="FFFFFF"/>
            <w:vAlign w:val="center"/>
            <w:hideMark/>
          </w:tcPr>
          <w:p w14:paraId="433088C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POSTE DE CONCRETO ARMADO DE SECAO DUPLO T, EXTENSAO DE 11,00 M, RESISTENCIA DE 150 DAN, TIPO D</w:t>
            </w:r>
          </w:p>
        </w:tc>
        <w:tc>
          <w:tcPr>
            <w:tcW w:w="1418" w:type="dxa"/>
            <w:tcBorders>
              <w:top w:val="single" w:sz="4" w:space="0" w:color="auto"/>
              <w:left w:val="nil"/>
              <w:bottom w:val="nil"/>
              <w:right w:val="single" w:sz="4" w:space="0" w:color="auto"/>
            </w:tcBorders>
            <w:shd w:val="clear" w:color="000000" w:fill="FFFFFF"/>
            <w:vAlign w:val="center"/>
            <w:hideMark/>
          </w:tcPr>
          <w:p w14:paraId="37FB33D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INSUMO</w:t>
            </w:r>
          </w:p>
        </w:tc>
        <w:tc>
          <w:tcPr>
            <w:tcW w:w="992" w:type="dxa"/>
            <w:tcBorders>
              <w:top w:val="single" w:sz="4" w:space="0" w:color="auto"/>
              <w:left w:val="nil"/>
              <w:bottom w:val="nil"/>
              <w:right w:val="single" w:sz="4" w:space="0" w:color="auto"/>
            </w:tcBorders>
            <w:shd w:val="clear" w:color="000000" w:fill="FFFFFF"/>
            <w:vAlign w:val="center"/>
            <w:hideMark/>
          </w:tcPr>
          <w:p w14:paraId="3B01D11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41202</w:t>
            </w:r>
          </w:p>
        </w:tc>
        <w:tc>
          <w:tcPr>
            <w:tcW w:w="992" w:type="dxa"/>
            <w:tcBorders>
              <w:top w:val="single" w:sz="4" w:space="0" w:color="auto"/>
              <w:left w:val="nil"/>
              <w:bottom w:val="nil"/>
              <w:right w:val="single" w:sz="4" w:space="0" w:color="auto"/>
            </w:tcBorders>
            <w:shd w:val="clear" w:color="000000" w:fill="FFFFFF"/>
            <w:noWrap/>
            <w:vAlign w:val="center"/>
            <w:hideMark/>
          </w:tcPr>
          <w:p w14:paraId="4FBF72D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single" w:sz="4" w:space="0" w:color="auto"/>
              <w:left w:val="nil"/>
              <w:bottom w:val="nil"/>
              <w:right w:val="single" w:sz="4" w:space="0" w:color="auto"/>
            </w:tcBorders>
            <w:shd w:val="clear" w:color="000000" w:fill="FFFFFF"/>
            <w:noWrap/>
            <w:vAlign w:val="center"/>
            <w:hideMark/>
          </w:tcPr>
          <w:p w14:paraId="7EA4816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0804750E" w14:textId="51F9DF4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725,59</w:t>
            </w:r>
          </w:p>
        </w:tc>
        <w:tc>
          <w:tcPr>
            <w:tcW w:w="1843" w:type="dxa"/>
            <w:tcBorders>
              <w:top w:val="nil"/>
              <w:left w:val="nil"/>
              <w:bottom w:val="single" w:sz="4" w:space="0" w:color="auto"/>
              <w:right w:val="nil"/>
            </w:tcBorders>
            <w:shd w:val="clear" w:color="000000" w:fill="FFFFFF"/>
            <w:vAlign w:val="center"/>
            <w:hideMark/>
          </w:tcPr>
          <w:p w14:paraId="2E0B55A8" w14:textId="274DD5AE"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2.902,36</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03E1D105" w14:textId="7A96333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3.382,12</w:t>
            </w:r>
          </w:p>
        </w:tc>
      </w:tr>
      <w:tr w:rsidR="00DB755B" w:rsidRPr="00FD3D70" w14:paraId="23ECD1D1" w14:textId="77777777" w:rsidTr="00DB755B">
        <w:trPr>
          <w:trHeight w:val="243"/>
        </w:trPr>
        <w:tc>
          <w:tcPr>
            <w:tcW w:w="699" w:type="dxa"/>
            <w:tcBorders>
              <w:top w:val="nil"/>
              <w:left w:val="single" w:sz="8" w:space="0" w:color="auto"/>
              <w:bottom w:val="single" w:sz="4" w:space="0" w:color="auto"/>
              <w:right w:val="single" w:sz="4" w:space="0" w:color="auto"/>
            </w:tcBorders>
            <w:shd w:val="clear" w:color="000000" w:fill="C9C9C9"/>
            <w:noWrap/>
            <w:vAlign w:val="center"/>
            <w:hideMark/>
          </w:tcPr>
          <w:p w14:paraId="22E01550"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5</w:t>
            </w:r>
          </w:p>
        </w:tc>
        <w:tc>
          <w:tcPr>
            <w:tcW w:w="3260" w:type="dxa"/>
            <w:tcBorders>
              <w:top w:val="single" w:sz="4" w:space="0" w:color="auto"/>
              <w:left w:val="nil"/>
              <w:bottom w:val="single" w:sz="4" w:space="0" w:color="auto"/>
              <w:right w:val="single" w:sz="4" w:space="0" w:color="auto"/>
            </w:tcBorders>
            <w:shd w:val="clear" w:color="000000" w:fill="C9C9C9"/>
            <w:vAlign w:val="center"/>
            <w:hideMark/>
          </w:tcPr>
          <w:p w14:paraId="099E6D1E" w14:textId="77777777" w:rsidR="00FD3D70" w:rsidRPr="006F32E0" w:rsidRDefault="00FD3D70" w:rsidP="00FD3D70">
            <w:pPr>
              <w:jc w:val="center"/>
              <w:rPr>
                <w:rFonts w:ascii="Verdana" w:hAnsi="Verdana" w:cs="Calibri"/>
                <w:b/>
                <w:bCs/>
                <w:sz w:val="16"/>
                <w:szCs w:val="16"/>
                <w:lang w:eastAsia="pt-BR"/>
              </w:rPr>
            </w:pPr>
            <w:r w:rsidRPr="006F32E0">
              <w:rPr>
                <w:rFonts w:ascii="Verdana" w:hAnsi="Verdana" w:cs="Calibri"/>
                <w:b/>
                <w:bCs/>
                <w:sz w:val="16"/>
                <w:szCs w:val="16"/>
                <w:lang w:eastAsia="pt-BR"/>
              </w:rPr>
              <w:t>CUSTOS COMPLEMENTARES</w:t>
            </w:r>
          </w:p>
        </w:tc>
        <w:tc>
          <w:tcPr>
            <w:tcW w:w="1418" w:type="dxa"/>
            <w:tcBorders>
              <w:top w:val="single" w:sz="4" w:space="0" w:color="auto"/>
              <w:left w:val="nil"/>
              <w:bottom w:val="single" w:sz="4" w:space="0" w:color="auto"/>
              <w:right w:val="single" w:sz="4" w:space="0" w:color="auto"/>
            </w:tcBorders>
            <w:shd w:val="clear" w:color="000000" w:fill="C9C9C9"/>
            <w:vAlign w:val="center"/>
            <w:hideMark/>
          </w:tcPr>
          <w:p w14:paraId="1DCCBD37" w14:textId="6F380339" w:rsidR="00FD3D70" w:rsidRPr="006F32E0" w:rsidRDefault="00FD3D70" w:rsidP="00FD3D70">
            <w:pPr>
              <w:jc w:val="center"/>
              <w:rPr>
                <w:rFonts w:ascii="Verdana" w:hAnsi="Verdana" w:cs="Calibri"/>
                <w:b/>
                <w:bCs/>
                <w:color w:val="000000"/>
                <w:sz w:val="16"/>
                <w:szCs w:val="16"/>
                <w:lang w:eastAsia="pt-BR"/>
              </w:rPr>
            </w:pPr>
          </w:p>
        </w:tc>
        <w:tc>
          <w:tcPr>
            <w:tcW w:w="992" w:type="dxa"/>
            <w:tcBorders>
              <w:top w:val="single" w:sz="4" w:space="0" w:color="auto"/>
              <w:left w:val="nil"/>
              <w:bottom w:val="single" w:sz="4" w:space="0" w:color="auto"/>
              <w:right w:val="single" w:sz="4" w:space="0" w:color="auto"/>
            </w:tcBorders>
            <w:shd w:val="clear" w:color="000000" w:fill="C9C9C9"/>
            <w:vAlign w:val="center"/>
            <w:hideMark/>
          </w:tcPr>
          <w:p w14:paraId="5283ABFD" w14:textId="52E082BD" w:rsidR="00FD3D70" w:rsidRPr="006F32E0" w:rsidRDefault="00FD3D70" w:rsidP="00FD3D70">
            <w:pPr>
              <w:jc w:val="center"/>
              <w:rPr>
                <w:rFonts w:ascii="Verdana" w:hAnsi="Verdana" w:cs="Calibri"/>
                <w:b/>
                <w:bCs/>
                <w:color w:val="000000"/>
                <w:sz w:val="16"/>
                <w:szCs w:val="16"/>
                <w:lang w:eastAsia="pt-BR"/>
              </w:rPr>
            </w:pPr>
          </w:p>
        </w:tc>
        <w:tc>
          <w:tcPr>
            <w:tcW w:w="992" w:type="dxa"/>
            <w:tcBorders>
              <w:top w:val="single" w:sz="4" w:space="0" w:color="auto"/>
              <w:left w:val="nil"/>
              <w:bottom w:val="single" w:sz="4" w:space="0" w:color="auto"/>
              <w:right w:val="single" w:sz="4" w:space="0" w:color="auto"/>
            </w:tcBorders>
            <w:shd w:val="clear" w:color="000000" w:fill="C9C9C9"/>
            <w:noWrap/>
            <w:vAlign w:val="center"/>
            <w:hideMark/>
          </w:tcPr>
          <w:p w14:paraId="2069EDEA" w14:textId="0A046F32" w:rsidR="00FD3D70" w:rsidRPr="006F32E0" w:rsidRDefault="00FD3D70" w:rsidP="00FD3D70">
            <w:pPr>
              <w:jc w:val="center"/>
              <w:rPr>
                <w:rFonts w:ascii="Verdana" w:hAnsi="Verdana" w:cs="Calibri"/>
                <w:b/>
                <w:bCs/>
                <w:color w:val="000000"/>
                <w:sz w:val="16"/>
                <w:szCs w:val="16"/>
                <w:lang w:eastAsia="pt-BR"/>
              </w:rPr>
            </w:pPr>
          </w:p>
        </w:tc>
        <w:tc>
          <w:tcPr>
            <w:tcW w:w="1560" w:type="dxa"/>
            <w:tcBorders>
              <w:top w:val="single" w:sz="4" w:space="0" w:color="auto"/>
              <w:left w:val="nil"/>
              <w:bottom w:val="single" w:sz="4" w:space="0" w:color="auto"/>
              <w:right w:val="single" w:sz="4" w:space="0" w:color="auto"/>
            </w:tcBorders>
            <w:shd w:val="clear" w:color="000000" w:fill="C9C9C9"/>
            <w:noWrap/>
            <w:vAlign w:val="center"/>
            <w:hideMark/>
          </w:tcPr>
          <w:p w14:paraId="1AD8FE28" w14:textId="672A7F2B" w:rsidR="00FD3D70" w:rsidRPr="006F32E0" w:rsidRDefault="00FD3D70" w:rsidP="00FD3D70">
            <w:pPr>
              <w:jc w:val="center"/>
              <w:rPr>
                <w:rFonts w:ascii="Verdana" w:hAnsi="Verdana" w:cs="Calibri"/>
                <w:b/>
                <w:bCs/>
                <w:color w:val="000000"/>
                <w:sz w:val="16"/>
                <w:szCs w:val="16"/>
                <w:lang w:eastAsia="pt-BR"/>
              </w:rPr>
            </w:pPr>
          </w:p>
        </w:tc>
        <w:tc>
          <w:tcPr>
            <w:tcW w:w="1417" w:type="dxa"/>
            <w:tcBorders>
              <w:top w:val="nil"/>
              <w:left w:val="nil"/>
              <w:bottom w:val="single" w:sz="4" w:space="0" w:color="auto"/>
              <w:right w:val="single" w:sz="4" w:space="0" w:color="auto"/>
            </w:tcBorders>
            <w:shd w:val="clear" w:color="000000" w:fill="C9C9C9"/>
            <w:vAlign w:val="center"/>
            <w:hideMark/>
          </w:tcPr>
          <w:p w14:paraId="119AF756" w14:textId="645D82B0" w:rsidR="00FD3D70" w:rsidRPr="006F32E0" w:rsidRDefault="00FD3D70" w:rsidP="00FD3D70">
            <w:pPr>
              <w:jc w:val="center"/>
              <w:rPr>
                <w:rFonts w:ascii="Verdana" w:hAnsi="Verdana" w:cs="Calibri"/>
                <w:b/>
                <w:bCs/>
                <w:color w:val="000000"/>
                <w:sz w:val="16"/>
                <w:szCs w:val="16"/>
                <w:lang w:eastAsia="pt-BR"/>
              </w:rPr>
            </w:pPr>
          </w:p>
        </w:tc>
        <w:tc>
          <w:tcPr>
            <w:tcW w:w="1843" w:type="dxa"/>
            <w:tcBorders>
              <w:top w:val="nil"/>
              <w:left w:val="nil"/>
              <w:bottom w:val="single" w:sz="4" w:space="0" w:color="auto"/>
              <w:right w:val="single" w:sz="4" w:space="0" w:color="auto"/>
            </w:tcBorders>
            <w:shd w:val="clear" w:color="000000" w:fill="C9C9C9"/>
            <w:noWrap/>
            <w:vAlign w:val="center"/>
            <w:hideMark/>
          </w:tcPr>
          <w:p w14:paraId="010F5791" w14:textId="726B939E" w:rsidR="00FD3D70" w:rsidRPr="006F32E0" w:rsidRDefault="00FD3D70" w:rsidP="00FD3D70">
            <w:pPr>
              <w:jc w:val="center"/>
              <w:rPr>
                <w:rFonts w:ascii="Verdana" w:hAnsi="Verdana" w:cs="Calibri"/>
                <w:b/>
                <w:bCs/>
                <w:color w:val="000000"/>
                <w:sz w:val="16"/>
                <w:szCs w:val="16"/>
                <w:lang w:eastAsia="pt-BR"/>
              </w:rPr>
            </w:pPr>
          </w:p>
        </w:tc>
        <w:tc>
          <w:tcPr>
            <w:tcW w:w="1966" w:type="dxa"/>
            <w:tcBorders>
              <w:top w:val="nil"/>
              <w:left w:val="nil"/>
              <w:bottom w:val="single" w:sz="4" w:space="0" w:color="auto"/>
              <w:right w:val="single" w:sz="8" w:space="0" w:color="auto"/>
            </w:tcBorders>
            <w:shd w:val="clear" w:color="000000" w:fill="C9C9C9"/>
            <w:vAlign w:val="center"/>
            <w:hideMark/>
          </w:tcPr>
          <w:p w14:paraId="449F076E" w14:textId="240B1401" w:rsidR="00FD3D70" w:rsidRPr="006F32E0" w:rsidRDefault="00FD3D70" w:rsidP="00FD3D70">
            <w:pPr>
              <w:jc w:val="center"/>
              <w:rPr>
                <w:rFonts w:ascii="Verdana" w:hAnsi="Verdana" w:cs="Calibri"/>
                <w:b/>
                <w:bCs/>
                <w:color w:val="000000"/>
                <w:sz w:val="16"/>
                <w:szCs w:val="16"/>
                <w:lang w:eastAsia="pt-BR"/>
              </w:rPr>
            </w:pPr>
          </w:p>
        </w:tc>
      </w:tr>
      <w:tr w:rsidR="00DB755B" w:rsidRPr="00FD3D70" w14:paraId="0A469DFD" w14:textId="77777777" w:rsidTr="00DB755B">
        <w:trPr>
          <w:trHeight w:val="243"/>
        </w:trPr>
        <w:tc>
          <w:tcPr>
            <w:tcW w:w="699" w:type="dxa"/>
            <w:tcBorders>
              <w:top w:val="nil"/>
              <w:left w:val="single" w:sz="8" w:space="0" w:color="auto"/>
              <w:bottom w:val="nil"/>
              <w:right w:val="single" w:sz="4" w:space="0" w:color="auto"/>
            </w:tcBorders>
            <w:shd w:val="clear" w:color="000000" w:fill="FFFFFF"/>
            <w:noWrap/>
            <w:vAlign w:val="center"/>
            <w:hideMark/>
          </w:tcPr>
          <w:p w14:paraId="4F3A0F7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5.1</w:t>
            </w:r>
          </w:p>
        </w:tc>
        <w:tc>
          <w:tcPr>
            <w:tcW w:w="3260" w:type="dxa"/>
            <w:tcBorders>
              <w:top w:val="nil"/>
              <w:left w:val="nil"/>
              <w:bottom w:val="single" w:sz="4" w:space="0" w:color="auto"/>
              <w:right w:val="single" w:sz="4" w:space="0" w:color="auto"/>
            </w:tcBorders>
            <w:shd w:val="clear" w:color="000000" w:fill="FFFFFF"/>
            <w:vAlign w:val="center"/>
            <w:hideMark/>
          </w:tcPr>
          <w:p w14:paraId="017078E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DIÁRIAS - DEMAIS MUNICÍPIOS</w:t>
            </w:r>
          </w:p>
        </w:tc>
        <w:tc>
          <w:tcPr>
            <w:tcW w:w="1418" w:type="dxa"/>
            <w:tcBorders>
              <w:top w:val="nil"/>
              <w:left w:val="nil"/>
              <w:bottom w:val="single" w:sz="4" w:space="0" w:color="auto"/>
              <w:right w:val="single" w:sz="4" w:space="0" w:color="auto"/>
            </w:tcBorders>
            <w:shd w:val="clear" w:color="000000" w:fill="FFFFFF"/>
            <w:vAlign w:val="center"/>
            <w:hideMark/>
          </w:tcPr>
          <w:p w14:paraId="52DB685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GOV-PR</w:t>
            </w:r>
          </w:p>
        </w:tc>
        <w:tc>
          <w:tcPr>
            <w:tcW w:w="992" w:type="dxa"/>
            <w:tcBorders>
              <w:top w:val="nil"/>
              <w:left w:val="nil"/>
              <w:bottom w:val="single" w:sz="4" w:space="0" w:color="auto"/>
              <w:right w:val="single" w:sz="4" w:space="0" w:color="auto"/>
            </w:tcBorders>
            <w:shd w:val="clear" w:color="000000" w:fill="FFFFFF"/>
            <w:vAlign w:val="center"/>
            <w:hideMark/>
          </w:tcPr>
          <w:p w14:paraId="463DFE4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PODER EXEC.</w:t>
            </w:r>
          </w:p>
        </w:tc>
        <w:tc>
          <w:tcPr>
            <w:tcW w:w="992" w:type="dxa"/>
            <w:tcBorders>
              <w:top w:val="nil"/>
              <w:left w:val="nil"/>
              <w:bottom w:val="single" w:sz="4" w:space="0" w:color="auto"/>
              <w:right w:val="single" w:sz="4" w:space="0" w:color="auto"/>
            </w:tcBorders>
            <w:shd w:val="clear" w:color="000000" w:fill="FFFFFF"/>
            <w:noWrap/>
            <w:vAlign w:val="center"/>
            <w:hideMark/>
          </w:tcPr>
          <w:p w14:paraId="53511C6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w:t>
            </w:r>
          </w:p>
        </w:tc>
        <w:tc>
          <w:tcPr>
            <w:tcW w:w="1560" w:type="dxa"/>
            <w:tcBorders>
              <w:top w:val="nil"/>
              <w:left w:val="nil"/>
              <w:bottom w:val="single" w:sz="4" w:space="0" w:color="auto"/>
              <w:right w:val="single" w:sz="4" w:space="0" w:color="auto"/>
            </w:tcBorders>
            <w:shd w:val="clear" w:color="000000" w:fill="FFFFFF"/>
            <w:noWrap/>
            <w:vAlign w:val="center"/>
            <w:hideMark/>
          </w:tcPr>
          <w:p w14:paraId="69BC364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3390</w:t>
            </w:r>
          </w:p>
        </w:tc>
        <w:tc>
          <w:tcPr>
            <w:tcW w:w="1417" w:type="dxa"/>
            <w:tcBorders>
              <w:top w:val="nil"/>
              <w:left w:val="nil"/>
              <w:bottom w:val="nil"/>
              <w:right w:val="single" w:sz="4" w:space="0" w:color="auto"/>
            </w:tcBorders>
            <w:shd w:val="clear" w:color="000000" w:fill="FFFFFF"/>
            <w:vAlign w:val="center"/>
            <w:hideMark/>
          </w:tcPr>
          <w:p w14:paraId="747AE981" w14:textId="3F72FC8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279,00</w:t>
            </w:r>
          </w:p>
        </w:tc>
        <w:tc>
          <w:tcPr>
            <w:tcW w:w="1843" w:type="dxa"/>
            <w:tcBorders>
              <w:top w:val="nil"/>
              <w:left w:val="nil"/>
              <w:bottom w:val="nil"/>
              <w:right w:val="nil"/>
            </w:tcBorders>
            <w:shd w:val="clear" w:color="000000" w:fill="FFFFFF"/>
            <w:vAlign w:val="center"/>
            <w:hideMark/>
          </w:tcPr>
          <w:p w14:paraId="2A5CDE0B" w14:textId="212FABA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945.810,00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7BF204A" w14:textId="0D676CF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945.810,00</w:t>
            </w:r>
          </w:p>
        </w:tc>
      </w:tr>
      <w:tr w:rsidR="00DB755B" w:rsidRPr="00FD3D70" w14:paraId="564CCBE0"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5227A3F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5.2</w:t>
            </w:r>
          </w:p>
        </w:tc>
        <w:tc>
          <w:tcPr>
            <w:tcW w:w="3260" w:type="dxa"/>
            <w:tcBorders>
              <w:top w:val="nil"/>
              <w:left w:val="nil"/>
              <w:bottom w:val="single" w:sz="4" w:space="0" w:color="auto"/>
              <w:right w:val="single" w:sz="4" w:space="0" w:color="auto"/>
            </w:tcBorders>
            <w:shd w:val="clear" w:color="000000" w:fill="FFFFFF"/>
            <w:vAlign w:val="center"/>
            <w:hideMark/>
          </w:tcPr>
          <w:p w14:paraId="55CAF9C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QUILÔMETRO RODADO - DIESEL</w:t>
            </w:r>
          </w:p>
        </w:tc>
        <w:tc>
          <w:tcPr>
            <w:tcW w:w="1418" w:type="dxa"/>
            <w:tcBorders>
              <w:top w:val="nil"/>
              <w:left w:val="nil"/>
              <w:bottom w:val="single" w:sz="4" w:space="0" w:color="auto"/>
              <w:right w:val="single" w:sz="4" w:space="0" w:color="auto"/>
            </w:tcBorders>
            <w:shd w:val="clear" w:color="000000" w:fill="FFFFFF"/>
            <w:vAlign w:val="center"/>
            <w:hideMark/>
          </w:tcPr>
          <w:p w14:paraId="66DD0B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48FFCD0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ANP NOV/23</w:t>
            </w:r>
          </w:p>
        </w:tc>
        <w:tc>
          <w:tcPr>
            <w:tcW w:w="992" w:type="dxa"/>
            <w:tcBorders>
              <w:top w:val="nil"/>
              <w:left w:val="nil"/>
              <w:bottom w:val="single" w:sz="4" w:space="0" w:color="auto"/>
              <w:right w:val="single" w:sz="4" w:space="0" w:color="auto"/>
            </w:tcBorders>
            <w:shd w:val="clear" w:color="000000" w:fill="FFFFFF"/>
            <w:noWrap/>
            <w:vAlign w:val="center"/>
            <w:hideMark/>
          </w:tcPr>
          <w:p w14:paraId="186A0EB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KM/L</w:t>
            </w:r>
          </w:p>
        </w:tc>
        <w:tc>
          <w:tcPr>
            <w:tcW w:w="1560" w:type="dxa"/>
            <w:tcBorders>
              <w:top w:val="nil"/>
              <w:left w:val="nil"/>
              <w:bottom w:val="single" w:sz="4" w:space="0" w:color="auto"/>
              <w:right w:val="single" w:sz="4" w:space="0" w:color="auto"/>
            </w:tcBorders>
            <w:shd w:val="clear" w:color="000000" w:fill="FFFFFF"/>
            <w:noWrap/>
            <w:vAlign w:val="center"/>
            <w:hideMark/>
          </w:tcPr>
          <w:p w14:paraId="37C355A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34760</w:t>
            </w:r>
          </w:p>
        </w:tc>
        <w:tc>
          <w:tcPr>
            <w:tcW w:w="1417" w:type="dxa"/>
            <w:tcBorders>
              <w:top w:val="single" w:sz="4" w:space="0" w:color="auto"/>
              <w:left w:val="nil"/>
              <w:bottom w:val="nil"/>
              <w:right w:val="single" w:sz="4" w:space="0" w:color="auto"/>
            </w:tcBorders>
            <w:shd w:val="clear" w:color="000000" w:fill="FFFFFF"/>
            <w:vAlign w:val="center"/>
            <w:hideMark/>
          </w:tcPr>
          <w:p w14:paraId="5BB9B2F8" w14:textId="4A1727D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5,89</w:t>
            </w:r>
          </w:p>
        </w:tc>
        <w:tc>
          <w:tcPr>
            <w:tcW w:w="1843" w:type="dxa"/>
            <w:tcBorders>
              <w:top w:val="single" w:sz="4" w:space="0" w:color="auto"/>
              <w:left w:val="nil"/>
              <w:bottom w:val="nil"/>
              <w:right w:val="nil"/>
            </w:tcBorders>
            <w:shd w:val="clear" w:color="000000" w:fill="FFFFFF"/>
            <w:vAlign w:val="center"/>
            <w:hideMark/>
          </w:tcPr>
          <w:p w14:paraId="7E13C2FC" w14:textId="656DF06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204.736,40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72C3728" w14:textId="28D10ABD"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204.736,40</w:t>
            </w:r>
          </w:p>
        </w:tc>
      </w:tr>
      <w:tr w:rsidR="00DB755B" w:rsidRPr="00FD3D70" w14:paraId="7ECF11FC"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5B36421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5.3</w:t>
            </w:r>
          </w:p>
        </w:tc>
        <w:tc>
          <w:tcPr>
            <w:tcW w:w="3260" w:type="dxa"/>
            <w:tcBorders>
              <w:top w:val="nil"/>
              <w:left w:val="nil"/>
              <w:bottom w:val="single" w:sz="4" w:space="0" w:color="auto"/>
              <w:right w:val="single" w:sz="4" w:space="0" w:color="auto"/>
            </w:tcBorders>
            <w:shd w:val="clear" w:color="000000" w:fill="FFFFFF"/>
            <w:vAlign w:val="center"/>
            <w:hideMark/>
          </w:tcPr>
          <w:p w14:paraId="4B93486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QUILÔMETRO RODADO - ETANOL</w:t>
            </w:r>
          </w:p>
        </w:tc>
        <w:tc>
          <w:tcPr>
            <w:tcW w:w="1418" w:type="dxa"/>
            <w:tcBorders>
              <w:top w:val="nil"/>
              <w:left w:val="nil"/>
              <w:bottom w:val="single" w:sz="4" w:space="0" w:color="auto"/>
              <w:right w:val="single" w:sz="4" w:space="0" w:color="auto"/>
            </w:tcBorders>
            <w:shd w:val="clear" w:color="000000" w:fill="FFFFFF"/>
            <w:vAlign w:val="center"/>
            <w:hideMark/>
          </w:tcPr>
          <w:p w14:paraId="6C4D402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6AA3F75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ANP NOV/23</w:t>
            </w:r>
          </w:p>
        </w:tc>
        <w:tc>
          <w:tcPr>
            <w:tcW w:w="992" w:type="dxa"/>
            <w:tcBorders>
              <w:top w:val="nil"/>
              <w:left w:val="nil"/>
              <w:bottom w:val="single" w:sz="4" w:space="0" w:color="auto"/>
              <w:right w:val="single" w:sz="4" w:space="0" w:color="auto"/>
            </w:tcBorders>
            <w:shd w:val="clear" w:color="000000" w:fill="FFFFFF"/>
            <w:noWrap/>
            <w:vAlign w:val="center"/>
            <w:hideMark/>
          </w:tcPr>
          <w:p w14:paraId="2F55456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KM/L</w:t>
            </w:r>
          </w:p>
        </w:tc>
        <w:tc>
          <w:tcPr>
            <w:tcW w:w="1560" w:type="dxa"/>
            <w:tcBorders>
              <w:top w:val="nil"/>
              <w:left w:val="nil"/>
              <w:bottom w:val="single" w:sz="4" w:space="0" w:color="auto"/>
              <w:right w:val="single" w:sz="4" w:space="0" w:color="auto"/>
            </w:tcBorders>
            <w:shd w:val="clear" w:color="000000" w:fill="FFFFFF"/>
            <w:noWrap/>
            <w:vAlign w:val="center"/>
            <w:hideMark/>
          </w:tcPr>
          <w:p w14:paraId="7553ACF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34760</w:t>
            </w:r>
          </w:p>
        </w:tc>
        <w:tc>
          <w:tcPr>
            <w:tcW w:w="1417" w:type="dxa"/>
            <w:tcBorders>
              <w:top w:val="single" w:sz="4" w:space="0" w:color="auto"/>
              <w:left w:val="nil"/>
              <w:bottom w:val="nil"/>
              <w:right w:val="single" w:sz="4" w:space="0" w:color="auto"/>
            </w:tcBorders>
            <w:shd w:val="clear" w:color="000000" w:fill="FFFFFF"/>
            <w:vAlign w:val="center"/>
            <w:hideMark/>
          </w:tcPr>
          <w:p w14:paraId="261EB2C8" w14:textId="695CB5F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4,12</w:t>
            </w:r>
          </w:p>
        </w:tc>
        <w:tc>
          <w:tcPr>
            <w:tcW w:w="1843" w:type="dxa"/>
            <w:tcBorders>
              <w:top w:val="single" w:sz="4" w:space="0" w:color="auto"/>
              <w:left w:val="nil"/>
              <w:bottom w:val="nil"/>
              <w:right w:val="nil"/>
            </w:tcBorders>
            <w:shd w:val="clear" w:color="000000" w:fill="FFFFFF"/>
            <w:vAlign w:val="center"/>
            <w:hideMark/>
          </w:tcPr>
          <w:p w14:paraId="02BD67AB" w14:textId="3899323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143.211,20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73EC9C3" w14:textId="726DD68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143.211,20</w:t>
            </w:r>
          </w:p>
        </w:tc>
      </w:tr>
      <w:tr w:rsidR="00DB755B" w:rsidRPr="00FD3D70" w14:paraId="4E9CC88D"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68F1E0B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5.4</w:t>
            </w:r>
          </w:p>
        </w:tc>
        <w:tc>
          <w:tcPr>
            <w:tcW w:w="3260" w:type="dxa"/>
            <w:tcBorders>
              <w:top w:val="nil"/>
              <w:left w:val="nil"/>
              <w:bottom w:val="single" w:sz="4" w:space="0" w:color="auto"/>
              <w:right w:val="single" w:sz="4" w:space="0" w:color="auto"/>
            </w:tcBorders>
            <w:shd w:val="clear" w:color="000000" w:fill="FFFFFF"/>
            <w:vAlign w:val="center"/>
            <w:hideMark/>
          </w:tcPr>
          <w:p w14:paraId="2246A32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QUILÔMETRO RODADO - GASOLINA</w:t>
            </w:r>
          </w:p>
        </w:tc>
        <w:tc>
          <w:tcPr>
            <w:tcW w:w="1418" w:type="dxa"/>
            <w:tcBorders>
              <w:top w:val="nil"/>
              <w:left w:val="nil"/>
              <w:bottom w:val="single" w:sz="4" w:space="0" w:color="auto"/>
              <w:right w:val="single" w:sz="4" w:space="0" w:color="auto"/>
            </w:tcBorders>
            <w:shd w:val="clear" w:color="000000" w:fill="FFFFFF"/>
            <w:vAlign w:val="center"/>
            <w:hideMark/>
          </w:tcPr>
          <w:p w14:paraId="0AEEAEE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01B84DD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ANP NOV/23</w:t>
            </w:r>
          </w:p>
        </w:tc>
        <w:tc>
          <w:tcPr>
            <w:tcW w:w="992" w:type="dxa"/>
            <w:tcBorders>
              <w:top w:val="nil"/>
              <w:left w:val="nil"/>
              <w:bottom w:val="single" w:sz="4" w:space="0" w:color="auto"/>
              <w:right w:val="single" w:sz="4" w:space="0" w:color="auto"/>
            </w:tcBorders>
            <w:shd w:val="clear" w:color="000000" w:fill="FFFFFF"/>
            <w:noWrap/>
            <w:vAlign w:val="center"/>
            <w:hideMark/>
          </w:tcPr>
          <w:p w14:paraId="168F62B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KM/L</w:t>
            </w:r>
          </w:p>
        </w:tc>
        <w:tc>
          <w:tcPr>
            <w:tcW w:w="1560" w:type="dxa"/>
            <w:tcBorders>
              <w:top w:val="nil"/>
              <w:left w:val="nil"/>
              <w:bottom w:val="single" w:sz="4" w:space="0" w:color="auto"/>
              <w:right w:val="single" w:sz="4" w:space="0" w:color="auto"/>
            </w:tcBorders>
            <w:shd w:val="clear" w:color="000000" w:fill="FFFFFF"/>
            <w:noWrap/>
            <w:vAlign w:val="center"/>
            <w:hideMark/>
          </w:tcPr>
          <w:p w14:paraId="15C9C02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34760</w:t>
            </w:r>
          </w:p>
        </w:tc>
        <w:tc>
          <w:tcPr>
            <w:tcW w:w="1417" w:type="dxa"/>
            <w:tcBorders>
              <w:top w:val="single" w:sz="4" w:space="0" w:color="auto"/>
              <w:left w:val="nil"/>
              <w:bottom w:val="nil"/>
              <w:right w:val="single" w:sz="4" w:space="0" w:color="auto"/>
            </w:tcBorders>
            <w:shd w:val="clear" w:color="000000" w:fill="FFFFFF"/>
            <w:vAlign w:val="center"/>
            <w:hideMark/>
          </w:tcPr>
          <w:p w14:paraId="77DD43D9" w14:textId="6DE372E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5,95</w:t>
            </w:r>
          </w:p>
        </w:tc>
        <w:tc>
          <w:tcPr>
            <w:tcW w:w="1843" w:type="dxa"/>
            <w:tcBorders>
              <w:top w:val="single" w:sz="4" w:space="0" w:color="auto"/>
              <w:left w:val="nil"/>
              <w:bottom w:val="nil"/>
              <w:right w:val="nil"/>
            </w:tcBorders>
            <w:shd w:val="clear" w:color="000000" w:fill="FFFFFF"/>
            <w:vAlign w:val="center"/>
            <w:hideMark/>
          </w:tcPr>
          <w:p w14:paraId="7E80D80F" w14:textId="4072F61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206.822,00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2FEDBDF2" w14:textId="34D71944"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206.822,00</w:t>
            </w:r>
          </w:p>
        </w:tc>
      </w:tr>
      <w:tr w:rsidR="00DB755B" w:rsidRPr="00FD3D70" w14:paraId="5D120811"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6FC6A8A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5.5</w:t>
            </w:r>
          </w:p>
        </w:tc>
        <w:tc>
          <w:tcPr>
            <w:tcW w:w="3260" w:type="dxa"/>
            <w:tcBorders>
              <w:top w:val="nil"/>
              <w:left w:val="nil"/>
              <w:bottom w:val="nil"/>
              <w:right w:val="single" w:sz="4" w:space="0" w:color="auto"/>
            </w:tcBorders>
            <w:shd w:val="clear" w:color="000000" w:fill="FFFFFF"/>
            <w:vAlign w:val="center"/>
            <w:hideMark/>
          </w:tcPr>
          <w:p w14:paraId="334204C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ELETRICISTA COM ENCARGOS COMPLEMENTARES</w:t>
            </w:r>
          </w:p>
        </w:tc>
        <w:tc>
          <w:tcPr>
            <w:tcW w:w="1418" w:type="dxa"/>
            <w:tcBorders>
              <w:top w:val="nil"/>
              <w:left w:val="nil"/>
              <w:bottom w:val="nil"/>
              <w:right w:val="single" w:sz="4" w:space="0" w:color="auto"/>
            </w:tcBorders>
            <w:shd w:val="clear" w:color="000000" w:fill="FFFFFF"/>
            <w:vAlign w:val="center"/>
            <w:hideMark/>
          </w:tcPr>
          <w:p w14:paraId="06BE6A5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nil"/>
              <w:right w:val="single" w:sz="4" w:space="0" w:color="auto"/>
            </w:tcBorders>
            <w:shd w:val="clear" w:color="000000" w:fill="FFFFFF"/>
            <w:vAlign w:val="center"/>
            <w:hideMark/>
          </w:tcPr>
          <w:p w14:paraId="520149F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88264</w:t>
            </w:r>
          </w:p>
        </w:tc>
        <w:tc>
          <w:tcPr>
            <w:tcW w:w="992" w:type="dxa"/>
            <w:tcBorders>
              <w:top w:val="nil"/>
              <w:left w:val="nil"/>
              <w:bottom w:val="nil"/>
              <w:right w:val="single" w:sz="4" w:space="0" w:color="auto"/>
            </w:tcBorders>
            <w:shd w:val="clear" w:color="000000" w:fill="FFFFFF"/>
            <w:noWrap/>
            <w:vAlign w:val="center"/>
            <w:hideMark/>
          </w:tcPr>
          <w:p w14:paraId="1680615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H</w:t>
            </w:r>
          </w:p>
        </w:tc>
        <w:tc>
          <w:tcPr>
            <w:tcW w:w="1560" w:type="dxa"/>
            <w:tcBorders>
              <w:top w:val="nil"/>
              <w:left w:val="nil"/>
              <w:bottom w:val="nil"/>
              <w:right w:val="single" w:sz="4" w:space="0" w:color="auto"/>
            </w:tcBorders>
            <w:shd w:val="clear" w:color="000000" w:fill="FFFFFF"/>
            <w:noWrap/>
            <w:vAlign w:val="center"/>
            <w:hideMark/>
          </w:tcPr>
          <w:p w14:paraId="5622950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90</w:t>
            </w:r>
          </w:p>
        </w:tc>
        <w:tc>
          <w:tcPr>
            <w:tcW w:w="1417" w:type="dxa"/>
            <w:tcBorders>
              <w:top w:val="single" w:sz="4" w:space="0" w:color="auto"/>
              <w:left w:val="nil"/>
              <w:bottom w:val="nil"/>
              <w:right w:val="single" w:sz="4" w:space="0" w:color="auto"/>
            </w:tcBorders>
            <w:shd w:val="clear" w:color="000000" w:fill="FFFFFF"/>
            <w:vAlign w:val="center"/>
            <w:hideMark/>
          </w:tcPr>
          <w:p w14:paraId="07BB17C4" w14:textId="4E87D25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30,79</w:t>
            </w:r>
          </w:p>
        </w:tc>
        <w:tc>
          <w:tcPr>
            <w:tcW w:w="1843" w:type="dxa"/>
            <w:tcBorders>
              <w:top w:val="single" w:sz="4" w:space="0" w:color="auto"/>
              <w:left w:val="nil"/>
              <w:bottom w:val="nil"/>
              <w:right w:val="nil"/>
            </w:tcBorders>
            <w:shd w:val="clear" w:color="000000" w:fill="FFFFFF"/>
            <w:vAlign w:val="center"/>
            <w:hideMark/>
          </w:tcPr>
          <w:p w14:paraId="2F8B69DC" w14:textId="76EE32E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2.771,10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1268E47B" w14:textId="28DDAE5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3.569,73</w:t>
            </w:r>
          </w:p>
        </w:tc>
      </w:tr>
      <w:tr w:rsidR="00DB755B" w:rsidRPr="00FD3D70" w14:paraId="25F2451F" w14:textId="77777777" w:rsidTr="00DB755B">
        <w:trPr>
          <w:trHeight w:val="243"/>
        </w:trPr>
        <w:tc>
          <w:tcPr>
            <w:tcW w:w="699" w:type="dxa"/>
            <w:tcBorders>
              <w:top w:val="single" w:sz="4" w:space="0" w:color="auto"/>
              <w:left w:val="single" w:sz="8" w:space="0" w:color="auto"/>
              <w:bottom w:val="single" w:sz="4" w:space="0" w:color="auto"/>
              <w:right w:val="single" w:sz="4" w:space="0" w:color="auto"/>
            </w:tcBorders>
            <w:shd w:val="clear" w:color="000000" w:fill="C9C9C9"/>
            <w:noWrap/>
            <w:vAlign w:val="center"/>
            <w:hideMark/>
          </w:tcPr>
          <w:p w14:paraId="17CC55A9"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6</w:t>
            </w:r>
          </w:p>
        </w:tc>
        <w:tc>
          <w:tcPr>
            <w:tcW w:w="3260" w:type="dxa"/>
            <w:tcBorders>
              <w:top w:val="single" w:sz="4" w:space="0" w:color="auto"/>
              <w:left w:val="nil"/>
              <w:bottom w:val="single" w:sz="4" w:space="0" w:color="auto"/>
              <w:right w:val="single" w:sz="4" w:space="0" w:color="auto"/>
            </w:tcBorders>
            <w:shd w:val="clear" w:color="000000" w:fill="C9C9C9"/>
            <w:vAlign w:val="center"/>
            <w:hideMark/>
          </w:tcPr>
          <w:p w14:paraId="14FEF3F0" w14:textId="77777777" w:rsidR="00FD3D70" w:rsidRPr="006F32E0" w:rsidRDefault="00FD3D70" w:rsidP="00FD3D70">
            <w:pPr>
              <w:jc w:val="center"/>
              <w:rPr>
                <w:rFonts w:ascii="Verdana" w:hAnsi="Verdana" w:cs="Calibri"/>
                <w:b/>
                <w:bCs/>
                <w:sz w:val="16"/>
                <w:szCs w:val="16"/>
                <w:lang w:eastAsia="pt-BR"/>
              </w:rPr>
            </w:pPr>
            <w:r w:rsidRPr="006F32E0">
              <w:rPr>
                <w:rFonts w:ascii="Verdana" w:hAnsi="Verdana" w:cs="Calibri"/>
                <w:b/>
                <w:bCs/>
                <w:sz w:val="16"/>
                <w:szCs w:val="16"/>
                <w:lang w:eastAsia="pt-BR"/>
              </w:rPr>
              <w:t>ITENS DE INFORMÁTICA</w:t>
            </w:r>
          </w:p>
        </w:tc>
        <w:tc>
          <w:tcPr>
            <w:tcW w:w="1418" w:type="dxa"/>
            <w:tcBorders>
              <w:top w:val="single" w:sz="4" w:space="0" w:color="auto"/>
              <w:left w:val="nil"/>
              <w:bottom w:val="single" w:sz="4" w:space="0" w:color="auto"/>
              <w:right w:val="single" w:sz="4" w:space="0" w:color="auto"/>
            </w:tcBorders>
            <w:shd w:val="clear" w:color="000000" w:fill="C9C9C9"/>
            <w:vAlign w:val="center"/>
            <w:hideMark/>
          </w:tcPr>
          <w:p w14:paraId="13E0F2DD" w14:textId="5B75C1DA" w:rsidR="00FD3D70" w:rsidRPr="006F32E0" w:rsidRDefault="00FD3D70" w:rsidP="00FD3D70">
            <w:pPr>
              <w:jc w:val="center"/>
              <w:rPr>
                <w:rFonts w:ascii="Verdana" w:hAnsi="Verdana" w:cs="Calibri"/>
                <w:b/>
                <w:bCs/>
                <w:color w:val="000000"/>
                <w:sz w:val="16"/>
                <w:szCs w:val="16"/>
                <w:lang w:eastAsia="pt-BR"/>
              </w:rPr>
            </w:pPr>
          </w:p>
        </w:tc>
        <w:tc>
          <w:tcPr>
            <w:tcW w:w="992" w:type="dxa"/>
            <w:tcBorders>
              <w:top w:val="single" w:sz="4" w:space="0" w:color="auto"/>
              <w:left w:val="nil"/>
              <w:bottom w:val="single" w:sz="4" w:space="0" w:color="auto"/>
              <w:right w:val="single" w:sz="4" w:space="0" w:color="auto"/>
            </w:tcBorders>
            <w:shd w:val="clear" w:color="000000" w:fill="C9C9C9"/>
            <w:vAlign w:val="center"/>
            <w:hideMark/>
          </w:tcPr>
          <w:p w14:paraId="37D1D65C" w14:textId="4F9AB344" w:rsidR="00FD3D70" w:rsidRPr="006F32E0" w:rsidRDefault="00FD3D70" w:rsidP="00FD3D70">
            <w:pPr>
              <w:jc w:val="center"/>
              <w:rPr>
                <w:rFonts w:ascii="Verdana" w:hAnsi="Verdana" w:cs="Calibri"/>
                <w:b/>
                <w:bCs/>
                <w:color w:val="000000"/>
                <w:sz w:val="16"/>
                <w:szCs w:val="16"/>
                <w:lang w:eastAsia="pt-BR"/>
              </w:rPr>
            </w:pPr>
          </w:p>
        </w:tc>
        <w:tc>
          <w:tcPr>
            <w:tcW w:w="992" w:type="dxa"/>
            <w:tcBorders>
              <w:top w:val="single" w:sz="4" w:space="0" w:color="auto"/>
              <w:left w:val="nil"/>
              <w:bottom w:val="single" w:sz="4" w:space="0" w:color="auto"/>
              <w:right w:val="single" w:sz="4" w:space="0" w:color="auto"/>
            </w:tcBorders>
            <w:shd w:val="clear" w:color="000000" w:fill="C9C9C9"/>
            <w:noWrap/>
            <w:vAlign w:val="center"/>
            <w:hideMark/>
          </w:tcPr>
          <w:p w14:paraId="08196B9B" w14:textId="7CDC2731" w:rsidR="00FD3D70" w:rsidRPr="006F32E0" w:rsidRDefault="00FD3D70" w:rsidP="00FD3D70">
            <w:pPr>
              <w:jc w:val="center"/>
              <w:rPr>
                <w:rFonts w:ascii="Verdana" w:hAnsi="Verdana" w:cs="Calibri"/>
                <w:b/>
                <w:bCs/>
                <w:color w:val="000000"/>
                <w:sz w:val="16"/>
                <w:szCs w:val="16"/>
                <w:lang w:eastAsia="pt-BR"/>
              </w:rPr>
            </w:pPr>
          </w:p>
        </w:tc>
        <w:tc>
          <w:tcPr>
            <w:tcW w:w="1560" w:type="dxa"/>
            <w:tcBorders>
              <w:top w:val="single" w:sz="4" w:space="0" w:color="auto"/>
              <w:left w:val="nil"/>
              <w:bottom w:val="single" w:sz="4" w:space="0" w:color="auto"/>
              <w:right w:val="single" w:sz="4" w:space="0" w:color="auto"/>
            </w:tcBorders>
            <w:shd w:val="clear" w:color="000000" w:fill="C9C9C9"/>
            <w:noWrap/>
            <w:vAlign w:val="center"/>
            <w:hideMark/>
          </w:tcPr>
          <w:p w14:paraId="5241C72A" w14:textId="24D88DCB" w:rsidR="00FD3D70" w:rsidRPr="006F32E0" w:rsidRDefault="00FD3D70" w:rsidP="00FD3D70">
            <w:pPr>
              <w:jc w:val="center"/>
              <w:rPr>
                <w:rFonts w:ascii="Verdana" w:hAnsi="Verdana" w:cs="Calibri"/>
                <w:b/>
                <w:bCs/>
                <w:color w:val="000000"/>
                <w:sz w:val="16"/>
                <w:szCs w:val="16"/>
                <w:lang w:eastAsia="pt-BR"/>
              </w:rPr>
            </w:pPr>
          </w:p>
        </w:tc>
        <w:tc>
          <w:tcPr>
            <w:tcW w:w="1417" w:type="dxa"/>
            <w:tcBorders>
              <w:top w:val="single" w:sz="4" w:space="0" w:color="auto"/>
              <w:left w:val="nil"/>
              <w:bottom w:val="single" w:sz="4" w:space="0" w:color="auto"/>
              <w:right w:val="single" w:sz="4" w:space="0" w:color="auto"/>
            </w:tcBorders>
            <w:shd w:val="clear" w:color="000000" w:fill="C9C9C9"/>
            <w:vAlign w:val="center"/>
            <w:hideMark/>
          </w:tcPr>
          <w:p w14:paraId="40827664" w14:textId="22C47C7D" w:rsidR="00FD3D70" w:rsidRPr="006F32E0" w:rsidRDefault="00FD3D70" w:rsidP="00FD3D70">
            <w:pPr>
              <w:jc w:val="center"/>
              <w:rPr>
                <w:rFonts w:ascii="Verdana" w:hAnsi="Verdana" w:cs="Calibri"/>
                <w:b/>
                <w:bCs/>
                <w:color w:val="000000"/>
                <w:sz w:val="16"/>
                <w:szCs w:val="16"/>
                <w:lang w:eastAsia="pt-BR"/>
              </w:rPr>
            </w:pPr>
          </w:p>
        </w:tc>
        <w:tc>
          <w:tcPr>
            <w:tcW w:w="1843" w:type="dxa"/>
            <w:tcBorders>
              <w:top w:val="single" w:sz="4" w:space="0" w:color="auto"/>
              <w:left w:val="nil"/>
              <w:bottom w:val="single" w:sz="4" w:space="0" w:color="auto"/>
              <w:right w:val="single" w:sz="4" w:space="0" w:color="auto"/>
            </w:tcBorders>
            <w:shd w:val="clear" w:color="000000" w:fill="C9C9C9"/>
            <w:noWrap/>
            <w:vAlign w:val="center"/>
            <w:hideMark/>
          </w:tcPr>
          <w:p w14:paraId="6804B5E3" w14:textId="66E895C8" w:rsidR="00FD3D70" w:rsidRPr="006F32E0" w:rsidRDefault="00FD3D70" w:rsidP="00FD3D70">
            <w:pPr>
              <w:jc w:val="center"/>
              <w:rPr>
                <w:rFonts w:ascii="Verdana" w:hAnsi="Verdana" w:cs="Calibri"/>
                <w:b/>
                <w:bCs/>
                <w:color w:val="000000"/>
                <w:sz w:val="16"/>
                <w:szCs w:val="16"/>
                <w:lang w:eastAsia="pt-BR"/>
              </w:rPr>
            </w:pPr>
          </w:p>
        </w:tc>
        <w:tc>
          <w:tcPr>
            <w:tcW w:w="1966" w:type="dxa"/>
            <w:tcBorders>
              <w:top w:val="nil"/>
              <w:left w:val="nil"/>
              <w:bottom w:val="single" w:sz="4" w:space="0" w:color="auto"/>
              <w:right w:val="single" w:sz="8" w:space="0" w:color="auto"/>
            </w:tcBorders>
            <w:shd w:val="clear" w:color="000000" w:fill="C9C9C9"/>
            <w:vAlign w:val="center"/>
            <w:hideMark/>
          </w:tcPr>
          <w:p w14:paraId="17C2C452" w14:textId="03C719B6" w:rsidR="00FD3D70" w:rsidRPr="006F32E0" w:rsidRDefault="00FD3D70" w:rsidP="00FD3D70">
            <w:pPr>
              <w:jc w:val="center"/>
              <w:rPr>
                <w:rFonts w:ascii="Verdana" w:hAnsi="Verdana" w:cs="Calibri"/>
                <w:b/>
                <w:bCs/>
                <w:color w:val="000000"/>
                <w:sz w:val="16"/>
                <w:szCs w:val="16"/>
                <w:lang w:eastAsia="pt-BR"/>
              </w:rPr>
            </w:pPr>
          </w:p>
        </w:tc>
      </w:tr>
      <w:tr w:rsidR="00DB755B" w:rsidRPr="00FD3D70" w14:paraId="42442E5B" w14:textId="77777777" w:rsidTr="00DB755B">
        <w:trPr>
          <w:trHeight w:val="486"/>
        </w:trPr>
        <w:tc>
          <w:tcPr>
            <w:tcW w:w="699" w:type="dxa"/>
            <w:tcBorders>
              <w:top w:val="nil"/>
              <w:left w:val="single" w:sz="8" w:space="0" w:color="auto"/>
              <w:bottom w:val="nil"/>
              <w:right w:val="single" w:sz="4" w:space="0" w:color="auto"/>
            </w:tcBorders>
            <w:shd w:val="clear" w:color="000000" w:fill="FFFFFF"/>
            <w:noWrap/>
            <w:vAlign w:val="center"/>
            <w:hideMark/>
          </w:tcPr>
          <w:p w14:paraId="5A528D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6.1</w:t>
            </w:r>
          </w:p>
        </w:tc>
        <w:tc>
          <w:tcPr>
            <w:tcW w:w="3260" w:type="dxa"/>
            <w:tcBorders>
              <w:top w:val="nil"/>
              <w:left w:val="nil"/>
              <w:bottom w:val="single" w:sz="4" w:space="0" w:color="auto"/>
              <w:right w:val="single" w:sz="4" w:space="0" w:color="auto"/>
            </w:tcBorders>
            <w:shd w:val="clear" w:color="000000" w:fill="FFFFFF"/>
            <w:vAlign w:val="center"/>
            <w:hideMark/>
          </w:tcPr>
          <w:p w14:paraId="2BFC0C4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TOMADA DE REDE RJ45 CAT6 - FORNECIMENTO E INSTALAÇÃO. AF_11/2019</w:t>
            </w:r>
          </w:p>
        </w:tc>
        <w:tc>
          <w:tcPr>
            <w:tcW w:w="1418" w:type="dxa"/>
            <w:tcBorders>
              <w:top w:val="nil"/>
              <w:left w:val="nil"/>
              <w:bottom w:val="single" w:sz="4" w:space="0" w:color="auto"/>
              <w:right w:val="single" w:sz="4" w:space="0" w:color="auto"/>
            </w:tcBorders>
            <w:shd w:val="clear" w:color="000000" w:fill="FFFFFF"/>
            <w:vAlign w:val="center"/>
            <w:hideMark/>
          </w:tcPr>
          <w:p w14:paraId="7F7057A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SINAP</w:t>
            </w:r>
          </w:p>
        </w:tc>
        <w:tc>
          <w:tcPr>
            <w:tcW w:w="992" w:type="dxa"/>
            <w:tcBorders>
              <w:top w:val="nil"/>
              <w:left w:val="nil"/>
              <w:bottom w:val="single" w:sz="4" w:space="0" w:color="auto"/>
              <w:right w:val="single" w:sz="4" w:space="0" w:color="auto"/>
            </w:tcBorders>
            <w:shd w:val="clear" w:color="000000" w:fill="FFFFFF"/>
            <w:vAlign w:val="center"/>
            <w:hideMark/>
          </w:tcPr>
          <w:p w14:paraId="13DFD40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025</w:t>
            </w:r>
          </w:p>
        </w:tc>
        <w:tc>
          <w:tcPr>
            <w:tcW w:w="992" w:type="dxa"/>
            <w:tcBorders>
              <w:top w:val="nil"/>
              <w:left w:val="nil"/>
              <w:bottom w:val="single" w:sz="4" w:space="0" w:color="auto"/>
              <w:right w:val="single" w:sz="4" w:space="0" w:color="auto"/>
            </w:tcBorders>
            <w:shd w:val="clear" w:color="000000" w:fill="FFFFFF"/>
            <w:noWrap/>
            <w:vAlign w:val="center"/>
            <w:hideMark/>
          </w:tcPr>
          <w:p w14:paraId="0CD4C32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595000D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1100</w:t>
            </w:r>
          </w:p>
        </w:tc>
        <w:tc>
          <w:tcPr>
            <w:tcW w:w="1417" w:type="dxa"/>
            <w:tcBorders>
              <w:top w:val="nil"/>
              <w:left w:val="nil"/>
              <w:bottom w:val="nil"/>
              <w:right w:val="single" w:sz="4" w:space="0" w:color="auto"/>
            </w:tcBorders>
            <w:shd w:val="clear" w:color="000000" w:fill="FFFFFF"/>
            <w:vAlign w:val="center"/>
            <w:hideMark/>
          </w:tcPr>
          <w:p w14:paraId="6D3C349B" w14:textId="05D672D5"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54,47</w:t>
            </w:r>
          </w:p>
        </w:tc>
        <w:tc>
          <w:tcPr>
            <w:tcW w:w="1843" w:type="dxa"/>
            <w:tcBorders>
              <w:top w:val="nil"/>
              <w:left w:val="nil"/>
              <w:bottom w:val="nil"/>
              <w:right w:val="nil"/>
            </w:tcBorders>
            <w:shd w:val="clear" w:color="000000" w:fill="FFFFFF"/>
            <w:vAlign w:val="center"/>
            <w:hideMark/>
          </w:tcPr>
          <w:p w14:paraId="39BB009D" w14:textId="0D86409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59.917,00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56136CDD" w14:textId="1869CE6C"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77.185,08</w:t>
            </w:r>
          </w:p>
        </w:tc>
      </w:tr>
      <w:tr w:rsidR="00DB755B" w:rsidRPr="00FD3D70" w14:paraId="50AB063B" w14:textId="77777777" w:rsidTr="00DB755B">
        <w:trPr>
          <w:trHeight w:val="486"/>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4CB32B4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6.2</w:t>
            </w:r>
          </w:p>
        </w:tc>
        <w:tc>
          <w:tcPr>
            <w:tcW w:w="3260" w:type="dxa"/>
            <w:tcBorders>
              <w:top w:val="nil"/>
              <w:left w:val="nil"/>
              <w:bottom w:val="single" w:sz="4" w:space="0" w:color="auto"/>
              <w:right w:val="single" w:sz="4" w:space="0" w:color="auto"/>
            </w:tcBorders>
            <w:shd w:val="clear" w:color="000000" w:fill="FFFFFF"/>
            <w:vAlign w:val="center"/>
            <w:hideMark/>
          </w:tcPr>
          <w:p w14:paraId="108F406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CABO TELEFONICO CI 50, 10 PARES, USO INTERNO</w:t>
            </w:r>
          </w:p>
        </w:tc>
        <w:tc>
          <w:tcPr>
            <w:tcW w:w="1418" w:type="dxa"/>
            <w:tcBorders>
              <w:top w:val="nil"/>
              <w:left w:val="nil"/>
              <w:bottom w:val="single" w:sz="4" w:space="0" w:color="auto"/>
              <w:right w:val="single" w:sz="4" w:space="0" w:color="auto"/>
            </w:tcBorders>
            <w:shd w:val="clear" w:color="000000" w:fill="FFFFFF"/>
            <w:vAlign w:val="center"/>
            <w:hideMark/>
          </w:tcPr>
          <w:p w14:paraId="62A7209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409AF56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026</w:t>
            </w:r>
          </w:p>
        </w:tc>
        <w:tc>
          <w:tcPr>
            <w:tcW w:w="992" w:type="dxa"/>
            <w:tcBorders>
              <w:top w:val="nil"/>
              <w:left w:val="nil"/>
              <w:bottom w:val="single" w:sz="4" w:space="0" w:color="auto"/>
              <w:right w:val="single" w:sz="4" w:space="0" w:color="auto"/>
            </w:tcBorders>
            <w:shd w:val="clear" w:color="000000" w:fill="FFFFFF"/>
            <w:noWrap/>
            <w:vAlign w:val="center"/>
            <w:hideMark/>
          </w:tcPr>
          <w:p w14:paraId="13C596D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1E38537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200</w:t>
            </w:r>
          </w:p>
        </w:tc>
        <w:tc>
          <w:tcPr>
            <w:tcW w:w="1417" w:type="dxa"/>
            <w:tcBorders>
              <w:top w:val="single" w:sz="4" w:space="0" w:color="auto"/>
              <w:left w:val="nil"/>
              <w:bottom w:val="nil"/>
              <w:right w:val="single" w:sz="4" w:space="0" w:color="auto"/>
            </w:tcBorders>
            <w:shd w:val="clear" w:color="000000" w:fill="FFFFFF"/>
            <w:vAlign w:val="center"/>
            <w:hideMark/>
          </w:tcPr>
          <w:p w14:paraId="71E750F3" w14:textId="3CD8BC0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7,43</w:t>
            </w:r>
          </w:p>
        </w:tc>
        <w:tc>
          <w:tcPr>
            <w:tcW w:w="1843" w:type="dxa"/>
            <w:tcBorders>
              <w:top w:val="single" w:sz="4" w:space="0" w:color="auto"/>
              <w:left w:val="nil"/>
              <w:bottom w:val="nil"/>
              <w:right w:val="nil"/>
            </w:tcBorders>
            <w:shd w:val="clear" w:color="000000" w:fill="FFFFFF"/>
            <w:vAlign w:val="center"/>
            <w:hideMark/>
          </w:tcPr>
          <w:p w14:paraId="52196E1E" w14:textId="3A5E5843"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1.486,00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4A247D8" w14:textId="7AC92812"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1.914,27</w:t>
            </w:r>
          </w:p>
        </w:tc>
      </w:tr>
      <w:tr w:rsidR="00DB755B" w:rsidRPr="00FD3D70" w14:paraId="3551C297" w14:textId="77777777" w:rsidTr="00DB755B">
        <w:trPr>
          <w:trHeight w:val="486"/>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4C1ADA5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6.3</w:t>
            </w:r>
          </w:p>
        </w:tc>
        <w:tc>
          <w:tcPr>
            <w:tcW w:w="3260" w:type="dxa"/>
            <w:tcBorders>
              <w:top w:val="nil"/>
              <w:left w:val="nil"/>
              <w:bottom w:val="single" w:sz="4" w:space="0" w:color="auto"/>
              <w:right w:val="single" w:sz="4" w:space="0" w:color="auto"/>
            </w:tcBorders>
            <w:shd w:val="clear" w:color="000000" w:fill="FFFFFF"/>
            <w:vAlign w:val="center"/>
            <w:hideMark/>
          </w:tcPr>
          <w:p w14:paraId="3D369AA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PATCH PANEL 24 PORTAS, CATEGORIA 6 - FORNECIMENTO E INSTALAÇÃO. AF_11/2019</w:t>
            </w:r>
          </w:p>
        </w:tc>
        <w:tc>
          <w:tcPr>
            <w:tcW w:w="1418" w:type="dxa"/>
            <w:tcBorders>
              <w:top w:val="nil"/>
              <w:left w:val="nil"/>
              <w:bottom w:val="single" w:sz="4" w:space="0" w:color="auto"/>
              <w:right w:val="single" w:sz="4" w:space="0" w:color="auto"/>
            </w:tcBorders>
            <w:shd w:val="clear" w:color="000000" w:fill="FFFFFF"/>
            <w:vAlign w:val="center"/>
            <w:hideMark/>
          </w:tcPr>
          <w:p w14:paraId="72D73C0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SINAPI</w:t>
            </w:r>
          </w:p>
        </w:tc>
        <w:tc>
          <w:tcPr>
            <w:tcW w:w="992" w:type="dxa"/>
            <w:tcBorders>
              <w:top w:val="nil"/>
              <w:left w:val="nil"/>
              <w:bottom w:val="single" w:sz="4" w:space="0" w:color="auto"/>
              <w:right w:val="single" w:sz="4" w:space="0" w:color="auto"/>
            </w:tcBorders>
            <w:shd w:val="clear" w:color="000000" w:fill="FFFFFF"/>
            <w:vAlign w:val="center"/>
            <w:hideMark/>
          </w:tcPr>
          <w:p w14:paraId="46279A9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98302</w:t>
            </w:r>
          </w:p>
        </w:tc>
        <w:tc>
          <w:tcPr>
            <w:tcW w:w="992" w:type="dxa"/>
            <w:tcBorders>
              <w:top w:val="nil"/>
              <w:left w:val="nil"/>
              <w:bottom w:val="single" w:sz="4" w:space="0" w:color="auto"/>
              <w:right w:val="single" w:sz="4" w:space="0" w:color="auto"/>
            </w:tcBorders>
            <w:shd w:val="clear" w:color="000000" w:fill="FFFFFF"/>
            <w:noWrap/>
            <w:vAlign w:val="center"/>
            <w:hideMark/>
          </w:tcPr>
          <w:p w14:paraId="78623AA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6B7090B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22</w:t>
            </w:r>
          </w:p>
        </w:tc>
        <w:tc>
          <w:tcPr>
            <w:tcW w:w="1417" w:type="dxa"/>
            <w:tcBorders>
              <w:top w:val="single" w:sz="4" w:space="0" w:color="auto"/>
              <w:left w:val="nil"/>
              <w:bottom w:val="nil"/>
              <w:right w:val="single" w:sz="4" w:space="0" w:color="auto"/>
            </w:tcBorders>
            <w:shd w:val="clear" w:color="000000" w:fill="FFFFFF"/>
            <w:vAlign w:val="center"/>
            <w:hideMark/>
          </w:tcPr>
          <w:p w14:paraId="586CFFD1" w14:textId="051DAFA8"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1.392,91</w:t>
            </w:r>
          </w:p>
        </w:tc>
        <w:tc>
          <w:tcPr>
            <w:tcW w:w="1843" w:type="dxa"/>
            <w:tcBorders>
              <w:top w:val="single" w:sz="4" w:space="0" w:color="auto"/>
              <w:left w:val="nil"/>
              <w:bottom w:val="nil"/>
              <w:right w:val="nil"/>
            </w:tcBorders>
            <w:shd w:val="clear" w:color="000000" w:fill="FFFFFF"/>
            <w:vAlign w:val="center"/>
            <w:hideMark/>
          </w:tcPr>
          <w:p w14:paraId="689EE371" w14:textId="15CC7D9A"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30.644,02</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3288632F" w14:textId="1FBF8DEF"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39.475,63</w:t>
            </w:r>
          </w:p>
        </w:tc>
      </w:tr>
      <w:tr w:rsidR="00DB755B" w:rsidRPr="00FD3D70" w14:paraId="061A17BE" w14:textId="77777777" w:rsidTr="00DB755B">
        <w:trPr>
          <w:trHeight w:val="486"/>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1CA2DD6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6.4</w:t>
            </w:r>
          </w:p>
        </w:tc>
        <w:tc>
          <w:tcPr>
            <w:tcW w:w="3260" w:type="dxa"/>
            <w:tcBorders>
              <w:top w:val="nil"/>
              <w:left w:val="nil"/>
              <w:bottom w:val="single" w:sz="4" w:space="0" w:color="auto"/>
              <w:right w:val="single" w:sz="4" w:space="0" w:color="auto"/>
            </w:tcBorders>
            <w:shd w:val="clear" w:color="000000" w:fill="FFFFFF"/>
            <w:vAlign w:val="center"/>
            <w:hideMark/>
          </w:tcPr>
          <w:p w14:paraId="2F142A8F"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Voice Panel 50 Portas</w:t>
            </w:r>
          </w:p>
        </w:tc>
        <w:tc>
          <w:tcPr>
            <w:tcW w:w="1418" w:type="dxa"/>
            <w:tcBorders>
              <w:top w:val="nil"/>
              <w:left w:val="nil"/>
              <w:bottom w:val="single" w:sz="4" w:space="0" w:color="auto"/>
              <w:right w:val="single" w:sz="4" w:space="0" w:color="auto"/>
            </w:tcBorders>
            <w:shd w:val="clear" w:color="000000" w:fill="FFFFFF"/>
            <w:vAlign w:val="center"/>
            <w:hideMark/>
          </w:tcPr>
          <w:p w14:paraId="33B172A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PRÓPRIA</w:t>
            </w:r>
          </w:p>
        </w:tc>
        <w:tc>
          <w:tcPr>
            <w:tcW w:w="992" w:type="dxa"/>
            <w:tcBorders>
              <w:top w:val="nil"/>
              <w:left w:val="nil"/>
              <w:bottom w:val="single" w:sz="4" w:space="0" w:color="auto"/>
              <w:right w:val="single" w:sz="4" w:space="0" w:color="auto"/>
            </w:tcBorders>
            <w:shd w:val="clear" w:color="000000" w:fill="FFFFFF"/>
            <w:vAlign w:val="center"/>
            <w:hideMark/>
          </w:tcPr>
          <w:p w14:paraId="3987A404"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COMPOSIÇÃO 028</w:t>
            </w:r>
          </w:p>
        </w:tc>
        <w:tc>
          <w:tcPr>
            <w:tcW w:w="992" w:type="dxa"/>
            <w:tcBorders>
              <w:top w:val="nil"/>
              <w:left w:val="nil"/>
              <w:bottom w:val="single" w:sz="4" w:space="0" w:color="auto"/>
              <w:right w:val="single" w:sz="4" w:space="0" w:color="auto"/>
            </w:tcBorders>
            <w:shd w:val="clear" w:color="000000" w:fill="FFFFFF"/>
            <w:noWrap/>
            <w:vAlign w:val="center"/>
            <w:hideMark/>
          </w:tcPr>
          <w:p w14:paraId="23AC0E4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1AABEDE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5</w:t>
            </w:r>
          </w:p>
        </w:tc>
        <w:tc>
          <w:tcPr>
            <w:tcW w:w="1417" w:type="dxa"/>
            <w:tcBorders>
              <w:top w:val="single" w:sz="4" w:space="0" w:color="auto"/>
              <w:left w:val="nil"/>
              <w:bottom w:val="nil"/>
              <w:right w:val="single" w:sz="4" w:space="0" w:color="auto"/>
            </w:tcBorders>
            <w:shd w:val="clear" w:color="000000" w:fill="FFFFFF"/>
            <w:vAlign w:val="center"/>
            <w:hideMark/>
          </w:tcPr>
          <w:p w14:paraId="50D21D97" w14:textId="3DC8C26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700,41</w:t>
            </w:r>
          </w:p>
        </w:tc>
        <w:tc>
          <w:tcPr>
            <w:tcW w:w="1843" w:type="dxa"/>
            <w:tcBorders>
              <w:top w:val="single" w:sz="4" w:space="0" w:color="auto"/>
              <w:left w:val="nil"/>
              <w:bottom w:val="nil"/>
              <w:right w:val="nil"/>
            </w:tcBorders>
            <w:shd w:val="clear" w:color="000000" w:fill="FFFFFF"/>
            <w:vAlign w:val="center"/>
            <w:hideMark/>
          </w:tcPr>
          <w:p w14:paraId="27C61AED" w14:textId="740F1BD6"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3.502,05</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603AD3E" w14:textId="12E50380"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4.511,34</w:t>
            </w:r>
          </w:p>
        </w:tc>
      </w:tr>
      <w:tr w:rsidR="00DB755B" w:rsidRPr="00FD3D70" w14:paraId="04124C07" w14:textId="77777777" w:rsidTr="00DB755B">
        <w:trPr>
          <w:trHeight w:val="486"/>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320D7D0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6.5</w:t>
            </w:r>
          </w:p>
        </w:tc>
        <w:tc>
          <w:tcPr>
            <w:tcW w:w="3260" w:type="dxa"/>
            <w:tcBorders>
              <w:top w:val="nil"/>
              <w:left w:val="nil"/>
              <w:bottom w:val="single" w:sz="4" w:space="0" w:color="auto"/>
              <w:right w:val="single" w:sz="4" w:space="0" w:color="auto"/>
            </w:tcBorders>
            <w:shd w:val="clear" w:color="000000" w:fill="FFFFFF"/>
            <w:vAlign w:val="center"/>
            <w:hideMark/>
          </w:tcPr>
          <w:p w14:paraId="4A819D4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TOMADA RJ11, 2 FIOS, CONJUNTO MONTADO PARA EMBUTIR 4" X 2" (PLACA + SUPORTE + MODULO)</w:t>
            </w:r>
          </w:p>
        </w:tc>
        <w:tc>
          <w:tcPr>
            <w:tcW w:w="1418" w:type="dxa"/>
            <w:tcBorders>
              <w:top w:val="nil"/>
              <w:left w:val="nil"/>
              <w:bottom w:val="single" w:sz="4" w:space="0" w:color="auto"/>
              <w:right w:val="single" w:sz="4" w:space="0" w:color="auto"/>
            </w:tcBorders>
            <w:shd w:val="clear" w:color="000000" w:fill="FFFFFF"/>
            <w:vAlign w:val="center"/>
            <w:hideMark/>
          </w:tcPr>
          <w:p w14:paraId="697B87A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INSUMO</w:t>
            </w:r>
          </w:p>
        </w:tc>
        <w:tc>
          <w:tcPr>
            <w:tcW w:w="992" w:type="dxa"/>
            <w:tcBorders>
              <w:top w:val="nil"/>
              <w:left w:val="nil"/>
              <w:bottom w:val="single" w:sz="4" w:space="0" w:color="auto"/>
              <w:right w:val="single" w:sz="4" w:space="0" w:color="auto"/>
            </w:tcBorders>
            <w:shd w:val="clear" w:color="000000" w:fill="FFFFFF"/>
            <w:vAlign w:val="center"/>
            <w:hideMark/>
          </w:tcPr>
          <w:p w14:paraId="431104B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38082</w:t>
            </w:r>
          </w:p>
        </w:tc>
        <w:tc>
          <w:tcPr>
            <w:tcW w:w="992" w:type="dxa"/>
            <w:tcBorders>
              <w:top w:val="nil"/>
              <w:left w:val="nil"/>
              <w:bottom w:val="single" w:sz="4" w:space="0" w:color="auto"/>
              <w:right w:val="single" w:sz="4" w:space="0" w:color="auto"/>
            </w:tcBorders>
            <w:shd w:val="clear" w:color="000000" w:fill="FFFFFF"/>
            <w:noWrap/>
            <w:vAlign w:val="center"/>
            <w:hideMark/>
          </w:tcPr>
          <w:p w14:paraId="7EEEA68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2477CF9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600</w:t>
            </w:r>
          </w:p>
        </w:tc>
        <w:tc>
          <w:tcPr>
            <w:tcW w:w="1417" w:type="dxa"/>
            <w:tcBorders>
              <w:top w:val="single" w:sz="4" w:space="0" w:color="auto"/>
              <w:left w:val="nil"/>
              <w:bottom w:val="nil"/>
              <w:right w:val="single" w:sz="4" w:space="0" w:color="auto"/>
            </w:tcBorders>
            <w:shd w:val="clear" w:color="000000" w:fill="FFFFFF"/>
            <w:vAlign w:val="center"/>
            <w:hideMark/>
          </w:tcPr>
          <w:p w14:paraId="23642E46" w14:textId="57E88F59"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21,00</w:t>
            </w:r>
          </w:p>
        </w:tc>
        <w:tc>
          <w:tcPr>
            <w:tcW w:w="1843" w:type="dxa"/>
            <w:tcBorders>
              <w:top w:val="single" w:sz="4" w:space="0" w:color="auto"/>
              <w:left w:val="nil"/>
              <w:bottom w:val="nil"/>
              <w:right w:val="nil"/>
            </w:tcBorders>
            <w:shd w:val="clear" w:color="000000" w:fill="FFFFFF"/>
            <w:vAlign w:val="center"/>
            <w:hideMark/>
          </w:tcPr>
          <w:p w14:paraId="554FF969" w14:textId="3ECB21B1"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12.600,00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78202402" w14:textId="3399C9D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R$                           14.682,78</w:t>
            </w:r>
          </w:p>
        </w:tc>
      </w:tr>
      <w:tr w:rsidR="00DB755B" w:rsidRPr="00FD3D70" w14:paraId="7088F5D0" w14:textId="77777777" w:rsidTr="00DB755B">
        <w:trPr>
          <w:trHeight w:val="486"/>
        </w:trPr>
        <w:tc>
          <w:tcPr>
            <w:tcW w:w="699" w:type="dxa"/>
            <w:tcBorders>
              <w:top w:val="single" w:sz="4" w:space="0" w:color="auto"/>
              <w:left w:val="single" w:sz="8" w:space="0" w:color="auto"/>
              <w:bottom w:val="single" w:sz="4" w:space="0" w:color="auto"/>
              <w:right w:val="single" w:sz="4" w:space="0" w:color="auto"/>
            </w:tcBorders>
            <w:shd w:val="clear" w:color="000000" w:fill="C9C9C9"/>
            <w:noWrap/>
            <w:vAlign w:val="center"/>
            <w:hideMark/>
          </w:tcPr>
          <w:p w14:paraId="4CFB6037" w14:textId="77777777" w:rsidR="00FD3D70" w:rsidRPr="006F32E0" w:rsidRDefault="00FD3D70"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7</w:t>
            </w:r>
          </w:p>
        </w:tc>
        <w:tc>
          <w:tcPr>
            <w:tcW w:w="3260" w:type="dxa"/>
            <w:tcBorders>
              <w:top w:val="nil"/>
              <w:left w:val="nil"/>
              <w:bottom w:val="nil"/>
              <w:right w:val="single" w:sz="4" w:space="0" w:color="auto"/>
            </w:tcBorders>
            <w:shd w:val="clear" w:color="000000" w:fill="C9C9C9"/>
            <w:vAlign w:val="center"/>
            <w:hideMark/>
          </w:tcPr>
          <w:p w14:paraId="62A6F63F" w14:textId="77777777" w:rsidR="00FD3D70" w:rsidRPr="006F32E0" w:rsidRDefault="00FD3D70" w:rsidP="00FD3D70">
            <w:pPr>
              <w:jc w:val="center"/>
              <w:rPr>
                <w:rFonts w:ascii="Verdana" w:hAnsi="Verdana" w:cs="Calibri"/>
                <w:b/>
                <w:bCs/>
                <w:sz w:val="16"/>
                <w:szCs w:val="16"/>
                <w:lang w:eastAsia="pt-BR"/>
              </w:rPr>
            </w:pPr>
            <w:r w:rsidRPr="006F32E0">
              <w:rPr>
                <w:rFonts w:ascii="Verdana" w:hAnsi="Verdana" w:cs="Calibri"/>
                <w:b/>
                <w:bCs/>
                <w:sz w:val="16"/>
                <w:szCs w:val="16"/>
                <w:lang w:eastAsia="pt-BR"/>
              </w:rPr>
              <w:t>MATERIAIS DE INFORMÁTICA PARA MERO FORNECIMENTO (BDI DIFERENCIADO)</w:t>
            </w:r>
          </w:p>
        </w:tc>
        <w:tc>
          <w:tcPr>
            <w:tcW w:w="1418" w:type="dxa"/>
            <w:tcBorders>
              <w:top w:val="nil"/>
              <w:left w:val="nil"/>
              <w:bottom w:val="single" w:sz="4" w:space="0" w:color="auto"/>
              <w:right w:val="single" w:sz="4" w:space="0" w:color="auto"/>
            </w:tcBorders>
            <w:shd w:val="clear" w:color="000000" w:fill="C9C9C9"/>
            <w:vAlign w:val="center"/>
            <w:hideMark/>
          </w:tcPr>
          <w:p w14:paraId="3A41A7AD" w14:textId="2DE0FEAB" w:rsidR="00FD3D70" w:rsidRPr="006F32E0" w:rsidRDefault="00FD3D70" w:rsidP="00FD3D70">
            <w:pPr>
              <w:jc w:val="center"/>
              <w:rPr>
                <w:rFonts w:ascii="Verdana" w:hAnsi="Verdana" w:cs="Calibri"/>
                <w:b/>
                <w:bCs/>
                <w:color w:val="000000"/>
                <w:sz w:val="16"/>
                <w:szCs w:val="16"/>
                <w:lang w:eastAsia="pt-BR"/>
              </w:rPr>
            </w:pPr>
          </w:p>
        </w:tc>
        <w:tc>
          <w:tcPr>
            <w:tcW w:w="992" w:type="dxa"/>
            <w:tcBorders>
              <w:top w:val="nil"/>
              <w:left w:val="nil"/>
              <w:bottom w:val="single" w:sz="4" w:space="0" w:color="auto"/>
              <w:right w:val="single" w:sz="4" w:space="0" w:color="auto"/>
            </w:tcBorders>
            <w:shd w:val="clear" w:color="000000" w:fill="C9C9C9"/>
            <w:vAlign w:val="center"/>
            <w:hideMark/>
          </w:tcPr>
          <w:p w14:paraId="03CA7B0F" w14:textId="2B96BD7D" w:rsidR="00FD3D70" w:rsidRPr="006F32E0" w:rsidRDefault="00FD3D70" w:rsidP="00FD3D70">
            <w:pPr>
              <w:jc w:val="center"/>
              <w:rPr>
                <w:rFonts w:ascii="Verdana" w:hAnsi="Verdana" w:cs="Calibri"/>
                <w:b/>
                <w:bCs/>
                <w:color w:val="000000"/>
                <w:sz w:val="16"/>
                <w:szCs w:val="16"/>
                <w:lang w:eastAsia="pt-BR"/>
              </w:rPr>
            </w:pPr>
          </w:p>
        </w:tc>
        <w:tc>
          <w:tcPr>
            <w:tcW w:w="992" w:type="dxa"/>
            <w:tcBorders>
              <w:top w:val="nil"/>
              <w:left w:val="nil"/>
              <w:bottom w:val="single" w:sz="4" w:space="0" w:color="auto"/>
              <w:right w:val="single" w:sz="4" w:space="0" w:color="auto"/>
            </w:tcBorders>
            <w:shd w:val="clear" w:color="000000" w:fill="C9C9C9"/>
            <w:noWrap/>
            <w:vAlign w:val="center"/>
            <w:hideMark/>
          </w:tcPr>
          <w:p w14:paraId="09DF8E72" w14:textId="50F0364E" w:rsidR="00FD3D70" w:rsidRPr="006F32E0" w:rsidRDefault="00FD3D70" w:rsidP="00FD3D70">
            <w:pPr>
              <w:jc w:val="center"/>
              <w:rPr>
                <w:rFonts w:ascii="Verdana" w:hAnsi="Verdana" w:cs="Calibri"/>
                <w:b/>
                <w:bCs/>
                <w:color w:val="000000"/>
                <w:sz w:val="16"/>
                <w:szCs w:val="16"/>
                <w:lang w:eastAsia="pt-BR"/>
              </w:rPr>
            </w:pPr>
          </w:p>
        </w:tc>
        <w:tc>
          <w:tcPr>
            <w:tcW w:w="1560" w:type="dxa"/>
            <w:tcBorders>
              <w:top w:val="nil"/>
              <w:left w:val="nil"/>
              <w:bottom w:val="single" w:sz="4" w:space="0" w:color="auto"/>
              <w:right w:val="single" w:sz="4" w:space="0" w:color="auto"/>
            </w:tcBorders>
            <w:shd w:val="clear" w:color="000000" w:fill="C9C9C9"/>
            <w:noWrap/>
            <w:vAlign w:val="center"/>
            <w:hideMark/>
          </w:tcPr>
          <w:p w14:paraId="60687464" w14:textId="2A603CA2" w:rsidR="00FD3D70" w:rsidRPr="006F32E0" w:rsidRDefault="00FD3D70" w:rsidP="00FD3D70">
            <w:pPr>
              <w:jc w:val="center"/>
              <w:rPr>
                <w:rFonts w:ascii="Verdana" w:hAnsi="Verdana" w:cs="Calibri"/>
                <w:b/>
                <w:bCs/>
                <w:color w:val="000000"/>
                <w:sz w:val="16"/>
                <w:szCs w:val="16"/>
                <w:lang w:eastAsia="pt-BR"/>
              </w:rPr>
            </w:pPr>
          </w:p>
        </w:tc>
        <w:tc>
          <w:tcPr>
            <w:tcW w:w="1417" w:type="dxa"/>
            <w:tcBorders>
              <w:top w:val="single" w:sz="4" w:space="0" w:color="auto"/>
              <w:left w:val="nil"/>
              <w:bottom w:val="single" w:sz="4" w:space="0" w:color="auto"/>
              <w:right w:val="single" w:sz="4" w:space="0" w:color="auto"/>
            </w:tcBorders>
            <w:shd w:val="clear" w:color="000000" w:fill="C9C9C9"/>
            <w:vAlign w:val="center"/>
            <w:hideMark/>
          </w:tcPr>
          <w:p w14:paraId="22461D63" w14:textId="4902D4B7" w:rsidR="00FD3D70" w:rsidRPr="006F32E0" w:rsidRDefault="00FD3D70" w:rsidP="00FD3D70">
            <w:pPr>
              <w:jc w:val="center"/>
              <w:rPr>
                <w:rFonts w:ascii="Verdana" w:hAnsi="Verdana" w:cs="Calibri"/>
                <w:b/>
                <w:bCs/>
                <w:color w:val="000000"/>
                <w:sz w:val="16"/>
                <w:szCs w:val="16"/>
                <w:lang w:eastAsia="pt-BR"/>
              </w:rPr>
            </w:pPr>
          </w:p>
        </w:tc>
        <w:tc>
          <w:tcPr>
            <w:tcW w:w="1843" w:type="dxa"/>
            <w:tcBorders>
              <w:top w:val="single" w:sz="4" w:space="0" w:color="auto"/>
              <w:left w:val="nil"/>
              <w:bottom w:val="single" w:sz="4" w:space="0" w:color="auto"/>
              <w:right w:val="single" w:sz="4" w:space="0" w:color="auto"/>
            </w:tcBorders>
            <w:shd w:val="clear" w:color="000000" w:fill="C9C9C9"/>
            <w:noWrap/>
            <w:vAlign w:val="center"/>
            <w:hideMark/>
          </w:tcPr>
          <w:p w14:paraId="76E21882" w14:textId="0CA73D5C" w:rsidR="00FD3D70" w:rsidRPr="006F32E0" w:rsidRDefault="00FD3D70" w:rsidP="00FD3D70">
            <w:pPr>
              <w:jc w:val="center"/>
              <w:rPr>
                <w:rFonts w:ascii="Verdana" w:hAnsi="Verdana" w:cs="Calibri"/>
                <w:b/>
                <w:bCs/>
                <w:color w:val="000000"/>
                <w:sz w:val="16"/>
                <w:szCs w:val="16"/>
                <w:lang w:eastAsia="pt-BR"/>
              </w:rPr>
            </w:pPr>
          </w:p>
        </w:tc>
        <w:tc>
          <w:tcPr>
            <w:tcW w:w="1966" w:type="dxa"/>
            <w:tcBorders>
              <w:top w:val="nil"/>
              <w:left w:val="nil"/>
              <w:bottom w:val="single" w:sz="4" w:space="0" w:color="auto"/>
              <w:right w:val="single" w:sz="8" w:space="0" w:color="auto"/>
            </w:tcBorders>
            <w:shd w:val="clear" w:color="000000" w:fill="C9C9C9"/>
            <w:vAlign w:val="center"/>
            <w:hideMark/>
          </w:tcPr>
          <w:p w14:paraId="5AD3203F" w14:textId="06E9B3D7" w:rsidR="00FD3D70" w:rsidRPr="006F32E0" w:rsidRDefault="00FD3D70" w:rsidP="00FD3D70">
            <w:pPr>
              <w:jc w:val="center"/>
              <w:rPr>
                <w:rFonts w:ascii="Verdana" w:hAnsi="Verdana" w:cs="Calibri"/>
                <w:b/>
                <w:bCs/>
                <w:color w:val="000000"/>
                <w:sz w:val="16"/>
                <w:szCs w:val="16"/>
                <w:lang w:eastAsia="pt-BR"/>
              </w:rPr>
            </w:pPr>
          </w:p>
        </w:tc>
      </w:tr>
      <w:tr w:rsidR="00DB755B" w:rsidRPr="00FD3D70" w14:paraId="2A763F81" w14:textId="77777777" w:rsidTr="00DB755B">
        <w:trPr>
          <w:trHeight w:val="243"/>
        </w:trPr>
        <w:tc>
          <w:tcPr>
            <w:tcW w:w="699" w:type="dxa"/>
            <w:tcBorders>
              <w:top w:val="nil"/>
              <w:left w:val="single" w:sz="8" w:space="0" w:color="auto"/>
              <w:bottom w:val="nil"/>
              <w:right w:val="single" w:sz="4" w:space="0" w:color="auto"/>
            </w:tcBorders>
            <w:shd w:val="clear" w:color="000000" w:fill="FFFFFF"/>
            <w:noWrap/>
            <w:vAlign w:val="center"/>
            <w:hideMark/>
          </w:tcPr>
          <w:p w14:paraId="514B20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4A1B62E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CONECTOR MACHO RJ - 45, CATEGORIA 6</w:t>
            </w:r>
          </w:p>
        </w:tc>
        <w:tc>
          <w:tcPr>
            <w:tcW w:w="1418" w:type="dxa"/>
            <w:tcBorders>
              <w:top w:val="nil"/>
              <w:left w:val="nil"/>
              <w:bottom w:val="single" w:sz="4" w:space="0" w:color="auto"/>
              <w:right w:val="single" w:sz="4" w:space="0" w:color="auto"/>
            </w:tcBorders>
            <w:shd w:val="clear" w:color="000000" w:fill="FFFFFF"/>
            <w:vAlign w:val="center"/>
            <w:hideMark/>
          </w:tcPr>
          <w:p w14:paraId="17AD3EF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INSUMO</w:t>
            </w:r>
          </w:p>
        </w:tc>
        <w:tc>
          <w:tcPr>
            <w:tcW w:w="992" w:type="dxa"/>
            <w:tcBorders>
              <w:top w:val="nil"/>
              <w:left w:val="nil"/>
              <w:bottom w:val="single" w:sz="4" w:space="0" w:color="auto"/>
              <w:right w:val="single" w:sz="4" w:space="0" w:color="auto"/>
            </w:tcBorders>
            <w:shd w:val="clear" w:color="000000" w:fill="FFFFFF"/>
            <w:vAlign w:val="center"/>
            <w:hideMark/>
          </w:tcPr>
          <w:p w14:paraId="6C561CF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39603</w:t>
            </w:r>
          </w:p>
        </w:tc>
        <w:tc>
          <w:tcPr>
            <w:tcW w:w="992" w:type="dxa"/>
            <w:tcBorders>
              <w:top w:val="nil"/>
              <w:left w:val="nil"/>
              <w:bottom w:val="single" w:sz="4" w:space="0" w:color="auto"/>
              <w:right w:val="single" w:sz="4" w:space="0" w:color="auto"/>
            </w:tcBorders>
            <w:shd w:val="clear" w:color="000000" w:fill="FFFFFF"/>
            <w:noWrap/>
            <w:vAlign w:val="center"/>
            <w:hideMark/>
          </w:tcPr>
          <w:p w14:paraId="3EA129C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47CBDA0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400</w:t>
            </w:r>
          </w:p>
        </w:tc>
        <w:tc>
          <w:tcPr>
            <w:tcW w:w="1417" w:type="dxa"/>
            <w:tcBorders>
              <w:top w:val="nil"/>
              <w:left w:val="nil"/>
              <w:bottom w:val="nil"/>
              <w:right w:val="single" w:sz="4" w:space="0" w:color="auto"/>
            </w:tcBorders>
            <w:shd w:val="clear" w:color="000000" w:fill="FFFFFF"/>
            <w:vAlign w:val="center"/>
            <w:hideMark/>
          </w:tcPr>
          <w:p w14:paraId="72775318" w14:textId="26858C20"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3,50</w:t>
            </w:r>
          </w:p>
        </w:tc>
        <w:tc>
          <w:tcPr>
            <w:tcW w:w="1843" w:type="dxa"/>
            <w:tcBorders>
              <w:top w:val="nil"/>
              <w:left w:val="nil"/>
              <w:bottom w:val="nil"/>
              <w:right w:val="nil"/>
            </w:tcBorders>
            <w:shd w:val="clear" w:color="000000" w:fill="FFFFFF"/>
            <w:vAlign w:val="center"/>
            <w:hideMark/>
          </w:tcPr>
          <w:p w14:paraId="66BBADC9" w14:textId="5770C41A"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1.400,00</w:t>
            </w:r>
          </w:p>
        </w:tc>
        <w:tc>
          <w:tcPr>
            <w:tcW w:w="1966" w:type="dxa"/>
            <w:tcBorders>
              <w:top w:val="nil"/>
              <w:left w:val="single" w:sz="4" w:space="0" w:color="auto"/>
              <w:bottom w:val="single" w:sz="4" w:space="0" w:color="auto"/>
              <w:right w:val="single" w:sz="8" w:space="0" w:color="auto"/>
            </w:tcBorders>
            <w:shd w:val="clear" w:color="000000" w:fill="FFFFFF"/>
            <w:noWrap/>
            <w:vAlign w:val="center"/>
            <w:hideMark/>
          </w:tcPr>
          <w:p w14:paraId="4906F1C7" w14:textId="1503984F"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1.631,42</w:t>
            </w:r>
          </w:p>
        </w:tc>
      </w:tr>
      <w:tr w:rsidR="00DB755B" w:rsidRPr="00FD3D70" w14:paraId="4785B4E0"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156EF40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w:t>
            </w:r>
          </w:p>
        </w:tc>
        <w:tc>
          <w:tcPr>
            <w:tcW w:w="3260" w:type="dxa"/>
            <w:tcBorders>
              <w:top w:val="nil"/>
              <w:left w:val="nil"/>
              <w:bottom w:val="single" w:sz="4" w:space="0" w:color="auto"/>
              <w:right w:val="single" w:sz="4" w:space="0" w:color="auto"/>
            </w:tcBorders>
            <w:shd w:val="clear" w:color="000000" w:fill="FFFFFF"/>
            <w:vAlign w:val="center"/>
            <w:hideMark/>
          </w:tcPr>
          <w:p w14:paraId="5C94AB4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MINI RACK DE PAREDE 4U</w:t>
            </w:r>
          </w:p>
        </w:tc>
        <w:tc>
          <w:tcPr>
            <w:tcW w:w="1418" w:type="dxa"/>
            <w:tcBorders>
              <w:top w:val="nil"/>
              <w:left w:val="nil"/>
              <w:bottom w:val="single" w:sz="4" w:space="0" w:color="auto"/>
              <w:right w:val="single" w:sz="4" w:space="0" w:color="auto"/>
            </w:tcBorders>
            <w:shd w:val="clear" w:color="000000" w:fill="FFFFFF"/>
            <w:vAlign w:val="center"/>
            <w:hideMark/>
          </w:tcPr>
          <w:p w14:paraId="4E7B8A8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000000" w:fill="FFFFFF"/>
            <w:vAlign w:val="center"/>
            <w:hideMark/>
          </w:tcPr>
          <w:p w14:paraId="747D23D1" w14:textId="45F6D0DC"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000000" w:fill="FFFFFF"/>
            <w:noWrap/>
            <w:vAlign w:val="center"/>
            <w:hideMark/>
          </w:tcPr>
          <w:p w14:paraId="7FD4088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045809C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07BA59B" w14:textId="206A4DC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330,84</w:t>
            </w:r>
          </w:p>
        </w:tc>
        <w:tc>
          <w:tcPr>
            <w:tcW w:w="1843" w:type="dxa"/>
            <w:tcBorders>
              <w:top w:val="single" w:sz="4" w:space="0" w:color="auto"/>
              <w:left w:val="nil"/>
              <w:bottom w:val="nil"/>
              <w:right w:val="nil"/>
            </w:tcBorders>
            <w:shd w:val="clear" w:color="000000" w:fill="FFFFFF"/>
            <w:vAlign w:val="center"/>
            <w:hideMark/>
          </w:tcPr>
          <w:p w14:paraId="628CF962" w14:textId="2E2DD4C3"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3.970,08</w:t>
            </w:r>
          </w:p>
        </w:tc>
        <w:tc>
          <w:tcPr>
            <w:tcW w:w="1966" w:type="dxa"/>
            <w:tcBorders>
              <w:top w:val="nil"/>
              <w:left w:val="single" w:sz="4" w:space="0" w:color="auto"/>
              <w:bottom w:val="nil"/>
              <w:right w:val="single" w:sz="8" w:space="0" w:color="auto"/>
            </w:tcBorders>
            <w:shd w:val="clear" w:color="000000" w:fill="FFFFFF"/>
            <w:noWrap/>
            <w:vAlign w:val="center"/>
            <w:hideMark/>
          </w:tcPr>
          <w:p w14:paraId="554808C8" w14:textId="77F4ACE9"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4.626,33</w:t>
            </w:r>
          </w:p>
        </w:tc>
      </w:tr>
      <w:tr w:rsidR="00DB755B" w:rsidRPr="00FD3D70" w14:paraId="40FF9C50"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6F78D58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7.3</w:t>
            </w:r>
          </w:p>
        </w:tc>
        <w:tc>
          <w:tcPr>
            <w:tcW w:w="3260" w:type="dxa"/>
            <w:tcBorders>
              <w:top w:val="nil"/>
              <w:left w:val="nil"/>
              <w:bottom w:val="single" w:sz="4" w:space="0" w:color="auto"/>
              <w:right w:val="single" w:sz="4" w:space="0" w:color="auto"/>
            </w:tcBorders>
            <w:shd w:val="clear" w:color="000000" w:fill="FFFFFF"/>
            <w:vAlign w:val="center"/>
            <w:hideMark/>
          </w:tcPr>
          <w:p w14:paraId="09A3B7C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RÉGUA DE TOMADA 12 TOMADAS</w:t>
            </w:r>
          </w:p>
        </w:tc>
        <w:tc>
          <w:tcPr>
            <w:tcW w:w="1418" w:type="dxa"/>
            <w:tcBorders>
              <w:top w:val="nil"/>
              <w:left w:val="nil"/>
              <w:bottom w:val="single" w:sz="4" w:space="0" w:color="auto"/>
              <w:right w:val="single" w:sz="4" w:space="0" w:color="auto"/>
            </w:tcBorders>
            <w:shd w:val="clear" w:color="000000" w:fill="FFFFFF"/>
            <w:vAlign w:val="center"/>
            <w:hideMark/>
          </w:tcPr>
          <w:p w14:paraId="68CE990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000000" w:fill="FFFFFF"/>
            <w:vAlign w:val="center"/>
            <w:hideMark/>
          </w:tcPr>
          <w:p w14:paraId="58D15072" w14:textId="009A6308"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000000" w:fill="FFFFFF"/>
            <w:noWrap/>
            <w:vAlign w:val="center"/>
            <w:hideMark/>
          </w:tcPr>
          <w:p w14:paraId="71081A6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5EE8C37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12</w:t>
            </w:r>
          </w:p>
        </w:tc>
        <w:tc>
          <w:tcPr>
            <w:tcW w:w="1417" w:type="dxa"/>
            <w:tcBorders>
              <w:top w:val="nil"/>
              <w:left w:val="nil"/>
              <w:bottom w:val="single" w:sz="4" w:space="0" w:color="auto"/>
              <w:right w:val="single" w:sz="4" w:space="0" w:color="auto"/>
            </w:tcBorders>
            <w:shd w:val="clear" w:color="000000" w:fill="FFFFFF"/>
            <w:vAlign w:val="center"/>
            <w:hideMark/>
          </w:tcPr>
          <w:p w14:paraId="229FB055" w14:textId="4DDD69D4"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126,67</w:t>
            </w:r>
          </w:p>
        </w:tc>
        <w:tc>
          <w:tcPr>
            <w:tcW w:w="1843" w:type="dxa"/>
            <w:tcBorders>
              <w:top w:val="single" w:sz="4" w:space="0" w:color="auto"/>
              <w:left w:val="nil"/>
              <w:bottom w:val="nil"/>
              <w:right w:val="nil"/>
            </w:tcBorders>
            <w:shd w:val="clear" w:color="000000" w:fill="FFFFFF"/>
            <w:vAlign w:val="center"/>
            <w:hideMark/>
          </w:tcPr>
          <w:p w14:paraId="633C6945" w14:textId="0D107941"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1.520,04</w:t>
            </w:r>
          </w:p>
        </w:tc>
        <w:tc>
          <w:tcPr>
            <w:tcW w:w="1966" w:type="dxa"/>
            <w:tcBorders>
              <w:top w:val="single" w:sz="4" w:space="0" w:color="auto"/>
              <w:left w:val="single" w:sz="4" w:space="0" w:color="auto"/>
              <w:bottom w:val="nil"/>
              <w:right w:val="single" w:sz="8" w:space="0" w:color="auto"/>
            </w:tcBorders>
            <w:shd w:val="clear" w:color="000000" w:fill="FFFFFF"/>
            <w:noWrap/>
            <w:vAlign w:val="center"/>
            <w:hideMark/>
          </w:tcPr>
          <w:p w14:paraId="1F9F6558" w14:textId="7CAE0A94"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1.771,30</w:t>
            </w:r>
          </w:p>
        </w:tc>
      </w:tr>
      <w:tr w:rsidR="00DB755B" w:rsidRPr="00FD3D70" w14:paraId="551EE53D"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291C7D82"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7.4</w:t>
            </w:r>
          </w:p>
        </w:tc>
        <w:tc>
          <w:tcPr>
            <w:tcW w:w="3260" w:type="dxa"/>
            <w:tcBorders>
              <w:top w:val="nil"/>
              <w:left w:val="nil"/>
              <w:bottom w:val="single" w:sz="4" w:space="0" w:color="auto"/>
              <w:right w:val="single" w:sz="4" w:space="0" w:color="auto"/>
            </w:tcBorders>
            <w:shd w:val="clear" w:color="000000" w:fill="FFFFFF"/>
            <w:vAlign w:val="center"/>
            <w:hideMark/>
          </w:tcPr>
          <w:p w14:paraId="4507B2E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PATCH CORD, CAT6, EXTENSÃO 1,5M</w:t>
            </w:r>
          </w:p>
        </w:tc>
        <w:tc>
          <w:tcPr>
            <w:tcW w:w="1418" w:type="dxa"/>
            <w:tcBorders>
              <w:top w:val="nil"/>
              <w:left w:val="nil"/>
              <w:bottom w:val="single" w:sz="4" w:space="0" w:color="auto"/>
              <w:right w:val="single" w:sz="4" w:space="0" w:color="auto"/>
            </w:tcBorders>
            <w:shd w:val="clear" w:color="000000" w:fill="FFFFFF"/>
            <w:vAlign w:val="center"/>
            <w:hideMark/>
          </w:tcPr>
          <w:p w14:paraId="5367171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SINAPI INSUMO</w:t>
            </w:r>
          </w:p>
        </w:tc>
        <w:tc>
          <w:tcPr>
            <w:tcW w:w="992" w:type="dxa"/>
            <w:tcBorders>
              <w:top w:val="nil"/>
              <w:left w:val="nil"/>
              <w:bottom w:val="single" w:sz="4" w:space="0" w:color="auto"/>
              <w:right w:val="single" w:sz="4" w:space="0" w:color="auto"/>
            </w:tcBorders>
            <w:shd w:val="clear" w:color="000000" w:fill="FFFFFF"/>
            <w:vAlign w:val="center"/>
            <w:hideMark/>
          </w:tcPr>
          <w:p w14:paraId="34EEB38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39606</w:t>
            </w:r>
          </w:p>
        </w:tc>
        <w:tc>
          <w:tcPr>
            <w:tcW w:w="992" w:type="dxa"/>
            <w:tcBorders>
              <w:top w:val="nil"/>
              <w:left w:val="nil"/>
              <w:bottom w:val="single" w:sz="4" w:space="0" w:color="auto"/>
              <w:right w:val="single" w:sz="4" w:space="0" w:color="auto"/>
            </w:tcBorders>
            <w:shd w:val="clear" w:color="000000" w:fill="FFFFFF"/>
            <w:noWrap/>
            <w:vAlign w:val="center"/>
            <w:hideMark/>
          </w:tcPr>
          <w:p w14:paraId="44698BB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2021F79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4992</w:t>
            </w:r>
          </w:p>
        </w:tc>
        <w:tc>
          <w:tcPr>
            <w:tcW w:w="1417" w:type="dxa"/>
            <w:tcBorders>
              <w:top w:val="nil"/>
              <w:left w:val="nil"/>
              <w:bottom w:val="single" w:sz="4" w:space="0" w:color="auto"/>
              <w:right w:val="single" w:sz="4" w:space="0" w:color="auto"/>
            </w:tcBorders>
            <w:shd w:val="clear" w:color="000000" w:fill="FFFFFF"/>
            <w:vAlign w:val="center"/>
            <w:hideMark/>
          </w:tcPr>
          <w:p w14:paraId="522475AF" w14:textId="08F9C00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24,95</w:t>
            </w:r>
          </w:p>
        </w:tc>
        <w:tc>
          <w:tcPr>
            <w:tcW w:w="1843" w:type="dxa"/>
            <w:tcBorders>
              <w:top w:val="single" w:sz="4" w:space="0" w:color="auto"/>
              <w:left w:val="nil"/>
              <w:bottom w:val="nil"/>
              <w:right w:val="nil"/>
            </w:tcBorders>
            <w:shd w:val="clear" w:color="000000" w:fill="FFFFFF"/>
            <w:vAlign w:val="center"/>
            <w:hideMark/>
          </w:tcPr>
          <w:p w14:paraId="5BC390E4" w14:textId="451FE68B"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124.550,40</w:t>
            </w:r>
          </w:p>
        </w:tc>
        <w:tc>
          <w:tcPr>
            <w:tcW w:w="1966" w:type="dxa"/>
            <w:tcBorders>
              <w:top w:val="single" w:sz="4" w:space="0" w:color="auto"/>
              <w:left w:val="single" w:sz="4" w:space="0" w:color="auto"/>
              <w:bottom w:val="nil"/>
              <w:right w:val="single" w:sz="8" w:space="0" w:color="auto"/>
            </w:tcBorders>
            <w:shd w:val="clear" w:color="000000" w:fill="FFFFFF"/>
            <w:noWrap/>
            <w:vAlign w:val="center"/>
            <w:hideMark/>
          </w:tcPr>
          <w:p w14:paraId="789A5E41" w14:textId="63933A72"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145.138,58</w:t>
            </w:r>
          </w:p>
        </w:tc>
      </w:tr>
      <w:tr w:rsidR="00DB755B" w:rsidRPr="00FD3D70" w14:paraId="742D52B3"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1D4D384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7.5</w:t>
            </w:r>
          </w:p>
        </w:tc>
        <w:tc>
          <w:tcPr>
            <w:tcW w:w="3260" w:type="dxa"/>
            <w:tcBorders>
              <w:top w:val="nil"/>
              <w:left w:val="nil"/>
              <w:bottom w:val="single" w:sz="4" w:space="0" w:color="auto"/>
              <w:right w:val="single" w:sz="4" w:space="0" w:color="auto"/>
            </w:tcBorders>
            <w:shd w:val="clear" w:color="000000" w:fill="FFFFFF"/>
            <w:vAlign w:val="center"/>
            <w:hideMark/>
          </w:tcPr>
          <w:p w14:paraId="367554A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PATCH CORD, CAT6, EXTENSÃO 2,5M</w:t>
            </w:r>
          </w:p>
        </w:tc>
        <w:tc>
          <w:tcPr>
            <w:tcW w:w="1418" w:type="dxa"/>
            <w:tcBorders>
              <w:top w:val="nil"/>
              <w:left w:val="nil"/>
              <w:bottom w:val="single" w:sz="4" w:space="0" w:color="auto"/>
              <w:right w:val="single" w:sz="4" w:space="0" w:color="auto"/>
            </w:tcBorders>
            <w:shd w:val="clear" w:color="000000" w:fill="FFFFFF"/>
            <w:vAlign w:val="center"/>
            <w:hideMark/>
          </w:tcPr>
          <w:p w14:paraId="4E3CBE5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SINAPI INSUMO</w:t>
            </w:r>
          </w:p>
        </w:tc>
        <w:tc>
          <w:tcPr>
            <w:tcW w:w="992" w:type="dxa"/>
            <w:tcBorders>
              <w:top w:val="nil"/>
              <w:left w:val="nil"/>
              <w:bottom w:val="single" w:sz="4" w:space="0" w:color="auto"/>
              <w:right w:val="single" w:sz="4" w:space="0" w:color="auto"/>
            </w:tcBorders>
            <w:shd w:val="clear" w:color="000000" w:fill="FFFFFF"/>
            <w:vAlign w:val="center"/>
            <w:hideMark/>
          </w:tcPr>
          <w:p w14:paraId="0B5DFFB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39607</w:t>
            </w:r>
          </w:p>
        </w:tc>
        <w:tc>
          <w:tcPr>
            <w:tcW w:w="992" w:type="dxa"/>
            <w:tcBorders>
              <w:top w:val="nil"/>
              <w:left w:val="nil"/>
              <w:bottom w:val="single" w:sz="4" w:space="0" w:color="auto"/>
              <w:right w:val="single" w:sz="4" w:space="0" w:color="auto"/>
            </w:tcBorders>
            <w:shd w:val="clear" w:color="000000" w:fill="FFFFFF"/>
            <w:noWrap/>
            <w:vAlign w:val="center"/>
            <w:hideMark/>
          </w:tcPr>
          <w:p w14:paraId="3028FF7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2FDCE06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4992</w:t>
            </w:r>
          </w:p>
        </w:tc>
        <w:tc>
          <w:tcPr>
            <w:tcW w:w="1417" w:type="dxa"/>
            <w:tcBorders>
              <w:top w:val="nil"/>
              <w:left w:val="nil"/>
              <w:bottom w:val="single" w:sz="4" w:space="0" w:color="auto"/>
              <w:right w:val="single" w:sz="4" w:space="0" w:color="auto"/>
            </w:tcBorders>
            <w:shd w:val="clear" w:color="000000" w:fill="FFFFFF"/>
            <w:vAlign w:val="center"/>
            <w:hideMark/>
          </w:tcPr>
          <w:p w14:paraId="4799B266" w14:textId="1067436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33,76</w:t>
            </w:r>
          </w:p>
        </w:tc>
        <w:tc>
          <w:tcPr>
            <w:tcW w:w="1843" w:type="dxa"/>
            <w:tcBorders>
              <w:top w:val="single" w:sz="4" w:space="0" w:color="auto"/>
              <w:left w:val="nil"/>
              <w:bottom w:val="nil"/>
              <w:right w:val="nil"/>
            </w:tcBorders>
            <w:shd w:val="clear" w:color="000000" w:fill="FFFFFF"/>
            <w:vAlign w:val="center"/>
            <w:hideMark/>
          </w:tcPr>
          <w:p w14:paraId="6E5DCADE" w14:textId="58FC09F1"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168.529,92</w:t>
            </w:r>
          </w:p>
        </w:tc>
        <w:tc>
          <w:tcPr>
            <w:tcW w:w="1966" w:type="dxa"/>
            <w:tcBorders>
              <w:top w:val="single" w:sz="4" w:space="0" w:color="auto"/>
              <w:left w:val="single" w:sz="4" w:space="0" w:color="auto"/>
              <w:bottom w:val="nil"/>
              <w:right w:val="single" w:sz="8" w:space="0" w:color="auto"/>
            </w:tcBorders>
            <w:shd w:val="clear" w:color="000000" w:fill="FFFFFF"/>
            <w:noWrap/>
            <w:vAlign w:val="center"/>
            <w:hideMark/>
          </w:tcPr>
          <w:p w14:paraId="1F3CA25B" w14:textId="6BAF709D"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196.387,92</w:t>
            </w:r>
          </w:p>
        </w:tc>
      </w:tr>
      <w:tr w:rsidR="00DB755B" w:rsidRPr="00FD3D70" w14:paraId="25628386"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09CA8E79"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7.6</w:t>
            </w:r>
          </w:p>
        </w:tc>
        <w:tc>
          <w:tcPr>
            <w:tcW w:w="3260" w:type="dxa"/>
            <w:tcBorders>
              <w:top w:val="nil"/>
              <w:left w:val="nil"/>
              <w:bottom w:val="single" w:sz="4" w:space="0" w:color="auto"/>
              <w:right w:val="single" w:sz="4" w:space="0" w:color="auto"/>
            </w:tcBorders>
            <w:shd w:val="clear" w:color="000000" w:fill="FFFFFF"/>
            <w:vAlign w:val="center"/>
            <w:hideMark/>
          </w:tcPr>
          <w:p w14:paraId="3AC86BB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FLEXIVEL PVC 750 V, 3 CONDUTORES DE 4,0 MM2</w:t>
            </w:r>
          </w:p>
        </w:tc>
        <w:tc>
          <w:tcPr>
            <w:tcW w:w="1418" w:type="dxa"/>
            <w:tcBorders>
              <w:top w:val="nil"/>
              <w:left w:val="nil"/>
              <w:bottom w:val="single" w:sz="4" w:space="0" w:color="auto"/>
              <w:right w:val="single" w:sz="4" w:space="0" w:color="auto"/>
            </w:tcBorders>
            <w:shd w:val="clear" w:color="000000" w:fill="FFFFFF"/>
            <w:vAlign w:val="center"/>
            <w:hideMark/>
          </w:tcPr>
          <w:p w14:paraId="35D9D27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INSUMO</w:t>
            </w:r>
          </w:p>
        </w:tc>
        <w:tc>
          <w:tcPr>
            <w:tcW w:w="992" w:type="dxa"/>
            <w:tcBorders>
              <w:top w:val="nil"/>
              <w:left w:val="nil"/>
              <w:bottom w:val="single" w:sz="4" w:space="0" w:color="auto"/>
              <w:right w:val="single" w:sz="4" w:space="0" w:color="auto"/>
            </w:tcBorders>
            <w:shd w:val="clear" w:color="000000" w:fill="FFFFFF"/>
            <w:vAlign w:val="center"/>
            <w:hideMark/>
          </w:tcPr>
          <w:p w14:paraId="006C819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34621</w:t>
            </w:r>
          </w:p>
        </w:tc>
        <w:tc>
          <w:tcPr>
            <w:tcW w:w="992" w:type="dxa"/>
            <w:tcBorders>
              <w:top w:val="nil"/>
              <w:left w:val="nil"/>
              <w:bottom w:val="single" w:sz="4" w:space="0" w:color="auto"/>
              <w:right w:val="single" w:sz="4" w:space="0" w:color="auto"/>
            </w:tcBorders>
            <w:shd w:val="clear" w:color="000000" w:fill="FFFFFF"/>
            <w:noWrap/>
            <w:vAlign w:val="center"/>
            <w:hideMark/>
          </w:tcPr>
          <w:p w14:paraId="5DB44D9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M</w:t>
            </w:r>
          </w:p>
        </w:tc>
        <w:tc>
          <w:tcPr>
            <w:tcW w:w="1560" w:type="dxa"/>
            <w:tcBorders>
              <w:top w:val="nil"/>
              <w:left w:val="nil"/>
              <w:bottom w:val="single" w:sz="4" w:space="0" w:color="auto"/>
              <w:right w:val="single" w:sz="4" w:space="0" w:color="auto"/>
            </w:tcBorders>
            <w:shd w:val="clear" w:color="000000" w:fill="FFFFFF"/>
            <w:noWrap/>
            <w:vAlign w:val="center"/>
            <w:hideMark/>
          </w:tcPr>
          <w:p w14:paraId="69110AC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8</w:t>
            </w:r>
          </w:p>
        </w:tc>
        <w:tc>
          <w:tcPr>
            <w:tcW w:w="1417" w:type="dxa"/>
            <w:tcBorders>
              <w:top w:val="nil"/>
              <w:left w:val="nil"/>
              <w:bottom w:val="single" w:sz="4" w:space="0" w:color="auto"/>
              <w:right w:val="single" w:sz="4" w:space="0" w:color="auto"/>
            </w:tcBorders>
            <w:shd w:val="clear" w:color="000000" w:fill="FFFFFF"/>
            <w:vAlign w:val="center"/>
            <w:hideMark/>
          </w:tcPr>
          <w:p w14:paraId="4DD805DB" w14:textId="039ACA84"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13,27</w:t>
            </w:r>
          </w:p>
        </w:tc>
        <w:tc>
          <w:tcPr>
            <w:tcW w:w="1843" w:type="dxa"/>
            <w:tcBorders>
              <w:top w:val="single" w:sz="4" w:space="0" w:color="auto"/>
              <w:left w:val="nil"/>
              <w:bottom w:val="nil"/>
              <w:right w:val="nil"/>
            </w:tcBorders>
            <w:shd w:val="clear" w:color="000000" w:fill="FFFFFF"/>
            <w:vAlign w:val="center"/>
            <w:hideMark/>
          </w:tcPr>
          <w:p w14:paraId="736582EA" w14:textId="1C5D5989"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106,16</w:t>
            </w:r>
          </w:p>
        </w:tc>
        <w:tc>
          <w:tcPr>
            <w:tcW w:w="1966" w:type="dxa"/>
            <w:tcBorders>
              <w:top w:val="single" w:sz="4" w:space="0" w:color="auto"/>
              <w:left w:val="single" w:sz="4" w:space="0" w:color="auto"/>
              <w:bottom w:val="nil"/>
              <w:right w:val="single" w:sz="8" w:space="0" w:color="auto"/>
            </w:tcBorders>
            <w:shd w:val="clear" w:color="000000" w:fill="FFFFFF"/>
            <w:noWrap/>
            <w:vAlign w:val="center"/>
            <w:hideMark/>
          </w:tcPr>
          <w:p w14:paraId="185C3B7A" w14:textId="009EFC60"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123,71</w:t>
            </w:r>
          </w:p>
        </w:tc>
      </w:tr>
      <w:tr w:rsidR="00DB755B" w:rsidRPr="00FD3D70" w14:paraId="544432A1" w14:textId="77777777" w:rsidTr="00DB755B">
        <w:trPr>
          <w:trHeight w:val="243"/>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4F5C7B1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7.7</w:t>
            </w:r>
          </w:p>
        </w:tc>
        <w:tc>
          <w:tcPr>
            <w:tcW w:w="3260" w:type="dxa"/>
            <w:tcBorders>
              <w:top w:val="nil"/>
              <w:left w:val="nil"/>
              <w:bottom w:val="single" w:sz="4" w:space="0" w:color="auto"/>
              <w:right w:val="single" w:sz="4" w:space="0" w:color="auto"/>
            </w:tcBorders>
            <w:shd w:val="clear" w:color="000000" w:fill="FFFFFF"/>
            <w:vAlign w:val="center"/>
            <w:hideMark/>
          </w:tcPr>
          <w:p w14:paraId="29EB82F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EMENDA PARA CABO 50MM² COM 4 PARAFUSOS TIPO "PARATEC"</w:t>
            </w:r>
          </w:p>
        </w:tc>
        <w:tc>
          <w:tcPr>
            <w:tcW w:w="1418" w:type="dxa"/>
            <w:tcBorders>
              <w:top w:val="nil"/>
              <w:left w:val="nil"/>
              <w:bottom w:val="single" w:sz="4" w:space="0" w:color="auto"/>
              <w:right w:val="single" w:sz="4" w:space="0" w:color="auto"/>
            </w:tcBorders>
            <w:shd w:val="clear" w:color="000000" w:fill="FFFFFF"/>
            <w:vAlign w:val="center"/>
            <w:hideMark/>
          </w:tcPr>
          <w:p w14:paraId="4B0C147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000000" w:fill="FFFFFF"/>
            <w:vAlign w:val="center"/>
            <w:hideMark/>
          </w:tcPr>
          <w:p w14:paraId="297B3304" w14:textId="6E44A186"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000000" w:fill="FFFFFF"/>
            <w:noWrap/>
            <w:vAlign w:val="center"/>
            <w:hideMark/>
          </w:tcPr>
          <w:p w14:paraId="7660E2F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7DF0E92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w:t>
            </w:r>
          </w:p>
        </w:tc>
        <w:tc>
          <w:tcPr>
            <w:tcW w:w="1417" w:type="dxa"/>
            <w:tcBorders>
              <w:top w:val="nil"/>
              <w:left w:val="nil"/>
              <w:bottom w:val="single" w:sz="4" w:space="0" w:color="auto"/>
              <w:right w:val="single" w:sz="4" w:space="0" w:color="auto"/>
            </w:tcBorders>
            <w:shd w:val="clear" w:color="000000" w:fill="FFFFFF"/>
            <w:vAlign w:val="center"/>
            <w:hideMark/>
          </w:tcPr>
          <w:p w14:paraId="1E2CCCD7" w14:textId="3BB3F65B"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40,63</w:t>
            </w:r>
          </w:p>
        </w:tc>
        <w:tc>
          <w:tcPr>
            <w:tcW w:w="1843" w:type="dxa"/>
            <w:tcBorders>
              <w:top w:val="single" w:sz="4" w:space="0" w:color="auto"/>
              <w:left w:val="nil"/>
              <w:bottom w:val="nil"/>
              <w:right w:val="nil"/>
            </w:tcBorders>
            <w:shd w:val="clear" w:color="000000" w:fill="FFFFFF"/>
            <w:vAlign w:val="center"/>
            <w:hideMark/>
          </w:tcPr>
          <w:p w14:paraId="37BB27F3" w14:textId="27A7EC2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162,52</w:t>
            </w:r>
          </w:p>
        </w:tc>
        <w:tc>
          <w:tcPr>
            <w:tcW w:w="1966" w:type="dxa"/>
            <w:tcBorders>
              <w:top w:val="single" w:sz="4" w:space="0" w:color="auto"/>
              <w:left w:val="single" w:sz="4" w:space="0" w:color="auto"/>
              <w:bottom w:val="nil"/>
              <w:right w:val="single" w:sz="8" w:space="0" w:color="auto"/>
            </w:tcBorders>
            <w:shd w:val="clear" w:color="000000" w:fill="FFFFFF"/>
            <w:noWrap/>
            <w:vAlign w:val="center"/>
            <w:hideMark/>
          </w:tcPr>
          <w:p w14:paraId="21F878EF" w14:textId="7EB03E88"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189,38</w:t>
            </w:r>
          </w:p>
        </w:tc>
      </w:tr>
      <w:tr w:rsidR="00DB755B" w:rsidRPr="00FD3D70" w14:paraId="604103BA" w14:textId="77777777" w:rsidTr="00DB755B">
        <w:trPr>
          <w:trHeight w:val="486"/>
        </w:trPr>
        <w:tc>
          <w:tcPr>
            <w:tcW w:w="699" w:type="dxa"/>
            <w:tcBorders>
              <w:top w:val="single" w:sz="4" w:space="0" w:color="auto"/>
              <w:left w:val="single" w:sz="8" w:space="0" w:color="auto"/>
              <w:bottom w:val="nil"/>
              <w:right w:val="single" w:sz="4" w:space="0" w:color="auto"/>
            </w:tcBorders>
            <w:shd w:val="clear" w:color="000000" w:fill="FFFFFF"/>
            <w:noWrap/>
            <w:vAlign w:val="center"/>
            <w:hideMark/>
          </w:tcPr>
          <w:p w14:paraId="5757211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7.8</w:t>
            </w:r>
          </w:p>
        </w:tc>
        <w:tc>
          <w:tcPr>
            <w:tcW w:w="3260" w:type="dxa"/>
            <w:tcBorders>
              <w:top w:val="nil"/>
              <w:left w:val="nil"/>
              <w:bottom w:val="single" w:sz="4" w:space="0" w:color="auto"/>
              <w:right w:val="single" w:sz="4" w:space="0" w:color="auto"/>
            </w:tcBorders>
            <w:shd w:val="clear" w:color="000000" w:fill="FFFFFF"/>
            <w:vAlign w:val="center"/>
            <w:hideMark/>
          </w:tcPr>
          <w:p w14:paraId="449DE1C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TAMPA TERMINAL PARA CANALETAS 25MM BRANCA STANDARD TIPO "DUTOTEC"</w:t>
            </w:r>
          </w:p>
        </w:tc>
        <w:tc>
          <w:tcPr>
            <w:tcW w:w="1418" w:type="dxa"/>
            <w:tcBorders>
              <w:top w:val="nil"/>
              <w:left w:val="nil"/>
              <w:bottom w:val="single" w:sz="4" w:space="0" w:color="auto"/>
              <w:right w:val="single" w:sz="4" w:space="0" w:color="auto"/>
            </w:tcBorders>
            <w:shd w:val="clear" w:color="000000" w:fill="FFFFFF"/>
            <w:vAlign w:val="center"/>
            <w:hideMark/>
          </w:tcPr>
          <w:p w14:paraId="77EA4D8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000000" w:fill="FFFFFF"/>
            <w:vAlign w:val="center"/>
            <w:hideMark/>
          </w:tcPr>
          <w:p w14:paraId="72AD1885" w14:textId="4A5BD16E"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000000" w:fill="FFFFFF"/>
            <w:noWrap/>
            <w:vAlign w:val="center"/>
            <w:hideMark/>
          </w:tcPr>
          <w:p w14:paraId="7592967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000000" w:fill="FFFFFF"/>
            <w:noWrap/>
            <w:vAlign w:val="center"/>
            <w:hideMark/>
          </w:tcPr>
          <w:p w14:paraId="13A3E9B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316</w:t>
            </w:r>
          </w:p>
        </w:tc>
        <w:tc>
          <w:tcPr>
            <w:tcW w:w="1417" w:type="dxa"/>
            <w:tcBorders>
              <w:top w:val="nil"/>
              <w:left w:val="nil"/>
              <w:bottom w:val="single" w:sz="4" w:space="0" w:color="auto"/>
              <w:right w:val="single" w:sz="4" w:space="0" w:color="auto"/>
            </w:tcBorders>
            <w:shd w:val="clear" w:color="000000" w:fill="FFFFFF"/>
            <w:vAlign w:val="center"/>
            <w:hideMark/>
          </w:tcPr>
          <w:p w14:paraId="124AD7A5" w14:textId="69F8029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10,40</w:t>
            </w:r>
          </w:p>
        </w:tc>
        <w:tc>
          <w:tcPr>
            <w:tcW w:w="1843" w:type="dxa"/>
            <w:tcBorders>
              <w:top w:val="single" w:sz="4" w:space="0" w:color="auto"/>
              <w:left w:val="nil"/>
              <w:bottom w:val="nil"/>
              <w:right w:val="nil"/>
            </w:tcBorders>
            <w:shd w:val="clear" w:color="000000" w:fill="FFFFFF"/>
            <w:vAlign w:val="center"/>
            <w:hideMark/>
          </w:tcPr>
          <w:p w14:paraId="5C3FA291" w14:textId="0A5F740A"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3.286,40</w:t>
            </w:r>
          </w:p>
        </w:tc>
        <w:tc>
          <w:tcPr>
            <w:tcW w:w="1966" w:type="dxa"/>
            <w:tcBorders>
              <w:top w:val="single" w:sz="4" w:space="0" w:color="auto"/>
              <w:left w:val="single" w:sz="4" w:space="0" w:color="auto"/>
              <w:bottom w:val="nil"/>
              <w:right w:val="single" w:sz="8" w:space="0" w:color="auto"/>
            </w:tcBorders>
            <w:shd w:val="clear" w:color="000000" w:fill="FFFFFF"/>
            <w:noWrap/>
            <w:vAlign w:val="center"/>
            <w:hideMark/>
          </w:tcPr>
          <w:p w14:paraId="104C7569" w14:textId="376F7BAB"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3.829,64</w:t>
            </w:r>
          </w:p>
        </w:tc>
      </w:tr>
      <w:tr w:rsidR="00DB755B" w:rsidRPr="00FD3D70" w14:paraId="0F3A91B2"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3938D475"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7.9</w:t>
            </w:r>
          </w:p>
        </w:tc>
        <w:tc>
          <w:tcPr>
            <w:tcW w:w="3260" w:type="dxa"/>
            <w:tcBorders>
              <w:top w:val="nil"/>
              <w:left w:val="nil"/>
              <w:bottom w:val="single" w:sz="4" w:space="0" w:color="auto"/>
              <w:right w:val="single" w:sz="4" w:space="0" w:color="auto"/>
            </w:tcBorders>
            <w:shd w:val="clear" w:color="auto" w:fill="auto"/>
            <w:vAlign w:val="center"/>
            <w:hideMark/>
          </w:tcPr>
          <w:p w14:paraId="543B56D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ACOPLADOR ÓPTICO TIPO LC-LC</w:t>
            </w:r>
          </w:p>
        </w:tc>
        <w:tc>
          <w:tcPr>
            <w:tcW w:w="1418" w:type="dxa"/>
            <w:tcBorders>
              <w:top w:val="nil"/>
              <w:left w:val="nil"/>
              <w:bottom w:val="single" w:sz="4" w:space="0" w:color="auto"/>
              <w:right w:val="single" w:sz="4" w:space="0" w:color="auto"/>
            </w:tcBorders>
            <w:shd w:val="clear" w:color="auto" w:fill="auto"/>
            <w:vAlign w:val="center"/>
            <w:hideMark/>
          </w:tcPr>
          <w:p w14:paraId="037F0A6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3BBF409A" w14:textId="4AE8201E"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331E215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25F21F2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8</w:t>
            </w:r>
          </w:p>
        </w:tc>
        <w:tc>
          <w:tcPr>
            <w:tcW w:w="1417" w:type="dxa"/>
            <w:tcBorders>
              <w:top w:val="nil"/>
              <w:left w:val="nil"/>
              <w:bottom w:val="single" w:sz="4" w:space="0" w:color="auto"/>
              <w:right w:val="single" w:sz="4" w:space="0" w:color="auto"/>
            </w:tcBorders>
            <w:shd w:val="clear" w:color="auto" w:fill="auto"/>
            <w:vAlign w:val="center"/>
            <w:hideMark/>
          </w:tcPr>
          <w:p w14:paraId="54A23AD7" w14:textId="156F84ED"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7,62</w:t>
            </w:r>
          </w:p>
        </w:tc>
        <w:tc>
          <w:tcPr>
            <w:tcW w:w="1843" w:type="dxa"/>
            <w:tcBorders>
              <w:top w:val="single" w:sz="4" w:space="0" w:color="auto"/>
              <w:left w:val="nil"/>
              <w:bottom w:val="nil"/>
              <w:right w:val="nil"/>
            </w:tcBorders>
            <w:shd w:val="clear" w:color="auto" w:fill="auto"/>
            <w:vAlign w:val="center"/>
            <w:hideMark/>
          </w:tcPr>
          <w:p w14:paraId="6EB826DD" w14:textId="4BF573FE"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60,96</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29B7E78B" w14:textId="320735EA"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71,04</w:t>
            </w:r>
          </w:p>
        </w:tc>
      </w:tr>
      <w:tr w:rsidR="00DB755B" w:rsidRPr="00FD3D70" w14:paraId="7E602E69"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54F4171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7.10</w:t>
            </w:r>
          </w:p>
        </w:tc>
        <w:tc>
          <w:tcPr>
            <w:tcW w:w="3260" w:type="dxa"/>
            <w:tcBorders>
              <w:top w:val="nil"/>
              <w:left w:val="nil"/>
              <w:bottom w:val="single" w:sz="4" w:space="0" w:color="auto"/>
              <w:right w:val="single" w:sz="4" w:space="0" w:color="auto"/>
            </w:tcBorders>
            <w:shd w:val="clear" w:color="auto" w:fill="auto"/>
            <w:vAlign w:val="center"/>
            <w:hideMark/>
          </w:tcPr>
          <w:p w14:paraId="33273E8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BANDEJA DE FIXAÇÃO PARA RACK 19" 1U 600MM</w:t>
            </w:r>
          </w:p>
        </w:tc>
        <w:tc>
          <w:tcPr>
            <w:tcW w:w="1418" w:type="dxa"/>
            <w:tcBorders>
              <w:top w:val="nil"/>
              <w:left w:val="nil"/>
              <w:bottom w:val="single" w:sz="4" w:space="0" w:color="auto"/>
              <w:right w:val="single" w:sz="4" w:space="0" w:color="auto"/>
            </w:tcBorders>
            <w:shd w:val="clear" w:color="auto" w:fill="auto"/>
            <w:vAlign w:val="center"/>
            <w:hideMark/>
          </w:tcPr>
          <w:p w14:paraId="0397759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64874845" w14:textId="59AC288C"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34EC692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6C8B51E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10</w:t>
            </w:r>
          </w:p>
        </w:tc>
        <w:tc>
          <w:tcPr>
            <w:tcW w:w="1417" w:type="dxa"/>
            <w:tcBorders>
              <w:top w:val="nil"/>
              <w:left w:val="nil"/>
              <w:bottom w:val="single" w:sz="4" w:space="0" w:color="auto"/>
              <w:right w:val="single" w:sz="4" w:space="0" w:color="auto"/>
            </w:tcBorders>
            <w:shd w:val="clear" w:color="auto" w:fill="auto"/>
            <w:vAlign w:val="center"/>
            <w:hideMark/>
          </w:tcPr>
          <w:p w14:paraId="37D1654E" w14:textId="5A2EFC10"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158,94</w:t>
            </w:r>
          </w:p>
        </w:tc>
        <w:tc>
          <w:tcPr>
            <w:tcW w:w="1843" w:type="dxa"/>
            <w:tcBorders>
              <w:top w:val="single" w:sz="4" w:space="0" w:color="auto"/>
              <w:left w:val="nil"/>
              <w:bottom w:val="nil"/>
              <w:right w:val="nil"/>
            </w:tcBorders>
            <w:shd w:val="clear" w:color="auto" w:fill="auto"/>
            <w:vAlign w:val="center"/>
            <w:hideMark/>
          </w:tcPr>
          <w:p w14:paraId="77283447" w14:textId="3783659F"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1.589,40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5C6A8AEB" w14:textId="5D6F99A4"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1.852,13</w:t>
            </w:r>
          </w:p>
        </w:tc>
      </w:tr>
      <w:tr w:rsidR="00DB755B" w:rsidRPr="00FD3D70" w14:paraId="6BFA2921"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4AE1789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7.11</w:t>
            </w:r>
          </w:p>
        </w:tc>
        <w:tc>
          <w:tcPr>
            <w:tcW w:w="3260" w:type="dxa"/>
            <w:tcBorders>
              <w:top w:val="nil"/>
              <w:left w:val="nil"/>
              <w:bottom w:val="single" w:sz="4" w:space="0" w:color="auto"/>
              <w:right w:val="single" w:sz="4" w:space="0" w:color="auto"/>
            </w:tcBorders>
            <w:shd w:val="clear" w:color="auto" w:fill="auto"/>
            <w:vAlign w:val="center"/>
            <w:hideMark/>
          </w:tcPr>
          <w:p w14:paraId="46DB276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BASTIDOR PARA 1 BLOCO M10 DE 10 POSIÇÕES</w:t>
            </w:r>
          </w:p>
        </w:tc>
        <w:tc>
          <w:tcPr>
            <w:tcW w:w="1418" w:type="dxa"/>
            <w:tcBorders>
              <w:top w:val="nil"/>
              <w:left w:val="nil"/>
              <w:bottom w:val="single" w:sz="4" w:space="0" w:color="auto"/>
              <w:right w:val="single" w:sz="4" w:space="0" w:color="auto"/>
            </w:tcBorders>
            <w:shd w:val="clear" w:color="auto" w:fill="auto"/>
            <w:vAlign w:val="center"/>
            <w:hideMark/>
          </w:tcPr>
          <w:p w14:paraId="60841E6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478FD3F3" w14:textId="1D660498"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73C2EC6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17F38D6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18</w:t>
            </w:r>
          </w:p>
        </w:tc>
        <w:tc>
          <w:tcPr>
            <w:tcW w:w="1417" w:type="dxa"/>
            <w:tcBorders>
              <w:top w:val="nil"/>
              <w:left w:val="nil"/>
              <w:bottom w:val="single" w:sz="4" w:space="0" w:color="auto"/>
              <w:right w:val="single" w:sz="4" w:space="0" w:color="auto"/>
            </w:tcBorders>
            <w:shd w:val="clear" w:color="auto" w:fill="auto"/>
            <w:vAlign w:val="center"/>
            <w:hideMark/>
          </w:tcPr>
          <w:p w14:paraId="758355A4" w14:textId="1D8470B8"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6,18</w:t>
            </w:r>
          </w:p>
        </w:tc>
        <w:tc>
          <w:tcPr>
            <w:tcW w:w="1843" w:type="dxa"/>
            <w:tcBorders>
              <w:top w:val="single" w:sz="4" w:space="0" w:color="auto"/>
              <w:left w:val="nil"/>
              <w:bottom w:val="nil"/>
              <w:right w:val="nil"/>
            </w:tcBorders>
            <w:shd w:val="clear" w:color="auto" w:fill="auto"/>
            <w:vAlign w:val="center"/>
            <w:hideMark/>
          </w:tcPr>
          <w:p w14:paraId="4A797681" w14:textId="76B37A7E"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111,24</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30C40B81" w14:textId="6A4F5965"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129,63</w:t>
            </w:r>
          </w:p>
        </w:tc>
      </w:tr>
      <w:tr w:rsidR="00DB755B" w:rsidRPr="00FD3D70" w14:paraId="39233F72"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7708CBF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7.12</w:t>
            </w:r>
          </w:p>
        </w:tc>
        <w:tc>
          <w:tcPr>
            <w:tcW w:w="3260" w:type="dxa"/>
            <w:tcBorders>
              <w:top w:val="nil"/>
              <w:left w:val="nil"/>
              <w:bottom w:val="single" w:sz="4" w:space="0" w:color="auto"/>
              <w:right w:val="single" w:sz="4" w:space="0" w:color="auto"/>
            </w:tcBorders>
            <w:shd w:val="clear" w:color="auto" w:fill="auto"/>
            <w:vAlign w:val="center"/>
            <w:hideMark/>
          </w:tcPr>
          <w:p w14:paraId="278517F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BLOCO M10 ENGATE RÁPIDO 10 PARES  CORTE/CONEXÃO</w:t>
            </w:r>
          </w:p>
        </w:tc>
        <w:tc>
          <w:tcPr>
            <w:tcW w:w="1418" w:type="dxa"/>
            <w:tcBorders>
              <w:top w:val="nil"/>
              <w:left w:val="nil"/>
              <w:bottom w:val="single" w:sz="4" w:space="0" w:color="auto"/>
              <w:right w:val="single" w:sz="4" w:space="0" w:color="auto"/>
            </w:tcBorders>
            <w:shd w:val="clear" w:color="auto" w:fill="auto"/>
            <w:vAlign w:val="center"/>
            <w:hideMark/>
          </w:tcPr>
          <w:p w14:paraId="37F483B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3A6D02E7" w14:textId="01255E59"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03153D7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60E31CF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18</w:t>
            </w:r>
          </w:p>
        </w:tc>
        <w:tc>
          <w:tcPr>
            <w:tcW w:w="1417" w:type="dxa"/>
            <w:tcBorders>
              <w:top w:val="nil"/>
              <w:left w:val="nil"/>
              <w:bottom w:val="single" w:sz="4" w:space="0" w:color="auto"/>
              <w:right w:val="single" w:sz="4" w:space="0" w:color="auto"/>
            </w:tcBorders>
            <w:shd w:val="clear" w:color="auto" w:fill="auto"/>
            <w:vAlign w:val="center"/>
            <w:hideMark/>
          </w:tcPr>
          <w:p w14:paraId="03DB5F25" w14:textId="6ED3B3F5"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19,37</w:t>
            </w:r>
          </w:p>
        </w:tc>
        <w:tc>
          <w:tcPr>
            <w:tcW w:w="1843" w:type="dxa"/>
            <w:tcBorders>
              <w:top w:val="single" w:sz="4" w:space="0" w:color="auto"/>
              <w:left w:val="nil"/>
              <w:bottom w:val="nil"/>
              <w:right w:val="nil"/>
            </w:tcBorders>
            <w:shd w:val="clear" w:color="auto" w:fill="auto"/>
            <w:vAlign w:val="center"/>
            <w:hideMark/>
          </w:tcPr>
          <w:p w14:paraId="11DDBB07" w14:textId="37C2AF1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348,66</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025CB1F2" w14:textId="6CE68EE6"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406,29</w:t>
            </w:r>
          </w:p>
        </w:tc>
      </w:tr>
      <w:tr w:rsidR="00DB755B" w:rsidRPr="00FD3D70" w14:paraId="798FE561" w14:textId="77777777" w:rsidTr="00DB755B">
        <w:trPr>
          <w:trHeight w:val="1460"/>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1845CA8A"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7.13</w:t>
            </w:r>
          </w:p>
        </w:tc>
        <w:tc>
          <w:tcPr>
            <w:tcW w:w="3260" w:type="dxa"/>
            <w:tcBorders>
              <w:top w:val="nil"/>
              <w:left w:val="nil"/>
              <w:bottom w:val="single" w:sz="4" w:space="0" w:color="auto"/>
              <w:right w:val="single" w:sz="4" w:space="0" w:color="auto"/>
            </w:tcBorders>
            <w:shd w:val="clear" w:color="auto" w:fill="auto"/>
            <w:vAlign w:val="center"/>
            <w:hideMark/>
          </w:tcPr>
          <w:p w14:paraId="4877DD9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DE FIBRA ÓPTICA MULTIMODO (MM), COM NÚCLEO DE 50 MICRÔMETROS,TIPO OM3 OU OM4, COM NO MÍNÍMO 4 FIBRAS PERMITIR APLICAÇÃO EM AMBIENTE EXTERNO E INTERNO, COM CONSTRUÇÃO DO TIPO “TIGHT”. APLICAÇÃO EM SISTEMAS DE CABEAMENTO INTRABUILDING E INTERBUILDING, SEGUNDO AS NORMAS ANSI EIA/TIA 568B, ANSI EIA/TIA 568-B</w:t>
            </w:r>
          </w:p>
        </w:tc>
        <w:tc>
          <w:tcPr>
            <w:tcW w:w="1418" w:type="dxa"/>
            <w:tcBorders>
              <w:top w:val="nil"/>
              <w:left w:val="nil"/>
              <w:bottom w:val="single" w:sz="4" w:space="0" w:color="auto"/>
              <w:right w:val="single" w:sz="4" w:space="0" w:color="auto"/>
            </w:tcBorders>
            <w:shd w:val="clear" w:color="auto" w:fill="auto"/>
            <w:vAlign w:val="center"/>
            <w:hideMark/>
          </w:tcPr>
          <w:p w14:paraId="397D7C7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1E1CD66C" w14:textId="6404F2DB"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535AA40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M</w:t>
            </w:r>
          </w:p>
        </w:tc>
        <w:tc>
          <w:tcPr>
            <w:tcW w:w="1560" w:type="dxa"/>
            <w:tcBorders>
              <w:top w:val="nil"/>
              <w:left w:val="nil"/>
              <w:bottom w:val="single" w:sz="4" w:space="0" w:color="auto"/>
              <w:right w:val="single" w:sz="4" w:space="0" w:color="auto"/>
            </w:tcBorders>
            <w:shd w:val="clear" w:color="auto" w:fill="auto"/>
            <w:noWrap/>
            <w:vAlign w:val="center"/>
            <w:hideMark/>
          </w:tcPr>
          <w:p w14:paraId="5752B21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900</w:t>
            </w:r>
          </w:p>
        </w:tc>
        <w:tc>
          <w:tcPr>
            <w:tcW w:w="1417" w:type="dxa"/>
            <w:tcBorders>
              <w:top w:val="nil"/>
              <w:left w:val="nil"/>
              <w:bottom w:val="single" w:sz="4" w:space="0" w:color="auto"/>
              <w:right w:val="single" w:sz="4" w:space="0" w:color="auto"/>
            </w:tcBorders>
            <w:shd w:val="clear" w:color="auto" w:fill="auto"/>
            <w:vAlign w:val="center"/>
            <w:hideMark/>
          </w:tcPr>
          <w:p w14:paraId="1A874CF7" w14:textId="01F41573"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15,88</w:t>
            </w:r>
          </w:p>
        </w:tc>
        <w:tc>
          <w:tcPr>
            <w:tcW w:w="1843" w:type="dxa"/>
            <w:tcBorders>
              <w:top w:val="single" w:sz="4" w:space="0" w:color="auto"/>
              <w:left w:val="nil"/>
              <w:bottom w:val="nil"/>
              <w:right w:val="nil"/>
            </w:tcBorders>
            <w:shd w:val="clear" w:color="auto" w:fill="auto"/>
            <w:vAlign w:val="center"/>
            <w:hideMark/>
          </w:tcPr>
          <w:p w14:paraId="53A05813" w14:textId="4EAF929D"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14.292,00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495FC185" w14:textId="32A1A50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16.654,47</w:t>
            </w:r>
          </w:p>
        </w:tc>
      </w:tr>
      <w:tr w:rsidR="00DB755B" w:rsidRPr="00FD3D70" w14:paraId="4D4A73F7" w14:textId="77777777" w:rsidTr="00DB755B">
        <w:trPr>
          <w:trHeight w:val="486"/>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205FA0D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7.14</w:t>
            </w:r>
          </w:p>
        </w:tc>
        <w:tc>
          <w:tcPr>
            <w:tcW w:w="3260" w:type="dxa"/>
            <w:tcBorders>
              <w:top w:val="nil"/>
              <w:left w:val="nil"/>
              <w:bottom w:val="single" w:sz="4" w:space="0" w:color="auto"/>
              <w:right w:val="single" w:sz="4" w:space="0" w:color="auto"/>
            </w:tcBorders>
            <w:shd w:val="clear" w:color="auto" w:fill="auto"/>
            <w:vAlign w:val="center"/>
            <w:hideMark/>
          </w:tcPr>
          <w:p w14:paraId="0FA93F0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ABRACADEIRA DE NYLON PARA AMARRACAO DE CABOS, COMPRIMENTO DE 150 X *3,6* MM</w:t>
            </w:r>
          </w:p>
        </w:tc>
        <w:tc>
          <w:tcPr>
            <w:tcW w:w="1418" w:type="dxa"/>
            <w:tcBorders>
              <w:top w:val="nil"/>
              <w:left w:val="nil"/>
              <w:bottom w:val="single" w:sz="4" w:space="0" w:color="auto"/>
              <w:right w:val="single" w:sz="4" w:space="0" w:color="auto"/>
            </w:tcBorders>
            <w:shd w:val="clear" w:color="auto" w:fill="auto"/>
            <w:vAlign w:val="center"/>
            <w:hideMark/>
          </w:tcPr>
          <w:p w14:paraId="6AE3C5D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SINAPI INSUMO</w:t>
            </w:r>
          </w:p>
        </w:tc>
        <w:tc>
          <w:tcPr>
            <w:tcW w:w="992" w:type="dxa"/>
            <w:tcBorders>
              <w:top w:val="nil"/>
              <w:left w:val="nil"/>
              <w:bottom w:val="single" w:sz="4" w:space="0" w:color="auto"/>
              <w:right w:val="single" w:sz="4" w:space="0" w:color="auto"/>
            </w:tcBorders>
            <w:shd w:val="clear" w:color="auto" w:fill="auto"/>
            <w:vAlign w:val="center"/>
            <w:hideMark/>
          </w:tcPr>
          <w:p w14:paraId="3F2A6C5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410</w:t>
            </w:r>
          </w:p>
        </w:tc>
        <w:tc>
          <w:tcPr>
            <w:tcW w:w="992" w:type="dxa"/>
            <w:tcBorders>
              <w:top w:val="nil"/>
              <w:left w:val="nil"/>
              <w:bottom w:val="single" w:sz="4" w:space="0" w:color="auto"/>
              <w:right w:val="single" w:sz="4" w:space="0" w:color="auto"/>
            </w:tcBorders>
            <w:shd w:val="clear" w:color="auto" w:fill="auto"/>
            <w:noWrap/>
            <w:vAlign w:val="center"/>
            <w:hideMark/>
          </w:tcPr>
          <w:p w14:paraId="598B940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5ABAE0D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300</w:t>
            </w:r>
          </w:p>
        </w:tc>
        <w:tc>
          <w:tcPr>
            <w:tcW w:w="1417" w:type="dxa"/>
            <w:tcBorders>
              <w:top w:val="nil"/>
              <w:left w:val="nil"/>
              <w:bottom w:val="single" w:sz="4" w:space="0" w:color="auto"/>
              <w:right w:val="single" w:sz="4" w:space="0" w:color="auto"/>
            </w:tcBorders>
            <w:shd w:val="clear" w:color="auto" w:fill="auto"/>
            <w:vAlign w:val="center"/>
            <w:hideMark/>
          </w:tcPr>
          <w:p w14:paraId="4E510541" w14:textId="2FC0168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0,16</w:t>
            </w:r>
          </w:p>
        </w:tc>
        <w:tc>
          <w:tcPr>
            <w:tcW w:w="1843" w:type="dxa"/>
            <w:tcBorders>
              <w:top w:val="single" w:sz="4" w:space="0" w:color="auto"/>
              <w:left w:val="nil"/>
              <w:bottom w:val="nil"/>
              <w:right w:val="nil"/>
            </w:tcBorders>
            <w:shd w:val="clear" w:color="auto" w:fill="auto"/>
            <w:vAlign w:val="center"/>
            <w:hideMark/>
          </w:tcPr>
          <w:p w14:paraId="15436456" w14:textId="160F473A"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48,00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556CE2ED" w14:textId="321A54AB"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55,93</w:t>
            </w:r>
          </w:p>
        </w:tc>
      </w:tr>
      <w:tr w:rsidR="00DB755B" w:rsidRPr="00FD3D70" w14:paraId="79B264C2"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3C4FAAB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7.15</w:t>
            </w:r>
          </w:p>
        </w:tc>
        <w:tc>
          <w:tcPr>
            <w:tcW w:w="3260" w:type="dxa"/>
            <w:tcBorders>
              <w:top w:val="nil"/>
              <w:left w:val="nil"/>
              <w:bottom w:val="single" w:sz="4" w:space="0" w:color="auto"/>
              <w:right w:val="single" w:sz="4" w:space="0" w:color="auto"/>
            </w:tcBorders>
            <w:shd w:val="clear" w:color="auto" w:fill="auto"/>
            <w:vAlign w:val="center"/>
            <w:hideMark/>
          </w:tcPr>
          <w:p w14:paraId="5754FC1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CALHA/RÉGUA DE TOMADAS 19” COM 8 TOMADAS 2P+T 20A</w:t>
            </w:r>
          </w:p>
        </w:tc>
        <w:tc>
          <w:tcPr>
            <w:tcW w:w="1418" w:type="dxa"/>
            <w:tcBorders>
              <w:top w:val="nil"/>
              <w:left w:val="nil"/>
              <w:bottom w:val="single" w:sz="4" w:space="0" w:color="auto"/>
              <w:right w:val="single" w:sz="4" w:space="0" w:color="auto"/>
            </w:tcBorders>
            <w:shd w:val="clear" w:color="auto" w:fill="auto"/>
            <w:vAlign w:val="center"/>
            <w:hideMark/>
          </w:tcPr>
          <w:p w14:paraId="7258788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47153314" w14:textId="372EFC9D"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1355644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4DF5B63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12</w:t>
            </w:r>
          </w:p>
        </w:tc>
        <w:tc>
          <w:tcPr>
            <w:tcW w:w="1417" w:type="dxa"/>
            <w:tcBorders>
              <w:top w:val="nil"/>
              <w:left w:val="nil"/>
              <w:bottom w:val="single" w:sz="4" w:space="0" w:color="auto"/>
              <w:right w:val="single" w:sz="4" w:space="0" w:color="auto"/>
            </w:tcBorders>
            <w:shd w:val="clear" w:color="auto" w:fill="auto"/>
            <w:vAlign w:val="center"/>
            <w:hideMark/>
          </w:tcPr>
          <w:p w14:paraId="665D1AF3" w14:textId="62CF1EFD"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124,19</w:t>
            </w:r>
          </w:p>
        </w:tc>
        <w:tc>
          <w:tcPr>
            <w:tcW w:w="1843" w:type="dxa"/>
            <w:tcBorders>
              <w:top w:val="single" w:sz="4" w:space="0" w:color="auto"/>
              <w:left w:val="nil"/>
              <w:bottom w:val="nil"/>
              <w:right w:val="nil"/>
            </w:tcBorders>
            <w:shd w:val="clear" w:color="auto" w:fill="auto"/>
            <w:vAlign w:val="center"/>
            <w:hideMark/>
          </w:tcPr>
          <w:p w14:paraId="1CDFBF7C" w14:textId="685079E4"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1.490,28</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4EC1BE67" w14:textId="0F1A327E"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1.736,62</w:t>
            </w:r>
          </w:p>
        </w:tc>
      </w:tr>
      <w:tr w:rsidR="00DB755B" w:rsidRPr="00FD3D70" w14:paraId="50220156"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4BD06388"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7.16</w:t>
            </w:r>
          </w:p>
        </w:tc>
        <w:tc>
          <w:tcPr>
            <w:tcW w:w="3260" w:type="dxa"/>
            <w:tcBorders>
              <w:top w:val="nil"/>
              <w:left w:val="nil"/>
              <w:bottom w:val="single" w:sz="4" w:space="0" w:color="auto"/>
              <w:right w:val="single" w:sz="4" w:space="0" w:color="auto"/>
            </w:tcBorders>
            <w:shd w:val="clear" w:color="auto" w:fill="auto"/>
            <w:vAlign w:val="center"/>
            <w:hideMark/>
          </w:tcPr>
          <w:p w14:paraId="1487386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CORDÃO DE FIBRA ÓPTICA DUPLEX MULTIMODO (MM) LC/LC 2,5M</w:t>
            </w:r>
          </w:p>
        </w:tc>
        <w:tc>
          <w:tcPr>
            <w:tcW w:w="1418" w:type="dxa"/>
            <w:tcBorders>
              <w:top w:val="nil"/>
              <w:left w:val="nil"/>
              <w:bottom w:val="single" w:sz="4" w:space="0" w:color="auto"/>
              <w:right w:val="single" w:sz="4" w:space="0" w:color="auto"/>
            </w:tcBorders>
            <w:shd w:val="clear" w:color="auto" w:fill="auto"/>
            <w:vAlign w:val="center"/>
            <w:hideMark/>
          </w:tcPr>
          <w:p w14:paraId="228B21F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4EA26E5F" w14:textId="7B0FC40B"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48711F7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36D0A96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w:t>
            </w:r>
          </w:p>
        </w:tc>
        <w:tc>
          <w:tcPr>
            <w:tcW w:w="1417" w:type="dxa"/>
            <w:tcBorders>
              <w:top w:val="nil"/>
              <w:left w:val="nil"/>
              <w:bottom w:val="single" w:sz="4" w:space="0" w:color="auto"/>
              <w:right w:val="single" w:sz="4" w:space="0" w:color="auto"/>
            </w:tcBorders>
            <w:shd w:val="clear" w:color="auto" w:fill="auto"/>
            <w:vAlign w:val="center"/>
            <w:hideMark/>
          </w:tcPr>
          <w:p w14:paraId="7DFF2BA7" w14:textId="17BE6F4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38,72</w:t>
            </w:r>
          </w:p>
        </w:tc>
        <w:tc>
          <w:tcPr>
            <w:tcW w:w="1843" w:type="dxa"/>
            <w:tcBorders>
              <w:top w:val="single" w:sz="4" w:space="0" w:color="auto"/>
              <w:left w:val="nil"/>
              <w:bottom w:val="nil"/>
              <w:right w:val="nil"/>
            </w:tcBorders>
            <w:shd w:val="clear" w:color="auto" w:fill="auto"/>
            <w:vAlign w:val="center"/>
            <w:hideMark/>
          </w:tcPr>
          <w:p w14:paraId="413AAD10" w14:textId="7AE4DD5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154,88</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030E2159" w14:textId="2A754E11"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180,48</w:t>
            </w:r>
          </w:p>
        </w:tc>
      </w:tr>
      <w:tr w:rsidR="00DB755B" w:rsidRPr="00FD3D70" w14:paraId="71469901" w14:textId="77777777" w:rsidTr="00DB755B">
        <w:trPr>
          <w:trHeight w:val="486"/>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439A2E5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7.17</w:t>
            </w:r>
          </w:p>
        </w:tc>
        <w:tc>
          <w:tcPr>
            <w:tcW w:w="3260" w:type="dxa"/>
            <w:tcBorders>
              <w:top w:val="nil"/>
              <w:left w:val="nil"/>
              <w:bottom w:val="single" w:sz="4" w:space="0" w:color="auto"/>
              <w:right w:val="single" w:sz="4" w:space="0" w:color="auto"/>
            </w:tcBorders>
            <w:shd w:val="clear" w:color="auto" w:fill="auto"/>
            <w:vAlign w:val="center"/>
            <w:hideMark/>
          </w:tcPr>
          <w:p w14:paraId="0CEF9D6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DISTRIBUIDOR ÓPTICO COMPLETO PARA NO MÍNIMO 12 CONECTORES LC/SC</w:t>
            </w:r>
          </w:p>
        </w:tc>
        <w:tc>
          <w:tcPr>
            <w:tcW w:w="1418" w:type="dxa"/>
            <w:tcBorders>
              <w:top w:val="nil"/>
              <w:left w:val="nil"/>
              <w:bottom w:val="single" w:sz="4" w:space="0" w:color="auto"/>
              <w:right w:val="single" w:sz="4" w:space="0" w:color="auto"/>
            </w:tcBorders>
            <w:shd w:val="clear" w:color="auto" w:fill="auto"/>
            <w:vAlign w:val="center"/>
            <w:hideMark/>
          </w:tcPr>
          <w:p w14:paraId="5F75AF2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40CCB931" w14:textId="7140A84E"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08E960B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7C305D7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w:t>
            </w:r>
          </w:p>
        </w:tc>
        <w:tc>
          <w:tcPr>
            <w:tcW w:w="1417" w:type="dxa"/>
            <w:tcBorders>
              <w:top w:val="nil"/>
              <w:left w:val="nil"/>
              <w:bottom w:val="single" w:sz="4" w:space="0" w:color="auto"/>
              <w:right w:val="single" w:sz="4" w:space="0" w:color="auto"/>
            </w:tcBorders>
            <w:shd w:val="clear" w:color="auto" w:fill="auto"/>
            <w:vAlign w:val="center"/>
            <w:hideMark/>
          </w:tcPr>
          <w:p w14:paraId="667E8A46" w14:textId="1D1C56D9"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428,38</w:t>
            </w:r>
          </w:p>
        </w:tc>
        <w:tc>
          <w:tcPr>
            <w:tcW w:w="1843" w:type="dxa"/>
            <w:tcBorders>
              <w:top w:val="single" w:sz="4" w:space="0" w:color="auto"/>
              <w:left w:val="nil"/>
              <w:bottom w:val="nil"/>
              <w:right w:val="nil"/>
            </w:tcBorders>
            <w:shd w:val="clear" w:color="auto" w:fill="auto"/>
            <w:vAlign w:val="center"/>
            <w:hideMark/>
          </w:tcPr>
          <w:p w14:paraId="1F8B9CF0" w14:textId="235C91CF"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1.713,52</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4A10602E" w14:textId="464C1362"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1.996,76</w:t>
            </w:r>
          </w:p>
        </w:tc>
      </w:tr>
      <w:tr w:rsidR="00DB755B" w:rsidRPr="00FD3D70" w14:paraId="74FA6F36" w14:textId="77777777" w:rsidTr="00DB755B">
        <w:trPr>
          <w:trHeight w:val="486"/>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3C68A27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7.18</w:t>
            </w:r>
          </w:p>
        </w:tc>
        <w:tc>
          <w:tcPr>
            <w:tcW w:w="3260" w:type="dxa"/>
            <w:tcBorders>
              <w:top w:val="nil"/>
              <w:left w:val="nil"/>
              <w:bottom w:val="single" w:sz="4" w:space="0" w:color="auto"/>
              <w:right w:val="single" w:sz="4" w:space="0" w:color="auto"/>
            </w:tcBorders>
            <w:shd w:val="clear" w:color="auto" w:fill="auto"/>
            <w:vAlign w:val="center"/>
            <w:hideMark/>
          </w:tcPr>
          <w:p w14:paraId="152D86A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GBIC SFP, 1000BASE-SX, MMF (850NM WAVELENGTH) UP TO 550M, LC CONNECTOR</w:t>
            </w:r>
          </w:p>
        </w:tc>
        <w:tc>
          <w:tcPr>
            <w:tcW w:w="1418" w:type="dxa"/>
            <w:tcBorders>
              <w:top w:val="nil"/>
              <w:left w:val="nil"/>
              <w:bottom w:val="single" w:sz="4" w:space="0" w:color="auto"/>
              <w:right w:val="single" w:sz="4" w:space="0" w:color="auto"/>
            </w:tcBorders>
            <w:shd w:val="clear" w:color="auto" w:fill="auto"/>
            <w:vAlign w:val="center"/>
            <w:hideMark/>
          </w:tcPr>
          <w:p w14:paraId="0E944D5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6A683981" w14:textId="6F9071DD"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3B72F27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43CC889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w:t>
            </w:r>
          </w:p>
        </w:tc>
        <w:tc>
          <w:tcPr>
            <w:tcW w:w="1417" w:type="dxa"/>
            <w:tcBorders>
              <w:top w:val="nil"/>
              <w:left w:val="nil"/>
              <w:bottom w:val="single" w:sz="4" w:space="0" w:color="auto"/>
              <w:right w:val="single" w:sz="4" w:space="0" w:color="auto"/>
            </w:tcBorders>
            <w:shd w:val="clear" w:color="auto" w:fill="auto"/>
            <w:vAlign w:val="center"/>
            <w:hideMark/>
          </w:tcPr>
          <w:p w14:paraId="18A0B5AA" w14:textId="59C91E98"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163,60</w:t>
            </w:r>
          </w:p>
        </w:tc>
        <w:tc>
          <w:tcPr>
            <w:tcW w:w="1843" w:type="dxa"/>
            <w:tcBorders>
              <w:top w:val="single" w:sz="4" w:space="0" w:color="auto"/>
              <w:left w:val="nil"/>
              <w:bottom w:val="nil"/>
              <w:right w:val="nil"/>
            </w:tcBorders>
            <w:shd w:val="clear" w:color="auto" w:fill="auto"/>
            <w:vAlign w:val="center"/>
            <w:hideMark/>
          </w:tcPr>
          <w:p w14:paraId="6866060F" w14:textId="1D53F7DB"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654,40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2D035C58" w14:textId="0C29ED96"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762,57</w:t>
            </w:r>
          </w:p>
        </w:tc>
      </w:tr>
      <w:tr w:rsidR="00DB755B" w:rsidRPr="00FD3D70" w14:paraId="6EDBD989"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4689634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7.19</w:t>
            </w:r>
          </w:p>
        </w:tc>
        <w:tc>
          <w:tcPr>
            <w:tcW w:w="3260" w:type="dxa"/>
            <w:tcBorders>
              <w:top w:val="nil"/>
              <w:left w:val="nil"/>
              <w:bottom w:val="single" w:sz="4" w:space="0" w:color="auto"/>
              <w:right w:val="single" w:sz="4" w:space="0" w:color="auto"/>
            </w:tcBorders>
            <w:shd w:val="clear" w:color="auto" w:fill="auto"/>
            <w:vAlign w:val="center"/>
            <w:hideMark/>
          </w:tcPr>
          <w:p w14:paraId="1FB1792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GUIA DE CABOS HORIZONTAL, 1 U, FECHADO DE 19" POLEGADAS</w:t>
            </w:r>
          </w:p>
        </w:tc>
        <w:tc>
          <w:tcPr>
            <w:tcW w:w="1418" w:type="dxa"/>
            <w:tcBorders>
              <w:top w:val="nil"/>
              <w:left w:val="nil"/>
              <w:bottom w:val="single" w:sz="4" w:space="0" w:color="auto"/>
              <w:right w:val="single" w:sz="4" w:space="0" w:color="auto"/>
            </w:tcBorders>
            <w:shd w:val="clear" w:color="auto" w:fill="auto"/>
            <w:vAlign w:val="center"/>
            <w:hideMark/>
          </w:tcPr>
          <w:p w14:paraId="76826E8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04D79102" w14:textId="3F8C5E1F"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5CE2AA5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7EAE3A7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30</w:t>
            </w:r>
          </w:p>
        </w:tc>
        <w:tc>
          <w:tcPr>
            <w:tcW w:w="1417" w:type="dxa"/>
            <w:tcBorders>
              <w:top w:val="nil"/>
              <w:left w:val="nil"/>
              <w:bottom w:val="single" w:sz="4" w:space="0" w:color="auto"/>
              <w:right w:val="single" w:sz="4" w:space="0" w:color="auto"/>
            </w:tcBorders>
            <w:shd w:val="clear" w:color="auto" w:fill="auto"/>
            <w:vAlign w:val="center"/>
            <w:hideMark/>
          </w:tcPr>
          <w:p w14:paraId="7D0636DA" w14:textId="31632DCF"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25,05</w:t>
            </w:r>
          </w:p>
        </w:tc>
        <w:tc>
          <w:tcPr>
            <w:tcW w:w="1843" w:type="dxa"/>
            <w:tcBorders>
              <w:top w:val="single" w:sz="4" w:space="0" w:color="auto"/>
              <w:left w:val="nil"/>
              <w:bottom w:val="nil"/>
              <w:right w:val="nil"/>
            </w:tcBorders>
            <w:shd w:val="clear" w:color="auto" w:fill="auto"/>
            <w:vAlign w:val="center"/>
            <w:hideMark/>
          </w:tcPr>
          <w:p w14:paraId="727355FC" w14:textId="0D8BFC31"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751,50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4DB68A13" w14:textId="69136630"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875,72</w:t>
            </w:r>
          </w:p>
        </w:tc>
      </w:tr>
      <w:tr w:rsidR="00DB755B" w:rsidRPr="00FD3D70" w14:paraId="3A00622D" w14:textId="77777777" w:rsidTr="00DB755B">
        <w:trPr>
          <w:trHeight w:val="486"/>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0335466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lastRenderedPageBreak/>
              <w:t>7.20</w:t>
            </w:r>
          </w:p>
        </w:tc>
        <w:tc>
          <w:tcPr>
            <w:tcW w:w="3260" w:type="dxa"/>
            <w:tcBorders>
              <w:top w:val="nil"/>
              <w:left w:val="nil"/>
              <w:bottom w:val="single" w:sz="4" w:space="0" w:color="auto"/>
              <w:right w:val="single" w:sz="4" w:space="0" w:color="auto"/>
            </w:tcBorders>
            <w:shd w:val="clear" w:color="auto" w:fill="auto"/>
            <w:vAlign w:val="center"/>
            <w:hideMark/>
          </w:tcPr>
          <w:p w14:paraId="2DDB553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KIT PORCA GAIOLA M5 METÁLICA (USO PESADO) E PARAFUSO PHILIPS M5X15 NIQUELADO</w:t>
            </w:r>
          </w:p>
        </w:tc>
        <w:tc>
          <w:tcPr>
            <w:tcW w:w="1418" w:type="dxa"/>
            <w:tcBorders>
              <w:top w:val="nil"/>
              <w:left w:val="nil"/>
              <w:bottom w:val="single" w:sz="4" w:space="0" w:color="auto"/>
              <w:right w:val="single" w:sz="4" w:space="0" w:color="auto"/>
            </w:tcBorders>
            <w:shd w:val="clear" w:color="auto" w:fill="auto"/>
            <w:vAlign w:val="center"/>
            <w:hideMark/>
          </w:tcPr>
          <w:p w14:paraId="5260A00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5FE83237" w14:textId="284440FE"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69DB439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CJ</w:t>
            </w:r>
          </w:p>
        </w:tc>
        <w:tc>
          <w:tcPr>
            <w:tcW w:w="1560" w:type="dxa"/>
            <w:tcBorders>
              <w:top w:val="nil"/>
              <w:left w:val="nil"/>
              <w:bottom w:val="single" w:sz="4" w:space="0" w:color="auto"/>
              <w:right w:val="single" w:sz="4" w:space="0" w:color="auto"/>
            </w:tcBorders>
            <w:shd w:val="clear" w:color="auto" w:fill="auto"/>
            <w:noWrap/>
            <w:vAlign w:val="center"/>
            <w:hideMark/>
          </w:tcPr>
          <w:p w14:paraId="1BBDE3D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200</w:t>
            </w:r>
          </w:p>
        </w:tc>
        <w:tc>
          <w:tcPr>
            <w:tcW w:w="1417" w:type="dxa"/>
            <w:tcBorders>
              <w:top w:val="nil"/>
              <w:left w:val="nil"/>
              <w:bottom w:val="single" w:sz="4" w:space="0" w:color="auto"/>
              <w:right w:val="single" w:sz="4" w:space="0" w:color="auto"/>
            </w:tcBorders>
            <w:shd w:val="clear" w:color="auto" w:fill="auto"/>
            <w:vAlign w:val="center"/>
            <w:hideMark/>
          </w:tcPr>
          <w:p w14:paraId="5EDB3222" w14:textId="46B60AA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1,28</w:t>
            </w:r>
          </w:p>
        </w:tc>
        <w:tc>
          <w:tcPr>
            <w:tcW w:w="1843" w:type="dxa"/>
            <w:tcBorders>
              <w:top w:val="single" w:sz="4" w:space="0" w:color="auto"/>
              <w:left w:val="nil"/>
              <w:bottom w:val="nil"/>
              <w:right w:val="nil"/>
            </w:tcBorders>
            <w:shd w:val="clear" w:color="auto" w:fill="auto"/>
            <w:vAlign w:val="center"/>
            <w:hideMark/>
          </w:tcPr>
          <w:p w14:paraId="1A1F1992" w14:textId="1376643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256,00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3624BA00" w14:textId="75DC020A"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298,32</w:t>
            </w:r>
          </w:p>
        </w:tc>
      </w:tr>
      <w:tr w:rsidR="00DB755B" w:rsidRPr="00FD3D70" w14:paraId="08673988"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3BC3197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7.21</w:t>
            </w:r>
          </w:p>
        </w:tc>
        <w:tc>
          <w:tcPr>
            <w:tcW w:w="3260" w:type="dxa"/>
            <w:tcBorders>
              <w:top w:val="nil"/>
              <w:left w:val="nil"/>
              <w:bottom w:val="single" w:sz="4" w:space="0" w:color="auto"/>
              <w:right w:val="single" w:sz="4" w:space="0" w:color="auto"/>
            </w:tcBorders>
            <w:shd w:val="clear" w:color="auto" w:fill="auto"/>
            <w:vAlign w:val="center"/>
            <w:hideMark/>
          </w:tcPr>
          <w:p w14:paraId="46B497C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PAINEL DE ENCHIMENTO PLANO (FRENTE FALSA) 1U PARA RACK 19''</w:t>
            </w:r>
          </w:p>
        </w:tc>
        <w:tc>
          <w:tcPr>
            <w:tcW w:w="1418" w:type="dxa"/>
            <w:tcBorders>
              <w:top w:val="nil"/>
              <w:left w:val="nil"/>
              <w:bottom w:val="single" w:sz="4" w:space="0" w:color="auto"/>
              <w:right w:val="single" w:sz="4" w:space="0" w:color="auto"/>
            </w:tcBorders>
            <w:shd w:val="clear" w:color="auto" w:fill="auto"/>
            <w:vAlign w:val="center"/>
            <w:hideMark/>
          </w:tcPr>
          <w:p w14:paraId="192FE4A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5D6353A0" w14:textId="14472A7A"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468BF81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02BA6C5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30</w:t>
            </w:r>
          </w:p>
        </w:tc>
        <w:tc>
          <w:tcPr>
            <w:tcW w:w="1417" w:type="dxa"/>
            <w:tcBorders>
              <w:top w:val="nil"/>
              <w:left w:val="nil"/>
              <w:bottom w:val="single" w:sz="4" w:space="0" w:color="auto"/>
              <w:right w:val="single" w:sz="4" w:space="0" w:color="auto"/>
            </w:tcBorders>
            <w:shd w:val="clear" w:color="auto" w:fill="auto"/>
            <w:vAlign w:val="center"/>
            <w:hideMark/>
          </w:tcPr>
          <w:p w14:paraId="44DA3BF6" w14:textId="5DC0E80D"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11,84</w:t>
            </w:r>
          </w:p>
        </w:tc>
        <w:tc>
          <w:tcPr>
            <w:tcW w:w="1843" w:type="dxa"/>
            <w:tcBorders>
              <w:top w:val="single" w:sz="4" w:space="0" w:color="auto"/>
              <w:left w:val="nil"/>
              <w:bottom w:val="nil"/>
              <w:right w:val="nil"/>
            </w:tcBorders>
            <w:shd w:val="clear" w:color="auto" w:fill="auto"/>
            <w:vAlign w:val="center"/>
            <w:hideMark/>
          </w:tcPr>
          <w:p w14:paraId="033B32BA" w14:textId="444BCA2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355,20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1115B256" w14:textId="1B22344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413,91</w:t>
            </w:r>
          </w:p>
        </w:tc>
      </w:tr>
      <w:tr w:rsidR="00DB755B" w:rsidRPr="00FD3D70" w14:paraId="140053BF" w14:textId="77777777" w:rsidTr="00DB755B">
        <w:trPr>
          <w:trHeight w:val="730"/>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7B16C7E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7.22</w:t>
            </w:r>
          </w:p>
        </w:tc>
        <w:tc>
          <w:tcPr>
            <w:tcW w:w="3260" w:type="dxa"/>
            <w:tcBorders>
              <w:top w:val="nil"/>
              <w:left w:val="nil"/>
              <w:bottom w:val="single" w:sz="4" w:space="0" w:color="auto"/>
              <w:right w:val="single" w:sz="4" w:space="0" w:color="auto"/>
            </w:tcBorders>
            <w:shd w:val="clear" w:color="auto" w:fill="auto"/>
            <w:vAlign w:val="center"/>
            <w:hideMark/>
          </w:tcPr>
          <w:p w14:paraId="3400F82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CONVERSOR DE MÍDIA ÓPTICA MULTIMODO (MM), FULL DUPLEX, COM FONTE DE ENERGIA, PADRÕES 1000BASE-T E 1000BASE-SX COM CONECTORES UTP RJ-45 DE 10/100/1000 MBPS E SC DE 1000 MBPS</w:t>
            </w:r>
          </w:p>
        </w:tc>
        <w:tc>
          <w:tcPr>
            <w:tcW w:w="1418" w:type="dxa"/>
            <w:tcBorders>
              <w:top w:val="nil"/>
              <w:left w:val="nil"/>
              <w:bottom w:val="single" w:sz="4" w:space="0" w:color="auto"/>
              <w:right w:val="single" w:sz="4" w:space="0" w:color="auto"/>
            </w:tcBorders>
            <w:shd w:val="clear" w:color="auto" w:fill="auto"/>
            <w:vAlign w:val="center"/>
            <w:hideMark/>
          </w:tcPr>
          <w:p w14:paraId="243C282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32DD97BE" w14:textId="0A3CFD09"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7A132E9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4CF007A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8</w:t>
            </w:r>
          </w:p>
        </w:tc>
        <w:tc>
          <w:tcPr>
            <w:tcW w:w="1417" w:type="dxa"/>
            <w:tcBorders>
              <w:top w:val="nil"/>
              <w:left w:val="nil"/>
              <w:bottom w:val="single" w:sz="4" w:space="0" w:color="auto"/>
              <w:right w:val="single" w:sz="4" w:space="0" w:color="auto"/>
            </w:tcBorders>
            <w:shd w:val="clear" w:color="auto" w:fill="auto"/>
            <w:vAlign w:val="center"/>
            <w:hideMark/>
          </w:tcPr>
          <w:p w14:paraId="2F62DB4D" w14:textId="5BA5B04E"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290,92</w:t>
            </w:r>
          </w:p>
        </w:tc>
        <w:tc>
          <w:tcPr>
            <w:tcW w:w="1843" w:type="dxa"/>
            <w:tcBorders>
              <w:top w:val="single" w:sz="4" w:space="0" w:color="auto"/>
              <w:left w:val="nil"/>
              <w:bottom w:val="nil"/>
              <w:right w:val="nil"/>
            </w:tcBorders>
            <w:shd w:val="clear" w:color="auto" w:fill="auto"/>
            <w:vAlign w:val="center"/>
            <w:hideMark/>
          </w:tcPr>
          <w:p w14:paraId="7E83EAF1" w14:textId="2F390541"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2.327,36</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25D914D1" w14:textId="3255D148"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2.712,07</w:t>
            </w:r>
          </w:p>
        </w:tc>
      </w:tr>
      <w:tr w:rsidR="00DB755B" w:rsidRPr="00FD3D70" w14:paraId="74689301"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6B99743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7.23</w:t>
            </w:r>
          </w:p>
        </w:tc>
        <w:tc>
          <w:tcPr>
            <w:tcW w:w="3260" w:type="dxa"/>
            <w:tcBorders>
              <w:top w:val="nil"/>
              <w:left w:val="nil"/>
              <w:bottom w:val="single" w:sz="4" w:space="0" w:color="auto"/>
              <w:right w:val="single" w:sz="4" w:space="0" w:color="auto"/>
            </w:tcBorders>
            <w:shd w:val="clear" w:color="auto" w:fill="auto"/>
            <w:vAlign w:val="center"/>
            <w:hideMark/>
          </w:tcPr>
          <w:p w14:paraId="790D4EA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PATCH CORD 5M CAT 6, DIVERSAS CORES, 568A</w:t>
            </w:r>
          </w:p>
        </w:tc>
        <w:tc>
          <w:tcPr>
            <w:tcW w:w="1418" w:type="dxa"/>
            <w:tcBorders>
              <w:top w:val="nil"/>
              <w:left w:val="nil"/>
              <w:bottom w:val="single" w:sz="4" w:space="0" w:color="auto"/>
              <w:right w:val="single" w:sz="4" w:space="0" w:color="auto"/>
            </w:tcBorders>
            <w:shd w:val="clear" w:color="auto" w:fill="auto"/>
            <w:vAlign w:val="center"/>
            <w:hideMark/>
          </w:tcPr>
          <w:p w14:paraId="0E8F5EA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2D2FA5A8" w14:textId="214A8A1B"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17F2E83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5CC332B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10</w:t>
            </w:r>
          </w:p>
        </w:tc>
        <w:tc>
          <w:tcPr>
            <w:tcW w:w="1417" w:type="dxa"/>
            <w:tcBorders>
              <w:top w:val="nil"/>
              <w:left w:val="nil"/>
              <w:bottom w:val="single" w:sz="4" w:space="0" w:color="auto"/>
              <w:right w:val="single" w:sz="4" w:space="0" w:color="auto"/>
            </w:tcBorders>
            <w:shd w:val="clear" w:color="auto" w:fill="auto"/>
            <w:vAlign w:val="center"/>
            <w:hideMark/>
          </w:tcPr>
          <w:p w14:paraId="477D5AD1" w14:textId="0E5F9A2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79,84</w:t>
            </w:r>
          </w:p>
        </w:tc>
        <w:tc>
          <w:tcPr>
            <w:tcW w:w="1843" w:type="dxa"/>
            <w:tcBorders>
              <w:top w:val="single" w:sz="4" w:space="0" w:color="auto"/>
              <w:left w:val="nil"/>
              <w:bottom w:val="nil"/>
              <w:right w:val="nil"/>
            </w:tcBorders>
            <w:shd w:val="clear" w:color="auto" w:fill="auto"/>
            <w:vAlign w:val="center"/>
            <w:hideMark/>
          </w:tcPr>
          <w:p w14:paraId="2F11D094" w14:textId="741DE1EE"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798,40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597B90A3" w14:textId="4EF05316"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930,38</w:t>
            </w:r>
          </w:p>
        </w:tc>
      </w:tr>
      <w:tr w:rsidR="00DB755B" w:rsidRPr="00FD3D70" w14:paraId="1B76702C"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6ADC8CBD"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7.24</w:t>
            </w:r>
          </w:p>
        </w:tc>
        <w:tc>
          <w:tcPr>
            <w:tcW w:w="3260" w:type="dxa"/>
            <w:tcBorders>
              <w:top w:val="nil"/>
              <w:left w:val="nil"/>
              <w:bottom w:val="single" w:sz="4" w:space="0" w:color="auto"/>
              <w:right w:val="single" w:sz="4" w:space="0" w:color="auto"/>
            </w:tcBorders>
            <w:shd w:val="clear" w:color="auto" w:fill="auto"/>
            <w:vAlign w:val="center"/>
            <w:hideMark/>
          </w:tcPr>
          <w:p w14:paraId="2A1026C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TERMINADOR OPTICO ATÉ 12 FIBRAS</w:t>
            </w:r>
          </w:p>
        </w:tc>
        <w:tc>
          <w:tcPr>
            <w:tcW w:w="1418" w:type="dxa"/>
            <w:tcBorders>
              <w:top w:val="nil"/>
              <w:left w:val="nil"/>
              <w:bottom w:val="single" w:sz="4" w:space="0" w:color="auto"/>
              <w:right w:val="single" w:sz="4" w:space="0" w:color="auto"/>
            </w:tcBorders>
            <w:shd w:val="clear" w:color="auto" w:fill="auto"/>
            <w:vAlign w:val="center"/>
            <w:hideMark/>
          </w:tcPr>
          <w:p w14:paraId="48AC340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1153B513" w14:textId="74B05E23"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535661E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33F6F07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10</w:t>
            </w:r>
          </w:p>
        </w:tc>
        <w:tc>
          <w:tcPr>
            <w:tcW w:w="1417" w:type="dxa"/>
            <w:tcBorders>
              <w:top w:val="nil"/>
              <w:left w:val="nil"/>
              <w:bottom w:val="single" w:sz="4" w:space="0" w:color="auto"/>
              <w:right w:val="single" w:sz="4" w:space="0" w:color="auto"/>
            </w:tcBorders>
            <w:shd w:val="clear" w:color="auto" w:fill="auto"/>
            <w:vAlign w:val="center"/>
            <w:hideMark/>
          </w:tcPr>
          <w:p w14:paraId="23744114" w14:textId="1A6EADEF"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63,68</w:t>
            </w:r>
          </w:p>
        </w:tc>
        <w:tc>
          <w:tcPr>
            <w:tcW w:w="1843" w:type="dxa"/>
            <w:tcBorders>
              <w:top w:val="single" w:sz="4" w:space="0" w:color="auto"/>
              <w:left w:val="nil"/>
              <w:bottom w:val="nil"/>
              <w:right w:val="nil"/>
            </w:tcBorders>
            <w:shd w:val="clear" w:color="auto" w:fill="auto"/>
            <w:vAlign w:val="center"/>
            <w:hideMark/>
          </w:tcPr>
          <w:p w14:paraId="3DF15E0E" w14:textId="39B57BB9"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636,80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6FB204FE" w14:textId="0C7AD419"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742,06</w:t>
            </w:r>
          </w:p>
        </w:tc>
      </w:tr>
      <w:tr w:rsidR="00DB755B" w:rsidRPr="00FD3D70" w14:paraId="05B7ED74"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29BA110B"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7.25</w:t>
            </w:r>
          </w:p>
        </w:tc>
        <w:tc>
          <w:tcPr>
            <w:tcW w:w="3260" w:type="dxa"/>
            <w:tcBorders>
              <w:top w:val="nil"/>
              <w:left w:val="nil"/>
              <w:bottom w:val="single" w:sz="4" w:space="0" w:color="auto"/>
              <w:right w:val="single" w:sz="4" w:space="0" w:color="auto"/>
            </w:tcBorders>
            <w:shd w:val="clear" w:color="auto" w:fill="auto"/>
            <w:vAlign w:val="center"/>
            <w:hideMark/>
          </w:tcPr>
          <w:p w14:paraId="622C8A4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VELCRO PRETO 20MM 3 METROS</w:t>
            </w:r>
          </w:p>
        </w:tc>
        <w:tc>
          <w:tcPr>
            <w:tcW w:w="1418" w:type="dxa"/>
            <w:tcBorders>
              <w:top w:val="nil"/>
              <w:left w:val="nil"/>
              <w:bottom w:val="single" w:sz="4" w:space="0" w:color="auto"/>
              <w:right w:val="single" w:sz="4" w:space="0" w:color="auto"/>
            </w:tcBorders>
            <w:shd w:val="clear" w:color="auto" w:fill="auto"/>
            <w:vAlign w:val="center"/>
            <w:hideMark/>
          </w:tcPr>
          <w:p w14:paraId="61C23B0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735F8F4C" w14:textId="5F278206"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34095E4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M</w:t>
            </w:r>
          </w:p>
        </w:tc>
        <w:tc>
          <w:tcPr>
            <w:tcW w:w="1560" w:type="dxa"/>
            <w:tcBorders>
              <w:top w:val="nil"/>
              <w:left w:val="nil"/>
              <w:bottom w:val="single" w:sz="4" w:space="0" w:color="auto"/>
              <w:right w:val="single" w:sz="4" w:space="0" w:color="auto"/>
            </w:tcBorders>
            <w:shd w:val="clear" w:color="auto" w:fill="auto"/>
            <w:noWrap/>
            <w:vAlign w:val="center"/>
            <w:hideMark/>
          </w:tcPr>
          <w:p w14:paraId="6673AE6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600</w:t>
            </w:r>
          </w:p>
        </w:tc>
        <w:tc>
          <w:tcPr>
            <w:tcW w:w="1417" w:type="dxa"/>
            <w:tcBorders>
              <w:top w:val="nil"/>
              <w:left w:val="nil"/>
              <w:bottom w:val="single" w:sz="4" w:space="0" w:color="auto"/>
              <w:right w:val="single" w:sz="4" w:space="0" w:color="auto"/>
            </w:tcBorders>
            <w:shd w:val="clear" w:color="auto" w:fill="auto"/>
            <w:vAlign w:val="center"/>
            <w:hideMark/>
          </w:tcPr>
          <w:p w14:paraId="7EF5831F" w14:textId="59909BB5"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4,28</w:t>
            </w:r>
          </w:p>
        </w:tc>
        <w:tc>
          <w:tcPr>
            <w:tcW w:w="1843" w:type="dxa"/>
            <w:tcBorders>
              <w:top w:val="single" w:sz="4" w:space="0" w:color="auto"/>
              <w:left w:val="nil"/>
              <w:bottom w:val="nil"/>
              <w:right w:val="nil"/>
            </w:tcBorders>
            <w:shd w:val="clear" w:color="auto" w:fill="auto"/>
            <w:vAlign w:val="center"/>
            <w:hideMark/>
          </w:tcPr>
          <w:p w14:paraId="2BB42BD5" w14:textId="2280966B"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2.568,00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3A024FB0" w14:textId="29CCC6FF"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2.992,49</w:t>
            </w:r>
          </w:p>
        </w:tc>
      </w:tr>
      <w:tr w:rsidR="00DB755B" w:rsidRPr="00FD3D70" w14:paraId="18E9C85D"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7C1D3ECC"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7.26</w:t>
            </w:r>
          </w:p>
        </w:tc>
        <w:tc>
          <w:tcPr>
            <w:tcW w:w="3260" w:type="dxa"/>
            <w:tcBorders>
              <w:top w:val="nil"/>
              <w:left w:val="nil"/>
              <w:bottom w:val="single" w:sz="4" w:space="0" w:color="auto"/>
              <w:right w:val="single" w:sz="4" w:space="0" w:color="auto"/>
            </w:tcBorders>
            <w:shd w:val="clear" w:color="auto" w:fill="auto"/>
            <w:vAlign w:val="center"/>
            <w:hideMark/>
          </w:tcPr>
          <w:p w14:paraId="08FF192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RACK DE PAREDE (BRACKET) EM AÇO 19" P570 8U</w:t>
            </w:r>
          </w:p>
        </w:tc>
        <w:tc>
          <w:tcPr>
            <w:tcW w:w="1418" w:type="dxa"/>
            <w:tcBorders>
              <w:top w:val="nil"/>
              <w:left w:val="nil"/>
              <w:bottom w:val="single" w:sz="4" w:space="0" w:color="auto"/>
              <w:right w:val="single" w:sz="4" w:space="0" w:color="auto"/>
            </w:tcBorders>
            <w:shd w:val="clear" w:color="auto" w:fill="auto"/>
            <w:vAlign w:val="center"/>
            <w:hideMark/>
          </w:tcPr>
          <w:p w14:paraId="3D74257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2BCE003A" w14:textId="2FFADFAE"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18EB7B2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1CE1397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5</w:t>
            </w:r>
          </w:p>
        </w:tc>
        <w:tc>
          <w:tcPr>
            <w:tcW w:w="1417" w:type="dxa"/>
            <w:tcBorders>
              <w:top w:val="nil"/>
              <w:left w:val="nil"/>
              <w:bottom w:val="single" w:sz="4" w:space="0" w:color="auto"/>
              <w:right w:val="single" w:sz="4" w:space="0" w:color="auto"/>
            </w:tcBorders>
            <w:shd w:val="clear" w:color="auto" w:fill="auto"/>
            <w:vAlign w:val="center"/>
            <w:hideMark/>
          </w:tcPr>
          <w:p w14:paraId="0766C5C8" w14:textId="03C06B9B"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801,25</w:t>
            </w:r>
          </w:p>
        </w:tc>
        <w:tc>
          <w:tcPr>
            <w:tcW w:w="1843" w:type="dxa"/>
            <w:tcBorders>
              <w:top w:val="single" w:sz="4" w:space="0" w:color="auto"/>
              <w:left w:val="nil"/>
              <w:bottom w:val="nil"/>
              <w:right w:val="nil"/>
            </w:tcBorders>
            <w:shd w:val="clear" w:color="auto" w:fill="auto"/>
            <w:vAlign w:val="center"/>
            <w:hideMark/>
          </w:tcPr>
          <w:p w14:paraId="0CBE2F93" w14:textId="20A761A5"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4.006,25</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7733CA6E" w14:textId="1D2A82AE"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4.668,48</w:t>
            </w:r>
          </w:p>
        </w:tc>
      </w:tr>
      <w:tr w:rsidR="00DB755B" w:rsidRPr="00FD3D70" w14:paraId="72031B46"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5BB84890"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7.27</w:t>
            </w:r>
          </w:p>
        </w:tc>
        <w:tc>
          <w:tcPr>
            <w:tcW w:w="3260" w:type="dxa"/>
            <w:tcBorders>
              <w:top w:val="nil"/>
              <w:left w:val="nil"/>
              <w:bottom w:val="single" w:sz="4" w:space="0" w:color="auto"/>
              <w:right w:val="single" w:sz="4" w:space="0" w:color="auto"/>
            </w:tcBorders>
            <w:shd w:val="clear" w:color="auto" w:fill="auto"/>
            <w:vAlign w:val="center"/>
            <w:hideMark/>
          </w:tcPr>
          <w:p w14:paraId="47C49FA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RACK DE PAREDE (BRACKET) EM AÇO 19" P570 12U</w:t>
            </w:r>
          </w:p>
        </w:tc>
        <w:tc>
          <w:tcPr>
            <w:tcW w:w="1418" w:type="dxa"/>
            <w:tcBorders>
              <w:top w:val="nil"/>
              <w:left w:val="nil"/>
              <w:bottom w:val="single" w:sz="4" w:space="0" w:color="auto"/>
              <w:right w:val="single" w:sz="4" w:space="0" w:color="auto"/>
            </w:tcBorders>
            <w:shd w:val="clear" w:color="auto" w:fill="auto"/>
            <w:vAlign w:val="center"/>
            <w:hideMark/>
          </w:tcPr>
          <w:p w14:paraId="5D2E376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5110C49C" w14:textId="02E41406"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0B536C1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1A676D67"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10</w:t>
            </w:r>
          </w:p>
        </w:tc>
        <w:tc>
          <w:tcPr>
            <w:tcW w:w="1417" w:type="dxa"/>
            <w:tcBorders>
              <w:top w:val="nil"/>
              <w:left w:val="nil"/>
              <w:bottom w:val="single" w:sz="4" w:space="0" w:color="auto"/>
              <w:right w:val="single" w:sz="4" w:space="0" w:color="auto"/>
            </w:tcBorders>
            <w:shd w:val="clear" w:color="auto" w:fill="auto"/>
            <w:vAlign w:val="center"/>
            <w:hideMark/>
          </w:tcPr>
          <w:p w14:paraId="0CDCCC3B" w14:textId="05A1BED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597,98</w:t>
            </w:r>
          </w:p>
        </w:tc>
        <w:tc>
          <w:tcPr>
            <w:tcW w:w="1843" w:type="dxa"/>
            <w:tcBorders>
              <w:top w:val="single" w:sz="4" w:space="0" w:color="auto"/>
              <w:left w:val="nil"/>
              <w:bottom w:val="nil"/>
              <w:right w:val="nil"/>
            </w:tcBorders>
            <w:shd w:val="clear" w:color="auto" w:fill="auto"/>
            <w:vAlign w:val="center"/>
            <w:hideMark/>
          </w:tcPr>
          <w:p w14:paraId="0D93B5AC" w14:textId="584B05E4"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5.979,80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76AD50D6" w14:textId="674F588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6.968,26</w:t>
            </w:r>
          </w:p>
        </w:tc>
      </w:tr>
      <w:tr w:rsidR="00DB755B" w:rsidRPr="00FD3D70" w14:paraId="491F2738"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7C3A3E3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7.28</w:t>
            </w:r>
          </w:p>
        </w:tc>
        <w:tc>
          <w:tcPr>
            <w:tcW w:w="3260" w:type="dxa"/>
            <w:tcBorders>
              <w:top w:val="nil"/>
              <w:left w:val="nil"/>
              <w:bottom w:val="single" w:sz="4" w:space="0" w:color="auto"/>
              <w:right w:val="single" w:sz="4" w:space="0" w:color="auto"/>
            </w:tcBorders>
            <w:shd w:val="clear" w:color="auto" w:fill="auto"/>
            <w:vAlign w:val="center"/>
            <w:hideMark/>
          </w:tcPr>
          <w:p w14:paraId="6172CD6D"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RACK DE PISO (GABINETE FECHADO) EM AÇO 19" P570 16U</w:t>
            </w:r>
          </w:p>
        </w:tc>
        <w:tc>
          <w:tcPr>
            <w:tcW w:w="1418" w:type="dxa"/>
            <w:tcBorders>
              <w:top w:val="nil"/>
              <w:left w:val="nil"/>
              <w:bottom w:val="single" w:sz="4" w:space="0" w:color="auto"/>
              <w:right w:val="single" w:sz="4" w:space="0" w:color="auto"/>
            </w:tcBorders>
            <w:shd w:val="clear" w:color="auto" w:fill="auto"/>
            <w:vAlign w:val="center"/>
            <w:hideMark/>
          </w:tcPr>
          <w:p w14:paraId="0C3FC70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05C26D99" w14:textId="6A04E160"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0EF3403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24F2D885"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w:t>
            </w:r>
          </w:p>
        </w:tc>
        <w:tc>
          <w:tcPr>
            <w:tcW w:w="1417" w:type="dxa"/>
            <w:tcBorders>
              <w:top w:val="nil"/>
              <w:left w:val="nil"/>
              <w:bottom w:val="single" w:sz="4" w:space="0" w:color="auto"/>
              <w:right w:val="single" w:sz="4" w:space="0" w:color="auto"/>
            </w:tcBorders>
            <w:shd w:val="clear" w:color="auto" w:fill="auto"/>
            <w:vAlign w:val="center"/>
            <w:hideMark/>
          </w:tcPr>
          <w:p w14:paraId="136920B0" w14:textId="3B30963E"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1.122,36</w:t>
            </w:r>
          </w:p>
        </w:tc>
        <w:tc>
          <w:tcPr>
            <w:tcW w:w="1843" w:type="dxa"/>
            <w:tcBorders>
              <w:top w:val="single" w:sz="4" w:space="0" w:color="auto"/>
              <w:left w:val="nil"/>
              <w:bottom w:val="nil"/>
              <w:right w:val="nil"/>
            </w:tcBorders>
            <w:shd w:val="clear" w:color="auto" w:fill="auto"/>
            <w:vAlign w:val="center"/>
            <w:hideMark/>
          </w:tcPr>
          <w:p w14:paraId="4317C685" w14:textId="79E3A3AD"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3.367,08</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0227BA35" w14:textId="1BFAA082"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3.923,66</w:t>
            </w:r>
          </w:p>
        </w:tc>
      </w:tr>
      <w:tr w:rsidR="00DB755B" w:rsidRPr="00FD3D70" w14:paraId="66954120"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4B307061"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7.29</w:t>
            </w:r>
          </w:p>
        </w:tc>
        <w:tc>
          <w:tcPr>
            <w:tcW w:w="3260" w:type="dxa"/>
            <w:tcBorders>
              <w:top w:val="nil"/>
              <w:left w:val="nil"/>
              <w:bottom w:val="single" w:sz="4" w:space="0" w:color="auto"/>
              <w:right w:val="single" w:sz="4" w:space="0" w:color="auto"/>
            </w:tcBorders>
            <w:shd w:val="clear" w:color="auto" w:fill="auto"/>
            <w:vAlign w:val="center"/>
            <w:hideMark/>
          </w:tcPr>
          <w:p w14:paraId="1C540C5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RACK DE PISO (GABINETE FECHADO) EM AÇO 19" P570 44U</w:t>
            </w:r>
          </w:p>
        </w:tc>
        <w:tc>
          <w:tcPr>
            <w:tcW w:w="1418" w:type="dxa"/>
            <w:tcBorders>
              <w:top w:val="nil"/>
              <w:left w:val="nil"/>
              <w:bottom w:val="single" w:sz="4" w:space="0" w:color="auto"/>
              <w:right w:val="single" w:sz="4" w:space="0" w:color="auto"/>
            </w:tcBorders>
            <w:shd w:val="clear" w:color="auto" w:fill="auto"/>
            <w:vAlign w:val="center"/>
            <w:hideMark/>
          </w:tcPr>
          <w:p w14:paraId="5F6A039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SINAPI INSUMO</w:t>
            </w:r>
          </w:p>
        </w:tc>
        <w:tc>
          <w:tcPr>
            <w:tcW w:w="992" w:type="dxa"/>
            <w:tcBorders>
              <w:top w:val="nil"/>
              <w:left w:val="nil"/>
              <w:bottom w:val="single" w:sz="4" w:space="0" w:color="auto"/>
              <w:right w:val="single" w:sz="4" w:space="0" w:color="auto"/>
            </w:tcBorders>
            <w:shd w:val="clear" w:color="auto" w:fill="auto"/>
            <w:vAlign w:val="center"/>
            <w:hideMark/>
          </w:tcPr>
          <w:p w14:paraId="0118116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43836</w:t>
            </w:r>
          </w:p>
        </w:tc>
        <w:tc>
          <w:tcPr>
            <w:tcW w:w="992" w:type="dxa"/>
            <w:tcBorders>
              <w:top w:val="nil"/>
              <w:left w:val="nil"/>
              <w:bottom w:val="single" w:sz="4" w:space="0" w:color="auto"/>
              <w:right w:val="single" w:sz="4" w:space="0" w:color="auto"/>
            </w:tcBorders>
            <w:shd w:val="clear" w:color="auto" w:fill="auto"/>
            <w:noWrap/>
            <w:vAlign w:val="center"/>
            <w:hideMark/>
          </w:tcPr>
          <w:p w14:paraId="136108BF"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0C9936D2"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3</w:t>
            </w:r>
          </w:p>
        </w:tc>
        <w:tc>
          <w:tcPr>
            <w:tcW w:w="1417" w:type="dxa"/>
            <w:tcBorders>
              <w:top w:val="nil"/>
              <w:left w:val="nil"/>
              <w:bottom w:val="single" w:sz="4" w:space="0" w:color="auto"/>
              <w:right w:val="single" w:sz="4" w:space="0" w:color="auto"/>
            </w:tcBorders>
            <w:shd w:val="clear" w:color="auto" w:fill="auto"/>
            <w:vAlign w:val="center"/>
            <w:hideMark/>
          </w:tcPr>
          <w:p w14:paraId="6CD8D471" w14:textId="1FB61CF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3.173,75</w:t>
            </w:r>
          </w:p>
        </w:tc>
        <w:tc>
          <w:tcPr>
            <w:tcW w:w="1843" w:type="dxa"/>
            <w:tcBorders>
              <w:top w:val="single" w:sz="4" w:space="0" w:color="auto"/>
              <w:left w:val="nil"/>
              <w:bottom w:val="nil"/>
              <w:right w:val="nil"/>
            </w:tcBorders>
            <w:shd w:val="clear" w:color="auto" w:fill="auto"/>
            <w:vAlign w:val="center"/>
            <w:hideMark/>
          </w:tcPr>
          <w:p w14:paraId="555AD372" w14:textId="36D1AD8F"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9.521,25</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186E9D4D" w14:textId="77043CBE"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11.095,11</w:t>
            </w:r>
          </w:p>
        </w:tc>
      </w:tr>
      <w:tr w:rsidR="00DB755B" w:rsidRPr="00FD3D70" w14:paraId="4533B14D" w14:textId="77777777" w:rsidTr="00DB755B">
        <w:trPr>
          <w:trHeight w:val="24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06F064A3"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7.30</w:t>
            </w:r>
          </w:p>
        </w:tc>
        <w:tc>
          <w:tcPr>
            <w:tcW w:w="3260" w:type="dxa"/>
            <w:tcBorders>
              <w:top w:val="nil"/>
              <w:left w:val="nil"/>
              <w:bottom w:val="single" w:sz="4" w:space="0" w:color="auto"/>
              <w:right w:val="single" w:sz="4" w:space="0" w:color="auto"/>
            </w:tcBorders>
            <w:shd w:val="clear" w:color="auto" w:fill="auto"/>
            <w:vAlign w:val="center"/>
            <w:hideMark/>
          </w:tcPr>
          <w:p w14:paraId="4F5165EE"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RACK DE PISO (GABINETE FECHADO) EM AÇO 19" P570 24U</w:t>
            </w:r>
          </w:p>
        </w:tc>
        <w:tc>
          <w:tcPr>
            <w:tcW w:w="1418" w:type="dxa"/>
            <w:tcBorders>
              <w:top w:val="nil"/>
              <w:left w:val="nil"/>
              <w:bottom w:val="single" w:sz="4" w:space="0" w:color="auto"/>
              <w:right w:val="single" w:sz="4" w:space="0" w:color="auto"/>
            </w:tcBorders>
            <w:shd w:val="clear" w:color="auto" w:fill="auto"/>
            <w:vAlign w:val="center"/>
            <w:hideMark/>
          </w:tcPr>
          <w:p w14:paraId="00C0357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68CF5C62" w14:textId="789B3A48"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7618131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14A219F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7</w:t>
            </w:r>
          </w:p>
        </w:tc>
        <w:tc>
          <w:tcPr>
            <w:tcW w:w="1417" w:type="dxa"/>
            <w:tcBorders>
              <w:top w:val="nil"/>
              <w:left w:val="nil"/>
              <w:bottom w:val="single" w:sz="4" w:space="0" w:color="auto"/>
              <w:right w:val="single" w:sz="4" w:space="0" w:color="auto"/>
            </w:tcBorders>
            <w:shd w:val="clear" w:color="auto" w:fill="auto"/>
            <w:vAlign w:val="center"/>
            <w:hideMark/>
          </w:tcPr>
          <w:p w14:paraId="29CB4897" w14:textId="0DFA3553"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1.394,41</w:t>
            </w:r>
          </w:p>
        </w:tc>
        <w:tc>
          <w:tcPr>
            <w:tcW w:w="1843" w:type="dxa"/>
            <w:tcBorders>
              <w:top w:val="single" w:sz="4" w:space="0" w:color="auto"/>
              <w:left w:val="nil"/>
              <w:bottom w:val="nil"/>
              <w:right w:val="nil"/>
            </w:tcBorders>
            <w:shd w:val="clear" w:color="auto" w:fill="auto"/>
            <w:vAlign w:val="center"/>
            <w:hideMark/>
          </w:tcPr>
          <w:p w14:paraId="76AC883E" w14:textId="6E0CEF23"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9.760,87</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53F3A5FD" w14:textId="6ADBBEE9"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11.374,34</w:t>
            </w:r>
          </w:p>
        </w:tc>
      </w:tr>
      <w:tr w:rsidR="00DB755B" w:rsidRPr="00FD3D70" w14:paraId="3CA59973" w14:textId="77777777" w:rsidTr="00DB755B">
        <w:trPr>
          <w:trHeight w:val="486"/>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6B25C15E"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7.31</w:t>
            </w:r>
          </w:p>
        </w:tc>
        <w:tc>
          <w:tcPr>
            <w:tcW w:w="3260" w:type="dxa"/>
            <w:tcBorders>
              <w:top w:val="nil"/>
              <w:left w:val="nil"/>
              <w:bottom w:val="single" w:sz="4" w:space="0" w:color="auto"/>
              <w:right w:val="single" w:sz="4" w:space="0" w:color="auto"/>
            </w:tcBorders>
            <w:shd w:val="clear" w:color="auto" w:fill="auto"/>
            <w:vAlign w:val="center"/>
            <w:hideMark/>
          </w:tcPr>
          <w:p w14:paraId="227830A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BANDEJA DESLIZANTE PARA RACK 1U 400MM, COM SUPORTES E RODÍZIOS DE NYLON</w:t>
            </w:r>
          </w:p>
        </w:tc>
        <w:tc>
          <w:tcPr>
            <w:tcW w:w="1418" w:type="dxa"/>
            <w:tcBorders>
              <w:top w:val="nil"/>
              <w:left w:val="nil"/>
              <w:bottom w:val="single" w:sz="4" w:space="0" w:color="auto"/>
              <w:right w:val="single" w:sz="4" w:space="0" w:color="auto"/>
            </w:tcBorders>
            <w:shd w:val="clear" w:color="auto" w:fill="auto"/>
            <w:vAlign w:val="center"/>
            <w:hideMark/>
          </w:tcPr>
          <w:p w14:paraId="77EF5A1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34604C59" w14:textId="0B37DCB2"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6D5DAF1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3E1337D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5</w:t>
            </w:r>
          </w:p>
        </w:tc>
        <w:tc>
          <w:tcPr>
            <w:tcW w:w="1417" w:type="dxa"/>
            <w:tcBorders>
              <w:top w:val="nil"/>
              <w:left w:val="nil"/>
              <w:bottom w:val="single" w:sz="4" w:space="0" w:color="auto"/>
              <w:right w:val="single" w:sz="4" w:space="0" w:color="auto"/>
            </w:tcBorders>
            <w:shd w:val="clear" w:color="auto" w:fill="auto"/>
            <w:vAlign w:val="center"/>
            <w:hideMark/>
          </w:tcPr>
          <w:p w14:paraId="0251D9FF" w14:textId="023543C1"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157,69</w:t>
            </w:r>
          </w:p>
        </w:tc>
        <w:tc>
          <w:tcPr>
            <w:tcW w:w="1843" w:type="dxa"/>
            <w:tcBorders>
              <w:top w:val="single" w:sz="4" w:space="0" w:color="auto"/>
              <w:left w:val="nil"/>
              <w:bottom w:val="nil"/>
              <w:right w:val="nil"/>
            </w:tcBorders>
            <w:shd w:val="clear" w:color="auto" w:fill="auto"/>
            <w:vAlign w:val="center"/>
            <w:hideMark/>
          </w:tcPr>
          <w:p w14:paraId="1924C988" w14:textId="2F72EF92"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788,45</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33541B3C" w14:textId="07784C30"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918,78</w:t>
            </w:r>
          </w:p>
        </w:tc>
      </w:tr>
      <w:tr w:rsidR="00DB755B" w:rsidRPr="00FD3D70" w14:paraId="7C3C2B9C" w14:textId="77777777" w:rsidTr="00DB755B">
        <w:trPr>
          <w:trHeight w:val="97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37FCA3A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7.32</w:t>
            </w:r>
          </w:p>
        </w:tc>
        <w:tc>
          <w:tcPr>
            <w:tcW w:w="3260" w:type="dxa"/>
            <w:tcBorders>
              <w:top w:val="nil"/>
              <w:left w:val="nil"/>
              <w:bottom w:val="single" w:sz="4" w:space="0" w:color="auto"/>
              <w:right w:val="single" w:sz="4" w:space="0" w:color="auto"/>
            </w:tcBorders>
            <w:shd w:val="clear" w:color="auto" w:fill="auto"/>
            <w:vAlign w:val="center"/>
            <w:hideMark/>
          </w:tcPr>
          <w:p w14:paraId="721EED18"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CABO HDMI 15 METROS, VERSÃO 2.0, COM SUPORTE A 4K, 19 PINOS MACHO X 19 PINOS MACHO, CONECTORES BANHADOS A OURO, LARGURA DE BANDA 10,2 GBPS, 340 MHZ, SUPORTE A RESOLUÇÕES ACIMA DE 1080P HD</w:t>
            </w:r>
          </w:p>
        </w:tc>
        <w:tc>
          <w:tcPr>
            <w:tcW w:w="1418" w:type="dxa"/>
            <w:tcBorders>
              <w:top w:val="nil"/>
              <w:left w:val="nil"/>
              <w:bottom w:val="single" w:sz="4" w:space="0" w:color="auto"/>
              <w:right w:val="single" w:sz="4" w:space="0" w:color="auto"/>
            </w:tcBorders>
            <w:shd w:val="clear" w:color="auto" w:fill="auto"/>
            <w:vAlign w:val="center"/>
            <w:hideMark/>
          </w:tcPr>
          <w:p w14:paraId="277AB119"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28E8DDD5" w14:textId="2D0F74DA"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0892EE6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07CFA2FC"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20</w:t>
            </w:r>
          </w:p>
        </w:tc>
        <w:tc>
          <w:tcPr>
            <w:tcW w:w="1417" w:type="dxa"/>
            <w:tcBorders>
              <w:top w:val="nil"/>
              <w:left w:val="nil"/>
              <w:bottom w:val="single" w:sz="4" w:space="0" w:color="auto"/>
              <w:right w:val="single" w:sz="4" w:space="0" w:color="auto"/>
            </w:tcBorders>
            <w:shd w:val="clear" w:color="auto" w:fill="auto"/>
            <w:vAlign w:val="center"/>
            <w:hideMark/>
          </w:tcPr>
          <w:p w14:paraId="43AC4350" w14:textId="0F7AEE35"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133,50</w:t>
            </w:r>
          </w:p>
        </w:tc>
        <w:tc>
          <w:tcPr>
            <w:tcW w:w="1843" w:type="dxa"/>
            <w:tcBorders>
              <w:top w:val="single" w:sz="4" w:space="0" w:color="auto"/>
              <w:left w:val="nil"/>
              <w:bottom w:val="nil"/>
              <w:right w:val="nil"/>
            </w:tcBorders>
            <w:shd w:val="clear" w:color="auto" w:fill="auto"/>
            <w:vAlign w:val="center"/>
            <w:hideMark/>
          </w:tcPr>
          <w:p w14:paraId="429F1C85" w14:textId="7DF34153"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2.670,00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6D15E697" w14:textId="349FA60C"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3.111,35</w:t>
            </w:r>
          </w:p>
        </w:tc>
      </w:tr>
      <w:tr w:rsidR="00DB755B" w:rsidRPr="00FD3D70" w14:paraId="4CE488FB" w14:textId="77777777" w:rsidTr="00DB755B">
        <w:trPr>
          <w:trHeight w:val="973"/>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2B61EA26"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7.33</w:t>
            </w:r>
          </w:p>
        </w:tc>
        <w:tc>
          <w:tcPr>
            <w:tcW w:w="3260" w:type="dxa"/>
            <w:tcBorders>
              <w:top w:val="nil"/>
              <w:left w:val="nil"/>
              <w:bottom w:val="single" w:sz="4" w:space="0" w:color="auto"/>
              <w:right w:val="single" w:sz="4" w:space="0" w:color="auto"/>
            </w:tcBorders>
            <w:shd w:val="clear" w:color="auto" w:fill="auto"/>
            <w:vAlign w:val="center"/>
            <w:hideMark/>
          </w:tcPr>
          <w:p w14:paraId="66606BA0"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 xml:space="preserve">CABO HDMI 25 METROS, VERSÃO 2.0, COM SUPORTE A 4K, 19 PINOS MACHO X 19 PINOS MACHO, CONECTORES BANHADOS A OURO, LARGURA DE BANDA 10,2 GBPS, 340 </w:t>
            </w:r>
            <w:r w:rsidRPr="006F32E0">
              <w:rPr>
                <w:rFonts w:ascii="Verdana" w:hAnsi="Verdana" w:cs="Calibri"/>
                <w:sz w:val="16"/>
                <w:szCs w:val="16"/>
                <w:lang w:eastAsia="pt-BR"/>
              </w:rPr>
              <w:lastRenderedPageBreak/>
              <w:t>MHZ, SUPORTE A RESOLUÇÕES ACIMA DE 1080P HD</w:t>
            </w:r>
          </w:p>
        </w:tc>
        <w:tc>
          <w:tcPr>
            <w:tcW w:w="1418" w:type="dxa"/>
            <w:tcBorders>
              <w:top w:val="nil"/>
              <w:left w:val="nil"/>
              <w:bottom w:val="single" w:sz="4" w:space="0" w:color="auto"/>
              <w:right w:val="single" w:sz="4" w:space="0" w:color="auto"/>
            </w:tcBorders>
            <w:shd w:val="clear" w:color="auto" w:fill="auto"/>
            <w:vAlign w:val="center"/>
            <w:hideMark/>
          </w:tcPr>
          <w:p w14:paraId="1C0DBF5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lastRenderedPageBreak/>
              <w:t>COTAÇÃO</w:t>
            </w:r>
          </w:p>
        </w:tc>
        <w:tc>
          <w:tcPr>
            <w:tcW w:w="992" w:type="dxa"/>
            <w:tcBorders>
              <w:top w:val="nil"/>
              <w:left w:val="nil"/>
              <w:bottom w:val="single" w:sz="4" w:space="0" w:color="auto"/>
              <w:right w:val="single" w:sz="4" w:space="0" w:color="auto"/>
            </w:tcBorders>
            <w:shd w:val="clear" w:color="auto" w:fill="auto"/>
            <w:vAlign w:val="center"/>
            <w:hideMark/>
          </w:tcPr>
          <w:p w14:paraId="5671CA10" w14:textId="6BB1E9B5"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6661ABC4"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4C0763E1"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10</w:t>
            </w:r>
          </w:p>
        </w:tc>
        <w:tc>
          <w:tcPr>
            <w:tcW w:w="1417" w:type="dxa"/>
            <w:tcBorders>
              <w:top w:val="nil"/>
              <w:left w:val="nil"/>
              <w:bottom w:val="single" w:sz="4" w:space="0" w:color="auto"/>
              <w:right w:val="single" w:sz="4" w:space="0" w:color="auto"/>
            </w:tcBorders>
            <w:shd w:val="clear" w:color="auto" w:fill="auto"/>
            <w:vAlign w:val="center"/>
            <w:hideMark/>
          </w:tcPr>
          <w:p w14:paraId="528F9B3C" w14:textId="28620760"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364,62</w:t>
            </w:r>
          </w:p>
        </w:tc>
        <w:tc>
          <w:tcPr>
            <w:tcW w:w="1843" w:type="dxa"/>
            <w:tcBorders>
              <w:top w:val="single" w:sz="4" w:space="0" w:color="auto"/>
              <w:left w:val="nil"/>
              <w:bottom w:val="nil"/>
              <w:right w:val="nil"/>
            </w:tcBorders>
            <w:shd w:val="clear" w:color="auto" w:fill="auto"/>
            <w:vAlign w:val="center"/>
            <w:hideMark/>
          </w:tcPr>
          <w:p w14:paraId="6A43273C" w14:textId="4A543D75"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3.646,20</w:t>
            </w:r>
          </w:p>
        </w:tc>
        <w:tc>
          <w:tcPr>
            <w:tcW w:w="1966" w:type="dxa"/>
            <w:tcBorders>
              <w:top w:val="single" w:sz="4" w:space="0" w:color="auto"/>
              <w:left w:val="single" w:sz="4" w:space="0" w:color="auto"/>
              <w:bottom w:val="nil"/>
              <w:right w:val="single" w:sz="8" w:space="0" w:color="auto"/>
            </w:tcBorders>
            <w:shd w:val="clear" w:color="auto" w:fill="auto"/>
            <w:noWrap/>
            <w:vAlign w:val="center"/>
            <w:hideMark/>
          </w:tcPr>
          <w:p w14:paraId="2D450BDB" w14:textId="0704EA58"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4.248,92</w:t>
            </w:r>
          </w:p>
        </w:tc>
      </w:tr>
      <w:tr w:rsidR="00DB755B" w:rsidRPr="00FD3D70" w14:paraId="25104A3E" w14:textId="77777777" w:rsidTr="00DB755B">
        <w:trPr>
          <w:trHeight w:val="243"/>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67D667" w14:textId="77777777" w:rsidR="00FD3D70" w:rsidRPr="006F32E0" w:rsidRDefault="00FD3D70" w:rsidP="00FD3D70">
            <w:pPr>
              <w:jc w:val="center"/>
              <w:rPr>
                <w:rFonts w:ascii="Verdana" w:hAnsi="Verdana" w:cs="Calibri"/>
                <w:color w:val="000000"/>
                <w:sz w:val="16"/>
                <w:szCs w:val="16"/>
                <w:lang w:eastAsia="pt-BR"/>
              </w:rPr>
            </w:pPr>
            <w:r w:rsidRPr="006F32E0">
              <w:rPr>
                <w:rFonts w:ascii="Verdana" w:hAnsi="Verdana" w:cs="Calibri"/>
                <w:color w:val="000000"/>
                <w:sz w:val="16"/>
                <w:szCs w:val="16"/>
                <w:lang w:eastAsia="pt-BR"/>
              </w:rPr>
              <w:t>7.34</w:t>
            </w:r>
          </w:p>
        </w:tc>
        <w:tc>
          <w:tcPr>
            <w:tcW w:w="3260" w:type="dxa"/>
            <w:tcBorders>
              <w:top w:val="nil"/>
              <w:left w:val="nil"/>
              <w:bottom w:val="single" w:sz="4" w:space="0" w:color="auto"/>
              <w:right w:val="single" w:sz="4" w:space="0" w:color="auto"/>
            </w:tcBorders>
            <w:shd w:val="clear" w:color="auto" w:fill="auto"/>
            <w:vAlign w:val="center"/>
            <w:hideMark/>
          </w:tcPr>
          <w:p w14:paraId="089929BA"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SWITCH GERENCIÁVEL 24 PORTAS GIGABIT POE</w:t>
            </w:r>
          </w:p>
        </w:tc>
        <w:tc>
          <w:tcPr>
            <w:tcW w:w="1418" w:type="dxa"/>
            <w:tcBorders>
              <w:top w:val="nil"/>
              <w:left w:val="nil"/>
              <w:bottom w:val="single" w:sz="4" w:space="0" w:color="auto"/>
              <w:right w:val="single" w:sz="4" w:space="0" w:color="auto"/>
            </w:tcBorders>
            <w:shd w:val="clear" w:color="auto" w:fill="auto"/>
            <w:vAlign w:val="center"/>
            <w:hideMark/>
          </w:tcPr>
          <w:p w14:paraId="76E2853B"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COTAÇÃO</w:t>
            </w:r>
          </w:p>
        </w:tc>
        <w:tc>
          <w:tcPr>
            <w:tcW w:w="992" w:type="dxa"/>
            <w:tcBorders>
              <w:top w:val="nil"/>
              <w:left w:val="nil"/>
              <w:bottom w:val="single" w:sz="4" w:space="0" w:color="auto"/>
              <w:right w:val="single" w:sz="4" w:space="0" w:color="auto"/>
            </w:tcBorders>
            <w:shd w:val="clear" w:color="auto" w:fill="auto"/>
            <w:vAlign w:val="center"/>
            <w:hideMark/>
          </w:tcPr>
          <w:p w14:paraId="6B1E1F44" w14:textId="629EE72B" w:rsidR="00FD3D70" w:rsidRPr="006F32E0" w:rsidRDefault="00FD3D70" w:rsidP="00FD3D70">
            <w:pPr>
              <w:jc w:val="center"/>
              <w:rPr>
                <w:rFonts w:ascii="Verdana" w:hAnsi="Verdana" w:cs="Calibri"/>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7DA27733"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UNID</w:t>
            </w:r>
          </w:p>
        </w:tc>
        <w:tc>
          <w:tcPr>
            <w:tcW w:w="1560" w:type="dxa"/>
            <w:tcBorders>
              <w:top w:val="nil"/>
              <w:left w:val="nil"/>
              <w:bottom w:val="single" w:sz="4" w:space="0" w:color="auto"/>
              <w:right w:val="single" w:sz="4" w:space="0" w:color="auto"/>
            </w:tcBorders>
            <w:shd w:val="clear" w:color="auto" w:fill="auto"/>
            <w:noWrap/>
            <w:vAlign w:val="center"/>
            <w:hideMark/>
          </w:tcPr>
          <w:p w14:paraId="5CC3D756" w14:textId="77777777"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12</w:t>
            </w:r>
          </w:p>
        </w:tc>
        <w:tc>
          <w:tcPr>
            <w:tcW w:w="1417" w:type="dxa"/>
            <w:tcBorders>
              <w:top w:val="nil"/>
              <w:left w:val="nil"/>
              <w:bottom w:val="single" w:sz="4" w:space="0" w:color="auto"/>
              <w:right w:val="single" w:sz="4" w:space="0" w:color="auto"/>
            </w:tcBorders>
            <w:shd w:val="clear" w:color="auto" w:fill="auto"/>
            <w:vAlign w:val="center"/>
            <w:hideMark/>
          </w:tcPr>
          <w:p w14:paraId="6028E92A" w14:textId="665D60DD"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2.891,71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85D1D1" w14:textId="4211D841"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34.700,52</w:t>
            </w:r>
          </w:p>
        </w:tc>
        <w:tc>
          <w:tcPr>
            <w:tcW w:w="1966" w:type="dxa"/>
            <w:tcBorders>
              <w:top w:val="single" w:sz="4" w:space="0" w:color="auto"/>
              <w:left w:val="nil"/>
              <w:bottom w:val="single" w:sz="4" w:space="0" w:color="auto"/>
              <w:right w:val="single" w:sz="8" w:space="0" w:color="auto"/>
            </w:tcBorders>
            <w:shd w:val="clear" w:color="auto" w:fill="auto"/>
            <w:noWrap/>
            <w:vAlign w:val="center"/>
            <w:hideMark/>
          </w:tcPr>
          <w:p w14:paraId="54CF056F" w14:textId="02DB53EF" w:rsidR="00FD3D70" w:rsidRPr="006F32E0" w:rsidRDefault="00FD3D70" w:rsidP="00FD3D70">
            <w:pPr>
              <w:jc w:val="center"/>
              <w:rPr>
                <w:rFonts w:ascii="Verdana" w:hAnsi="Verdana" w:cs="Calibri"/>
                <w:sz w:val="16"/>
                <w:szCs w:val="16"/>
                <w:lang w:eastAsia="pt-BR"/>
              </w:rPr>
            </w:pPr>
            <w:r w:rsidRPr="006F32E0">
              <w:rPr>
                <w:rFonts w:ascii="Verdana" w:hAnsi="Verdana" w:cs="Calibri"/>
                <w:sz w:val="16"/>
                <w:szCs w:val="16"/>
                <w:lang w:eastAsia="pt-BR"/>
              </w:rPr>
              <w:t>R$                           40.436,52</w:t>
            </w:r>
          </w:p>
        </w:tc>
      </w:tr>
      <w:tr w:rsidR="00265436" w:rsidRPr="00FD3D70" w14:paraId="7DCE99AB" w14:textId="77777777" w:rsidTr="00D45191">
        <w:trPr>
          <w:trHeight w:val="255"/>
        </w:trPr>
        <w:tc>
          <w:tcPr>
            <w:tcW w:w="10338" w:type="dxa"/>
            <w:gridSpan w:val="7"/>
            <w:tcBorders>
              <w:top w:val="nil"/>
              <w:left w:val="single" w:sz="8" w:space="0" w:color="auto"/>
              <w:bottom w:val="single" w:sz="8" w:space="0" w:color="auto"/>
              <w:right w:val="single" w:sz="4" w:space="0" w:color="auto"/>
            </w:tcBorders>
            <w:shd w:val="clear" w:color="000000" w:fill="C9C9C9"/>
            <w:noWrap/>
            <w:vAlign w:val="center"/>
            <w:hideMark/>
          </w:tcPr>
          <w:p w14:paraId="58F4CE96" w14:textId="01D329FC" w:rsidR="00265436" w:rsidRPr="006F32E0" w:rsidRDefault="00265436" w:rsidP="00FD3D70">
            <w:pPr>
              <w:jc w:val="center"/>
              <w:rPr>
                <w:rFonts w:ascii="Verdana" w:hAnsi="Verdana" w:cs="Calibri"/>
                <w:b/>
                <w:bCs/>
                <w:color w:val="000000"/>
                <w:sz w:val="16"/>
                <w:szCs w:val="16"/>
                <w:lang w:eastAsia="pt-BR"/>
              </w:rPr>
            </w:pPr>
            <w:r>
              <w:rPr>
                <w:rFonts w:ascii="Arial" w:hAnsi="Arial" w:cs="Arial"/>
                <w:b/>
                <w:bCs/>
                <w:color w:val="000000"/>
                <w:sz w:val="18"/>
                <w:szCs w:val="18"/>
                <w:lang w:eastAsia="pt-BR"/>
              </w:rPr>
              <w:t>VALOR TOTAL MÁXIMO DO LOTE</w:t>
            </w:r>
          </w:p>
        </w:tc>
        <w:tc>
          <w:tcPr>
            <w:tcW w:w="1843" w:type="dxa"/>
            <w:tcBorders>
              <w:top w:val="nil"/>
              <w:left w:val="nil"/>
              <w:bottom w:val="single" w:sz="8" w:space="0" w:color="auto"/>
              <w:right w:val="nil"/>
            </w:tcBorders>
            <w:shd w:val="clear" w:color="000000" w:fill="C9C9C9"/>
            <w:vAlign w:val="center"/>
            <w:hideMark/>
          </w:tcPr>
          <w:p w14:paraId="42A63F89" w14:textId="2AD1EFBB" w:rsidR="00265436" w:rsidRPr="006F32E0" w:rsidRDefault="00265436"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R$                      3.963.617,96</w:t>
            </w:r>
          </w:p>
        </w:tc>
        <w:tc>
          <w:tcPr>
            <w:tcW w:w="1966" w:type="dxa"/>
            <w:tcBorders>
              <w:top w:val="nil"/>
              <w:left w:val="single" w:sz="4" w:space="0" w:color="auto"/>
              <w:bottom w:val="single" w:sz="8" w:space="0" w:color="auto"/>
              <w:right w:val="single" w:sz="8" w:space="0" w:color="auto"/>
            </w:tcBorders>
            <w:shd w:val="clear" w:color="000000" w:fill="C9C9C9"/>
            <w:noWrap/>
            <w:vAlign w:val="center"/>
            <w:hideMark/>
          </w:tcPr>
          <w:p w14:paraId="7EE04BF3" w14:textId="1CFE6491" w:rsidR="00265436" w:rsidRPr="006F32E0" w:rsidRDefault="00265436" w:rsidP="00FD3D70">
            <w:pPr>
              <w:jc w:val="center"/>
              <w:rPr>
                <w:rFonts w:ascii="Verdana" w:hAnsi="Verdana" w:cs="Calibri"/>
                <w:b/>
                <w:bCs/>
                <w:color w:val="000000"/>
                <w:sz w:val="16"/>
                <w:szCs w:val="16"/>
                <w:lang w:eastAsia="pt-BR"/>
              </w:rPr>
            </w:pPr>
            <w:r w:rsidRPr="006F32E0">
              <w:rPr>
                <w:rFonts w:ascii="Verdana" w:hAnsi="Verdana" w:cs="Calibri"/>
                <w:b/>
                <w:bCs/>
                <w:color w:val="000000"/>
                <w:sz w:val="16"/>
                <w:szCs w:val="16"/>
                <w:lang w:eastAsia="pt-BR"/>
              </w:rPr>
              <w:t>R$                     4.618.646,11</w:t>
            </w:r>
            <w:r>
              <w:rPr>
                <w:rFonts w:ascii="Verdana" w:hAnsi="Verdana" w:cs="Calibri"/>
                <w:b/>
                <w:bCs/>
                <w:color w:val="000000"/>
                <w:sz w:val="16"/>
                <w:szCs w:val="16"/>
                <w:lang w:eastAsia="pt-BR"/>
              </w:rPr>
              <w:t>*</w:t>
            </w:r>
          </w:p>
        </w:tc>
      </w:tr>
    </w:tbl>
    <w:p w14:paraId="74EB52CC" w14:textId="77777777" w:rsidR="001F26AD" w:rsidRPr="00265436" w:rsidRDefault="001F26AD" w:rsidP="001F26AD">
      <w:pPr>
        <w:pBdr>
          <w:top w:val="nil"/>
          <w:left w:val="nil"/>
          <w:bottom w:val="nil"/>
          <w:right w:val="nil"/>
          <w:between w:val="nil"/>
        </w:pBdr>
        <w:suppressAutoHyphens w:val="0"/>
        <w:spacing w:line="288" w:lineRule="auto"/>
        <w:jc w:val="both"/>
        <w:rPr>
          <w:rFonts w:ascii="Arial" w:hAnsi="Arial" w:cs="Arial"/>
          <w:lang w:eastAsia="en-US"/>
        </w:rPr>
      </w:pPr>
    </w:p>
    <w:p w14:paraId="6664D51C" w14:textId="575D89FC" w:rsidR="00265436" w:rsidRPr="00265436" w:rsidRDefault="00265436" w:rsidP="00265436">
      <w:pPr>
        <w:pBdr>
          <w:top w:val="nil"/>
          <w:left w:val="nil"/>
          <w:bottom w:val="nil"/>
          <w:right w:val="nil"/>
          <w:between w:val="nil"/>
        </w:pBdr>
        <w:spacing w:line="288" w:lineRule="auto"/>
        <w:jc w:val="both"/>
        <w:rPr>
          <w:rFonts w:ascii="Verdana" w:hAnsi="Verdana" w:cs="Arial"/>
          <w:sz w:val="18"/>
          <w:szCs w:val="18"/>
          <w:lang w:eastAsia="en-US"/>
        </w:rPr>
      </w:pPr>
      <w:r w:rsidRPr="00265436">
        <w:rPr>
          <w:rFonts w:ascii="Arial" w:hAnsi="Arial" w:cs="Arial"/>
          <w:lang w:eastAsia="en-US"/>
        </w:rPr>
        <w:t>* Este é o valor que deverá nortear os lances dos licitantes, conforme item 10.2 do Edital.</w:t>
      </w:r>
      <w:r w:rsidRPr="00265436">
        <w:rPr>
          <w:rFonts w:ascii="Verdana" w:hAnsi="Verdana" w:cs="Arial"/>
          <w:sz w:val="18"/>
          <w:szCs w:val="18"/>
          <w:lang w:eastAsia="en-US"/>
        </w:rPr>
        <w:cr/>
      </w:r>
    </w:p>
    <w:p w14:paraId="45507A20" w14:textId="77777777" w:rsidR="00265436" w:rsidRPr="001F26AD" w:rsidRDefault="00265436" w:rsidP="001F26AD">
      <w:pPr>
        <w:pBdr>
          <w:top w:val="nil"/>
          <w:left w:val="nil"/>
          <w:bottom w:val="nil"/>
          <w:right w:val="nil"/>
          <w:between w:val="nil"/>
        </w:pBdr>
        <w:suppressAutoHyphens w:val="0"/>
        <w:spacing w:line="288" w:lineRule="auto"/>
        <w:jc w:val="both"/>
        <w:rPr>
          <w:rFonts w:ascii="Arial" w:hAnsi="Arial" w:cs="Arial"/>
          <w:sz w:val="24"/>
          <w:szCs w:val="24"/>
          <w:lang w:eastAsia="en-US"/>
        </w:rPr>
      </w:pPr>
    </w:p>
    <w:p w14:paraId="02D45EF0"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LOCALIZAÇÃO</w:t>
      </w:r>
    </w:p>
    <w:p w14:paraId="284AD65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 xml:space="preserve">Os locais de prestação de serviço contidos no contrato se referem a todos os endereços onde há Defensorias e/ou Unidades Administrativas da Defensoria Pública do Estado do Paraná, em Curitiba (capital), Região Metropolitana e demais cidades do Estado do Paraná, bem como futuras sedes e postos da DPE/PR a serem implantados, sendo esses localizados em imóveis próprios, cedidos ou locados pela DPE/PR ou ainda em espaços de edificações de domínio do Tribunal de Justiça do Estado do Paraná e das Prefeituras no Estado do Paraná. </w:t>
      </w:r>
    </w:p>
    <w:p w14:paraId="5A0E519A"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4"/>
          <w:lang w:eastAsia="en-US"/>
        </w:rPr>
      </w:pPr>
      <w:r w:rsidRPr="001F26AD">
        <w:rPr>
          <w:rFonts w:ascii="Arial" w:hAnsi="Arial" w:cs="Arial"/>
          <w:sz w:val="22"/>
          <w:szCs w:val="24"/>
          <w:lang w:eastAsia="en-US"/>
        </w:rPr>
        <w:t xml:space="preserve">A lista de endereços da Defensoria Pública poderá ser consultada no endereço eletrônico </w:t>
      </w:r>
      <w:hyperlink r:id="rId9" w:history="1">
        <w:r w:rsidRPr="001F26AD">
          <w:rPr>
            <w:rFonts w:ascii="Arial" w:hAnsi="Arial" w:cs="Arial"/>
            <w:color w:val="0000FF" w:themeColor="hyperlink"/>
            <w:sz w:val="22"/>
            <w:szCs w:val="24"/>
            <w:u w:val="single"/>
            <w:lang w:eastAsia="en-US"/>
          </w:rPr>
          <w:t>https://www.defensoriapublica.pr.def.br/Pagina/Atendimento</w:t>
        </w:r>
      </w:hyperlink>
      <w:r w:rsidRPr="001F26AD">
        <w:rPr>
          <w:rFonts w:ascii="Arial" w:hAnsi="Arial" w:cs="Arial"/>
          <w:sz w:val="22"/>
          <w:szCs w:val="24"/>
          <w:lang w:eastAsia="en-US"/>
        </w:rPr>
        <w:t xml:space="preserve">. </w:t>
      </w:r>
    </w:p>
    <w:p w14:paraId="5F4FAFE1" w14:textId="77777777" w:rsidR="00DB755B"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4"/>
          <w:lang w:eastAsia="en-US"/>
        </w:rPr>
        <w:sectPr w:rsidR="00DB755B" w:rsidSect="00DB755B">
          <w:headerReference w:type="even" r:id="rId10"/>
          <w:headerReference w:type="default" r:id="rId11"/>
          <w:footerReference w:type="even" r:id="rId12"/>
          <w:footerReference w:type="default" r:id="rId13"/>
          <w:headerReference w:type="first" r:id="rId14"/>
          <w:footerReference w:type="first" r:id="rId15"/>
          <w:pgSz w:w="16838" w:h="11906" w:orient="landscape"/>
          <w:pgMar w:top="1531" w:right="1537" w:bottom="1134" w:left="1134" w:header="62" w:footer="0" w:gutter="0"/>
          <w:pgNumType w:start="1"/>
          <w:cols w:space="720"/>
        </w:sectPr>
      </w:pPr>
      <w:r w:rsidRPr="001F26AD">
        <w:rPr>
          <w:rFonts w:ascii="Arial" w:hAnsi="Arial" w:cs="Arial"/>
          <w:sz w:val="22"/>
          <w:szCs w:val="24"/>
          <w:lang w:eastAsia="en-US"/>
        </w:rPr>
        <w:t>Conforme disposto em 3.1, estarão automaticamente incluídas na listagem acima outras cidades do Estado do Paraná que porventura venham a ser criadas Defensorias e/ou Unidades Administrativas dentro do período de vigência da futura Ata de Registro de Preços.</w:t>
      </w:r>
    </w:p>
    <w:p w14:paraId="04E066A2"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lastRenderedPageBreak/>
        <w:t>JUSTIFICATIVA</w:t>
      </w:r>
    </w:p>
    <w:p w14:paraId="2FCDFC0A"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Garantir ou melhorar o desenvolvimento das atividades da Defensoria Pública do Estado do Paraná, para integrantes e/ou visitantes que ocupam ou transitam pelos ambientes.</w:t>
      </w:r>
    </w:p>
    <w:p w14:paraId="0C4AE566" w14:textId="77777777" w:rsidR="001F26AD" w:rsidRPr="001F26AD" w:rsidRDefault="001F26AD" w:rsidP="001F26AD">
      <w:pPr>
        <w:suppressAutoHyphens w:val="0"/>
        <w:spacing w:after="200" w:line="288" w:lineRule="auto"/>
        <w:rPr>
          <w:rFonts w:asciiTheme="minorHAnsi" w:eastAsiaTheme="minorEastAsia" w:hAnsiTheme="minorHAnsi" w:cstheme="minorBidi"/>
          <w:sz w:val="21"/>
          <w:szCs w:val="21"/>
        </w:rPr>
      </w:pPr>
    </w:p>
    <w:p w14:paraId="304F44C2"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DISPOSIÇÕES GERAIS</w:t>
      </w:r>
    </w:p>
    <w:p w14:paraId="6C0DA3F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 xml:space="preserve">A contratação do objeto obedecerá aos preceitos legais do SRP – Sistema de Registro de Preços. </w:t>
      </w:r>
    </w:p>
    <w:p w14:paraId="6258EEC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Haverá a celebração de Contratos Específicos com a CONTRATADA para atender cada demanda. </w:t>
      </w:r>
    </w:p>
    <w:p w14:paraId="08CC7E3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 xml:space="preserve">A CONTRATADA deverá ter equipe técnica suficiente para atender a no mínimo cinco ordens de serviço simultâneas em endereços distintos. (Independente de correções necessárias em outros endereços). </w:t>
      </w:r>
    </w:p>
    <w:p w14:paraId="2811DEFD"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O serviço deve obedecer à boa técnica, atendendo às normas, especificações e boas práticas do setor. Deve prever ainda que utilize recursos técnicos de pleno domínio dos prestadores de serviços, insumos que sejam facilmente obtidos no mercado nacional, facilidade de manutenção, reparação e substituição por similares.</w:t>
      </w:r>
    </w:p>
    <w:p w14:paraId="50A46ACC"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sz w:val="22"/>
          <w:szCs w:val="22"/>
          <w:lang w:eastAsia="en-US"/>
        </w:rPr>
      </w:pPr>
    </w:p>
    <w:p w14:paraId="4EA1FA9C"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DISPOSIÇÕES ESPECÍFICAS</w:t>
      </w:r>
    </w:p>
    <w:p w14:paraId="37181F18"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 xml:space="preserve">A contratação dos serviços será conforme a demanda da Instituição, não havendo a obrigatoriedade da contratação de todo o valor registrado. </w:t>
      </w:r>
    </w:p>
    <w:p w14:paraId="336DAF3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 xml:space="preserve">O valor definitivo e final para a contratação advirá da própria licitação de acordo com as propostas apresentadas. </w:t>
      </w:r>
    </w:p>
    <w:p w14:paraId="11E6AB9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 proposta vencedora será aquela que apresentar o MENOR PREÇO GLOBAL em relação a Planilha de Materiais e Serviços - PMS.</w:t>
      </w:r>
    </w:p>
    <w:p w14:paraId="5952847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A PMS em sua versão final integrará a Ata de Registro de Preços e será homologada em Diário Oficial, regendo as contratações oriundas do presente Edital. </w:t>
      </w:r>
    </w:p>
    <w:p w14:paraId="4DAFDE28"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As propostas não poderão exceder os valores máximos dos materiais e serviços da SINAPI, conforme disposto no item 2.2.5 do Manual de Obras da Coordenadoria de Fiscalização de Obras Públicas do TCE-PR.</w:t>
      </w:r>
    </w:p>
    <w:p w14:paraId="6EEA8F14"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Os valores máximos definidos na PMS incorporam o lucro e todos os encargos, impostos, despesas diretas e indiretas, como material, mão de obra, deslocamentos, diárias e alimentação dos técnicos, supervisão, taxa administrativas e quaisquer outros custos necessários à completa execução do objeto contratado, excluindo a Administração de qualquer solidariedade.</w:t>
      </w:r>
    </w:p>
    <w:p w14:paraId="377FD758"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lastRenderedPageBreak/>
        <w:t>Os serviços serão prestados a partir da celebração de contratos específicos para cada demanda, em conformidade com os itens de serviços constantes na Planilha de Materiais e Serviços. Sobre o custo dos materiais está aplicado um BDI (Benefícios e Despesas Indiretas) de fornecimento conforme indicado no Acórdão do TCU Nº 2622/2013.</w:t>
      </w:r>
    </w:p>
    <w:p w14:paraId="3E752628" w14:textId="77777777" w:rsidR="001F26AD" w:rsidRPr="001F26AD" w:rsidRDefault="001F26AD" w:rsidP="001F26AD">
      <w:pPr>
        <w:numPr>
          <w:ilvl w:val="2"/>
          <w:numId w:val="11"/>
        </w:numPr>
        <w:pBdr>
          <w:top w:val="nil"/>
          <w:left w:val="nil"/>
          <w:bottom w:val="nil"/>
          <w:right w:val="nil"/>
          <w:between w:val="nil"/>
        </w:pBdr>
        <w:tabs>
          <w:tab w:val="left" w:pos="3828"/>
        </w:tabs>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Para cálculo do BDI estimado foi utilizada a fórmula proposta pelo Tribunal de Contas da União (TCU) conforme Acórdão 2.622/2013-TCU-Plenário. Os quadros do Apêndice IV apresentam os cálculos dos BDI com os valores e impostos do estado do Paraná, tabela esta fornecida pela Paraná Edificações (PRED).</w:t>
      </w:r>
    </w:p>
    <w:p w14:paraId="2F45A88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Os licitantes podem adotar o BDI próprio - até o limite estipulado pela DPE/PR - ou adotar o mesmo BDI indicado pela DPE/PR.</w:t>
      </w:r>
    </w:p>
    <w:p w14:paraId="1E5FB86F"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4"/>
          <w:szCs w:val="24"/>
          <w:lang w:eastAsia="en-US"/>
        </w:rPr>
      </w:pPr>
      <w:r w:rsidRPr="001F26AD">
        <w:rPr>
          <w:rFonts w:ascii="Arial" w:hAnsi="Arial" w:cs="Arial"/>
          <w:sz w:val="22"/>
          <w:szCs w:val="22"/>
          <w:lang w:eastAsia="en-US"/>
        </w:rPr>
        <w:t>Nos casos em que não for apresentado o BDI a DPE/PR entenderá que foram utilizados os valores limites indicados por ela.</w:t>
      </w:r>
    </w:p>
    <w:p w14:paraId="59334F4B"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4"/>
          <w:szCs w:val="24"/>
          <w:lang w:eastAsia="en-US"/>
        </w:rPr>
      </w:pPr>
    </w:p>
    <w:p w14:paraId="2075C957"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DA DESPESA E DOS VALORES MÁXIMOS</w:t>
      </w:r>
    </w:p>
    <w:p w14:paraId="61B9C0F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O valor máximo estimado para este Pregão é de R$ 4.258.914,71 (quatro milhões e duzentos e cinquenta e oito mil e novecentos e quatorze reais e setenta e um centavos).</w:t>
      </w:r>
    </w:p>
    <w:p w14:paraId="2E2C533E"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sz w:val="22"/>
          <w:szCs w:val="22"/>
          <w:lang w:eastAsia="en-US"/>
        </w:rPr>
      </w:pPr>
    </w:p>
    <w:p w14:paraId="75823C00"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COMPOSIÇÃO E QUALIFICAÇÃO DA EQUIPE TÉCNICA</w:t>
      </w:r>
    </w:p>
    <w:p w14:paraId="2044BAF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 xml:space="preserve">O objeto da licitação deverá ter o acompanhamento de profissionais legalmente habilitados e em conformidade com a habilitação profissional definida na Resolução nº 218, do CONFEA, que dispõe sobre a regulamentação das atribuições, títulos, atividades, competências e caracterização do âmbito de atuação dos profissionais. </w:t>
      </w:r>
    </w:p>
    <w:p w14:paraId="07C59663"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Os profissionais citados no item anterior deverão, conforme resolução do CREA -CEEE -NF 02 -DEZ/93 REV: 00, ter as seguintes atribuições, conforme o objeto a ser implantado (lógica ou elétrica) e atendendo às normativas do CREA:</w:t>
      </w:r>
    </w:p>
    <w:p w14:paraId="422702B8"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Engenheiro Eletricista com atribuições do artigo 8° da Resolução n° 218 do CONFEA, de 29.06.1973.</w:t>
      </w:r>
    </w:p>
    <w:p w14:paraId="6DA033D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Engenheiro Eletricista com atribuições do artigo 9° da Resolução n° 218 do CONFEA, de 29.06.1973.</w:t>
      </w:r>
    </w:p>
    <w:p w14:paraId="35F2C27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A equipe técnica deverá ser composta, no mínimo, pelos profissionais listados abaixo:</w:t>
      </w:r>
    </w:p>
    <w:p w14:paraId="3D1BEC2F"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1 (um) profissional Engenheiro Eletricista, que comprove pertencer ao quadro funcional da CONTRATADA, devendo ser o responsável técnico pelas atividades executadas pela CONTRATADA, na forma da legislação vigente.</w:t>
      </w:r>
    </w:p>
    <w:p w14:paraId="73409872"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1025314C"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REQUISITOS TÉCNICOS DE LICITAÇÃO</w:t>
      </w:r>
    </w:p>
    <w:p w14:paraId="7DE0E907"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lastRenderedPageBreak/>
        <w:t>Para cumprimento das prerrogativas técnicas de habilitação e execução as proponentes devem apresentar a documentação detalhada nos requisitos técnicos de licitação apontados abaixo.</w:t>
      </w:r>
    </w:p>
    <w:p w14:paraId="3858A92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As proponentes devem apresentar Declaração de Responsabilidade Técnica de acordo com o estabelecido na composição técnica e conforme o modelo fornecido.</w:t>
      </w:r>
    </w:p>
    <w:p w14:paraId="3C5D2CE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 declaração refere-se ao compromisso da participação técnica do profissional nomeado pela proponente, no qual declare que participará permanentemente do objeto desta licitação a serviço da empresa, devendo estar disponível e a pronto atendimento quando solicitado, a pedido da equipe de fiscalização de obra.</w:t>
      </w:r>
    </w:p>
    <w:p w14:paraId="5D918D69"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As declarações devem ter firma reconhecida ou assinatura digital conforme indicado no modelo.</w:t>
      </w:r>
    </w:p>
    <w:p w14:paraId="33EAE503"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Em caso de haver um segundo responsável técnico pela mesma obrigação, ou seja, como corresponsável, este deverá constar na declaração e deverá ser apresentada a mesma documentação de habilitação do profissional principal, sob pena de não ser reconhecido posteriormente como tal.</w:t>
      </w:r>
    </w:p>
    <w:p w14:paraId="5560853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Se houver necessidade de substituição do responsável técnico nomeado, a qualquer tempo, deverá ser protocolado pedido formal ao Departamento de Fiscalização de Contratos - DFC junto com a declaração solicitada e a documentação de qualificação equivalente ou superior a exigida no certame, conforme parágrafo 10 do artigo 76 da Lei Estadual Nº 15.608/07. </w:t>
      </w:r>
    </w:p>
    <w:p w14:paraId="72E2B896"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Para a demonstração do registro do profissional e da empresa na entidade profissional competente, devem ser apresentados, na fase de habilitação da licitação:</w:t>
      </w:r>
    </w:p>
    <w:p w14:paraId="7ED0422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Certidão de Registro de Pessoa Física para cada profissional indicado como responsável técnico, emitida pelo CREA.</w:t>
      </w:r>
    </w:p>
    <w:p w14:paraId="1686051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Certidão de Registro de Pessoa Jurídica em nome da empresa, emitida pelo CREA.</w:t>
      </w:r>
    </w:p>
    <w:p w14:paraId="153E5FEC"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 pessoa física e/ou a pessoa jurídica que não tenha registro no CREA/PR, ficará obrigada a cumprir as normas pertinentes à respectiva entidade de classe para a celebração do contrato e a execução dos serviços na circunscrição do estado do Paraná, incluindo a efetivação de visto.</w:t>
      </w:r>
    </w:p>
    <w:p w14:paraId="14F28DC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Para comprovação da Capacidade Técnico-Profissional a proponente deve anexar à Declaração de Responsabilidade Técnica para o respectivo membro a Certidão de Acervo Técnico (CAT) expedido pelo CREA, comprovando atuação em serviços similares ao objeto da licitação em suas especialidades, quais sejam, adequações elétricas e lógicas.</w:t>
      </w:r>
    </w:p>
    <w:p w14:paraId="38357869"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 certidão deve ser obrigatoriamente do responsável técnico indicado.</w:t>
      </w:r>
    </w:p>
    <w:p w14:paraId="765936A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Para comprovação da Capacidade Técnico-Operacional, a proponente deve apresentar ao menos uma Certidão de Acervo Técnico acompanhada de Atestado de Capacidade Técnico-</w:t>
      </w:r>
      <w:r w:rsidRPr="001F26AD">
        <w:rPr>
          <w:rFonts w:ascii="Arial" w:hAnsi="Arial" w:cs="Arial"/>
          <w:sz w:val="22"/>
          <w:szCs w:val="22"/>
          <w:lang w:eastAsia="en-US"/>
        </w:rPr>
        <w:lastRenderedPageBreak/>
        <w:t>Operacional, expedido por pessoa jurídica de direito público ou privado, comprovando aptidão para o desempenho de atividade compatível e pertinente com o objeto do presente certame.</w:t>
      </w:r>
    </w:p>
    <w:p w14:paraId="57935F37"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atestado deve comprovar que a proponente executou os serviços relacionados abaixo:</w:t>
      </w:r>
    </w:p>
    <w:p w14:paraId="4BB8AF3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bookmarkStart w:id="2" w:name="_Ref516755505"/>
      <w:r w:rsidRPr="001F26AD">
        <w:rPr>
          <w:rFonts w:ascii="Arial" w:hAnsi="Arial" w:cs="Arial"/>
          <w:sz w:val="22"/>
          <w:szCs w:val="22"/>
          <w:lang w:eastAsia="en-US"/>
        </w:rPr>
        <w:t>Instalação de rede estruturada “Categoria 6 ou 5e” com rede elétrica estabilizada, sendo que o atestado deverá contemplar a execução dos serviços com quantidades não inferiores a 200 (duzentos) pontos;</w:t>
      </w:r>
      <w:bookmarkEnd w:id="2"/>
    </w:p>
    <w:p w14:paraId="072618CA"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bookmarkStart w:id="3" w:name="_Ref516755536"/>
      <w:r w:rsidRPr="001F26AD">
        <w:rPr>
          <w:rFonts w:ascii="Arial" w:hAnsi="Arial" w:cs="Arial"/>
          <w:sz w:val="22"/>
          <w:szCs w:val="22"/>
          <w:lang w:eastAsia="en-US"/>
        </w:rPr>
        <w:t>Passagem de fibras ópticas multimodo, sendo que o atestado deverá contemplar a execução de serviços com quantidade não inferior a 200 (duzentos) metros.</w:t>
      </w:r>
      <w:bookmarkEnd w:id="3"/>
    </w:p>
    <w:p w14:paraId="5B91A804"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É permitida a entrega de atestados diferentes para comprovar o item 9.5.1.1 e 9.5.1.2.</w:t>
      </w:r>
    </w:p>
    <w:p w14:paraId="7DE788DA"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Para a equipe técnica relacionada, deverá ser apresentado o certificado de curso de Segurança e Instalações e Serviços de Eletricidade - NR10, no momento da assinatura do contrato.</w:t>
      </w:r>
    </w:p>
    <w:p w14:paraId="0258980D"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DA EXECUÇÃO</w:t>
      </w:r>
    </w:p>
    <w:p w14:paraId="1BCDD0A4"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DISPOSIÇÕES PARA A CONTRATADA</w:t>
      </w:r>
    </w:p>
    <w:p w14:paraId="41C9D39C"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Ao assinar o contrato a empresa adjudicatária obrigar-se-á a fornecer e executar os materiais e serviços a ela adjudicados, com integral obediência às normas avençadas em relação aos elementos fornecidos e a responder pelo cumprimento da proposta apresentada.</w:t>
      </w:r>
    </w:p>
    <w:p w14:paraId="76C7E2B5"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Para a execução do objeto deste contrato, a contratada fornecerá o equipamento, o material e a mão-de-obra necessária realizando os serviços rigorosamente de acordo com as especificações e demais discriminações constantes de sua proposta.</w:t>
      </w:r>
    </w:p>
    <w:p w14:paraId="6D512E31"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É obrigação da contratada:</w:t>
      </w:r>
    </w:p>
    <w:p w14:paraId="5E65F221"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Manter durante toda a execução do contrato, em compatibilidade com as obrigações assumidas, todas as condições de habilitação e qualificação exigidas na licitação.</w:t>
      </w:r>
    </w:p>
    <w:p w14:paraId="0806BE3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Submeter-se à fiscalização técnica periódica da DPE/PR, a qual, se constatar qualquer irregularidade nos serviços, tomará as providências que julgar necessárias para a sua normalização, assistindo inclusive ao contratante o direito de recorrer às vias judiciais ordinárias para assegurar o rigoroso cumprimento das especificações do objeto da presente licitação.</w:t>
      </w:r>
    </w:p>
    <w:p w14:paraId="05BC493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Manter os dados de representante legal e da empresa (endereço, telefone, e-mail) devidamente atualizados.</w:t>
      </w:r>
    </w:p>
    <w:p w14:paraId="2351281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lastRenderedPageBreak/>
        <w:t>Realizar a completa execução dos serviços pelo preço constante de sua proposta, obedecendo a todas especificações e às normas avençadas, comprometendo-se a fornecer e aplicar na obra materiais e equipamentos novos e de primeiro uso.</w:t>
      </w:r>
    </w:p>
    <w:p w14:paraId="7B7B7F7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O pagamento dos emolumentos prescritos em lei e a observância de todas as posturas referentes aos serviços.</w:t>
      </w:r>
    </w:p>
    <w:p w14:paraId="4BD5461A"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pagamento de todas as obrigações sociais, patronais, patrimoniais, tributárias, trabalhistas e administrativas, além dos encargos securitários, previdenciários, ou de qualquer outra natureza, relativos aos empregados e aos serviços ora contratados.</w:t>
      </w:r>
    </w:p>
    <w:p w14:paraId="4FEF3FD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Responsabilizar-se durante a execução dos serviços por eventuais infrações de postura ou de regulamentos administrativos a que venha dar causa, não sendo o contratante responsabilizado, quer por acidentes de trabalho dos empregados da contratada, quer por danos a terceiros, resultante da ação, omissão ou negligência da contratada.</w:t>
      </w:r>
    </w:p>
    <w:p w14:paraId="2871FB1F"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Reparar, corrigir, remover, reconstruir ou substituir, às suas expensas, no todo ou em parte, os serviços, obras e materiais em que se verificarem vícios, defeitos ou incorreções resultantes da execução ou de materiais empregados.</w:t>
      </w:r>
    </w:p>
    <w:p w14:paraId="37BB951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Cumprir todas as exigências das leis e normas atinentes à segurança, higiene e medicina do trabalho, fornecendo os adequados equipamentos de sinalização e proteção individual a todos os que trabalharem ou, por qualquer motivo, permanecerem na obra, bem como identificá-los adequadamente.</w:t>
      </w:r>
    </w:p>
    <w:p w14:paraId="3252D850"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Quando da prestação do serviço, o técnico da CONTRATADA deverá estar devidamente identificado por crachá, devendo manter comportamento adequado à boa ordem e às normas disciplinares da Defensoria Pública do Paraná.</w:t>
      </w:r>
    </w:p>
    <w:p w14:paraId="2F4149CF"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Situações de execução técnica do contrato não contempladas aqui explicitamente serão regidas pelas “Condições de Contrato da SEIL – Secretaria de Estado de Infraestrutura e Logística” (Resolução nº 32/2011). Demais situações administrativas serão analisadas pela DPE/PR.</w:t>
      </w:r>
    </w:p>
    <w:p w14:paraId="76B94E6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Qualquer modificação solicitada pela Defensoria/Unidade local só deve ser realizada após comunicação e aprovação formal do Departamento de Infraestrutura e Materiais - DIM, sendo de inteira responsabilidade da contratada qualquer modificação não prevista e não autorizada.</w:t>
      </w:r>
    </w:p>
    <w:p w14:paraId="3E00EAAE"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4437F066"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DESCRIÇÃO DAS ETAPAS DO PEDIDO</w:t>
      </w:r>
    </w:p>
    <w:p w14:paraId="310E5511"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bookmarkStart w:id="4" w:name="_Ref520726643"/>
      <w:r w:rsidRPr="001F26AD">
        <w:rPr>
          <w:rFonts w:ascii="Arial" w:hAnsi="Arial" w:cs="Arial"/>
          <w:sz w:val="22"/>
          <w:szCs w:val="22"/>
          <w:lang w:eastAsia="en-US"/>
        </w:rPr>
        <w:t>O processo de execução dos serviços deverá obedecer à sequência descrita abaixo:</w:t>
      </w:r>
    </w:p>
    <w:p w14:paraId="0DE2491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lastRenderedPageBreak/>
        <w:t>O DIM receberá via memorando a demanda Defensoria/Unidade ou a iniciará através de protocolo e registrará o pedido internamente.</w:t>
      </w:r>
    </w:p>
    <w:p w14:paraId="3D1BB281"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Após visita da equipe técnica do DIM ao local, serão elaborados a folha de abertura de pedido, o levantamento dos serviços pretendidos, fotos e Projeto Básico, quando houver necessidade.</w:t>
      </w:r>
    </w:p>
    <w:p w14:paraId="6A9BD7F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DIM encaminhará essas informações à CONTRATADA, que terá no máximo 15 (quinze) dias úteis para proceder à conferência, verificação da solicitação no local de instalação, elaboração da planilha de cotação e cronograma de execução (quando a DPE/PR achar cabível).</w:t>
      </w:r>
    </w:p>
    <w:p w14:paraId="77B8845A"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As etapas necessárias antes da assinatura do Contrato Específico para Atendimento da Demanda são:</w:t>
      </w:r>
    </w:p>
    <w:p w14:paraId="7CBA734B"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Visita técnica de avaliação do local (a critério da CONTRATADA);</w:t>
      </w:r>
    </w:p>
    <w:p w14:paraId="17E5F52A"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Apresentação da planilha de cotação pela CONTRATADA;</w:t>
      </w:r>
    </w:p>
    <w:p w14:paraId="6BFB1BE7"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Apresentação do cronograma de execução pela CONTRATADA a ser aprovado pela DPE/PR, quando cabível;</w:t>
      </w:r>
    </w:p>
    <w:p w14:paraId="1B6A7058"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Reunião com equipe técnica da DPE/PR, através de videoconferência ou nas dependências da DPE/PR, para alinhamento entre projetista e executores, avaliação e discussão de possíveis disparidades no projeto referencial, planilha de cotação e cronograma de execução, sendo possível, caso necessário o agendamento de mais de uma reunião, e nesse caso, os prazos passam a conta a partir da última reunião;</w:t>
      </w:r>
    </w:p>
    <w:p w14:paraId="5D64AA8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 Ajustes no projeto referencial, planilha de cotação e cronograma de execução, caso necessidade comprovada em reunião;</w:t>
      </w:r>
    </w:p>
    <w:p w14:paraId="79EEA64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Será celebrado Contrato Específico para Atendimento da Demanda, entre a DPE/PR e a CONTRATADA;</w:t>
      </w:r>
    </w:p>
    <w:p w14:paraId="536CE1B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A CONTRATADA fornecerá os relatórios fotográficos “Databook” semanal, Diário de Obras semanal e o “As-built” relatando eventuais alterações com relação ao projeto referencial, quando necessário, sendo que toda e qualquer alteração de projeto deverá ser feita mediante consulta antecipada e autorização do DIM, que detém a responsabilidade técnica pelo projeto. </w:t>
      </w:r>
    </w:p>
    <w:p w14:paraId="131BAB5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Após o término dos serviços, a contratada deverá comunicar por e-mail ao DIM, anexando a planilha de serviços executados e a declaração feita pelo servidor local certificando a finalização dos serviços e informando a data de conclusão.</w:t>
      </w:r>
      <w:bookmarkEnd w:id="4"/>
    </w:p>
    <w:p w14:paraId="27898A4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Após o recebimento da planilha, o DIM terá 15 (quinze) dias, para proceder à vistoria e medição no local do serviço.</w:t>
      </w:r>
    </w:p>
    <w:p w14:paraId="628B169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lastRenderedPageBreak/>
        <w:t>No caso de aceite do serviço, o DIM terá 30 (trinta) dias para providenciar o Recebimento Definitivo.</w:t>
      </w:r>
    </w:p>
    <w:p w14:paraId="0CEF8E28"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5D2D577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DISPOSIÇÕES PARA A COTAÇÃO DOS SERVIÇOS</w:t>
      </w:r>
    </w:p>
    <w:p w14:paraId="2F806BC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As cotações que balizarão a contratação serão formadas por preços unitários com revisão de quantidade.</w:t>
      </w:r>
    </w:p>
    <w:p w14:paraId="6CB2C5EB"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bookmarkStart w:id="5" w:name="_Ref520726066"/>
      <w:r w:rsidRPr="001F26AD">
        <w:rPr>
          <w:rFonts w:ascii="Arial" w:hAnsi="Arial" w:cs="Arial"/>
          <w:sz w:val="22"/>
          <w:szCs w:val="22"/>
          <w:lang w:eastAsia="en-US"/>
        </w:rPr>
        <w:t>A cada pedido, a CONTRATADA receberá por e-mail as seguintes informações:</w:t>
      </w:r>
      <w:bookmarkEnd w:id="5"/>
    </w:p>
    <w:p w14:paraId="215FBD6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Dados do pedido (endereço, nome e telefone de contato do servidor local).</w:t>
      </w:r>
    </w:p>
    <w:p w14:paraId="70F2347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Levantamento contendo a descrição dos serviços a serem realizados.</w:t>
      </w:r>
    </w:p>
    <w:p w14:paraId="16D4AD5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Fotos dos ambientes onde os serviços serão realizados.</w:t>
      </w:r>
    </w:p>
    <w:p w14:paraId="780A243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Planta contendo a localização dos pontos ou Projeto Básico.</w:t>
      </w:r>
    </w:p>
    <w:p w14:paraId="381B39E0"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As informações do item 10.3.2 são meramente estimativas para fins referenciais. Por isso, é recomendada a verificação no local antes do envio da planilha de cotação pela contratada, ficando sujeita a não poder reivindicar quaisquer acréscimos de serviço que porventura sejam necessários para a completa execução da demanda levantada, tampouco questionar os valores medidos pela equipe de fiscalização de obra do DIM.</w:t>
      </w:r>
    </w:p>
    <w:p w14:paraId="07882AB5"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 cotação deve ser encaminhada formatada de forma clara, onde seja possível conferir os códigos dos itens, descrições dos itens, quantitativos, valores unitários, subtotais e total.</w:t>
      </w:r>
    </w:p>
    <w:p w14:paraId="0DDB1D8D"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 cotação dos materiais e serviços deve se basear nas medidas finais e reais a serem executadas e instaladas, sendo que eventuais sobras e/ou recortes não serão contabilizados para efeitos de solicitação de empenho e/ou pagamento.</w:t>
      </w:r>
    </w:p>
    <w:p w14:paraId="2A095BC0"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 fim de compor o orçamento deverão ser utilizados os itens da PMS, bem como os respectivos valores da PMS que vierem a integrar a Ata de Registro de Preços a ser homologada em Diário Eletrônico da Defensoria.</w:t>
      </w:r>
    </w:p>
    <w:p w14:paraId="4411B110"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Caso haja divergências ou irregularidades na planilha de cotação enviada, o DIM comunicará a contratada para proceder às devidas justificativas ou adequações, ficando sujeita à nova análise.</w:t>
      </w:r>
    </w:p>
    <w:p w14:paraId="75C28442"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4258C2D3"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DISPOSIÇÕES PARA A EXECUÇÃO DOS SERVIÇOS</w:t>
      </w:r>
    </w:p>
    <w:p w14:paraId="6236F364"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Deverão ser observadas pela CONTRATADA todas as condições de higiene e segurança necessárias à preservação da integridade física de seus funcionários (EPI’s), a segurança dos servidores e público em geral, a preservação do patrimônio </w:t>
      </w:r>
      <w:r w:rsidRPr="001F26AD">
        <w:rPr>
          <w:rFonts w:ascii="Arial" w:hAnsi="Arial" w:cs="Arial"/>
          <w:sz w:val="22"/>
          <w:szCs w:val="22"/>
          <w:lang w:eastAsia="en-US"/>
        </w:rPr>
        <w:lastRenderedPageBreak/>
        <w:t>do Estado e dos materiais envolvidos na obra, de acordo com as Normas Regulamentares da Secretaria do Trabalho – Ministério da Economia.</w:t>
      </w:r>
    </w:p>
    <w:p w14:paraId="71241BE4"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Após a finalização das instalações deverão ser realizados todos os serviços de limpeza geral, recolhimento e descarte dos resíduos.</w:t>
      </w:r>
    </w:p>
    <w:p w14:paraId="114EEE7F"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prazo de execução compreende todo o processo de compra e providências de materiais, mobilização, acerto de logística, execução dos serviços e testes de funcionamento pela CONTRATADA e limpeza completa do local onde foram prestados os serviços.</w:t>
      </w:r>
    </w:p>
    <w:p w14:paraId="1C202A9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Cada local poderá apresentar variação nas condições para realização dos serviços, como datas, horários, elementos de segurança, etc., os quais serão acordados e pactuados entre as partes envolvidas através do DIM anteriormente à data prevista para execução, sendo que a empresa deverá se adequar à peculiaridade de cada local.</w:t>
      </w:r>
    </w:p>
    <w:p w14:paraId="190DF1D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fornecimento dos bens e/ou execução dos serviços deverá ser realizado normalmente em dias úteis, durante o período das 10h00min às 17h00min.</w:t>
      </w:r>
    </w:p>
    <w:p w14:paraId="4704886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Se os serviços causarem transtornos às atividades normais do contratante, eles deverão ser realizados em períodos previamente agendados com o responsável do local, inclusive, se for o caso, fora do horário normal de expediente, à noite, finais de semana ou feriados, seguindo sempre os horários estabelecidos pela Defensoria local e/ou horários estabelecidos pelo DIM. Ainda que possam ser executados em outros horários por conveniência técnica mútua, serão pagos conforme os valores da Ata de Registro de Preços homologada.</w:t>
      </w:r>
    </w:p>
    <w:p w14:paraId="13F2689C"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Alterações relativas aos pedidos empenhados, inclusive as que forem solicitadas pela Defensoria no dia de execução, ou mesmo em função de fatores supervenientes, não poderão ser executadas pela CONTRATADA, uma vez que a execução deve se restringir ao objeto empenhado.</w:t>
      </w:r>
    </w:p>
    <w:p w14:paraId="55A3E630"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agendamento da data de início deverá ser comunicado a CONTRATADA com pelo menos 5 (cinco) dias úteis de antecedência, condicionado à aprovação da Coordenadoria Local.</w:t>
      </w:r>
    </w:p>
    <w:p w14:paraId="0BC29E26"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DIM poderá realizar a qualquer tempo, sem prévio agendamento ou autorização da contratada, diligências para atestar a correta execução e/ou andamento dos serviços, bem como solicitar informações e esclarecimentos acerca de determinada situação, devendo a CONTRATADA fornecê-los em até 1 (um) dia útil.</w:t>
      </w:r>
    </w:p>
    <w:p w14:paraId="4439E20F"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7BA23382"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DISPOSIÇÕES PARA A MEDIÇÃO DOS SERVIÇOS</w:t>
      </w:r>
    </w:p>
    <w:p w14:paraId="189F0F2B"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Após finalizar os serviços, a contratada deverá encaminhar os seguintes documentos:</w:t>
      </w:r>
    </w:p>
    <w:p w14:paraId="2915B1B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lastRenderedPageBreak/>
        <w:t>Planilha de execução, contendo os quantitativos efetivamente instalados.</w:t>
      </w:r>
    </w:p>
    <w:p w14:paraId="404FDC8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bookmarkStart w:id="6" w:name="_Ref520727647"/>
      <w:r w:rsidRPr="001F26AD">
        <w:rPr>
          <w:rFonts w:ascii="Arial" w:hAnsi="Arial" w:cs="Arial"/>
          <w:sz w:val="22"/>
          <w:szCs w:val="22"/>
          <w:lang w:eastAsia="en-US"/>
        </w:rPr>
        <w:t>Declaração do servidor local, certificando o término dos serviços e informando a data da conclusão.</w:t>
      </w:r>
      <w:bookmarkEnd w:id="6"/>
    </w:p>
    <w:p w14:paraId="52CBE41C"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Eventuais sobras ou perdas de material não serão computadas na planilha de medição para fins de pagamento, apenas o que tiver sido efetivamente instalado no local.</w:t>
      </w:r>
    </w:p>
    <w:p w14:paraId="72FAE16F"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Será verificada a qualidade dos serviços executados bem como a observância de todas as normas técnicas vigentes aplicáveis ao caso.</w:t>
      </w:r>
    </w:p>
    <w:p w14:paraId="1DA7424F"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bookmarkStart w:id="7" w:name="_Ref520884366"/>
      <w:r w:rsidRPr="001F26AD">
        <w:rPr>
          <w:rFonts w:ascii="Arial" w:hAnsi="Arial" w:cs="Arial"/>
          <w:sz w:val="22"/>
          <w:szCs w:val="22"/>
          <w:lang w:eastAsia="en-US"/>
        </w:rPr>
        <w:t>Todos os materiais utilizados e serviços executados deverão atender às Normas Regulamentadoras (NR´s), às normas técnicas brasileiras (ABNT) e às Normas Técnicas da COPEL (NTC´s) de fabricação e segurança e, na falta destas normas técnicas internacionais semelhantes, quando aplicável.</w:t>
      </w:r>
      <w:bookmarkEnd w:id="7"/>
    </w:p>
    <w:p w14:paraId="34A7823A"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Caso a CONTRATADA execute serviços adicionais ao que foi previamente levantado, cotado e empenhado, os respectivos custos serão assumidos pela própria CONTRATADA.</w:t>
      </w:r>
    </w:p>
    <w:p w14:paraId="193BC76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Caso sejam constatadas não conformidades nos serviços realizados, A DPE/PR notificará a CONTRATADA para que proceda às devidas adequações, estando sujeitas à nova medição pela equipe técnica do DIM.</w:t>
      </w:r>
    </w:p>
    <w:p w14:paraId="255CCC0D"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Os serviços executados em desacordo com o estipulado previamente não serão aceitos até que sejam corrigidos.</w:t>
      </w:r>
    </w:p>
    <w:p w14:paraId="740CD334"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Na medição, os serviços executados serão examinados, rejeitando-se aqueles que não satisfaçam às exigências legais e técnicas, não atendam às necessidades ou contrariarem as especificações.</w:t>
      </w:r>
    </w:p>
    <w:p w14:paraId="2B0F72D8"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Se após a medição dos serviços, a equipe técnica constatar irregularidades a serem corrigidas, instalações incompletas ou indevidas, a CONTRATADA será comunicada formalmente para proceder às devidas adequações/correções, em até 5 dias úteis. Após a devida regularização, a contratada deverá comunicar ao DIM para realizar nova medição.</w:t>
      </w:r>
    </w:p>
    <w:p w14:paraId="0AB5932D"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72DBDC7E"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DOS PRAZOS</w:t>
      </w:r>
    </w:p>
    <w:p w14:paraId="77A6C1FC"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Sobre o Prazo de Execução de cada Pedido da Ata de Registro de Preços:</w:t>
      </w:r>
    </w:p>
    <w:p w14:paraId="536CD64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bookmarkStart w:id="8" w:name="_Ref516756193"/>
      <w:r w:rsidRPr="001F26AD">
        <w:rPr>
          <w:rFonts w:ascii="Arial" w:hAnsi="Arial" w:cs="Arial"/>
          <w:sz w:val="22"/>
          <w:szCs w:val="22"/>
          <w:lang w:eastAsia="en-US"/>
        </w:rPr>
        <w:t>O prazo de execução de cada pedido será estabelecido em função da quantidade de pontos novos (elétrico, lógico e telefônico) a serem cabeados, a quantidade de pontos existentes a serem apenas e/ou serviços de entrada de energia, conforme fórmula abaixo:</w:t>
      </w:r>
      <w:bookmarkEnd w:id="8"/>
    </w:p>
    <w:p w14:paraId="1164899B" w14:textId="77777777" w:rsidR="001F26AD" w:rsidRPr="001F26AD" w:rsidRDefault="001F26AD" w:rsidP="001F26AD">
      <w:pPr>
        <w:suppressAutoHyphens w:val="0"/>
        <w:autoSpaceDE w:val="0"/>
        <w:spacing w:after="200" w:line="360" w:lineRule="auto"/>
        <w:ind w:left="1224"/>
        <w:jc w:val="both"/>
        <w:rPr>
          <w:rFonts w:ascii="Arial" w:eastAsiaTheme="minorEastAsia" w:hAnsi="Arial" w:cs="Arial"/>
          <w:b/>
          <w:bCs/>
          <w:sz w:val="22"/>
          <w:szCs w:val="24"/>
          <w:lang w:eastAsia="en-US"/>
        </w:rPr>
      </w:pPr>
      <w:r w:rsidRPr="001F26AD">
        <w:rPr>
          <w:rFonts w:ascii="Arial" w:eastAsiaTheme="minorEastAsia" w:hAnsi="Arial" w:cs="Arial"/>
          <w:b/>
          <w:bCs/>
          <w:sz w:val="22"/>
          <w:szCs w:val="24"/>
          <w:lang w:eastAsia="en-US"/>
        </w:rPr>
        <w:lastRenderedPageBreak/>
        <w:t>TP = PN + [PH x 0,2]</w:t>
      </w:r>
    </w:p>
    <w:p w14:paraId="58FFBACD" w14:textId="77777777" w:rsidR="001F26AD" w:rsidRPr="001F26AD" w:rsidRDefault="001F26AD" w:rsidP="001F26AD">
      <w:pPr>
        <w:suppressAutoHyphens w:val="0"/>
        <w:autoSpaceDE w:val="0"/>
        <w:spacing w:after="200" w:line="360" w:lineRule="auto"/>
        <w:ind w:left="1224"/>
        <w:jc w:val="both"/>
        <w:rPr>
          <w:rFonts w:ascii="Arial" w:eastAsiaTheme="minorEastAsia" w:hAnsi="Arial" w:cs="Arial"/>
          <w:sz w:val="22"/>
          <w:szCs w:val="24"/>
          <w:lang w:eastAsia="en-US"/>
        </w:rPr>
      </w:pPr>
      <w:r w:rsidRPr="001F26AD">
        <w:rPr>
          <w:rFonts w:ascii="Arial" w:eastAsiaTheme="minorEastAsia" w:hAnsi="Arial" w:cs="Arial"/>
          <w:sz w:val="22"/>
          <w:szCs w:val="24"/>
          <w:lang w:eastAsia="en-US"/>
        </w:rPr>
        <w:t>TP = Total de pontos para definição de prazo</w:t>
      </w:r>
    </w:p>
    <w:p w14:paraId="65AE2CDA" w14:textId="77777777" w:rsidR="001F26AD" w:rsidRPr="001F26AD" w:rsidRDefault="001F26AD" w:rsidP="001F26AD">
      <w:pPr>
        <w:suppressAutoHyphens w:val="0"/>
        <w:autoSpaceDE w:val="0"/>
        <w:spacing w:after="200" w:line="360" w:lineRule="auto"/>
        <w:ind w:left="1224"/>
        <w:jc w:val="both"/>
        <w:rPr>
          <w:rFonts w:ascii="Arial" w:eastAsiaTheme="minorEastAsia" w:hAnsi="Arial" w:cs="Arial"/>
          <w:sz w:val="22"/>
          <w:szCs w:val="24"/>
          <w:lang w:eastAsia="en-US"/>
        </w:rPr>
      </w:pPr>
      <w:r w:rsidRPr="001F26AD">
        <w:rPr>
          <w:rFonts w:ascii="Arial" w:eastAsiaTheme="minorEastAsia" w:hAnsi="Arial" w:cs="Arial"/>
          <w:sz w:val="22"/>
          <w:szCs w:val="24"/>
          <w:lang w:eastAsia="en-US"/>
        </w:rPr>
        <w:t>PN = Quantidade de pontos novos a serem cabeados</w:t>
      </w:r>
    </w:p>
    <w:p w14:paraId="65FB93FD" w14:textId="77777777" w:rsidR="001F26AD" w:rsidRPr="001F26AD" w:rsidRDefault="001F26AD" w:rsidP="001F26AD">
      <w:pPr>
        <w:suppressAutoHyphens w:val="0"/>
        <w:autoSpaceDE w:val="0"/>
        <w:spacing w:after="200" w:line="360" w:lineRule="auto"/>
        <w:ind w:left="1224"/>
        <w:jc w:val="both"/>
        <w:rPr>
          <w:rFonts w:asciiTheme="minorHAnsi" w:eastAsiaTheme="minorEastAsia" w:hAnsiTheme="minorHAnsi" w:cstheme="minorBidi"/>
          <w:sz w:val="24"/>
          <w:szCs w:val="24"/>
          <w:lang w:eastAsia="en-US"/>
        </w:rPr>
      </w:pPr>
      <w:r w:rsidRPr="001F26AD">
        <w:rPr>
          <w:rFonts w:ascii="Arial" w:eastAsiaTheme="minorEastAsia" w:hAnsi="Arial" w:cs="Arial"/>
          <w:sz w:val="22"/>
          <w:szCs w:val="24"/>
          <w:lang w:eastAsia="en-US"/>
        </w:rPr>
        <w:t>PH = Quantidade de pontos existentes para habilitar</w:t>
      </w:r>
    </w:p>
    <w:p w14:paraId="7F694738" w14:textId="77777777" w:rsidR="001F26AD" w:rsidRPr="001F26AD" w:rsidRDefault="001F26AD" w:rsidP="001F26AD">
      <w:pPr>
        <w:suppressAutoHyphens w:val="0"/>
        <w:autoSpaceDE w:val="0"/>
        <w:spacing w:after="200" w:line="360" w:lineRule="auto"/>
        <w:ind w:left="1224"/>
        <w:jc w:val="both"/>
        <w:rPr>
          <w:rFonts w:asciiTheme="minorHAnsi" w:eastAsiaTheme="minorEastAsia" w:hAnsiTheme="minorHAnsi" w:cstheme="minorBidi"/>
          <w:sz w:val="24"/>
          <w:szCs w:val="24"/>
          <w:lang w:eastAsia="en-US"/>
        </w:rPr>
      </w:pPr>
    </w:p>
    <w:tbl>
      <w:tblPr>
        <w:tblW w:w="7785" w:type="dxa"/>
        <w:tblInd w:w="1219" w:type="dxa"/>
        <w:tblLayout w:type="fixed"/>
        <w:tblLook w:val="04A0" w:firstRow="1" w:lastRow="0" w:firstColumn="1" w:lastColumn="0" w:noHBand="0" w:noVBand="1"/>
      </w:tblPr>
      <w:tblGrid>
        <w:gridCol w:w="5115"/>
        <w:gridCol w:w="2670"/>
      </w:tblGrid>
      <w:tr w:rsidR="001F26AD" w:rsidRPr="001F26AD" w14:paraId="1E2DDE25" w14:textId="77777777" w:rsidTr="00FD3D70">
        <w:tc>
          <w:tcPr>
            <w:tcW w:w="5118" w:type="dxa"/>
            <w:tcBorders>
              <w:top w:val="single" w:sz="4" w:space="0" w:color="000000"/>
              <w:left w:val="single" w:sz="4" w:space="0" w:color="000000"/>
              <w:bottom w:val="single" w:sz="4" w:space="0" w:color="000000"/>
              <w:right w:val="nil"/>
            </w:tcBorders>
            <w:shd w:val="clear" w:color="auto" w:fill="D9D9D9"/>
            <w:hideMark/>
          </w:tcPr>
          <w:p w14:paraId="04DE2848"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b/>
                <w:bCs/>
                <w:color w:val="000000"/>
                <w:sz w:val="22"/>
                <w:szCs w:val="24"/>
                <w:lang w:eastAsia="en-US"/>
              </w:rPr>
              <w:t>TP (total de pontos para definição de prazo)</w:t>
            </w:r>
          </w:p>
        </w:tc>
        <w:tc>
          <w:tcPr>
            <w:tcW w:w="2671" w:type="dxa"/>
            <w:tcBorders>
              <w:top w:val="single" w:sz="4" w:space="0" w:color="000000"/>
              <w:left w:val="single" w:sz="4" w:space="0" w:color="000000"/>
              <w:bottom w:val="single" w:sz="4" w:space="0" w:color="000000"/>
              <w:right w:val="single" w:sz="4" w:space="0" w:color="000000"/>
            </w:tcBorders>
            <w:shd w:val="clear" w:color="auto" w:fill="D9D9D9"/>
            <w:hideMark/>
          </w:tcPr>
          <w:p w14:paraId="59BC0C39"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b/>
                <w:bCs/>
                <w:color w:val="000000"/>
                <w:sz w:val="22"/>
                <w:szCs w:val="24"/>
                <w:lang w:eastAsia="en-US"/>
              </w:rPr>
              <w:t>Prazo de Execução</w:t>
            </w:r>
          </w:p>
        </w:tc>
      </w:tr>
      <w:tr w:rsidR="001F26AD" w:rsidRPr="001F26AD" w14:paraId="05A31E6E" w14:textId="77777777" w:rsidTr="00FD3D70">
        <w:tc>
          <w:tcPr>
            <w:tcW w:w="5118" w:type="dxa"/>
            <w:tcBorders>
              <w:top w:val="single" w:sz="4" w:space="0" w:color="000000"/>
              <w:left w:val="single" w:sz="4" w:space="0" w:color="000000"/>
              <w:bottom w:val="single" w:sz="4" w:space="0" w:color="000000"/>
              <w:right w:val="nil"/>
            </w:tcBorders>
            <w:shd w:val="clear" w:color="auto" w:fill="CCFFCC"/>
            <w:vAlign w:val="center"/>
            <w:hideMark/>
          </w:tcPr>
          <w:p w14:paraId="60AFF972"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Até 15 (sem entrada de energia)</w:t>
            </w:r>
          </w:p>
        </w:tc>
        <w:tc>
          <w:tcPr>
            <w:tcW w:w="267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5A01799B"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10 (dez) dias</w:t>
            </w:r>
          </w:p>
        </w:tc>
      </w:tr>
      <w:tr w:rsidR="001F26AD" w:rsidRPr="001F26AD" w14:paraId="4C7D12ED" w14:textId="77777777" w:rsidTr="00FD3D70">
        <w:tc>
          <w:tcPr>
            <w:tcW w:w="5118" w:type="dxa"/>
            <w:tcBorders>
              <w:top w:val="single" w:sz="4" w:space="0" w:color="000000"/>
              <w:left w:val="single" w:sz="4" w:space="0" w:color="000000"/>
              <w:bottom w:val="single" w:sz="4" w:space="0" w:color="000000"/>
              <w:right w:val="nil"/>
            </w:tcBorders>
            <w:shd w:val="clear" w:color="auto" w:fill="CCFFCC"/>
            <w:vAlign w:val="center"/>
            <w:hideMark/>
          </w:tcPr>
          <w:p w14:paraId="5DD323BF"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Até 15 (com entrada de energia)</w:t>
            </w:r>
          </w:p>
        </w:tc>
        <w:tc>
          <w:tcPr>
            <w:tcW w:w="267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80F42A9"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15 (quinze) dias</w:t>
            </w:r>
          </w:p>
        </w:tc>
      </w:tr>
      <w:tr w:rsidR="001F26AD" w:rsidRPr="001F26AD" w14:paraId="43F0F8F9" w14:textId="77777777" w:rsidTr="00FD3D70">
        <w:tc>
          <w:tcPr>
            <w:tcW w:w="5118" w:type="dxa"/>
            <w:tcBorders>
              <w:top w:val="single" w:sz="4" w:space="0" w:color="000000"/>
              <w:left w:val="single" w:sz="4" w:space="0" w:color="000000"/>
              <w:bottom w:val="single" w:sz="4" w:space="0" w:color="000000"/>
              <w:right w:val="nil"/>
            </w:tcBorders>
            <w:shd w:val="clear" w:color="auto" w:fill="FFFF99"/>
            <w:vAlign w:val="center"/>
            <w:hideMark/>
          </w:tcPr>
          <w:p w14:paraId="754BFD83"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De 16 a 30 (sem entrada de energia)</w:t>
            </w:r>
          </w:p>
        </w:tc>
        <w:tc>
          <w:tcPr>
            <w:tcW w:w="2671"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F498E9C"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20 (vinte) dias</w:t>
            </w:r>
          </w:p>
        </w:tc>
      </w:tr>
      <w:tr w:rsidR="001F26AD" w:rsidRPr="001F26AD" w14:paraId="30003D8B" w14:textId="77777777" w:rsidTr="00FD3D70">
        <w:tc>
          <w:tcPr>
            <w:tcW w:w="5118" w:type="dxa"/>
            <w:tcBorders>
              <w:top w:val="single" w:sz="4" w:space="0" w:color="000000"/>
              <w:left w:val="single" w:sz="4" w:space="0" w:color="000000"/>
              <w:bottom w:val="single" w:sz="4" w:space="0" w:color="000000"/>
              <w:right w:val="nil"/>
            </w:tcBorders>
            <w:shd w:val="clear" w:color="auto" w:fill="FFFF99"/>
            <w:vAlign w:val="center"/>
            <w:hideMark/>
          </w:tcPr>
          <w:p w14:paraId="0E8C3D81"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De 16 a 30 (com entrada de energia)</w:t>
            </w:r>
          </w:p>
        </w:tc>
        <w:tc>
          <w:tcPr>
            <w:tcW w:w="2671"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520378F"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25 (vinte e cinco) dias</w:t>
            </w:r>
          </w:p>
        </w:tc>
      </w:tr>
      <w:tr w:rsidR="001F26AD" w:rsidRPr="001F26AD" w14:paraId="17FC6B5B" w14:textId="77777777" w:rsidTr="00FD3D70">
        <w:tc>
          <w:tcPr>
            <w:tcW w:w="5118" w:type="dxa"/>
            <w:tcBorders>
              <w:top w:val="single" w:sz="4" w:space="0" w:color="000000"/>
              <w:left w:val="single" w:sz="4" w:space="0" w:color="000000"/>
              <w:bottom w:val="single" w:sz="4" w:space="0" w:color="000000"/>
              <w:right w:val="nil"/>
            </w:tcBorders>
            <w:shd w:val="clear" w:color="auto" w:fill="99CCFF"/>
            <w:vAlign w:val="center"/>
            <w:hideMark/>
          </w:tcPr>
          <w:p w14:paraId="1445DA1C"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De 31 a 100 (sem entrada de energia)</w:t>
            </w:r>
          </w:p>
        </w:tc>
        <w:tc>
          <w:tcPr>
            <w:tcW w:w="2671"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14:paraId="56CD2B21"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30 (trinta) dias</w:t>
            </w:r>
          </w:p>
        </w:tc>
      </w:tr>
      <w:tr w:rsidR="001F26AD" w:rsidRPr="001F26AD" w14:paraId="1563232A" w14:textId="77777777" w:rsidTr="00FD3D70">
        <w:tc>
          <w:tcPr>
            <w:tcW w:w="5118" w:type="dxa"/>
            <w:tcBorders>
              <w:top w:val="single" w:sz="4" w:space="0" w:color="000000"/>
              <w:left w:val="single" w:sz="4" w:space="0" w:color="000000"/>
              <w:bottom w:val="single" w:sz="4" w:space="0" w:color="000000"/>
              <w:right w:val="nil"/>
            </w:tcBorders>
            <w:shd w:val="clear" w:color="auto" w:fill="99CCFF"/>
            <w:vAlign w:val="center"/>
            <w:hideMark/>
          </w:tcPr>
          <w:p w14:paraId="49AF37C8"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De 31 a 100 (com entrada de energia)</w:t>
            </w:r>
          </w:p>
        </w:tc>
        <w:tc>
          <w:tcPr>
            <w:tcW w:w="2671"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14:paraId="61FBD68F"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35 (trinta e cinco) dias</w:t>
            </w:r>
          </w:p>
        </w:tc>
      </w:tr>
      <w:tr w:rsidR="001F26AD" w:rsidRPr="001F26AD" w14:paraId="67FAF807" w14:textId="77777777" w:rsidTr="00FD3D70">
        <w:trPr>
          <w:trHeight w:val="1356"/>
        </w:trPr>
        <w:tc>
          <w:tcPr>
            <w:tcW w:w="5118" w:type="dxa"/>
            <w:tcBorders>
              <w:top w:val="single" w:sz="4" w:space="0" w:color="000000"/>
              <w:left w:val="single" w:sz="4" w:space="0" w:color="000000"/>
              <w:bottom w:val="single" w:sz="4" w:space="0" w:color="000000"/>
              <w:right w:val="nil"/>
            </w:tcBorders>
            <w:shd w:val="clear" w:color="auto" w:fill="FF9966"/>
            <w:vAlign w:val="center"/>
            <w:hideMark/>
          </w:tcPr>
          <w:p w14:paraId="1748B55D"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Acima de 100</w:t>
            </w:r>
          </w:p>
        </w:tc>
        <w:tc>
          <w:tcPr>
            <w:tcW w:w="2671" w:type="dxa"/>
            <w:tcBorders>
              <w:top w:val="single" w:sz="4" w:space="0" w:color="000000"/>
              <w:left w:val="single" w:sz="4" w:space="0" w:color="000000"/>
              <w:bottom w:val="single" w:sz="4" w:space="0" w:color="000000"/>
              <w:right w:val="single" w:sz="4" w:space="0" w:color="000000"/>
            </w:tcBorders>
            <w:shd w:val="clear" w:color="auto" w:fill="FF9966"/>
            <w:vAlign w:val="center"/>
            <w:hideMark/>
          </w:tcPr>
          <w:p w14:paraId="5B625F9D"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Será acordado prazo entre as partes, de acordo com a complexidade do serviço.</w:t>
            </w:r>
          </w:p>
        </w:tc>
      </w:tr>
      <w:tr w:rsidR="001F26AD" w:rsidRPr="001F26AD" w14:paraId="28EAF585" w14:textId="77777777" w:rsidTr="00FD3D70">
        <w:tc>
          <w:tcPr>
            <w:tcW w:w="5118" w:type="dxa"/>
            <w:tcBorders>
              <w:top w:val="single" w:sz="4" w:space="0" w:color="000000"/>
              <w:left w:val="single" w:sz="4" w:space="0" w:color="000000"/>
              <w:bottom w:val="single" w:sz="4" w:space="0" w:color="auto"/>
              <w:right w:val="nil"/>
            </w:tcBorders>
            <w:shd w:val="clear" w:color="auto" w:fill="FFCC00"/>
            <w:vAlign w:val="center"/>
            <w:hideMark/>
          </w:tcPr>
          <w:p w14:paraId="220A1743"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Somente entrada de energia (Contrato Específico Separado)</w:t>
            </w:r>
          </w:p>
        </w:tc>
        <w:tc>
          <w:tcPr>
            <w:tcW w:w="2671" w:type="dxa"/>
            <w:tcBorders>
              <w:top w:val="single" w:sz="4" w:space="0" w:color="000000"/>
              <w:left w:val="single" w:sz="4" w:space="0" w:color="000000"/>
              <w:bottom w:val="single" w:sz="4" w:space="0" w:color="auto"/>
              <w:right w:val="single" w:sz="4" w:space="0" w:color="000000"/>
            </w:tcBorders>
            <w:shd w:val="clear" w:color="auto" w:fill="FFCC00"/>
            <w:vAlign w:val="center"/>
            <w:hideMark/>
          </w:tcPr>
          <w:p w14:paraId="782B1C56" w14:textId="77777777" w:rsidR="001F26AD" w:rsidRPr="001F26AD" w:rsidRDefault="001F26AD" w:rsidP="001F26AD">
            <w:pPr>
              <w:suppressAutoHyphens w:val="0"/>
              <w:spacing w:after="200" w:line="256" w:lineRule="auto"/>
              <w:jc w:val="center"/>
              <w:rPr>
                <w:rFonts w:ascii="Arial" w:eastAsiaTheme="minorEastAsia" w:hAnsi="Arial" w:cs="Arial"/>
                <w:sz w:val="22"/>
                <w:szCs w:val="24"/>
                <w:lang w:eastAsia="en-US"/>
              </w:rPr>
            </w:pPr>
            <w:r w:rsidRPr="001F26AD">
              <w:rPr>
                <w:rFonts w:ascii="Arial" w:eastAsiaTheme="minorEastAsia" w:hAnsi="Arial" w:cs="Arial"/>
                <w:sz w:val="22"/>
                <w:szCs w:val="24"/>
                <w:lang w:eastAsia="en-US"/>
              </w:rPr>
              <w:t>10 (dez) dias</w:t>
            </w:r>
          </w:p>
        </w:tc>
      </w:tr>
      <w:tr w:rsidR="001F26AD" w:rsidRPr="001F26AD" w14:paraId="52ED9C8F" w14:textId="77777777" w:rsidTr="00FD3D70">
        <w:tc>
          <w:tcPr>
            <w:tcW w:w="5118" w:type="dxa"/>
            <w:tcBorders>
              <w:top w:val="single" w:sz="4" w:space="0" w:color="auto"/>
            </w:tcBorders>
            <w:shd w:val="clear" w:color="auto" w:fill="auto"/>
            <w:vAlign w:val="center"/>
          </w:tcPr>
          <w:p w14:paraId="58D9C6E8" w14:textId="77777777" w:rsidR="001F26AD" w:rsidRPr="001F26AD" w:rsidRDefault="001F26AD" w:rsidP="001F26AD">
            <w:pPr>
              <w:suppressAutoHyphens w:val="0"/>
              <w:spacing w:after="200" w:line="256" w:lineRule="auto"/>
              <w:jc w:val="center"/>
              <w:rPr>
                <w:rFonts w:asciiTheme="minorHAnsi" w:eastAsiaTheme="minorEastAsia" w:hAnsiTheme="minorHAnsi" w:cstheme="minorBidi"/>
                <w:sz w:val="24"/>
                <w:szCs w:val="24"/>
                <w:lang w:eastAsia="en-US"/>
              </w:rPr>
            </w:pPr>
          </w:p>
        </w:tc>
        <w:tc>
          <w:tcPr>
            <w:tcW w:w="2671" w:type="dxa"/>
            <w:tcBorders>
              <w:top w:val="single" w:sz="4" w:space="0" w:color="auto"/>
            </w:tcBorders>
            <w:shd w:val="clear" w:color="auto" w:fill="auto"/>
            <w:vAlign w:val="center"/>
          </w:tcPr>
          <w:p w14:paraId="35B09915" w14:textId="77777777" w:rsidR="001F26AD" w:rsidRPr="001F26AD" w:rsidRDefault="001F26AD" w:rsidP="001F26AD">
            <w:pPr>
              <w:suppressAutoHyphens w:val="0"/>
              <w:spacing w:after="200" w:line="256" w:lineRule="auto"/>
              <w:jc w:val="center"/>
              <w:rPr>
                <w:rFonts w:asciiTheme="minorHAnsi" w:eastAsiaTheme="minorEastAsia" w:hAnsiTheme="minorHAnsi" w:cstheme="minorBidi"/>
                <w:sz w:val="24"/>
                <w:szCs w:val="24"/>
                <w:lang w:eastAsia="en-US"/>
              </w:rPr>
            </w:pPr>
          </w:p>
        </w:tc>
      </w:tr>
    </w:tbl>
    <w:p w14:paraId="009C034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Em casos diferenciados, onde haja necessidade de alterações substanciais na estrutura física local (paredes, lajes, divisórias, tubulações etc.), mediante a justificativa técnica da CONTRATADA, a equipe técnica do DIM poderá autorizar prazo adicional de até 15 dias úteis, sendo este compactuado antes da Celebração do Contrato Específico.</w:t>
      </w:r>
    </w:p>
    <w:p w14:paraId="7C376348"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No caso de o pedido contemplar a alteração da entrada de energia, poderá haver 2 (duas) situações, dependendo da urgência e da particularidade de cada local:</w:t>
      </w:r>
    </w:p>
    <w:p w14:paraId="73E8B7D7"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prazo para execução do serviço previsto em Contrato Específico poderá aguardar a autorização da concessionária quanto à alteração da entrada de energia, a fim de que este serviço e as instalações internas sejam realizadas debaixo do mesmo prazo de execução, ou;</w:t>
      </w:r>
    </w:p>
    <w:p w14:paraId="41E1B40F"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lastRenderedPageBreak/>
        <w:t>O prazo para execução do serviço poderá ser desmembrado para a execução do pedido em 2 (dois) prazos distintos: o primeiro para a efetivação das instalações internas e o segundo para a realização da entrada de energia, após a autorização e providências cabíveis por parte da concessionária.</w:t>
      </w:r>
    </w:p>
    <w:p w14:paraId="0AC56E28"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prazo de execução será contado a partir da data firmada no Contrato Específico.</w:t>
      </w:r>
    </w:p>
    <w:p w14:paraId="531FABA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Se houver necessidade de prorrogação do prazo estipulado no Contrato Específico, a CONTRATADA deverá, com antecedência mínima de 5 (cinco) dias do término do prazo de execução, formalizar a solicitação através de ofício protocolado com as devidas justificativas, a qual será analisada pela DPE/PR, podendo ou não ser deferida. O prazo máximo da prorrogação não poderá ser superior a 50% do prazo inicial.</w:t>
      </w:r>
    </w:p>
    <w:p w14:paraId="010A0011"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4"/>
          <w:szCs w:val="24"/>
          <w:lang w:eastAsia="en-US"/>
        </w:rPr>
      </w:pPr>
      <w:r w:rsidRPr="001F26AD">
        <w:rPr>
          <w:rFonts w:ascii="Arial" w:hAnsi="Arial" w:cs="Arial"/>
          <w:sz w:val="22"/>
          <w:szCs w:val="22"/>
          <w:lang w:eastAsia="en-US"/>
        </w:rPr>
        <w:t>Após a assinatura e publicação da Ata de Registro de Preço será agendada a Reunião Inaugural na sede da Administração Central para apresentação da equipe técnica da CONTRATADA, e esclarecimentos quanto aos serviços.</w:t>
      </w:r>
    </w:p>
    <w:p w14:paraId="77B13515"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644E6D93"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sz w:val="22"/>
          <w:szCs w:val="22"/>
          <w:lang w:eastAsia="en-US"/>
        </w:rPr>
      </w:pPr>
      <w:r w:rsidRPr="001F26AD">
        <w:rPr>
          <w:rFonts w:ascii="Arial" w:hAnsi="Arial" w:cs="Arial"/>
          <w:sz w:val="22"/>
          <w:szCs w:val="22"/>
          <w:lang w:eastAsia="en-US"/>
        </w:rPr>
        <w:t>DISPOSIÇÕES SOBRE O PAGAMENTO DOS SERVIÇOS</w:t>
      </w:r>
    </w:p>
    <w:p w14:paraId="2FCE8B07" w14:textId="77777777" w:rsidR="001F26AD" w:rsidRPr="001F26AD" w:rsidRDefault="001F26AD" w:rsidP="001F26AD">
      <w:pPr>
        <w:numPr>
          <w:ilvl w:val="0"/>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21B8513A" w14:textId="77777777" w:rsidR="001F26AD" w:rsidRPr="001F26AD" w:rsidRDefault="001F26AD" w:rsidP="001F26AD">
      <w:pPr>
        <w:numPr>
          <w:ilvl w:val="0"/>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3710F510" w14:textId="77777777" w:rsidR="001F26AD" w:rsidRPr="001F26AD" w:rsidRDefault="001F26AD" w:rsidP="001F26AD">
      <w:pPr>
        <w:numPr>
          <w:ilvl w:val="0"/>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20963C3C" w14:textId="77777777" w:rsidR="001F26AD" w:rsidRPr="001F26AD" w:rsidRDefault="001F26AD" w:rsidP="001F26AD">
      <w:pPr>
        <w:numPr>
          <w:ilvl w:val="0"/>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3E917FF8" w14:textId="77777777" w:rsidR="001F26AD" w:rsidRPr="001F26AD" w:rsidRDefault="001F26AD" w:rsidP="001F26AD">
      <w:pPr>
        <w:numPr>
          <w:ilvl w:val="0"/>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6EE73371" w14:textId="77777777" w:rsidR="001F26AD" w:rsidRPr="001F26AD" w:rsidRDefault="001F26AD" w:rsidP="001F26AD">
      <w:pPr>
        <w:numPr>
          <w:ilvl w:val="0"/>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36AD7AE6" w14:textId="77777777" w:rsidR="001F26AD" w:rsidRPr="001F26AD" w:rsidRDefault="001F26AD" w:rsidP="001F26AD">
      <w:pPr>
        <w:numPr>
          <w:ilvl w:val="0"/>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3850A558" w14:textId="77777777" w:rsidR="001F26AD" w:rsidRPr="001F26AD" w:rsidRDefault="001F26AD" w:rsidP="001F26AD">
      <w:pPr>
        <w:numPr>
          <w:ilvl w:val="1"/>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08E3E801" w14:textId="77777777" w:rsidR="001F26AD" w:rsidRPr="001F26AD" w:rsidRDefault="001F26AD" w:rsidP="001F26AD">
      <w:pPr>
        <w:numPr>
          <w:ilvl w:val="1"/>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2A482955" w14:textId="77777777" w:rsidR="001F26AD" w:rsidRPr="001F26AD" w:rsidRDefault="001F26AD" w:rsidP="001F26AD">
      <w:pPr>
        <w:numPr>
          <w:ilvl w:val="1"/>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2D6679D9" w14:textId="77777777" w:rsidR="001F26AD" w:rsidRPr="001F26AD" w:rsidRDefault="001F26AD" w:rsidP="001F26AD">
      <w:pPr>
        <w:numPr>
          <w:ilvl w:val="1"/>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4F5D36C0" w14:textId="77777777" w:rsidR="001F26AD" w:rsidRPr="001F26AD" w:rsidRDefault="001F26AD" w:rsidP="001F26AD">
      <w:pPr>
        <w:numPr>
          <w:ilvl w:val="1"/>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460A3113" w14:textId="77777777" w:rsidR="001F26AD" w:rsidRPr="001F26AD" w:rsidRDefault="001F26AD" w:rsidP="001F26AD">
      <w:pPr>
        <w:numPr>
          <w:ilvl w:val="1"/>
          <w:numId w:val="38"/>
        </w:numPr>
        <w:suppressAutoHyphens w:val="0"/>
        <w:overflowPunct w:val="0"/>
        <w:autoSpaceDE w:val="0"/>
        <w:autoSpaceDN w:val="0"/>
        <w:adjustRightInd w:val="0"/>
        <w:spacing w:after="200" w:line="360" w:lineRule="auto"/>
        <w:jc w:val="both"/>
        <w:rPr>
          <w:rFonts w:asciiTheme="minorHAnsi" w:eastAsiaTheme="minorEastAsia" w:hAnsiTheme="minorHAnsi" w:cstheme="minorBidi"/>
          <w:vanish/>
          <w:sz w:val="24"/>
          <w:szCs w:val="24"/>
          <w:lang w:eastAsia="en-US"/>
        </w:rPr>
      </w:pPr>
    </w:p>
    <w:p w14:paraId="10099121"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pagamento será realizado de acordo com os materiais efetivamente fornecidos e instalados, em parcela única, após a conclusão dos serviços e a sua aceitação pela equipe técnica do DIM.</w:t>
      </w:r>
    </w:p>
    <w:p w14:paraId="5A114FB1"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Caso sejam executados serviços que não foram orçados e empenhados, estes não serão pagos, devendo ser assumidos pela CONTRATADA.</w:t>
      </w:r>
    </w:p>
    <w:p w14:paraId="652B15AF"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pagamento de diárias e deslocamentos dar-se-á mediante comprovação do quantitativo de pessoal e do roteiro, mediante apresentação do cronograma de obras, devidamente analisado e aprovado pelo DIM, a ser realizado pela CONTRATADA, a partir da cidade-sede da contratada, porventura a empresa vencedora não esteja sediada no Estado do Paraná a  cidade referência será Curitiba - PR. Justifica-se a adoção de Curitiba, embora não centralizada geograficamente no Estado, uma vez que a equipe administrativa se concentra na cidade, bem como, em termos de concentração da área imobiliária ocupada pela DPE/PR, a Capital sobrepuja as demais regiões do Estado. Os valores serão conformes a PMS.</w:t>
      </w:r>
    </w:p>
    <w:p w14:paraId="40EBD95A"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Caso a CONTRATADA não seja do Estado do Paraná, não serão concedidas diárias para os serviços executados em Curitiba e Região Metropolitana.</w:t>
      </w:r>
    </w:p>
    <w:p w14:paraId="32FE386C"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O valor da diária será conforme ao praticado pelo Poder Executivo Estadual.</w:t>
      </w:r>
    </w:p>
    <w:p w14:paraId="5DC76232"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 xml:space="preserve">Os valores referentes ao combustível para o deslocamento, serão conforme a menor distância percorrida por vias rodoviárias, em valores múltiplos de 100km </w:t>
      </w:r>
      <w:r w:rsidRPr="001F26AD">
        <w:rPr>
          <w:rFonts w:ascii="Arial" w:hAnsi="Arial" w:cs="Arial"/>
          <w:sz w:val="22"/>
          <w:szCs w:val="22"/>
          <w:lang w:eastAsia="en-US"/>
        </w:rPr>
        <w:lastRenderedPageBreak/>
        <w:t>(valores inferiores serão arredondados para cima), levando em conta também o consumo médio de veículos a gasolina, etanol e diesel. Os valores referentes a combustível será o valor médio de revenda apurado pela Agência Nacional do Petróleo – ANP, no município de Curitiba para o período do deslocamento. Caso ausente o relatório para a data correta da viagem, deverá ser utilizado o último relatório disponível.</w:t>
      </w:r>
    </w:p>
    <w:p w14:paraId="450F05A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sz w:val="22"/>
          <w:szCs w:val="22"/>
          <w:lang w:eastAsia="en-US"/>
        </w:rPr>
      </w:pPr>
      <w:r w:rsidRPr="001F26AD">
        <w:rPr>
          <w:rFonts w:ascii="Arial" w:hAnsi="Arial" w:cs="Arial"/>
          <w:sz w:val="22"/>
          <w:szCs w:val="22"/>
          <w:lang w:eastAsia="en-US"/>
        </w:rPr>
        <w:t>Adicionalmente, não serão concedidos reembolso por deslocamentos para serviços executados em Curitiba e Região Metropolitana.</w:t>
      </w:r>
    </w:p>
    <w:p w14:paraId="6C580026"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070AAC04"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DESCRIÇÃO DOS SERVIÇOS</w:t>
      </w:r>
    </w:p>
    <w:p w14:paraId="3F75D2D2"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bookmarkStart w:id="9" w:name="_Ref520729391"/>
      <w:r w:rsidRPr="001F26AD">
        <w:rPr>
          <w:rFonts w:ascii="Arial" w:hAnsi="Arial" w:cs="Arial"/>
          <w:color w:val="000000" w:themeColor="text1"/>
          <w:sz w:val="22"/>
          <w:szCs w:val="22"/>
          <w:lang w:eastAsia="en-US"/>
        </w:rPr>
        <w:t>SERVIÇOS DE INSTALAÇÃO EM GERAL</w:t>
      </w:r>
      <w:bookmarkEnd w:id="9"/>
    </w:p>
    <w:p w14:paraId="26259310"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instalação em geral abrangem as seguintes atividades:</w:t>
      </w:r>
    </w:p>
    <w:p w14:paraId="0A879F5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forro falso ou demolir forro de gesso;</w:t>
      </w:r>
    </w:p>
    <w:p w14:paraId="0FF7730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furos em paredes de alvenaria e lajes com equipamentos adequados;</w:t>
      </w:r>
    </w:p>
    <w:p w14:paraId="230427B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demolições de alvenaria;</w:t>
      </w:r>
    </w:p>
    <w:p w14:paraId="717440F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Pequenos serviços em divisórias e vidros;</w:t>
      </w:r>
    </w:p>
    <w:p w14:paraId="13EE1BE1"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eletrocalhas e/ou bandejas metálicas com acessórios;</w:t>
      </w:r>
    </w:p>
    <w:p w14:paraId="30B044D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eletrodutos, rígidos e flexíveis e acessórios;</w:t>
      </w:r>
    </w:p>
    <w:p w14:paraId="754E4F49"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canaletas de PVC e acessórios;</w:t>
      </w:r>
    </w:p>
    <w:p w14:paraId="58449988"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Recompor as partes de alvenaria danificadas;</w:t>
      </w:r>
    </w:p>
    <w:p w14:paraId="5AC2D38A"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Recolocar o forro retirado e recuperar o gesso danificado, inclusive fazendo acabamento com massa e lixa;</w:t>
      </w:r>
    </w:p>
    <w:p w14:paraId="7F3A4CDD"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Quando as instalações forem feitas em locais que tenha forro de gesso, deverá ser feita tampa de visita com 40x40cm e acabamento em alumínio, em todos os pontos de derivação.</w:t>
      </w:r>
    </w:p>
    <w:p w14:paraId="7AA3C486"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Montar as divisórias retiradas e requadrar os furos;</w:t>
      </w:r>
    </w:p>
    <w:p w14:paraId="77B74DD3"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Recolocar os vidros retirados;</w:t>
      </w:r>
    </w:p>
    <w:p w14:paraId="4E318F50"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a pintura das partes afetadas;</w:t>
      </w:r>
    </w:p>
    <w:p w14:paraId="5E53CD0C"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o entulho proveniente dos serviços;</w:t>
      </w:r>
    </w:p>
    <w:p w14:paraId="4FEE2F28"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limpeza nos locais afetados pelos serviços.</w:t>
      </w:r>
    </w:p>
    <w:p w14:paraId="7F93FDA6"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Estas instalações deverão ser feitas com o máximo esmero e ótimo acabamento, utilizando-se dos materiais de instalação especificados e acessórios como curvas, abraçadeiras, suportes, espaçadores, terminações e outros, que sejam adequados, não sendo aceitos componentes improvisados.</w:t>
      </w:r>
    </w:p>
    <w:p w14:paraId="6B76CDA0"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cabos deverão ser protegidos fisicamente em toda sua extensão, utilizando-se de um ou mais materiais de instalação, não devendo ser instalados expostos.</w:t>
      </w:r>
    </w:p>
    <w:p w14:paraId="47BB6AEF"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materiais de instalação deverão ser firmemente fixados nas estruturas de suporte, formando conjuntos mecânicos rígidos e livres de deslocamento pela simples operação.</w:t>
      </w:r>
    </w:p>
    <w:p w14:paraId="7C023DBE"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materiais de proteção física dos cabos deverão ser dimensionados com fator de utilização máximo de 40%.</w:t>
      </w:r>
    </w:p>
    <w:p w14:paraId="7D07A9F1"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Quando forem utilizados eletrodutos para proteção dos cabos, as instalações deverão possuir caixas de passagens com distâncias máximas entre si de 12m.</w:t>
      </w:r>
    </w:p>
    <w:p w14:paraId="2A0F6F93"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curvas a serem utilizadas não poderão em hipótese alguma ter ângulo inferior a 90°.</w:t>
      </w:r>
    </w:p>
    <w:p w14:paraId="2D3818F8"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conexões entre eletrodutos flexíveis e calhas metálicas deverão ser feitas por boxes de alumínio, com buchas e arruelas.</w:t>
      </w:r>
    </w:p>
    <w:p w14:paraId="5C22AF45"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Nas interfaces entre os eletrodutos sobre o forro e as canaletas nas paredes, deverão ser utilizadas, caixas de PVC de 75x75mm e boxes de alumínio, com buchas e arruelas.</w:t>
      </w:r>
    </w:p>
    <w:p w14:paraId="39AAC75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materiais empregados deverão ser novos, não sendo aceitos materiais reutilizados de qualquer espécie.</w:t>
      </w:r>
    </w:p>
    <w:p w14:paraId="67AEA701"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3249AD00"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bookmarkStart w:id="10" w:name="_Ref520731694"/>
      <w:r w:rsidRPr="001F26AD">
        <w:rPr>
          <w:rFonts w:ascii="Arial" w:hAnsi="Arial" w:cs="Arial"/>
          <w:color w:val="000000" w:themeColor="text1"/>
          <w:sz w:val="22"/>
          <w:szCs w:val="22"/>
          <w:lang w:eastAsia="en-US"/>
        </w:rPr>
        <w:t>SERVIÇOS DE INSTALAÇÃO DE PONTOS LÓGICOS</w:t>
      </w:r>
      <w:bookmarkEnd w:id="10"/>
    </w:p>
    <w:p w14:paraId="4F7EB875" w14:textId="7FCFF430"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instalação de pontos lógicos,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_Ref520729391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4B774A1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Wall boxes e conectores;</w:t>
      </w:r>
    </w:p>
    <w:p w14:paraId="3A61B87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Racks;</w:t>
      </w:r>
    </w:p>
    <w:p w14:paraId="51EF310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Patch Panels;</w:t>
      </w:r>
    </w:p>
    <w:p w14:paraId="6037E9E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passagem dos cabos lógicos e/ou telefônicos;</w:t>
      </w:r>
    </w:p>
    <w:p w14:paraId="5C150407"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instalações lógicas deverão ser feitas com no mínimo 20 cm de distância de reatores, motores, cabos condutores de eletricidade e demais equipamentos, materiais ou instalações que possam gerar indução eletromagnética.</w:t>
      </w:r>
    </w:p>
    <w:p w14:paraId="2D487AD4"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Em hipótese alguma deverão ser utilizados para proteção dos cabos de informação lógica os mesmos dutos utilizados para proteção de fios e cabos elétricos.</w:t>
      </w:r>
    </w:p>
    <w:p w14:paraId="509CDB46"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raios de curvatura dos cabos instalados não poderão ser inferiores a 8 (oito) vezes seu diâmetro externo.</w:t>
      </w:r>
    </w:p>
    <w:p w14:paraId="2C94F87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cabos deverão ser identificados nas duas extremidades utilizando-se do sistema de marcação com anilhas e/ou etiquetas apropriadas e códigos de identificação de acordo com a norma NBR 14565:2007 e ANSI/TIA/EIA 606A;</w:t>
      </w:r>
    </w:p>
    <w:p w14:paraId="6A0D374F"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Sempre que possível, além da identificação nos cabos, os conectores de ambas as extremidades deverão ser devidamente identificados com os códigos de identificação de acordo com a norma NBR 14565:2007 e norma ANSI/TIA/EIA 606A;</w:t>
      </w:r>
    </w:p>
    <w:p w14:paraId="180FCD7C"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Na execução dos pontos de rede deverão ser obedecidos todos os procedimentos e critérios estabelecidos, devendo ser previsto o uso de novas tecnologias para tráfego de dados, voz e imagem que possibilitem aos usuários velocidade de transmissão e qualidade dos serviços utilizados na rede.</w:t>
      </w:r>
    </w:p>
    <w:p w14:paraId="314AC439"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1C567EB3"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INSTALAÇÃO DE CABOS DE FIBRA ÓPTICA</w:t>
      </w:r>
    </w:p>
    <w:p w14:paraId="3D475126" w14:textId="5D628F60"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instalação de cabos de fibra óptica,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_Ref520729391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7400FA8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passagem dos cabos ópticos por meio aéreo ou subterrâneo;</w:t>
      </w:r>
    </w:p>
    <w:p w14:paraId="64978061"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Montar caixas de distribuição em alvenaria, ferro galvanizado ou similar com o devido sistema de drenagem e/ou vedação;</w:t>
      </w:r>
    </w:p>
    <w:p w14:paraId="2324EEC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Colocação de dutos tipo metálicos ou similar para acomodação de lances de cabos ópticos;</w:t>
      </w:r>
    </w:p>
    <w:p w14:paraId="5AE8B3C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caixa de emenda, inclusive fazendo acabamento com vedação e lixa;</w:t>
      </w:r>
    </w:p>
    <w:p w14:paraId="2C45228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distribuidores óticos (DIO);</w:t>
      </w:r>
    </w:p>
    <w:p w14:paraId="734A2A9F"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Efetuar a instalação da interface GBIC nos switches quando houver a necessidade de comunicação entre esses equipamentos. Após instalação, deverá ser realizado teste para confirmar a comunicação entre os dois equipamentos através da fibra óptica. </w:t>
      </w:r>
    </w:p>
    <w:p w14:paraId="7F51FB9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Efetuar a instalação de par de conversores de mídia óptica interligando localidades da Defensoria. Após instalação, deverá ser realizado teste para confirmar a comunicação entre as duas localidades através da fibra óptica. </w:t>
      </w:r>
    </w:p>
    <w:p w14:paraId="072DA401"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raios de curvatura dos cabos de fibra óptica instalados não poderão ser inferiores a 14 vezes seu diâmetro externo.</w:t>
      </w:r>
    </w:p>
    <w:p w14:paraId="7CF96D3C"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07E0A3D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INSTALAÇÃO DE CABOS HDMI</w:t>
      </w:r>
    </w:p>
    <w:p w14:paraId="4FF936B5"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instalação de cabos HDMI abrangem as seguintes atividades:</w:t>
      </w:r>
    </w:p>
    <w:p w14:paraId="26B496E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Wall boxes e conectores;</w:t>
      </w:r>
    </w:p>
    <w:p w14:paraId="790E950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passagem dos cabos para conexão de TVs e equipamentos de projeção até o local indicado, conforme descrição enviada pelo DIM;</w:t>
      </w:r>
    </w:p>
    <w:p w14:paraId="3F79123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conectorização do cabeamento;</w:t>
      </w:r>
    </w:p>
    <w:p w14:paraId="22BC1FBF"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Efetuar a validação do funcionamento do cabo HDMI;</w:t>
      </w:r>
    </w:p>
    <w:p w14:paraId="261AA779"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000000" w:themeColor="text1"/>
          <w:sz w:val="22"/>
          <w:szCs w:val="22"/>
          <w:lang w:eastAsia="en-US"/>
        </w:rPr>
      </w:pPr>
    </w:p>
    <w:p w14:paraId="67979290"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INSTALAÇÃO DE PONTOS ELÉTRICOS</w:t>
      </w:r>
    </w:p>
    <w:p w14:paraId="3CDE94B3" w14:textId="49E10380"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instalação de pontos elétricos,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_Ref520729391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41FB7091"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Como apoio às instalações de lógica, basicamente:</w:t>
      </w:r>
    </w:p>
    <w:p w14:paraId="661A46D6"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disjuntor exclusivo, quando necessário e possível;</w:t>
      </w:r>
    </w:p>
    <w:p w14:paraId="191C699E"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tomadas e caixas de PVC, onde necessário (racks e estações de trabalho);</w:t>
      </w:r>
    </w:p>
    <w:p w14:paraId="720C9F1F"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passagem de cabos elétricos;</w:t>
      </w:r>
    </w:p>
    <w:p w14:paraId="69416876"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Conectar os cabos nas tomadas, nos disjuntores e nos barramentos;</w:t>
      </w:r>
    </w:p>
    <w:p w14:paraId="0D516EF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Como reparos, manutenção, adequação e ampliação de redes e pontos elétricos:</w:t>
      </w:r>
    </w:p>
    <w:p w14:paraId="081B4D2F"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Substituir partes danificadas e/ou obsoletas como quadros, tomadas, interruptores, disjuntores, luminárias, caixas, condutores, canaletas, reatores, lâmpadas e outros componentes;</w:t>
      </w:r>
    </w:p>
    <w:p w14:paraId="1A6CA7D1"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Desinstalar e instalar pontos elétricos, com ou sem reaproveitamento de material (externos e/ou em divisórias);</w:t>
      </w:r>
    </w:p>
    <w:p w14:paraId="556EC90D"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quadros, disjuntores, eletrodutos, luminárias em locais e/ou imóveis disponibilizados ou locados (redes novas);</w:t>
      </w:r>
    </w:p>
    <w:p w14:paraId="1623E68B" w14:textId="77777777" w:rsidR="001F26AD" w:rsidRPr="001F26AD" w:rsidRDefault="001F26AD" w:rsidP="001F26AD">
      <w:pPr>
        <w:numPr>
          <w:ilvl w:val="4"/>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pontos de força especiais para equipamentos pesados (ar condicionado) ou sensíveis, aterramentos e assemelhados.</w:t>
      </w:r>
    </w:p>
    <w:p w14:paraId="7A502EC5"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As interligações entre eletrodutos rígidos deverão ser feitas por meio de luvas.</w:t>
      </w:r>
    </w:p>
    <w:p w14:paraId="711F3852"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As interligações de eletrodutos rígidos com caixas ou quadros deverão ser feitas por meio de buchas e arruelas apropriadas.</w:t>
      </w:r>
    </w:p>
    <w:p w14:paraId="55C08C43"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Em todas as interligações entre partes metálicas da instalação deve-se assegurar uma perfeita continuidade elétrica.</w:t>
      </w:r>
    </w:p>
    <w:p w14:paraId="56D1C486"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partes metálicas da instalação que não tiverem tensão elétrica deverão ser devidamente aterradas.</w:t>
      </w:r>
    </w:p>
    <w:p w14:paraId="486D2EE2"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Nenhum condutor deverá possuir emendas.</w:t>
      </w:r>
    </w:p>
    <w:p w14:paraId="1FAC64A7"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raios de curvatura dos cabos instalados não poderão ser inferiores a 8 vezes seu diâmetro externo.</w:t>
      </w:r>
    </w:p>
    <w:p w14:paraId="339E1843"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cabos deverão ser testados e marcados de modo a evitar a inversão de fases.</w:t>
      </w:r>
    </w:p>
    <w:p w14:paraId="531581A7"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conexões entre cabos e barramentos deverão ser feitas com terminais pré-isolados, apropriados e devidamente apertados com ferramentas adequadas, de maneira que se tenha a menor resistência elétrica de contato possível.</w:t>
      </w:r>
    </w:p>
    <w:p w14:paraId="7B1BD029"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partes sobre tensão deverão ser isoladas das demais por isoladores apropriados.</w:t>
      </w:r>
    </w:p>
    <w:p w14:paraId="750DB5B1"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circuitos alimentadores deverão ser com cabos com isolação EPR/XLPE 0,6/1kV.</w:t>
      </w:r>
    </w:p>
    <w:p w14:paraId="2A0050CC"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circuitos de distribuição deverão ser instalados com cabos elétricos conforme a quantidade de tomadas e a tensão.</w:t>
      </w:r>
    </w:p>
    <w:p w14:paraId="69286192"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Tanto os circuitos dos alimentadores quanto os de distribuição deverão ser exclusivos para equipamentos de informática, não devendo ser utilizados para outras finalidades.</w:t>
      </w:r>
    </w:p>
    <w:p w14:paraId="4D341879"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ligações dos condutores aos bornes e demais dispositivos deverão ser feitos de modo que seja assegurada a resistência mecânica adequada, contato elétrico com a menor resistência e maior durabilidade possível.</w:t>
      </w:r>
    </w:p>
    <w:p w14:paraId="629BAC27"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092837FA"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bookmarkStart w:id="11" w:name="_Ref520729720"/>
      <w:r w:rsidRPr="001F26AD">
        <w:rPr>
          <w:rFonts w:ascii="Arial" w:hAnsi="Arial" w:cs="Arial"/>
          <w:color w:val="000000" w:themeColor="text1"/>
          <w:sz w:val="22"/>
          <w:szCs w:val="22"/>
          <w:lang w:eastAsia="en-US"/>
        </w:rPr>
        <w:t>SERVIÇOS DE REMANEJAMENTO EM GERAL</w:t>
      </w:r>
      <w:bookmarkEnd w:id="11"/>
    </w:p>
    <w:p w14:paraId="66F82332"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remanejamento em geral abrangem as seguintes atividades:</w:t>
      </w:r>
    </w:p>
    <w:p w14:paraId="586B29E7"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forro falso ou demolir forro de gesso, tanto no local da retirada como no local da instalação;</w:t>
      </w:r>
    </w:p>
    <w:p w14:paraId="22335C9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furos em paredes de alvenaria e lajes;</w:t>
      </w:r>
    </w:p>
    <w:p w14:paraId="2774906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demolições de alvenaria;</w:t>
      </w:r>
    </w:p>
    <w:p w14:paraId="3DD4C76A"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Desmontar divisórias e/ou vidros, tanto no local da retirada como no local da instalação;</w:t>
      </w:r>
    </w:p>
    <w:p w14:paraId="26F2FAF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Reinstalar o material retirado e substituir o que for necessário;</w:t>
      </w:r>
    </w:p>
    <w:p w14:paraId="52936858"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Recompor as partes de alvenaria danificadas, tanto no local da retirada como no local da instalação;</w:t>
      </w:r>
    </w:p>
    <w:p w14:paraId="7C16C6CA"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Recolocar o forro retirado e recuperar o gesso danificado, tanto no local da retirada como no local da instalação;</w:t>
      </w:r>
    </w:p>
    <w:p w14:paraId="10D536E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as tampas de visita no forro de gesso com 40x40cm e acabamento em alumínio em todos os pontos de derivação da nova instalação;</w:t>
      </w:r>
    </w:p>
    <w:p w14:paraId="5EA74D8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Montar as divisórias retiradas, tanto no local da retirada como no local da instalação, fazendo o requadro nos locais da nova instalação e tamponando os furos nos locais onde a instalação foi retirada;</w:t>
      </w:r>
    </w:p>
    <w:p w14:paraId="5356DEB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Recolocar ou substituir os vidros retirados dos locais da instalação;</w:t>
      </w:r>
    </w:p>
    <w:p w14:paraId="46AAA058"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pintura das partes afetadas, tanto no local da retirada como no local da instalação;</w:t>
      </w:r>
    </w:p>
    <w:p w14:paraId="1AD61A9A"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o entulho proveniente do serviço, tanto no local da retirada como no local da instalação;</w:t>
      </w:r>
    </w:p>
    <w:p w14:paraId="22C7362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limpeza nos locais afetados pelo serviço.</w:t>
      </w:r>
    </w:p>
    <w:p w14:paraId="4F743B99"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Caso sejam utilizados novos materiais, estes deverão ser somados ao custo do remanejamento.</w:t>
      </w:r>
    </w:p>
    <w:p w14:paraId="391F2B7B"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critérios de reinstalação deverão ser os mesmos utilizados para instalação.</w:t>
      </w:r>
    </w:p>
    <w:p w14:paraId="7BD3F1C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Remanejamento de Pontos Lógicos ou HDMI</w:t>
      </w:r>
    </w:p>
    <w:p w14:paraId="0CEF9FA3" w14:textId="1533B9C1"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remanejamento de pontos lógicos,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_Ref520729720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11.6</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5FCBEE2E" w14:textId="77777777" w:rsidR="001F26AD" w:rsidRPr="001F26AD" w:rsidRDefault="001F26AD" w:rsidP="001F26AD">
      <w:pPr>
        <w:numPr>
          <w:ilvl w:val="3"/>
          <w:numId w:val="11"/>
        </w:numPr>
        <w:pBdr>
          <w:top w:val="nil"/>
          <w:left w:val="nil"/>
          <w:bottom w:val="nil"/>
          <w:right w:val="nil"/>
          <w:between w:val="nil"/>
        </w:pBdr>
        <w:suppressAutoHyphens w:val="0"/>
        <w:overflowPunct w:val="0"/>
        <w:autoSpaceDE w:val="0"/>
        <w:autoSpaceDN w:val="0"/>
        <w:adjustRightInd w:val="0"/>
        <w:spacing w:after="200" w:line="360" w:lineRule="auto"/>
        <w:jc w:val="both"/>
        <w:rPr>
          <w:rFonts w:ascii="Arial" w:eastAsiaTheme="minorEastAsia" w:hAnsi="Arial" w:cs="Arial"/>
          <w:sz w:val="22"/>
          <w:szCs w:val="22"/>
          <w:lang w:eastAsia="en-US"/>
        </w:rPr>
      </w:pPr>
      <w:r w:rsidRPr="001F26AD">
        <w:rPr>
          <w:rFonts w:ascii="Arial" w:hAnsi="Arial" w:cs="Arial"/>
          <w:color w:val="000000" w:themeColor="text1"/>
          <w:sz w:val="22"/>
          <w:szCs w:val="22"/>
          <w:lang w:eastAsia="en-US"/>
        </w:rPr>
        <w:t>Retirar cabos, eletrodutos, calhas, canaletas, Wall Boxes e demais componentes da instalação a serem transferidos – conforme itens específicos da PMS-Base.</w:t>
      </w:r>
    </w:p>
    <w:p w14:paraId="2D7D3CDE" w14:textId="77777777" w:rsidR="001F26AD" w:rsidRPr="001F26AD" w:rsidRDefault="001F26AD" w:rsidP="001F26AD">
      <w:pPr>
        <w:pBdr>
          <w:top w:val="nil"/>
          <w:left w:val="nil"/>
          <w:bottom w:val="nil"/>
          <w:right w:val="nil"/>
          <w:between w:val="nil"/>
        </w:pBdr>
        <w:suppressAutoHyphens w:val="0"/>
        <w:overflowPunct w:val="0"/>
        <w:autoSpaceDE w:val="0"/>
        <w:autoSpaceDN w:val="0"/>
        <w:adjustRightInd w:val="0"/>
        <w:spacing w:line="360" w:lineRule="auto"/>
        <w:ind w:left="1080"/>
        <w:jc w:val="both"/>
        <w:rPr>
          <w:rFonts w:ascii="Arial" w:eastAsiaTheme="minorEastAsia" w:hAnsi="Arial" w:cs="Arial"/>
          <w:sz w:val="22"/>
          <w:szCs w:val="22"/>
          <w:lang w:eastAsia="en-US"/>
        </w:rPr>
      </w:pPr>
    </w:p>
    <w:p w14:paraId="3894E88A"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REMANEJAMENTO DE PONTOS ELÉTRICOS</w:t>
      </w:r>
    </w:p>
    <w:p w14:paraId="43A9D272" w14:textId="045DC766"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remanejamento de pontos elétricos,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_Ref520729720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11.6</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64FB30D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cabos, eletrodutos, calhas, canaletas, tomadas, interruptores, quadros e demais componentes da instalação a serem transferidos – conforme itens específicos da PMS.</w:t>
      </w:r>
    </w:p>
    <w:p w14:paraId="138E52C6"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560A2A27"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bookmarkStart w:id="12" w:name="_Ref516762824"/>
      <w:r w:rsidRPr="001F26AD">
        <w:rPr>
          <w:rFonts w:ascii="Arial" w:hAnsi="Arial" w:cs="Arial"/>
          <w:color w:val="000000" w:themeColor="text1"/>
          <w:sz w:val="22"/>
          <w:szCs w:val="22"/>
          <w:lang w:eastAsia="en-US"/>
        </w:rPr>
        <w:lastRenderedPageBreak/>
        <w:t>SERVIÇOS DE DESINSTALAÇÃO EM GERAL</w:t>
      </w:r>
      <w:bookmarkEnd w:id="12"/>
    </w:p>
    <w:p w14:paraId="5F000B29"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desinstalação em geral abrangem as seguintes atividades:</w:t>
      </w:r>
    </w:p>
    <w:p w14:paraId="1FB8FA7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forro falso ou demolir forro de gesso;</w:t>
      </w:r>
    </w:p>
    <w:p w14:paraId="166C6CA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Desmontar divisórias e ou vidros no local da retirada;</w:t>
      </w:r>
    </w:p>
    <w:p w14:paraId="58915E4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Recompor os furos e a alvenaria danificada no local onde a instalação foi retirada;</w:t>
      </w:r>
    </w:p>
    <w:p w14:paraId="5BDB475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Recolocar o forro retirado e recuperar o gesso danificado;</w:t>
      </w:r>
    </w:p>
    <w:p w14:paraId="064D14F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Montar as divisórias retiradas, tamponando os furos;</w:t>
      </w:r>
    </w:p>
    <w:p w14:paraId="56296C2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Recolocar ou substituir os vidros retirados;</w:t>
      </w:r>
    </w:p>
    <w:p w14:paraId="0E2788D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pintura das partes afetadas;</w:t>
      </w:r>
    </w:p>
    <w:p w14:paraId="1DB84937"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o entulho proveniente do serviço;</w:t>
      </w:r>
    </w:p>
    <w:p w14:paraId="41DD788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Entregar à equipe de fiscalização de obra todo o material e equipamentos retirados ou deixá-los com o servidor local para futuro recolhimento quando da visita de medição.</w:t>
      </w:r>
    </w:p>
    <w:p w14:paraId="6866B48D"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472984AD"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DESINSTALAÇÃO DE PONTOS LÓGICOS, CABOS DE FIBRA ÓPTICA OU HDMI</w:t>
      </w:r>
    </w:p>
    <w:p w14:paraId="1ED3B991" w14:textId="40ACE225"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desinstalação de pontos lógicos, cabos de fibra óptica e HDMI,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_Ref516762824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11.9</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3B82A58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cabos, eletrodutos, calhas, canaletas, wall boxes e demais componentes instalados.</w:t>
      </w:r>
    </w:p>
    <w:p w14:paraId="1E15DCB4"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47C0ADF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DESINSTALAÇÃO DE PONTOS ELÉTRICOS</w:t>
      </w:r>
    </w:p>
    <w:p w14:paraId="45DFE9DA" w14:textId="331F8D0E"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desinstalação de pontos de instalação elétrica,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_Ref516762824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11.9</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3A1B1E5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cabos, eletrodutos, calhas, canaletas, tomadas, interruptores, quadros e demais componentes instalados.</w:t>
      </w:r>
    </w:p>
    <w:p w14:paraId="3D68011E"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59FFABF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AMPLIAÇÃO EM GERAL</w:t>
      </w:r>
    </w:p>
    <w:p w14:paraId="40763625" w14:textId="484981B4"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critérios para ampliação deverão ser os mesmos utilizados para instalação, conforme descritos no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_Ref520729391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w:t>
      </w:r>
    </w:p>
    <w:p w14:paraId="1208017C"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582DB5EE"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AMPLIAÇÃO DE PONTOS LÓGICOS E HDMI</w:t>
      </w:r>
    </w:p>
    <w:p w14:paraId="6CA95B07" w14:textId="2545EAF4"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ampliações de pontos lógicos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_Ref520729391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xml:space="preserve"> abrangem as seguintes atividades:</w:t>
      </w:r>
    </w:p>
    <w:p w14:paraId="3816072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wall boxes e conectores;</w:t>
      </w:r>
    </w:p>
    <w:p w14:paraId="401CC3A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Racks;</w:t>
      </w:r>
    </w:p>
    <w:p w14:paraId="2A8998E8"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patch panels;</w:t>
      </w:r>
    </w:p>
    <w:p w14:paraId="7BBBD691"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passagem dos cabos lógicos e/ou telefônicos e/ou HDMI.</w:t>
      </w:r>
    </w:p>
    <w:p w14:paraId="70237428"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Considera-se como ampliação de pontos lógicos a instalação de patch panel, passagem do cabo, colocação do conector fêmea e ativação do ponto no switch com patch cable.</w:t>
      </w:r>
    </w:p>
    <w:p w14:paraId="1B2C098F"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03778380"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AMPLIAÇÃO DE PONTOS ELÉTRICOS</w:t>
      </w:r>
    </w:p>
    <w:p w14:paraId="1AFC8318" w14:textId="486188C5"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ampliações dos pontos elétricos,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_Ref520729391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643DEF08"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Verificar se o disjuntor de proteção e o cabo do circuito são compatíveis com a ampliação solicitada;</w:t>
      </w:r>
    </w:p>
    <w:p w14:paraId="3707F267"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Desligar o circuito;</w:t>
      </w:r>
    </w:p>
    <w:p w14:paraId="46EB33D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Desconectar as tomadas existentes;</w:t>
      </w:r>
    </w:p>
    <w:p w14:paraId="48313B9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cabos elétricos para ampliação a partir de uma das tomadas existentes;</w:t>
      </w:r>
    </w:p>
    <w:p w14:paraId="23C8D4D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02 (duas) tomadas acondicionadas em caixas de PVC;</w:t>
      </w:r>
    </w:p>
    <w:p w14:paraId="6A994D8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Verificar se as conexões estão firmes;</w:t>
      </w:r>
    </w:p>
    <w:p w14:paraId="163F708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Conectar as novas tomadas e as existentes;</w:t>
      </w:r>
    </w:p>
    <w:p w14:paraId="1ACCF85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Testar o circuito e as tomadas.</w:t>
      </w:r>
    </w:p>
    <w:p w14:paraId="4460AAED"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4B8A2734"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bookmarkStart w:id="13" w:name="_Ref520730534"/>
      <w:r w:rsidRPr="001F26AD">
        <w:rPr>
          <w:rFonts w:ascii="Arial" w:hAnsi="Arial" w:cs="Arial"/>
          <w:color w:val="000000" w:themeColor="text1"/>
          <w:sz w:val="22"/>
          <w:szCs w:val="22"/>
          <w:lang w:eastAsia="en-US"/>
        </w:rPr>
        <w:t>SERVIÇOS DE ATIVAÇÃO DE PONTOS LÓGICOS</w:t>
      </w:r>
      <w:bookmarkEnd w:id="13"/>
    </w:p>
    <w:p w14:paraId="0E0EDF51"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ativação de pontos lógicos abrangem as seguintes atividades:</w:t>
      </w:r>
    </w:p>
    <w:p w14:paraId="6B99EFB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patch cable, conectorizando o micro ao conector fêmea;</w:t>
      </w:r>
    </w:p>
    <w:p w14:paraId="0B8DBEF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Ativação do ponto no switch utilizando patch cable RJ-45/RJ-45 especificado no projeto;</w:t>
      </w:r>
    </w:p>
    <w:p w14:paraId="57E38C8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Identificar os patches cables instalados, conforme norma ANSI/TIA/EIA 606A.</w:t>
      </w:r>
    </w:p>
    <w:p w14:paraId="4F91FFFD"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2F165F8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bookmarkStart w:id="14" w:name="_Ref520730549"/>
      <w:r w:rsidRPr="001F26AD">
        <w:rPr>
          <w:rFonts w:ascii="Arial" w:hAnsi="Arial" w:cs="Arial"/>
          <w:color w:val="000000" w:themeColor="text1"/>
          <w:sz w:val="22"/>
          <w:szCs w:val="22"/>
          <w:lang w:eastAsia="en-US"/>
        </w:rPr>
        <w:t>SERVIÇO DE ATIVAÇÃO DE PONTOS TELEFÔNICOS</w:t>
      </w:r>
      <w:bookmarkEnd w:id="14"/>
    </w:p>
    <w:p w14:paraId="085CB1D7"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ativação de pontos telefônicos abrangem as seguintes atividades:</w:t>
      </w:r>
    </w:p>
    <w:p w14:paraId="671F441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cabear, configurar e testar central telefônica analógica de pequeno porte (para linhas-tronco analógicas e ramais analógicos), fornecidas pela contratante, integrada ao cabeamento estruturado (Voice panel, DG Telefônico);</w:t>
      </w:r>
    </w:p>
    <w:p w14:paraId="358529E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o cabo telefônico ligando o telefone ao conector fêmea;</w:t>
      </w:r>
    </w:p>
    <w:p w14:paraId="50A4AE0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Ativação do ponto utilizando patch cable RJ-45 especificado no projeto;</w:t>
      </w:r>
    </w:p>
    <w:p w14:paraId="58B4FDB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Identificar os patches cables instalados, conforme norma ANSI/TIA/EIA 606A;</w:t>
      </w:r>
    </w:p>
    <w:p w14:paraId="3277022B"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1A9B028A"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INSTALAÇÃO DE RACK</w:t>
      </w:r>
    </w:p>
    <w:p w14:paraId="47BD3695"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instalação de rack abrangem as seguintes atividades:</w:t>
      </w:r>
    </w:p>
    <w:p w14:paraId="40E3D2C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Montagem do rack em local específico, definido em projeto;</w:t>
      </w:r>
    </w:p>
    <w:p w14:paraId="7F1A4EF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Organizar o cabeamento horizontal que chega ao rack; Instalação do(s) patch panel(s);</w:t>
      </w:r>
    </w:p>
    <w:p w14:paraId="2F556EA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Instalação do(s) patch voices; Conectorização de cabo(s) horizontal(is) no(s) patch panel(s);</w:t>
      </w:r>
    </w:p>
    <w:p w14:paraId="7B8279E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Instalação de bandeja(s);</w:t>
      </w:r>
    </w:p>
    <w:p w14:paraId="578B2ABE" w14:textId="13515E8A"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Instalação de equipamentos ativos conforme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_Ref520884899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11.19</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9 do presente edital;</w:t>
      </w:r>
    </w:p>
    <w:p w14:paraId="10F3B23D" w14:textId="4C829FDB"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Ativação dos pontos lógicos, conforme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_Ref520730534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11.15</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xml:space="preserve"> do presente edital;</w:t>
      </w:r>
    </w:p>
    <w:p w14:paraId="70098142" w14:textId="67E12FE0"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Ativação dos pontos telefônicos, conforme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_Ref520730549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11.16</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xml:space="preserve"> do presente edital;</w:t>
      </w:r>
    </w:p>
    <w:p w14:paraId="37B0BC8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Efetuar ligação do chassi do rack ao aterramento predial;</w:t>
      </w:r>
    </w:p>
    <w:p w14:paraId="123D9B7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Identificar cabos e equipamentos de acordo com o especificado no projeto, utilizando-se de anilhas de identificação com diferenciação de cores para os patch cables do rack;</w:t>
      </w:r>
    </w:p>
    <w:p w14:paraId="60826AA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Identificar Rack;</w:t>
      </w:r>
    </w:p>
    <w:p w14:paraId="0641EED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Entregar as chaves do rack ao Defensor ou Servidor da Defensoria Pública responsável pelo local e encaminhar cópia devidamente identificada ao Departamento de Informática (DIF).</w:t>
      </w:r>
    </w:p>
    <w:p w14:paraId="2A73AE94" w14:textId="435FA718"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 xml:space="preserve">O resultado final do serviço deverá obrigatoriamente primar pelo respeito às Normas Técnicas elencadas no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_Ref520884646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11.18.1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pela organização e estética;</w:t>
      </w:r>
    </w:p>
    <w:p w14:paraId="32FD37C3"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acessórios necessários, tais como velcro, etiquetas, fixadores, etc., deverão ter os custos incluídos no serviço.</w:t>
      </w:r>
    </w:p>
    <w:p w14:paraId="3750FF12"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3956171A"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CONECTORIZAÇÃO DE CABOS LÓGICOS E TELEFÔNICOS</w:t>
      </w:r>
    </w:p>
    <w:p w14:paraId="36C117D0"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bookmarkStart w:id="15" w:name="_Ref520884646"/>
      <w:r w:rsidRPr="001F26AD">
        <w:rPr>
          <w:rFonts w:ascii="Arial" w:hAnsi="Arial" w:cs="Arial"/>
          <w:color w:val="000000" w:themeColor="text1"/>
          <w:sz w:val="22"/>
          <w:szCs w:val="22"/>
          <w:lang w:eastAsia="en-US"/>
        </w:rPr>
        <w:t>O Sistema de cabeamento estruturado deverá ser instalado de forma a operar sob a norma ANSI/TIA/EIA 568-B para a Categoria 5 Enhanced e Categoria 6</w:t>
      </w:r>
      <w:bookmarkEnd w:id="15"/>
      <w:r w:rsidRPr="001F26AD">
        <w:rPr>
          <w:rFonts w:ascii="Arial" w:hAnsi="Arial" w:cs="Arial"/>
          <w:color w:val="000000" w:themeColor="text1"/>
          <w:sz w:val="22"/>
          <w:szCs w:val="22"/>
          <w:lang w:eastAsia="en-US"/>
        </w:rPr>
        <w:t>.</w:t>
      </w:r>
    </w:p>
    <w:p w14:paraId="28BB5876"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conectorização feitos em fêmea, patch panels e DGs abrangem os seguintes procedimentos:</w:t>
      </w:r>
    </w:p>
    <w:p w14:paraId="363D6EC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Identificar os cabos;</w:t>
      </w:r>
    </w:p>
    <w:p w14:paraId="6DD0705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a capa externa de proteção no tamanho recomendado para cada tipo de cabo e para sua utilização;</w:t>
      </w:r>
    </w:p>
    <w:p w14:paraId="7072601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Identificar os condutores;</w:t>
      </w:r>
    </w:p>
    <w:p w14:paraId="6EDE46D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Verificar as sequências determinadas nas normas para o cabo e a configuração a ser utilizada para interligação de acordo com os equipamentos que serão interligados;</w:t>
      </w:r>
    </w:p>
    <w:p w14:paraId="604FE418"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a crimpagem utilizando as ferramentas apropriadas para o tipo do cabo e do conector;</w:t>
      </w:r>
    </w:p>
    <w:p w14:paraId="73EE45A8"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Fazer o fechamento utilizando as capas ou tampas;</w:t>
      </w:r>
    </w:p>
    <w:p w14:paraId="16F32F2D"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 durante o procedimento de conectorização ou na execução dos testes de funcionalidade for verificado que algum conector ou pino está danificado ou crimpado incorretamente, este deverá ser substituído a expensas da contratada.</w:t>
      </w:r>
    </w:p>
    <w:p w14:paraId="0A658F9E"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custos da mão-de-obra de conectorização e da substituição de conectores danificados na instalação ou que não sejam aprovados nos testes deverão ser absorvidos pela contratada.</w:t>
      </w:r>
    </w:p>
    <w:p w14:paraId="754351B3"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32A22DC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bookmarkStart w:id="16" w:name="_Ref520884899"/>
      <w:r w:rsidRPr="001F26AD">
        <w:rPr>
          <w:rFonts w:ascii="Arial" w:hAnsi="Arial" w:cs="Arial"/>
          <w:color w:val="000000" w:themeColor="text1"/>
          <w:sz w:val="22"/>
          <w:szCs w:val="22"/>
          <w:lang w:eastAsia="en-US"/>
        </w:rPr>
        <w:t>SERVIÇOS DE INSTALAÇÃO DE EQUIPAMENTOS ATIVOS</w:t>
      </w:r>
      <w:bookmarkEnd w:id="16"/>
    </w:p>
    <w:p w14:paraId="12C3C8FF"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instalação de equipamentos ativos abrangem as seguintes atividades:</w:t>
      </w:r>
    </w:p>
    <w:p w14:paraId="7C02A8F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Fixação das orelhas de sustentação que acompanham o equipamento (switch, roteador ou outros);</w:t>
      </w:r>
    </w:p>
    <w:p w14:paraId="0D18ECC4"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Colocação de parafusos e porcas gaiolas;</w:t>
      </w:r>
    </w:p>
    <w:p w14:paraId="103FD76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Montagem do equipamento (switch, roteador ou outros) no rack, bracket ou afim;</w:t>
      </w:r>
    </w:p>
    <w:p w14:paraId="7C362BE1"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Colocação de organizador (guia) de cabos;</w:t>
      </w:r>
    </w:p>
    <w:p w14:paraId="453E44CF"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Colocação de bandejas de rack para acomodação de equipamentos que não sejam do tipo “rack mount”;</w:t>
      </w:r>
    </w:p>
    <w:p w14:paraId="00E28C9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Instalação de calhas (réguas) de tomadas no tamanho padrão de 19”, 2P+T, com número suficiente de tomadas, de acordo com o especificado no projeto;</w:t>
      </w:r>
    </w:p>
    <w:p w14:paraId="0E38836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Ligação do cabo de força do equipamento à tomada;</w:t>
      </w:r>
    </w:p>
    <w:p w14:paraId="2916CF2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Conexão de patch cords entre as portas ativas do equipamento e as portas do patch panel;</w:t>
      </w:r>
    </w:p>
    <w:p w14:paraId="6B1504D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Conectar dois ou mais equipamentos ativos utilizando path cord, cordão óptico ou cabo específico;</w:t>
      </w:r>
    </w:p>
    <w:p w14:paraId="20684247"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Identificar cabos e equipamentos de acordo com o especificado no projeto utilizando as anilhas de identificação com diferenciação de cores para os patch cables do rack;</w:t>
      </w:r>
    </w:p>
    <w:p w14:paraId="5AC371A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Informar ao DIM qualquer anomalia ou mal funcionamento nos equipamentos, o qual, se necessário, reportará a situação ao Departamento de Informática (DIF) para ciência e providências cabíveis.</w:t>
      </w:r>
    </w:p>
    <w:p w14:paraId="16EB5DDF" w14:textId="003E73AD"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 resultado final do serviço deverá obrigatoriamente primar pelo respeito às Normas Técnicas elencadas no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_Ref520884646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11.18.1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pela organização e estética;</w:t>
      </w:r>
    </w:p>
    <w:p w14:paraId="5E7CFDD1"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acessórios necessários, tais como velcro, etiquetas, fixadores, etc, deverão ter os custos incluídos no serviço.</w:t>
      </w:r>
    </w:p>
    <w:p w14:paraId="7C22118A"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4207DA70"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MANUTENÇÃO DA REDE ELÉTRICA ESTABILIZADA E ININTERRUPTA</w:t>
      </w:r>
    </w:p>
    <w:p w14:paraId="4253C58B"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Deverá ser feita a manutenção da rede elétrica e no sistema de aterramento, incluindo a malha de aterramento com emissão de relatórios, efetuando todas as correções necessárias e substituições de materiais, tais como, cabos, disjuntores, tomadas, caixas e canaletas, que serão fornecidos pela contratada.</w:t>
      </w:r>
    </w:p>
    <w:p w14:paraId="22CE2A95" w14:textId="77777777" w:rsidR="001F26AD" w:rsidRPr="001F26AD" w:rsidRDefault="001F26AD" w:rsidP="001F26AD">
      <w:pPr>
        <w:suppressAutoHyphens w:val="0"/>
        <w:overflowPunct w:val="0"/>
        <w:autoSpaceDE w:val="0"/>
        <w:autoSpaceDN w:val="0"/>
        <w:adjustRightInd w:val="0"/>
        <w:spacing w:after="200" w:line="360" w:lineRule="auto"/>
        <w:jc w:val="both"/>
        <w:rPr>
          <w:rFonts w:ascii="Arial" w:eastAsiaTheme="minorEastAsia" w:hAnsi="Arial" w:cs="Arial"/>
          <w:sz w:val="22"/>
          <w:szCs w:val="22"/>
          <w:lang w:eastAsia="en-US"/>
        </w:rPr>
      </w:pPr>
    </w:p>
    <w:p w14:paraId="5A445BB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PROCEDIMENTOS DE MANUTENÇÃO DA REDE ELÉTRICA</w:t>
      </w:r>
    </w:p>
    <w:p w14:paraId="0B8031B0"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Todo serviço de manutenção será baseado na utilização da mão-de-obra especializada da contratada e deverá ser feita sempre que solicitado pela Defensoria Pública do Paraná, através do DIM, estabelecido através de cronograma e devendo-se executar serviços de recuperação de sistema de energia elétrica estabilizada e </w:t>
      </w:r>
      <w:r w:rsidRPr="001F26AD">
        <w:rPr>
          <w:rFonts w:ascii="Arial" w:hAnsi="Arial" w:cs="Arial"/>
          <w:color w:val="000000" w:themeColor="text1"/>
          <w:sz w:val="22"/>
          <w:szCs w:val="22"/>
          <w:lang w:eastAsia="en-US"/>
        </w:rPr>
        <w:lastRenderedPageBreak/>
        <w:t xml:space="preserve">energia elétrica ininterrupta, verificando-se todas as tomadas, os cabos elétricos, os quadros elétricos e os disjuntores </w:t>
      </w:r>
    </w:p>
    <w:p w14:paraId="4FFEE01D"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conexões deverão ser reapertadas.</w:t>
      </w:r>
    </w:p>
    <w:p w14:paraId="7FE894B2"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Deverá ser verificado o balanceamento de carga em todos os quadros e nas saídas dos estabilizadores e No Breaks.</w:t>
      </w:r>
    </w:p>
    <w:p w14:paraId="189D5A8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Deverá ser feita a verificação visual geral de toda a instalação.</w:t>
      </w:r>
    </w:p>
    <w:p w14:paraId="67A72CEF"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malha de aterramento deverá ser verificada e corrigida se for o caso.</w:t>
      </w:r>
    </w:p>
    <w:p w14:paraId="1373ADA2"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Deverá ser corrigida toda e qualquer falha encontrada.</w:t>
      </w:r>
    </w:p>
    <w:p w14:paraId="57D8ED67"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Quando constatada a iminência de defeito durante os procedimentos de manutenção preventiva o defeito deverá ser solucionado ou o material avariado deverá ser substituído.</w:t>
      </w:r>
    </w:p>
    <w:p w14:paraId="3818622F"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1A7B6FC8"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INSTALAÇÃO DE PONTOS LÓGICOS NÃO CERTIFICADOS</w:t>
      </w:r>
    </w:p>
    <w:p w14:paraId="0C7C02CF"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garantia do serviço de cabeamento lógico estruturado solicitado sem a formulação do projeto definitivo se dará pelo período mínimo de 06 (seis) meses para a execução dos serviços e para o material aplicado na execução do serviço a contar da data de emissão da Nota Fiscal.</w:t>
      </w:r>
    </w:p>
    <w:p w14:paraId="0C8466B1" w14:textId="4A6F483E"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Os serviços de instalação de pontos lógicos, além de contemplarem o item </w:t>
      </w:r>
      <w:r w:rsidRPr="001F26AD">
        <w:rPr>
          <w:rFonts w:ascii="Arial" w:hAnsi="Arial" w:cs="Arial"/>
          <w:color w:val="000000" w:themeColor="text1"/>
          <w:sz w:val="22"/>
          <w:szCs w:val="22"/>
          <w:lang w:eastAsia="en-US"/>
        </w:rPr>
        <w:fldChar w:fldCharType="begin"/>
      </w:r>
      <w:r w:rsidRPr="001F26AD">
        <w:rPr>
          <w:rFonts w:ascii="Arial" w:hAnsi="Arial" w:cs="Arial"/>
          <w:color w:val="000000" w:themeColor="text1"/>
          <w:sz w:val="22"/>
          <w:szCs w:val="22"/>
          <w:lang w:eastAsia="en-US"/>
        </w:rPr>
        <w:instrText xml:space="preserve"> REF _Ref520729391 \r \h  \* MERGEFORMAT </w:instrText>
      </w:r>
      <w:r w:rsidRPr="001F26AD">
        <w:rPr>
          <w:rFonts w:ascii="Arial" w:hAnsi="Arial" w:cs="Arial"/>
          <w:color w:val="000000" w:themeColor="text1"/>
          <w:sz w:val="22"/>
          <w:szCs w:val="22"/>
          <w:lang w:eastAsia="en-US"/>
        </w:rPr>
      </w:r>
      <w:r w:rsidRPr="001F26AD">
        <w:rPr>
          <w:rFonts w:ascii="Arial" w:hAnsi="Arial" w:cs="Arial"/>
          <w:color w:val="000000" w:themeColor="text1"/>
          <w:sz w:val="22"/>
          <w:szCs w:val="22"/>
          <w:lang w:eastAsia="en-US"/>
        </w:rPr>
        <w:fldChar w:fldCharType="separate"/>
      </w:r>
      <w:r w:rsidR="00F92039">
        <w:rPr>
          <w:rFonts w:ascii="Arial" w:hAnsi="Arial" w:cs="Arial"/>
          <w:color w:val="000000" w:themeColor="text1"/>
          <w:sz w:val="22"/>
          <w:szCs w:val="22"/>
          <w:lang w:eastAsia="en-US"/>
        </w:rPr>
        <w:t>11.1</w:t>
      </w:r>
      <w:r w:rsidRPr="001F26AD">
        <w:rPr>
          <w:rFonts w:ascii="Arial" w:hAnsi="Arial" w:cs="Arial"/>
          <w:color w:val="000000" w:themeColor="text1"/>
          <w:sz w:val="22"/>
          <w:szCs w:val="22"/>
          <w:lang w:eastAsia="en-US"/>
        </w:rPr>
        <w:fldChar w:fldCharType="end"/>
      </w:r>
      <w:r w:rsidRPr="001F26AD">
        <w:rPr>
          <w:rFonts w:ascii="Arial" w:hAnsi="Arial" w:cs="Arial"/>
          <w:color w:val="000000" w:themeColor="text1"/>
          <w:sz w:val="22"/>
          <w:szCs w:val="22"/>
          <w:lang w:eastAsia="en-US"/>
        </w:rPr>
        <w:t>, abrangem as seguintes atividades:</w:t>
      </w:r>
    </w:p>
    <w:p w14:paraId="4E643D36"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Considera-se como instalação de pontos lógicos a instalação de patch panel, passagem do cabo lógico e/ou telefônico, colocação do conector fêmea e ativação do ponto no switch com patch cable;</w:t>
      </w:r>
    </w:p>
    <w:p w14:paraId="768D213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Efetuar o serviço de conectorização dos cabos lógicos nas fêmeas;</w:t>
      </w:r>
    </w:p>
    <w:p w14:paraId="1F3F808A"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Efetuar o serviço de conectorização dos cabos lógicos nos Path Panels;</w:t>
      </w:r>
    </w:p>
    <w:p w14:paraId="6232EDE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Efetuar as ativações dos pontos lógicos;</w:t>
      </w:r>
    </w:p>
    <w:p w14:paraId="56DD5A2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Após a execução dos serviços deverão ser feitos todos os testes necessários, para comprovar que as instalações estão em condição de funcionar corretamente e de acordo com as especificações e normas.</w:t>
      </w:r>
    </w:p>
    <w:p w14:paraId="04D7B26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 Atualizar a documentação da rede com o relatório descritivo do serviço realizado na infraestrutura local. </w:t>
      </w:r>
    </w:p>
    <w:p w14:paraId="61E4E4E6"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Estas instalações deverão ser feitas com o máximo esmero e ótimo acabamento, utilizando-se dos materiais de instalação especificados e acessórios como curvas, </w:t>
      </w:r>
      <w:r w:rsidRPr="001F26AD">
        <w:rPr>
          <w:rFonts w:ascii="Arial" w:hAnsi="Arial" w:cs="Arial"/>
          <w:color w:val="000000" w:themeColor="text1"/>
          <w:sz w:val="22"/>
          <w:szCs w:val="22"/>
          <w:lang w:eastAsia="en-US"/>
        </w:rPr>
        <w:lastRenderedPageBreak/>
        <w:t>abraçadeiras, suportes, espaçadores, terminações e outros que sejam adequados, não sendo aceitos componentes improvisados.</w:t>
      </w:r>
    </w:p>
    <w:p w14:paraId="252E3B93"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cabos deverão ser protegidos fisicamente em toda sua extensão, utilizando um ou mais materiais de instalação, não devendo ser instalados expostos.</w:t>
      </w:r>
    </w:p>
    <w:p w14:paraId="79B03F14"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materiais de instalação deverão ser firmemente fixados às estruturas de suporte, formando conjuntos mecânicos rígidos e livres de deslocamento pela simples operação.</w:t>
      </w:r>
    </w:p>
    <w:p w14:paraId="7970E9CF"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materiais de proteção física dos cabos deverão ser dimensionados com fator de utilização de 40%.</w:t>
      </w:r>
    </w:p>
    <w:p w14:paraId="7BC69AA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Quando forem utilizados eletrodutos para proteção dos cabos, as instalações deverão possuir caixas de passagens com distâncias máximas entre si de 12m.</w:t>
      </w:r>
    </w:p>
    <w:p w14:paraId="0D285E54"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Nenhuma curva utilizada poderá em hipótese alguma ter ângulo inferior a 90°.</w:t>
      </w:r>
    </w:p>
    <w:p w14:paraId="60B765A6"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Todas as conexões entre eletrodutos flexíveis e calhas metálicas deverão ser feitas por boxes de alumínio, com buchas e arruelas.</w:t>
      </w:r>
    </w:p>
    <w:p w14:paraId="76C386C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Nas interfaces entre os eletrodutos sobre o forro e as canaletas nas paredes deverão ser utilizadas caixas de PVC de 75x75mm e boxes de alumínio, com buchas e arruelas.</w:t>
      </w:r>
    </w:p>
    <w:p w14:paraId="4616EC64"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materiais empregados deverão ser novos, não sendo aceitos materiais reutilizados de qualquer espécie.</w:t>
      </w:r>
    </w:p>
    <w:p w14:paraId="78779FA7"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 durante o procedimento de conectorização ou na execução dos testes de funcionalidade for verificado que algum conector ou pino está danificado ou crimpado incorretamente, este deverá ser substituído a expensas da contratada.</w:t>
      </w:r>
    </w:p>
    <w:p w14:paraId="2034B604"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custos da mão-de-obra de conectorização e da substituição de conectores danificados na instalação ou que não sejam aprovados nos testes deverão ser absorvidos pela contratada.</w:t>
      </w:r>
    </w:p>
    <w:p w14:paraId="2137841B"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69D3D2AD"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SERVIÇOS DE INSTALAÇÃO OU ALTERAÇÃO DE ENTRADA DE ENERGIA</w:t>
      </w:r>
    </w:p>
    <w:p w14:paraId="7E463300"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entrada de energia abrangem as seguintes atividades:</w:t>
      </w:r>
    </w:p>
    <w:p w14:paraId="661F866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furos em paredes de alvenaria e lajes com equipamentos adequados;</w:t>
      </w:r>
    </w:p>
    <w:p w14:paraId="627308F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demolições de alvenaria;</w:t>
      </w:r>
    </w:p>
    <w:p w14:paraId="722C8BE7"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postes conforme normas técnicas vigentes e especificações da Concessionária de Energia Elétrica;</w:t>
      </w:r>
    </w:p>
    <w:p w14:paraId="32000D63"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Executar as tubulações para os ramais de entrada e alimentadora conforme normas técnicas vigentes;</w:t>
      </w:r>
    </w:p>
    <w:p w14:paraId="470E5B2B"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Executar ancoragens aéreas; </w:t>
      </w:r>
    </w:p>
    <w:p w14:paraId="0CCC500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aterramentos conforme normas técnicas vigentes;</w:t>
      </w:r>
    </w:p>
    <w:p w14:paraId="1527A485"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e lançar fiações e conexões conforme normas técnicas vigentes;</w:t>
      </w:r>
    </w:p>
    <w:p w14:paraId="2CDF32B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caixas de medição seguindo especificações da Concessionária de Energia Elétrica;</w:t>
      </w:r>
    </w:p>
    <w:p w14:paraId="09A9A3B9"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Instalar Proteção conforme normas técnicas vigentes;</w:t>
      </w:r>
    </w:p>
    <w:p w14:paraId="4BFAB2BE"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Recompor as partes de alvenaria danificadas;</w:t>
      </w:r>
    </w:p>
    <w:p w14:paraId="6BA80840"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a pintura das partes afetadas;</w:t>
      </w:r>
    </w:p>
    <w:p w14:paraId="2851684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Retirar o entulho proveniente dos serviços;</w:t>
      </w:r>
    </w:p>
    <w:p w14:paraId="561B1EEC"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Executar limpeza nos locais afetados pelos serviços.</w:t>
      </w:r>
    </w:p>
    <w:p w14:paraId="697E327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Estas instalações deverão ser feitas com o máximo esmero e ótimo acabamento utilizando os materiais de instalação especificados e acessórios como curvas, abraçadeiras, suportes, espaçadores, terminações e outros que sejam adequados, não sendo aceitos componentes improvisados.</w:t>
      </w:r>
    </w:p>
    <w:p w14:paraId="29635DFE"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Todos os materiais empregados deverão ser novos, não sendo aceitos materiais reutilizados de qualquer espécie.</w:t>
      </w:r>
    </w:p>
    <w:p w14:paraId="6419B3C9"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4913100B"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DISPOSIÇÕES GERAIS DOS SERVIÇOS</w:t>
      </w:r>
    </w:p>
    <w:p w14:paraId="7B5B50A8"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deverão ser realizados pela CONTRATADA, não sendo admitida a sua terceirização.</w:t>
      </w:r>
    </w:p>
    <w:p w14:paraId="793234F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Somente poderão ser terceirizadas, serviços de natureza diferenciada do objeto principal deste Edital, tais como reparos em dry-wall, pintura, serviços de recomposição de tubulações hidrossanitárias,  tubulação frigorígena de ar condicionado, recomposições em alvenaria, serviços de vidraçaria, e demais que por ventura sejam necessários e não estejam constantes no Edital.</w:t>
      </w:r>
    </w:p>
    <w:p w14:paraId="1627C6C6"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pedidos poderão ou não ser aceitos, dependendo das necessidades da Defensoria Pública e fatores supervenientes, sendo os pagamentos realizados somente sobre serviços executados e previamente autorizados.</w:t>
      </w:r>
    </w:p>
    <w:p w14:paraId="0F014CF6"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eventual cancelamento de algum serviço será comunicado formalmente à CONTRATADA, sendo, na sequência, encaminhado pelo DIM aos Departamentos competentes para as providências cabíveis, conforme o caso.</w:t>
      </w:r>
    </w:p>
    <w:p w14:paraId="3FF2213B"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Todo e qualquer serviço só poderá ser executado após a Celebração do Contrato Específico para Atendimento da Demanda.</w:t>
      </w:r>
    </w:p>
    <w:p w14:paraId="46F1A030"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Qualquer alteração relativa ao levantamento realizado pelo contratante em face de fatores supervenientes deverá ter autorização formal prévia pela fiscalização de obra da Defensoria e constará do relatório final de execução.</w:t>
      </w:r>
    </w:p>
    <w:p w14:paraId="3E9B1D6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Para as localidades onde já existem serviços realizados recentemente e estiverem certificados, e houver necessidade de ampliação de pontos lógicos, os serviços deverão ser executados dentro das normas internacionais e sem comprometer a garantia de 25 (vinte e cinco) anos fornecida pelo fabricante dos serviços executados anteriormente.</w:t>
      </w:r>
    </w:p>
    <w:p w14:paraId="5FC44C63"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Fica estabelecido que, quando não quantificado em projeto, que para cada ponto elétrico será considerado 5 (cinco) metros de cabo de cobre por fase, neutro e aterramento, totalizando 15 (quinze) metros por ponto. Os casos onde fique justificado o uso diferenciado desta média (para mais ou menos) serão analisados pelo DIM, podendo ou não serem autorizados.</w:t>
      </w:r>
    </w:p>
    <w:p w14:paraId="08B36CD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materiais de consumo, como fita isolante, parafusos, buchas, etc., bem como toda a mão de obra (deslocamento de mobiliário, instalação, fixação, limpeza, etc.) estão inclusos nos insumos dos itens de material/mão de obra dos serviços executados, não podendo ser computados separadamente.</w:t>
      </w:r>
    </w:p>
    <w:p w14:paraId="66639679"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itens da PMS referentes à mão de obra ou horas técnicas de profissionais para execução de serviços não listados na planilha são somente aqueles excepcionais para a plena realização do pedido, ou cuja instalação não envolva materiais/equipamentos fornecidos pela empresa.</w:t>
      </w:r>
    </w:p>
    <w:p w14:paraId="15909167"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hora técnica será usada para serviços especiais, ou com grande dificuldade de execução.</w:t>
      </w:r>
    </w:p>
    <w:p w14:paraId="6626D00B"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Quando a hora técnica for orçada é obrigatório que a contratada justifique a sua necessidade na respectiva célula da planilha de cotação (inserir comentário), a qual será avaliada pelo DIM.</w:t>
      </w:r>
    </w:p>
    <w:p w14:paraId="7A08159A"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hora técnica será paga referente ao número de funcionários e tempo necessários para realizar o serviço especial de acordo com a complexidade do serviço, independentemente do total de funcionários da empresa durante a execução dos serviços.</w:t>
      </w:r>
    </w:p>
    <w:p w14:paraId="2331AC75" w14:textId="77777777" w:rsidR="001F26AD" w:rsidRPr="001F26AD" w:rsidRDefault="001F26AD" w:rsidP="001F26AD">
      <w:pPr>
        <w:numPr>
          <w:ilvl w:val="2"/>
          <w:numId w:val="11"/>
        </w:numPr>
        <w:pBdr>
          <w:top w:val="nil"/>
          <w:left w:val="nil"/>
          <w:bottom w:val="nil"/>
          <w:right w:val="nil"/>
          <w:between w:val="nil"/>
        </w:pBdr>
        <w:tabs>
          <w:tab w:val="num" w:pos="567"/>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serviços de instalações nas unidades do Tribunal de Justiça do Paraná ou em Salas de Prefeituras ocupadas pela Defensoria deverão seguir o mesmo padrão de cabeamento existente nos locais para que não haja divergência no cabeamento instalado.</w:t>
      </w:r>
    </w:p>
    <w:p w14:paraId="43B1D38E"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180DBA44"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bookmarkStart w:id="17" w:name="_Ref516761877"/>
      <w:r w:rsidRPr="001F26AD">
        <w:rPr>
          <w:rFonts w:ascii="Arial" w:hAnsi="Arial" w:cs="Arial"/>
          <w:b/>
          <w:sz w:val="22"/>
          <w:szCs w:val="24"/>
        </w:rPr>
        <w:lastRenderedPageBreak/>
        <w:t>GARANTIA</w:t>
      </w:r>
      <w:bookmarkEnd w:id="17"/>
    </w:p>
    <w:p w14:paraId="61AF87B6"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garantia se dará pelo período de 12 (doze) meses para a execução dos serviços, 12 (doze) meses para o material aplicado na execução do serviço, a contar da data do recebimento definitivo.</w:t>
      </w:r>
    </w:p>
    <w:p w14:paraId="25F6361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 atendimento para prestação da garantia técnica iniciará com um chamado feito por servidor ou departamento da DPE/PR, através de Notificação ou e-mail, com pronta confirmação obrigatória pela contratada. A CONTRATADA deverá atender ao chamado de garantia em até 48 horas, e solucionar em definitivo em até 5 dias úteis. </w:t>
      </w:r>
    </w:p>
    <w:p w14:paraId="71871767"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Mediante justificativa prévia e fundamentada, poderá ser dilatado o prazo para solução em no máximo 100% do prazo original, especificamente em 10 dias úteis. </w:t>
      </w:r>
    </w:p>
    <w:p w14:paraId="6699C9F2"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Em caso de garantia, custos adicionais relativos a deslocamentos, estadias e gastos com alimentação de técnicos da contratada, bem como o transporte de equipamentos ou materiais (necessários à garantia), serão de responsabilidade da CONTRATADA, não cabendo nenhum ônus à Defensoria Pública do Paraná.</w:t>
      </w:r>
    </w:p>
    <w:p w14:paraId="34E528C0"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técnico da CONTRATADA, quando da prestação da garantia, deverá estar devidamente identificado por crachá, devendo manter comportamento adequado à boa ordem e às normas disciplinares da Defensoria Pública do Paraná.</w:t>
      </w:r>
    </w:p>
    <w:p w14:paraId="56590D70"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Após a conclusão de cada atendimento à execução da garantia, a CONTRATADA fornecerá à Defensoria Pública do Paraná um relatório técnico descrevendo os serviços executados e, se for o caso, os materiais utilizados ou eventualmente substituídos, não cabendo custos a DPE/PR dos serviços e materiais utilizados.</w:t>
      </w:r>
    </w:p>
    <w:p w14:paraId="31656AAA"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garantia dos serviços não será devida nos casos decorrentes de mau uso ou inobservância das condições de utilização (expressas nos respectivos manuais de instrução, documentos informativos ou das Normas ABNT para alimentação elétrica), quando devidamente comprovados.</w:t>
      </w:r>
    </w:p>
    <w:p w14:paraId="1AB9C198" w14:textId="77777777" w:rsidR="001F26AD" w:rsidRPr="001F26AD" w:rsidRDefault="001F26AD" w:rsidP="001F26AD">
      <w:pPr>
        <w:numPr>
          <w:ilvl w:val="2"/>
          <w:numId w:val="11"/>
        </w:numPr>
        <w:pBdr>
          <w:top w:val="nil"/>
          <w:left w:val="nil"/>
          <w:bottom w:val="nil"/>
          <w:right w:val="nil"/>
          <w:between w:val="nil"/>
        </w:pBdr>
        <w:tabs>
          <w:tab w:val="num" w:pos="851"/>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Caso o problema relatado não seja proveniente da CONTRATADA, novo pedido será registrado pela Defensoria, o qual seguirá os trâmites normais.</w:t>
      </w:r>
    </w:p>
    <w:p w14:paraId="6344A2C8"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5B25C632"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RESPONSABILIDADE TÉCNICA DA CONTRATADA</w:t>
      </w:r>
    </w:p>
    <w:p w14:paraId="53314973"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 A atuação da equipe técnica da empresa deve seguir as normas e atribuições indicadas pelo Órgão de Fiscalização Profissional (CREA-PR).</w:t>
      </w:r>
    </w:p>
    <w:p w14:paraId="24DBA017"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referidos responsáveis técnicos registrarão as Anotações de Responsabilidade Técnica – ARTs no CREA, conforme preceitua o artigo 1º da Lei Federal nº 6.496/77 e Resolução nº 1.025/09 do CONFEA, ficando sujeitos à aplicação de penalidade prevista na legislação vigente e no Edital desta licitação.</w:t>
      </w:r>
    </w:p>
    <w:p w14:paraId="189947A2" w14:textId="77777777" w:rsidR="001F26AD" w:rsidRPr="001F26AD" w:rsidRDefault="001F26AD" w:rsidP="001F26AD">
      <w:pPr>
        <w:numPr>
          <w:ilvl w:val="2"/>
          <w:numId w:val="11"/>
        </w:numPr>
        <w:pBdr>
          <w:top w:val="nil"/>
          <w:left w:val="nil"/>
          <w:bottom w:val="nil"/>
          <w:right w:val="nil"/>
          <w:between w:val="nil"/>
        </w:pBdr>
        <w:tabs>
          <w:tab w:val="num" w:pos="851"/>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O registro e as despesas referentes aos documentos de registro de responsabilidade técnica em órgão competente são de responsabilidade da CONTRATADA.</w:t>
      </w:r>
    </w:p>
    <w:p w14:paraId="4B5DCAF2" w14:textId="77777777" w:rsidR="001F26AD" w:rsidRPr="001F26AD" w:rsidRDefault="001F26AD" w:rsidP="001F26AD">
      <w:pPr>
        <w:numPr>
          <w:ilvl w:val="2"/>
          <w:numId w:val="11"/>
        </w:numPr>
        <w:pBdr>
          <w:top w:val="nil"/>
          <w:left w:val="nil"/>
          <w:bottom w:val="nil"/>
          <w:right w:val="nil"/>
          <w:between w:val="nil"/>
        </w:pBdr>
        <w:tabs>
          <w:tab w:val="num" w:pos="851"/>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ART do responsável técnico deverá ser apresentada em até 07 (sete) dias após a reunião inaugural.</w:t>
      </w:r>
    </w:p>
    <w:p w14:paraId="683F8F7C" w14:textId="77777777" w:rsidR="001F26AD" w:rsidRPr="001F26AD" w:rsidRDefault="001F26AD" w:rsidP="001F26AD">
      <w:pPr>
        <w:numPr>
          <w:ilvl w:val="2"/>
          <w:numId w:val="11"/>
        </w:numPr>
        <w:pBdr>
          <w:top w:val="nil"/>
          <w:left w:val="nil"/>
          <w:bottom w:val="nil"/>
          <w:right w:val="nil"/>
          <w:between w:val="nil"/>
        </w:pBdr>
        <w:tabs>
          <w:tab w:val="num" w:pos="851"/>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As ARTs registradas com divergências ou informações incorretas deverão ser corrigidas conforme normas aplicáveis estabelecidas pelo CREA.</w:t>
      </w:r>
    </w:p>
    <w:p w14:paraId="697085A0"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1CC33573" w14:textId="77777777" w:rsidR="001F26AD" w:rsidRPr="001F26AD" w:rsidRDefault="001F26AD" w:rsidP="001F26AD">
      <w:pPr>
        <w:numPr>
          <w:ilvl w:val="0"/>
          <w:numId w:val="11"/>
        </w:numPr>
        <w:pBdr>
          <w:top w:val="nil"/>
          <w:left w:val="nil"/>
          <w:bottom w:val="nil"/>
          <w:right w:val="nil"/>
          <w:between w:val="nil"/>
        </w:pBdr>
        <w:suppressAutoHyphens w:val="0"/>
        <w:spacing w:after="200" w:line="288" w:lineRule="auto"/>
        <w:ind w:left="709" w:hanging="709"/>
        <w:contextualSpacing/>
        <w:jc w:val="both"/>
        <w:rPr>
          <w:rFonts w:ascii="Arial" w:hAnsi="Arial" w:cs="Arial"/>
          <w:b/>
          <w:bCs/>
          <w:color w:val="000000" w:themeColor="text1"/>
          <w:sz w:val="22"/>
          <w:szCs w:val="22"/>
          <w:lang w:eastAsia="en-US"/>
        </w:rPr>
      </w:pPr>
      <w:r w:rsidRPr="001F26AD">
        <w:rPr>
          <w:rFonts w:ascii="Arial" w:hAnsi="Arial" w:cs="Arial"/>
          <w:b/>
          <w:bCs/>
          <w:color w:val="000000" w:themeColor="text1"/>
          <w:sz w:val="22"/>
          <w:szCs w:val="22"/>
          <w:lang w:eastAsia="en-US"/>
        </w:rPr>
        <w:t>DA VISTORIA</w:t>
      </w:r>
    </w:p>
    <w:p w14:paraId="07E64CF4"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709" w:hanging="709"/>
        <w:contextualSpacing/>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vistoria prévia aos imóveis citados no item 3 deste Termo de Referência é facultativa.</w:t>
      </w:r>
    </w:p>
    <w:p w14:paraId="2922EDC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709" w:hanging="709"/>
        <w:contextualSpacing/>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apresentação da Declaração de Vistoria constante no Apêndice II é obrigatória, devendo ser preenchida de acordo com a opção que a proponente entender mais adequada.</w:t>
      </w:r>
    </w:p>
    <w:p w14:paraId="3C07D90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709" w:hanging="709"/>
        <w:contextualSpacing/>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não apresentação da Declaração de Vistoria implicará na desclassificação da mesma do certame.</w:t>
      </w:r>
    </w:p>
    <w:p w14:paraId="141DF288"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5BEE1117"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2"/>
          <w:szCs w:val="24"/>
        </w:rPr>
      </w:pPr>
      <w:r w:rsidRPr="001F26AD">
        <w:rPr>
          <w:rFonts w:ascii="Arial" w:hAnsi="Arial" w:cs="Arial"/>
          <w:b/>
          <w:sz w:val="22"/>
          <w:szCs w:val="24"/>
        </w:rPr>
        <w:t>FISCALIZAÇÃO DOS SERVIÇOS</w:t>
      </w:r>
    </w:p>
    <w:p w14:paraId="5712765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controle de execução, fiscalização e acompanhamento dos serviços será realizado por equipe técnica de fiscalização de obra da DPE/PR através dos servidores profissionais do DIM e/ou profissionais contratados com tal finalidade.</w:t>
      </w:r>
    </w:p>
    <w:p w14:paraId="7A5309B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fiscalização de obra acompanhará a execução do objeto do Edital com autoridade para exercer toda e qualquer ação de orientação geral, controle e fiscalização dos serviços a serem executados.</w:t>
      </w:r>
    </w:p>
    <w:p w14:paraId="5EA9E74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fiscalização de obra deverá receber formalmente todas as informações solicitadas à CONTRATADA.</w:t>
      </w:r>
    </w:p>
    <w:p w14:paraId="371AC1F3"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Caberá à fiscalização de obra sanar as dúvidas e os impasses surgidos quando do desenvolvimento dos serviços através da contribuição do profissional responsável técnico.</w:t>
      </w:r>
    </w:p>
    <w:p w14:paraId="188F465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Caberá à fiscalização de obra exigir o cumprimento de todos os itens que vierem a compor o edital quanto às atividades técnicas.</w:t>
      </w:r>
    </w:p>
    <w:p w14:paraId="4B8B5BBD"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presença da fiscalização de obra para acompanhamento não diminuirá a responsabilidade técnica e legal da CONTRATADA, com relação às soluções adotadas e execução dos serviços.</w:t>
      </w:r>
    </w:p>
    <w:p w14:paraId="3C4B4876"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qualquer tempo a fiscalização de obra poderá emitir Notificações Técnicas sobre inconformidades detectadas na execução, descumprimento de prazos e procedimentos ou baixo ritmo de serviços, sendo a CONTRATADA obrigada a responder formalmente e/ou sanar o problema dentro do prazo estipulado pelo documento encaminhado.</w:t>
      </w:r>
    </w:p>
    <w:p w14:paraId="2F27B8CD" w14:textId="77777777" w:rsidR="001F26AD" w:rsidRPr="001F26AD" w:rsidRDefault="001F26AD" w:rsidP="001F26AD">
      <w:pPr>
        <w:numPr>
          <w:ilvl w:val="2"/>
          <w:numId w:val="11"/>
        </w:numPr>
        <w:pBdr>
          <w:top w:val="nil"/>
          <w:left w:val="nil"/>
          <w:bottom w:val="nil"/>
          <w:right w:val="nil"/>
          <w:between w:val="nil"/>
        </w:pBdr>
        <w:tabs>
          <w:tab w:val="num" w:pos="851"/>
        </w:tabs>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Caso as Notificações Técnicas encaminhadas à contratada não logrem êxito, o DIM poderá dar início a procedimento administrativo interno, encaminhando-o ao Departamento competente da DPE/PR para as providências legais cabíveis.</w:t>
      </w:r>
    </w:p>
    <w:p w14:paraId="21E95376"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sz w:val="22"/>
          <w:szCs w:val="22"/>
          <w:lang w:eastAsia="en-US"/>
        </w:rPr>
      </w:pPr>
    </w:p>
    <w:p w14:paraId="0F33982F"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DO PRAZO DE VIGÊNCIA</w:t>
      </w:r>
    </w:p>
    <w:p w14:paraId="4961ED0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Da vigência da Ata de Registro de Preços:</w:t>
      </w:r>
    </w:p>
    <w:p w14:paraId="4CCF415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prazo de vigência da Ata de Registro de Preços será de 12 (doze) meses a contar da sua publicação no Diário Eletrônico da Defensoria Pública do Estado do Paraná.</w:t>
      </w:r>
    </w:p>
    <w:p w14:paraId="4609B277"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Após a conclusão deste prazo nenhum pedido poderá ser solicitado ou contratado, apenas poderão ser finalizados os pedidos conforme Contratos Específicos celebrados anteriormente à data limite.</w:t>
      </w:r>
    </w:p>
    <w:p w14:paraId="7D106A9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 prazo de vigência da contratação terá início com sua publicação no Diário Eletrônico da Defensoria Pública do Estado do Paraná (DEDPR), e vigerá até o Recebimento Definitivo do objeto ou até o decurso de 7 (sete) meses, o que ocorrer primeiro, prorrogável na forma do artigo 103 inciso II, da Lei Estadual n° 15.608/2007. </w:t>
      </w:r>
    </w:p>
    <w:p w14:paraId="79D67AF2"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prazo de execução do serviço será contado a partir da publicação deste contrato no Diário Eletrônico da Defensoria Pública do Estado do Paraná (DEDPR) e findará em ___________ (INFORMAÇÃO A SER PREENCHIDA QUANDO DA FORMALIZAÇÃO DESTE TERMO).</w:t>
      </w:r>
    </w:p>
    <w:p w14:paraId="3437906C"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 houver necessidade de prorrogação do prazo estipulado no item supra, a CONTRATADA deverá, com antecedência mínima de 5 (cinco) dias do término do prazo de execução, formalizar a solicitação através de ofício protocolado com as devidas justificativas, a qual será analisada pela DPE/PR, podendo ou não ser deferida. O prazo máximo da prorrogação não poderá ser superior a 50% do prazo inicial.</w:t>
      </w:r>
    </w:p>
    <w:p w14:paraId="52AC587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Garantia a que está obrigada a CONTRATADA, de acordo com o Termo de Referência, vigorará pelo período de 12 (doze) meses para a execução dos serviços, e 12 (doze) meses para o material aplicado na execução do serviço, independentemente de estar ou não vigente o presente contrato.</w:t>
      </w:r>
    </w:p>
    <w:p w14:paraId="38CB009C"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000000" w:themeColor="text1"/>
          <w:sz w:val="22"/>
          <w:szCs w:val="22"/>
          <w:lang w:eastAsia="en-US"/>
        </w:rPr>
      </w:pPr>
    </w:p>
    <w:p w14:paraId="5EE334AA"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DO PREÇO</w:t>
      </w:r>
    </w:p>
    <w:p w14:paraId="4D684F5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valor global do presente Termo de Contrato é de R$ __.___,__ (valor por extenso).</w:t>
      </w:r>
    </w:p>
    <w:p w14:paraId="35B8F14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valor das diárias (CONFIRMAR SE SERÁ CABÍVEL QUANDO DA CELEBRAÇÃO DO CONTRATO) é de R$ .............. (valor por extenso).</w:t>
      </w:r>
    </w:p>
    <w:p w14:paraId="130C4859"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valor de deslocamento/combustível (CONFIRMAR SE SERÁ CABÍVEL QUANDO DA CELEBRAÇÃO DO CONTRATO) é de R$ __.___,__ (valor por extenso)</w:t>
      </w:r>
    </w:p>
    <w:p w14:paraId="594029DD"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No preço estão incluídos todos os impostos, taxas, emolumentos, contribuições fiscais e parafiscais, eventuais despesas com transporte e diárias, seguros, materiais, equipamentos, mão de obra necessária,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0D92F19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Estão incluídos no preço, inclusive os materiais de consumo, como fita isolante, parafusos, buchas, etc., bem como toda a mão de obra (deslocamento de mobiliário, instalação, fixação, limpeza, etc.) estão inclusos nos insumos dos itens de material/mão de obra dos serviços executados, não podendo ser computados separadamente.</w:t>
      </w:r>
    </w:p>
    <w:p w14:paraId="594AA2FD"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000000" w:themeColor="text1"/>
          <w:sz w:val="22"/>
          <w:szCs w:val="22"/>
          <w:lang w:eastAsia="en-US"/>
        </w:rPr>
      </w:pPr>
    </w:p>
    <w:p w14:paraId="1F5BB727"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DO RECEBIMENTO</w:t>
      </w:r>
    </w:p>
    <w:p w14:paraId="1C8E149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objeto será recebido (provisória ou definitivamente) pelo responsável pelo acompanhamento, mediante termo circunstanciado, assinado pelas partes, no prazo limite estabelecido nas cláusulas seguintes,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11B86190"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Quando se verificar alguma inconsistência nos documentos enviados pela CONTRATADA, o prazo de recebimento (provisório ou definitivo) será interrompido e recomeçará a contar do zero a partir da regularização da pendência.</w:t>
      </w:r>
    </w:p>
    <w:p w14:paraId="69838516"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Será recebido provisoriamente em até 15 (quinze) dias da comunicação escrita do contratado;</w:t>
      </w:r>
    </w:p>
    <w:p w14:paraId="75958A8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Será recebido definitivamente após o decurso do prazo de observação ou vistoria que comprove a adequação do objeto ao contratado, que não pode ultrapassar o prazo de até 30 (trinta) dias.</w:t>
      </w:r>
    </w:p>
    <w:p w14:paraId="04F0990B"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1D2BE46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 da Lei 8.666/1993.</w:t>
      </w:r>
    </w:p>
    <w:p w14:paraId="37E73AF6"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Antes do encaminhamento ao Departamento Financeiro (DFI) e consequente liberação do pagamento, o servidor responsável terá o prazo de 10 (dez) dias para realizar o ateste do </w:t>
      </w:r>
      <w:r w:rsidRPr="001F26AD">
        <w:rPr>
          <w:rFonts w:ascii="Arial" w:hAnsi="Arial" w:cs="Arial"/>
          <w:color w:val="000000" w:themeColor="text1"/>
          <w:sz w:val="22"/>
          <w:szCs w:val="22"/>
          <w:lang w:eastAsia="en-US"/>
        </w:rPr>
        <w:lastRenderedPageBreak/>
        <w:t>documento de cobrança e dos eventuais documentos acessórios que sejam necessários, a contar do recebimento de todos os documentos elencados nos itens anteriores.</w:t>
      </w:r>
    </w:p>
    <w:p w14:paraId="3CCDB188"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3A2070CB"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CONTRATADA deverá corrigir, refazer ou substituir o objeto que apresentar quaisquer divergências com as especificações fornecidas, bem como realizar possíveis adequações necessárias, sem ônus para a CONTRATANTE.</w:t>
      </w:r>
    </w:p>
    <w:p w14:paraId="0993F30B"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recebimentos provisório ou definitivo do objeto não excluem a responsabilidade da contratada pelos prejuízos resultantes da incorreta execução/prestação do objeto.</w:t>
      </w:r>
    </w:p>
    <w:p w14:paraId="0BDF919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recebimentos provisório e definitivo ficam condicionados à prestação da totalidade do objeto, sendo vedados recebimentos fracionados decorrentes de um mesmo pedido.</w:t>
      </w:r>
    </w:p>
    <w:p w14:paraId="1AE00D5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206D90A3"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As medições serão realizadas conforme descrito no Termo de Referência.</w:t>
      </w:r>
    </w:p>
    <w:p w14:paraId="26528D9D"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000000" w:themeColor="text1"/>
          <w:sz w:val="22"/>
          <w:szCs w:val="22"/>
          <w:lang w:eastAsia="en-US"/>
        </w:rPr>
      </w:pPr>
      <w:r w:rsidRPr="001F26AD">
        <w:rPr>
          <w:rFonts w:ascii="Arial" w:hAnsi="Arial" w:cs="Arial"/>
          <w:sz w:val="24"/>
          <w:szCs w:val="24"/>
          <w:lang w:eastAsia="en-US"/>
        </w:rPr>
        <w:t xml:space="preserve"> </w:t>
      </w:r>
    </w:p>
    <w:p w14:paraId="480F960D"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DAS CONDIÇÕES DE PAGAMENTO</w:t>
      </w:r>
    </w:p>
    <w:p w14:paraId="18FC5EA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da apresentação da fatura/documento de cobrança e eventual documentação complementar.</w:t>
      </w:r>
    </w:p>
    <w:p w14:paraId="24C7A554"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pendência de liquidação de obrigação financeira imposta em virtude de penalidade ou inadimplência poderá gerar a retenção e/ou o desconto dos pagamentos devidos a CONTRATADA, sem que isso gere direito a acréscimos de qualquer natureza.</w:t>
      </w:r>
    </w:p>
    <w:p w14:paraId="1A1E42A3"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Eventuais retenções e/ou descontos dos pagamentos serão apreciados em procedimento específico para apuração do eventual inadimplemento.</w:t>
      </w:r>
    </w:p>
    <w:p w14:paraId="15EF26C2"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12AE9527"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A DPE/PR fará as retenções de acordo com a legislação vigente e/ou exigirá a comprovação dos recolhimentos exigidos em lei.</w:t>
      </w:r>
    </w:p>
    <w:p w14:paraId="4E9CC73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Eventuais encargos decorrentes de atrasos nas retenções de responsabilidade da DPE/PR serão imputáveis exclusivamente à fornecedora quando esta deixar de apresentar os documentos necessários em tempo hábil.</w:t>
      </w:r>
    </w:p>
    <w:p w14:paraId="6F9479B3"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Caso sejam executados serviços que não foram orçados e empenhados, estes não serão pagos, devendo ser assumidos pela CONTRATADA.</w:t>
      </w:r>
    </w:p>
    <w:p w14:paraId="2E0DC29D"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000000" w:themeColor="text1"/>
          <w:sz w:val="22"/>
          <w:szCs w:val="22"/>
          <w:lang w:eastAsia="en-US"/>
        </w:rPr>
      </w:pPr>
    </w:p>
    <w:p w14:paraId="60EFBACE"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DAS CONDIÇÕES DE REVISÃO E REAJUSTE</w:t>
      </w:r>
    </w:p>
    <w:p w14:paraId="67DE4C6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preço contratado é suscetível de reajuste e/ou revisão, observadas, em qualquer caso, as disposições legais aplicáveis.</w:t>
      </w:r>
    </w:p>
    <w:p w14:paraId="5625BD8B"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valores resultantes de reajuste terão sempre, no máximo, quatro casas decimais.</w:t>
      </w:r>
    </w:p>
    <w:p w14:paraId="00E56B32"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Quando, antes da data do reajuste, já tiver ocorrido a revisão do contrato para a manutenção seu equilíbrio econômico financeiro, será a revisão considerada à ocasião do reajuste, para evitar acumulação injustificada. </w:t>
      </w:r>
    </w:p>
    <w:p w14:paraId="7C4E0DA4"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As solicitações (reajuste ou revisão) deverão ser endereçadas à Defensoria Pública do Estado do Paraná e enviadas ao seguinte endereço eletrônico, ou o que vier a substituí-lo mediante ofício e instruídos com os documentos pertinentes: </w:t>
      </w:r>
      <w:hyperlink r:id="rId16" w:history="1">
        <w:r w:rsidRPr="001F26AD">
          <w:rPr>
            <w:rFonts w:ascii="Arial" w:hAnsi="Arial" w:cstheme="minorBidi"/>
            <w:color w:val="000000" w:themeColor="text1"/>
            <w:sz w:val="22"/>
            <w:szCs w:val="22"/>
            <w:lang w:eastAsia="en-US"/>
          </w:rPr>
          <w:t>contratosdpp@defensoria.pr.def.br</w:t>
        </w:r>
      </w:hyperlink>
    </w:p>
    <w:p w14:paraId="596E3A6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pedido descrito no item supra somente será considerado, após confirmação de recebimento enviada pela CONTRATANTE.</w:t>
      </w:r>
    </w:p>
    <w:p w14:paraId="74C4318D"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O reajuste será concedido mediante apostilamento, conforme dispõe o art, 108, § 3°, inc. II da Lei Estadual n.º 15.608.2007. </w:t>
      </w:r>
    </w:p>
    <w:p w14:paraId="25ADD2C7"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prazos para as respostas da Contratante aos requerimentos da Contratada, desde que devidamente instruídos, serão:</w:t>
      </w:r>
    </w:p>
    <w:p w14:paraId="187BED25"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Para reajuste: 60 (sessenta) dias;</w:t>
      </w:r>
    </w:p>
    <w:p w14:paraId="6545578A"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b) Para revisão: 120 (cento e vinte) dias.</w:t>
      </w:r>
    </w:p>
    <w:p w14:paraId="303C44B1"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Caso em qualquer momento se fizer necessário solicitar complementação documental da Contratada, os prazos do item supra ficam interrompidos até sua apresentação. </w:t>
      </w:r>
    </w:p>
    <w:p w14:paraId="132401E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Da Revisão</w:t>
      </w:r>
    </w:p>
    <w:p w14:paraId="676AFA2D"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revisão será realizada única e tão somente com relação às hipóteses previstas em lei, em especial aquelas constantes do artigo 112, § 3°, da Lei Estadual n° 15.608/2007, observando todas as disposições pertinentes.</w:t>
      </w:r>
    </w:p>
    <w:p w14:paraId="0E0C6DB6"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A revisão do preço original do contrato dependerá da efetiva comprovação do desequilíbrio pela CONTRATADA, das necessárias justificativas, dos pronunciamentos dos setores técnico e jurídico, além da aprovação da autoridade competente.</w:t>
      </w:r>
    </w:p>
    <w:p w14:paraId="0DD99F09"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Não haverá revisão contratual se a variação dos preços do Sistema Nacional de Pesquisa de Custos e Índices da Construção Civil – SINAPI aplicável à Planilha de Materiais e Serviços - PMS apresentada pela CONTRATADA e homologada pela CONTRATANTE for inferior ou superior em 5% do preço total constante na proposta vencedora do certame licitatório. </w:t>
      </w:r>
    </w:p>
    <w:p w14:paraId="70B6CD6B"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Do Reajuste</w:t>
      </w:r>
    </w:p>
    <w:p w14:paraId="2FF38812"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preço contratado é suscetível de reajuste, observadas, em qualquer caso, as disposições legais aplicáveis. Caso o serviço já tenha sido executado antes da implementação das condições ora tratadas, não caberá reajuste.</w:t>
      </w:r>
    </w:p>
    <w:p w14:paraId="2CB7DA4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valores dos itens/serviços do orçamento específico apresentado pela CONTRATADA para a celebração do presente contrato (o qual se vincula à Planilha de Materiais e Serviços - PMS apresentada pela CONTRATADA e homologada pela CONTRATANTE) serão reajustados anualmente conforme a variação do Sistema Nacional de Pesquisa de Custos e Índices da Construção Civil - SINAPI, somente depois de decorridos 12 (doze) meses da data da publicação deste Contrato.</w:t>
      </w:r>
    </w:p>
    <w:p w14:paraId="243EABEB"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Na inexistência de itens no referido sistema de preços, será utilizado o Índice Nacional de Custo da Construção Disponibilidade Interna – INCC-DI, nos termos do inciso XI do artigo 40 da Lei 8.666/1993;</w:t>
      </w:r>
    </w:p>
    <w:p w14:paraId="13561816"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índice para reajuste dos valores das diárias (se existentes e cabíveis) e para combustível/deslocamento (se cabível) será o IPCA. O reajuste será realizado também depois de decorridos 12 (doze) meses da data da publicação deste Contrato;</w:t>
      </w:r>
    </w:p>
    <w:p w14:paraId="68E6C2E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Na hipótese de não ter sido divulgado o índice relativo ao último mês do período da apuração, deverá ser adotada a variação dos 12 (doze) meses imediatamente antecedentes a esse mês;</w:t>
      </w:r>
    </w:p>
    <w:p w14:paraId="77D1147A"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2B0B7B5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reajuste deverá ser requerido pela CONTRATADA até trinta dias antes do fim de cada período de 12 (doze) meses contados de cada aniversário de publicação do contrato. Transcorrido esse período sem o requerimento referido, ocorrerá a caducidade do direito.</w:t>
      </w:r>
    </w:p>
    <w:p w14:paraId="7288801D"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p>
    <w:p w14:paraId="79A7D6DC"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novos valores contratuais decorrentes dos reajustes terão suas vigências iniciadas a partir do dia seguinte à data em que se completarem 12 (doze) meses do aniversário da publicação do Contrato.</w:t>
      </w:r>
    </w:p>
    <w:p w14:paraId="36EABFB7"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000000" w:themeColor="text1"/>
          <w:sz w:val="22"/>
          <w:szCs w:val="22"/>
          <w:lang w:eastAsia="en-US"/>
        </w:rPr>
      </w:pPr>
    </w:p>
    <w:p w14:paraId="66C9AAD1"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DA FISCALIZAÇÃO</w:t>
      </w:r>
    </w:p>
    <w:p w14:paraId="61AAFDD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Sem prejuízo do disposto no Termo de Referência, será(ão) designado(s) representante(s) pela autoridade competente para acompanhar e fiscalizar a execução dos serviços, anotando em registro próprio todas as ocorrências relacionadas com a execução e determinando o que for necessário à regularização de falhas ou defeitos observados;</w:t>
      </w:r>
    </w:p>
    <w:p w14:paraId="77DA4E1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0CF1DE43"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35E85C06"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2E1F280D"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DOS DIREITOS DAS PARTES</w:t>
      </w:r>
    </w:p>
    <w:p w14:paraId="7C503457"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objeto da contratação pode ser alterado pela Defensoria Pública do Estado do Paraná, mediante as devidas justificativas, quando houver modificação do projeto ou das especificações, para melhor adequação técnica aos objetivos da Administração;</w:t>
      </w:r>
    </w:p>
    <w:p w14:paraId="2BF4E19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objeto da contratação pode ser alterado pela Defensoria Pública do Estado do Paraná, mediante as devidas justificativas, se for necessário acréscimo ou supressão do objeto até o limite máximo permitido em lei, nos termos do artigo 112 da Lei 15.608/2007.</w:t>
      </w:r>
    </w:p>
    <w:p w14:paraId="6C7F64F3"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Eventuais supressões que superem o limite acima referido poderão ser celebradas mediante acordo entre os contratantes;</w:t>
      </w:r>
    </w:p>
    <w:p w14:paraId="6E50AB38"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w:t>
      </w:r>
      <w:r w:rsidRPr="001F26AD">
        <w:rPr>
          <w:rFonts w:ascii="Arial" w:hAnsi="Arial" w:cs="Arial"/>
          <w:color w:val="000000" w:themeColor="text1"/>
          <w:sz w:val="22"/>
          <w:szCs w:val="22"/>
          <w:lang w:eastAsia="en-US"/>
        </w:rPr>
        <w:lastRenderedPageBreak/>
        <w:t>contrato, não haja prejuízo à execução do objeto pactuado e haja a anuência expressa da Administração à continuidade do contrato.</w:t>
      </w:r>
    </w:p>
    <w:p w14:paraId="27C587BE"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Para garantia do ressarcimento do dano, total ou parcial, tem a CONTRATANTE o direito de retenção sobre o pagamento devido à CONTRATADA.</w:t>
      </w:r>
    </w:p>
    <w:p w14:paraId="5FF55C5D"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000000" w:themeColor="text1"/>
          <w:sz w:val="22"/>
          <w:szCs w:val="22"/>
          <w:lang w:eastAsia="en-US"/>
        </w:rPr>
      </w:pPr>
    </w:p>
    <w:p w14:paraId="62E53B8B"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DA SUBCONTRATAÇÃO</w:t>
      </w:r>
    </w:p>
    <w:p w14:paraId="0F2A229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Será admitida subcontratação parcial do objeto, restrita conforme descrito no Termo de Referência.</w:t>
      </w:r>
    </w:p>
    <w:p w14:paraId="5E7D74DC"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Independentemente da subcontratação dos serviços nos termos descritos, a CONTRATADA se compromete a fornecer serviços padronizados em todos os locais de prestação.</w:t>
      </w:r>
    </w:p>
    <w:p w14:paraId="0DF907BF"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subcontratação deverá ser previamente autorizada pela DPE/PR, mediante apresentação de pedido formal e os documentos capazes de demonstrar que a(s) SUBCONTRATADA(S) possuem habilitação fiscal, trabalhista e jurídica, bem como qualificação técnica para os serviços subcontratados, nos mesmos limites exigidos na habilitação da contratada.</w:t>
      </w:r>
    </w:p>
    <w:p w14:paraId="25AAEC7A"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requerimento de subcontratação deve ser realizado mediante apresentação da Declaração de Compromisso de Subcontratação, que consta anexo ao Termo de Referência, juntamente com os documentos da SUBCONTRATADA, e o contrato de subcontratação celebrado entre a CONTRATADA e a SUBCONTRATADA.</w:t>
      </w:r>
    </w:p>
    <w:p w14:paraId="293EBFBD"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prazo para a entrega dos documentos descritos no item acima é de até 10 (dez) dias após a assinatura deste termo.</w:t>
      </w:r>
    </w:p>
    <w:p w14:paraId="674E9112" w14:textId="77777777" w:rsidR="001F26AD" w:rsidRPr="001F26AD" w:rsidRDefault="001F26AD" w:rsidP="001F26AD">
      <w:pPr>
        <w:numPr>
          <w:ilvl w:val="3"/>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DPE/PR terá o prazo de 10 (dez) dias para homologar a subcontratação.</w:t>
      </w:r>
    </w:p>
    <w:p w14:paraId="4C20507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(artigo 69 da Lei n° 8.666/1993).</w:t>
      </w:r>
    </w:p>
    <w:p w14:paraId="0EBB681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pagamento dos serviços subcontratados será realizado diretamente à CONTRATADA.</w:t>
      </w:r>
    </w:p>
    <w:p w14:paraId="46949D5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subcontratação sem observância do disciplinado neste termo, poderá ensejar motivo para rescisão contratual, conforme artigo 78, III da Lei 8.666/93.</w:t>
      </w:r>
    </w:p>
    <w:p w14:paraId="4E65A0F2"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000000" w:themeColor="text1"/>
          <w:sz w:val="22"/>
          <w:szCs w:val="22"/>
          <w:lang w:eastAsia="en-US"/>
        </w:rPr>
      </w:pPr>
    </w:p>
    <w:p w14:paraId="2BDC4B8B"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DAS SANÇÕES ADMINISTRATIVAS</w:t>
      </w:r>
    </w:p>
    <w:p w14:paraId="3D4ACEFD"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79F3A24A"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w:t>
      </w:r>
      <w:r w:rsidRPr="001F26AD">
        <w:rPr>
          <w:rFonts w:ascii="Arial" w:hAnsi="Arial" w:cs="Arial"/>
          <w:color w:val="000000" w:themeColor="text1"/>
          <w:sz w:val="22"/>
          <w:szCs w:val="22"/>
          <w:lang w:eastAsia="en-US"/>
        </w:rPr>
        <w:tab/>
        <w:t>Advertência, em caso de conduta que prejudique o andamento do procedimento licitatório ou da contratação;</w:t>
      </w:r>
    </w:p>
    <w:p w14:paraId="12A5DDAF"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II.</w:t>
      </w:r>
      <w:r w:rsidRPr="001F26AD">
        <w:rPr>
          <w:rFonts w:ascii="Arial" w:hAnsi="Arial" w:cs="Arial"/>
          <w:color w:val="000000" w:themeColor="text1"/>
          <w:sz w:val="22"/>
          <w:szCs w:val="22"/>
          <w:lang w:eastAsia="en-US"/>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00362C2A"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III.</w:t>
      </w:r>
      <w:r w:rsidRPr="001F26AD">
        <w:rPr>
          <w:rFonts w:ascii="Arial" w:hAnsi="Arial" w:cs="Arial"/>
          <w:color w:val="000000" w:themeColor="text1"/>
          <w:sz w:val="22"/>
          <w:szCs w:val="22"/>
          <w:lang w:eastAsia="en-US"/>
        </w:rPr>
        <w:tab/>
        <w:t>Multa de até 20% (vinte por cento) sobre o valor total do contrato, nas seguintes hipóteses, dentre outras:</w:t>
      </w:r>
    </w:p>
    <w:p w14:paraId="3948F377"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w:t>
      </w:r>
      <w:r w:rsidRPr="001F26AD">
        <w:rPr>
          <w:rFonts w:ascii="Arial" w:hAnsi="Arial" w:cs="Arial"/>
          <w:color w:val="000000" w:themeColor="text1"/>
          <w:sz w:val="22"/>
          <w:szCs w:val="22"/>
          <w:lang w:eastAsia="en-US"/>
        </w:rPr>
        <w:tab/>
        <w:t>não manutenção da proposta;</w:t>
      </w:r>
    </w:p>
    <w:p w14:paraId="3EB0FC84"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b)</w:t>
      </w:r>
      <w:r w:rsidRPr="001F26AD">
        <w:rPr>
          <w:rFonts w:ascii="Arial" w:hAnsi="Arial" w:cs="Arial"/>
          <w:color w:val="000000" w:themeColor="text1"/>
          <w:sz w:val="22"/>
          <w:szCs w:val="22"/>
          <w:lang w:eastAsia="en-US"/>
        </w:rPr>
        <w:tab/>
        <w:t>apresentação de declaração falsa;</w:t>
      </w:r>
    </w:p>
    <w:p w14:paraId="26D4257A" w14:textId="77777777" w:rsidR="001F26AD" w:rsidRPr="001F26AD" w:rsidRDefault="001F26AD" w:rsidP="001F26AD">
      <w:pPr>
        <w:pBdr>
          <w:top w:val="nil"/>
          <w:left w:val="nil"/>
          <w:bottom w:val="nil"/>
          <w:right w:val="nil"/>
          <w:between w:val="nil"/>
        </w:pBdr>
        <w:suppressAutoHyphens w:val="0"/>
        <w:spacing w:line="288" w:lineRule="auto"/>
        <w:ind w:left="360" w:firstLine="36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w:t>
      </w:r>
      <w:r w:rsidRPr="001F26AD">
        <w:rPr>
          <w:rFonts w:ascii="Arial" w:hAnsi="Arial" w:cs="Arial"/>
          <w:color w:val="000000" w:themeColor="text1"/>
          <w:sz w:val="22"/>
          <w:szCs w:val="22"/>
          <w:lang w:eastAsia="en-US"/>
        </w:rPr>
        <w:tab/>
        <w:t>não apresentação de documento na fase de saneamento;</w:t>
      </w:r>
    </w:p>
    <w:p w14:paraId="33AE84C6"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w:t>
      </w:r>
      <w:r w:rsidRPr="001F26AD">
        <w:rPr>
          <w:rFonts w:ascii="Arial" w:hAnsi="Arial" w:cs="Arial"/>
          <w:color w:val="000000" w:themeColor="text1"/>
          <w:sz w:val="22"/>
          <w:szCs w:val="22"/>
          <w:lang w:eastAsia="en-US"/>
        </w:rPr>
        <w:tab/>
        <w:t>inexecução contratual;</w:t>
      </w:r>
    </w:p>
    <w:p w14:paraId="49287666"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w:t>
      </w:r>
      <w:r w:rsidRPr="001F26AD">
        <w:rPr>
          <w:rFonts w:ascii="Arial" w:hAnsi="Arial" w:cs="Arial"/>
          <w:color w:val="000000" w:themeColor="text1"/>
          <w:sz w:val="22"/>
          <w:szCs w:val="22"/>
          <w:lang w:eastAsia="en-US"/>
        </w:rPr>
        <w:tab/>
        <w:t>recusa injustificada, após ser considerado adjudicatário, a assinar o contrato, aceitar ou retirar o instrumento equivalente, dentro do prazo estabelecido pela Administração;</w:t>
      </w:r>
    </w:p>
    <w:p w14:paraId="3052F20F"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w:t>
      </w:r>
      <w:r w:rsidRPr="001F26AD">
        <w:rPr>
          <w:rFonts w:ascii="Arial" w:hAnsi="Arial" w:cs="Arial"/>
          <w:color w:val="000000" w:themeColor="text1"/>
          <w:sz w:val="22"/>
          <w:szCs w:val="22"/>
          <w:lang w:eastAsia="en-US"/>
        </w:rPr>
        <w:tab/>
        <w:t>abandono da execução contratual;</w:t>
      </w:r>
    </w:p>
    <w:p w14:paraId="791CFC77"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g)</w:t>
      </w:r>
      <w:r w:rsidRPr="001F26AD">
        <w:rPr>
          <w:rFonts w:ascii="Arial" w:hAnsi="Arial" w:cs="Arial"/>
          <w:color w:val="000000" w:themeColor="text1"/>
          <w:sz w:val="22"/>
          <w:szCs w:val="22"/>
          <w:lang w:eastAsia="en-US"/>
        </w:rPr>
        <w:tab/>
        <w:t>apresentação de documento falso;</w:t>
      </w:r>
    </w:p>
    <w:p w14:paraId="680E6B52"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h)</w:t>
      </w:r>
      <w:r w:rsidRPr="001F26AD">
        <w:rPr>
          <w:rFonts w:ascii="Arial" w:hAnsi="Arial" w:cs="Arial"/>
          <w:color w:val="000000" w:themeColor="text1"/>
          <w:sz w:val="22"/>
          <w:szCs w:val="22"/>
          <w:lang w:eastAsia="en-US"/>
        </w:rPr>
        <w:tab/>
        <w:t>fraude ou frustração do procedimento mediante ajuste, combinação ou qualquer outro expediente;</w:t>
      </w:r>
    </w:p>
    <w:p w14:paraId="0C382001"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w:t>
      </w:r>
      <w:r w:rsidRPr="001F26AD">
        <w:rPr>
          <w:rFonts w:ascii="Arial" w:hAnsi="Arial" w:cs="Arial"/>
          <w:color w:val="000000" w:themeColor="text1"/>
          <w:sz w:val="22"/>
          <w:szCs w:val="22"/>
          <w:lang w:eastAsia="en-US"/>
        </w:rPr>
        <w:tab/>
        <w:t>afastamento ou tentativa de afastamento de outra licitante por meio de violência, grave ameaça, fraude ou oferecimento de vantagem de qualquer tipo;</w:t>
      </w:r>
    </w:p>
    <w:p w14:paraId="60307976"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j)</w:t>
      </w:r>
      <w:r w:rsidRPr="001F26AD">
        <w:rPr>
          <w:rFonts w:ascii="Arial" w:hAnsi="Arial" w:cs="Arial"/>
          <w:color w:val="000000" w:themeColor="text1"/>
          <w:sz w:val="22"/>
          <w:szCs w:val="22"/>
          <w:lang w:eastAsia="en-US"/>
        </w:rPr>
        <w:tab/>
        <w:t>atuação de má-fé na relação contratual, comprovada em procedimento específico;</w:t>
      </w:r>
    </w:p>
    <w:p w14:paraId="3EB09F6D"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k)</w:t>
      </w:r>
      <w:r w:rsidRPr="001F26AD">
        <w:rPr>
          <w:rFonts w:ascii="Arial" w:hAnsi="Arial" w:cs="Arial"/>
          <w:color w:val="000000" w:themeColor="text1"/>
          <w:sz w:val="22"/>
          <w:szCs w:val="22"/>
          <w:lang w:eastAsia="en-US"/>
        </w:rPr>
        <w:tab/>
        <w:t>recebimento de condenação judicial definitiva por praticar, por meios dolosos, fraude fiscal no recolhimento de quaisquer tributos;</w:t>
      </w:r>
    </w:p>
    <w:p w14:paraId="18E0E03B"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l)</w:t>
      </w:r>
      <w:r w:rsidRPr="001F26AD">
        <w:rPr>
          <w:rFonts w:ascii="Arial" w:hAnsi="Arial" w:cs="Arial"/>
          <w:color w:val="000000" w:themeColor="text1"/>
          <w:sz w:val="22"/>
          <w:szCs w:val="22"/>
          <w:lang w:eastAsia="en-US"/>
        </w:rPr>
        <w:tab/>
        <w:t>demonstração de não possuir idoneidade para contratar com a Administração, em virtude de atos ilícitos praticados, em especial infrações à ordem econômica definidos na Lei Federal n° 8.158/91;</w:t>
      </w:r>
    </w:p>
    <w:p w14:paraId="060703CA"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m)</w:t>
      </w:r>
      <w:r w:rsidRPr="001F26AD">
        <w:rPr>
          <w:rFonts w:ascii="Arial" w:hAnsi="Arial" w:cs="Arial"/>
          <w:color w:val="000000" w:themeColor="text1"/>
          <w:sz w:val="22"/>
          <w:szCs w:val="22"/>
          <w:lang w:eastAsia="en-US"/>
        </w:rPr>
        <w:tab/>
        <w:t>recebimento de condenação definitiva por ato de improbidade administrativa, na forma da lei.</w:t>
      </w:r>
    </w:p>
    <w:p w14:paraId="56291361"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IV.</w:t>
      </w:r>
      <w:r w:rsidRPr="001F26AD">
        <w:rPr>
          <w:rFonts w:ascii="Arial" w:hAnsi="Arial" w:cs="Arial"/>
          <w:color w:val="000000" w:themeColor="text1"/>
          <w:sz w:val="22"/>
          <w:szCs w:val="22"/>
          <w:lang w:eastAsia="en-US"/>
        </w:rPr>
        <w:tab/>
        <w:t>Suspensão temporária de participação em licitação e impedimento de licitar e contratar com a DPE/PR pelo prazo de até 2 (dois) anos, nas seguintes hipóteses:</w:t>
      </w:r>
    </w:p>
    <w:p w14:paraId="00D95685"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w:t>
      </w:r>
      <w:r w:rsidRPr="001F26AD">
        <w:rPr>
          <w:rFonts w:ascii="Arial" w:hAnsi="Arial" w:cs="Arial"/>
          <w:color w:val="000000" w:themeColor="text1"/>
          <w:sz w:val="22"/>
          <w:szCs w:val="22"/>
          <w:lang w:eastAsia="en-US"/>
        </w:rPr>
        <w:tab/>
        <w:t>recusa injustificada, após ser considerado adjudicatário, a assinar o contrato, aceitar ou retirar o instrumento equivalente, dentro do prazo estabelecido pela Administração;</w:t>
      </w:r>
    </w:p>
    <w:p w14:paraId="2CD8DD79"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b)</w:t>
      </w:r>
      <w:r w:rsidRPr="001F26AD">
        <w:rPr>
          <w:rFonts w:ascii="Arial" w:hAnsi="Arial" w:cs="Arial"/>
          <w:color w:val="000000" w:themeColor="text1"/>
          <w:sz w:val="22"/>
          <w:szCs w:val="22"/>
          <w:lang w:eastAsia="en-US"/>
        </w:rPr>
        <w:tab/>
        <w:t>não manutenção da proposta;</w:t>
      </w:r>
    </w:p>
    <w:p w14:paraId="16B5246E"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w:t>
      </w:r>
      <w:r w:rsidRPr="001F26AD">
        <w:rPr>
          <w:rFonts w:ascii="Arial" w:hAnsi="Arial" w:cs="Arial"/>
          <w:color w:val="000000" w:themeColor="text1"/>
          <w:sz w:val="22"/>
          <w:szCs w:val="22"/>
          <w:lang w:eastAsia="en-US"/>
        </w:rPr>
        <w:tab/>
        <w:t>abandono da execução contratual;</w:t>
      </w:r>
    </w:p>
    <w:p w14:paraId="3E435B27"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w:t>
      </w:r>
      <w:r w:rsidRPr="001F26AD">
        <w:rPr>
          <w:rFonts w:ascii="Arial" w:hAnsi="Arial" w:cs="Arial"/>
          <w:color w:val="000000" w:themeColor="text1"/>
          <w:sz w:val="22"/>
          <w:szCs w:val="22"/>
          <w:lang w:eastAsia="en-US"/>
        </w:rPr>
        <w:tab/>
        <w:t>inexecução contratual.</w:t>
      </w:r>
    </w:p>
    <w:p w14:paraId="390CB86E"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V.</w:t>
      </w:r>
      <w:r w:rsidRPr="001F26AD">
        <w:rPr>
          <w:rFonts w:ascii="Arial" w:hAnsi="Arial" w:cs="Arial"/>
          <w:color w:val="000000" w:themeColor="text1"/>
          <w:sz w:val="22"/>
          <w:szCs w:val="22"/>
          <w:lang w:eastAsia="en-US"/>
        </w:rPr>
        <w:tab/>
        <w:t>Declaração de inidoneidade para licitar ou contratar com a Administração Pública, pelo prazo máximo de 05 (cinco) anos, aplicada à licitante que:</w:t>
      </w:r>
    </w:p>
    <w:p w14:paraId="380C1A3F"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a)</w:t>
      </w:r>
      <w:r w:rsidRPr="001F26AD">
        <w:rPr>
          <w:rFonts w:ascii="Arial" w:hAnsi="Arial" w:cs="Arial"/>
          <w:color w:val="000000" w:themeColor="text1"/>
          <w:sz w:val="22"/>
          <w:szCs w:val="22"/>
          <w:lang w:eastAsia="en-US"/>
        </w:rPr>
        <w:tab/>
        <w:t>apresentação de declaração falsa na fase de habilitação;</w:t>
      </w:r>
    </w:p>
    <w:p w14:paraId="4357A4E6"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b)</w:t>
      </w:r>
      <w:r w:rsidRPr="001F26AD">
        <w:rPr>
          <w:rFonts w:ascii="Arial" w:hAnsi="Arial" w:cs="Arial"/>
          <w:color w:val="000000" w:themeColor="text1"/>
          <w:sz w:val="22"/>
          <w:szCs w:val="22"/>
          <w:lang w:eastAsia="en-US"/>
        </w:rPr>
        <w:tab/>
        <w:t>apresentação de documento falso;</w:t>
      </w:r>
    </w:p>
    <w:p w14:paraId="145DE65F"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c)</w:t>
      </w:r>
      <w:r w:rsidRPr="001F26AD">
        <w:rPr>
          <w:rFonts w:ascii="Arial" w:hAnsi="Arial" w:cs="Arial"/>
          <w:color w:val="000000" w:themeColor="text1"/>
          <w:sz w:val="22"/>
          <w:szCs w:val="22"/>
          <w:lang w:eastAsia="en-US"/>
        </w:rPr>
        <w:tab/>
        <w:t>fraude ou frustração do procedimento mediante ajuste, combinação ou qualquer outro expediente;</w:t>
      </w:r>
    </w:p>
    <w:p w14:paraId="715B83AE"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w:t>
      </w:r>
      <w:r w:rsidRPr="001F26AD">
        <w:rPr>
          <w:rFonts w:ascii="Arial" w:hAnsi="Arial" w:cs="Arial"/>
          <w:color w:val="000000" w:themeColor="text1"/>
          <w:sz w:val="22"/>
          <w:szCs w:val="22"/>
          <w:lang w:eastAsia="en-US"/>
        </w:rPr>
        <w:tab/>
        <w:t>afastamento ou tentativa de afastamento de outra licitante por meio de violência, grave ameaça, fraude ou oferecimento de vantagem de qualquer tipo;</w:t>
      </w:r>
    </w:p>
    <w:p w14:paraId="5ED79AC0"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e)</w:t>
      </w:r>
      <w:r w:rsidRPr="001F26AD">
        <w:rPr>
          <w:rFonts w:ascii="Arial" w:hAnsi="Arial" w:cs="Arial"/>
          <w:color w:val="000000" w:themeColor="text1"/>
          <w:sz w:val="22"/>
          <w:szCs w:val="22"/>
          <w:lang w:eastAsia="en-US"/>
        </w:rPr>
        <w:tab/>
        <w:t>atuação de má-fé na relação contratual, comprovada em procedimento específico;</w:t>
      </w:r>
    </w:p>
    <w:p w14:paraId="1058B15D"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f)</w:t>
      </w:r>
      <w:r w:rsidRPr="001F26AD">
        <w:rPr>
          <w:rFonts w:ascii="Arial" w:hAnsi="Arial" w:cs="Arial"/>
          <w:color w:val="000000" w:themeColor="text1"/>
          <w:sz w:val="22"/>
          <w:szCs w:val="22"/>
          <w:lang w:eastAsia="en-US"/>
        </w:rPr>
        <w:tab/>
        <w:t>recebimento de condenação judicial definitiva por praticar, por meios dolosos, fraude fiscal no recolhimento de quaisquer tributos;</w:t>
      </w:r>
    </w:p>
    <w:p w14:paraId="3598E8B2"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g)</w:t>
      </w:r>
      <w:r w:rsidRPr="001F26AD">
        <w:rPr>
          <w:rFonts w:ascii="Arial" w:hAnsi="Arial" w:cs="Arial"/>
          <w:color w:val="000000" w:themeColor="text1"/>
          <w:sz w:val="22"/>
          <w:szCs w:val="22"/>
          <w:lang w:eastAsia="en-US"/>
        </w:rPr>
        <w:tab/>
        <w:t>demonstração de não possuir idoneidade para contratar com a Administração, em virtude de atos ilícitos praticados, em especial infrações à ordem econômica definidos na Lei Federal n° 8.158/91;</w:t>
      </w:r>
    </w:p>
    <w:p w14:paraId="4623B913" w14:textId="77777777" w:rsidR="001F26AD" w:rsidRPr="001F26AD" w:rsidRDefault="001F26AD" w:rsidP="001F26AD">
      <w:pPr>
        <w:pBdr>
          <w:top w:val="nil"/>
          <w:left w:val="nil"/>
          <w:bottom w:val="nil"/>
          <w:right w:val="nil"/>
          <w:between w:val="nil"/>
        </w:pBdr>
        <w:suppressAutoHyphens w:val="0"/>
        <w:spacing w:line="288" w:lineRule="auto"/>
        <w:ind w:firstLine="72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h)</w:t>
      </w:r>
      <w:r w:rsidRPr="001F26AD">
        <w:rPr>
          <w:rFonts w:ascii="Arial" w:hAnsi="Arial" w:cs="Arial"/>
          <w:color w:val="000000" w:themeColor="text1"/>
          <w:sz w:val="22"/>
          <w:szCs w:val="22"/>
          <w:lang w:eastAsia="en-US"/>
        </w:rPr>
        <w:tab/>
        <w:t>recebimento de condenação definitiva por ato de improbidade administrativa, na forma da lei.</w:t>
      </w:r>
    </w:p>
    <w:p w14:paraId="637FE185"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FF0000"/>
          <w:sz w:val="22"/>
          <w:szCs w:val="22"/>
          <w:lang w:eastAsia="en-US"/>
        </w:rPr>
      </w:pPr>
      <w:r w:rsidRPr="001F26AD">
        <w:rPr>
          <w:rFonts w:ascii="Arial" w:hAnsi="Arial" w:cs="Arial"/>
          <w:color w:val="000000" w:themeColor="text1"/>
          <w:sz w:val="22"/>
          <w:szCs w:val="22"/>
          <w:lang w:eastAsia="en-US"/>
        </w:rPr>
        <w:t>As sanções previstas acima poderão ser aplicadas cumulativamente.</w:t>
      </w:r>
      <w:r w:rsidRPr="001F26AD">
        <w:rPr>
          <w:rFonts w:ascii="Arial" w:hAnsi="Arial" w:cs="Arial"/>
          <w:color w:val="FF0000"/>
          <w:sz w:val="22"/>
          <w:szCs w:val="22"/>
          <w:lang w:eastAsia="en-US"/>
        </w:rPr>
        <w:t xml:space="preserve"> </w:t>
      </w:r>
    </w:p>
    <w:p w14:paraId="3BFBA06E" w14:textId="77777777" w:rsidR="001F26AD" w:rsidRPr="001F26AD" w:rsidRDefault="001F26AD" w:rsidP="001F26AD">
      <w:pPr>
        <w:pBdr>
          <w:top w:val="nil"/>
          <w:left w:val="nil"/>
          <w:bottom w:val="nil"/>
          <w:right w:val="nil"/>
          <w:between w:val="nil"/>
        </w:pBdr>
        <w:suppressAutoHyphens w:val="0"/>
        <w:spacing w:line="288" w:lineRule="auto"/>
        <w:jc w:val="both"/>
        <w:rPr>
          <w:rFonts w:ascii="Arial" w:hAnsi="Arial" w:cs="Arial"/>
          <w:color w:val="FF0000"/>
          <w:sz w:val="22"/>
          <w:szCs w:val="22"/>
          <w:lang w:eastAsia="en-US"/>
        </w:rPr>
      </w:pPr>
    </w:p>
    <w:p w14:paraId="3F467221"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DAS HIPÓTESES DE RESCISÃO</w:t>
      </w:r>
    </w:p>
    <w:p w14:paraId="0C95317C"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presente Termo de Contrato poderá ser rescindido nas hipóteses previstas no artigo 129 da Lei Estadual n° 15.608/07, com as consequências indicadas no artigo 131 do referido diploma legal, sem prejuízo das sanções aplicáveis;</w:t>
      </w:r>
    </w:p>
    <w:p w14:paraId="52981F30"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casos de rescisão contratual devem ser formalmente motivados nos autos do processo, assegurados à Contratada o contraditório e o direito de prévia e ampla defesa;</w:t>
      </w:r>
    </w:p>
    <w:p w14:paraId="30F156AB"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rescisão do contrato poderá ser:</w:t>
      </w:r>
    </w:p>
    <w:p w14:paraId="3596BCFB"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Determinada por ato unilateral e escrito da Administração;</w:t>
      </w:r>
    </w:p>
    <w:p w14:paraId="72DCC15F"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Amigável, por acordo entre as partes, reduzida a termo no processo da licitação, desde que haja conveniência para a Administração; ou</w:t>
      </w:r>
    </w:p>
    <w:p w14:paraId="19F351B3"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Judicial, nos termos da legislação.</w:t>
      </w:r>
    </w:p>
    <w:p w14:paraId="269200FE"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rescisão administrativa ou amigável deverá ser precedida de autorização escrita e fundamentada da autoridade competente;</w:t>
      </w:r>
    </w:p>
    <w:p w14:paraId="4A3CD642"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 Contratada reconhece os direitos da Contratante em caso de rescisão administrativa por inexecução total ou parcial do contrato;</w:t>
      </w:r>
    </w:p>
    <w:p w14:paraId="1AF46E7B"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 termo de rescisão será precedido de relatório indicativo dos seguintes aspectos, conforme o caso:</w:t>
      </w:r>
    </w:p>
    <w:p w14:paraId="2E3F299E"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Balanço dos eventos contratuais já cumpridos ou parcialmente cumpridos;</w:t>
      </w:r>
    </w:p>
    <w:p w14:paraId="482C706F"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Relação dos pagamentos já efetuados e ainda devidos;</w:t>
      </w:r>
    </w:p>
    <w:p w14:paraId="6BE22A96" w14:textId="77777777" w:rsidR="001F26AD" w:rsidRPr="001F26AD" w:rsidRDefault="001F26AD" w:rsidP="001F26AD">
      <w:pPr>
        <w:numPr>
          <w:ilvl w:val="2"/>
          <w:numId w:val="11"/>
        </w:numPr>
        <w:pBdr>
          <w:top w:val="nil"/>
          <w:left w:val="nil"/>
          <w:bottom w:val="nil"/>
          <w:right w:val="nil"/>
          <w:between w:val="nil"/>
        </w:pBdr>
        <w:suppressAutoHyphens w:val="0"/>
        <w:spacing w:after="200" w:line="288" w:lineRule="auto"/>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lastRenderedPageBreak/>
        <w:t>Indenizações e multas.</w:t>
      </w:r>
    </w:p>
    <w:p w14:paraId="5E88BBA5" w14:textId="77777777" w:rsidR="001F26AD" w:rsidRPr="001F26AD" w:rsidRDefault="001F26AD" w:rsidP="001F26AD">
      <w:pPr>
        <w:pBdr>
          <w:top w:val="nil"/>
          <w:left w:val="nil"/>
          <w:bottom w:val="nil"/>
          <w:right w:val="nil"/>
          <w:between w:val="nil"/>
        </w:pBdr>
        <w:suppressAutoHyphens w:val="0"/>
        <w:spacing w:line="288" w:lineRule="auto"/>
        <w:ind w:left="1080"/>
        <w:jc w:val="both"/>
        <w:rPr>
          <w:rFonts w:ascii="Arial" w:hAnsi="Arial" w:cs="Arial"/>
          <w:color w:val="000000" w:themeColor="text1"/>
          <w:sz w:val="22"/>
          <w:szCs w:val="22"/>
          <w:lang w:eastAsia="en-US"/>
        </w:rPr>
      </w:pPr>
    </w:p>
    <w:p w14:paraId="3E938C39" w14:textId="77777777" w:rsidR="001F26AD" w:rsidRPr="001F26AD" w:rsidRDefault="001F26AD" w:rsidP="001F26AD">
      <w:pPr>
        <w:widowControl w:val="0"/>
        <w:numPr>
          <w:ilvl w:val="0"/>
          <w:numId w:val="11"/>
        </w:numPr>
        <w:suppressAutoHyphens w:val="0"/>
        <w:spacing w:after="200" w:line="276" w:lineRule="auto"/>
        <w:ind w:left="0" w:firstLine="0"/>
        <w:jc w:val="both"/>
        <w:outlineLvl w:val="0"/>
        <w:rPr>
          <w:rFonts w:ascii="Arial" w:hAnsi="Arial" w:cs="Arial"/>
          <w:b/>
          <w:sz w:val="24"/>
          <w:szCs w:val="24"/>
        </w:rPr>
      </w:pPr>
      <w:r w:rsidRPr="001F26AD">
        <w:rPr>
          <w:rFonts w:ascii="Arial" w:hAnsi="Arial" w:cs="Arial"/>
          <w:b/>
          <w:sz w:val="24"/>
          <w:szCs w:val="24"/>
        </w:rPr>
        <w:t>DA LEGISLAÇÃO APLICÁVEL</w:t>
      </w:r>
    </w:p>
    <w:p w14:paraId="3D773409"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Aplicam-se ao presente as disposições contidas na Lei Federal n° 10.520/2002, na Lei Complementar Federal n° 123/2006, na Lei Estadual n° 15.608/2007 e legislação complementar, aplicáveis subsidiariamente, no que couber, a Lei Federal n° 8.666/1993 e a Lei Federal n° 8.078/1990;</w:t>
      </w:r>
    </w:p>
    <w:p w14:paraId="21140221" w14:textId="77777777" w:rsidR="001F26AD" w:rsidRPr="001F26AD" w:rsidRDefault="001F26AD" w:rsidP="001F26AD">
      <w:pPr>
        <w:numPr>
          <w:ilvl w:val="1"/>
          <w:numId w:val="11"/>
        </w:numPr>
        <w:pBdr>
          <w:top w:val="nil"/>
          <w:left w:val="nil"/>
          <w:bottom w:val="nil"/>
          <w:right w:val="nil"/>
          <w:between w:val="nil"/>
        </w:pBdr>
        <w:suppressAutoHyphens w:val="0"/>
        <w:spacing w:after="200" w:line="288" w:lineRule="auto"/>
        <w:ind w:left="0" w:firstLine="0"/>
        <w:jc w:val="both"/>
        <w:rPr>
          <w:rFonts w:ascii="Arial" w:hAnsi="Arial" w:cs="Arial"/>
          <w:color w:val="000000" w:themeColor="text1"/>
          <w:sz w:val="22"/>
          <w:szCs w:val="22"/>
          <w:lang w:eastAsia="en-US"/>
        </w:rPr>
      </w:pPr>
      <w:r w:rsidRPr="001F26AD">
        <w:rPr>
          <w:rFonts w:ascii="Arial" w:hAnsi="Arial" w:cs="Arial"/>
          <w:color w:val="000000" w:themeColor="text1"/>
          <w:sz w:val="22"/>
          <w:szCs w:val="22"/>
          <w:lang w:eastAsia="en-US"/>
        </w:rPr>
        <w:t>Os diplomas legais acima indicados aplicam-se especialmente quanto aos casos omissos.</w:t>
      </w:r>
    </w:p>
    <w:p w14:paraId="17A2830F"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r w:rsidRPr="001F26AD">
        <w:rPr>
          <w:rFonts w:ascii="Arial" w:eastAsiaTheme="minorEastAsia" w:hAnsi="Arial" w:cs="Arial"/>
          <w:sz w:val="24"/>
          <w:szCs w:val="24"/>
          <w:lang w:eastAsia="en-US"/>
        </w:rPr>
        <w:br w:type="page"/>
      </w:r>
      <w:r w:rsidRPr="001F26AD">
        <w:rPr>
          <w:rFonts w:ascii="Arial" w:eastAsiaTheme="minorEastAsia" w:hAnsi="Arial" w:cs="Arial"/>
          <w:b/>
          <w:bCs/>
          <w:sz w:val="24"/>
          <w:szCs w:val="24"/>
          <w:lang w:eastAsia="en-US"/>
        </w:rPr>
        <w:lastRenderedPageBreak/>
        <w:t>APÊNDICE I</w:t>
      </w:r>
    </w:p>
    <w:p w14:paraId="508A8C79"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r w:rsidRPr="001F26AD">
        <w:rPr>
          <w:rFonts w:ascii="Arial" w:eastAsiaTheme="minorEastAsia" w:hAnsi="Arial" w:cs="Arial"/>
          <w:b/>
          <w:bCs/>
          <w:sz w:val="24"/>
          <w:szCs w:val="24"/>
          <w:lang w:eastAsia="en-US"/>
        </w:rPr>
        <w:t>QUADRO RESUMO DE DOCUMENTAÇÃO EXIGIDA</w:t>
      </w:r>
    </w:p>
    <w:tbl>
      <w:tblPr>
        <w:tblStyle w:val="Tabelacomgrade2"/>
        <w:tblW w:w="0" w:type="auto"/>
        <w:tblLook w:val="04A0" w:firstRow="1" w:lastRow="0" w:firstColumn="1" w:lastColumn="0" w:noHBand="0" w:noVBand="1"/>
      </w:tblPr>
      <w:tblGrid>
        <w:gridCol w:w="4244"/>
        <w:gridCol w:w="4250"/>
      </w:tblGrid>
      <w:tr w:rsidR="001F26AD" w:rsidRPr="001F26AD" w14:paraId="5F1CBC32" w14:textId="77777777" w:rsidTr="00FD3D70">
        <w:tc>
          <w:tcPr>
            <w:tcW w:w="4244" w:type="dxa"/>
          </w:tcPr>
          <w:p w14:paraId="6E3BD65F" w14:textId="77777777" w:rsidR="001F26AD" w:rsidRPr="001F26AD" w:rsidRDefault="001F26AD" w:rsidP="001F26AD">
            <w:pPr>
              <w:suppressAutoHyphens w:val="0"/>
              <w:spacing w:after="200" w:line="288" w:lineRule="auto"/>
              <w:jc w:val="center"/>
              <w:rPr>
                <w:rFonts w:ascii="Arial" w:hAnsi="Arial" w:cs="Arial"/>
                <w:b/>
                <w:bCs/>
                <w:sz w:val="24"/>
                <w:szCs w:val="24"/>
                <w:lang w:eastAsia="en-US"/>
              </w:rPr>
            </w:pPr>
            <w:r w:rsidRPr="001F26AD">
              <w:rPr>
                <w:rFonts w:ascii="Arial" w:hAnsi="Arial" w:cs="Arial"/>
                <w:b/>
                <w:bCs/>
                <w:sz w:val="24"/>
                <w:szCs w:val="24"/>
                <w:lang w:eastAsia="en-US"/>
              </w:rPr>
              <w:t>Documentação para Habilitação da Empresa</w:t>
            </w:r>
          </w:p>
        </w:tc>
        <w:tc>
          <w:tcPr>
            <w:tcW w:w="4250" w:type="dxa"/>
          </w:tcPr>
          <w:p w14:paraId="089BE13E" w14:textId="77777777" w:rsidR="001F26AD" w:rsidRPr="001F26AD" w:rsidRDefault="001F26AD" w:rsidP="001F26AD">
            <w:pPr>
              <w:suppressAutoHyphens w:val="0"/>
              <w:spacing w:after="200" w:line="288" w:lineRule="auto"/>
              <w:jc w:val="center"/>
              <w:rPr>
                <w:rFonts w:ascii="Arial" w:hAnsi="Arial" w:cs="Arial"/>
                <w:b/>
                <w:bCs/>
                <w:sz w:val="24"/>
                <w:szCs w:val="24"/>
                <w:lang w:eastAsia="en-US"/>
              </w:rPr>
            </w:pPr>
            <w:r w:rsidRPr="001F26AD">
              <w:rPr>
                <w:rFonts w:ascii="Arial" w:hAnsi="Arial" w:cs="Arial"/>
                <w:b/>
                <w:bCs/>
                <w:sz w:val="24"/>
                <w:szCs w:val="24"/>
                <w:lang w:eastAsia="en-US"/>
              </w:rPr>
              <w:t>Documentação a ser apresentada em reunião inicial/antes do início da execução dos serviços</w:t>
            </w:r>
          </w:p>
        </w:tc>
      </w:tr>
      <w:tr w:rsidR="001F26AD" w:rsidRPr="001F26AD" w14:paraId="7999E5EB" w14:textId="77777777" w:rsidTr="00FD3D70">
        <w:tc>
          <w:tcPr>
            <w:tcW w:w="4244" w:type="dxa"/>
          </w:tcPr>
          <w:p w14:paraId="6C6CBE9A" w14:textId="610FF247" w:rsidR="001F26AD" w:rsidRPr="001F26AD" w:rsidRDefault="001F26AD" w:rsidP="001F26AD">
            <w:pPr>
              <w:spacing w:after="200" w:line="288" w:lineRule="auto"/>
              <w:jc w:val="center"/>
              <w:rPr>
                <w:rFonts w:ascii="Arial" w:hAnsi="Arial" w:cs="Arial"/>
                <w:sz w:val="24"/>
                <w:szCs w:val="24"/>
                <w:lang w:eastAsia="en-US"/>
              </w:rPr>
            </w:pPr>
            <w:r w:rsidRPr="001F26AD">
              <w:rPr>
                <w:rFonts w:ascii="Arial" w:hAnsi="Arial" w:cs="Arial"/>
                <w:sz w:val="24"/>
                <w:szCs w:val="24"/>
                <w:lang w:eastAsia="en-US"/>
              </w:rPr>
              <w:t>Verificar item 13.1 do edital</w:t>
            </w:r>
          </w:p>
        </w:tc>
        <w:tc>
          <w:tcPr>
            <w:tcW w:w="4250" w:type="dxa"/>
          </w:tcPr>
          <w:p w14:paraId="22D8FE20" w14:textId="77777777" w:rsidR="001F26AD" w:rsidRPr="001F26AD" w:rsidRDefault="001F26AD" w:rsidP="001F26AD">
            <w:pPr>
              <w:suppressAutoHyphens w:val="0"/>
              <w:spacing w:after="200" w:line="288" w:lineRule="auto"/>
              <w:rPr>
                <w:rFonts w:ascii="Arial" w:hAnsi="Arial" w:cs="Arial"/>
                <w:sz w:val="24"/>
                <w:szCs w:val="24"/>
                <w:lang w:eastAsia="en-US"/>
              </w:rPr>
            </w:pPr>
            <w:r w:rsidRPr="001F26AD">
              <w:rPr>
                <w:rFonts w:ascii="Arial" w:hAnsi="Arial" w:cs="Arial"/>
                <w:sz w:val="24"/>
                <w:szCs w:val="24"/>
                <w:lang w:eastAsia="en-US"/>
              </w:rPr>
              <w:t xml:space="preserve">Anotação de Responsabilidade Técnica (ART) ou </w:t>
            </w:r>
            <w:r w:rsidRPr="001F26AD">
              <w:rPr>
                <w:rFonts w:ascii="Arial" w:hAnsi="Arial" w:cs="Arial"/>
                <w:bCs/>
                <w:sz w:val="24"/>
                <w:szCs w:val="24"/>
                <w:lang w:eastAsia="en-US"/>
              </w:rPr>
              <w:t>Termo de Responsabilidade Técnica (TRT), conforme o caso</w:t>
            </w:r>
          </w:p>
        </w:tc>
      </w:tr>
    </w:tbl>
    <w:p w14:paraId="3C9B7153" w14:textId="77777777" w:rsidR="001F26AD" w:rsidRPr="001F26AD" w:rsidRDefault="001F26AD" w:rsidP="001F26AD">
      <w:pPr>
        <w:suppressAutoHyphens w:val="0"/>
        <w:spacing w:after="200" w:line="288" w:lineRule="auto"/>
        <w:rPr>
          <w:rFonts w:ascii="Arial" w:eastAsiaTheme="minorEastAsia" w:hAnsi="Arial" w:cs="Arial"/>
          <w:b/>
          <w:bCs/>
          <w:sz w:val="24"/>
          <w:szCs w:val="24"/>
          <w:lang w:eastAsia="en-US"/>
        </w:rPr>
      </w:pPr>
    </w:p>
    <w:p w14:paraId="32574A41" w14:textId="77777777" w:rsidR="001F26AD" w:rsidRPr="001F26AD" w:rsidRDefault="001F26AD" w:rsidP="001F26AD">
      <w:pPr>
        <w:suppressAutoHyphens w:val="0"/>
        <w:spacing w:after="200" w:line="288" w:lineRule="auto"/>
        <w:rPr>
          <w:rFonts w:ascii="Arial" w:eastAsiaTheme="minorEastAsia" w:hAnsi="Arial" w:cs="Arial"/>
          <w:b/>
          <w:bCs/>
          <w:sz w:val="24"/>
          <w:szCs w:val="24"/>
          <w:lang w:eastAsia="en-US"/>
        </w:rPr>
      </w:pPr>
      <w:r w:rsidRPr="001F26AD">
        <w:rPr>
          <w:rFonts w:ascii="Arial" w:eastAsiaTheme="minorEastAsia" w:hAnsi="Arial" w:cs="Arial"/>
          <w:b/>
          <w:bCs/>
          <w:sz w:val="24"/>
          <w:szCs w:val="24"/>
          <w:lang w:eastAsia="en-US"/>
        </w:rPr>
        <w:br w:type="page"/>
      </w:r>
    </w:p>
    <w:p w14:paraId="59C875EE"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r w:rsidRPr="001F26AD">
        <w:rPr>
          <w:rFonts w:ascii="Arial" w:eastAsiaTheme="minorEastAsia" w:hAnsi="Arial" w:cs="Arial"/>
          <w:b/>
          <w:bCs/>
          <w:sz w:val="24"/>
          <w:szCs w:val="24"/>
          <w:lang w:eastAsia="en-US"/>
        </w:rPr>
        <w:lastRenderedPageBreak/>
        <w:t>APÊNDICE II - DECLARAÇÃO DE VISTORIA/CONHECIMENTO DAS CONDIÇÕES FÍSICAS DO LOCAL</w:t>
      </w:r>
    </w:p>
    <w:p w14:paraId="7A610EE3"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p>
    <w:p w14:paraId="78851C16" w14:textId="77777777" w:rsidR="001F26AD" w:rsidRPr="001F26AD" w:rsidRDefault="001F26AD" w:rsidP="001F26AD">
      <w:pPr>
        <w:suppressAutoHyphens w:val="0"/>
        <w:spacing w:after="200" w:line="288" w:lineRule="auto"/>
        <w:ind w:firstLine="708"/>
        <w:jc w:val="center"/>
        <w:rPr>
          <w:rFonts w:ascii="Arial" w:eastAsiaTheme="minorEastAsia" w:hAnsi="Arial" w:cs="Arial"/>
          <w:sz w:val="24"/>
          <w:szCs w:val="24"/>
          <w:lang w:eastAsia="en-US"/>
        </w:rPr>
      </w:pPr>
      <w:r w:rsidRPr="001F26AD">
        <w:rPr>
          <w:rFonts w:ascii="Arial" w:eastAsiaTheme="minorEastAsia" w:hAnsi="Arial" w:cs="Arial"/>
          <w:sz w:val="24"/>
          <w:szCs w:val="24"/>
          <w:lang w:eastAsia="en-US"/>
        </w:rPr>
        <w:t>MODALIDADE DO CERTAME N° _____/20 _____</w:t>
      </w:r>
    </w:p>
    <w:p w14:paraId="2593817D" w14:textId="77777777" w:rsidR="001F26AD" w:rsidRPr="001F26AD" w:rsidRDefault="001F26AD" w:rsidP="001F26AD">
      <w:pPr>
        <w:suppressAutoHyphens w:val="0"/>
        <w:spacing w:after="200" w:line="288" w:lineRule="auto"/>
        <w:rPr>
          <w:rFonts w:ascii="Arial" w:eastAsiaTheme="minorEastAsia" w:hAnsi="Arial" w:cs="Arial"/>
          <w:sz w:val="24"/>
          <w:szCs w:val="24"/>
          <w:lang w:eastAsia="en-US"/>
        </w:rPr>
      </w:pPr>
      <w:r w:rsidRPr="001F26AD">
        <w:rPr>
          <w:rFonts w:ascii="Arial" w:eastAsiaTheme="minorEastAsia" w:hAnsi="Arial" w:cs="Arial"/>
          <w:sz w:val="24"/>
          <w:szCs w:val="24"/>
          <w:lang w:eastAsia="en-US"/>
        </w:rPr>
        <w:t>A</w:t>
      </w:r>
    </w:p>
    <w:p w14:paraId="26DB57E0" w14:textId="77777777" w:rsidR="001F26AD" w:rsidRPr="001F26AD" w:rsidRDefault="001F26AD" w:rsidP="001F26AD">
      <w:pPr>
        <w:suppressAutoHyphens w:val="0"/>
        <w:spacing w:after="200" w:line="288" w:lineRule="auto"/>
        <w:rPr>
          <w:rFonts w:ascii="Arial" w:eastAsiaTheme="minorEastAsia" w:hAnsi="Arial" w:cs="Arial"/>
          <w:sz w:val="24"/>
          <w:szCs w:val="24"/>
          <w:lang w:eastAsia="en-US"/>
        </w:rPr>
      </w:pPr>
      <w:r w:rsidRPr="001F26AD">
        <w:rPr>
          <w:rFonts w:ascii="Arial" w:eastAsiaTheme="minorEastAsia" w:hAnsi="Arial" w:cs="Arial"/>
          <w:sz w:val="24"/>
          <w:szCs w:val="24"/>
          <w:lang w:eastAsia="en-US"/>
        </w:rPr>
        <w:t>DEFENSORIA PÚBLICA DO ESTADO DO PARANÁ</w:t>
      </w:r>
    </w:p>
    <w:p w14:paraId="47C70072" w14:textId="77777777" w:rsidR="001F26AD" w:rsidRPr="001F26AD" w:rsidRDefault="001F26AD" w:rsidP="001F26AD">
      <w:pPr>
        <w:suppressAutoHyphens w:val="0"/>
        <w:spacing w:after="200" w:line="288" w:lineRule="auto"/>
        <w:ind w:firstLine="708"/>
        <w:rPr>
          <w:rFonts w:ascii="Arial" w:eastAsiaTheme="minorEastAsia" w:hAnsi="Arial" w:cs="Arial"/>
          <w:sz w:val="24"/>
          <w:szCs w:val="24"/>
          <w:lang w:eastAsia="en-US"/>
        </w:rPr>
      </w:pPr>
      <w:r w:rsidRPr="001F26AD">
        <w:rPr>
          <w:rFonts w:ascii="Arial" w:eastAsiaTheme="minorEastAsia" w:hAnsi="Arial" w:cs="Arial"/>
          <w:sz w:val="24"/>
          <w:szCs w:val="24"/>
          <w:lang w:eastAsia="en-US"/>
        </w:rPr>
        <w:t>OBJETO:</w:t>
      </w:r>
    </w:p>
    <w:p w14:paraId="3868E79C" w14:textId="77777777" w:rsidR="001F26AD" w:rsidRPr="001F26AD" w:rsidRDefault="001F26AD" w:rsidP="001F26AD">
      <w:pPr>
        <w:suppressAutoHyphens w:val="0"/>
        <w:spacing w:after="200" w:line="288" w:lineRule="auto"/>
        <w:jc w:val="both"/>
        <w:rPr>
          <w:rFonts w:ascii="Arial" w:eastAsiaTheme="minorEastAsia" w:hAnsi="Arial" w:cs="Arial"/>
          <w:sz w:val="24"/>
          <w:szCs w:val="24"/>
          <w:lang w:eastAsia="en-US"/>
        </w:rPr>
      </w:pPr>
      <w:r w:rsidRPr="001F26AD">
        <w:rPr>
          <w:rFonts w:ascii="Arial" w:eastAsiaTheme="minorEastAsia" w:hAnsi="Arial" w:cs="Arial"/>
          <w:sz w:val="24"/>
          <w:szCs w:val="24"/>
          <w:lang w:eastAsia="en-US"/>
        </w:rPr>
        <w:t>(  ) Declaramos, como responsável técnico designado pela empresa ___________que visitamos o local dos serviços referente a MODALIDADE DO CERTAME supracitada, ficando ciente de todos os detalhes do imóvel no objeto de nossa proposta.</w:t>
      </w:r>
    </w:p>
    <w:p w14:paraId="2B8A2F7A" w14:textId="77777777" w:rsidR="001F26AD" w:rsidRPr="001F26AD" w:rsidRDefault="001F26AD" w:rsidP="001F26AD">
      <w:pPr>
        <w:suppressAutoHyphens w:val="0"/>
        <w:spacing w:after="200" w:line="288" w:lineRule="auto"/>
        <w:jc w:val="both"/>
        <w:rPr>
          <w:rFonts w:ascii="Arial" w:eastAsiaTheme="minorEastAsia" w:hAnsi="Arial" w:cs="Arial"/>
          <w:sz w:val="24"/>
          <w:szCs w:val="24"/>
          <w:lang w:eastAsia="en-US"/>
        </w:rPr>
      </w:pPr>
      <w:r w:rsidRPr="001F26AD">
        <w:rPr>
          <w:rFonts w:ascii="Arial" w:eastAsiaTheme="minorEastAsia" w:hAnsi="Arial" w:cs="Arial"/>
          <w:sz w:val="24"/>
          <w:szCs w:val="24"/>
          <w:lang w:eastAsia="en-US"/>
        </w:rPr>
        <w:t>Declaramos que, se vencedores desta, nos responsabilizaremos pela completa execução dos serviços em todas as suas fases, assim como de que conhecemos todos os detalhes, especificações e condições dos trabalhos.</w:t>
      </w:r>
    </w:p>
    <w:p w14:paraId="6F4C330F" w14:textId="77777777" w:rsidR="001F26AD" w:rsidRPr="001F26AD" w:rsidRDefault="001F26AD" w:rsidP="001F26AD">
      <w:pPr>
        <w:suppressAutoHyphens w:val="0"/>
        <w:spacing w:after="200" w:line="288" w:lineRule="auto"/>
        <w:jc w:val="both"/>
        <w:rPr>
          <w:rFonts w:ascii="Arial" w:eastAsiaTheme="minorEastAsia" w:hAnsi="Arial" w:cs="Arial"/>
          <w:sz w:val="24"/>
          <w:szCs w:val="24"/>
          <w:lang w:eastAsia="en-US"/>
        </w:rPr>
      </w:pPr>
      <w:r w:rsidRPr="001F26AD">
        <w:rPr>
          <w:rFonts w:ascii="Arial" w:eastAsiaTheme="minorEastAsia" w:hAnsi="Arial" w:cs="Arial"/>
          <w:sz w:val="24"/>
          <w:szCs w:val="24"/>
          <w:lang w:eastAsia="en-US"/>
        </w:rPr>
        <w:t>(   ) Declaramos, como responsável técnico designado pela empresa ______________ que temos completo conhecimento das condições físicas do local, de todos os detalhes do imóvel no objeto de nossa proposta e de todo serviço a ser prestado através do MODALIDADE DO CERTAME e seus Anexos, dispensando a necessidade de vistoria “in loco” prevista no Edital. Declaramos que foi dado acesso às dependências do local da execução do serviço, o qual dispensamos por termos conhecimento suficiente de todos os detalhes, especificações e condições dos trabalhos para completa execução dos serviços</w:t>
      </w:r>
    </w:p>
    <w:p w14:paraId="594FBB30" w14:textId="77777777" w:rsidR="001F26AD" w:rsidRPr="001F26AD" w:rsidRDefault="001F26AD" w:rsidP="001F26AD">
      <w:pPr>
        <w:suppressAutoHyphens w:val="0"/>
        <w:spacing w:after="200" w:line="288" w:lineRule="auto"/>
        <w:ind w:left="360"/>
        <w:rPr>
          <w:rFonts w:ascii="Arial" w:eastAsiaTheme="minorEastAsia" w:hAnsi="Arial" w:cs="Arial"/>
          <w:sz w:val="24"/>
          <w:szCs w:val="24"/>
          <w:lang w:eastAsia="en-US"/>
        </w:rPr>
      </w:pPr>
      <w:r w:rsidRPr="001F26AD">
        <w:rPr>
          <w:rFonts w:ascii="Arial" w:eastAsiaTheme="minorEastAsia" w:hAnsi="Arial" w:cs="Arial"/>
          <w:sz w:val="24"/>
          <w:szCs w:val="24"/>
          <w:lang w:eastAsia="en-US"/>
        </w:rPr>
        <w:t>[Município], ___de __________ de 202___.</w:t>
      </w:r>
      <w:r w:rsidRPr="001F26AD">
        <w:rPr>
          <w:rFonts w:ascii="Arial" w:eastAsiaTheme="minorEastAsia" w:hAnsi="Arial" w:cs="Arial"/>
          <w:sz w:val="24"/>
          <w:szCs w:val="24"/>
          <w:lang w:eastAsia="en-US"/>
        </w:rPr>
        <w:tab/>
      </w:r>
      <w:r w:rsidRPr="001F26AD">
        <w:rPr>
          <w:rFonts w:ascii="Arial" w:eastAsiaTheme="minorEastAsia" w:hAnsi="Arial" w:cs="Arial"/>
          <w:sz w:val="24"/>
          <w:szCs w:val="24"/>
          <w:lang w:eastAsia="en-US"/>
        </w:rPr>
        <w:tab/>
      </w:r>
      <w:r w:rsidRPr="001F26AD">
        <w:rPr>
          <w:rFonts w:ascii="Arial" w:eastAsiaTheme="minorEastAsia" w:hAnsi="Arial" w:cs="Arial"/>
          <w:sz w:val="24"/>
          <w:szCs w:val="24"/>
          <w:lang w:eastAsia="en-US"/>
        </w:rPr>
        <w:tab/>
      </w:r>
    </w:p>
    <w:p w14:paraId="62CCFA46" w14:textId="77777777" w:rsidR="001F26AD" w:rsidRPr="001F26AD" w:rsidRDefault="001F26AD" w:rsidP="001F26AD">
      <w:pPr>
        <w:suppressAutoHyphens w:val="0"/>
        <w:spacing w:after="200" w:line="288" w:lineRule="auto"/>
        <w:ind w:left="360"/>
        <w:rPr>
          <w:rFonts w:ascii="Arial" w:eastAsiaTheme="minorEastAsia" w:hAnsi="Arial" w:cs="Arial"/>
          <w:sz w:val="24"/>
          <w:szCs w:val="24"/>
          <w:lang w:eastAsia="en-US"/>
        </w:rPr>
      </w:pPr>
    </w:p>
    <w:p w14:paraId="6CAA4776" w14:textId="77777777" w:rsidR="001F26AD" w:rsidRPr="001F26AD" w:rsidRDefault="001F26AD" w:rsidP="001F26AD">
      <w:pPr>
        <w:suppressAutoHyphens w:val="0"/>
        <w:spacing w:after="200" w:line="288" w:lineRule="auto"/>
        <w:ind w:firstLine="708"/>
        <w:jc w:val="center"/>
        <w:rPr>
          <w:rFonts w:ascii="Arial" w:eastAsiaTheme="minorEastAsia" w:hAnsi="Arial" w:cs="Arial"/>
          <w:sz w:val="24"/>
          <w:szCs w:val="24"/>
          <w:lang w:eastAsia="en-US"/>
        </w:rPr>
      </w:pPr>
      <w:r w:rsidRPr="001F26AD">
        <w:rPr>
          <w:rFonts w:ascii="Arial" w:eastAsiaTheme="minorEastAsia" w:hAnsi="Arial" w:cs="Arial"/>
          <w:sz w:val="24"/>
          <w:szCs w:val="24"/>
          <w:lang w:eastAsia="en-US"/>
        </w:rPr>
        <w:t>_______________________________________________</w:t>
      </w:r>
    </w:p>
    <w:p w14:paraId="5B84799E" w14:textId="77777777" w:rsidR="001F26AD" w:rsidRPr="001F26AD" w:rsidRDefault="001F26AD" w:rsidP="001F26AD">
      <w:pPr>
        <w:suppressAutoHyphens w:val="0"/>
        <w:spacing w:after="200" w:line="288" w:lineRule="auto"/>
        <w:ind w:firstLine="708"/>
        <w:jc w:val="center"/>
        <w:rPr>
          <w:rFonts w:ascii="Arial" w:eastAsiaTheme="minorEastAsia" w:hAnsi="Arial" w:cs="Arial"/>
          <w:sz w:val="24"/>
          <w:szCs w:val="24"/>
          <w:lang w:eastAsia="en-US"/>
        </w:rPr>
      </w:pPr>
      <w:r w:rsidRPr="001F26AD">
        <w:rPr>
          <w:rFonts w:ascii="Arial" w:eastAsiaTheme="minorEastAsia" w:hAnsi="Arial" w:cs="Arial"/>
          <w:sz w:val="24"/>
          <w:szCs w:val="24"/>
          <w:lang w:eastAsia="en-US"/>
        </w:rPr>
        <w:t>ASSINATURA DO RESPONSÁVEL TÉCNICO DESIGNADO</w:t>
      </w:r>
    </w:p>
    <w:p w14:paraId="043A9711" w14:textId="77777777" w:rsidR="001F26AD" w:rsidRPr="001F26AD" w:rsidRDefault="001F26AD" w:rsidP="001F26AD">
      <w:pPr>
        <w:suppressAutoHyphens w:val="0"/>
        <w:spacing w:after="200" w:line="288" w:lineRule="auto"/>
        <w:ind w:firstLine="708"/>
        <w:rPr>
          <w:rFonts w:ascii="Arial" w:eastAsiaTheme="minorEastAsia" w:hAnsi="Arial" w:cs="Arial"/>
          <w:sz w:val="24"/>
          <w:szCs w:val="24"/>
          <w:lang w:eastAsia="en-US"/>
        </w:rPr>
      </w:pPr>
      <w:r w:rsidRPr="001F26AD">
        <w:rPr>
          <w:rFonts w:ascii="Arial" w:eastAsiaTheme="minorEastAsia" w:hAnsi="Arial" w:cs="Arial"/>
          <w:sz w:val="24"/>
          <w:szCs w:val="24"/>
          <w:lang w:eastAsia="en-US"/>
        </w:rPr>
        <w:tab/>
      </w:r>
      <w:r w:rsidRPr="001F26AD">
        <w:rPr>
          <w:rFonts w:ascii="Arial" w:eastAsiaTheme="minorEastAsia" w:hAnsi="Arial" w:cs="Arial"/>
          <w:sz w:val="24"/>
          <w:szCs w:val="24"/>
          <w:lang w:eastAsia="en-US"/>
        </w:rPr>
        <w:tab/>
        <w:t>NOME:</w:t>
      </w:r>
    </w:p>
    <w:p w14:paraId="56C21388" w14:textId="77777777" w:rsidR="001F26AD" w:rsidRPr="001F26AD" w:rsidRDefault="001F26AD" w:rsidP="001F26AD">
      <w:pPr>
        <w:suppressAutoHyphens w:val="0"/>
        <w:spacing w:after="200" w:line="288" w:lineRule="auto"/>
        <w:ind w:firstLine="708"/>
        <w:rPr>
          <w:rFonts w:ascii="Arial" w:eastAsiaTheme="minorEastAsia" w:hAnsi="Arial" w:cs="Arial"/>
          <w:sz w:val="24"/>
          <w:szCs w:val="24"/>
          <w:lang w:eastAsia="en-US"/>
        </w:rPr>
      </w:pPr>
      <w:r w:rsidRPr="001F26AD">
        <w:rPr>
          <w:rFonts w:ascii="Arial" w:eastAsiaTheme="minorEastAsia" w:hAnsi="Arial" w:cs="Arial"/>
          <w:sz w:val="24"/>
          <w:szCs w:val="24"/>
          <w:lang w:eastAsia="en-US"/>
        </w:rPr>
        <w:tab/>
      </w:r>
      <w:r w:rsidRPr="001F26AD">
        <w:rPr>
          <w:rFonts w:ascii="Arial" w:eastAsiaTheme="minorEastAsia" w:hAnsi="Arial" w:cs="Arial"/>
          <w:sz w:val="24"/>
          <w:szCs w:val="24"/>
          <w:lang w:eastAsia="en-US"/>
        </w:rPr>
        <w:tab/>
        <w:t>CREA/CAU n°:</w:t>
      </w:r>
    </w:p>
    <w:p w14:paraId="6E7436A0" w14:textId="77777777" w:rsidR="001F26AD" w:rsidRPr="001F26AD" w:rsidRDefault="001F26AD" w:rsidP="001F26AD">
      <w:pPr>
        <w:suppressAutoHyphens w:val="0"/>
        <w:spacing w:after="200" w:line="288" w:lineRule="auto"/>
        <w:ind w:firstLine="708"/>
        <w:rPr>
          <w:rFonts w:ascii="Arial" w:eastAsiaTheme="minorEastAsia" w:hAnsi="Arial" w:cs="Arial"/>
          <w:sz w:val="24"/>
          <w:szCs w:val="24"/>
          <w:lang w:eastAsia="en-US"/>
        </w:rPr>
      </w:pPr>
    </w:p>
    <w:p w14:paraId="7B607961" w14:textId="77777777" w:rsidR="001F26AD" w:rsidRPr="001F26AD" w:rsidRDefault="001F26AD" w:rsidP="001F26AD">
      <w:pPr>
        <w:suppressAutoHyphens w:val="0"/>
        <w:spacing w:after="200" w:line="288" w:lineRule="auto"/>
        <w:ind w:firstLine="708"/>
        <w:rPr>
          <w:rFonts w:ascii="Arial" w:eastAsiaTheme="minorEastAsia" w:hAnsi="Arial" w:cs="Arial"/>
          <w:sz w:val="24"/>
          <w:szCs w:val="24"/>
          <w:lang w:eastAsia="en-US"/>
        </w:rPr>
      </w:pPr>
    </w:p>
    <w:p w14:paraId="3F1D75C0" w14:textId="77777777" w:rsidR="001F26AD" w:rsidRPr="001F26AD" w:rsidRDefault="001F26AD" w:rsidP="001F26AD">
      <w:pPr>
        <w:suppressAutoHyphens w:val="0"/>
        <w:spacing w:after="200" w:line="288" w:lineRule="auto"/>
        <w:ind w:firstLine="708"/>
        <w:rPr>
          <w:rFonts w:ascii="Arial" w:eastAsiaTheme="minorEastAsia" w:hAnsi="Arial" w:cs="Arial"/>
          <w:sz w:val="24"/>
          <w:szCs w:val="24"/>
          <w:lang w:eastAsia="en-US"/>
        </w:rPr>
      </w:pPr>
    </w:p>
    <w:p w14:paraId="683B15CC" w14:textId="77777777" w:rsidR="001F26AD" w:rsidRPr="001F26AD" w:rsidRDefault="001F26AD" w:rsidP="001F26AD">
      <w:pPr>
        <w:suppressAutoHyphens w:val="0"/>
        <w:spacing w:after="200" w:line="23" w:lineRule="atLeast"/>
        <w:jc w:val="center"/>
        <w:rPr>
          <w:rFonts w:ascii="Arial" w:eastAsiaTheme="minorEastAsia" w:hAnsi="Arial" w:cs="Arial"/>
          <w:b/>
          <w:bCs/>
          <w:sz w:val="24"/>
          <w:szCs w:val="24"/>
          <w:lang w:eastAsia="en-US"/>
        </w:rPr>
      </w:pPr>
      <w:r w:rsidRPr="001F26AD">
        <w:rPr>
          <w:rFonts w:ascii="Arial" w:eastAsiaTheme="minorEastAsia" w:hAnsi="Arial" w:cs="Arial"/>
          <w:b/>
          <w:bCs/>
          <w:sz w:val="24"/>
          <w:szCs w:val="24"/>
          <w:lang w:eastAsia="en-US"/>
        </w:rPr>
        <w:lastRenderedPageBreak/>
        <w:t>APÊNDICE III - DECLARAÇÃO DE RESPONSABILIDADE TÉCNICA</w:t>
      </w:r>
    </w:p>
    <w:p w14:paraId="3DC02527" w14:textId="77777777" w:rsidR="001F26AD" w:rsidRPr="001F26AD" w:rsidRDefault="001F26AD" w:rsidP="001F26AD">
      <w:pPr>
        <w:suppressAutoHyphens w:val="0"/>
        <w:spacing w:after="200" w:line="23" w:lineRule="atLeast"/>
        <w:jc w:val="both"/>
        <w:rPr>
          <w:rFonts w:asciiTheme="minorHAnsi" w:eastAsiaTheme="minorEastAsia" w:hAnsiTheme="minorHAnsi" w:cstheme="minorBidi"/>
          <w:sz w:val="24"/>
          <w:szCs w:val="24"/>
          <w:lang w:eastAsia="en-US"/>
        </w:rPr>
      </w:pPr>
    </w:p>
    <w:p w14:paraId="0F5E0E2E" w14:textId="77777777" w:rsidR="001F26AD" w:rsidRPr="001F26AD" w:rsidRDefault="001F26AD" w:rsidP="001F26AD">
      <w:pPr>
        <w:suppressAutoHyphens w:val="0"/>
        <w:spacing w:after="200" w:line="23" w:lineRule="atLeast"/>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(TIPO DO CERTAME) N° _____/ ___________</w:t>
      </w:r>
    </w:p>
    <w:p w14:paraId="2652B95A" w14:textId="77777777" w:rsidR="001F26AD" w:rsidRPr="001F26AD" w:rsidRDefault="001F26AD" w:rsidP="001F26AD">
      <w:pPr>
        <w:suppressAutoHyphens w:val="0"/>
        <w:spacing w:after="200" w:line="276" w:lineRule="auto"/>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 xml:space="preserve">A </w:t>
      </w:r>
    </w:p>
    <w:p w14:paraId="4E9D85D7" w14:textId="77777777" w:rsidR="001F26AD" w:rsidRPr="001F26AD" w:rsidRDefault="001F26AD" w:rsidP="001F26AD">
      <w:pPr>
        <w:suppressAutoHyphens w:val="0"/>
        <w:spacing w:after="200" w:line="276" w:lineRule="auto"/>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DEFENSORIA PÚBLICA DO ESTADO DO PARANÁ</w:t>
      </w:r>
    </w:p>
    <w:p w14:paraId="0C246246" w14:textId="77777777" w:rsidR="001F26AD" w:rsidRPr="001F26AD" w:rsidRDefault="001F26AD" w:rsidP="001F26AD">
      <w:pPr>
        <w:suppressAutoHyphens w:val="0"/>
        <w:spacing w:after="200" w:line="23" w:lineRule="atLeast"/>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OBJETO:</w:t>
      </w:r>
    </w:p>
    <w:p w14:paraId="6ADAD0BF" w14:textId="77777777" w:rsidR="001F26AD" w:rsidRPr="001F26AD" w:rsidRDefault="001F26AD" w:rsidP="001F26AD">
      <w:pPr>
        <w:suppressAutoHyphens w:val="0"/>
        <w:spacing w:after="200" w:line="23" w:lineRule="atLeast"/>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 xml:space="preserve">O abaixo assinado, _________________________________________________, Identidade n° _____________________ e CPF _____________________, na qualidade de responsável legal pela empresa _____________________________________________ vem pela presente, indicar a V. Sas. o(s) profissional(is)  responsável(is) técnico(s), de acordo com a Lei Federal n° 5.194/66 e com as Resoluções n° 218/1973 e n° 1025/2009 do CONFEA – Conselho Federal de Engenharia e Agronomia, parágrafo 10 do artigo 76 da Lei Estadual 15.608/07, caso venhamos a vencer a referida licitação.  </w:t>
      </w:r>
    </w:p>
    <w:p w14:paraId="67872DDD" w14:textId="77777777" w:rsidR="001F26AD" w:rsidRPr="001F26AD" w:rsidRDefault="001F26AD" w:rsidP="001F26AD">
      <w:pPr>
        <w:numPr>
          <w:ilvl w:val="0"/>
          <w:numId w:val="39"/>
        </w:numPr>
        <w:suppressAutoHyphens w:val="0"/>
        <w:spacing w:after="200" w:line="288" w:lineRule="auto"/>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Engenheiro responsável técnico pelos serviços contratados:</w:t>
      </w:r>
    </w:p>
    <w:p w14:paraId="47F76880" w14:textId="77777777" w:rsidR="001F26AD" w:rsidRPr="001F26AD" w:rsidRDefault="001F26AD" w:rsidP="001F26AD">
      <w:pPr>
        <w:suppressAutoHyphens w:val="0"/>
        <w:spacing w:after="200" w:line="288" w:lineRule="auto"/>
        <w:ind w:left="360"/>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Nome:</w:t>
      </w:r>
    </w:p>
    <w:p w14:paraId="7970E1F2" w14:textId="77777777" w:rsidR="001F26AD" w:rsidRPr="001F26AD" w:rsidRDefault="001F26AD" w:rsidP="001F26AD">
      <w:pPr>
        <w:suppressAutoHyphens w:val="0"/>
        <w:spacing w:after="200" w:line="288" w:lineRule="auto"/>
        <w:ind w:left="360"/>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CREA:</w:t>
      </w:r>
    </w:p>
    <w:p w14:paraId="7A98ECE2" w14:textId="77777777" w:rsidR="001F26AD" w:rsidRPr="001F26AD" w:rsidRDefault="001F26AD" w:rsidP="001F26AD">
      <w:pPr>
        <w:suppressAutoHyphens w:val="0"/>
        <w:spacing w:after="200" w:line="288" w:lineRule="auto"/>
        <w:ind w:left="360"/>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Assinatura:</w:t>
      </w:r>
    </w:p>
    <w:p w14:paraId="57C49090" w14:textId="77777777" w:rsidR="001F26AD" w:rsidRPr="001F26AD" w:rsidRDefault="001F26AD" w:rsidP="001F26AD">
      <w:pPr>
        <w:numPr>
          <w:ilvl w:val="0"/>
          <w:numId w:val="39"/>
        </w:numPr>
        <w:suppressAutoHyphens w:val="0"/>
        <w:spacing w:after="200" w:line="288" w:lineRule="auto"/>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Engenheiro(s) co–responsável(is) ou vinculados pelos serviços contratados:</w:t>
      </w:r>
    </w:p>
    <w:p w14:paraId="2AEAC4E6" w14:textId="77777777" w:rsidR="001F26AD" w:rsidRPr="001F26AD" w:rsidRDefault="001F26AD" w:rsidP="001F26AD">
      <w:pPr>
        <w:suppressAutoHyphens w:val="0"/>
        <w:spacing w:after="200" w:line="288" w:lineRule="auto"/>
        <w:ind w:left="360"/>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Nome:</w:t>
      </w:r>
    </w:p>
    <w:p w14:paraId="0B906434" w14:textId="77777777" w:rsidR="001F26AD" w:rsidRPr="001F26AD" w:rsidRDefault="001F26AD" w:rsidP="001F26AD">
      <w:pPr>
        <w:suppressAutoHyphens w:val="0"/>
        <w:spacing w:after="200" w:line="288" w:lineRule="auto"/>
        <w:ind w:left="360"/>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CREA:</w:t>
      </w:r>
    </w:p>
    <w:p w14:paraId="3D60DEA8" w14:textId="77777777" w:rsidR="001F26AD" w:rsidRPr="001F26AD" w:rsidRDefault="001F26AD" w:rsidP="001F26AD">
      <w:pPr>
        <w:suppressAutoHyphens w:val="0"/>
        <w:spacing w:after="200" w:line="288" w:lineRule="auto"/>
        <w:ind w:left="360"/>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Assinatura:</w:t>
      </w:r>
    </w:p>
    <w:p w14:paraId="484A9C9C" w14:textId="77777777" w:rsidR="001F26AD" w:rsidRPr="001F26AD" w:rsidRDefault="001F26AD" w:rsidP="001F26AD">
      <w:pPr>
        <w:suppressAutoHyphens w:val="0"/>
        <w:spacing w:after="200" w:line="23" w:lineRule="atLeast"/>
        <w:jc w:val="both"/>
        <w:rPr>
          <w:rFonts w:asciiTheme="minorHAnsi" w:eastAsiaTheme="minorEastAsia" w:hAnsiTheme="minorHAnsi" w:cstheme="minorBidi"/>
          <w:sz w:val="24"/>
          <w:szCs w:val="24"/>
          <w:lang w:eastAsia="en-US"/>
        </w:rPr>
      </w:pPr>
      <w:r w:rsidRPr="001F26AD">
        <w:rPr>
          <w:rFonts w:asciiTheme="minorHAnsi" w:eastAsiaTheme="minorEastAsia" w:hAnsiTheme="minorHAnsi" w:cstheme="minorBidi"/>
          <w:sz w:val="24"/>
          <w:szCs w:val="24"/>
          <w:lang w:eastAsia="en-US"/>
        </w:rPr>
        <w:t>Os referidos responsáveis registrarão as Anotações de Responsabilidade Técnica – ARTs no CREA, conforme preceitua o artigo 1° da Lei Federal n° 6.496/77 e o artigo 20 da Lei Federal n° 5.194/66, antes do início do serviço, ficando sujeito a aplicação de penalidade prevista na legislação vigente e no Edital da presente licitação.</w:t>
      </w:r>
    </w:p>
    <w:p w14:paraId="7166F4BF" w14:textId="77777777" w:rsidR="001F26AD" w:rsidRPr="001F26AD" w:rsidRDefault="001F26AD" w:rsidP="001F26AD">
      <w:pPr>
        <w:suppressAutoHyphens w:val="0"/>
        <w:autoSpaceDE w:val="0"/>
        <w:spacing w:after="200" w:line="288" w:lineRule="auto"/>
        <w:jc w:val="center"/>
        <w:rPr>
          <w:rFonts w:asciiTheme="minorHAnsi" w:eastAsiaTheme="minorEastAsia" w:hAnsiTheme="minorHAnsi" w:cstheme="minorBidi"/>
          <w:b/>
          <w:bCs/>
          <w:i/>
          <w:sz w:val="24"/>
          <w:szCs w:val="24"/>
          <w:lang w:eastAsia="en-US"/>
        </w:rPr>
      </w:pPr>
    </w:p>
    <w:tbl>
      <w:tblPr>
        <w:tblStyle w:val="Tabelacomgrad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359"/>
      </w:tblGrid>
      <w:tr w:rsidR="001F26AD" w:rsidRPr="001F26AD" w14:paraId="5AA5DA8A" w14:textId="77777777" w:rsidTr="00FD3D70">
        <w:tc>
          <w:tcPr>
            <w:tcW w:w="4361" w:type="dxa"/>
          </w:tcPr>
          <w:p w14:paraId="15C828B1" w14:textId="77777777" w:rsidR="001F26AD" w:rsidRPr="001F26AD" w:rsidRDefault="001F26AD" w:rsidP="001F26AD">
            <w:pPr>
              <w:suppressAutoHyphens w:val="0"/>
              <w:spacing w:after="200" w:line="23" w:lineRule="atLeast"/>
              <w:ind w:left="360"/>
              <w:jc w:val="center"/>
              <w:rPr>
                <w:sz w:val="24"/>
                <w:szCs w:val="24"/>
                <w:lang w:eastAsia="en-US"/>
              </w:rPr>
            </w:pPr>
            <w:r w:rsidRPr="001F26AD">
              <w:rPr>
                <w:sz w:val="24"/>
                <w:szCs w:val="24"/>
                <w:lang w:eastAsia="en-US"/>
              </w:rPr>
              <w:t>_______________________________</w:t>
            </w:r>
          </w:p>
          <w:p w14:paraId="3ACDD7F5" w14:textId="77777777" w:rsidR="001F26AD" w:rsidRPr="001F26AD" w:rsidRDefault="001F26AD" w:rsidP="001F26AD">
            <w:pPr>
              <w:suppressAutoHyphens w:val="0"/>
              <w:spacing w:after="200" w:line="23" w:lineRule="atLeast"/>
              <w:ind w:left="360"/>
              <w:jc w:val="center"/>
              <w:rPr>
                <w:sz w:val="24"/>
                <w:szCs w:val="24"/>
                <w:lang w:eastAsia="en-US"/>
              </w:rPr>
            </w:pPr>
            <w:r w:rsidRPr="001F26AD">
              <w:rPr>
                <w:sz w:val="24"/>
                <w:szCs w:val="24"/>
                <w:lang w:eastAsia="en-US"/>
              </w:rPr>
              <w:t>Assinatura do representante legal</w:t>
            </w:r>
          </w:p>
          <w:p w14:paraId="05E29AB0" w14:textId="77777777" w:rsidR="001F26AD" w:rsidRPr="001F26AD" w:rsidRDefault="001F26AD" w:rsidP="001F26AD">
            <w:pPr>
              <w:suppressAutoHyphens w:val="0"/>
              <w:spacing w:after="200" w:line="23" w:lineRule="atLeast"/>
              <w:ind w:left="360"/>
              <w:jc w:val="center"/>
              <w:rPr>
                <w:sz w:val="24"/>
                <w:szCs w:val="24"/>
                <w:lang w:eastAsia="en-US"/>
              </w:rPr>
            </w:pPr>
          </w:p>
        </w:tc>
        <w:tc>
          <w:tcPr>
            <w:tcW w:w="4359" w:type="dxa"/>
          </w:tcPr>
          <w:p w14:paraId="61550CC1" w14:textId="77777777" w:rsidR="001F26AD" w:rsidRPr="001F26AD" w:rsidRDefault="001F26AD" w:rsidP="001F26AD">
            <w:pPr>
              <w:suppressAutoHyphens w:val="0"/>
              <w:spacing w:after="200" w:line="23" w:lineRule="atLeast"/>
              <w:ind w:left="-112"/>
              <w:jc w:val="center"/>
              <w:rPr>
                <w:sz w:val="24"/>
                <w:szCs w:val="24"/>
                <w:lang w:eastAsia="en-US"/>
              </w:rPr>
            </w:pPr>
            <w:r w:rsidRPr="001F26AD">
              <w:rPr>
                <w:sz w:val="24"/>
                <w:szCs w:val="24"/>
                <w:lang w:eastAsia="en-US"/>
              </w:rPr>
              <w:t>_______________________________</w:t>
            </w:r>
          </w:p>
          <w:p w14:paraId="16D73882" w14:textId="77777777" w:rsidR="001F26AD" w:rsidRPr="001F26AD" w:rsidRDefault="001F26AD" w:rsidP="001F26AD">
            <w:pPr>
              <w:suppressAutoHyphens w:val="0"/>
              <w:autoSpaceDE w:val="0"/>
              <w:spacing w:after="200" w:line="288" w:lineRule="auto"/>
              <w:jc w:val="center"/>
              <w:rPr>
                <w:sz w:val="24"/>
                <w:szCs w:val="24"/>
                <w:lang w:eastAsia="en-US"/>
              </w:rPr>
            </w:pPr>
            <w:r w:rsidRPr="001F26AD">
              <w:rPr>
                <w:sz w:val="24"/>
                <w:szCs w:val="24"/>
                <w:lang w:eastAsia="en-US"/>
              </w:rPr>
              <w:t>Assinatura do(s) responsável(is) técnico(s)</w:t>
            </w:r>
          </w:p>
          <w:p w14:paraId="599F9862" w14:textId="77777777" w:rsidR="001F26AD" w:rsidRPr="001F26AD" w:rsidRDefault="001F26AD" w:rsidP="001F26AD">
            <w:pPr>
              <w:suppressAutoHyphens w:val="0"/>
              <w:autoSpaceDE w:val="0"/>
              <w:spacing w:after="200" w:line="288" w:lineRule="auto"/>
              <w:jc w:val="center"/>
              <w:rPr>
                <w:sz w:val="24"/>
                <w:szCs w:val="24"/>
                <w:lang w:eastAsia="en-US"/>
              </w:rPr>
            </w:pPr>
          </w:p>
        </w:tc>
      </w:tr>
    </w:tbl>
    <w:p w14:paraId="7D958790"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r w:rsidRPr="001F26AD">
        <w:rPr>
          <w:rFonts w:ascii="Arial" w:eastAsiaTheme="minorEastAsia" w:hAnsi="Arial" w:cs="Arial"/>
          <w:b/>
          <w:bCs/>
          <w:sz w:val="24"/>
          <w:szCs w:val="24"/>
          <w:lang w:eastAsia="en-US"/>
        </w:rPr>
        <w:lastRenderedPageBreak/>
        <w:t>APÊNDICE IV – EXPLICAÇÃO DO BDI</w:t>
      </w:r>
    </w:p>
    <w:p w14:paraId="6C7E9446"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r w:rsidRPr="001F26AD">
        <w:rPr>
          <w:rFonts w:asciiTheme="minorHAnsi" w:eastAsiaTheme="minorEastAsia" w:hAnsiTheme="minorHAnsi" w:cstheme="minorBidi"/>
          <w:noProof/>
          <w:sz w:val="21"/>
          <w:szCs w:val="21"/>
          <w:lang w:eastAsia="pt-BR"/>
        </w:rPr>
        <w:drawing>
          <wp:anchor distT="0" distB="0" distL="114300" distR="114300" simplePos="0" relativeHeight="251659264" behindDoc="0" locked="0" layoutInCell="1" allowOverlap="1" wp14:anchorId="64CE0730" wp14:editId="4CC6ED22">
            <wp:simplePos x="0" y="0"/>
            <wp:positionH relativeFrom="column">
              <wp:posOffset>-756920</wp:posOffset>
            </wp:positionH>
            <wp:positionV relativeFrom="paragraph">
              <wp:posOffset>337820</wp:posOffset>
            </wp:positionV>
            <wp:extent cx="7146000" cy="3405600"/>
            <wp:effectExtent l="0" t="0" r="0" b="4445"/>
            <wp:wrapSquare wrapText="bothSides"/>
            <wp:docPr id="27518846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6000" cy="340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6AD">
        <w:rPr>
          <w:rFonts w:ascii="Arial" w:eastAsiaTheme="minorEastAsia" w:hAnsi="Arial" w:cs="Arial"/>
          <w:b/>
          <w:bCs/>
          <w:sz w:val="24"/>
          <w:szCs w:val="24"/>
          <w:lang w:eastAsia="en-US"/>
        </w:rPr>
        <w:t>Mão de obra e fornecimento:</w:t>
      </w:r>
    </w:p>
    <w:p w14:paraId="4F0B3019"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p>
    <w:p w14:paraId="7B4113DB"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r w:rsidRPr="001F26AD">
        <w:rPr>
          <w:rFonts w:asciiTheme="minorHAnsi" w:eastAsiaTheme="minorEastAsia" w:hAnsiTheme="minorHAnsi" w:cstheme="minorBidi"/>
          <w:noProof/>
          <w:sz w:val="21"/>
          <w:szCs w:val="21"/>
          <w:lang w:eastAsia="pt-BR"/>
        </w:rPr>
        <w:drawing>
          <wp:anchor distT="0" distB="0" distL="114300" distR="114300" simplePos="0" relativeHeight="251660288" behindDoc="0" locked="0" layoutInCell="1" allowOverlap="1" wp14:anchorId="66740201" wp14:editId="728A31C3">
            <wp:simplePos x="0" y="0"/>
            <wp:positionH relativeFrom="column">
              <wp:posOffset>-756920</wp:posOffset>
            </wp:positionH>
            <wp:positionV relativeFrom="paragraph">
              <wp:posOffset>341630</wp:posOffset>
            </wp:positionV>
            <wp:extent cx="7131600" cy="3394800"/>
            <wp:effectExtent l="0" t="0" r="0" b="0"/>
            <wp:wrapSquare wrapText="bothSides"/>
            <wp:docPr id="205161659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31600" cy="339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6AD">
        <w:rPr>
          <w:rFonts w:ascii="Arial" w:eastAsiaTheme="minorEastAsia" w:hAnsi="Arial" w:cs="Arial"/>
          <w:b/>
          <w:bCs/>
          <w:sz w:val="24"/>
          <w:szCs w:val="24"/>
          <w:lang w:eastAsia="en-US"/>
        </w:rPr>
        <w:t>Mero fornecimento:</w:t>
      </w:r>
    </w:p>
    <w:p w14:paraId="0AA3C487"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p>
    <w:p w14:paraId="597485D0" w14:textId="77777777" w:rsidR="001F26AD" w:rsidRPr="001F26AD" w:rsidRDefault="001F26AD" w:rsidP="001F26AD">
      <w:pPr>
        <w:keepNext/>
        <w:suppressAutoHyphens w:val="0"/>
        <w:spacing w:line="360" w:lineRule="auto"/>
        <w:jc w:val="center"/>
        <w:outlineLvl w:val="0"/>
        <w:rPr>
          <w:rFonts w:ascii="Arial" w:hAnsi="Arial" w:cs="Arial"/>
          <w:b/>
          <w:sz w:val="24"/>
          <w:szCs w:val="24"/>
          <w:lang w:eastAsia="pt-BR"/>
        </w:rPr>
      </w:pPr>
      <w:r w:rsidRPr="001F26AD">
        <w:rPr>
          <w:rFonts w:ascii="Arial" w:hAnsi="Arial" w:cs="Arial"/>
          <w:b/>
          <w:sz w:val="24"/>
          <w:szCs w:val="24"/>
          <w:lang w:eastAsia="pt-BR"/>
        </w:rPr>
        <w:lastRenderedPageBreak/>
        <w:t xml:space="preserve">APÊNDICE V – MODELO DE PLANILHA DE DEMONSTRAÇÃO DE BDI </w:t>
      </w:r>
      <w:r w:rsidRPr="001F26AD">
        <w:rPr>
          <w:rFonts w:ascii="Arial" w:hAnsi="Arial" w:cs="Arial"/>
          <w:b/>
          <w:lang w:eastAsia="pt-BR"/>
        </w:rPr>
        <w:t>(necessário preencher somente se não forem adotados os BDI estipulados pela DPE/PR)</w:t>
      </w:r>
    </w:p>
    <w:p w14:paraId="663E5F3E" w14:textId="77777777" w:rsidR="001F26AD" w:rsidRPr="001F26AD" w:rsidRDefault="001F26AD" w:rsidP="001F26AD">
      <w:pPr>
        <w:suppressAutoHyphens w:val="0"/>
        <w:jc w:val="center"/>
        <w:rPr>
          <w:rFonts w:ascii="Arial" w:hAnsi="Arial" w:cs="Arial"/>
          <w:sz w:val="24"/>
          <w:szCs w:val="24"/>
          <w:lang w:eastAsia="pt-BR"/>
        </w:rPr>
      </w:pPr>
    </w:p>
    <w:tbl>
      <w:tblPr>
        <w:tblW w:w="9495" w:type="dxa"/>
        <w:jc w:val="center"/>
        <w:tblLayout w:type="fixed"/>
        <w:tblLook w:val="0400" w:firstRow="0" w:lastRow="0" w:firstColumn="0" w:lastColumn="0" w:noHBand="0" w:noVBand="1"/>
      </w:tblPr>
      <w:tblGrid>
        <w:gridCol w:w="1006"/>
        <w:gridCol w:w="2630"/>
        <w:gridCol w:w="827"/>
        <w:gridCol w:w="1339"/>
        <w:gridCol w:w="1371"/>
        <w:gridCol w:w="774"/>
        <w:gridCol w:w="774"/>
        <w:gridCol w:w="774"/>
      </w:tblGrid>
      <w:tr w:rsidR="001F26AD" w:rsidRPr="001F26AD" w14:paraId="70DE3DD7" w14:textId="77777777" w:rsidTr="00FD3D70">
        <w:trPr>
          <w:trHeight w:val="320"/>
          <w:jc w:val="center"/>
        </w:trPr>
        <w:tc>
          <w:tcPr>
            <w:tcW w:w="9495" w:type="dxa"/>
            <w:gridSpan w:val="8"/>
            <w:tcBorders>
              <w:top w:val="single" w:sz="8" w:space="0" w:color="000000"/>
              <w:left w:val="single" w:sz="8" w:space="0" w:color="000000"/>
              <w:bottom w:val="single" w:sz="8" w:space="0" w:color="000000"/>
              <w:right w:val="single" w:sz="8" w:space="0" w:color="000000"/>
            </w:tcBorders>
            <w:shd w:val="clear" w:color="auto" w:fill="C0C0C0"/>
            <w:vAlign w:val="center"/>
          </w:tcPr>
          <w:p w14:paraId="01D8AFD5" w14:textId="77777777" w:rsidR="001F26AD" w:rsidRPr="001F26AD" w:rsidRDefault="001F26AD" w:rsidP="001F26AD">
            <w:pPr>
              <w:suppressAutoHyphens w:val="0"/>
              <w:jc w:val="center"/>
              <w:rPr>
                <w:rFonts w:ascii="Arial" w:eastAsia="Arial" w:hAnsi="Arial" w:cs="Arial"/>
                <w:b/>
                <w:sz w:val="16"/>
                <w:szCs w:val="16"/>
                <w:lang w:eastAsia="pt-BR"/>
              </w:rPr>
            </w:pPr>
            <w:r w:rsidRPr="001F26AD">
              <w:rPr>
                <w:rFonts w:ascii="Arial" w:eastAsia="Arial" w:hAnsi="Arial" w:cs="Arial"/>
                <w:b/>
                <w:sz w:val="16"/>
                <w:szCs w:val="16"/>
                <w:lang w:eastAsia="pt-BR"/>
              </w:rPr>
              <w:t>DEMONSTRATIVO BDI</w:t>
            </w:r>
          </w:p>
        </w:tc>
      </w:tr>
      <w:tr w:rsidR="001F26AD" w:rsidRPr="001F26AD" w14:paraId="32E16C41" w14:textId="77777777" w:rsidTr="00FD3D70">
        <w:trPr>
          <w:trHeight w:val="280"/>
          <w:jc w:val="center"/>
        </w:trPr>
        <w:tc>
          <w:tcPr>
            <w:tcW w:w="1006" w:type="dxa"/>
            <w:vMerge w:val="restart"/>
            <w:tcBorders>
              <w:top w:val="nil"/>
              <w:left w:val="single" w:sz="8" w:space="0" w:color="000000"/>
              <w:bottom w:val="single" w:sz="8" w:space="0" w:color="000000"/>
              <w:right w:val="single" w:sz="8" w:space="0" w:color="000000"/>
            </w:tcBorders>
            <w:vAlign w:val="center"/>
          </w:tcPr>
          <w:p w14:paraId="18F75B8B"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ITEM</w:t>
            </w:r>
          </w:p>
        </w:tc>
        <w:tc>
          <w:tcPr>
            <w:tcW w:w="2630" w:type="dxa"/>
            <w:vMerge w:val="restart"/>
            <w:tcBorders>
              <w:top w:val="nil"/>
              <w:left w:val="single" w:sz="8" w:space="0" w:color="000000"/>
              <w:bottom w:val="single" w:sz="8" w:space="0" w:color="000000"/>
              <w:right w:val="single" w:sz="8" w:space="0" w:color="000000"/>
            </w:tcBorders>
            <w:vAlign w:val="center"/>
          </w:tcPr>
          <w:p w14:paraId="647FA668"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DISCRIMINAÇÃO</w:t>
            </w:r>
          </w:p>
        </w:tc>
        <w:tc>
          <w:tcPr>
            <w:tcW w:w="827" w:type="dxa"/>
            <w:vMerge w:val="restart"/>
            <w:tcBorders>
              <w:top w:val="nil"/>
              <w:left w:val="single" w:sz="8" w:space="0" w:color="000000"/>
              <w:bottom w:val="single" w:sz="8" w:space="0" w:color="000000"/>
              <w:right w:val="single" w:sz="8" w:space="0" w:color="000000"/>
            </w:tcBorders>
            <w:vAlign w:val="center"/>
          </w:tcPr>
          <w:p w14:paraId="101FC57E"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TAXA (%)</w:t>
            </w:r>
          </w:p>
        </w:tc>
        <w:tc>
          <w:tcPr>
            <w:tcW w:w="1339" w:type="dxa"/>
            <w:vMerge w:val="restart"/>
            <w:tcBorders>
              <w:top w:val="nil"/>
              <w:left w:val="single" w:sz="8" w:space="0" w:color="000000"/>
              <w:bottom w:val="single" w:sz="8" w:space="0" w:color="000000"/>
              <w:right w:val="single" w:sz="8" w:space="0" w:color="000000"/>
            </w:tcBorders>
            <w:vAlign w:val="center"/>
          </w:tcPr>
          <w:p w14:paraId="2DE820DB"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OBSERVAÇÃO</w:t>
            </w:r>
          </w:p>
        </w:tc>
        <w:tc>
          <w:tcPr>
            <w:tcW w:w="1371" w:type="dxa"/>
            <w:vMerge w:val="restart"/>
            <w:tcBorders>
              <w:top w:val="nil"/>
              <w:left w:val="single" w:sz="8" w:space="0" w:color="000000"/>
              <w:bottom w:val="single" w:sz="8" w:space="0" w:color="000000"/>
              <w:right w:val="single" w:sz="8" w:space="0" w:color="000000"/>
            </w:tcBorders>
            <w:vAlign w:val="center"/>
          </w:tcPr>
          <w:p w14:paraId="3D41403C"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SITUAÇÃO DO INTERVALO ADMISSIVEL</w:t>
            </w:r>
          </w:p>
        </w:tc>
        <w:tc>
          <w:tcPr>
            <w:tcW w:w="2322" w:type="dxa"/>
            <w:gridSpan w:val="3"/>
            <w:tcBorders>
              <w:top w:val="single" w:sz="8" w:space="0" w:color="000000"/>
              <w:left w:val="nil"/>
              <w:bottom w:val="single" w:sz="8" w:space="0" w:color="000000"/>
              <w:right w:val="single" w:sz="8" w:space="0" w:color="000000"/>
            </w:tcBorders>
            <w:vAlign w:val="center"/>
          </w:tcPr>
          <w:p w14:paraId="0B4A0D00"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PARCELAS DO BDI (%)</w:t>
            </w:r>
          </w:p>
        </w:tc>
      </w:tr>
      <w:tr w:rsidR="001F26AD" w:rsidRPr="001F26AD" w14:paraId="21C636C5" w14:textId="77777777" w:rsidTr="00FD3D70">
        <w:trPr>
          <w:trHeight w:val="280"/>
          <w:jc w:val="center"/>
        </w:trPr>
        <w:tc>
          <w:tcPr>
            <w:tcW w:w="1006" w:type="dxa"/>
            <w:vMerge/>
            <w:tcBorders>
              <w:top w:val="nil"/>
              <w:left w:val="single" w:sz="8" w:space="0" w:color="000000"/>
              <w:bottom w:val="single" w:sz="8" w:space="0" w:color="000000"/>
              <w:right w:val="single" w:sz="8" w:space="0" w:color="000000"/>
            </w:tcBorders>
            <w:vAlign w:val="center"/>
          </w:tcPr>
          <w:p w14:paraId="0D02B662" w14:textId="77777777" w:rsidR="001F26AD" w:rsidRPr="001F26AD" w:rsidRDefault="001F26AD" w:rsidP="001F26AD">
            <w:pPr>
              <w:widowControl w:val="0"/>
              <w:pBdr>
                <w:top w:val="nil"/>
                <w:left w:val="nil"/>
                <w:bottom w:val="nil"/>
                <w:right w:val="nil"/>
                <w:between w:val="nil"/>
              </w:pBdr>
              <w:suppressAutoHyphens w:val="0"/>
              <w:spacing w:line="276" w:lineRule="auto"/>
              <w:rPr>
                <w:rFonts w:ascii="Arial" w:eastAsia="Arial" w:hAnsi="Arial" w:cs="Arial"/>
                <w:sz w:val="16"/>
                <w:szCs w:val="16"/>
                <w:lang w:eastAsia="pt-BR"/>
              </w:rPr>
            </w:pPr>
          </w:p>
        </w:tc>
        <w:tc>
          <w:tcPr>
            <w:tcW w:w="2630" w:type="dxa"/>
            <w:vMerge/>
            <w:tcBorders>
              <w:top w:val="nil"/>
              <w:left w:val="single" w:sz="8" w:space="0" w:color="000000"/>
              <w:bottom w:val="single" w:sz="8" w:space="0" w:color="000000"/>
              <w:right w:val="single" w:sz="8" w:space="0" w:color="000000"/>
            </w:tcBorders>
            <w:vAlign w:val="center"/>
          </w:tcPr>
          <w:p w14:paraId="3C1B8CFE" w14:textId="77777777" w:rsidR="001F26AD" w:rsidRPr="001F26AD" w:rsidRDefault="001F26AD" w:rsidP="001F26AD">
            <w:pPr>
              <w:widowControl w:val="0"/>
              <w:pBdr>
                <w:top w:val="nil"/>
                <w:left w:val="nil"/>
                <w:bottom w:val="nil"/>
                <w:right w:val="nil"/>
                <w:between w:val="nil"/>
              </w:pBdr>
              <w:suppressAutoHyphens w:val="0"/>
              <w:spacing w:line="276" w:lineRule="auto"/>
              <w:rPr>
                <w:rFonts w:ascii="Arial" w:eastAsia="Arial" w:hAnsi="Arial" w:cs="Arial"/>
                <w:sz w:val="16"/>
                <w:szCs w:val="16"/>
                <w:lang w:eastAsia="pt-BR"/>
              </w:rPr>
            </w:pPr>
          </w:p>
        </w:tc>
        <w:tc>
          <w:tcPr>
            <w:tcW w:w="827" w:type="dxa"/>
            <w:vMerge/>
            <w:tcBorders>
              <w:top w:val="nil"/>
              <w:left w:val="single" w:sz="8" w:space="0" w:color="000000"/>
              <w:bottom w:val="single" w:sz="8" w:space="0" w:color="000000"/>
              <w:right w:val="single" w:sz="8" w:space="0" w:color="000000"/>
            </w:tcBorders>
            <w:vAlign w:val="center"/>
          </w:tcPr>
          <w:p w14:paraId="07FCB961" w14:textId="77777777" w:rsidR="001F26AD" w:rsidRPr="001F26AD" w:rsidRDefault="001F26AD" w:rsidP="001F26AD">
            <w:pPr>
              <w:widowControl w:val="0"/>
              <w:pBdr>
                <w:top w:val="nil"/>
                <w:left w:val="nil"/>
                <w:bottom w:val="nil"/>
                <w:right w:val="nil"/>
                <w:between w:val="nil"/>
              </w:pBdr>
              <w:suppressAutoHyphens w:val="0"/>
              <w:spacing w:line="276" w:lineRule="auto"/>
              <w:rPr>
                <w:rFonts w:ascii="Arial" w:eastAsia="Arial" w:hAnsi="Arial" w:cs="Arial"/>
                <w:sz w:val="16"/>
                <w:szCs w:val="16"/>
                <w:lang w:eastAsia="pt-BR"/>
              </w:rPr>
            </w:pPr>
          </w:p>
        </w:tc>
        <w:tc>
          <w:tcPr>
            <w:tcW w:w="1339" w:type="dxa"/>
            <w:vMerge/>
            <w:tcBorders>
              <w:top w:val="nil"/>
              <w:left w:val="single" w:sz="8" w:space="0" w:color="000000"/>
              <w:bottom w:val="single" w:sz="8" w:space="0" w:color="000000"/>
              <w:right w:val="single" w:sz="8" w:space="0" w:color="000000"/>
            </w:tcBorders>
            <w:vAlign w:val="center"/>
          </w:tcPr>
          <w:p w14:paraId="05606E32" w14:textId="77777777" w:rsidR="001F26AD" w:rsidRPr="001F26AD" w:rsidRDefault="001F26AD" w:rsidP="001F26AD">
            <w:pPr>
              <w:widowControl w:val="0"/>
              <w:pBdr>
                <w:top w:val="nil"/>
                <w:left w:val="nil"/>
                <w:bottom w:val="nil"/>
                <w:right w:val="nil"/>
                <w:between w:val="nil"/>
              </w:pBdr>
              <w:suppressAutoHyphens w:val="0"/>
              <w:spacing w:line="276" w:lineRule="auto"/>
              <w:rPr>
                <w:rFonts w:ascii="Arial" w:eastAsia="Arial" w:hAnsi="Arial" w:cs="Arial"/>
                <w:sz w:val="16"/>
                <w:szCs w:val="16"/>
                <w:lang w:eastAsia="pt-BR"/>
              </w:rPr>
            </w:pPr>
          </w:p>
        </w:tc>
        <w:tc>
          <w:tcPr>
            <w:tcW w:w="1371" w:type="dxa"/>
            <w:vMerge/>
            <w:tcBorders>
              <w:top w:val="nil"/>
              <w:left w:val="single" w:sz="8" w:space="0" w:color="000000"/>
              <w:bottom w:val="single" w:sz="8" w:space="0" w:color="000000"/>
              <w:right w:val="single" w:sz="8" w:space="0" w:color="000000"/>
            </w:tcBorders>
            <w:vAlign w:val="center"/>
          </w:tcPr>
          <w:p w14:paraId="5F70313B" w14:textId="77777777" w:rsidR="001F26AD" w:rsidRPr="001F26AD" w:rsidRDefault="001F26AD" w:rsidP="001F26AD">
            <w:pPr>
              <w:widowControl w:val="0"/>
              <w:pBdr>
                <w:top w:val="nil"/>
                <w:left w:val="nil"/>
                <w:bottom w:val="nil"/>
                <w:right w:val="nil"/>
                <w:between w:val="nil"/>
              </w:pBdr>
              <w:suppressAutoHyphens w:val="0"/>
              <w:spacing w:line="276" w:lineRule="auto"/>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6E1D7FB2"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1 Quartil</w:t>
            </w:r>
          </w:p>
        </w:tc>
        <w:tc>
          <w:tcPr>
            <w:tcW w:w="774" w:type="dxa"/>
            <w:tcBorders>
              <w:top w:val="nil"/>
              <w:left w:val="nil"/>
              <w:bottom w:val="single" w:sz="8" w:space="0" w:color="000000"/>
              <w:right w:val="single" w:sz="8" w:space="0" w:color="000000"/>
            </w:tcBorders>
            <w:vAlign w:val="center"/>
          </w:tcPr>
          <w:p w14:paraId="7CB8B2A4"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Médio</w:t>
            </w:r>
          </w:p>
        </w:tc>
        <w:tc>
          <w:tcPr>
            <w:tcW w:w="774" w:type="dxa"/>
            <w:tcBorders>
              <w:top w:val="nil"/>
              <w:left w:val="nil"/>
              <w:bottom w:val="single" w:sz="8" w:space="0" w:color="000000"/>
              <w:right w:val="single" w:sz="8" w:space="0" w:color="000000"/>
            </w:tcBorders>
            <w:vAlign w:val="center"/>
          </w:tcPr>
          <w:p w14:paraId="54AA3BD5"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3 Quartil</w:t>
            </w:r>
          </w:p>
        </w:tc>
      </w:tr>
      <w:tr w:rsidR="001F26AD" w:rsidRPr="001F26AD" w14:paraId="0521138E"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4C2FD59E"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1</w:t>
            </w:r>
          </w:p>
        </w:tc>
        <w:tc>
          <w:tcPr>
            <w:tcW w:w="2630" w:type="dxa"/>
            <w:tcBorders>
              <w:top w:val="nil"/>
              <w:left w:val="nil"/>
              <w:bottom w:val="single" w:sz="8" w:space="0" w:color="000000"/>
              <w:right w:val="single" w:sz="8" w:space="0" w:color="000000"/>
            </w:tcBorders>
            <w:shd w:val="clear" w:color="auto" w:fill="C0C0C0"/>
            <w:vAlign w:val="center"/>
          </w:tcPr>
          <w:p w14:paraId="6222F520"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AC - ADMINISTRAÇÃO CENTRAL</w:t>
            </w:r>
          </w:p>
        </w:tc>
        <w:tc>
          <w:tcPr>
            <w:tcW w:w="827" w:type="dxa"/>
            <w:tcBorders>
              <w:top w:val="nil"/>
              <w:left w:val="nil"/>
              <w:bottom w:val="single" w:sz="8" w:space="0" w:color="000000"/>
              <w:right w:val="single" w:sz="8" w:space="0" w:color="000000"/>
            </w:tcBorders>
            <w:shd w:val="clear" w:color="auto" w:fill="FFFF99"/>
            <w:vAlign w:val="center"/>
          </w:tcPr>
          <w:p w14:paraId="7222A796" w14:textId="77777777" w:rsidR="001F26AD" w:rsidRPr="001F26AD" w:rsidRDefault="001F26AD" w:rsidP="001F26AD">
            <w:pPr>
              <w:suppressAutoHyphens w:val="0"/>
              <w:rPr>
                <w:rFonts w:ascii="Arial" w:eastAsia="Arial" w:hAnsi="Arial" w:cs="Arial"/>
                <w:sz w:val="16"/>
                <w:szCs w:val="16"/>
                <w:lang w:eastAsia="pt-BR"/>
              </w:rPr>
            </w:pPr>
          </w:p>
        </w:tc>
        <w:tc>
          <w:tcPr>
            <w:tcW w:w="1339" w:type="dxa"/>
            <w:tcBorders>
              <w:top w:val="nil"/>
              <w:left w:val="nil"/>
              <w:bottom w:val="single" w:sz="8" w:space="0" w:color="000000"/>
              <w:right w:val="single" w:sz="8" w:space="0" w:color="000000"/>
            </w:tcBorders>
            <w:vAlign w:val="center"/>
          </w:tcPr>
          <w:p w14:paraId="368412F7"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nil"/>
              <w:bottom w:val="single" w:sz="8" w:space="0" w:color="000000"/>
              <w:right w:val="single" w:sz="8" w:space="0" w:color="000000"/>
            </w:tcBorders>
            <w:vAlign w:val="center"/>
          </w:tcPr>
          <w:p w14:paraId="03D84FBF"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1C7806D7"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43AB1F47"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16DBB0FA" w14:textId="77777777" w:rsidR="001F26AD" w:rsidRPr="001F26AD" w:rsidRDefault="001F26AD" w:rsidP="001F26AD">
            <w:pPr>
              <w:suppressAutoHyphens w:val="0"/>
              <w:jc w:val="center"/>
              <w:rPr>
                <w:rFonts w:ascii="Arial" w:eastAsia="Arial" w:hAnsi="Arial" w:cs="Arial"/>
                <w:sz w:val="16"/>
                <w:szCs w:val="16"/>
                <w:lang w:eastAsia="pt-BR"/>
              </w:rPr>
            </w:pPr>
          </w:p>
        </w:tc>
      </w:tr>
      <w:tr w:rsidR="001F26AD" w:rsidRPr="001F26AD" w14:paraId="01E36914"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60F7F2EB"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2</w:t>
            </w:r>
          </w:p>
        </w:tc>
        <w:tc>
          <w:tcPr>
            <w:tcW w:w="2630" w:type="dxa"/>
            <w:tcBorders>
              <w:top w:val="nil"/>
              <w:left w:val="nil"/>
              <w:bottom w:val="single" w:sz="8" w:space="0" w:color="000000"/>
              <w:right w:val="single" w:sz="8" w:space="0" w:color="000000"/>
            </w:tcBorders>
            <w:shd w:val="clear" w:color="auto" w:fill="C0C0C0"/>
            <w:vAlign w:val="center"/>
          </w:tcPr>
          <w:p w14:paraId="232F1463"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SG - SEGUROS + GARANTIA</w:t>
            </w:r>
          </w:p>
        </w:tc>
        <w:tc>
          <w:tcPr>
            <w:tcW w:w="827" w:type="dxa"/>
            <w:tcBorders>
              <w:top w:val="nil"/>
              <w:left w:val="nil"/>
              <w:bottom w:val="single" w:sz="8" w:space="0" w:color="000000"/>
              <w:right w:val="single" w:sz="8" w:space="0" w:color="000000"/>
            </w:tcBorders>
            <w:shd w:val="clear" w:color="auto" w:fill="FFFF99"/>
            <w:vAlign w:val="center"/>
          </w:tcPr>
          <w:p w14:paraId="602DECD5" w14:textId="77777777" w:rsidR="001F26AD" w:rsidRPr="001F26AD" w:rsidRDefault="001F26AD" w:rsidP="001F26AD">
            <w:pPr>
              <w:suppressAutoHyphens w:val="0"/>
              <w:rPr>
                <w:rFonts w:ascii="Arial" w:eastAsia="Arial" w:hAnsi="Arial" w:cs="Arial"/>
                <w:sz w:val="16"/>
                <w:szCs w:val="16"/>
                <w:lang w:eastAsia="pt-BR"/>
              </w:rPr>
            </w:pPr>
          </w:p>
        </w:tc>
        <w:tc>
          <w:tcPr>
            <w:tcW w:w="1339" w:type="dxa"/>
            <w:tcBorders>
              <w:top w:val="nil"/>
              <w:left w:val="nil"/>
              <w:bottom w:val="single" w:sz="8" w:space="0" w:color="000000"/>
              <w:right w:val="single" w:sz="8" w:space="0" w:color="000000"/>
            </w:tcBorders>
            <w:vAlign w:val="center"/>
          </w:tcPr>
          <w:p w14:paraId="5CE3A389"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nil"/>
              <w:bottom w:val="single" w:sz="8" w:space="0" w:color="000000"/>
              <w:right w:val="single" w:sz="8" w:space="0" w:color="000000"/>
            </w:tcBorders>
            <w:vAlign w:val="center"/>
          </w:tcPr>
          <w:p w14:paraId="240597C9"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059CCBC5"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6B41FE8F"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5DCFA46A" w14:textId="77777777" w:rsidR="001F26AD" w:rsidRPr="001F26AD" w:rsidRDefault="001F26AD" w:rsidP="001F26AD">
            <w:pPr>
              <w:suppressAutoHyphens w:val="0"/>
              <w:jc w:val="center"/>
              <w:rPr>
                <w:rFonts w:ascii="Arial" w:eastAsia="Arial" w:hAnsi="Arial" w:cs="Arial"/>
                <w:sz w:val="16"/>
                <w:szCs w:val="16"/>
                <w:lang w:eastAsia="pt-BR"/>
              </w:rPr>
            </w:pPr>
          </w:p>
        </w:tc>
      </w:tr>
      <w:tr w:rsidR="001F26AD" w:rsidRPr="001F26AD" w14:paraId="6A79BE4E"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C42CD54"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3</w:t>
            </w:r>
          </w:p>
        </w:tc>
        <w:tc>
          <w:tcPr>
            <w:tcW w:w="2630" w:type="dxa"/>
            <w:tcBorders>
              <w:top w:val="nil"/>
              <w:left w:val="nil"/>
              <w:bottom w:val="single" w:sz="8" w:space="0" w:color="000000"/>
              <w:right w:val="single" w:sz="8" w:space="0" w:color="000000"/>
            </w:tcBorders>
            <w:shd w:val="clear" w:color="auto" w:fill="C0C0C0"/>
            <w:vAlign w:val="center"/>
          </w:tcPr>
          <w:p w14:paraId="79CBD7AC"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R - RISCOS</w:t>
            </w:r>
          </w:p>
        </w:tc>
        <w:tc>
          <w:tcPr>
            <w:tcW w:w="827" w:type="dxa"/>
            <w:tcBorders>
              <w:top w:val="nil"/>
              <w:left w:val="nil"/>
              <w:bottom w:val="single" w:sz="8" w:space="0" w:color="000000"/>
              <w:right w:val="single" w:sz="8" w:space="0" w:color="000000"/>
            </w:tcBorders>
            <w:shd w:val="clear" w:color="auto" w:fill="FFFF99"/>
            <w:vAlign w:val="center"/>
          </w:tcPr>
          <w:p w14:paraId="1C1DCF3F" w14:textId="77777777" w:rsidR="001F26AD" w:rsidRPr="001F26AD" w:rsidRDefault="001F26AD" w:rsidP="001F26AD">
            <w:pPr>
              <w:suppressAutoHyphens w:val="0"/>
              <w:rPr>
                <w:rFonts w:ascii="Arial" w:eastAsia="Arial" w:hAnsi="Arial" w:cs="Arial"/>
                <w:sz w:val="16"/>
                <w:szCs w:val="16"/>
                <w:lang w:eastAsia="pt-BR"/>
              </w:rPr>
            </w:pPr>
          </w:p>
        </w:tc>
        <w:tc>
          <w:tcPr>
            <w:tcW w:w="1339" w:type="dxa"/>
            <w:tcBorders>
              <w:top w:val="nil"/>
              <w:left w:val="nil"/>
              <w:bottom w:val="single" w:sz="8" w:space="0" w:color="000000"/>
              <w:right w:val="single" w:sz="8" w:space="0" w:color="000000"/>
            </w:tcBorders>
            <w:vAlign w:val="center"/>
          </w:tcPr>
          <w:p w14:paraId="3EA4727D"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nil"/>
              <w:bottom w:val="single" w:sz="8" w:space="0" w:color="000000"/>
              <w:right w:val="single" w:sz="8" w:space="0" w:color="000000"/>
            </w:tcBorders>
            <w:vAlign w:val="center"/>
          </w:tcPr>
          <w:p w14:paraId="45C8EDA4"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48518A50"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7B3401D1"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15369834" w14:textId="77777777" w:rsidR="001F26AD" w:rsidRPr="001F26AD" w:rsidRDefault="001F26AD" w:rsidP="001F26AD">
            <w:pPr>
              <w:suppressAutoHyphens w:val="0"/>
              <w:jc w:val="center"/>
              <w:rPr>
                <w:rFonts w:ascii="Arial" w:eastAsia="Arial" w:hAnsi="Arial" w:cs="Arial"/>
                <w:sz w:val="16"/>
                <w:szCs w:val="16"/>
                <w:lang w:eastAsia="pt-BR"/>
              </w:rPr>
            </w:pPr>
          </w:p>
        </w:tc>
      </w:tr>
      <w:tr w:rsidR="001F26AD" w:rsidRPr="001F26AD" w14:paraId="5360DB0B"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5B86B81C"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4</w:t>
            </w:r>
          </w:p>
        </w:tc>
        <w:tc>
          <w:tcPr>
            <w:tcW w:w="2630" w:type="dxa"/>
            <w:tcBorders>
              <w:top w:val="nil"/>
              <w:left w:val="nil"/>
              <w:bottom w:val="single" w:sz="8" w:space="0" w:color="000000"/>
              <w:right w:val="single" w:sz="8" w:space="0" w:color="000000"/>
            </w:tcBorders>
            <w:shd w:val="clear" w:color="auto" w:fill="C0C0C0"/>
            <w:vAlign w:val="center"/>
          </w:tcPr>
          <w:p w14:paraId="5A51FB16"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DF - DESPESAS FINANCEIRAS</w:t>
            </w:r>
          </w:p>
        </w:tc>
        <w:tc>
          <w:tcPr>
            <w:tcW w:w="827" w:type="dxa"/>
            <w:tcBorders>
              <w:top w:val="nil"/>
              <w:left w:val="nil"/>
              <w:bottom w:val="single" w:sz="8" w:space="0" w:color="000000"/>
              <w:right w:val="single" w:sz="8" w:space="0" w:color="000000"/>
            </w:tcBorders>
            <w:shd w:val="clear" w:color="auto" w:fill="FFFF99"/>
            <w:vAlign w:val="center"/>
          </w:tcPr>
          <w:p w14:paraId="161A70EF" w14:textId="77777777" w:rsidR="001F26AD" w:rsidRPr="001F26AD" w:rsidRDefault="001F26AD" w:rsidP="001F26AD">
            <w:pPr>
              <w:suppressAutoHyphens w:val="0"/>
              <w:rPr>
                <w:rFonts w:ascii="Arial" w:eastAsia="Arial" w:hAnsi="Arial" w:cs="Arial"/>
                <w:sz w:val="16"/>
                <w:szCs w:val="16"/>
                <w:lang w:eastAsia="pt-BR"/>
              </w:rPr>
            </w:pPr>
          </w:p>
        </w:tc>
        <w:tc>
          <w:tcPr>
            <w:tcW w:w="1339" w:type="dxa"/>
            <w:tcBorders>
              <w:top w:val="nil"/>
              <w:left w:val="nil"/>
              <w:bottom w:val="single" w:sz="8" w:space="0" w:color="000000"/>
              <w:right w:val="single" w:sz="8" w:space="0" w:color="000000"/>
            </w:tcBorders>
            <w:vAlign w:val="center"/>
          </w:tcPr>
          <w:p w14:paraId="0F6B308F"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nil"/>
              <w:bottom w:val="single" w:sz="8" w:space="0" w:color="000000"/>
              <w:right w:val="single" w:sz="8" w:space="0" w:color="000000"/>
            </w:tcBorders>
            <w:vAlign w:val="center"/>
          </w:tcPr>
          <w:p w14:paraId="1E32861D"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134FC7CD"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76B0BEF6"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759AEC1C" w14:textId="77777777" w:rsidR="001F26AD" w:rsidRPr="001F26AD" w:rsidRDefault="001F26AD" w:rsidP="001F26AD">
            <w:pPr>
              <w:suppressAutoHyphens w:val="0"/>
              <w:jc w:val="center"/>
              <w:rPr>
                <w:rFonts w:ascii="Arial" w:eastAsia="Arial" w:hAnsi="Arial" w:cs="Arial"/>
                <w:sz w:val="16"/>
                <w:szCs w:val="16"/>
                <w:lang w:eastAsia="pt-BR"/>
              </w:rPr>
            </w:pPr>
          </w:p>
        </w:tc>
      </w:tr>
      <w:tr w:rsidR="001F26AD" w:rsidRPr="001F26AD" w14:paraId="155ACF9B"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45C00BFD"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5</w:t>
            </w:r>
          </w:p>
        </w:tc>
        <w:tc>
          <w:tcPr>
            <w:tcW w:w="2630" w:type="dxa"/>
            <w:tcBorders>
              <w:top w:val="nil"/>
              <w:left w:val="nil"/>
              <w:bottom w:val="single" w:sz="8" w:space="0" w:color="000000"/>
              <w:right w:val="single" w:sz="8" w:space="0" w:color="000000"/>
            </w:tcBorders>
            <w:shd w:val="clear" w:color="auto" w:fill="C0C0C0"/>
            <w:vAlign w:val="center"/>
          </w:tcPr>
          <w:p w14:paraId="7398BE53"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L - LUCRO BRUTO</w:t>
            </w:r>
          </w:p>
        </w:tc>
        <w:tc>
          <w:tcPr>
            <w:tcW w:w="827" w:type="dxa"/>
            <w:tcBorders>
              <w:top w:val="nil"/>
              <w:left w:val="nil"/>
              <w:bottom w:val="single" w:sz="8" w:space="0" w:color="000000"/>
              <w:right w:val="single" w:sz="8" w:space="0" w:color="000000"/>
            </w:tcBorders>
            <w:shd w:val="clear" w:color="auto" w:fill="FFFF99"/>
            <w:vAlign w:val="center"/>
          </w:tcPr>
          <w:p w14:paraId="45CA790D" w14:textId="77777777" w:rsidR="001F26AD" w:rsidRPr="001F26AD" w:rsidRDefault="001F26AD" w:rsidP="001F26AD">
            <w:pPr>
              <w:suppressAutoHyphens w:val="0"/>
              <w:rPr>
                <w:rFonts w:ascii="Arial" w:eastAsia="Arial" w:hAnsi="Arial" w:cs="Arial"/>
                <w:sz w:val="16"/>
                <w:szCs w:val="16"/>
                <w:lang w:eastAsia="pt-BR"/>
              </w:rPr>
            </w:pPr>
          </w:p>
        </w:tc>
        <w:tc>
          <w:tcPr>
            <w:tcW w:w="1339" w:type="dxa"/>
            <w:tcBorders>
              <w:top w:val="nil"/>
              <w:left w:val="nil"/>
              <w:bottom w:val="single" w:sz="8" w:space="0" w:color="000000"/>
              <w:right w:val="single" w:sz="8" w:space="0" w:color="000000"/>
            </w:tcBorders>
            <w:vAlign w:val="center"/>
          </w:tcPr>
          <w:p w14:paraId="0392CE27"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nil"/>
              <w:bottom w:val="single" w:sz="8" w:space="0" w:color="000000"/>
              <w:right w:val="single" w:sz="8" w:space="0" w:color="000000"/>
            </w:tcBorders>
            <w:vAlign w:val="center"/>
          </w:tcPr>
          <w:p w14:paraId="31FB6D42"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159B5492"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0308257B"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6A929B40" w14:textId="77777777" w:rsidR="001F26AD" w:rsidRPr="001F26AD" w:rsidRDefault="001F26AD" w:rsidP="001F26AD">
            <w:pPr>
              <w:suppressAutoHyphens w:val="0"/>
              <w:jc w:val="center"/>
              <w:rPr>
                <w:rFonts w:ascii="Arial" w:eastAsia="Arial" w:hAnsi="Arial" w:cs="Arial"/>
                <w:sz w:val="16"/>
                <w:szCs w:val="16"/>
                <w:lang w:eastAsia="pt-BR"/>
              </w:rPr>
            </w:pPr>
          </w:p>
        </w:tc>
      </w:tr>
      <w:tr w:rsidR="001F26AD" w:rsidRPr="001F26AD" w14:paraId="2B7E697E"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57DB2042"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6</w:t>
            </w:r>
          </w:p>
        </w:tc>
        <w:tc>
          <w:tcPr>
            <w:tcW w:w="2630" w:type="dxa"/>
            <w:tcBorders>
              <w:top w:val="nil"/>
              <w:left w:val="nil"/>
              <w:bottom w:val="single" w:sz="8" w:space="0" w:color="000000"/>
              <w:right w:val="single" w:sz="8" w:space="0" w:color="000000"/>
            </w:tcBorders>
            <w:shd w:val="clear" w:color="auto" w:fill="C0C0C0"/>
            <w:vAlign w:val="center"/>
          </w:tcPr>
          <w:p w14:paraId="0C71719A"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I - IMPOSTOS</w:t>
            </w:r>
          </w:p>
        </w:tc>
        <w:tc>
          <w:tcPr>
            <w:tcW w:w="827" w:type="dxa"/>
            <w:tcBorders>
              <w:top w:val="nil"/>
              <w:left w:val="nil"/>
              <w:bottom w:val="single" w:sz="8" w:space="0" w:color="000000"/>
              <w:right w:val="single" w:sz="8" w:space="0" w:color="000000"/>
            </w:tcBorders>
            <w:shd w:val="clear" w:color="auto" w:fill="C0C0C0"/>
            <w:vAlign w:val="center"/>
          </w:tcPr>
          <w:p w14:paraId="771FCA74"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19A6B61C" w14:textId="77777777" w:rsidR="001F26AD" w:rsidRPr="001F26AD" w:rsidRDefault="001F26AD" w:rsidP="001F26AD">
            <w:pPr>
              <w:suppressAutoHyphens w:val="0"/>
              <w:rPr>
                <w:rFonts w:ascii="Arial" w:eastAsia="Arial" w:hAnsi="Arial" w:cs="Arial"/>
                <w:sz w:val="16"/>
                <w:szCs w:val="16"/>
                <w:lang w:eastAsia="pt-BR"/>
              </w:rPr>
            </w:pPr>
          </w:p>
        </w:tc>
        <w:tc>
          <w:tcPr>
            <w:tcW w:w="1371" w:type="dxa"/>
            <w:shd w:val="clear" w:color="auto" w:fill="FFFFFF"/>
            <w:vAlign w:val="center"/>
          </w:tcPr>
          <w:p w14:paraId="2BA50E4A"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7621F69C"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0FFEB4B0"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39667AB6"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63CE49DB"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2BA1C44B" w14:textId="77777777" w:rsidR="001F26AD" w:rsidRPr="001F26AD" w:rsidRDefault="001F26AD" w:rsidP="001F26AD">
            <w:pPr>
              <w:suppressAutoHyphens w:val="0"/>
              <w:ind w:firstLine="266"/>
              <w:jc w:val="center"/>
              <w:rPr>
                <w:rFonts w:ascii="Arial" w:eastAsia="Arial" w:hAnsi="Arial" w:cs="Arial"/>
                <w:sz w:val="16"/>
                <w:szCs w:val="16"/>
                <w:lang w:eastAsia="pt-BR"/>
              </w:rPr>
            </w:pPr>
            <w:r w:rsidRPr="001F26AD">
              <w:rPr>
                <w:rFonts w:ascii="Arial" w:eastAsia="Arial" w:hAnsi="Arial" w:cs="Arial"/>
                <w:sz w:val="16"/>
                <w:szCs w:val="16"/>
                <w:lang w:eastAsia="pt-BR"/>
              </w:rPr>
              <w:t>6.1</w:t>
            </w:r>
          </w:p>
        </w:tc>
        <w:tc>
          <w:tcPr>
            <w:tcW w:w="2630" w:type="dxa"/>
            <w:tcBorders>
              <w:top w:val="nil"/>
              <w:left w:val="nil"/>
              <w:bottom w:val="single" w:sz="8" w:space="0" w:color="000000"/>
              <w:right w:val="nil"/>
            </w:tcBorders>
            <w:vAlign w:val="center"/>
          </w:tcPr>
          <w:p w14:paraId="77F42997"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PIS</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6CEC7678"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4689DA18" w14:textId="77777777" w:rsidR="001F26AD" w:rsidRPr="001F26AD" w:rsidRDefault="001F26AD" w:rsidP="001F26AD">
            <w:pPr>
              <w:suppressAutoHyphens w:val="0"/>
              <w:rPr>
                <w:rFonts w:ascii="Arial" w:eastAsia="Arial" w:hAnsi="Arial" w:cs="Arial"/>
                <w:sz w:val="16"/>
                <w:szCs w:val="16"/>
                <w:lang w:eastAsia="pt-BR"/>
              </w:rPr>
            </w:pPr>
          </w:p>
        </w:tc>
        <w:tc>
          <w:tcPr>
            <w:tcW w:w="1371" w:type="dxa"/>
            <w:shd w:val="clear" w:color="auto" w:fill="FFFFFF"/>
            <w:vAlign w:val="center"/>
          </w:tcPr>
          <w:p w14:paraId="3180B857"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322CB17B"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77A18748"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0ACFDFED"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74F1BB5F"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7BF450B0" w14:textId="77777777" w:rsidR="001F26AD" w:rsidRPr="001F26AD" w:rsidRDefault="001F26AD" w:rsidP="001F26AD">
            <w:pPr>
              <w:suppressAutoHyphens w:val="0"/>
              <w:ind w:firstLine="266"/>
              <w:jc w:val="center"/>
              <w:rPr>
                <w:rFonts w:ascii="Arial" w:eastAsia="Arial" w:hAnsi="Arial" w:cs="Arial"/>
                <w:sz w:val="16"/>
                <w:szCs w:val="16"/>
                <w:lang w:eastAsia="pt-BR"/>
              </w:rPr>
            </w:pPr>
            <w:r w:rsidRPr="001F26AD">
              <w:rPr>
                <w:rFonts w:ascii="Arial" w:eastAsia="Arial" w:hAnsi="Arial" w:cs="Arial"/>
                <w:sz w:val="16"/>
                <w:szCs w:val="16"/>
                <w:lang w:eastAsia="pt-BR"/>
              </w:rPr>
              <w:t>6.2</w:t>
            </w:r>
          </w:p>
        </w:tc>
        <w:tc>
          <w:tcPr>
            <w:tcW w:w="2630" w:type="dxa"/>
            <w:tcBorders>
              <w:top w:val="nil"/>
              <w:left w:val="nil"/>
              <w:bottom w:val="single" w:sz="8" w:space="0" w:color="000000"/>
              <w:right w:val="nil"/>
            </w:tcBorders>
            <w:vAlign w:val="center"/>
          </w:tcPr>
          <w:p w14:paraId="66C872FC"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COFINS</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32F021E9"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4151C4DB" w14:textId="77777777" w:rsidR="001F26AD" w:rsidRPr="001F26AD" w:rsidRDefault="001F26AD" w:rsidP="001F26AD">
            <w:pPr>
              <w:suppressAutoHyphens w:val="0"/>
              <w:rPr>
                <w:rFonts w:ascii="Arial" w:eastAsia="Arial" w:hAnsi="Arial" w:cs="Arial"/>
                <w:sz w:val="16"/>
                <w:szCs w:val="16"/>
                <w:lang w:eastAsia="pt-BR"/>
              </w:rPr>
            </w:pPr>
          </w:p>
        </w:tc>
        <w:tc>
          <w:tcPr>
            <w:tcW w:w="1371" w:type="dxa"/>
            <w:shd w:val="clear" w:color="auto" w:fill="FFFFFF"/>
            <w:vAlign w:val="center"/>
          </w:tcPr>
          <w:p w14:paraId="78F9DDE5"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24C2A051"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598CFC4C"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10B7C448"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6B0F2703"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78AE14B5" w14:textId="77777777" w:rsidR="001F26AD" w:rsidRPr="001F26AD" w:rsidRDefault="001F26AD" w:rsidP="001F26AD">
            <w:pPr>
              <w:suppressAutoHyphens w:val="0"/>
              <w:ind w:firstLine="266"/>
              <w:jc w:val="center"/>
              <w:rPr>
                <w:rFonts w:ascii="Arial" w:eastAsia="Arial" w:hAnsi="Arial" w:cs="Arial"/>
                <w:sz w:val="16"/>
                <w:szCs w:val="16"/>
                <w:lang w:eastAsia="pt-BR"/>
              </w:rPr>
            </w:pPr>
            <w:r w:rsidRPr="001F26AD">
              <w:rPr>
                <w:rFonts w:ascii="Arial" w:eastAsia="Arial" w:hAnsi="Arial" w:cs="Arial"/>
                <w:sz w:val="16"/>
                <w:szCs w:val="16"/>
                <w:lang w:eastAsia="pt-BR"/>
              </w:rPr>
              <w:t>6.3</w:t>
            </w:r>
          </w:p>
        </w:tc>
        <w:tc>
          <w:tcPr>
            <w:tcW w:w="2630" w:type="dxa"/>
            <w:tcBorders>
              <w:top w:val="nil"/>
              <w:left w:val="nil"/>
              <w:bottom w:val="single" w:sz="8" w:space="0" w:color="000000"/>
              <w:right w:val="nil"/>
            </w:tcBorders>
            <w:vAlign w:val="center"/>
          </w:tcPr>
          <w:p w14:paraId="495D64DB"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ISS (CONFORME LEGISLAÇÃO MUNICIPAL)</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1EF2FE33"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6B0EBFCB" w14:textId="77777777" w:rsidR="001F26AD" w:rsidRPr="001F26AD" w:rsidRDefault="001F26AD" w:rsidP="001F26AD">
            <w:pPr>
              <w:suppressAutoHyphens w:val="0"/>
              <w:rPr>
                <w:rFonts w:ascii="Arial" w:eastAsia="Arial" w:hAnsi="Arial" w:cs="Arial"/>
                <w:sz w:val="16"/>
                <w:szCs w:val="16"/>
                <w:lang w:eastAsia="pt-BR"/>
              </w:rPr>
            </w:pPr>
          </w:p>
        </w:tc>
        <w:tc>
          <w:tcPr>
            <w:tcW w:w="1371" w:type="dxa"/>
            <w:shd w:val="clear" w:color="auto" w:fill="FFFFFF"/>
            <w:vAlign w:val="center"/>
          </w:tcPr>
          <w:p w14:paraId="2FE0C3B6"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5CC0E56C"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6F2E44EF"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5D1789D2"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1757516F" w14:textId="77777777" w:rsidTr="00FD3D70">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3F58833E" w14:textId="77777777" w:rsidR="001F26AD" w:rsidRPr="001F26AD" w:rsidRDefault="001F26AD" w:rsidP="001F26AD">
            <w:pPr>
              <w:suppressAutoHyphens w:val="0"/>
              <w:ind w:firstLine="266"/>
              <w:jc w:val="center"/>
              <w:rPr>
                <w:rFonts w:ascii="Arial" w:eastAsia="Arial" w:hAnsi="Arial" w:cs="Arial"/>
                <w:sz w:val="16"/>
                <w:szCs w:val="16"/>
                <w:lang w:eastAsia="pt-BR"/>
              </w:rPr>
            </w:pPr>
            <w:r w:rsidRPr="001F26AD">
              <w:rPr>
                <w:rFonts w:ascii="Arial" w:eastAsia="Arial" w:hAnsi="Arial" w:cs="Arial"/>
                <w:sz w:val="16"/>
                <w:szCs w:val="16"/>
                <w:lang w:eastAsia="pt-BR"/>
              </w:rPr>
              <w:t>6.4</w:t>
            </w:r>
          </w:p>
        </w:tc>
        <w:tc>
          <w:tcPr>
            <w:tcW w:w="2630" w:type="dxa"/>
            <w:tcBorders>
              <w:top w:val="nil"/>
              <w:left w:val="nil"/>
              <w:bottom w:val="single" w:sz="8" w:space="0" w:color="000000"/>
              <w:right w:val="nil"/>
            </w:tcBorders>
            <w:vAlign w:val="center"/>
          </w:tcPr>
          <w:p w14:paraId="41AFC3C1"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CONTRIB.PREV. SOBRE REC. BRUTA - CPRB</w:t>
            </w:r>
          </w:p>
        </w:tc>
        <w:tc>
          <w:tcPr>
            <w:tcW w:w="827" w:type="dxa"/>
            <w:tcBorders>
              <w:top w:val="nil"/>
              <w:left w:val="single" w:sz="8" w:space="0" w:color="000000"/>
              <w:bottom w:val="nil"/>
              <w:right w:val="single" w:sz="8" w:space="0" w:color="000000"/>
            </w:tcBorders>
            <w:shd w:val="clear" w:color="auto" w:fill="FFFF99"/>
            <w:vAlign w:val="center"/>
          </w:tcPr>
          <w:p w14:paraId="0EF5A1FA"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0053A5A7" w14:textId="77777777" w:rsidR="001F26AD" w:rsidRPr="001F26AD" w:rsidRDefault="001F26AD" w:rsidP="001F26AD">
            <w:pPr>
              <w:suppressAutoHyphens w:val="0"/>
              <w:rPr>
                <w:rFonts w:ascii="Arial" w:eastAsia="Arial" w:hAnsi="Arial" w:cs="Arial"/>
                <w:sz w:val="16"/>
                <w:szCs w:val="16"/>
                <w:lang w:eastAsia="pt-BR"/>
              </w:rPr>
            </w:pPr>
          </w:p>
        </w:tc>
        <w:tc>
          <w:tcPr>
            <w:tcW w:w="1371" w:type="dxa"/>
            <w:shd w:val="clear" w:color="auto" w:fill="FFFFFF"/>
            <w:vAlign w:val="center"/>
          </w:tcPr>
          <w:p w14:paraId="2406A321"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2DACE9F4"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5D980A02"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2CC4DCCC"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08B6052F" w14:textId="77777777" w:rsidTr="00FD3D70">
        <w:trPr>
          <w:trHeight w:val="320"/>
          <w:jc w:val="center"/>
        </w:trPr>
        <w:tc>
          <w:tcPr>
            <w:tcW w:w="9495" w:type="dxa"/>
            <w:gridSpan w:val="8"/>
            <w:tcBorders>
              <w:top w:val="single" w:sz="8" w:space="0" w:color="000000"/>
              <w:left w:val="single" w:sz="8" w:space="0" w:color="000000"/>
              <w:bottom w:val="single" w:sz="8" w:space="0" w:color="000000"/>
              <w:right w:val="single" w:sz="8" w:space="0" w:color="000000"/>
            </w:tcBorders>
            <w:vAlign w:val="center"/>
          </w:tcPr>
          <w:p w14:paraId="0BDBC234"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Parâmetros do Acórdão 2.622/2013 - Plenário</w:t>
            </w:r>
          </w:p>
        </w:tc>
      </w:tr>
      <w:tr w:rsidR="001F26AD" w:rsidRPr="001F26AD" w14:paraId="67A5D144" w14:textId="77777777" w:rsidTr="00FD3D70">
        <w:trPr>
          <w:trHeight w:val="320"/>
          <w:jc w:val="center"/>
        </w:trPr>
        <w:tc>
          <w:tcPr>
            <w:tcW w:w="363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9F189B5"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BDI (%)</w:t>
            </w:r>
          </w:p>
        </w:tc>
        <w:tc>
          <w:tcPr>
            <w:tcW w:w="827" w:type="dxa"/>
            <w:vMerge w:val="restart"/>
            <w:tcBorders>
              <w:top w:val="nil"/>
              <w:left w:val="single" w:sz="8" w:space="0" w:color="000000"/>
              <w:bottom w:val="single" w:sz="8" w:space="0" w:color="000000"/>
              <w:right w:val="single" w:sz="8" w:space="0" w:color="000000"/>
            </w:tcBorders>
            <w:shd w:val="clear" w:color="auto" w:fill="FFFFFF"/>
            <w:vAlign w:val="center"/>
          </w:tcPr>
          <w:p w14:paraId="523CAFFB" w14:textId="77777777" w:rsidR="001F26AD" w:rsidRPr="001F26AD" w:rsidRDefault="001F26AD" w:rsidP="001F26AD">
            <w:pPr>
              <w:suppressAutoHyphens w:val="0"/>
              <w:rPr>
                <w:rFonts w:ascii="Arial" w:eastAsia="Arial" w:hAnsi="Arial" w:cs="Arial"/>
                <w:sz w:val="16"/>
                <w:szCs w:val="16"/>
                <w:lang w:eastAsia="pt-BR"/>
              </w:rPr>
            </w:pPr>
          </w:p>
        </w:tc>
        <w:tc>
          <w:tcPr>
            <w:tcW w:w="1339" w:type="dxa"/>
            <w:tcBorders>
              <w:top w:val="nil"/>
              <w:left w:val="nil"/>
              <w:bottom w:val="single" w:sz="8" w:space="0" w:color="000000"/>
              <w:right w:val="single" w:sz="8" w:space="0" w:color="000000"/>
            </w:tcBorders>
            <w:vAlign w:val="center"/>
          </w:tcPr>
          <w:p w14:paraId="7D38181B"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nil"/>
              <w:bottom w:val="single" w:sz="8" w:space="0" w:color="000000"/>
              <w:right w:val="single" w:sz="8" w:space="0" w:color="000000"/>
            </w:tcBorders>
            <w:vAlign w:val="center"/>
          </w:tcPr>
          <w:p w14:paraId="6C01C189"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Sem CPRB</w:t>
            </w:r>
          </w:p>
        </w:tc>
        <w:tc>
          <w:tcPr>
            <w:tcW w:w="774" w:type="dxa"/>
            <w:tcBorders>
              <w:top w:val="nil"/>
              <w:left w:val="nil"/>
              <w:bottom w:val="single" w:sz="8" w:space="0" w:color="000000"/>
              <w:right w:val="single" w:sz="8" w:space="0" w:color="000000"/>
            </w:tcBorders>
            <w:vAlign w:val="center"/>
          </w:tcPr>
          <w:p w14:paraId="1A6A9D2F"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071CC3A8"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758AC49E" w14:textId="77777777" w:rsidR="001F26AD" w:rsidRPr="001F26AD" w:rsidRDefault="001F26AD" w:rsidP="001F26AD">
            <w:pPr>
              <w:suppressAutoHyphens w:val="0"/>
              <w:jc w:val="center"/>
              <w:rPr>
                <w:rFonts w:ascii="Arial" w:eastAsia="Arial" w:hAnsi="Arial" w:cs="Arial"/>
                <w:sz w:val="16"/>
                <w:szCs w:val="16"/>
                <w:lang w:eastAsia="pt-BR"/>
              </w:rPr>
            </w:pPr>
          </w:p>
        </w:tc>
      </w:tr>
      <w:tr w:rsidR="001F26AD" w:rsidRPr="001F26AD" w14:paraId="34359359" w14:textId="77777777" w:rsidTr="00FD3D70">
        <w:trPr>
          <w:trHeight w:val="320"/>
          <w:jc w:val="center"/>
        </w:trPr>
        <w:tc>
          <w:tcPr>
            <w:tcW w:w="3636" w:type="dxa"/>
            <w:gridSpan w:val="2"/>
            <w:vMerge/>
            <w:tcBorders>
              <w:top w:val="single" w:sz="8" w:space="0" w:color="000000"/>
              <w:left w:val="single" w:sz="8" w:space="0" w:color="000000"/>
              <w:bottom w:val="single" w:sz="8" w:space="0" w:color="000000"/>
              <w:right w:val="single" w:sz="8" w:space="0" w:color="000000"/>
            </w:tcBorders>
            <w:vAlign w:val="center"/>
          </w:tcPr>
          <w:p w14:paraId="5F59FEE2" w14:textId="77777777" w:rsidR="001F26AD" w:rsidRPr="001F26AD" w:rsidRDefault="001F26AD" w:rsidP="001F26AD">
            <w:pPr>
              <w:widowControl w:val="0"/>
              <w:pBdr>
                <w:top w:val="nil"/>
                <w:left w:val="nil"/>
                <w:bottom w:val="nil"/>
                <w:right w:val="nil"/>
                <w:between w:val="nil"/>
              </w:pBdr>
              <w:suppressAutoHyphens w:val="0"/>
              <w:spacing w:line="276" w:lineRule="auto"/>
              <w:rPr>
                <w:rFonts w:ascii="Arial" w:eastAsia="Arial" w:hAnsi="Arial" w:cs="Arial"/>
                <w:sz w:val="16"/>
                <w:szCs w:val="16"/>
                <w:lang w:eastAsia="pt-BR"/>
              </w:rPr>
            </w:pPr>
          </w:p>
        </w:tc>
        <w:tc>
          <w:tcPr>
            <w:tcW w:w="827" w:type="dxa"/>
            <w:vMerge/>
            <w:tcBorders>
              <w:top w:val="nil"/>
              <w:left w:val="single" w:sz="8" w:space="0" w:color="000000"/>
              <w:bottom w:val="single" w:sz="8" w:space="0" w:color="000000"/>
              <w:right w:val="single" w:sz="8" w:space="0" w:color="000000"/>
            </w:tcBorders>
            <w:shd w:val="clear" w:color="auto" w:fill="FFFFFF"/>
            <w:vAlign w:val="center"/>
          </w:tcPr>
          <w:p w14:paraId="1A94147F" w14:textId="77777777" w:rsidR="001F26AD" w:rsidRPr="001F26AD" w:rsidRDefault="001F26AD" w:rsidP="001F26AD">
            <w:pPr>
              <w:widowControl w:val="0"/>
              <w:pBdr>
                <w:top w:val="nil"/>
                <w:left w:val="nil"/>
                <w:bottom w:val="nil"/>
                <w:right w:val="nil"/>
                <w:between w:val="nil"/>
              </w:pBdr>
              <w:suppressAutoHyphens w:val="0"/>
              <w:spacing w:line="276" w:lineRule="auto"/>
              <w:rPr>
                <w:rFonts w:ascii="Arial" w:eastAsia="Arial" w:hAnsi="Arial" w:cs="Arial"/>
                <w:sz w:val="16"/>
                <w:szCs w:val="16"/>
                <w:lang w:eastAsia="pt-BR"/>
              </w:rPr>
            </w:pPr>
          </w:p>
        </w:tc>
        <w:tc>
          <w:tcPr>
            <w:tcW w:w="1339" w:type="dxa"/>
            <w:tcBorders>
              <w:top w:val="nil"/>
              <w:left w:val="nil"/>
              <w:bottom w:val="single" w:sz="8" w:space="0" w:color="000000"/>
              <w:right w:val="single" w:sz="8" w:space="0" w:color="000000"/>
            </w:tcBorders>
            <w:vAlign w:val="center"/>
          </w:tcPr>
          <w:p w14:paraId="3DE3114C"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nil"/>
              <w:bottom w:val="single" w:sz="8" w:space="0" w:color="000000"/>
              <w:right w:val="single" w:sz="8" w:space="0" w:color="000000"/>
            </w:tcBorders>
            <w:vAlign w:val="center"/>
          </w:tcPr>
          <w:p w14:paraId="4B1B5D30"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Com CPRB</w:t>
            </w:r>
          </w:p>
        </w:tc>
        <w:tc>
          <w:tcPr>
            <w:tcW w:w="774" w:type="dxa"/>
            <w:tcBorders>
              <w:top w:val="nil"/>
              <w:left w:val="nil"/>
              <w:bottom w:val="single" w:sz="8" w:space="0" w:color="000000"/>
              <w:right w:val="single" w:sz="8" w:space="0" w:color="000000"/>
            </w:tcBorders>
            <w:vAlign w:val="center"/>
          </w:tcPr>
          <w:p w14:paraId="73D2C656"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780FD184" w14:textId="77777777" w:rsidR="001F26AD" w:rsidRPr="001F26AD" w:rsidRDefault="001F26AD" w:rsidP="001F26AD">
            <w:pPr>
              <w:suppressAutoHyphens w:val="0"/>
              <w:jc w:val="center"/>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vAlign w:val="center"/>
          </w:tcPr>
          <w:p w14:paraId="11E5B3F6" w14:textId="77777777" w:rsidR="001F26AD" w:rsidRPr="001F26AD" w:rsidRDefault="001F26AD" w:rsidP="001F26AD">
            <w:pPr>
              <w:suppressAutoHyphens w:val="0"/>
              <w:jc w:val="center"/>
              <w:rPr>
                <w:rFonts w:ascii="Arial" w:eastAsia="Arial" w:hAnsi="Arial" w:cs="Arial"/>
                <w:sz w:val="16"/>
                <w:szCs w:val="16"/>
                <w:lang w:eastAsia="pt-BR"/>
              </w:rPr>
            </w:pPr>
          </w:p>
        </w:tc>
      </w:tr>
      <w:tr w:rsidR="001F26AD" w:rsidRPr="001F26AD" w14:paraId="1735CC9F" w14:textId="77777777" w:rsidTr="00FD3D70">
        <w:trPr>
          <w:trHeight w:val="280"/>
          <w:jc w:val="center"/>
        </w:trPr>
        <w:tc>
          <w:tcPr>
            <w:tcW w:w="1006" w:type="dxa"/>
            <w:shd w:val="clear" w:color="auto" w:fill="FFFFFF"/>
            <w:vAlign w:val="center"/>
          </w:tcPr>
          <w:p w14:paraId="066292E7" w14:textId="77777777" w:rsidR="001F26AD" w:rsidRPr="001F26AD" w:rsidRDefault="001F26AD" w:rsidP="001F26AD">
            <w:pPr>
              <w:suppressAutoHyphens w:val="0"/>
              <w:rPr>
                <w:rFonts w:ascii="Arial" w:eastAsia="Arial" w:hAnsi="Arial" w:cs="Arial"/>
                <w:sz w:val="16"/>
                <w:szCs w:val="16"/>
                <w:lang w:eastAsia="pt-BR"/>
              </w:rPr>
            </w:pPr>
          </w:p>
        </w:tc>
        <w:tc>
          <w:tcPr>
            <w:tcW w:w="2630" w:type="dxa"/>
            <w:shd w:val="clear" w:color="auto" w:fill="FFFFFF"/>
            <w:vAlign w:val="center"/>
          </w:tcPr>
          <w:p w14:paraId="0EAA6C08" w14:textId="77777777" w:rsidR="001F26AD" w:rsidRPr="001F26AD" w:rsidRDefault="001F26AD" w:rsidP="001F26AD">
            <w:pPr>
              <w:suppressAutoHyphens w:val="0"/>
              <w:rPr>
                <w:rFonts w:ascii="Arial" w:eastAsia="Arial" w:hAnsi="Arial" w:cs="Arial"/>
                <w:sz w:val="16"/>
                <w:szCs w:val="16"/>
                <w:lang w:eastAsia="pt-BR"/>
              </w:rPr>
            </w:pPr>
          </w:p>
        </w:tc>
        <w:tc>
          <w:tcPr>
            <w:tcW w:w="827" w:type="dxa"/>
            <w:shd w:val="clear" w:color="auto" w:fill="FFFFFF"/>
            <w:vAlign w:val="center"/>
          </w:tcPr>
          <w:p w14:paraId="3AFF26A7"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697AB3E6" w14:textId="77777777" w:rsidR="001F26AD" w:rsidRPr="001F26AD" w:rsidRDefault="001F26AD" w:rsidP="001F26AD">
            <w:pPr>
              <w:suppressAutoHyphens w:val="0"/>
              <w:rPr>
                <w:rFonts w:ascii="Arial" w:eastAsia="Arial" w:hAnsi="Arial" w:cs="Arial"/>
                <w:sz w:val="16"/>
                <w:szCs w:val="16"/>
                <w:lang w:eastAsia="pt-BR"/>
              </w:rPr>
            </w:pPr>
          </w:p>
        </w:tc>
        <w:tc>
          <w:tcPr>
            <w:tcW w:w="1371" w:type="dxa"/>
            <w:shd w:val="clear" w:color="auto" w:fill="FFFFFF"/>
            <w:vAlign w:val="center"/>
          </w:tcPr>
          <w:p w14:paraId="23547997"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7AC95312"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1884C2BE"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382FA766"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7F5C205E" w14:textId="77777777" w:rsidTr="00FD3D70">
        <w:trPr>
          <w:trHeight w:val="57"/>
          <w:jc w:val="center"/>
        </w:trPr>
        <w:tc>
          <w:tcPr>
            <w:tcW w:w="1006" w:type="dxa"/>
            <w:shd w:val="clear" w:color="auto" w:fill="FFFFFF"/>
            <w:vAlign w:val="center"/>
          </w:tcPr>
          <w:p w14:paraId="05F7BE11"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Onde:</w:t>
            </w:r>
          </w:p>
        </w:tc>
        <w:tc>
          <w:tcPr>
            <w:tcW w:w="2630" w:type="dxa"/>
            <w:shd w:val="clear" w:color="auto" w:fill="FFFFFF"/>
            <w:vAlign w:val="center"/>
          </w:tcPr>
          <w:p w14:paraId="0C433E89" w14:textId="77777777" w:rsidR="001F26AD" w:rsidRPr="001F26AD" w:rsidRDefault="001F26AD" w:rsidP="001F26AD">
            <w:pPr>
              <w:suppressAutoHyphens w:val="0"/>
              <w:rPr>
                <w:rFonts w:ascii="Arial" w:eastAsia="Arial" w:hAnsi="Arial" w:cs="Arial"/>
                <w:sz w:val="16"/>
                <w:szCs w:val="16"/>
                <w:lang w:eastAsia="pt-BR"/>
              </w:rPr>
            </w:pPr>
          </w:p>
        </w:tc>
        <w:tc>
          <w:tcPr>
            <w:tcW w:w="827" w:type="dxa"/>
            <w:shd w:val="clear" w:color="auto" w:fill="FFFFFF"/>
            <w:vAlign w:val="center"/>
          </w:tcPr>
          <w:p w14:paraId="0AC2D5A1"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6F8A3C61" w14:textId="77777777" w:rsidR="001F26AD" w:rsidRPr="001F26AD" w:rsidRDefault="001F26AD" w:rsidP="001F26AD">
            <w:pPr>
              <w:suppressAutoHyphens w:val="0"/>
              <w:rPr>
                <w:rFonts w:ascii="Arial" w:eastAsia="Arial" w:hAnsi="Arial" w:cs="Arial"/>
                <w:sz w:val="16"/>
                <w:szCs w:val="16"/>
                <w:lang w:eastAsia="pt-BR"/>
              </w:rPr>
            </w:pPr>
          </w:p>
        </w:tc>
        <w:tc>
          <w:tcPr>
            <w:tcW w:w="2919" w:type="dxa"/>
            <w:gridSpan w:val="3"/>
            <w:tcBorders>
              <w:top w:val="single" w:sz="8" w:space="0" w:color="000000"/>
              <w:left w:val="single" w:sz="8" w:space="0" w:color="000000"/>
              <w:bottom w:val="nil"/>
              <w:right w:val="nil"/>
            </w:tcBorders>
            <w:shd w:val="clear" w:color="auto" w:fill="FFFFFF"/>
            <w:vAlign w:val="center"/>
          </w:tcPr>
          <w:p w14:paraId="253B4C9A" w14:textId="77777777" w:rsidR="001F26AD" w:rsidRPr="001F26AD" w:rsidRDefault="001F26AD" w:rsidP="001F26AD">
            <w:pPr>
              <w:suppressAutoHyphens w:val="0"/>
              <w:jc w:val="center"/>
              <w:rPr>
                <w:rFonts w:ascii="Arial" w:eastAsia="Arial" w:hAnsi="Arial" w:cs="Arial"/>
                <w:sz w:val="16"/>
                <w:szCs w:val="16"/>
                <w:lang w:eastAsia="pt-BR"/>
              </w:rPr>
            </w:pPr>
            <w:r w:rsidRPr="001F26AD">
              <w:rPr>
                <w:rFonts w:ascii="Arial" w:eastAsia="Arial" w:hAnsi="Arial" w:cs="Arial"/>
                <w:sz w:val="16"/>
                <w:szCs w:val="16"/>
                <w:lang w:eastAsia="pt-BR"/>
              </w:rPr>
              <w:t>Equação Acordão TCU 2.622/2013 - Plenário</w:t>
            </w:r>
          </w:p>
        </w:tc>
        <w:tc>
          <w:tcPr>
            <w:tcW w:w="774" w:type="dxa"/>
            <w:tcBorders>
              <w:top w:val="single" w:sz="8" w:space="0" w:color="000000"/>
              <w:left w:val="nil"/>
              <w:bottom w:val="nil"/>
              <w:right w:val="single" w:sz="8" w:space="0" w:color="000000"/>
            </w:tcBorders>
            <w:shd w:val="clear" w:color="auto" w:fill="FFFFFF"/>
            <w:vAlign w:val="center"/>
          </w:tcPr>
          <w:p w14:paraId="6EF6710E"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0373FEF7" w14:textId="77777777" w:rsidTr="00FD3D70">
        <w:trPr>
          <w:trHeight w:val="57"/>
          <w:jc w:val="center"/>
        </w:trPr>
        <w:tc>
          <w:tcPr>
            <w:tcW w:w="3636" w:type="dxa"/>
            <w:gridSpan w:val="2"/>
            <w:shd w:val="clear" w:color="auto" w:fill="FFFFFF"/>
            <w:vAlign w:val="center"/>
          </w:tcPr>
          <w:p w14:paraId="0C52A0C6" w14:textId="77777777" w:rsidR="001F26AD" w:rsidRPr="001F26AD" w:rsidRDefault="001F26AD" w:rsidP="001F26AD">
            <w:pPr>
              <w:suppressAutoHyphens w:val="0"/>
              <w:rPr>
                <w:rFonts w:ascii="Arial" w:eastAsia="Arial" w:hAnsi="Arial" w:cs="Arial"/>
                <w:sz w:val="16"/>
                <w:szCs w:val="16"/>
                <w:lang w:eastAsia="pt-BR"/>
              </w:rPr>
            </w:pPr>
            <w:r w:rsidRPr="001F26AD">
              <w:rPr>
                <w:rFonts w:ascii="Arial" w:eastAsia="Arial" w:hAnsi="Arial" w:cs="Arial"/>
                <w:sz w:val="16"/>
                <w:szCs w:val="16"/>
                <w:lang w:eastAsia="pt-BR"/>
              </w:rPr>
              <w:t>AC: taxa de administração central;</w:t>
            </w:r>
          </w:p>
        </w:tc>
        <w:tc>
          <w:tcPr>
            <w:tcW w:w="827" w:type="dxa"/>
            <w:shd w:val="clear" w:color="auto" w:fill="FFFFFF"/>
            <w:vAlign w:val="center"/>
          </w:tcPr>
          <w:p w14:paraId="58EE91B0"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5357EAE6"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single" w:sz="8" w:space="0" w:color="000000"/>
              <w:bottom w:val="nil"/>
              <w:right w:val="nil"/>
            </w:tcBorders>
            <w:shd w:val="clear" w:color="auto" w:fill="FFFFFF"/>
            <w:vAlign w:val="center"/>
          </w:tcPr>
          <w:p w14:paraId="6EDB4AD9"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6DD36A1B"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629A70A3"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59E00D88"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16D7E523" w14:textId="77777777" w:rsidTr="00FD3D70">
        <w:trPr>
          <w:trHeight w:val="57"/>
          <w:jc w:val="center"/>
        </w:trPr>
        <w:tc>
          <w:tcPr>
            <w:tcW w:w="3636" w:type="dxa"/>
            <w:gridSpan w:val="2"/>
            <w:shd w:val="clear" w:color="auto" w:fill="FFFFFF"/>
            <w:vAlign w:val="center"/>
          </w:tcPr>
          <w:p w14:paraId="1408F411" w14:textId="77777777" w:rsidR="001F26AD" w:rsidRPr="001F26AD" w:rsidRDefault="001F26AD" w:rsidP="001F26AD">
            <w:pPr>
              <w:suppressAutoHyphens w:val="0"/>
              <w:rPr>
                <w:rFonts w:ascii="Arial" w:eastAsia="Arial" w:hAnsi="Arial" w:cs="Arial"/>
                <w:sz w:val="16"/>
                <w:szCs w:val="16"/>
                <w:lang w:eastAsia="pt-BR"/>
              </w:rPr>
            </w:pPr>
            <w:r w:rsidRPr="001F26AD">
              <w:rPr>
                <w:rFonts w:ascii="Arial" w:eastAsia="Arial" w:hAnsi="Arial" w:cs="Arial"/>
                <w:sz w:val="16"/>
                <w:szCs w:val="16"/>
                <w:lang w:eastAsia="pt-BR"/>
              </w:rPr>
              <w:t>S: taxa de seguros;</w:t>
            </w:r>
          </w:p>
        </w:tc>
        <w:tc>
          <w:tcPr>
            <w:tcW w:w="827" w:type="dxa"/>
            <w:shd w:val="clear" w:color="auto" w:fill="FFFFFF"/>
            <w:vAlign w:val="center"/>
          </w:tcPr>
          <w:p w14:paraId="3687FBB4"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19D005D4"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single" w:sz="8" w:space="0" w:color="000000"/>
              <w:bottom w:val="nil"/>
              <w:right w:val="nil"/>
            </w:tcBorders>
            <w:shd w:val="clear" w:color="auto" w:fill="FFFFFF"/>
            <w:vAlign w:val="center"/>
          </w:tcPr>
          <w:p w14:paraId="5C7C5CE5"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2A04B6F4"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11EB687D"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0F143F95"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4A73FA8E" w14:textId="77777777" w:rsidTr="00FD3D70">
        <w:trPr>
          <w:trHeight w:val="57"/>
          <w:jc w:val="center"/>
        </w:trPr>
        <w:tc>
          <w:tcPr>
            <w:tcW w:w="3636" w:type="dxa"/>
            <w:gridSpan w:val="2"/>
            <w:shd w:val="clear" w:color="auto" w:fill="FFFFFF"/>
            <w:vAlign w:val="center"/>
          </w:tcPr>
          <w:p w14:paraId="737E376B" w14:textId="77777777" w:rsidR="001F26AD" w:rsidRPr="001F26AD" w:rsidRDefault="001F26AD" w:rsidP="001F26AD">
            <w:pPr>
              <w:suppressAutoHyphens w:val="0"/>
              <w:rPr>
                <w:rFonts w:ascii="Arial" w:eastAsia="Arial" w:hAnsi="Arial" w:cs="Arial"/>
                <w:sz w:val="16"/>
                <w:szCs w:val="16"/>
                <w:lang w:eastAsia="pt-BR"/>
              </w:rPr>
            </w:pPr>
            <w:r w:rsidRPr="001F26AD">
              <w:rPr>
                <w:rFonts w:ascii="Arial" w:eastAsia="Arial" w:hAnsi="Arial" w:cs="Arial"/>
                <w:sz w:val="16"/>
                <w:szCs w:val="16"/>
                <w:lang w:eastAsia="pt-BR"/>
              </w:rPr>
              <w:t>G: taxa de garantias;</w:t>
            </w:r>
          </w:p>
        </w:tc>
        <w:tc>
          <w:tcPr>
            <w:tcW w:w="827" w:type="dxa"/>
            <w:shd w:val="clear" w:color="auto" w:fill="FFFFFF"/>
            <w:vAlign w:val="center"/>
          </w:tcPr>
          <w:p w14:paraId="4C20FD8E"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28AC09D4"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single" w:sz="8" w:space="0" w:color="000000"/>
              <w:bottom w:val="nil"/>
              <w:right w:val="nil"/>
            </w:tcBorders>
            <w:shd w:val="clear" w:color="auto" w:fill="FFFFFF"/>
            <w:vAlign w:val="center"/>
          </w:tcPr>
          <w:p w14:paraId="6B01CA4D"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3EBAE655"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2323162F"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1416D19C"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423E8F1D" w14:textId="77777777" w:rsidTr="00FD3D70">
        <w:trPr>
          <w:trHeight w:val="57"/>
          <w:jc w:val="center"/>
        </w:trPr>
        <w:tc>
          <w:tcPr>
            <w:tcW w:w="3636" w:type="dxa"/>
            <w:gridSpan w:val="2"/>
            <w:shd w:val="clear" w:color="auto" w:fill="FFFFFF"/>
            <w:vAlign w:val="center"/>
          </w:tcPr>
          <w:p w14:paraId="5E5FEBDB" w14:textId="77777777" w:rsidR="001F26AD" w:rsidRPr="001F26AD" w:rsidRDefault="001F26AD" w:rsidP="001F26AD">
            <w:pPr>
              <w:suppressAutoHyphens w:val="0"/>
              <w:rPr>
                <w:rFonts w:ascii="Arial" w:eastAsia="Arial" w:hAnsi="Arial" w:cs="Arial"/>
                <w:sz w:val="16"/>
                <w:szCs w:val="16"/>
                <w:lang w:eastAsia="pt-BR"/>
              </w:rPr>
            </w:pPr>
            <w:r w:rsidRPr="001F26AD">
              <w:rPr>
                <w:rFonts w:ascii="Arial" w:eastAsia="Arial" w:hAnsi="Arial" w:cs="Arial"/>
                <w:sz w:val="16"/>
                <w:szCs w:val="16"/>
                <w:lang w:eastAsia="pt-BR"/>
              </w:rPr>
              <w:t>R: taxa de riscos;</w:t>
            </w:r>
          </w:p>
        </w:tc>
        <w:tc>
          <w:tcPr>
            <w:tcW w:w="827" w:type="dxa"/>
            <w:shd w:val="clear" w:color="auto" w:fill="FFFFFF"/>
            <w:vAlign w:val="center"/>
          </w:tcPr>
          <w:p w14:paraId="20E81B55"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036D5F81"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single" w:sz="8" w:space="0" w:color="000000"/>
              <w:bottom w:val="nil"/>
              <w:right w:val="nil"/>
            </w:tcBorders>
            <w:shd w:val="clear" w:color="auto" w:fill="FFFFFF"/>
            <w:vAlign w:val="center"/>
          </w:tcPr>
          <w:p w14:paraId="15F58041"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0645ED6C"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43B1F75D"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1D6B8E4B"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0765630A" w14:textId="77777777" w:rsidTr="00FD3D70">
        <w:trPr>
          <w:trHeight w:val="57"/>
          <w:jc w:val="center"/>
        </w:trPr>
        <w:tc>
          <w:tcPr>
            <w:tcW w:w="3636" w:type="dxa"/>
            <w:gridSpan w:val="2"/>
            <w:shd w:val="clear" w:color="auto" w:fill="FFFFFF"/>
            <w:vAlign w:val="center"/>
          </w:tcPr>
          <w:p w14:paraId="75052A64" w14:textId="77777777" w:rsidR="001F26AD" w:rsidRPr="001F26AD" w:rsidRDefault="001F26AD" w:rsidP="001F26AD">
            <w:pPr>
              <w:suppressAutoHyphens w:val="0"/>
              <w:rPr>
                <w:rFonts w:ascii="Arial" w:eastAsia="Arial" w:hAnsi="Arial" w:cs="Arial"/>
                <w:sz w:val="16"/>
                <w:szCs w:val="16"/>
                <w:lang w:eastAsia="pt-BR"/>
              </w:rPr>
            </w:pPr>
            <w:r w:rsidRPr="001F26AD">
              <w:rPr>
                <w:rFonts w:ascii="Arial" w:eastAsia="Arial" w:hAnsi="Arial" w:cs="Arial"/>
                <w:sz w:val="16"/>
                <w:szCs w:val="16"/>
                <w:lang w:eastAsia="pt-BR"/>
              </w:rPr>
              <w:t>DF: taxa de despesas financeiras;</w:t>
            </w:r>
          </w:p>
        </w:tc>
        <w:tc>
          <w:tcPr>
            <w:tcW w:w="827" w:type="dxa"/>
            <w:shd w:val="clear" w:color="auto" w:fill="FFFFFF"/>
            <w:vAlign w:val="center"/>
          </w:tcPr>
          <w:p w14:paraId="62383CE1"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22847C00"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single" w:sz="8" w:space="0" w:color="000000"/>
              <w:bottom w:val="nil"/>
              <w:right w:val="nil"/>
            </w:tcBorders>
            <w:shd w:val="clear" w:color="auto" w:fill="FFFFFF"/>
            <w:vAlign w:val="center"/>
          </w:tcPr>
          <w:p w14:paraId="4F95D3EE"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41F039B0"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37E1E1D1"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6FA0D056"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4769F965" w14:textId="77777777" w:rsidTr="00FD3D70">
        <w:trPr>
          <w:trHeight w:val="57"/>
          <w:jc w:val="center"/>
        </w:trPr>
        <w:tc>
          <w:tcPr>
            <w:tcW w:w="3636" w:type="dxa"/>
            <w:gridSpan w:val="2"/>
            <w:shd w:val="clear" w:color="auto" w:fill="FFFFFF"/>
            <w:vAlign w:val="center"/>
          </w:tcPr>
          <w:p w14:paraId="57952A68" w14:textId="77777777" w:rsidR="001F26AD" w:rsidRPr="001F26AD" w:rsidRDefault="001F26AD" w:rsidP="001F26AD">
            <w:pPr>
              <w:suppressAutoHyphens w:val="0"/>
              <w:rPr>
                <w:rFonts w:ascii="Arial" w:eastAsia="Arial" w:hAnsi="Arial" w:cs="Arial"/>
                <w:sz w:val="16"/>
                <w:szCs w:val="16"/>
                <w:lang w:eastAsia="pt-BR"/>
              </w:rPr>
            </w:pPr>
            <w:r w:rsidRPr="001F26AD">
              <w:rPr>
                <w:rFonts w:ascii="Arial" w:eastAsia="Arial" w:hAnsi="Arial" w:cs="Arial"/>
                <w:sz w:val="16"/>
                <w:szCs w:val="16"/>
                <w:lang w:eastAsia="pt-BR"/>
              </w:rPr>
              <w:t>L: taxa de lucro/remuneração;</w:t>
            </w:r>
          </w:p>
        </w:tc>
        <w:tc>
          <w:tcPr>
            <w:tcW w:w="827" w:type="dxa"/>
            <w:shd w:val="clear" w:color="auto" w:fill="FFFFFF"/>
            <w:vAlign w:val="center"/>
          </w:tcPr>
          <w:p w14:paraId="1088C554"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6A06F06B"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single" w:sz="8" w:space="0" w:color="000000"/>
              <w:bottom w:val="nil"/>
              <w:right w:val="nil"/>
            </w:tcBorders>
            <w:shd w:val="clear" w:color="auto" w:fill="FFFFFF"/>
            <w:vAlign w:val="center"/>
          </w:tcPr>
          <w:p w14:paraId="27422EF6"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31105109" w14:textId="77777777" w:rsidR="001F26AD" w:rsidRPr="001F26AD" w:rsidRDefault="001F26AD" w:rsidP="001F26AD">
            <w:pPr>
              <w:suppressAutoHyphens w:val="0"/>
              <w:rPr>
                <w:rFonts w:ascii="Arial" w:eastAsia="Arial" w:hAnsi="Arial" w:cs="Arial"/>
                <w:sz w:val="16"/>
                <w:szCs w:val="16"/>
                <w:lang w:eastAsia="pt-BR"/>
              </w:rPr>
            </w:pPr>
          </w:p>
        </w:tc>
        <w:tc>
          <w:tcPr>
            <w:tcW w:w="774" w:type="dxa"/>
            <w:shd w:val="clear" w:color="auto" w:fill="FFFFFF"/>
            <w:vAlign w:val="center"/>
          </w:tcPr>
          <w:p w14:paraId="5A018C8D"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nil"/>
              <w:right w:val="single" w:sz="8" w:space="0" w:color="000000"/>
            </w:tcBorders>
            <w:shd w:val="clear" w:color="auto" w:fill="FFFFFF"/>
            <w:vAlign w:val="center"/>
          </w:tcPr>
          <w:p w14:paraId="0879E59A" w14:textId="77777777" w:rsidR="001F26AD" w:rsidRPr="001F26AD" w:rsidRDefault="001F26AD" w:rsidP="001F26AD">
            <w:pPr>
              <w:suppressAutoHyphens w:val="0"/>
              <w:rPr>
                <w:rFonts w:ascii="Arial" w:eastAsia="Arial" w:hAnsi="Arial" w:cs="Arial"/>
                <w:sz w:val="16"/>
                <w:szCs w:val="16"/>
                <w:lang w:eastAsia="pt-BR"/>
              </w:rPr>
            </w:pPr>
          </w:p>
        </w:tc>
      </w:tr>
      <w:tr w:rsidR="001F26AD" w:rsidRPr="001F26AD" w14:paraId="57A414FD" w14:textId="77777777" w:rsidTr="00FD3D70">
        <w:trPr>
          <w:trHeight w:val="57"/>
          <w:jc w:val="center"/>
        </w:trPr>
        <w:tc>
          <w:tcPr>
            <w:tcW w:w="3636" w:type="dxa"/>
            <w:gridSpan w:val="2"/>
            <w:shd w:val="clear" w:color="auto" w:fill="FFFFFF"/>
            <w:vAlign w:val="center"/>
          </w:tcPr>
          <w:p w14:paraId="4791773A" w14:textId="77777777" w:rsidR="001F26AD" w:rsidRPr="001F26AD" w:rsidRDefault="001F26AD" w:rsidP="001F26AD">
            <w:pPr>
              <w:suppressAutoHyphens w:val="0"/>
              <w:rPr>
                <w:rFonts w:ascii="Arial" w:eastAsia="Arial" w:hAnsi="Arial" w:cs="Arial"/>
                <w:sz w:val="16"/>
                <w:szCs w:val="16"/>
                <w:lang w:eastAsia="pt-BR"/>
              </w:rPr>
            </w:pPr>
            <w:r w:rsidRPr="001F26AD">
              <w:rPr>
                <w:rFonts w:ascii="Arial" w:eastAsia="Arial" w:hAnsi="Arial" w:cs="Arial"/>
                <w:sz w:val="16"/>
                <w:szCs w:val="16"/>
                <w:lang w:eastAsia="pt-BR"/>
              </w:rPr>
              <w:t>I: taxa de incidência de impostos (PIS, COFINS, ISS, CPRB).</w:t>
            </w:r>
          </w:p>
        </w:tc>
        <w:tc>
          <w:tcPr>
            <w:tcW w:w="827" w:type="dxa"/>
            <w:shd w:val="clear" w:color="auto" w:fill="FFFFFF"/>
            <w:vAlign w:val="center"/>
          </w:tcPr>
          <w:p w14:paraId="3297B640" w14:textId="77777777" w:rsidR="001F26AD" w:rsidRPr="001F26AD" w:rsidRDefault="001F26AD" w:rsidP="001F26AD">
            <w:pPr>
              <w:suppressAutoHyphens w:val="0"/>
              <w:rPr>
                <w:rFonts w:ascii="Arial" w:eastAsia="Arial" w:hAnsi="Arial" w:cs="Arial"/>
                <w:sz w:val="16"/>
                <w:szCs w:val="16"/>
                <w:lang w:eastAsia="pt-BR"/>
              </w:rPr>
            </w:pPr>
          </w:p>
        </w:tc>
        <w:tc>
          <w:tcPr>
            <w:tcW w:w="1339" w:type="dxa"/>
            <w:shd w:val="clear" w:color="auto" w:fill="FFFFFF"/>
            <w:vAlign w:val="center"/>
          </w:tcPr>
          <w:p w14:paraId="0137885A" w14:textId="77777777" w:rsidR="001F26AD" w:rsidRPr="001F26AD" w:rsidRDefault="001F26AD" w:rsidP="001F26AD">
            <w:pPr>
              <w:suppressAutoHyphens w:val="0"/>
              <w:rPr>
                <w:rFonts w:ascii="Arial" w:eastAsia="Arial" w:hAnsi="Arial" w:cs="Arial"/>
                <w:sz w:val="16"/>
                <w:szCs w:val="16"/>
                <w:lang w:eastAsia="pt-BR"/>
              </w:rPr>
            </w:pPr>
          </w:p>
        </w:tc>
        <w:tc>
          <w:tcPr>
            <w:tcW w:w="1371" w:type="dxa"/>
            <w:tcBorders>
              <w:top w:val="nil"/>
              <w:left w:val="single" w:sz="8" w:space="0" w:color="000000"/>
              <w:bottom w:val="single" w:sz="8" w:space="0" w:color="000000"/>
              <w:right w:val="nil"/>
            </w:tcBorders>
            <w:shd w:val="clear" w:color="auto" w:fill="FFFFFF"/>
            <w:vAlign w:val="center"/>
          </w:tcPr>
          <w:p w14:paraId="4A7682AB"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single" w:sz="8" w:space="0" w:color="000000"/>
              <w:right w:val="nil"/>
            </w:tcBorders>
            <w:shd w:val="clear" w:color="auto" w:fill="FFFFFF"/>
            <w:vAlign w:val="center"/>
          </w:tcPr>
          <w:p w14:paraId="3F7FA6C6"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single" w:sz="8" w:space="0" w:color="000000"/>
              <w:right w:val="nil"/>
            </w:tcBorders>
            <w:shd w:val="clear" w:color="auto" w:fill="FFFFFF"/>
            <w:vAlign w:val="center"/>
          </w:tcPr>
          <w:p w14:paraId="1F2DD844" w14:textId="77777777" w:rsidR="001F26AD" w:rsidRPr="001F26AD" w:rsidRDefault="001F26AD" w:rsidP="001F26AD">
            <w:pPr>
              <w:suppressAutoHyphens w:val="0"/>
              <w:rPr>
                <w:rFonts w:ascii="Arial" w:eastAsia="Arial" w:hAnsi="Arial" w:cs="Arial"/>
                <w:sz w:val="16"/>
                <w:szCs w:val="16"/>
                <w:lang w:eastAsia="pt-BR"/>
              </w:rPr>
            </w:pPr>
          </w:p>
        </w:tc>
        <w:tc>
          <w:tcPr>
            <w:tcW w:w="774" w:type="dxa"/>
            <w:tcBorders>
              <w:top w:val="nil"/>
              <w:left w:val="nil"/>
              <w:bottom w:val="single" w:sz="8" w:space="0" w:color="000000"/>
              <w:right w:val="single" w:sz="8" w:space="0" w:color="000000"/>
            </w:tcBorders>
            <w:shd w:val="clear" w:color="auto" w:fill="FFFFFF"/>
            <w:vAlign w:val="center"/>
          </w:tcPr>
          <w:p w14:paraId="3CCE767B" w14:textId="77777777" w:rsidR="001F26AD" w:rsidRPr="001F26AD" w:rsidRDefault="001F26AD" w:rsidP="001F26AD">
            <w:pPr>
              <w:suppressAutoHyphens w:val="0"/>
              <w:rPr>
                <w:rFonts w:ascii="Arial" w:eastAsia="Arial" w:hAnsi="Arial" w:cs="Arial"/>
                <w:sz w:val="16"/>
                <w:szCs w:val="16"/>
                <w:lang w:eastAsia="pt-BR"/>
              </w:rPr>
            </w:pPr>
          </w:p>
        </w:tc>
      </w:tr>
    </w:tbl>
    <w:p w14:paraId="4CC6129D" w14:textId="77777777" w:rsidR="001F26AD" w:rsidRPr="001F26AD" w:rsidRDefault="001F26AD" w:rsidP="001F26AD">
      <w:pPr>
        <w:suppressAutoHyphens w:val="0"/>
        <w:rPr>
          <w:rFonts w:ascii="Arial" w:hAnsi="Arial" w:cs="Arial"/>
          <w:sz w:val="24"/>
          <w:szCs w:val="24"/>
          <w:lang w:eastAsia="pt-BR"/>
        </w:rPr>
      </w:pPr>
    </w:p>
    <w:p w14:paraId="65C4EFAB" w14:textId="77777777" w:rsidR="001F26AD" w:rsidRPr="001F26AD" w:rsidRDefault="001F26AD" w:rsidP="001F26AD">
      <w:pPr>
        <w:suppressAutoHyphens w:val="0"/>
        <w:rPr>
          <w:rFonts w:ascii="Arial" w:hAnsi="Arial" w:cs="Arial"/>
          <w:sz w:val="24"/>
          <w:szCs w:val="24"/>
          <w:lang w:eastAsia="pt-BR"/>
        </w:rPr>
      </w:pPr>
    </w:p>
    <w:p w14:paraId="4F2B5CC5" w14:textId="77777777" w:rsidR="001F26AD" w:rsidRPr="001F26AD" w:rsidRDefault="001F26AD" w:rsidP="001F26AD">
      <w:pPr>
        <w:suppressAutoHyphens w:val="0"/>
        <w:rPr>
          <w:rFonts w:ascii="Arial" w:hAnsi="Arial" w:cs="Arial"/>
          <w:sz w:val="24"/>
          <w:szCs w:val="24"/>
          <w:lang w:eastAsia="pt-BR"/>
        </w:rPr>
      </w:pPr>
    </w:p>
    <w:p w14:paraId="4D92CFC0" w14:textId="77777777" w:rsidR="001F26AD" w:rsidRPr="001F26AD" w:rsidRDefault="001F26AD" w:rsidP="001F26AD">
      <w:pPr>
        <w:suppressAutoHyphens w:val="0"/>
        <w:jc w:val="center"/>
        <w:rPr>
          <w:rFonts w:ascii="Arial" w:eastAsia="Cambria Math" w:hAnsi="Arial" w:cs="Arial"/>
          <w:sz w:val="16"/>
          <w:szCs w:val="16"/>
          <w:lang w:eastAsia="pt-BR"/>
        </w:rPr>
      </w:pPr>
      <m:oMathPara>
        <m:oMath>
          <m:r>
            <w:rPr>
              <w:rFonts w:ascii="Cambria Math" w:eastAsia="Cambria Math" w:hAnsi="Cambria Math" w:cs="Arial"/>
              <w:sz w:val="16"/>
              <w:szCs w:val="16"/>
              <w:lang w:eastAsia="pt-BR"/>
            </w:rPr>
            <m:t>BDI=</m:t>
          </m:r>
          <m:d>
            <m:dPr>
              <m:ctrlPr>
                <w:rPr>
                  <w:rFonts w:ascii="Cambria Math" w:eastAsia="Cambria Math" w:hAnsi="Cambria Math" w:cs="Arial"/>
                  <w:sz w:val="16"/>
                  <w:szCs w:val="16"/>
                  <w:lang w:eastAsia="pt-BR"/>
                </w:rPr>
              </m:ctrlPr>
            </m:dPr>
            <m:e>
              <m:d>
                <m:dPr>
                  <m:ctrlPr>
                    <w:rPr>
                      <w:rFonts w:ascii="Cambria Math" w:eastAsia="Cambria Math" w:hAnsi="Cambria Math" w:cs="Arial"/>
                      <w:sz w:val="16"/>
                      <w:szCs w:val="16"/>
                      <w:lang w:eastAsia="pt-BR"/>
                    </w:rPr>
                  </m:ctrlPr>
                </m:dPr>
                <m:e>
                  <m:f>
                    <m:fPr>
                      <m:ctrlPr>
                        <w:rPr>
                          <w:rFonts w:ascii="Cambria Math" w:eastAsia="Cambria Math" w:hAnsi="Cambria Math" w:cs="Arial"/>
                          <w:sz w:val="16"/>
                          <w:szCs w:val="16"/>
                          <w:lang w:eastAsia="pt-BR"/>
                        </w:rPr>
                      </m:ctrlPr>
                    </m:fPr>
                    <m:num>
                      <m:d>
                        <m:dPr>
                          <m:ctrlPr>
                            <w:rPr>
                              <w:rFonts w:ascii="Cambria Math" w:eastAsia="Cambria Math" w:hAnsi="Cambria Math" w:cs="Arial"/>
                              <w:sz w:val="16"/>
                              <w:szCs w:val="16"/>
                              <w:lang w:eastAsia="pt-BR"/>
                            </w:rPr>
                          </m:ctrlPr>
                        </m:dPr>
                        <m:e>
                          <m:r>
                            <w:rPr>
                              <w:rFonts w:ascii="Cambria Math" w:eastAsia="Cambria Math" w:hAnsi="Cambria Math" w:cs="Arial"/>
                              <w:sz w:val="16"/>
                              <w:szCs w:val="16"/>
                              <w:lang w:eastAsia="pt-BR"/>
                            </w:rPr>
                            <m:t>1+</m:t>
                          </m:r>
                          <m:d>
                            <m:dPr>
                              <m:ctrlPr>
                                <w:rPr>
                                  <w:rFonts w:ascii="Cambria Math" w:eastAsia="Cambria Math" w:hAnsi="Cambria Math" w:cs="Arial"/>
                                  <w:sz w:val="16"/>
                                  <w:szCs w:val="16"/>
                                  <w:lang w:eastAsia="pt-BR"/>
                                </w:rPr>
                              </m:ctrlPr>
                            </m:dPr>
                            <m:e>
                              <m:r>
                                <w:rPr>
                                  <w:rFonts w:ascii="Cambria Math" w:eastAsia="Cambria Math" w:hAnsi="Cambria Math" w:cs="Arial"/>
                                  <w:sz w:val="16"/>
                                  <w:szCs w:val="16"/>
                                  <w:lang w:eastAsia="pt-BR"/>
                                </w:rPr>
                                <m:t>AC+R+S+G</m:t>
                              </m:r>
                            </m:e>
                          </m:d>
                        </m:e>
                      </m:d>
                      <m:d>
                        <m:dPr>
                          <m:ctrlPr>
                            <w:rPr>
                              <w:rFonts w:ascii="Cambria Math" w:eastAsia="Cambria Math" w:hAnsi="Cambria Math" w:cs="Arial"/>
                              <w:sz w:val="16"/>
                              <w:szCs w:val="16"/>
                              <w:lang w:eastAsia="pt-BR"/>
                            </w:rPr>
                          </m:ctrlPr>
                        </m:dPr>
                        <m:e>
                          <m:r>
                            <w:rPr>
                              <w:rFonts w:ascii="Cambria Math" w:eastAsia="Cambria Math" w:hAnsi="Cambria Math" w:cs="Arial"/>
                              <w:sz w:val="16"/>
                              <w:szCs w:val="16"/>
                              <w:lang w:eastAsia="pt-BR"/>
                            </w:rPr>
                            <m:t>1+DF</m:t>
                          </m:r>
                        </m:e>
                      </m:d>
                      <m:d>
                        <m:dPr>
                          <m:ctrlPr>
                            <w:rPr>
                              <w:rFonts w:ascii="Cambria Math" w:eastAsia="Cambria Math" w:hAnsi="Cambria Math" w:cs="Arial"/>
                              <w:sz w:val="16"/>
                              <w:szCs w:val="16"/>
                              <w:lang w:eastAsia="pt-BR"/>
                            </w:rPr>
                          </m:ctrlPr>
                        </m:dPr>
                        <m:e>
                          <m:r>
                            <w:rPr>
                              <w:rFonts w:ascii="Cambria Math" w:eastAsia="Cambria Math" w:hAnsi="Cambria Math" w:cs="Arial"/>
                              <w:sz w:val="16"/>
                              <w:szCs w:val="16"/>
                              <w:lang w:eastAsia="pt-BR"/>
                            </w:rPr>
                            <m:t>1+L</m:t>
                          </m:r>
                        </m:e>
                      </m:d>
                    </m:num>
                    <m:den>
                      <m:d>
                        <m:dPr>
                          <m:ctrlPr>
                            <w:rPr>
                              <w:rFonts w:ascii="Cambria Math" w:eastAsia="Cambria Math" w:hAnsi="Cambria Math" w:cs="Arial"/>
                              <w:sz w:val="16"/>
                              <w:szCs w:val="16"/>
                              <w:lang w:eastAsia="pt-BR"/>
                            </w:rPr>
                          </m:ctrlPr>
                        </m:dPr>
                        <m:e>
                          <m:r>
                            <w:rPr>
                              <w:rFonts w:ascii="Cambria Math" w:eastAsia="Cambria Math" w:hAnsi="Cambria Math" w:cs="Arial"/>
                              <w:sz w:val="16"/>
                              <w:szCs w:val="16"/>
                              <w:lang w:eastAsia="pt-BR"/>
                            </w:rPr>
                            <m:t>1+I</m:t>
                          </m:r>
                        </m:e>
                      </m:d>
                    </m:den>
                  </m:f>
                </m:e>
              </m:d>
              <m:r>
                <w:rPr>
                  <w:rFonts w:ascii="Cambria Math" w:eastAsia="Cambria Math" w:hAnsi="Cambria Math" w:cs="Arial"/>
                  <w:sz w:val="16"/>
                  <w:szCs w:val="16"/>
                  <w:lang w:eastAsia="pt-BR"/>
                </w:rPr>
                <m:t>-1</m:t>
              </m:r>
            </m:e>
          </m:d>
          <m:r>
            <w:rPr>
              <w:rFonts w:ascii="Cambria Math" w:eastAsia="Cambria Math" w:hAnsi="Cambria Math" w:cs="Arial"/>
              <w:sz w:val="16"/>
              <w:szCs w:val="16"/>
              <w:lang w:eastAsia="pt-BR"/>
            </w:rPr>
            <m:t>X100</m:t>
          </m:r>
        </m:oMath>
      </m:oMathPara>
    </w:p>
    <w:p w14:paraId="1438DEF5" w14:textId="77777777" w:rsidR="001F26AD" w:rsidRPr="001F26AD" w:rsidRDefault="001F26AD" w:rsidP="001F26AD">
      <w:pPr>
        <w:suppressAutoHyphens w:val="0"/>
        <w:spacing w:after="200" w:line="288" w:lineRule="auto"/>
        <w:jc w:val="center"/>
        <w:rPr>
          <w:rFonts w:ascii="Arial" w:eastAsiaTheme="minorEastAsia" w:hAnsi="Arial" w:cs="Arial"/>
          <w:b/>
          <w:bCs/>
          <w:sz w:val="24"/>
          <w:szCs w:val="24"/>
          <w:lang w:eastAsia="en-US"/>
        </w:rPr>
      </w:pPr>
    </w:p>
    <w:p w14:paraId="46F5B620" w14:textId="5840D07B" w:rsidR="00221C99" w:rsidRDefault="00221C99" w:rsidP="001F26AD">
      <w:pPr>
        <w:spacing w:after="200" w:line="276" w:lineRule="auto"/>
      </w:pPr>
    </w:p>
    <w:p w14:paraId="5B58B5AD" w14:textId="77777777" w:rsidR="00221C99" w:rsidRDefault="00221C99">
      <w:pPr>
        <w:spacing w:after="200" w:line="276" w:lineRule="auto"/>
        <w:rPr>
          <w:rFonts w:ascii="Verdana" w:eastAsia="Verdana" w:hAnsi="Verdana" w:cs="Verdana"/>
        </w:rPr>
      </w:pPr>
    </w:p>
    <w:p w14:paraId="753E95B2" w14:textId="77777777" w:rsidR="00221C99" w:rsidRDefault="00221C99">
      <w:pPr>
        <w:spacing w:after="200" w:line="276" w:lineRule="auto"/>
        <w:rPr>
          <w:rFonts w:ascii="Verdana" w:eastAsia="Verdana" w:hAnsi="Verdana" w:cs="Verdana"/>
        </w:rPr>
      </w:pPr>
    </w:p>
    <w:p w14:paraId="7D01C46C" w14:textId="77777777" w:rsidR="00221C99" w:rsidRDefault="00221C99">
      <w:pPr>
        <w:spacing w:after="200" w:line="276" w:lineRule="auto"/>
        <w:rPr>
          <w:rFonts w:ascii="Verdana" w:eastAsia="Verdana" w:hAnsi="Verdana" w:cs="Verdana"/>
        </w:rPr>
      </w:pPr>
    </w:p>
    <w:p w14:paraId="47D95FB1" w14:textId="77777777" w:rsidR="00221C99" w:rsidRDefault="00221C99">
      <w:pPr>
        <w:spacing w:after="200" w:line="276" w:lineRule="auto"/>
        <w:rPr>
          <w:rFonts w:ascii="Verdana" w:eastAsia="Verdana" w:hAnsi="Verdana" w:cs="Verdana"/>
        </w:rPr>
      </w:pPr>
    </w:p>
    <w:p w14:paraId="7938D7E6" w14:textId="77777777" w:rsidR="00221C99" w:rsidRDefault="00221C99">
      <w:pPr>
        <w:spacing w:after="200" w:line="276" w:lineRule="auto"/>
        <w:rPr>
          <w:rFonts w:ascii="Verdana" w:eastAsia="Verdana" w:hAnsi="Verdana" w:cs="Verdana"/>
        </w:rPr>
      </w:pPr>
    </w:p>
    <w:p w14:paraId="5A5823AC" w14:textId="77777777" w:rsidR="00221C99" w:rsidRDefault="00FD3D70">
      <w:pPr>
        <w:spacing w:line="276" w:lineRule="auto"/>
        <w:jc w:val="center"/>
      </w:pPr>
      <w:r>
        <w:rPr>
          <w:rFonts w:ascii="Verdana" w:eastAsia="Verdana" w:hAnsi="Verdana" w:cs="Verdana"/>
          <w:b/>
        </w:rPr>
        <w:lastRenderedPageBreak/>
        <w:t>ANEXO II – MODELO DE CARTA DE CREDENCIAMENTO</w:t>
      </w:r>
    </w:p>
    <w:p w14:paraId="025D5D3F" w14:textId="77777777" w:rsidR="00221C99" w:rsidRDefault="00221C99">
      <w:pPr>
        <w:spacing w:line="276" w:lineRule="auto"/>
        <w:jc w:val="both"/>
        <w:rPr>
          <w:rFonts w:ascii="Verdana" w:eastAsia="Verdana" w:hAnsi="Verdana" w:cs="Verdana"/>
        </w:rPr>
      </w:pPr>
    </w:p>
    <w:p w14:paraId="52CEF29B" w14:textId="77777777" w:rsidR="00221C99" w:rsidRDefault="00221C99">
      <w:pPr>
        <w:spacing w:line="276" w:lineRule="auto"/>
        <w:jc w:val="both"/>
        <w:rPr>
          <w:rFonts w:ascii="Verdana" w:eastAsia="Verdana" w:hAnsi="Verdana" w:cs="Verdana"/>
        </w:rPr>
      </w:pPr>
    </w:p>
    <w:p w14:paraId="683E1168" w14:textId="77777777" w:rsidR="00221C99" w:rsidRDefault="00FD3D70">
      <w:pPr>
        <w:spacing w:line="276" w:lineRule="auto"/>
        <w:jc w:val="both"/>
      </w:pPr>
      <w:r>
        <w:rPr>
          <w:rFonts w:ascii="Verdana" w:eastAsia="Verdana" w:hAnsi="Verdana" w:cs="Verdana"/>
        </w:rPr>
        <w:t>À</w:t>
      </w:r>
    </w:p>
    <w:p w14:paraId="302E9F3E" w14:textId="77777777" w:rsidR="00221C99" w:rsidRDefault="00FD3D70">
      <w:pPr>
        <w:spacing w:line="276" w:lineRule="auto"/>
        <w:jc w:val="both"/>
      </w:pPr>
      <w:r>
        <w:rPr>
          <w:rFonts w:ascii="Verdana" w:eastAsia="Verdana" w:hAnsi="Verdana" w:cs="Verdana"/>
        </w:rPr>
        <w:t>DEFENSORIA PÚBLICA DO ESTADO DO PARANÁ</w:t>
      </w:r>
    </w:p>
    <w:p w14:paraId="079FECE9" w14:textId="135996C1" w:rsidR="00221C99" w:rsidRDefault="00FD3D70">
      <w:pPr>
        <w:spacing w:line="276" w:lineRule="auto"/>
        <w:jc w:val="both"/>
      </w:pPr>
      <w:r>
        <w:rPr>
          <w:rFonts w:ascii="Verdana" w:eastAsia="Verdana" w:hAnsi="Verdana" w:cs="Verdana"/>
        </w:rPr>
        <w:t xml:space="preserve">EDITAL DE PREGÃO ELETRÔNICO Nº </w:t>
      </w:r>
      <w:r w:rsidR="00A90CFB">
        <w:rPr>
          <w:rFonts w:ascii="Verdana" w:eastAsia="Verdana" w:hAnsi="Verdana" w:cs="Verdana"/>
        </w:rPr>
        <w:t>048</w:t>
      </w:r>
      <w:r>
        <w:rPr>
          <w:rFonts w:ascii="Verdana" w:eastAsia="Verdana" w:hAnsi="Verdana" w:cs="Verdana"/>
        </w:rPr>
        <w:t>/2023</w:t>
      </w:r>
    </w:p>
    <w:p w14:paraId="1D5062E4" w14:textId="77777777" w:rsidR="00221C99" w:rsidRDefault="00221C99">
      <w:pPr>
        <w:spacing w:line="276" w:lineRule="auto"/>
        <w:jc w:val="both"/>
        <w:rPr>
          <w:rFonts w:ascii="Verdana" w:eastAsia="Verdana" w:hAnsi="Verdana" w:cs="Verdana"/>
        </w:rPr>
      </w:pPr>
    </w:p>
    <w:p w14:paraId="2FEE79CE" w14:textId="77777777" w:rsidR="00221C99" w:rsidRDefault="00221C99">
      <w:pPr>
        <w:spacing w:line="276" w:lineRule="auto"/>
        <w:jc w:val="both"/>
        <w:rPr>
          <w:rFonts w:ascii="Verdana" w:eastAsia="Verdana" w:hAnsi="Verdana" w:cs="Verdana"/>
        </w:rPr>
      </w:pPr>
    </w:p>
    <w:p w14:paraId="6AC3976B" w14:textId="77777777" w:rsidR="00221C99" w:rsidRDefault="00221C99">
      <w:pPr>
        <w:spacing w:line="276" w:lineRule="auto"/>
        <w:jc w:val="both"/>
        <w:rPr>
          <w:rFonts w:ascii="Verdana" w:eastAsia="Verdana" w:hAnsi="Verdana" w:cs="Verdana"/>
        </w:rPr>
      </w:pPr>
    </w:p>
    <w:p w14:paraId="6C94DDED" w14:textId="77777777" w:rsidR="00221C99" w:rsidRDefault="00FD3D70">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2612C92E" w14:textId="77777777" w:rsidR="00221C99" w:rsidRDefault="00221C99">
      <w:pPr>
        <w:spacing w:line="276" w:lineRule="auto"/>
        <w:jc w:val="both"/>
        <w:rPr>
          <w:rFonts w:ascii="Verdana" w:eastAsia="Verdana" w:hAnsi="Verdana" w:cs="Verdana"/>
        </w:rPr>
      </w:pPr>
    </w:p>
    <w:p w14:paraId="39BCBBC2" w14:textId="77777777" w:rsidR="00221C99" w:rsidRDefault="00FD3D70">
      <w:pPr>
        <w:spacing w:line="276" w:lineRule="auto"/>
        <w:jc w:val="both"/>
      </w:pPr>
      <w:r>
        <w:rPr>
          <w:rFonts w:ascii="Verdana" w:eastAsia="Verdana" w:hAnsi="Verdana" w:cs="Verdana"/>
        </w:rPr>
        <w:t>(Local), __ de __________ de 2023.</w:t>
      </w:r>
    </w:p>
    <w:p w14:paraId="187BD759" w14:textId="77777777" w:rsidR="00221C99" w:rsidRDefault="00221C99">
      <w:pPr>
        <w:spacing w:line="276" w:lineRule="auto"/>
        <w:jc w:val="both"/>
        <w:rPr>
          <w:rFonts w:ascii="Verdana" w:eastAsia="Verdana" w:hAnsi="Verdana" w:cs="Verdana"/>
        </w:rPr>
      </w:pPr>
    </w:p>
    <w:p w14:paraId="62012AF3" w14:textId="77777777" w:rsidR="00221C99" w:rsidRDefault="00221C99">
      <w:pPr>
        <w:spacing w:line="276" w:lineRule="auto"/>
        <w:jc w:val="both"/>
        <w:rPr>
          <w:rFonts w:ascii="Verdana" w:eastAsia="Verdana" w:hAnsi="Verdana" w:cs="Verdana"/>
        </w:rPr>
      </w:pPr>
    </w:p>
    <w:p w14:paraId="61D9A044" w14:textId="77777777" w:rsidR="00221C99" w:rsidRDefault="00FD3D70">
      <w:pPr>
        <w:spacing w:line="276" w:lineRule="auto"/>
        <w:jc w:val="both"/>
      </w:pPr>
      <w:r>
        <w:rPr>
          <w:rFonts w:ascii="Verdana" w:eastAsia="Verdana" w:hAnsi="Verdana" w:cs="Verdana"/>
        </w:rPr>
        <w:t>Atenciosamente,</w:t>
      </w:r>
    </w:p>
    <w:p w14:paraId="74E6316F" w14:textId="77777777" w:rsidR="00221C99" w:rsidRDefault="00221C99">
      <w:pPr>
        <w:spacing w:line="276" w:lineRule="auto"/>
        <w:jc w:val="both"/>
        <w:rPr>
          <w:rFonts w:ascii="Verdana" w:eastAsia="Verdana" w:hAnsi="Verdana" w:cs="Verdana"/>
        </w:rPr>
      </w:pPr>
    </w:p>
    <w:p w14:paraId="3E035C45" w14:textId="77777777" w:rsidR="00221C99" w:rsidRDefault="00221C99">
      <w:pPr>
        <w:spacing w:line="276" w:lineRule="auto"/>
        <w:jc w:val="both"/>
        <w:rPr>
          <w:rFonts w:ascii="Verdana" w:eastAsia="Verdana" w:hAnsi="Verdana" w:cs="Verdana"/>
        </w:rPr>
      </w:pPr>
    </w:p>
    <w:p w14:paraId="21F7A11B" w14:textId="77777777" w:rsidR="00221C99" w:rsidRDefault="00FD3D70">
      <w:pPr>
        <w:spacing w:line="276" w:lineRule="auto"/>
        <w:jc w:val="center"/>
      </w:pPr>
      <w:r>
        <w:rPr>
          <w:rFonts w:ascii="Verdana" w:eastAsia="Verdana" w:hAnsi="Verdana" w:cs="Verdana"/>
        </w:rPr>
        <w:t>_________________________________________</w:t>
      </w:r>
    </w:p>
    <w:p w14:paraId="33EC3AB6" w14:textId="77777777" w:rsidR="00221C99" w:rsidRDefault="00FD3D70">
      <w:pPr>
        <w:spacing w:line="276" w:lineRule="auto"/>
        <w:jc w:val="center"/>
      </w:pPr>
      <w:r>
        <w:rPr>
          <w:rFonts w:ascii="Verdana" w:eastAsia="Verdana" w:hAnsi="Verdana" w:cs="Verdana"/>
        </w:rPr>
        <w:t>[Identificação e assinatura do outorgante]</w:t>
      </w:r>
    </w:p>
    <w:p w14:paraId="089530E9" w14:textId="77777777" w:rsidR="00221C99" w:rsidRDefault="00221C99">
      <w:pPr>
        <w:spacing w:after="200" w:line="276" w:lineRule="auto"/>
        <w:rPr>
          <w:rFonts w:ascii="Verdana" w:eastAsia="Verdana" w:hAnsi="Verdana" w:cs="Verdana"/>
        </w:rPr>
      </w:pPr>
    </w:p>
    <w:p w14:paraId="5E82177C" w14:textId="77777777" w:rsidR="00221C99" w:rsidRDefault="00221C99">
      <w:pPr>
        <w:spacing w:after="200" w:line="276" w:lineRule="auto"/>
        <w:rPr>
          <w:rFonts w:ascii="Verdana" w:eastAsia="Verdana" w:hAnsi="Verdana" w:cs="Verdana"/>
        </w:rPr>
      </w:pPr>
    </w:p>
    <w:p w14:paraId="3FCBDCC5" w14:textId="77777777" w:rsidR="00221C99" w:rsidRDefault="00221C99">
      <w:pPr>
        <w:spacing w:after="200" w:line="276" w:lineRule="auto"/>
        <w:rPr>
          <w:rFonts w:ascii="Verdana" w:eastAsia="Verdana" w:hAnsi="Verdana" w:cs="Verdana"/>
        </w:rPr>
      </w:pPr>
    </w:p>
    <w:p w14:paraId="0AE13A8D" w14:textId="77777777" w:rsidR="00221C99" w:rsidRDefault="00221C99">
      <w:pPr>
        <w:spacing w:after="200" w:line="276" w:lineRule="auto"/>
        <w:rPr>
          <w:rFonts w:ascii="Verdana" w:eastAsia="Verdana" w:hAnsi="Verdana" w:cs="Verdana"/>
        </w:rPr>
      </w:pPr>
    </w:p>
    <w:p w14:paraId="7D8FE38C" w14:textId="77777777" w:rsidR="00221C99" w:rsidRDefault="00221C99">
      <w:pPr>
        <w:spacing w:after="200" w:line="276" w:lineRule="auto"/>
        <w:rPr>
          <w:rFonts w:ascii="Verdana" w:eastAsia="Verdana" w:hAnsi="Verdana" w:cs="Verdana"/>
        </w:rPr>
      </w:pPr>
    </w:p>
    <w:p w14:paraId="14197822" w14:textId="77777777" w:rsidR="00221C99" w:rsidRDefault="00221C99">
      <w:pPr>
        <w:spacing w:after="200" w:line="276" w:lineRule="auto"/>
        <w:rPr>
          <w:rFonts w:ascii="Verdana" w:eastAsia="Verdana" w:hAnsi="Verdana" w:cs="Verdana"/>
        </w:rPr>
      </w:pPr>
    </w:p>
    <w:p w14:paraId="30227703" w14:textId="77777777" w:rsidR="00221C99" w:rsidRDefault="00221C99">
      <w:pPr>
        <w:spacing w:after="200" w:line="276" w:lineRule="auto"/>
        <w:rPr>
          <w:rFonts w:ascii="Verdana" w:eastAsia="Verdana" w:hAnsi="Verdana" w:cs="Verdana"/>
        </w:rPr>
      </w:pPr>
    </w:p>
    <w:p w14:paraId="353C6C95" w14:textId="77777777" w:rsidR="00221C99" w:rsidRDefault="00221C99">
      <w:pPr>
        <w:spacing w:after="200" w:line="276" w:lineRule="auto"/>
        <w:rPr>
          <w:rFonts w:ascii="Verdana" w:eastAsia="Verdana" w:hAnsi="Verdana" w:cs="Verdana"/>
        </w:rPr>
      </w:pPr>
    </w:p>
    <w:p w14:paraId="6A1E5656" w14:textId="77777777" w:rsidR="00221C99" w:rsidRDefault="00221C99">
      <w:pPr>
        <w:spacing w:after="200" w:line="276" w:lineRule="auto"/>
        <w:rPr>
          <w:rFonts w:ascii="Verdana" w:eastAsia="Verdana" w:hAnsi="Verdana" w:cs="Verdana"/>
        </w:rPr>
      </w:pPr>
    </w:p>
    <w:p w14:paraId="28E302A7" w14:textId="77777777" w:rsidR="00221C99" w:rsidRDefault="00221C99">
      <w:pPr>
        <w:spacing w:after="200" w:line="276" w:lineRule="auto"/>
        <w:rPr>
          <w:rFonts w:ascii="Verdana" w:eastAsia="Verdana" w:hAnsi="Verdana" w:cs="Verdana"/>
        </w:rPr>
      </w:pPr>
    </w:p>
    <w:p w14:paraId="27E9793E" w14:textId="77777777" w:rsidR="00221C99" w:rsidRDefault="00221C99">
      <w:pPr>
        <w:spacing w:after="200" w:line="276" w:lineRule="auto"/>
        <w:rPr>
          <w:rFonts w:ascii="Verdana" w:eastAsia="Verdana" w:hAnsi="Verdana" w:cs="Verdana"/>
        </w:rPr>
      </w:pPr>
    </w:p>
    <w:p w14:paraId="42DCF852" w14:textId="77777777" w:rsidR="00221C99" w:rsidRDefault="00221C99">
      <w:pPr>
        <w:spacing w:after="200" w:line="276" w:lineRule="auto"/>
        <w:rPr>
          <w:rFonts w:ascii="Verdana" w:eastAsia="Verdana" w:hAnsi="Verdana" w:cs="Verdana"/>
        </w:rPr>
      </w:pPr>
    </w:p>
    <w:p w14:paraId="322F2F7E" w14:textId="77777777" w:rsidR="00221C99" w:rsidRDefault="00FD3D70">
      <w:pPr>
        <w:spacing w:line="276" w:lineRule="auto"/>
        <w:jc w:val="center"/>
      </w:pPr>
      <w:r>
        <w:rPr>
          <w:rFonts w:ascii="Verdana" w:eastAsia="Verdana" w:hAnsi="Verdana" w:cs="Verdana"/>
          <w:b/>
        </w:rPr>
        <w:lastRenderedPageBreak/>
        <w:t>ANEXO III – MODELO DE DECLARAÇÃO DE CUMPRIMENTO DOS REQUISITOS DE HABILITAÇÃO</w:t>
      </w:r>
    </w:p>
    <w:p w14:paraId="573DB61C" w14:textId="77777777" w:rsidR="00221C99" w:rsidRDefault="00221C99">
      <w:pPr>
        <w:spacing w:line="276" w:lineRule="auto"/>
        <w:jc w:val="both"/>
        <w:rPr>
          <w:rFonts w:ascii="Verdana" w:eastAsia="Verdana" w:hAnsi="Verdana" w:cs="Verdana"/>
        </w:rPr>
      </w:pPr>
    </w:p>
    <w:p w14:paraId="758038FE" w14:textId="77777777" w:rsidR="00221C99" w:rsidRDefault="00221C99">
      <w:pPr>
        <w:spacing w:line="276" w:lineRule="auto"/>
        <w:jc w:val="both"/>
        <w:rPr>
          <w:rFonts w:ascii="Verdana" w:eastAsia="Verdana" w:hAnsi="Verdana" w:cs="Verdana"/>
        </w:rPr>
      </w:pPr>
    </w:p>
    <w:p w14:paraId="53176CE5" w14:textId="77777777" w:rsidR="00221C99" w:rsidRDefault="00FD3D70">
      <w:pPr>
        <w:spacing w:line="276" w:lineRule="auto"/>
        <w:jc w:val="both"/>
      </w:pPr>
      <w:r>
        <w:rPr>
          <w:rFonts w:ascii="Verdana" w:eastAsia="Verdana" w:hAnsi="Verdana" w:cs="Verdana"/>
        </w:rPr>
        <w:t>À</w:t>
      </w:r>
    </w:p>
    <w:p w14:paraId="44B97A83" w14:textId="77777777" w:rsidR="00221C99" w:rsidRDefault="00FD3D70">
      <w:pPr>
        <w:spacing w:line="276" w:lineRule="auto"/>
        <w:jc w:val="both"/>
      </w:pPr>
      <w:r>
        <w:rPr>
          <w:rFonts w:ascii="Verdana" w:eastAsia="Verdana" w:hAnsi="Verdana" w:cs="Verdana"/>
        </w:rPr>
        <w:t>DEFENSORIA PÚBLICA DO ESTADO DO PARANÁ</w:t>
      </w:r>
    </w:p>
    <w:p w14:paraId="1A9DCDF5" w14:textId="18DE375E" w:rsidR="00221C99" w:rsidRDefault="00FD3D70">
      <w:pPr>
        <w:spacing w:line="276" w:lineRule="auto"/>
        <w:jc w:val="both"/>
      </w:pPr>
      <w:r>
        <w:rPr>
          <w:rFonts w:ascii="Verdana" w:eastAsia="Verdana" w:hAnsi="Verdana" w:cs="Verdana"/>
        </w:rPr>
        <w:t xml:space="preserve">EDITAL DE PREGÃO ELETRÔNICO Nº </w:t>
      </w:r>
      <w:r w:rsidR="00A90CFB">
        <w:rPr>
          <w:rFonts w:ascii="Verdana" w:eastAsia="Verdana" w:hAnsi="Verdana" w:cs="Verdana"/>
        </w:rPr>
        <w:t>048</w:t>
      </w:r>
      <w:r>
        <w:rPr>
          <w:rFonts w:ascii="Verdana" w:eastAsia="Verdana" w:hAnsi="Verdana" w:cs="Verdana"/>
        </w:rPr>
        <w:t>/2023</w:t>
      </w:r>
    </w:p>
    <w:p w14:paraId="32F2E5BB" w14:textId="77777777" w:rsidR="00221C99" w:rsidRDefault="00221C99">
      <w:pPr>
        <w:spacing w:line="276" w:lineRule="auto"/>
        <w:jc w:val="both"/>
        <w:rPr>
          <w:rFonts w:ascii="Verdana" w:eastAsia="Verdana" w:hAnsi="Verdana" w:cs="Verdana"/>
        </w:rPr>
      </w:pPr>
    </w:p>
    <w:p w14:paraId="2B63F37A" w14:textId="77777777" w:rsidR="00221C99" w:rsidRDefault="00221C99">
      <w:pPr>
        <w:spacing w:line="276" w:lineRule="auto"/>
        <w:jc w:val="both"/>
        <w:rPr>
          <w:rFonts w:ascii="Verdana" w:eastAsia="Verdana" w:hAnsi="Verdana" w:cs="Verdana"/>
        </w:rPr>
      </w:pPr>
    </w:p>
    <w:p w14:paraId="3480602B" w14:textId="77777777" w:rsidR="00221C99" w:rsidRDefault="00221C99">
      <w:pPr>
        <w:spacing w:line="276" w:lineRule="auto"/>
        <w:jc w:val="both"/>
        <w:rPr>
          <w:rFonts w:ascii="Verdana" w:eastAsia="Verdana" w:hAnsi="Verdana" w:cs="Verdana"/>
        </w:rPr>
      </w:pPr>
    </w:p>
    <w:p w14:paraId="3BF62B16" w14:textId="77777777" w:rsidR="00221C99" w:rsidRDefault="00FD3D70">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6DDFC02F" w14:textId="77777777" w:rsidR="00221C99" w:rsidRDefault="00221C99">
      <w:pPr>
        <w:spacing w:line="276" w:lineRule="auto"/>
        <w:jc w:val="both"/>
        <w:rPr>
          <w:rFonts w:ascii="Verdana" w:eastAsia="Verdana" w:hAnsi="Verdana" w:cs="Verdana"/>
        </w:rPr>
      </w:pPr>
    </w:p>
    <w:p w14:paraId="3BDCB912" w14:textId="77777777" w:rsidR="00221C99" w:rsidRDefault="00221C99">
      <w:pPr>
        <w:spacing w:line="276" w:lineRule="auto"/>
        <w:jc w:val="both"/>
        <w:rPr>
          <w:rFonts w:ascii="Verdana" w:eastAsia="Verdana" w:hAnsi="Verdana" w:cs="Verdana"/>
        </w:rPr>
      </w:pPr>
    </w:p>
    <w:p w14:paraId="1DB4B3E5" w14:textId="77777777" w:rsidR="00221C99" w:rsidRDefault="00FD3D70">
      <w:pPr>
        <w:spacing w:line="276" w:lineRule="auto"/>
        <w:jc w:val="both"/>
      </w:pPr>
      <w:r>
        <w:rPr>
          <w:rFonts w:ascii="Verdana" w:eastAsia="Verdana" w:hAnsi="Verdana" w:cs="Verdana"/>
        </w:rPr>
        <w:t>(Local), ___ de _________ de 2023.</w:t>
      </w:r>
    </w:p>
    <w:p w14:paraId="38660F31" w14:textId="77777777" w:rsidR="00221C99" w:rsidRDefault="00221C99">
      <w:pPr>
        <w:spacing w:line="276" w:lineRule="auto"/>
        <w:jc w:val="center"/>
        <w:rPr>
          <w:rFonts w:ascii="Verdana" w:eastAsia="Verdana" w:hAnsi="Verdana" w:cs="Verdana"/>
        </w:rPr>
      </w:pPr>
    </w:p>
    <w:p w14:paraId="3E618AB7" w14:textId="77777777" w:rsidR="00221C99" w:rsidRDefault="00221C99">
      <w:pPr>
        <w:spacing w:line="276" w:lineRule="auto"/>
        <w:jc w:val="center"/>
        <w:rPr>
          <w:rFonts w:ascii="Verdana" w:eastAsia="Verdana" w:hAnsi="Verdana" w:cs="Verdana"/>
        </w:rPr>
      </w:pPr>
    </w:p>
    <w:p w14:paraId="3F1365FF" w14:textId="77777777" w:rsidR="00221C99" w:rsidRDefault="00FD3D70">
      <w:pPr>
        <w:spacing w:line="276" w:lineRule="auto"/>
        <w:jc w:val="center"/>
      </w:pPr>
      <w:r>
        <w:rPr>
          <w:rFonts w:ascii="Verdana" w:eastAsia="Verdana" w:hAnsi="Verdana" w:cs="Verdana"/>
        </w:rPr>
        <w:t>__________________________________</w:t>
      </w:r>
    </w:p>
    <w:p w14:paraId="663CC778" w14:textId="77777777" w:rsidR="00221C99" w:rsidRDefault="00FD3D70">
      <w:pPr>
        <w:spacing w:line="276" w:lineRule="auto"/>
        <w:jc w:val="center"/>
      </w:pPr>
      <w:r>
        <w:rPr>
          <w:rFonts w:ascii="Verdana" w:eastAsia="Verdana" w:hAnsi="Verdana" w:cs="Verdana"/>
        </w:rPr>
        <w:t>Nome da Empresa</w:t>
      </w:r>
    </w:p>
    <w:p w14:paraId="44BD2CA5" w14:textId="77777777" w:rsidR="00221C99" w:rsidRDefault="00FD3D70">
      <w:pPr>
        <w:spacing w:line="276" w:lineRule="auto"/>
        <w:jc w:val="center"/>
      </w:pPr>
      <w:r>
        <w:rPr>
          <w:rFonts w:ascii="Verdana" w:eastAsia="Verdana" w:hAnsi="Verdana" w:cs="Verdana"/>
        </w:rPr>
        <w:t>CNPJ:</w:t>
      </w:r>
    </w:p>
    <w:p w14:paraId="28669EEB" w14:textId="77777777" w:rsidR="00221C99" w:rsidRDefault="00221C99">
      <w:pPr>
        <w:spacing w:line="276" w:lineRule="auto"/>
        <w:jc w:val="both"/>
        <w:rPr>
          <w:rFonts w:ascii="Verdana" w:eastAsia="Verdana" w:hAnsi="Verdana" w:cs="Verdana"/>
        </w:rPr>
      </w:pPr>
    </w:p>
    <w:p w14:paraId="03EB6335" w14:textId="77777777" w:rsidR="00221C99" w:rsidRDefault="00221C99">
      <w:pPr>
        <w:spacing w:line="276" w:lineRule="auto"/>
        <w:jc w:val="both"/>
        <w:rPr>
          <w:rFonts w:ascii="Verdana" w:eastAsia="Verdana" w:hAnsi="Verdana" w:cs="Verdana"/>
        </w:rPr>
      </w:pPr>
    </w:p>
    <w:p w14:paraId="7849A6D1" w14:textId="77777777" w:rsidR="00221C99" w:rsidRDefault="00FD3D70">
      <w:pPr>
        <w:spacing w:line="276" w:lineRule="auto"/>
        <w:jc w:val="center"/>
      </w:pPr>
      <w:r>
        <w:rPr>
          <w:rFonts w:ascii="Verdana" w:eastAsia="Verdana" w:hAnsi="Verdana" w:cs="Verdana"/>
        </w:rPr>
        <w:t>__________________________________</w:t>
      </w:r>
    </w:p>
    <w:p w14:paraId="3C919377" w14:textId="77777777" w:rsidR="00221C99" w:rsidRDefault="00FD3D70">
      <w:pPr>
        <w:spacing w:line="276" w:lineRule="auto"/>
        <w:jc w:val="center"/>
      </w:pPr>
      <w:r>
        <w:rPr>
          <w:rFonts w:ascii="Verdana" w:eastAsia="Verdana" w:hAnsi="Verdana" w:cs="Verdana"/>
        </w:rPr>
        <w:t>Representante Legal ou Procurador do Licitante</w:t>
      </w:r>
    </w:p>
    <w:p w14:paraId="37D319AB" w14:textId="77777777" w:rsidR="00221C99" w:rsidRDefault="00FD3D70">
      <w:pPr>
        <w:spacing w:line="276" w:lineRule="auto"/>
        <w:jc w:val="center"/>
      </w:pPr>
      <w:r>
        <w:rPr>
          <w:rFonts w:ascii="Verdana" w:eastAsia="Verdana" w:hAnsi="Verdana" w:cs="Verdana"/>
        </w:rPr>
        <w:t>(nome e assinatura)</w:t>
      </w:r>
    </w:p>
    <w:p w14:paraId="388C7C01" w14:textId="77777777" w:rsidR="00221C99" w:rsidRDefault="00221C99">
      <w:pPr>
        <w:spacing w:after="200" w:line="276" w:lineRule="auto"/>
        <w:rPr>
          <w:rFonts w:ascii="Verdana" w:eastAsia="Verdana" w:hAnsi="Verdana" w:cs="Verdana"/>
        </w:rPr>
      </w:pPr>
    </w:p>
    <w:p w14:paraId="007E05C3" w14:textId="77777777" w:rsidR="00221C99" w:rsidRDefault="00221C99">
      <w:pPr>
        <w:spacing w:after="200" w:line="276" w:lineRule="auto"/>
        <w:rPr>
          <w:rFonts w:ascii="Verdana" w:eastAsia="Verdana" w:hAnsi="Verdana" w:cs="Verdana"/>
        </w:rPr>
      </w:pPr>
    </w:p>
    <w:p w14:paraId="7DAFC3AE" w14:textId="77777777" w:rsidR="00221C99" w:rsidRDefault="00221C99">
      <w:pPr>
        <w:spacing w:after="200" w:line="276" w:lineRule="auto"/>
        <w:rPr>
          <w:rFonts w:ascii="Verdana" w:eastAsia="Verdana" w:hAnsi="Verdana" w:cs="Verdana"/>
        </w:rPr>
      </w:pPr>
    </w:p>
    <w:p w14:paraId="5AF2F31B" w14:textId="77777777" w:rsidR="00221C99" w:rsidRDefault="00221C99">
      <w:pPr>
        <w:spacing w:after="200" w:line="276" w:lineRule="auto"/>
        <w:rPr>
          <w:rFonts w:ascii="Verdana" w:eastAsia="Verdana" w:hAnsi="Verdana" w:cs="Verdana"/>
        </w:rPr>
      </w:pPr>
    </w:p>
    <w:p w14:paraId="356532CB" w14:textId="77777777" w:rsidR="00221C99" w:rsidRDefault="00221C99">
      <w:pPr>
        <w:spacing w:after="200" w:line="276" w:lineRule="auto"/>
        <w:rPr>
          <w:rFonts w:ascii="Verdana" w:eastAsia="Verdana" w:hAnsi="Verdana" w:cs="Verdana"/>
        </w:rPr>
      </w:pPr>
    </w:p>
    <w:p w14:paraId="065A6360" w14:textId="77777777" w:rsidR="00221C99" w:rsidRDefault="00221C99">
      <w:pPr>
        <w:spacing w:after="200" w:line="276" w:lineRule="auto"/>
        <w:rPr>
          <w:rFonts w:ascii="Verdana" w:eastAsia="Verdana" w:hAnsi="Verdana" w:cs="Verdana"/>
        </w:rPr>
      </w:pPr>
    </w:p>
    <w:p w14:paraId="54A3143E" w14:textId="77777777" w:rsidR="00221C99" w:rsidRDefault="00221C99">
      <w:pPr>
        <w:spacing w:after="200" w:line="276" w:lineRule="auto"/>
        <w:rPr>
          <w:rFonts w:ascii="Verdana" w:eastAsia="Verdana" w:hAnsi="Verdana" w:cs="Verdana"/>
        </w:rPr>
      </w:pPr>
    </w:p>
    <w:p w14:paraId="0F4C7B79" w14:textId="77777777" w:rsidR="00221C99" w:rsidRDefault="00221C99">
      <w:pPr>
        <w:spacing w:after="200" w:line="276" w:lineRule="auto"/>
        <w:rPr>
          <w:rFonts w:ascii="Verdana" w:eastAsia="Verdana" w:hAnsi="Verdana" w:cs="Verdana"/>
        </w:rPr>
      </w:pPr>
    </w:p>
    <w:p w14:paraId="0429887C" w14:textId="77777777" w:rsidR="00221C99" w:rsidRDefault="00221C99">
      <w:pPr>
        <w:spacing w:after="200" w:line="276" w:lineRule="auto"/>
        <w:rPr>
          <w:rFonts w:ascii="Verdana" w:eastAsia="Verdana" w:hAnsi="Verdana" w:cs="Verdana"/>
        </w:rPr>
      </w:pPr>
    </w:p>
    <w:p w14:paraId="4865A103" w14:textId="77777777" w:rsidR="00221C99" w:rsidRDefault="00221C99">
      <w:pPr>
        <w:spacing w:after="200" w:line="276" w:lineRule="auto"/>
        <w:rPr>
          <w:rFonts w:ascii="Verdana" w:eastAsia="Verdana" w:hAnsi="Verdana" w:cs="Verdana"/>
        </w:rPr>
      </w:pPr>
    </w:p>
    <w:p w14:paraId="7DDED11E" w14:textId="77777777" w:rsidR="00221C99" w:rsidRDefault="00221C99">
      <w:pPr>
        <w:spacing w:after="200" w:line="276" w:lineRule="auto"/>
        <w:rPr>
          <w:rFonts w:ascii="Verdana" w:eastAsia="Verdana" w:hAnsi="Verdana" w:cs="Verdana"/>
        </w:rPr>
      </w:pPr>
    </w:p>
    <w:p w14:paraId="680974B7" w14:textId="77777777" w:rsidR="00221C99" w:rsidRDefault="00221C99">
      <w:pPr>
        <w:spacing w:after="200" w:line="276" w:lineRule="auto"/>
        <w:rPr>
          <w:rFonts w:ascii="Verdana" w:eastAsia="Verdana" w:hAnsi="Verdana" w:cs="Verdana"/>
        </w:rPr>
      </w:pPr>
    </w:p>
    <w:p w14:paraId="4DCF8465" w14:textId="77777777" w:rsidR="00221C99" w:rsidRDefault="00FD3D70">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2D16F075" w14:textId="77777777" w:rsidR="00221C99" w:rsidRDefault="00221C99">
      <w:pPr>
        <w:spacing w:line="276" w:lineRule="auto"/>
        <w:jc w:val="both"/>
        <w:rPr>
          <w:rFonts w:ascii="Verdana" w:eastAsia="Verdana" w:hAnsi="Verdana" w:cs="Verdana"/>
        </w:rPr>
      </w:pPr>
    </w:p>
    <w:p w14:paraId="64138335" w14:textId="77777777" w:rsidR="00221C99" w:rsidRDefault="00221C99">
      <w:pPr>
        <w:spacing w:line="276" w:lineRule="auto"/>
        <w:jc w:val="both"/>
        <w:rPr>
          <w:rFonts w:ascii="Verdana" w:eastAsia="Verdana" w:hAnsi="Verdana" w:cs="Verdana"/>
        </w:rPr>
      </w:pPr>
    </w:p>
    <w:p w14:paraId="5B9D65C3" w14:textId="77777777" w:rsidR="00221C99" w:rsidRDefault="00FD3D70">
      <w:pPr>
        <w:spacing w:line="276" w:lineRule="auto"/>
        <w:jc w:val="both"/>
      </w:pPr>
      <w:r>
        <w:rPr>
          <w:rFonts w:ascii="Verdana" w:eastAsia="Verdana" w:hAnsi="Verdana" w:cs="Verdana"/>
        </w:rPr>
        <w:t>À</w:t>
      </w:r>
    </w:p>
    <w:p w14:paraId="4055DE0E" w14:textId="77777777" w:rsidR="00221C99" w:rsidRDefault="00FD3D70">
      <w:pPr>
        <w:spacing w:line="276" w:lineRule="auto"/>
        <w:jc w:val="both"/>
      </w:pPr>
      <w:r>
        <w:rPr>
          <w:rFonts w:ascii="Verdana" w:eastAsia="Verdana" w:hAnsi="Verdana" w:cs="Verdana"/>
        </w:rPr>
        <w:t>DEFENSORIA PÚBLICA DO ESTADO DO PARANÁ</w:t>
      </w:r>
    </w:p>
    <w:p w14:paraId="39348E5C" w14:textId="6C38E03A" w:rsidR="00221C99" w:rsidRDefault="00FD3D70">
      <w:pPr>
        <w:spacing w:line="276" w:lineRule="auto"/>
        <w:jc w:val="both"/>
      </w:pPr>
      <w:r>
        <w:rPr>
          <w:rFonts w:ascii="Verdana" w:eastAsia="Verdana" w:hAnsi="Verdana" w:cs="Verdana"/>
        </w:rPr>
        <w:t xml:space="preserve">EDITAL DE PREGÃO ELETRÔNICO Nº </w:t>
      </w:r>
      <w:r w:rsidR="00A90CFB">
        <w:rPr>
          <w:rFonts w:ascii="Verdana" w:eastAsia="Verdana" w:hAnsi="Verdana" w:cs="Verdana"/>
        </w:rPr>
        <w:t>048</w:t>
      </w:r>
      <w:r>
        <w:rPr>
          <w:rFonts w:ascii="Verdana" w:eastAsia="Verdana" w:hAnsi="Verdana" w:cs="Verdana"/>
        </w:rPr>
        <w:t>/2023</w:t>
      </w:r>
    </w:p>
    <w:p w14:paraId="30464001" w14:textId="77777777" w:rsidR="00221C99" w:rsidRDefault="00221C99">
      <w:pPr>
        <w:spacing w:line="276" w:lineRule="auto"/>
        <w:jc w:val="both"/>
        <w:rPr>
          <w:rFonts w:ascii="Verdana" w:eastAsia="Verdana" w:hAnsi="Verdana" w:cs="Verdana"/>
        </w:rPr>
      </w:pPr>
    </w:p>
    <w:p w14:paraId="12124560" w14:textId="77777777" w:rsidR="00221C99" w:rsidRDefault="00221C99">
      <w:pPr>
        <w:spacing w:line="276" w:lineRule="auto"/>
        <w:jc w:val="both"/>
        <w:rPr>
          <w:rFonts w:ascii="Verdana" w:eastAsia="Verdana" w:hAnsi="Verdana" w:cs="Verdana"/>
        </w:rPr>
      </w:pPr>
    </w:p>
    <w:p w14:paraId="61FC33A3" w14:textId="77777777" w:rsidR="00221C99" w:rsidRDefault="00221C99">
      <w:pPr>
        <w:spacing w:line="276" w:lineRule="auto"/>
        <w:jc w:val="both"/>
        <w:rPr>
          <w:rFonts w:ascii="Verdana" w:eastAsia="Verdana" w:hAnsi="Verdana" w:cs="Verdana"/>
        </w:rPr>
      </w:pPr>
    </w:p>
    <w:p w14:paraId="2355E429" w14:textId="77777777" w:rsidR="00221C99" w:rsidRDefault="00FD3D70">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311EBA9C" w14:textId="77777777" w:rsidR="00221C99" w:rsidRDefault="00FD3D70">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02E9B19E" w14:textId="77777777" w:rsidR="00221C99" w:rsidRDefault="00221C99">
      <w:pPr>
        <w:spacing w:line="276" w:lineRule="auto"/>
        <w:jc w:val="both"/>
        <w:rPr>
          <w:rFonts w:ascii="Verdana" w:eastAsia="Verdana" w:hAnsi="Verdana" w:cs="Verdana"/>
        </w:rPr>
      </w:pPr>
    </w:p>
    <w:p w14:paraId="5A4F9DB0" w14:textId="77777777" w:rsidR="00221C99" w:rsidRDefault="00221C99">
      <w:pPr>
        <w:spacing w:line="276" w:lineRule="auto"/>
        <w:jc w:val="both"/>
        <w:rPr>
          <w:rFonts w:ascii="Verdana" w:eastAsia="Verdana" w:hAnsi="Verdana" w:cs="Verdana"/>
        </w:rPr>
      </w:pPr>
    </w:p>
    <w:p w14:paraId="3B6157FC" w14:textId="77777777" w:rsidR="00221C99" w:rsidRDefault="00FD3D70">
      <w:pPr>
        <w:spacing w:line="276" w:lineRule="auto"/>
        <w:jc w:val="center"/>
      </w:pPr>
      <w:r>
        <w:rPr>
          <w:rFonts w:ascii="Verdana" w:eastAsia="Verdana" w:hAnsi="Verdana" w:cs="Verdana"/>
        </w:rPr>
        <w:t>_______________________________________</w:t>
      </w:r>
    </w:p>
    <w:p w14:paraId="2079305F" w14:textId="77777777" w:rsidR="00221C99" w:rsidRDefault="00FD3D70">
      <w:pPr>
        <w:spacing w:line="276" w:lineRule="auto"/>
        <w:jc w:val="center"/>
      </w:pPr>
      <w:r>
        <w:rPr>
          <w:rFonts w:ascii="Verdana" w:eastAsia="Verdana" w:hAnsi="Verdana" w:cs="Verdana"/>
        </w:rPr>
        <w:t>Local e Data</w:t>
      </w:r>
    </w:p>
    <w:p w14:paraId="64416D79" w14:textId="77777777" w:rsidR="00221C99" w:rsidRDefault="00221C99">
      <w:pPr>
        <w:spacing w:line="276" w:lineRule="auto"/>
        <w:jc w:val="both"/>
        <w:rPr>
          <w:rFonts w:ascii="Verdana" w:eastAsia="Verdana" w:hAnsi="Verdana" w:cs="Verdana"/>
        </w:rPr>
      </w:pPr>
    </w:p>
    <w:p w14:paraId="3D11A74E" w14:textId="77777777" w:rsidR="00221C99" w:rsidRDefault="00221C99">
      <w:pPr>
        <w:spacing w:line="276" w:lineRule="auto"/>
        <w:jc w:val="both"/>
        <w:rPr>
          <w:rFonts w:ascii="Verdana" w:eastAsia="Verdana" w:hAnsi="Verdana" w:cs="Verdana"/>
        </w:rPr>
      </w:pPr>
    </w:p>
    <w:p w14:paraId="694C27D6" w14:textId="77777777" w:rsidR="00221C99" w:rsidRDefault="00221C99">
      <w:pPr>
        <w:spacing w:line="276" w:lineRule="auto"/>
        <w:jc w:val="both"/>
        <w:rPr>
          <w:rFonts w:ascii="Verdana" w:eastAsia="Verdana" w:hAnsi="Verdana" w:cs="Verdana"/>
        </w:rPr>
      </w:pPr>
    </w:p>
    <w:p w14:paraId="29A1280B" w14:textId="77777777" w:rsidR="00221C99" w:rsidRDefault="00FD3D70">
      <w:pPr>
        <w:spacing w:line="276" w:lineRule="auto"/>
        <w:jc w:val="center"/>
      </w:pPr>
      <w:r>
        <w:rPr>
          <w:rFonts w:ascii="Verdana" w:eastAsia="Verdana" w:hAnsi="Verdana" w:cs="Verdana"/>
        </w:rPr>
        <w:t>_________________________________________________</w:t>
      </w:r>
    </w:p>
    <w:p w14:paraId="2689E5AB" w14:textId="77777777" w:rsidR="00221C99" w:rsidRDefault="00FD3D70">
      <w:pPr>
        <w:spacing w:line="276" w:lineRule="auto"/>
        <w:jc w:val="center"/>
      </w:pPr>
      <w:r>
        <w:rPr>
          <w:rFonts w:ascii="Verdana" w:eastAsia="Verdana" w:hAnsi="Verdana" w:cs="Verdana"/>
        </w:rPr>
        <w:t>Representante Legal ou Procurador do Licitante</w:t>
      </w:r>
    </w:p>
    <w:p w14:paraId="133CA964" w14:textId="77777777" w:rsidR="00221C99" w:rsidRDefault="00FD3D70">
      <w:pPr>
        <w:spacing w:line="276" w:lineRule="auto"/>
        <w:jc w:val="center"/>
      </w:pPr>
      <w:r>
        <w:rPr>
          <w:rFonts w:ascii="Verdana" w:eastAsia="Verdana" w:hAnsi="Verdana" w:cs="Verdana"/>
        </w:rPr>
        <w:t>(nome e assinatura)</w:t>
      </w:r>
    </w:p>
    <w:p w14:paraId="193B13C2" w14:textId="77777777" w:rsidR="00221C99" w:rsidRDefault="00221C99">
      <w:pPr>
        <w:spacing w:after="200" w:line="276" w:lineRule="auto"/>
        <w:rPr>
          <w:rFonts w:ascii="Verdana" w:eastAsia="Verdana" w:hAnsi="Verdana" w:cs="Verdana"/>
        </w:rPr>
      </w:pPr>
    </w:p>
    <w:p w14:paraId="0A71B652" w14:textId="77777777" w:rsidR="00221C99" w:rsidRDefault="00221C99">
      <w:pPr>
        <w:spacing w:after="200" w:line="276" w:lineRule="auto"/>
        <w:rPr>
          <w:rFonts w:ascii="Verdana" w:eastAsia="Verdana" w:hAnsi="Verdana" w:cs="Verdana"/>
        </w:rPr>
      </w:pPr>
    </w:p>
    <w:p w14:paraId="476C2E26" w14:textId="77777777" w:rsidR="00221C99" w:rsidRDefault="00221C99">
      <w:pPr>
        <w:spacing w:after="200" w:line="276" w:lineRule="auto"/>
        <w:rPr>
          <w:rFonts w:ascii="Verdana" w:eastAsia="Verdana" w:hAnsi="Verdana" w:cs="Verdana"/>
        </w:rPr>
      </w:pPr>
    </w:p>
    <w:p w14:paraId="1C3330CA" w14:textId="77777777" w:rsidR="00221C99" w:rsidRDefault="00221C99">
      <w:pPr>
        <w:spacing w:after="200" w:line="276" w:lineRule="auto"/>
        <w:rPr>
          <w:rFonts w:ascii="Verdana" w:eastAsia="Verdana" w:hAnsi="Verdana" w:cs="Verdana"/>
        </w:rPr>
      </w:pPr>
    </w:p>
    <w:p w14:paraId="72E365B5" w14:textId="77777777" w:rsidR="00221C99" w:rsidRDefault="00221C99">
      <w:pPr>
        <w:spacing w:after="200" w:line="276" w:lineRule="auto"/>
        <w:rPr>
          <w:rFonts w:ascii="Verdana" w:eastAsia="Verdana" w:hAnsi="Verdana" w:cs="Verdana"/>
        </w:rPr>
      </w:pPr>
    </w:p>
    <w:p w14:paraId="18C1D707" w14:textId="77777777" w:rsidR="00221C99" w:rsidRDefault="00221C99">
      <w:pPr>
        <w:spacing w:after="200" w:line="276" w:lineRule="auto"/>
        <w:rPr>
          <w:rFonts w:ascii="Verdana" w:eastAsia="Verdana" w:hAnsi="Verdana" w:cs="Verdana"/>
        </w:rPr>
      </w:pPr>
    </w:p>
    <w:p w14:paraId="5F62EE33" w14:textId="77777777" w:rsidR="00221C99" w:rsidRDefault="00221C99">
      <w:pPr>
        <w:spacing w:after="200" w:line="276" w:lineRule="auto"/>
        <w:rPr>
          <w:rFonts w:ascii="Verdana" w:eastAsia="Verdana" w:hAnsi="Verdana" w:cs="Verdana"/>
        </w:rPr>
      </w:pPr>
    </w:p>
    <w:p w14:paraId="7158FF61" w14:textId="77777777" w:rsidR="00221C99" w:rsidRDefault="00221C99">
      <w:pPr>
        <w:spacing w:after="200" w:line="276" w:lineRule="auto"/>
        <w:rPr>
          <w:rFonts w:ascii="Verdana" w:eastAsia="Verdana" w:hAnsi="Verdana" w:cs="Verdana"/>
        </w:rPr>
      </w:pPr>
    </w:p>
    <w:p w14:paraId="7E4A18CE" w14:textId="77777777" w:rsidR="00221C99" w:rsidRDefault="00221C99">
      <w:pPr>
        <w:spacing w:after="200" w:line="276" w:lineRule="auto"/>
        <w:rPr>
          <w:rFonts w:ascii="Verdana" w:eastAsia="Verdana" w:hAnsi="Verdana" w:cs="Verdana"/>
        </w:rPr>
      </w:pPr>
    </w:p>
    <w:p w14:paraId="6C862C90" w14:textId="77777777" w:rsidR="00702783" w:rsidRDefault="00702783">
      <w:pPr>
        <w:spacing w:after="200" w:line="276" w:lineRule="auto"/>
        <w:rPr>
          <w:rFonts w:ascii="Verdana" w:eastAsia="Verdana" w:hAnsi="Verdana" w:cs="Verdana"/>
        </w:rPr>
      </w:pPr>
    </w:p>
    <w:p w14:paraId="42225F30" w14:textId="77777777" w:rsidR="00221C99" w:rsidRDefault="00FD3D70">
      <w:pPr>
        <w:spacing w:line="276" w:lineRule="auto"/>
        <w:jc w:val="center"/>
      </w:pPr>
      <w:r>
        <w:rPr>
          <w:rFonts w:ascii="Verdana" w:eastAsia="Verdana" w:hAnsi="Verdana" w:cs="Verdana"/>
          <w:b/>
        </w:rPr>
        <w:lastRenderedPageBreak/>
        <w:t>ANEXO V – MODELO DE PROPOSTA DE PREÇOS</w:t>
      </w:r>
    </w:p>
    <w:p w14:paraId="3BAA9685" w14:textId="77777777" w:rsidR="00221C99" w:rsidRDefault="00221C99">
      <w:pPr>
        <w:spacing w:line="276" w:lineRule="auto"/>
        <w:jc w:val="both"/>
        <w:rPr>
          <w:rFonts w:ascii="Verdana" w:eastAsia="Verdana" w:hAnsi="Verdana" w:cs="Verdana"/>
        </w:rPr>
      </w:pPr>
    </w:p>
    <w:p w14:paraId="1A5D3D3E" w14:textId="77777777" w:rsidR="00221C99" w:rsidRDefault="00221C99">
      <w:pPr>
        <w:spacing w:line="276" w:lineRule="auto"/>
        <w:jc w:val="both"/>
        <w:rPr>
          <w:rFonts w:ascii="Verdana" w:eastAsia="Verdana" w:hAnsi="Verdana" w:cs="Verdana"/>
        </w:rPr>
      </w:pPr>
    </w:p>
    <w:p w14:paraId="06032D99" w14:textId="77777777" w:rsidR="00221C99" w:rsidRDefault="00FD3D70">
      <w:pPr>
        <w:spacing w:line="276" w:lineRule="auto"/>
        <w:jc w:val="both"/>
      </w:pPr>
      <w:r>
        <w:rPr>
          <w:rFonts w:ascii="Verdana" w:eastAsia="Verdana" w:hAnsi="Verdana" w:cs="Verdana"/>
        </w:rPr>
        <w:t>À</w:t>
      </w:r>
    </w:p>
    <w:p w14:paraId="42F8F14B" w14:textId="77777777" w:rsidR="00221C99" w:rsidRDefault="00FD3D70">
      <w:pPr>
        <w:spacing w:line="276" w:lineRule="auto"/>
        <w:jc w:val="both"/>
      </w:pPr>
      <w:r>
        <w:rPr>
          <w:rFonts w:ascii="Verdana" w:eastAsia="Verdana" w:hAnsi="Verdana" w:cs="Verdana"/>
        </w:rPr>
        <w:t>DEFENSORIA PÚBLICA DO ESTADO DO PARANÁ</w:t>
      </w:r>
    </w:p>
    <w:p w14:paraId="634D9240" w14:textId="17379558" w:rsidR="00221C99" w:rsidRDefault="00FD3D70">
      <w:pPr>
        <w:spacing w:line="276" w:lineRule="auto"/>
        <w:jc w:val="both"/>
      </w:pPr>
      <w:r>
        <w:rPr>
          <w:rFonts w:ascii="Verdana" w:eastAsia="Verdana" w:hAnsi="Verdana" w:cs="Verdana"/>
        </w:rPr>
        <w:t xml:space="preserve">EDITAL DE PREGÃO ELETRÔNICO Nº </w:t>
      </w:r>
      <w:r w:rsidR="00A90CFB">
        <w:rPr>
          <w:rFonts w:ascii="Verdana" w:eastAsia="Verdana" w:hAnsi="Verdana" w:cs="Verdana"/>
        </w:rPr>
        <w:t>048</w:t>
      </w:r>
      <w:r>
        <w:rPr>
          <w:rFonts w:ascii="Verdana" w:eastAsia="Verdana" w:hAnsi="Verdana" w:cs="Verdana"/>
        </w:rPr>
        <w:t>/2023</w:t>
      </w:r>
    </w:p>
    <w:p w14:paraId="31F09072" w14:textId="77777777" w:rsidR="00221C99" w:rsidRDefault="00221C99">
      <w:pPr>
        <w:spacing w:line="276" w:lineRule="auto"/>
        <w:jc w:val="both"/>
        <w:rPr>
          <w:rFonts w:ascii="Verdana" w:eastAsia="Verdana" w:hAnsi="Verdana" w:cs="Verdana"/>
        </w:rPr>
      </w:pPr>
    </w:p>
    <w:p w14:paraId="74E22E2B" w14:textId="77777777" w:rsidR="00221C99" w:rsidRDefault="00221C99">
      <w:pPr>
        <w:spacing w:line="276" w:lineRule="auto"/>
        <w:jc w:val="both"/>
        <w:rPr>
          <w:rFonts w:ascii="Verdana" w:eastAsia="Verdana" w:hAnsi="Verdana" w:cs="Verdana"/>
        </w:rPr>
      </w:pPr>
    </w:p>
    <w:p w14:paraId="24120FC6" w14:textId="77777777" w:rsidR="00221C99" w:rsidRDefault="00FD3D70">
      <w:pPr>
        <w:spacing w:line="276" w:lineRule="auto"/>
        <w:jc w:val="both"/>
      </w:pPr>
      <w:r>
        <w:rPr>
          <w:rFonts w:ascii="Verdana" w:eastAsia="Verdana" w:hAnsi="Verdana" w:cs="Verdana"/>
        </w:rPr>
        <w:t>Nome do Representante:</w:t>
      </w:r>
    </w:p>
    <w:p w14:paraId="63F3E4FC" w14:textId="77777777" w:rsidR="00221C99" w:rsidRDefault="00FD3D70">
      <w:pPr>
        <w:spacing w:line="276" w:lineRule="auto"/>
        <w:jc w:val="both"/>
      </w:pPr>
      <w:r>
        <w:rPr>
          <w:rFonts w:ascii="Verdana" w:eastAsia="Verdana" w:hAnsi="Verdana" w:cs="Verdana"/>
        </w:rPr>
        <w:t>RG:</w:t>
      </w:r>
    </w:p>
    <w:p w14:paraId="1EA49162" w14:textId="77777777" w:rsidR="00221C99" w:rsidRDefault="00FD3D70">
      <w:pPr>
        <w:spacing w:line="276" w:lineRule="auto"/>
        <w:jc w:val="both"/>
      </w:pPr>
      <w:r>
        <w:rPr>
          <w:rFonts w:ascii="Verdana" w:eastAsia="Verdana" w:hAnsi="Verdana" w:cs="Verdana"/>
        </w:rPr>
        <w:t>CPF:</w:t>
      </w:r>
    </w:p>
    <w:p w14:paraId="2A6A1D6B" w14:textId="77777777" w:rsidR="00221C99" w:rsidRDefault="00FD3D70">
      <w:pPr>
        <w:spacing w:line="276" w:lineRule="auto"/>
        <w:jc w:val="both"/>
      </w:pPr>
      <w:r>
        <w:rPr>
          <w:rFonts w:ascii="Verdana" w:eastAsia="Verdana" w:hAnsi="Verdana" w:cs="Verdana"/>
        </w:rPr>
        <w:t>Razão Social da Empresa:</w:t>
      </w:r>
    </w:p>
    <w:p w14:paraId="43F749EB" w14:textId="77777777" w:rsidR="00221C99" w:rsidRDefault="00FD3D70">
      <w:pPr>
        <w:spacing w:line="276" w:lineRule="auto"/>
        <w:jc w:val="both"/>
      </w:pPr>
      <w:r>
        <w:rPr>
          <w:rFonts w:ascii="Verdana" w:eastAsia="Verdana" w:hAnsi="Verdana" w:cs="Verdana"/>
        </w:rPr>
        <w:t>CNPJ:</w:t>
      </w:r>
    </w:p>
    <w:p w14:paraId="00DB911F" w14:textId="77777777" w:rsidR="00221C99" w:rsidRDefault="00FD3D70">
      <w:pPr>
        <w:spacing w:line="276" w:lineRule="auto"/>
        <w:jc w:val="both"/>
      </w:pPr>
      <w:r>
        <w:rPr>
          <w:rFonts w:ascii="Verdana" w:eastAsia="Verdana" w:hAnsi="Verdana" w:cs="Verdana"/>
        </w:rPr>
        <w:t>Endereço:</w:t>
      </w:r>
    </w:p>
    <w:p w14:paraId="025AF016" w14:textId="77777777" w:rsidR="00221C99" w:rsidRDefault="00FD3D70">
      <w:pPr>
        <w:spacing w:line="276" w:lineRule="auto"/>
        <w:jc w:val="both"/>
      </w:pPr>
      <w:r>
        <w:rPr>
          <w:rFonts w:ascii="Verdana" w:eastAsia="Verdana" w:hAnsi="Verdana" w:cs="Verdana"/>
        </w:rPr>
        <w:t>Telefone:</w:t>
      </w:r>
    </w:p>
    <w:p w14:paraId="75B93AB5" w14:textId="77777777" w:rsidR="00221C99" w:rsidRDefault="00FD3D70">
      <w:pPr>
        <w:spacing w:line="276" w:lineRule="auto"/>
        <w:jc w:val="both"/>
      </w:pPr>
      <w:r>
        <w:rPr>
          <w:rFonts w:ascii="Verdana" w:eastAsia="Verdana" w:hAnsi="Verdana" w:cs="Verdana"/>
        </w:rPr>
        <w:t>Email:</w:t>
      </w:r>
    </w:p>
    <w:p w14:paraId="5E0E185D" w14:textId="77777777" w:rsidR="00221C99" w:rsidRDefault="00FD3D70">
      <w:pPr>
        <w:spacing w:line="276" w:lineRule="auto"/>
        <w:jc w:val="both"/>
      </w:pPr>
      <w:r>
        <w:rPr>
          <w:rFonts w:ascii="Verdana" w:eastAsia="Verdana" w:hAnsi="Verdana" w:cs="Verdana"/>
        </w:rPr>
        <w:t>Banco, agência e conta para pagamento:</w:t>
      </w:r>
    </w:p>
    <w:p w14:paraId="1A4A3D16" w14:textId="77777777" w:rsidR="00221C99" w:rsidRDefault="00221C99">
      <w:pPr>
        <w:spacing w:line="276" w:lineRule="auto"/>
        <w:jc w:val="both"/>
        <w:rPr>
          <w:rFonts w:ascii="Verdana" w:eastAsia="Verdana" w:hAnsi="Verdana" w:cs="Verdana"/>
        </w:rPr>
      </w:pPr>
    </w:p>
    <w:tbl>
      <w:tblPr>
        <w:tblStyle w:val="a3"/>
        <w:tblW w:w="0" w:type="auto"/>
        <w:jc w:val="center"/>
        <w:tblInd w:w="0" w:type="dxa"/>
        <w:tblLook w:val="0400" w:firstRow="0" w:lastRow="0" w:firstColumn="0" w:lastColumn="0" w:noHBand="0" w:noVBand="1"/>
      </w:tblPr>
      <w:tblGrid>
        <w:gridCol w:w="607"/>
        <w:gridCol w:w="652"/>
        <w:gridCol w:w="6221"/>
        <w:gridCol w:w="818"/>
        <w:gridCol w:w="933"/>
      </w:tblGrid>
      <w:tr w:rsidR="00947145" w14:paraId="0A6E9197" w14:textId="77777777" w:rsidTr="001F26AD">
        <w:trPr>
          <w:trHeight w:val="2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16428B" w14:textId="77777777" w:rsidR="00947145" w:rsidRDefault="00947145">
            <w:pPr>
              <w:spacing w:line="276" w:lineRule="auto"/>
              <w:jc w:val="center"/>
            </w:pPr>
            <w:r>
              <w:rPr>
                <w:rFonts w:ascii="Verdana" w:eastAsia="Verdana" w:hAnsi="Verdana" w:cs="Verdana"/>
                <w:b/>
                <w:sz w:val="16"/>
                <w:szCs w:val="16"/>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03A843" w14:textId="77777777" w:rsidR="00947145" w:rsidRDefault="00947145">
            <w:pPr>
              <w:spacing w:line="276" w:lineRule="auto"/>
              <w:jc w:val="center"/>
            </w:pPr>
            <w:r>
              <w:rPr>
                <w:rFonts w:ascii="Verdana" w:eastAsia="Verdana" w:hAnsi="Verdana" w:cs="Verdana"/>
                <w:b/>
                <w:sz w:val="16"/>
                <w:szCs w:val="16"/>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5ADD0C" w14:textId="77777777" w:rsidR="00947145" w:rsidRDefault="00947145">
            <w:pPr>
              <w:spacing w:line="276" w:lineRule="auto"/>
              <w:jc w:val="center"/>
            </w:pPr>
            <w:r>
              <w:rPr>
                <w:rFonts w:ascii="Verdana" w:eastAsia="Verdana" w:hAnsi="Verdana" w:cs="Verdana"/>
                <w:b/>
                <w:sz w:val="16"/>
                <w:szCs w:val="16"/>
              </w:rPr>
              <w:t>Especificação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DECC81" w14:textId="77777777" w:rsidR="00947145" w:rsidRDefault="00947145">
            <w:pPr>
              <w:spacing w:line="276" w:lineRule="auto"/>
              <w:jc w:val="center"/>
            </w:pPr>
            <w:r>
              <w:rPr>
                <w:rFonts w:ascii="Verdana" w:eastAsia="Verdana" w:hAnsi="Verdana" w:cs="Verdana"/>
                <w:b/>
                <w:sz w:val="16"/>
                <w:szCs w:val="16"/>
              </w:rPr>
              <w:t>Quant.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2A7F9D" w14:textId="4DCECB88" w:rsidR="00947145" w:rsidRDefault="00947145">
            <w:pPr>
              <w:spacing w:line="276" w:lineRule="auto"/>
              <w:jc w:val="center"/>
            </w:pPr>
            <w:r>
              <w:rPr>
                <w:rFonts w:ascii="Verdana" w:eastAsia="Verdana" w:hAnsi="Verdana" w:cs="Verdana"/>
                <w:b/>
                <w:sz w:val="16"/>
                <w:szCs w:val="16"/>
              </w:rPr>
              <w:t>Valor Total do Lote</w:t>
            </w:r>
          </w:p>
        </w:tc>
      </w:tr>
      <w:tr w:rsidR="00947145" w14:paraId="24748FA4" w14:textId="77777777" w:rsidTr="001F26AD">
        <w:trPr>
          <w:trHeight w:val="1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D40261" w14:textId="77777777" w:rsidR="00947145" w:rsidRDefault="00947145">
            <w:pPr>
              <w:spacing w:line="276" w:lineRule="auto"/>
              <w:jc w:val="center"/>
            </w:pPr>
            <w:r>
              <w:rPr>
                <w:rFonts w:ascii="Verdana" w:eastAsia="Verdana" w:hAnsi="Verdana" w:cs="Verdana"/>
                <w:b/>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6C29BE" w14:textId="77777777" w:rsidR="00947145" w:rsidRDefault="00947145">
            <w:pPr>
              <w:spacing w:line="276" w:lineRule="auto"/>
              <w:jc w:val="center"/>
            </w:pPr>
            <w:r>
              <w:rPr>
                <w:rFonts w:ascii="Verdana" w:eastAsia="Verdana" w:hAnsi="Verdana" w:cs="Verdana"/>
                <w:b/>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8A2414" w14:textId="697CC597" w:rsidR="00947145" w:rsidRDefault="00947145">
            <w:pPr>
              <w:spacing w:line="276" w:lineRule="auto"/>
              <w:jc w:val="both"/>
              <w:rPr>
                <w:rFonts w:ascii="Verdana" w:eastAsia="Verdana" w:hAnsi="Verdana" w:cs="Verdana"/>
                <w:sz w:val="16"/>
                <w:szCs w:val="16"/>
              </w:rPr>
            </w:pPr>
            <w:r>
              <w:rPr>
                <w:rFonts w:ascii="Verdana" w:eastAsia="Verdana" w:hAnsi="Verdana" w:cs="Verdana"/>
                <w:sz w:val="16"/>
                <w:szCs w:val="16"/>
              </w:rPr>
              <w:t>S</w:t>
            </w:r>
            <w:r w:rsidRPr="00947145">
              <w:rPr>
                <w:rFonts w:ascii="Verdana" w:eastAsia="Verdana" w:hAnsi="Verdana" w:cs="Verdana"/>
                <w:sz w:val="16"/>
                <w:szCs w:val="16"/>
              </w:rPr>
              <w:t>erviços de execução e remoção de infraestruturas de rede lógica, cabeamento estruturado, instalações elétricas e telefônicas, com fornecimento de material, em ambientes ocupados atualmente e eventuais futuras sedes a serem implantadas da Defensoria Pública do Estado do Paraná, em todo o Estado do Paraná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970D19" w14:textId="72B53367" w:rsidR="00947145" w:rsidRDefault="00947145">
            <w:pPr>
              <w:spacing w:line="276" w:lineRule="auto"/>
              <w:jc w:val="center"/>
              <w:rPr>
                <w:rFonts w:ascii="Verdana" w:eastAsia="Verdana" w:hAnsi="Verdana" w:cs="Verdana"/>
                <w:sz w:val="16"/>
                <w:szCs w:val="16"/>
              </w:rPr>
            </w:pPr>
            <w:r>
              <w:rPr>
                <w:rFonts w:ascii="Verdana" w:eastAsia="Verdana" w:hAnsi="Verdana" w:cs="Verdan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FF0520" w14:textId="77777777" w:rsidR="00947145" w:rsidRDefault="00947145">
            <w:r>
              <w:rPr>
                <w:rFonts w:ascii="Verdana" w:eastAsia="Verdana" w:hAnsi="Verdana" w:cs="Verdana"/>
                <w:sz w:val="16"/>
                <w:szCs w:val="16"/>
              </w:rPr>
              <w:t>R$</w:t>
            </w:r>
          </w:p>
        </w:tc>
      </w:tr>
    </w:tbl>
    <w:p w14:paraId="76909117" w14:textId="77777777" w:rsidR="00221C99" w:rsidRDefault="00221C99">
      <w:pPr>
        <w:spacing w:line="276" w:lineRule="auto"/>
        <w:jc w:val="both"/>
        <w:rPr>
          <w:rFonts w:ascii="Verdana" w:eastAsia="Verdana" w:hAnsi="Verdana" w:cs="Verdana"/>
        </w:rPr>
      </w:pPr>
    </w:p>
    <w:p w14:paraId="6B07C475" w14:textId="77777777" w:rsidR="00947145" w:rsidRDefault="00947145">
      <w:pPr>
        <w:spacing w:line="276" w:lineRule="auto"/>
        <w:jc w:val="both"/>
        <w:rPr>
          <w:rFonts w:ascii="Verdana" w:eastAsia="Verdana" w:hAnsi="Verdana" w:cs="Verdana"/>
        </w:rPr>
      </w:pPr>
    </w:p>
    <w:p w14:paraId="5EF8EC56" w14:textId="77777777" w:rsidR="00221C99" w:rsidRDefault="00FD3D70">
      <w:pPr>
        <w:spacing w:line="276" w:lineRule="auto"/>
        <w:jc w:val="both"/>
      </w:pPr>
      <w:r>
        <w:rPr>
          <w:rFonts w:ascii="Verdana" w:eastAsia="Verdana" w:hAnsi="Verdana" w:cs="Verdana"/>
        </w:rPr>
        <w:t>A validade da proposta é de 60 (sessenta) dias.</w:t>
      </w:r>
    </w:p>
    <w:p w14:paraId="0E8F963B" w14:textId="77777777" w:rsidR="00221C99" w:rsidRDefault="00221C99">
      <w:pPr>
        <w:spacing w:line="276" w:lineRule="auto"/>
        <w:jc w:val="both"/>
        <w:rPr>
          <w:rFonts w:ascii="Verdana" w:eastAsia="Verdana" w:hAnsi="Verdana" w:cs="Verdana"/>
        </w:rPr>
      </w:pPr>
    </w:p>
    <w:p w14:paraId="358319FE" w14:textId="77777777" w:rsidR="00221C99" w:rsidRDefault="00221C99">
      <w:pPr>
        <w:spacing w:line="276" w:lineRule="auto"/>
        <w:jc w:val="both"/>
        <w:rPr>
          <w:rFonts w:ascii="Verdana" w:eastAsia="Verdana" w:hAnsi="Verdana" w:cs="Verdana"/>
        </w:rPr>
      </w:pPr>
    </w:p>
    <w:p w14:paraId="018906D6" w14:textId="77777777" w:rsidR="00221C99" w:rsidRDefault="00FD3D70">
      <w:pPr>
        <w:spacing w:line="276" w:lineRule="auto"/>
        <w:jc w:val="both"/>
      </w:pPr>
      <w:r>
        <w:rPr>
          <w:rFonts w:ascii="Verdana" w:eastAsia="Verdana" w:hAnsi="Verdana" w:cs="Verdana"/>
        </w:rPr>
        <w:t>(Local), ____ de ____________ de 2023.</w:t>
      </w:r>
    </w:p>
    <w:p w14:paraId="00D7DFE4" w14:textId="77777777" w:rsidR="00221C99" w:rsidRDefault="00221C99">
      <w:pPr>
        <w:spacing w:line="276" w:lineRule="auto"/>
        <w:jc w:val="both"/>
        <w:rPr>
          <w:rFonts w:ascii="Verdana" w:eastAsia="Verdana" w:hAnsi="Verdana" w:cs="Verdana"/>
        </w:rPr>
      </w:pPr>
    </w:p>
    <w:p w14:paraId="74B4DE61" w14:textId="77777777" w:rsidR="00221C99" w:rsidRDefault="00221C99">
      <w:pPr>
        <w:spacing w:line="276" w:lineRule="auto"/>
        <w:jc w:val="both"/>
        <w:rPr>
          <w:rFonts w:ascii="Verdana" w:eastAsia="Verdana" w:hAnsi="Verdana" w:cs="Verdana"/>
        </w:rPr>
      </w:pPr>
    </w:p>
    <w:p w14:paraId="59C42F8D" w14:textId="77777777" w:rsidR="00221C99" w:rsidRDefault="00221C99">
      <w:pPr>
        <w:spacing w:line="276" w:lineRule="auto"/>
        <w:jc w:val="both"/>
        <w:rPr>
          <w:rFonts w:ascii="Verdana" w:eastAsia="Verdana" w:hAnsi="Verdana" w:cs="Verdana"/>
        </w:rPr>
      </w:pPr>
    </w:p>
    <w:p w14:paraId="56610C90" w14:textId="77777777" w:rsidR="00221C99" w:rsidRDefault="00FD3D70">
      <w:pPr>
        <w:spacing w:line="276" w:lineRule="auto"/>
        <w:jc w:val="center"/>
      </w:pPr>
      <w:r>
        <w:rPr>
          <w:rFonts w:ascii="Verdana" w:eastAsia="Verdana" w:hAnsi="Verdana" w:cs="Verdana"/>
        </w:rPr>
        <w:t>_________________________________________________</w:t>
      </w:r>
    </w:p>
    <w:p w14:paraId="642BD012" w14:textId="77777777" w:rsidR="00221C99" w:rsidRDefault="00FD3D70">
      <w:pPr>
        <w:spacing w:line="276" w:lineRule="auto"/>
        <w:jc w:val="center"/>
      </w:pPr>
      <w:r>
        <w:rPr>
          <w:rFonts w:ascii="Verdana" w:eastAsia="Verdana" w:hAnsi="Verdana" w:cs="Verdana"/>
        </w:rPr>
        <w:t>(nome e assinatura do representante)</w:t>
      </w:r>
    </w:p>
    <w:p w14:paraId="7FDA219F" w14:textId="77777777" w:rsidR="00221C99" w:rsidRDefault="00221C99">
      <w:pPr>
        <w:spacing w:after="200" w:line="276" w:lineRule="auto"/>
        <w:rPr>
          <w:rFonts w:ascii="Verdana" w:eastAsia="Verdana" w:hAnsi="Verdana" w:cs="Verdana"/>
        </w:rPr>
      </w:pPr>
    </w:p>
    <w:p w14:paraId="6E48BDDB" w14:textId="77777777" w:rsidR="00221C99" w:rsidRDefault="00221C99">
      <w:pPr>
        <w:spacing w:after="200" w:line="276" w:lineRule="auto"/>
        <w:rPr>
          <w:rFonts w:ascii="Verdana" w:eastAsia="Verdana" w:hAnsi="Verdana" w:cs="Verdana"/>
        </w:rPr>
      </w:pPr>
    </w:p>
    <w:p w14:paraId="77A86661" w14:textId="77777777" w:rsidR="00221C99" w:rsidRDefault="00221C99">
      <w:pPr>
        <w:spacing w:after="200" w:line="276" w:lineRule="auto"/>
        <w:rPr>
          <w:rFonts w:ascii="Verdana" w:eastAsia="Verdana" w:hAnsi="Verdana" w:cs="Verdana"/>
        </w:rPr>
      </w:pPr>
    </w:p>
    <w:p w14:paraId="126C7FC4" w14:textId="77777777" w:rsidR="00221C99" w:rsidRDefault="00221C99">
      <w:pPr>
        <w:spacing w:after="200" w:line="276" w:lineRule="auto"/>
        <w:rPr>
          <w:rFonts w:ascii="Verdana" w:eastAsia="Verdana" w:hAnsi="Verdana" w:cs="Verdana"/>
        </w:rPr>
      </w:pPr>
    </w:p>
    <w:p w14:paraId="676E44AA" w14:textId="77777777" w:rsidR="00221C99" w:rsidRDefault="00221C99">
      <w:pPr>
        <w:spacing w:after="200" w:line="276" w:lineRule="auto"/>
        <w:rPr>
          <w:rFonts w:ascii="Verdana" w:eastAsia="Verdana" w:hAnsi="Verdana" w:cs="Verdana"/>
        </w:rPr>
      </w:pPr>
    </w:p>
    <w:p w14:paraId="0C4D0C05" w14:textId="77777777" w:rsidR="00221C99" w:rsidRDefault="00221C99">
      <w:pPr>
        <w:spacing w:after="200" w:line="276" w:lineRule="auto"/>
        <w:rPr>
          <w:rFonts w:ascii="Verdana" w:eastAsia="Verdana" w:hAnsi="Verdana" w:cs="Verdana"/>
        </w:rPr>
      </w:pPr>
    </w:p>
    <w:p w14:paraId="02D2E2A1" w14:textId="77777777" w:rsidR="00221C99" w:rsidRDefault="00221C99">
      <w:pPr>
        <w:spacing w:after="200" w:line="276" w:lineRule="auto"/>
        <w:rPr>
          <w:rFonts w:ascii="Verdana" w:eastAsia="Verdana" w:hAnsi="Verdana" w:cs="Verdana"/>
        </w:rPr>
      </w:pPr>
    </w:p>
    <w:p w14:paraId="734F658D" w14:textId="77777777" w:rsidR="00221C99" w:rsidRDefault="00FD3D70">
      <w:pPr>
        <w:spacing w:line="276" w:lineRule="auto"/>
        <w:jc w:val="center"/>
      </w:pPr>
      <w:r>
        <w:rPr>
          <w:rFonts w:ascii="Verdana" w:eastAsia="Verdana" w:hAnsi="Verdana" w:cs="Verdana"/>
          <w:b/>
        </w:rPr>
        <w:lastRenderedPageBreak/>
        <w:t>ANEXO VI – DECLARAÇÃO DE CUMPRIMENTO DO ARTIGO 7º, XXXIII, DA CONSTITUIÇÃO FEDERAL</w:t>
      </w:r>
    </w:p>
    <w:p w14:paraId="47F7CB62" w14:textId="77777777" w:rsidR="00221C99" w:rsidRDefault="00221C99">
      <w:pPr>
        <w:spacing w:line="276" w:lineRule="auto"/>
        <w:jc w:val="center"/>
        <w:rPr>
          <w:rFonts w:ascii="Verdana" w:eastAsia="Verdana" w:hAnsi="Verdana" w:cs="Verdana"/>
        </w:rPr>
      </w:pPr>
    </w:p>
    <w:p w14:paraId="08423D81" w14:textId="77777777" w:rsidR="00221C99" w:rsidRDefault="00221C99">
      <w:pPr>
        <w:spacing w:line="276" w:lineRule="auto"/>
        <w:jc w:val="center"/>
        <w:rPr>
          <w:rFonts w:ascii="Verdana" w:eastAsia="Verdana" w:hAnsi="Verdana" w:cs="Verdana"/>
        </w:rPr>
      </w:pPr>
    </w:p>
    <w:p w14:paraId="703E3B9A" w14:textId="77777777" w:rsidR="00221C99" w:rsidRDefault="00FD3D70">
      <w:pPr>
        <w:spacing w:line="276" w:lineRule="auto"/>
        <w:jc w:val="both"/>
      </w:pPr>
      <w:r>
        <w:rPr>
          <w:rFonts w:ascii="Verdana" w:eastAsia="Verdana" w:hAnsi="Verdana" w:cs="Verdana"/>
        </w:rPr>
        <w:t>À</w:t>
      </w:r>
    </w:p>
    <w:p w14:paraId="1E817690" w14:textId="77777777" w:rsidR="00221C99" w:rsidRDefault="00FD3D70">
      <w:pPr>
        <w:spacing w:line="276" w:lineRule="auto"/>
        <w:jc w:val="both"/>
      </w:pPr>
      <w:r>
        <w:rPr>
          <w:rFonts w:ascii="Verdana" w:eastAsia="Verdana" w:hAnsi="Verdana" w:cs="Verdana"/>
        </w:rPr>
        <w:t>DEFENSORIA PÚBLICA DO ESTADO DO PARANÁ</w:t>
      </w:r>
    </w:p>
    <w:p w14:paraId="67AE3047" w14:textId="5EE23A23" w:rsidR="00221C99" w:rsidRDefault="00FD3D70">
      <w:pPr>
        <w:spacing w:line="276" w:lineRule="auto"/>
        <w:jc w:val="both"/>
      </w:pPr>
      <w:r>
        <w:rPr>
          <w:rFonts w:ascii="Verdana" w:eastAsia="Verdana" w:hAnsi="Verdana" w:cs="Verdana"/>
        </w:rPr>
        <w:t xml:space="preserve">EDITAL DE PREGÃO ELETRÔNICO Nº </w:t>
      </w:r>
      <w:r w:rsidR="00A90CFB">
        <w:rPr>
          <w:rFonts w:ascii="Verdana" w:eastAsia="Verdana" w:hAnsi="Verdana" w:cs="Verdana"/>
        </w:rPr>
        <w:t>048</w:t>
      </w:r>
      <w:r>
        <w:rPr>
          <w:rFonts w:ascii="Verdana" w:eastAsia="Verdana" w:hAnsi="Verdana" w:cs="Verdana"/>
        </w:rPr>
        <w:t>/2023</w:t>
      </w:r>
    </w:p>
    <w:p w14:paraId="207EF5F4" w14:textId="77777777" w:rsidR="00221C99" w:rsidRDefault="00221C99">
      <w:pPr>
        <w:spacing w:line="276" w:lineRule="auto"/>
        <w:jc w:val="both"/>
        <w:rPr>
          <w:rFonts w:ascii="Verdana" w:eastAsia="Verdana" w:hAnsi="Verdana" w:cs="Verdana"/>
        </w:rPr>
      </w:pPr>
    </w:p>
    <w:p w14:paraId="41AE432B" w14:textId="77777777" w:rsidR="00221C99" w:rsidRDefault="00221C99">
      <w:pPr>
        <w:spacing w:line="276" w:lineRule="auto"/>
        <w:jc w:val="both"/>
        <w:rPr>
          <w:rFonts w:ascii="Verdana" w:eastAsia="Verdana" w:hAnsi="Verdana" w:cs="Verdana"/>
        </w:rPr>
      </w:pPr>
    </w:p>
    <w:p w14:paraId="5553A4EF" w14:textId="77777777" w:rsidR="00221C99" w:rsidRDefault="00221C99">
      <w:pPr>
        <w:spacing w:line="276" w:lineRule="auto"/>
        <w:jc w:val="both"/>
        <w:rPr>
          <w:rFonts w:ascii="Verdana" w:eastAsia="Verdana" w:hAnsi="Verdana" w:cs="Verdana"/>
        </w:rPr>
      </w:pPr>
    </w:p>
    <w:p w14:paraId="04EB3646" w14:textId="77777777" w:rsidR="00221C99" w:rsidRDefault="00FD3D70">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4E8DDFEA" w14:textId="77777777" w:rsidR="00221C99" w:rsidRDefault="00221C99">
      <w:pPr>
        <w:spacing w:line="276" w:lineRule="auto"/>
        <w:jc w:val="both"/>
        <w:rPr>
          <w:rFonts w:ascii="Verdana" w:eastAsia="Verdana" w:hAnsi="Verdana" w:cs="Verdana"/>
        </w:rPr>
      </w:pPr>
    </w:p>
    <w:p w14:paraId="33D3EE99" w14:textId="77777777" w:rsidR="00221C99" w:rsidRDefault="00FD3D70">
      <w:pPr>
        <w:spacing w:line="276" w:lineRule="auto"/>
        <w:jc w:val="both"/>
      </w:pPr>
      <w:r>
        <w:rPr>
          <w:rFonts w:ascii="Verdana" w:eastAsia="Verdana" w:hAnsi="Verdana" w:cs="Verdana"/>
        </w:rPr>
        <w:t>Por ser expressão de verdade, firmamos a presente declaração.</w:t>
      </w:r>
    </w:p>
    <w:p w14:paraId="64752E35" w14:textId="77777777" w:rsidR="00221C99" w:rsidRDefault="00221C99">
      <w:pPr>
        <w:spacing w:line="276" w:lineRule="auto"/>
        <w:jc w:val="center"/>
        <w:rPr>
          <w:rFonts w:ascii="Verdana" w:eastAsia="Verdana" w:hAnsi="Verdana" w:cs="Verdana"/>
        </w:rPr>
      </w:pPr>
    </w:p>
    <w:p w14:paraId="7E7AA428" w14:textId="77777777" w:rsidR="00221C99" w:rsidRDefault="00221C99">
      <w:pPr>
        <w:spacing w:line="276" w:lineRule="auto"/>
        <w:jc w:val="center"/>
        <w:rPr>
          <w:rFonts w:ascii="Verdana" w:eastAsia="Verdana" w:hAnsi="Verdana" w:cs="Verdana"/>
        </w:rPr>
      </w:pPr>
    </w:p>
    <w:p w14:paraId="41F88ADE" w14:textId="77777777" w:rsidR="00221C99" w:rsidRDefault="00FD3D70">
      <w:pPr>
        <w:spacing w:line="276" w:lineRule="auto"/>
        <w:jc w:val="center"/>
      </w:pPr>
      <w:r>
        <w:rPr>
          <w:rFonts w:ascii="Verdana" w:eastAsia="Verdana" w:hAnsi="Verdana" w:cs="Verdana"/>
        </w:rPr>
        <w:t>(Local), ____ de __________ de 2023.</w:t>
      </w:r>
    </w:p>
    <w:p w14:paraId="76F435B2" w14:textId="77777777" w:rsidR="00221C99" w:rsidRDefault="00221C99">
      <w:pPr>
        <w:spacing w:line="276" w:lineRule="auto"/>
        <w:jc w:val="center"/>
        <w:rPr>
          <w:rFonts w:ascii="Verdana" w:eastAsia="Verdana" w:hAnsi="Verdana" w:cs="Verdana"/>
        </w:rPr>
      </w:pPr>
    </w:p>
    <w:p w14:paraId="11BCDFB5" w14:textId="77777777" w:rsidR="00221C99" w:rsidRDefault="00221C99">
      <w:pPr>
        <w:spacing w:line="276" w:lineRule="auto"/>
        <w:jc w:val="center"/>
        <w:rPr>
          <w:rFonts w:ascii="Verdana" w:eastAsia="Verdana" w:hAnsi="Verdana" w:cs="Verdana"/>
        </w:rPr>
      </w:pPr>
    </w:p>
    <w:p w14:paraId="15DEE7EA" w14:textId="77777777" w:rsidR="00221C99" w:rsidRDefault="00FD3D70">
      <w:pPr>
        <w:spacing w:line="276" w:lineRule="auto"/>
        <w:jc w:val="center"/>
      </w:pPr>
      <w:r>
        <w:rPr>
          <w:rFonts w:ascii="Verdana" w:eastAsia="Verdana" w:hAnsi="Verdana" w:cs="Verdana"/>
        </w:rPr>
        <w:t>_______________________________</w:t>
      </w:r>
    </w:p>
    <w:p w14:paraId="2373C896" w14:textId="77777777" w:rsidR="00221C99" w:rsidRDefault="00FD3D70">
      <w:pPr>
        <w:spacing w:line="276" w:lineRule="auto"/>
        <w:jc w:val="center"/>
      </w:pPr>
      <w:r>
        <w:rPr>
          <w:rFonts w:ascii="Verdana" w:eastAsia="Verdana" w:hAnsi="Verdana" w:cs="Verdana"/>
        </w:rPr>
        <w:t>Nome da Empresa</w:t>
      </w:r>
    </w:p>
    <w:p w14:paraId="2BE2EE65" w14:textId="77777777" w:rsidR="00221C99" w:rsidRDefault="00FD3D70">
      <w:pPr>
        <w:spacing w:line="276" w:lineRule="auto"/>
        <w:jc w:val="center"/>
      </w:pPr>
      <w:r>
        <w:rPr>
          <w:rFonts w:ascii="Verdana" w:eastAsia="Verdana" w:hAnsi="Verdana" w:cs="Verdana"/>
        </w:rPr>
        <w:t>CNPJ:</w:t>
      </w:r>
    </w:p>
    <w:p w14:paraId="3BE0729B" w14:textId="77777777" w:rsidR="00221C99" w:rsidRDefault="00221C99">
      <w:pPr>
        <w:spacing w:line="276" w:lineRule="auto"/>
        <w:jc w:val="center"/>
        <w:rPr>
          <w:rFonts w:ascii="Verdana" w:eastAsia="Verdana" w:hAnsi="Verdana" w:cs="Verdana"/>
        </w:rPr>
      </w:pPr>
    </w:p>
    <w:p w14:paraId="2C997CF3" w14:textId="77777777" w:rsidR="00221C99" w:rsidRDefault="00221C99">
      <w:pPr>
        <w:spacing w:line="276" w:lineRule="auto"/>
        <w:jc w:val="center"/>
        <w:rPr>
          <w:rFonts w:ascii="Verdana" w:eastAsia="Verdana" w:hAnsi="Verdana" w:cs="Verdana"/>
        </w:rPr>
      </w:pPr>
    </w:p>
    <w:p w14:paraId="175B4B8C" w14:textId="77777777" w:rsidR="00221C99" w:rsidRDefault="00FD3D70">
      <w:pPr>
        <w:spacing w:line="276" w:lineRule="auto"/>
        <w:jc w:val="center"/>
      </w:pPr>
      <w:r>
        <w:rPr>
          <w:rFonts w:ascii="Verdana" w:eastAsia="Verdana" w:hAnsi="Verdana" w:cs="Verdana"/>
        </w:rPr>
        <w:t>_________________________________________________________</w:t>
      </w:r>
    </w:p>
    <w:p w14:paraId="246E0876" w14:textId="77777777" w:rsidR="00221C99" w:rsidRDefault="00FD3D70">
      <w:pPr>
        <w:spacing w:line="276" w:lineRule="auto"/>
        <w:jc w:val="center"/>
      </w:pPr>
      <w:r>
        <w:rPr>
          <w:rFonts w:ascii="Verdana" w:eastAsia="Verdana" w:hAnsi="Verdana" w:cs="Verdana"/>
        </w:rPr>
        <w:t>Representante Legal ou Procurador do Licitante</w:t>
      </w:r>
    </w:p>
    <w:p w14:paraId="2C475F19" w14:textId="77777777" w:rsidR="00221C99" w:rsidRDefault="00FD3D70">
      <w:pPr>
        <w:spacing w:line="276" w:lineRule="auto"/>
        <w:jc w:val="center"/>
      </w:pPr>
      <w:r>
        <w:rPr>
          <w:rFonts w:ascii="Verdana" w:eastAsia="Verdana" w:hAnsi="Verdana" w:cs="Verdana"/>
        </w:rPr>
        <w:t>(nome e assinatura)</w:t>
      </w:r>
    </w:p>
    <w:p w14:paraId="49181FD1" w14:textId="77777777" w:rsidR="00221C99" w:rsidRDefault="00221C99">
      <w:pPr>
        <w:spacing w:after="200" w:line="276" w:lineRule="auto"/>
        <w:rPr>
          <w:rFonts w:ascii="Verdana" w:eastAsia="Verdana" w:hAnsi="Verdana" w:cs="Verdana"/>
        </w:rPr>
      </w:pPr>
    </w:p>
    <w:p w14:paraId="3D8977AF" w14:textId="77777777" w:rsidR="00221C99" w:rsidRDefault="00221C99">
      <w:pPr>
        <w:spacing w:after="200" w:line="276" w:lineRule="auto"/>
        <w:rPr>
          <w:rFonts w:ascii="Verdana" w:eastAsia="Verdana" w:hAnsi="Verdana" w:cs="Verdana"/>
        </w:rPr>
      </w:pPr>
    </w:p>
    <w:p w14:paraId="5DC1377C" w14:textId="77777777" w:rsidR="00221C99" w:rsidRDefault="00221C99">
      <w:pPr>
        <w:spacing w:after="200" w:line="276" w:lineRule="auto"/>
        <w:rPr>
          <w:rFonts w:ascii="Verdana" w:eastAsia="Verdana" w:hAnsi="Verdana" w:cs="Verdana"/>
        </w:rPr>
      </w:pPr>
    </w:p>
    <w:p w14:paraId="587A71C1" w14:textId="77777777" w:rsidR="00221C99" w:rsidRDefault="00221C99">
      <w:pPr>
        <w:spacing w:after="200" w:line="276" w:lineRule="auto"/>
        <w:rPr>
          <w:rFonts w:ascii="Verdana" w:eastAsia="Verdana" w:hAnsi="Verdana" w:cs="Verdana"/>
        </w:rPr>
      </w:pPr>
    </w:p>
    <w:p w14:paraId="6C6ACD8E" w14:textId="77777777" w:rsidR="00221C99" w:rsidRDefault="00221C99">
      <w:pPr>
        <w:spacing w:after="200" w:line="276" w:lineRule="auto"/>
        <w:rPr>
          <w:rFonts w:ascii="Verdana" w:eastAsia="Verdana" w:hAnsi="Verdana" w:cs="Verdana"/>
        </w:rPr>
      </w:pPr>
    </w:p>
    <w:p w14:paraId="585CB59F" w14:textId="77777777" w:rsidR="00221C99" w:rsidRDefault="00221C99">
      <w:pPr>
        <w:spacing w:after="200" w:line="276" w:lineRule="auto"/>
        <w:rPr>
          <w:rFonts w:ascii="Verdana" w:eastAsia="Verdana" w:hAnsi="Verdana" w:cs="Verdana"/>
        </w:rPr>
      </w:pPr>
    </w:p>
    <w:p w14:paraId="77B08A79" w14:textId="77777777" w:rsidR="00221C99" w:rsidRDefault="00221C99">
      <w:pPr>
        <w:spacing w:after="200" w:line="276" w:lineRule="auto"/>
        <w:rPr>
          <w:rFonts w:ascii="Verdana" w:eastAsia="Verdana" w:hAnsi="Verdana" w:cs="Verdana"/>
        </w:rPr>
      </w:pPr>
    </w:p>
    <w:p w14:paraId="4ABD2B82" w14:textId="77777777" w:rsidR="00221C99" w:rsidRDefault="00221C99">
      <w:pPr>
        <w:spacing w:after="200" w:line="276" w:lineRule="auto"/>
        <w:rPr>
          <w:rFonts w:ascii="Verdana" w:eastAsia="Verdana" w:hAnsi="Verdana" w:cs="Verdana"/>
        </w:rPr>
      </w:pPr>
    </w:p>
    <w:p w14:paraId="563AF543" w14:textId="77777777" w:rsidR="00221C99" w:rsidRDefault="00221C99">
      <w:pPr>
        <w:spacing w:after="200" w:line="276" w:lineRule="auto"/>
        <w:rPr>
          <w:rFonts w:ascii="Verdana" w:eastAsia="Verdana" w:hAnsi="Verdana" w:cs="Verdana"/>
        </w:rPr>
      </w:pPr>
    </w:p>
    <w:p w14:paraId="2EDFFFC8" w14:textId="77777777" w:rsidR="00221C99" w:rsidRDefault="00221C99">
      <w:pPr>
        <w:spacing w:after="200" w:line="276" w:lineRule="auto"/>
        <w:rPr>
          <w:rFonts w:ascii="Verdana" w:eastAsia="Verdana" w:hAnsi="Verdana" w:cs="Verdana"/>
        </w:rPr>
      </w:pPr>
    </w:p>
    <w:p w14:paraId="62645978" w14:textId="77777777" w:rsidR="00221C99" w:rsidRDefault="00221C99">
      <w:pPr>
        <w:spacing w:line="276" w:lineRule="auto"/>
        <w:jc w:val="center"/>
        <w:rPr>
          <w:rFonts w:ascii="Verdana" w:eastAsia="Verdana" w:hAnsi="Verdana" w:cs="Verdana"/>
        </w:rPr>
      </w:pPr>
    </w:p>
    <w:p w14:paraId="3EC94B2D" w14:textId="77777777" w:rsidR="00221C99" w:rsidRDefault="00FD3D70">
      <w:pPr>
        <w:spacing w:line="276" w:lineRule="auto"/>
        <w:jc w:val="center"/>
      </w:pPr>
      <w:r>
        <w:rPr>
          <w:rFonts w:ascii="Verdana" w:eastAsia="Verdana" w:hAnsi="Verdana" w:cs="Verdana"/>
          <w:b/>
        </w:rPr>
        <w:lastRenderedPageBreak/>
        <w:t>ANEXO VII – DECLARAÇÃO DE IDONEIDADE</w:t>
      </w:r>
    </w:p>
    <w:p w14:paraId="4B55DD7B" w14:textId="77777777" w:rsidR="00221C99" w:rsidRDefault="00221C99">
      <w:pPr>
        <w:spacing w:line="276" w:lineRule="auto"/>
        <w:jc w:val="center"/>
        <w:rPr>
          <w:rFonts w:ascii="Verdana" w:eastAsia="Verdana" w:hAnsi="Verdana" w:cs="Verdana"/>
        </w:rPr>
      </w:pPr>
    </w:p>
    <w:p w14:paraId="381E933F" w14:textId="77777777" w:rsidR="00221C99" w:rsidRDefault="00221C99">
      <w:pPr>
        <w:spacing w:line="276" w:lineRule="auto"/>
        <w:jc w:val="center"/>
        <w:rPr>
          <w:rFonts w:ascii="Verdana" w:eastAsia="Verdana" w:hAnsi="Verdana" w:cs="Verdana"/>
        </w:rPr>
      </w:pPr>
    </w:p>
    <w:p w14:paraId="0803B061" w14:textId="77777777" w:rsidR="00221C99" w:rsidRDefault="00FD3D70">
      <w:pPr>
        <w:spacing w:line="276" w:lineRule="auto"/>
        <w:jc w:val="both"/>
      </w:pPr>
      <w:r>
        <w:rPr>
          <w:rFonts w:ascii="Verdana" w:eastAsia="Verdana" w:hAnsi="Verdana" w:cs="Verdana"/>
        </w:rPr>
        <w:t>À</w:t>
      </w:r>
    </w:p>
    <w:p w14:paraId="10924093" w14:textId="77777777" w:rsidR="00221C99" w:rsidRDefault="00FD3D70">
      <w:pPr>
        <w:spacing w:line="276" w:lineRule="auto"/>
        <w:jc w:val="both"/>
      </w:pPr>
      <w:r>
        <w:rPr>
          <w:rFonts w:ascii="Verdana" w:eastAsia="Verdana" w:hAnsi="Verdana" w:cs="Verdana"/>
        </w:rPr>
        <w:t>DEFENSORIA PÚBLICA DO ESTADO DO PARANÁ</w:t>
      </w:r>
    </w:p>
    <w:p w14:paraId="55C3F7E1" w14:textId="60BBBAE1" w:rsidR="00221C99" w:rsidRDefault="00FD3D70">
      <w:pPr>
        <w:spacing w:line="276" w:lineRule="auto"/>
        <w:jc w:val="both"/>
      </w:pPr>
      <w:r>
        <w:rPr>
          <w:rFonts w:ascii="Verdana" w:eastAsia="Verdana" w:hAnsi="Verdana" w:cs="Verdana"/>
        </w:rPr>
        <w:t xml:space="preserve">EDITAL DE PREGÃO ELETRÔNICO Nº </w:t>
      </w:r>
      <w:r w:rsidR="00A90CFB">
        <w:rPr>
          <w:rFonts w:ascii="Verdana" w:eastAsia="Verdana" w:hAnsi="Verdana" w:cs="Verdana"/>
        </w:rPr>
        <w:t>048</w:t>
      </w:r>
      <w:r>
        <w:rPr>
          <w:rFonts w:ascii="Verdana" w:eastAsia="Verdana" w:hAnsi="Verdana" w:cs="Verdana"/>
        </w:rPr>
        <w:t>/2023</w:t>
      </w:r>
    </w:p>
    <w:p w14:paraId="5A096095" w14:textId="77777777" w:rsidR="00221C99" w:rsidRDefault="00221C99">
      <w:pPr>
        <w:spacing w:line="276" w:lineRule="auto"/>
        <w:jc w:val="center"/>
        <w:rPr>
          <w:rFonts w:ascii="Verdana" w:eastAsia="Verdana" w:hAnsi="Verdana" w:cs="Verdana"/>
        </w:rPr>
      </w:pPr>
    </w:p>
    <w:p w14:paraId="34CB18E9" w14:textId="77777777" w:rsidR="00221C99" w:rsidRDefault="00221C99">
      <w:pPr>
        <w:spacing w:line="276" w:lineRule="auto"/>
        <w:jc w:val="center"/>
        <w:rPr>
          <w:rFonts w:ascii="Verdana" w:eastAsia="Verdana" w:hAnsi="Verdana" w:cs="Verdana"/>
        </w:rPr>
      </w:pPr>
    </w:p>
    <w:p w14:paraId="6E8761E2" w14:textId="77777777" w:rsidR="00221C99" w:rsidRDefault="00221C99">
      <w:pPr>
        <w:spacing w:line="276" w:lineRule="auto"/>
        <w:jc w:val="center"/>
        <w:rPr>
          <w:rFonts w:ascii="Verdana" w:eastAsia="Verdana" w:hAnsi="Verdana" w:cs="Verdana"/>
        </w:rPr>
      </w:pPr>
    </w:p>
    <w:p w14:paraId="5AC300A1" w14:textId="77777777" w:rsidR="00221C99" w:rsidRDefault="00FD3D70">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05FBFF20" w14:textId="77777777" w:rsidR="00221C99" w:rsidRDefault="00221C99">
      <w:pPr>
        <w:spacing w:line="276" w:lineRule="auto"/>
        <w:jc w:val="center"/>
        <w:rPr>
          <w:rFonts w:ascii="Verdana" w:eastAsia="Verdana" w:hAnsi="Verdana" w:cs="Verdana"/>
        </w:rPr>
      </w:pPr>
    </w:p>
    <w:p w14:paraId="2F7731E9" w14:textId="77777777" w:rsidR="00221C99" w:rsidRDefault="00221C99">
      <w:pPr>
        <w:spacing w:line="276" w:lineRule="auto"/>
        <w:jc w:val="center"/>
        <w:rPr>
          <w:rFonts w:ascii="Verdana" w:eastAsia="Verdana" w:hAnsi="Verdana" w:cs="Verdana"/>
        </w:rPr>
      </w:pPr>
    </w:p>
    <w:p w14:paraId="0AC295D5" w14:textId="77777777" w:rsidR="00221C99" w:rsidRDefault="00FD3D70">
      <w:pPr>
        <w:spacing w:line="276" w:lineRule="auto"/>
        <w:jc w:val="both"/>
      </w:pPr>
      <w:r>
        <w:rPr>
          <w:rFonts w:ascii="Verdana" w:eastAsia="Verdana" w:hAnsi="Verdana" w:cs="Verdana"/>
        </w:rPr>
        <w:t>Por ser expressão da verdade, firmamos a presente.</w:t>
      </w:r>
    </w:p>
    <w:p w14:paraId="65FACC37" w14:textId="77777777" w:rsidR="00221C99" w:rsidRDefault="00221C99">
      <w:pPr>
        <w:spacing w:line="276" w:lineRule="auto"/>
        <w:jc w:val="center"/>
        <w:rPr>
          <w:rFonts w:ascii="Verdana" w:eastAsia="Verdana" w:hAnsi="Verdana" w:cs="Verdana"/>
        </w:rPr>
      </w:pPr>
    </w:p>
    <w:p w14:paraId="617950E4" w14:textId="77777777" w:rsidR="00221C99" w:rsidRDefault="00FD3D70">
      <w:pPr>
        <w:spacing w:line="276" w:lineRule="auto"/>
        <w:jc w:val="center"/>
      </w:pPr>
      <w:r>
        <w:rPr>
          <w:rFonts w:ascii="Verdana" w:eastAsia="Verdana" w:hAnsi="Verdana" w:cs="Verdana"/>
        </w:rPr>
        <w:t>(Local), _____ de _____________ de 2023.</w:t>
      </w:r>
    </w:p>
    <w:p w14:paraId="06211EC9" w14:textId="77777777" w:rsidR="00221C99" w:rsidRDefault="00221C99">
      <w:pPr>
        <w:spacing w:line="276" w:lineRule="auto"/>
        <w:jc w:val="center"/>
        <w:rPr>
          <w:rFonts w:ascii="Verdana" w:eastAsia="Verdana" w:hAnsi="Verdana" w:cs="Verdana"/>
        </w:rPr>
      </w:pPr>
    </w:p>
    <w:p w14:paraId="3FA6C456" w14:textId="77777777" w:rsidR="00221C99" w:rsidRDefault="00221C99">
      <w:pPr>
        <w:spacing w:line="276" w:lineRule="auto"/>
        <w:jc w:val="center"/>
        <w:rPr>
          <w:rFonts w:ascii="Verdana" w:eastAsia="Verdana" w:hAnsi="Verdana" w:cs="Verdana"/>
        </w:rPr>
      </w:pPr>
    </w:p>
    <w:p w14:paraId="7BC6DD5F" w14:textId="77777777" w:rsidR="00221C99" w:rsidRDefault="00FD3D70">
      <w:pPr>
        <w:spacing w:line="276" w:lineRule="auto"/>
        <w:jc w:val="center"/>
      </w:pPr>
      <w:r>
        <w:rPr>
          <w:rFonts w:ascii="Verdana" w:eastAsia="Verdana" w:hAnsi="Verdana" w:cs="Verdana"/>
        </w:rPr>
        <w:t>_______________________________</w:t>
      </w:r>
    </w:p>
    <w:p w14:paraId="17278651" w14:textId="77777777" w:rsidR="00221C99" w:rsidRDefault="00FD3D70">
      <w:pPr>
        <w:spacing w:line="276" w:lineRule="auto"/>
        <w:jc w:val="center"/>
      </w:pPr>
      <w:r>
        <w:rPr>
          <w:rFonts w:ascii="Verdana" w:eastAsia="Verdana" w:hAnsi="Verdana" w:cs="Verdana"/>
        </w:rPr>
        <w:t>Nome da Empresa</w:t>
      </w:r>
    </w:p>
    <w:p w14:paraId="62588E31" w14:textId="77777777" w:rsidR="00221C99" w:rsidRDefault="00FD3D70">
      <w:pPr>
        <w:spacing w:line="276" w:lineRule="auto"/>
        <w:jc w:val="center"/>
      </w:pPr>
      <w:r>
        <w:rPr>
          <w:rFonts w:ascii="Verdana" w:eastAsia="Verdana" w:hAnsi="Verdana" w:cs="Verdana"/>
        </w:rPr>
        <w:t>CNPJ:</w:t>
      </w:r>
    </w:p>
    <w:p w14:paraId="7A53D38D" w14:textId="77777777" w:rsidR="00221C99" w:rsidRDefault="00221C99">
      <w:pPr>
        <w:spacing w:line="276" w:lineRule="auto"/>
        <w:jc w:val="center"/>
        <w:rPr>
          <w:rFonts w:ascii="Verdana" w:eastAsia="Verdana" w:hAnsi="Verdana" w:cs="Verdana"/>
        </w:rPr>
      </w:pPr>
    </w:p>
    <w:p w14:paraId="7CE7BBAF" w14:textId="77777777" w:rsidR="00221C99" w:rsidRDefault="00FD3D70">
      <w:pPr>
        <w:spacing w:line="276" w:lineRule="auto"/>
        <w:jc w:val="center"/>
      </w:pPr>
      <w:r>
        <w:rPr>
          <w:rFonts w:ascii="Verdana" w:eastAsia="Verdana" w:hAnsi="Verdana" w:cs="Verdana"/>
        </w:rPr>
        <w:t>_____________________________________________________________</w:t>
      </w:r>
    </w:p>
    <w:p w14:paraId="61182554" w14:textId="77777777" w:rsidR="00221C99" w:rsidRDefault="00FD3D70">
      <w:pPr>
        <w:spacing w:line="276" w:lineRule="auto"/>
        <w:jc w:val="center"/>
      </w:pPr>
      <w:r>
        <w:rPr>
          <w:rFonts w:ascii="Verdana" w:eastAsia="Verdana" w:hAnsi="Verdana" w:cs="Verdana"/>
        </w:rPr>
        <w:t>Representante Legal ou Procurador do Licitante</w:t>
      </w:r>
    </w:p>
    <w:p w14:paraId="765CF1FC" w14:textId="77777777" w:rsidR="00221C99" w:rsidRDefault="00FD3D70">
      <w:pPr>
        <w:spacing w:line="276" w:lineRule="auto"/>
        <w:jc w:val="center"/>
      </w:pPr>
      <w:r>
        <w:rPr>
          <w:rFonts w:ascii="Verdana" w:eastAsia="Verdana" w:hAnsi="Verdana" w:cs="Verdana"/>
        </w:rPr>
        <w:t>(nome e assinatura)</w:t>
      </w:r>
    </w:p>
    <w:p w14:paraId="66BC5505" w14:textId="77777777" w:rsidR="00221C99" w:rsidRDefault="00221C99">
      <w:pPr>
        <w:spacing w:after="200" w:line="276" w:lineRule="auto"/>
        <w:rPr>
          <w:rFonts w:ascii="Verdana" w:eastAsia="Verdana" w:hAnsi="Verdana" w:cs="Verdana"/>
        </w:rPr>
      </w:pPr>
    </w:p>
    <w:p w14:paraId="6216800C" w14:textId="77777777" w:rsidR="00221C99" w:rsidRDefault="00221C99">
      <w:pPr>
        <w:spacing w:after="200" w:line="276" w:lineRule="auto"/>
        <w:rPr>
          <w:rFonts w:ascii="Verdana" w:eastAsia="Verdana" w:hAnsi="Verdana" w:cs="Verdana"/>
        </w:rPr>
      </w:pPr>
    </w:p>
    <w:p w14:paraId="143B4765" w14:textId="77777777" w:rsidR="00221C99" w:rsidRDefault="00221C99">
      <w:pPr>
        <w:spacing w:after="200" w:line="276" w:lineRule="auto"/>
        <w:rPr>
          <w:rFonts w:ascii="Verdana" w:eastAsia="Verdana" w:hAnsi="Verdana" w:cs="Verdana"/>
        </w:rPr>
      </w:pPr>
    </w:p>
    <w:p w14:paraId="412EAAE8" w14:textId="77777777" w:rsidR="00221C99" w:rsidRDefault="00221C99">
      <w:pPr>
        <w:spacing w:after="200" w:line="276" w:lineRule="auto"/>
        <w:rPr>
          <w:rFonts w:ascii="Verdana" w:eastAsia="Verdana" w:hAnsi="Verdana" w:cs="Verdana"/>
        </w:rPr>
      </w:pPr>
    </w:p>
    <w:p w14:paraId="365F6F7B" w14:textId="77777777" w:rsidR="00221C99" w:rsidRDefault="00221C99">
      <w:pPr>
        <w:spacing w:after="200" w:line="276" w:lineRule="auto"/>
        <w:rPr>
          <w:rFonts w:ascii="Verdana" w:eastAsia="Verdana" w:hAnsi="Verdana" w:cs="Verdana"/>
        </w:rPr>
      </w:pPr>
    </w:p>
    <w:p w14:paraId="06449C6D" w14:textId="77777777" w:rsidR="00221C99" w:rsidRDefault="00221C99">
      <w:pPr>
        <w:spacing w:after="200" w:line="276" w:lineRule="auto"/>
        <w:rPr>
          <w:rFonts w:ascii="Verdana" w:eastAsia="Verdana" w:hAnsi="Verdana" w:cs="Verdana"/>
        </w:rPr>
      </w:pPr>
    </w:p>
    <w:p w14:paraId="1131B3CE" w14:textId="77777777" w:rsidR="00221C99" w:rsidRDefault="00221C99">
      <w:pPr>
        <w:spacing w:after="200" w:line="276" w:lineRule="auto"/>
        <w:rPr>
          <w:rFonts w:ascii="Verdana" w:eastAsia="Verdana" w:hAnsi="Verdana" w:cs="Verdana"/>
        </w:rPr>
      </w:pPr>
    </w:p>
    <w:p w14:paraId="3ACB8DC6" w14:textId="77777777" w:rsidR="00221C99" w:rsidRDefault="00221C99">
      <w:pPr>
        <w:spacing w:after="200" w:line="276" w:lineRule="auto"/>
        <w:rPr>
          <w:rFonts w:ascii="Verdana" w:eastAsia="Verdana" w:hAnsi="Verdana" w:cs="Verdana"/>
        </w:rPr>
      </w:pPr>
    </w:p>
    <w:p w14:paraId="2E0AB7A7" w14:textId="77777777" w:rsidR="00221C99" w:rsidRDefault="00221C99">
      <w:pPr>
        <w:spacing w:after="200" w:line="276" w:lineRule="auto"/>
        <w:rPr>
          <w:rFonts w:ascii="Verdana" w:eastAsia="Verdana" w:hAnsi="Verdana" w:cs="Verdana"/>
        </w:rPr>
      </w:pPr>
    </w:p>
    <w:p w14:paraId="6C344986" w14:textId="77777777" w:rsidR="00221C99" w:rsidRDefault="00221C99">
      <w:pPr>
        <w:spacing w:after="200" w:line="276" w:lineRule="auto"/>
        <w:rPr>
          <w:rFonts w:ascii="Verdana" w:eastAsia="Verdana" w:hAnsi="Verdana" w:cs="Verdana"/>
        </w:rPr>
      </w:pPr>
    </w:p>
    <w:p w14:paraId="2CF57AF0" w14:textId="77777777" w:rsidR="00221C99" w:rsidRDefault="00FD3D70">
      <w:pPr>
        <w:spacing w:line="276" w:lineRule="auto"/>
        <w:jc w:val="center"/>
      </w:pPr>
      <w:bookmarkStart w:id="18" w:name="_heading=h.2et92p0" w:colFirst="0" w:colLast="0"/>
      <w:bookmarkEnd w:id="18"/>
      <w:r>
        <w:rPr>
          <w:rFonts w:ascii="Verdana" w:eastAsia="Verdana" w:hAnsi="Verdana" w:cs="Verdana"/>
          <w:b/>
        </w:rPr>
        <w:lastRenderedPageBreak/>
        <w:t>ANEXO VIII – DECLARAÇÃO DE ATENDIMENTO À POLÍTICA PÚBLICA AMBIENTAL DE LICITAÇÃO SUSTENTÁVEL</w:t>
      </w:r>
    </w:p>
    <w:p w14:paraId="607A1A55" w14:textId="77777777" w:rsidR="00221C99" w:rsidRDefault="00221C99">
      <w:pPr>
        <w:spacing w:line="276" w:lineRule="auto"/>
        <w:jc w:val="center"/>
        <w:rPr>
          <w:rFonts w:ascii="Verdana" w:eastAsia="Verdana" w:hAnsi="Verdana" w:cs="Verdana"/>
          <w:b/>
        </w:rPr>
      </w:pPr>
    </w:p>
    <w:p w14:paraId="47512437" w14:textId="77777777" w:rsidR="00221C99" w:rsidRDefault="00221C99">
      <w:pPr>
        <w:spacing w:line="276" w:lineRule="auto"/>
        <w:jc w:val="center"/>
        <w:rPr>
          <w:rFonts w:ascii="Verdana" w:eastAsia="Verdana" w:hAnsi="Verdana" w:cs="Verdana"/>
        </w:rPr>
      </w:pPr>
    </w:p>
    <w:p w14:paraId="0EE73D0E" w14:textId="77777777" w:rsidR="00221C99" w:rsidRDefault="00FD3D70">
      <w:pPr>
        <w:spacing w:line="276" w:lineRule="auto"/>
        <w:jc w:val="both"/>
      </w:pPr>
      <w:r>
        <w:rPr>
          <w:rFonts w:ascii="Verdana" w:eastAsia="Verdana" w:hAnsi="Verdana" w:cs="Verdana"/>
        </w:rPr>
        <w:t>À</w:t>
      </w:r>
    </w:p>
    <w:p w14:paraId="581E0B37" w14:textId="77777777" w:rsidR="00221C99" w:rsidRDefault="00FD3D70">
      <w:pPr>
        <w:spacing w:line="276" w:lineRule="auto"/>
        <w:jc w:val="both"/>
      </w:pPr>
      <w:r>
        <w:rPr>
          <w:rFonts w:ascii="Verdana" w:eastAsia="Verdana" w:hAnsi="Verdana" w:cs="Verdana"/>
        </w:rPr>
        <w:t>DEFENSORIA PÚBLICA DO ESTADO DO PARANÁ</w:t>
      </w:r>
    </w:p>
    <w:p w14:paraId="13A1219D" w14:textId="30269821" w:rsidR="00221C99" w:rsidRDefault="00FD3D70">
      <w:pPr>
        <w:spacing w:line="276" w:lineRule="auto"/>
        <w:jc w:val="both"/>
      </w:pPr>
      <w:r>
        <w:rPr>
          <w:rFonts w:ascii="Verdana" w:eastAsia="Verdana" w:hAnsi="Verdana" w:cs="Verdana"/>
        </w:rPr>
        <w:t xml:space="preserve">EDITAL DE PREGÃO ELETRÔNICO Nº </w:t>
      </w:r>
      <w:r w:rsidR="00A90CFB">
        <w:rPr>
          <w:rFonts w:ascii="Verdana" w:eastAsia="Verdana" w:hAnsi="Verdana" w:cs="Verdana"/>
        </w:rPr>
        <w:t>048</w:t>
      </w:r>
      <w:r>
        <w:rPr>
          <w:rFonts w:ascii="Verdana" w:eastAsia="Verdana" w:hAnsi="Verdana" w:cs="Verdana"/>
        </w:rPr>
        <w:t>/2023</w:t>
      </w:r>
    </w:p>
    <w:p w14:paraId="27933557" w14:textId="77777777" w:rsidR="00221C99" w:rsidRDefault="00221C99">
      <w:pPr>
        <w:spacing w:line="276" w:lineRule="auto"/>
        <w:jc w:val="center"/>
        <w:rPr>
          <w:rFonts w:ascii="Verdana" w:eastAsia="Verdana" w:hAnsi="Verdana" w:cs="Verdana"/>
          <w:b/>
        </w:rPr>
      </w:pPr>
    </w:p>
    <w:p w14:paraId="55721203" w14:textId="77777777" w:rsidR="00221C99" w:rsidRDefault="00221C99">
      <w:pPr>
        <w:spacing w:line="276" w:lineRule="auto"/>
        <w:jc w:val="center"/>
        <w:rPr>
          <w:rFonts w:ascii="Verdana" w:eastAsia="Verdana" w:hAnsi="Verdana" w:cs="Verdana"/>
          <w:b/>
        </w:rPr>
      </w:pPr>
    </w:p>
    <w:p w14:paraId="1429DAE7" w14:textId="77777777" w:rsidR="00221C99" w:rsidRDefault="00221C99">
      <w:pPr>
        <w:spacing w:line="276" w:lineRule="auto"/>
        <w:jc w:val="both"/>
        <w:rPr>
          <w:rFonts w:ascii="Verdana" w:eastAsia="Verdana" w:hAnsi="Verdana" w:cs="Verdana"/>
          <w:b/>
        </w:rPr>
      </w:pPr>
    </w:p>
    <w:p w14:paraId="24BF9348" w14:textId="77777777" w:rsidR="00221C99" w:rsidRDefault="00FD3D70">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6481EFF2" w14:textId="77777777" w:rsidR="00221C99" w:rsidRDefault="00221C99">
      <w:pPr>
        <w:spacing w:line="276" w:lineRule="auto"/>
        <w:jc w:val="center"/>
        <w:rPr>
          <w:rFonts w:ascii="Verdana" w:eastAsia="Verdana" w:hAnsi="Verdana" w:cs="Verdana"/>
        </w:rPr>
      </w:pPr>
    </w:p>
    <w:p w14:paraId="67DEF8FE" w14:textId="77777777" w:rsidR="00221C99" w:rsidRDefault="00221C99">
      <w:pPr>
        <w:spacing w:line="276" w:lineRule="auto"/>
        <w:jc w:val="center"/>
        <w:rPr>
          <w:rFonts w:ascii="Verdana" w:eastAsia="Verdana" w:hAnsi="Verdana" w:cs="Verdana"/>
        </w:rPr>
      </w:pPr>
    </w:p>
    <w:p w14:paraId="70031F8F" w14:textId="77777777" w:rsidR="00221C99" w:rsidRDefault="00221C99">
      <w:pPr>
        <w:spacing w:line="276" w:lineRule="auto"/>
        <w:jc w:val="center"/>
        <w:rPr>
          <w:rFonts w:ascii="Verdana" w:eastAsia="Verdana" w:hAnsi="Verdana" w:cs="Verdana"/>
        </w:rPr>
      </w:pPr>
    </w:p>
    <w:p w14:paraId="42DE9162" w14:textId="77777777" w:rsidR="00221C99" w:rsidRDefault="00FD3D70">
      <w:pPr>
        <w:spacing w:line="276" w:lineRule="auto"/>
        <w:jc w:val="center"/>
      </w:pPr>
      <w:r>
        <w:rPr>
          <w:rFonts w:ascii="Verdana" w:eastAsia="Verdana" w:hAnsi="Verdana" w:cs="Verdana"/>
        </w:rPr>
        <w:t>(Local), ____ de __________ de 2023.</w:t>
      </w:r>
    </w:p>
    <w:p w14:paraId="6F7C2DBF" w14:textId="77777777" w:rsidR="00221C99" w:rsidRDefault="00221C99">
      <w:pPr>
        <w:spacing w:line="276" w:lineRule="auto"/>
        <w:jc w:val="center"/>
        <w:rPr>
          <w:rFonts w:ascii="Verdana" w:eastAsia="Verdana" w:hAnsi="Verdana" w:cs="Verdana"/>
        </w:rPr>
      </w:pPr>
    </w:p>
    <w:p w14:paraId="09F3EDBA" w14:textId="77777777" w:rsidR="00221C99" w:rsidRDefault="00221C99">
      <w:pPr>
        <w:spacing w:line="276" w:lineRule="auto"/>
        <w:jc w:val="center"/>
        <w:rPr>
          <w:rFonts w:ascii="Verdana" w:eastAsia="Verdana" w:hAnsi="Verdana" w:cs="Verdana"/>
        </w:rPr>
      </w:pPr>
    </w:p>
    <w:p w14:paraId="6DF3BD6D" w14:textId="77777777" w:rsidR="00221C99" w:rsidRDefault="00221C99">
      <w:pPr>
        <w:spacing w:line="276" w:lineRule="auto"/>
        <w:jc w:val="center"/>
        <w:rPr>
          <w:rFonts w:ascii="Verdana" w:eastAsia="Verdana" w:hAnsi="Verdana" w:cs="Verdana"/>
        </w:rPr>
      </w:pPr>
    </w:p>
    <w:p w14:paraId="3AB6FC07" w14:textId="77777777" w:rsidR="00221C99" w:rsidRDefault="00FD3D70">
      <w:pPr>
        <w:spacing w:line="276" w:lineRule="auto"/>
        <w:jc w:val="center"/>
      </w:pPr>
      <w:r>
        <w:rPr>
          <w:rFonts w:ascii="Verdana" w:eastAsia="Verdana" w:hAnsi="Verdana" w:cs="Verdana"/>
        </w:rPr>
        <w:t>_______________________________</w:t>
      </w:r>
    </w:p>
    <w:p w14:paraId="18EF7515" w14:textId="77777777" w:rsidR="00221C99" w:rsidRDefault="00FD3D70">
      <w:pPr>
        <w:spacing w:line="276" w:lineRule="auto"/>
        <w:jc w:val="center"/>
      </w:pPr>
      <w:r>
        <w:rPr>
          <w:rFonts w:ascii="Verdana" w:eastAsia="Verdana" w:hAnsi="Verdana" w:cs="Verdana"/>
        </w:rPr>
        <w:t>Nome da Empresa</w:t>
      </w:r>
    </w:p>
    <w:p w14:paraId="356B669E" w14:textId="77777777" w:rsidR="00221C99" w:rsidRDefault="00FD3D70">
      <w:pPr>
        <w:spacing w:line="276" w:lineRule="auto"/>
        <w:jc w:val="center"/>
      </w:pPr>
      <w:r>
        <w:rPr>
          <w:rFonts w:ascii="Verdana" w:eastAsia="Verdana" w:hAnsi="Verdana" w:cs="Verdana"/>
        </w:rPr>
        <w:t>CNPJ:</w:t>
      </w:r>
    </w:p>
    <w:p w14:paraId="744C99E1" w14:textId="77777777" w:rsidR="00221C99" w:rsidRDefault="00221C99">
      <w:pPr>
        <w:spacing w:line="276" w:lineRule="auto"/>
        <w:jc w:val="center"/>
        <w:rPr>
          <w:rFonts w:ascii="Verdana" w:eastAsia="Verdana" w:hAnsi="Verdana" w:cs="Verdana"/>
        </w:rPr>
      </w:pPr>
    </w:p>
    <w:p w14:paraId="39B84ED1" w14:textId="77777777" w:rsidR="00221C99" w:rsidRDefault="00221C99">
      <w:pPr>
        <w:spacing w:line="276" w:lineRule="auto"/>
        <w:jc w:val="center"/>
        <w:rPr>
          <w:rFonts w:ascii="Verdana" w:eastAsia="Verdana" w:hAnsi="Verdana" w:cs="Verdana"/>
        </w:rPr>
      </w:pPr>
    </w:p>
    <w:p w14:paraId="6EB467FD" w14:textId="77777777" w:rsidR="00221C99" w:rsidRDefault="00221C99">
      <w:pPr>
        <w:spacing w:line="276" w:lineRule="auto"/>
        <w:jc w:val="center"/>
        <w:rPr>
          <w:rFonts w:ascii="Verdana" w:eastAsia="Verdana" w:hAnsi="Verdana" w:cs="Verdana"/>
        </w:rPr>
      </w:pPr>
    </w:p>
    <w:p w14:paraId="1A063A5E" w14:textId="77777777" w:rsidR="00221C99" w:rsidRDefault="00FD3D70">
      <w:pPr>
        <w:spacing w:line="276" w:lineRule="auto"/>
        <w:jc w:val="center"/>
      </w:pPr>
      <w:r>
        <w:rPr>
          <w:rFonts w:ascii="Verdana" w:eastAsia="Verdana" w:hAnsi="Verdana" w:cs="Verdana"/>
        </w:rPr>
        <w:t>_________________________________________________________</w:t>
      </w:r>
    </w:p>
    <w:p w14:paraId="7BF9D986" w14:textId="77777777" w:rsidR="00221C99" w:rsidRDefault="00FD3D70">
      <w:pPr>
        <w:spacing w:line="276" w:lineRule="auto"/>
        <w:jc w:val="center"/>
      </w:pPr>
      <w:r>
        <w:rPr>
          <w:rFonts w:ascii="Verdana" w:eastAsia="Verdana" w:hAnsi="Verdana" w:cs="Verdana"/>
        </w:rPr>
        <w:t>Representante Legal ou Procurador do Licitante</w:t>
      </w:r>
    </w:p>
    <w:p w14:paraId="3B1ADE6B" w14:textId="77777777" w:rsidR="00221C99" w:rsidRDefault="00FD3D70">
      <w:pPr>
        <w:spacing w:line="276" w:lineRule="auto"/>
        <w:jc w:val="center"/>
      </w:pPr>
      <w:r>
        <w:rPr>
          <w:rFonts w:ascii="Verdana" w:eastAsia="Verdana" w:hAnsi="Verdana" w:cs="Verdana"/>
        </w:rPr>
        <w:t>(nome e assinatura)</w:t>
      </w:r>
    </w:p>
    <w:p w14:paraId="10D388B7" w14:textId="77777777" w:rsidR="00221C99" w:rsidRDefault="00221C99">
      <w:pPr>
        <w:spacing w:line="276" w:lineRule="auto"/>
        <w:jc w:val="center"/>
        <w:rPr>
          <w:rFonts w:ascii="Verdana" w:eastAsia="Verdana" w:hAnsi="Verdana" w:cs="Verdana"/>
          <w:b/>
          <w:highlight w:val="green"/>
        </w:rPr>
      </w:pPr>
    </w:p>
    <w:p w14:paraId="1E307FCB" w14:textId="77777777" w:rsidR="00221C99" w:rsidRDefault="00221C99">
      <w:pPr>
        <w:spacing w:line="276" w:lineRule="auto"/>
        <w:jc w:val="center"/>
        <w:rPr>
          <w:rFonts w:ascii="Verdana" w:eastAsia="Verdana" w:hAnsi="Verdana" w:cs="Verdana"/>
          <w:b/>
          <w:highlight w:val="green"/>
        </w:rPr>
      </w:pPr>
    </w:p>
    <w:p w14:paraId="45A341C6" w14:textId="77777777" w:rsidR="00221C99" w:rsidRDefault="00221C99">
      <w:pPr>
        <w:spacing w:line="276" w:lineRule="auto"/>
        <w:jc w:val="center"/>
        <w:rPr>
          <w:rFonts w:ascii="Verdana" w:eastAsia="Verdana" w:hAnsi="Verdana" w:cs="Verdana"/>
          <w:b/>
          <w:highlight w:val="green"/>
        </w:rPr>
      </w:pPr>
    </w:p>
    <w:p w14:paraId="231F1728" w14:textId="77777777" w:rsidR="00221C99" w:rsidRDefault="00221C99">
      <w:pPr>
        <w:spacing w:line="276" w:lineRule="auto"/>
        <w:jc w:val="center"/>
        <w:rPr>
          <w:rFonts w:ascii="Verdana" w:eastAsia="Verdana" w:hAnsi="Verdana" w:cs="Verdana"/>
          <w:b/>
          <w:highlight w:val="green"/>
        </w:rPr>
      </w:pPr>
    </w:p>
    <w:p w14:paraId="7AC82548" w14:textId="77777777" w:rsidR="00221C99" w:rsidRDefault="00221C99">
      <w:pPr>
        <w:spacing w:line="276" w:lineRule="auto"/>
        <w:jc w:val="center"/>
        <w:rPr>
          <w:rFonts w:ascii="Verdana" w:eastAsia="Verdana" w:hAnsi="Verdana" w:cs="Verdana"/>
          <w:b/>
          <w:highlight w:val="green"/>
        </w:rPr>
      </w:pPr>
    </w:p>
    <w:p w14:paraId="6B4B2D7F" w14:textId="77777777" w:rsidR="00221C99" w:rsidRDefault="00221C99">
      <w:pPr>
        <w:spacing w:line="276" w:lineRule="auto"/>
        <w:jc w:val="center"/>
        <w:rPr>
          <w:rFonts w:ascii="Verdana" w:eastAsia="Verdana" w:hAnsi="Verdana" w:cs="Verdana"/>
          <w:b/>
          <w:highlight w:val="green"/>
        </w:rPr>
      </w:pPr>
    </w:p>
    <w:p w14:paraId="3E1D422B" w14:textId="77777777" w:rsidR="00221C99" w:rsidRDefault="00221C99">
      <w:pPr>
        <w:spacing w:line="276" w:lineRule="auto"/>
        <w:jc w:val="center"/>
        <w:rPr>
          <w:rFonts w:ascii="Verdana" w:eastAsia="Verdana" w:hAnsi="Verdana" w:cs="Verdana"/>
          <w:b/>
          <w:highlight w:val="green"/>
        </w:rPr>
      </w:pPr>
    </w:p>
    <w:p w14:paraId="03804E28" w14:textId="77777777" w:rsidR="00221C99" w:rsidRDefault="00221C99">
      <w:pPr>
        <w:spacing w:line="276" w:lineRule="auto"/>
        <w:jc w:val="center"/>
        <w:rPr>
          <w:rFonts w:ascii="Verdana" w:eastAsia="Verdana" w:hAnsi="Verdana" w:cs="Verdana"/>
          <w:b/>
          <w:highlight w:val="green"/>
        </w:rPr>
      </w:pPr>
    </w:p>
    <w:p w14:paraId="6C430289" w14:textId="77777777" w:rsidR="00221C99" w:rsidRDefault="00221C99">
      <w:pPr>
        <w:spacing w:line="276" w:lineRule="auto"/>
        <w:jc w:val="center"/>
        <w:rPr>
          <w:rFonts w:ascii="Verdana" w:eastAsia="Verdana" w:hAnsi="Verdana" w:cs="Verdana"/>
          <w:b/>
          <w:highlight w:val="green"/>
        </w:rPr>
      </w:pPr>
    </w:p>
    <w:p w14:paraId="61C52FD6" w14:textId="77777777" w:rsidR="00221C99" w:rsidRDefault="00221C99">
      <w:pPr>
        <w:spacing w:line="276" w:lineRule="auto"/>
        <w:jc w:val="center"/>
        <w:rPr>
          <w:rFonts w:ascii="Verdana" w:eastAsia="Verdana" w:hAnsi="Verdana" w:cs="Verdana"/>
          <w:b/>
          <w:highlight w:val="green"/>
        </w:rPr>
      </w:pPr>
    </w:p>
    <w:p w14:paraId="64C91E80" w14:textId="77777777" w:rsidR="00221C99" w:rsidRDefault="00221C99">
      <w:pPr>
        <w:spacing w:line="276" w:lineRule="auto"/>
        <w:jc w:val="center"/>
        <w:rPr>
          <w:rFonts w:ascii="Verdana" w:eastAsia="Verdana" w:hAnsi="Verdana" w:cs="Verdana"/>
          <w:b/>
          <w:highlight w:val="green"/>
        </w:rPr>
      </w:pPr>
    </w:p>
    <w:p w14:paraId="12A3F4B6" w14:textId="77777777" w:rsidR="00221C99" w:rsidRDefault="00221C99">
      <w:pPr>
        <w:spacing w:line="276" w:lineRule="auto"/>
        <w:jc w:val="center"/>
        <w:rPr>
          <w:rFonts w:ascii="Verdana" w:eastAsia="Verdana" w:hAnsi="Verdana" w:cs="Verdana"/>
          <w:b/>
          <w:highlight w:val="green"/>
        </w:rPr>
      </w:pPr>
    </w:p>
    <w:p w14:paraId="36EFA649" w14:textId="77777777" w:rsidR="00221C99" w:rsidRDefault="00221C99">
      <w:pPr>
        <w:spacing w:line="276" w:lineRule="auto"/>
        <w:jc w:val="center"/>
        <w:rPr>
          <w:rFonts w:ascii="Verdana" w:eastAsia="Verdana" w:hAnsi="Verdana" w:cs="Verdana"/>
          <w:b/>
          <w:highlight w:val="green"/>
        </w:rPr>
      </w:pPr>
    </w:p>
    <w:p w14:paraId="22CB12E4" w14:textId="77777777" w:rsidR="00221C99" w:rsidRDefault="00221C99">
      <w:pPr>
        <w:spacing w:line="276" w:lineRule="auto"/>
        <w:jc w:val="center"/>
        <w:rPr>
          <w:rFonts w:ascii="Verdana" w:eastAsia="Verdana" w:hAnsi="Verdana" w:cs="Verdana"/>
          <w:b/>
          <w:highlight w:val="green"/>
        </w:rPr>
      </w:pPr>
    </w:p>
    <w:p w14:paraId="63A07C88" w14:textId="77777777" w:rsidR="00221C99" w:rsidRDefault="00221C99">
      <w:pPr>
        <w:spacing w:line="276" w:lineRule="auto"/>
        <w:jc w:val="center"/>
        <w:rPr>
          <w:rFonts w:ascii="Verdana" w:eastAsia="Verdana" w:hAnsi="Verdana" w:cs="Verdana"/>
          <w:b/>
          <w:highlight w:val="green"/>
        </w:rPr>
      </w:pPr>
    </w:p>
    <w:p w14:paraId="1ED66718" w14:textId="77777777" w:rsidR="00221C99" w:rsidRDefault="00221C99">
      <w:pPr>
        <w:spacing w:line="276" w:lineRule="auto"/>
        <w:jc w:val="center"/>
        <w:rPr>
          <w:rFonts w:ascii="Verdana" w:eastAsia="Verdana" w:hAnsi="Verdana" w:cs="Verdana"/>
          <w:b/>
          <w:highlight w:val="green"/>
        </w:rPr>
      </w:pPr>
    </w:p>
    <w:p w14:paraId="3492CBDF" w14:textId="77777777" w:rsidR="00221C99" w:rsidRDefault="00FD3D70">
      <w:pPr>
        <w:spacing w:line="276" w:lineRule="auto"/>
        <w:jc w:val="center"/>
      </w:pPr>
      <w:r>
        <w:rPr>
          <w:rFonts w:ascii="Verdana" w:eastAsia="Verdana" w:hAnsi="Verdana" w:cs="Verdana"/>
          <w:b/>
        </w:rPr>
        <w:lastRenderedPageBreak/>
        <w:t>ANEXO IX – MINUTA DA ATA DE REGISTRO DE PREÇOS</w:t>
      </w:r>
    </w:p>
    <w:p w14:paraId="7EA3FE01" w14:textId="77777777" w:rsidR="00221C99" w:rsidRDefault="00221C99">
      <w:pPr>
        <w:spacing w:line="276" w:lineRule="auto"/>
        <w:jc w:val="both"/>
        <w:rPr>
          <w:rFonts w:ascii="Verdana" w:eastAsia="Verdana" w:hAnsi="Verdana" w:cs="Verdana"/>
          <w:b/>
        </w:rPr>
      </w:pPr>
    </w:p>
    <w:p w14:paraId="74545DF4" w14:textId="62D98870" w:rsidR="00221C99" w:rsidRDefault="00FD3D70">
      <w:pPr>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A90CFB">
        <w:rPr>
          <w:rFonts w:ascii="Verdana" w:eastAsia="Verdana" w:hAnsi="Verdana" w:cs="Verdana"/>
        </w:rPr>
        <w:t>048</w:t>
      </w:r>
      <w:r>
        <w:rPr>
          <w:rFonts w:ascii="Verdana" w:eastAsia="Verdana" w:hAnsi="Verdana" w:cs="Verdana"/>
        </w:rPr>
        <w:t xml:space="preserve">/2023 (Protocolo nº </w:t>
      </w:r>
      <w:r w:rsidR="00947145" w:rsidRPr="00947145">
        <w:rPr>
          <w:rFonts w:ascii="Verdana" w:eastAsia="Verdana" w:hAnsi="Verdana" w:cs="Verdana"/>
        </w:rPr>
        <w:t>15.155.817-8</w:t>
      </w:r>
      <w:r>
        <w:rPr>
          <w:rFonts w:ascii="Verdana" w:eastAsia="Verdana" w:hAnsi="Verdana" w:cs="Verdana"/>
        </w:rPr>
        <w:t>) na modalidade Pregão Eletrônico, cujo resultado fora homologado em .../.../... (DE</w:t>
      </w:r>
      <w:r w:rsidR="00A90CFB">
        <w:rPr>
          <w:rFonts w:ascii="Verdana" w:eastAsia="Verdana" w:hAnsi="Verdana" w:cs="Verdana"/>
        </w:rPr>
        <w:t>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63A54190" w14:textId="77777777" w:rsidR="00221C99" w:rsidRDefault="00221C99">
      <w:pPr>
        <w:spacing w:line="276" w:lineRule="auto"/>
        <w:jc w:val="both"/>
        <w:rPr>
          <w:rFonts w:ascii="Verdana" w:eastAsia="Verdana" w:hAnsi="Verdana" w:cs="Verdana"/>
          <w:highlight w:val="green"/>
        </w:rPr>
      </w:pPr>
    </w:p>
    <w:p w14:paraId="55D12F1E" w14:textId="77777777" w:rsidR="00221C99" w:rsidRDefault="00FD3D70">
      <w:pPr>
        <w:spacing w:line="276" w:lineRule="auto"/>
        <w:jc w:val="both"/>
      </w:pPr>
      <w:r>
        <w:rPr>
          <w:rFonts w:ascii="Verdana" w:eastAsia="Verdana" w:hAnsi="Verdana" w:cs="Verdana"/>
          <w:b/>
        </w:rPr>
        <w:t>1. OBJETO</w:t>
      </w:r>
    </w:p>
    <w:p w14:paraId="55096AC3" w14:textId="1AC68F14" w:rsidR="00221C99" w:rsidRDefault="00FD3D70">
      <w:pPr>
        <w:spacing w:line="276" w:lineRule="auto"/>
        <w:jc w:val="both"/>
      </w:pPr>
      <w:r>
        <w:rPr>
          <w:rFonts w:ascii="Verdana" w:eastAsia="Verdana" w:hAnsi="Verdana" w:cs="Verdana"/>
        </w:rPr>
        <w:t xml:space="preserve">1.1. O objeto da presente Ata de Registro de Preços é a prestação de serviços </w:t>
      </w:r>
      <w:r w:rsidR="00947145" w:rsidRPr="005D060B">
        <w:rPr>
          <w:rFonts w:ascii="Verdana" w:eastAsia="Verdana" w:hAnsi="Verdana" w:cs="Verdana"/>
        </w:rPr>
        <w:t>de execução e remoção de infraestruturas de rede lógica, cabeamento estruturado, instalações elétricas e telefônicas, com fornecimento de material, em ambientes ocupados atualmente e eventuais futuras sedes a serem implantadas da Defensoria Pública do Estado do Paraná, em todo o Estado do Paraná</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6551A503" w14:textId="77777777" w:rsidR="00221C99" w:rsidRDefault="00221C99">
      <w:pPr>
        <w:spacing w:line="276" w:lineRule="auto"/>
        <w:jc w:val="both"/>
        <w:rPr>
          <w:rFonts w:ascii="Verdana" w:eastAsia="Verdana" w:hAnsi="Verdana" w:cs="Verdana"/>
          <w:highlight w:val="green"/>
        </w:rPr>
      </w:pPr>
    </w:p>
    <w:p w14:paraId="08344CB2" w14:textId="77777777" w:rsidR="00221C99" w:rsidRDefault="00FD3D70">
      <w:pPr>
        <w:spacing w:line="276" w:lineRule="auto"/>
        <w:jc w:val="both"/>
      </w:pPr>
      <w:r>
        <w:rPr>
          <w:rFonts w:ascii="Verdana" w:eastAsia="Verdana" w:hAnsi="Verdana" w:cs="Verdana"/>
          <w:b/>
        </w:rPr>
        <w:t>2. FORNECEDORES E PREÇOS REGISTRADOS</w:t>
      </w:r>
    </w:p>
    <w:p w14:paraId="596EEBA8" w14:textId="77777777" w:rsidR="00221C99" w:rsidRDefault="00FD3D70">
      <w:pPr>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0F535F34" w14:textId="77777777" w:rsidR="00221C99" w:rsidRDefault="00221C99">
      <w:pPr>
        <w:spacing w:line="276" w:lineRule="auto"/>
        <w:jc w:val="both"/>
        <w:rPr>
          <w:rFonts w:ascii="Verdana" w:eastAsia="Verdana" w:hAnsi="Verdana" w:cs="Verdana"/>
        </w:rPr>
      </w:pPr>
    </w:p>
    <w:tbl>
      <w:tblPr>
        <w:tblStyle w:val="a4"/>
        <w:tblW w:w="9382" w:type="dxa"/>
        <w:jc w:val="center"/>
        <w:tblInd w:w="0" w:type="dxa"/>
        <w:tblLayout w:type="fixed"/>
        <w:tblLook w:val="0400" w:firstRow="0" w:lastRow="0" w:firstColumn="0" w:lastColumn="0" w:noHBand="0" w:noVBand="1"/>
      </w:tblPr>
      <w:tblGrid>
        <w:gridCol w:w="637"/>
        <w:gridCol w:w="705"/>
        <w:gridCol w:w="1335"/>
        <w:gridCol w:w="2280"/>
        <w:gridCol w:w="1380"/>
        <w:gridCol w:w="1590"/>
        <w:gridCol w:w="1455"/>
      </w:tblGrid>
      <w:tr w:rsidR="00221C99" w14:paraId="69964B8F"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1932" w14:textId="77777777" w:rsidR="00221C99" w:rsidRDefault="00FD3D70">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B5BB1" w14:textId="77777777" w:rsidR="00221C99" w:rsidRDefault="00FD3D70">
            <w:pPr>
              <w:spacing w:line="276" w:lineRule="auto"/>
              <w:jc w:val="center"/>
            </w:pPr>
            <w:r>
              <w:rPr>
                <w:rFonts w:ascii="Verdana" w:eastAsia="Verdana" w:hAnsi="Verdana" w:cs="Verdana"/>
                <w:b/>
                <w:sz w:val="16"/>
                <w:szCs w:val="16"/>
              </w:rPr>
              <w:t>Item</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98EEA" w14:textId="77777777" w:rsidR="00221C99" w:rsidRDefault="00FD3D70">
            <w:pPr>
              <w:spacing w:line="276" w:lineRule="auto"/>
              <w:jc w:val="center"/>
            </w:pPr>
            <w:r>
              <w:rPr>
                <w:rFonts w:ascii="Verdana" w:eastAsia="Verdana" w:hAnsi="Verdana" w:cs="Verdana"/>
                <w:b/>
                <w:sz w:val="16"/>
                <w:szCs w:val="16"/>
              </w:rPr>
              <w:t>Especificação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52FD" w14:textId="77777777" w:rsidR="00221C99" w:rsidRDefault="00FD3D70">
            <w:pPr>
              <w:spacing w:line="276" w:lineRule="auto"/>
              <w:jc w:val="center"/>
            </w:pPr>
            <w:r>
              <w:rPr>
                <w:rFonts w:ascii="Verdana" w:eastAsia="Verdana" w:hAnsi="Verdana" w:cs="Verdana"/>
                <w:b/>
                <w:sz w:val="16"/>
                <w:szCs w:val="16"/>
              </w:rPr>
              <w:t>Quant.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8A5A6" w14:textId="77777777" w:rsidR="00221C99" w:rsidRDefault="00FD3D70">
            <w:pPr>
              <w:spacing w:line="276" w:lineRule="auto"/>
              <w:jc w:val="center"/>
            </w:pPr>
            <w:r>
              <w:rPr>
                <w:rFonts w:ascii="Verdana" w:eastAsia="Verdana" w:hAnsi="Verdana" w:cs="Verdana"/>
                <w:b/>
                <w:sz w:val="16"/>
                <w:szCs w:val="16"/>
              </w:rPr>
              <w:t>Valor Unitário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C751" w14:textId="77777777" w:rsidR="00221C99" w:rsidRDefault="00FD3D70">
            <w:pPr>
              <w:spacing w:line="276" w:lineRule="auto"/>
              <w:jc w:val="center"/>
            </w:pPr>
            <w:r>
              <w:rPr>
                <w:rFonts w:ascii="Verdana" w:eastAsia="Verdana" w:hAnsi="Verdana" w:cs="Verdana"/>
                <w:b/>
                <w:sz w:val="16"/>
                <w:szCs w:val="16"/>
              </w:rPr>
              <w:t>Valor Total</w:t>
            </w:r>
          </w:p>
        </w:tc>
      </w:tr>
      <w:tr w:rsidR="00221C99" w14:paraId="50488F57" w14:textId="7777777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A4AF" w14:textId="77777777" w:rsidR="00221C99" w:rsidRDefault="00FD3D70">
            <w:pPr>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3B174" w14:textId="77777777" w:rsidR="00221C99" w:rsidRDefault="00FD3D70">
            <w:pPr>
              <w:spacing w:line="276" w:lineRule="auto"/>
              <w:jc w:val="center"/>
            </w:pPr>
            <w:r>
              <w:rPr>
                <w:rFonts w:ascii="Verdana" w:eastAsia="Verdana" w:hAnsi="Verdana" w:cs="Verdana"/>
                <w:b/>
                <w:sz w:val="16"/>
                <w:szCs w:val="16"/>
              </w:rPr>
              <w:t>1</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BB8DDA" w14:textId="77777777" w:rsidR="00221C99" w:rsidRDefault="00221C99">
            <w:pPr>
              <w:spacing w:line="276" w:lineRule="auto"/>
              <w:jc w:val="both"/>
              <w:rPr>
                <w:rFonts w:ascii="Verdana" w:eastAsia="Verdana" w:hAnsi="Verdana" w:cs="Verdana"/>
                <w:sz w:val="16"/>
                <w:szCs w:val="16"/>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AE72" w14:textId="77777777" w:rsidR="00221C99" w:rsidRDefault="00221C99">
            <w:pPr>
              <w:spacing w:line="276" w:lineRule="auto"/>
              <w:jc w:val="center"/>
              <w:rPr>
                <w:rFonts w:ascii="Verdana" w:eastAsia="Verdana" w:hAnsi="Verdana" w:cs="Verdana"/>
                <w:sz w:val="16"/>
                <w:szCs w:val="16"/>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4BD7" w14:textId="77777777" w:rsidR="00221C99" w:rsidRDefault="00FD3D70">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5DD4" w14:textId="77777777" w:rsidR="00221C99" w:rsidRDefault="00FD3D70">
            <w:r>
              <w:rPr>
                <w:rFonts w:ascii="Verdana" w:eastAsia="Verdana" w:hAnsi="Verdana" w:cs="Verdana"/>
                <w:sz w:val="16"/>
                <w:szCs w:val="16"/>
              </w:rPr>
              <w:t>R$</w:t>
            </w:r>
          </w:p>
        </w:tc>
      </w:tr>
      <w:tr w:rsidR="00221C99" w14:paraId="200D75C9"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2B882A" w14:textId="77777777" w:rsidR="00221C99" w:rsidRDefault="00FD3D70">
            <w:pPr>
              <w:spacing w:line="276" w:lineRule="auto"/>
              <w:jc w:val="center"/>
            </w:pPr>
            <w:r>
              <w:rPr>
                <w:rFonts w:ascii="Verdana" w:eastAsia="Verdana" w:hAnsi="Verdana" w:cs="Verdana"/>
                <w:b/>
                <w:sz w:val="16"/>
                <w:szCs w:val="16"/>
              </w:rPr>
              <w:t>VALOR TOTAL DO LOTE</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tcPr>
          <w:p w14:paraId="78138620" w14:textId="77777777" w:rsidR="00221C99" w:rsidRDefault="00FD3D70">
            <w:pPr>
              <w:spacing w:line="276" w:lineRule="auto"/>
              <w:rPr>
                <w:b/>
              </w:rPr>
            </w:pPr>
            <w:r>
              <w:rPr>
                <w:rFonts w:ascii="Verdana" w:eastAsia="Verdana" w:hAnsi="Verdana" w:cs="Verdana"/>
                <w:b/>
                <w:sz w:val="16"/>
                <w:szCs w:val="16"/>
              </w:rPr>
              <w:t xml:space="preserve">R$ </w:t>
            </w:r>
          </w:p>
        </w:tc>
      </w:tr>
    </w:tbl>
    <w:p w14:paraId="3F6C52BF" w14:textId="77777777" w:rsidR="00221C99" w:rsidRDefault="00221C99">
      <w:pPr>
        <w:spacing w:line="276" w:lineRule="auto"/>
        <w:jc w:val="both"/>
        <w:rPr>
          <w:rFonts w:ascii="Verdana" w:eastAsia="Verdana" w:hAnsi="Verdana" w:cs="Verdana"/>
        </w:rPr>
      </w:pPr>
    </w:p>
    <w:tbl>
      <w:tblPr>
        <w:tblStyle w:val="a5"/>
        <w:tblW w:w="9263" w:type="dxa"/>
        <w:jc w:val="center"/>
        <w:tblInd w:w="0" w:type="dxa"/>
        <w:tblLayout w:type="fixed"/>
        <w:tblLook w:val="0400" w:firstRow="0" w:lastRow="0" w:firstColumn="0" w:lastColumn="0" w:noHBand="0" w:noVBand="1"/>
      </w:tblPr>
      <w:tblGrid>
        <w:gridCol w:w="9263"/>
      </w:tblGrid>
      <w:tr w:rsidR="00221C99" w14:paraId="07B99CDE"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F421A" w14:textId="77777777" w:rsidR="00221C99" w:rsidRDefault="00FD3D70">
            <w:pPr>
              <w:spacing w:before="120" w:line="360" w:lineRule="auto"/>
            </w:pPr>
            <w:r>
              <w:rPr>
                <w:rFonts w:ascii="Verdana" w:eastAsia="Verdana" w:hAnsi="Verdana" w:cs="Verdana"/>
                <w:sz w:val="16"/>
                <w:szCs w:val="16"/>
              </w:rPr>
              <w:t>EMPRESA:</w:t>
            </w:r>
          </w:p>
          <w:p w14:paraId="1387BBAF" w14:textId="77777777" w:rsidR="00221C99" w:rsidRDefault="00FD3D70">
            <w:pPr>
              <w:spacing w:line="360" w:lineRule="auto"/>
            </w:pPr>
            <w:r>
              <w:rPr>
                <w:rFonts w:ascii="Verdana" w:eastAsia="Verdana" w:hAnsi="Verdana" w:cs="Verdana"/>
                <w:sz w:val="16"/>
                <w:szCs w:val="16"/>
              </w:rPr>
              <w:t>DENOMINAÇÃO SOCIAL:</w:t>
            </w:r>
          </w:p>
          <w:p w14:paraId="5937F30D" w14:textId="77777777" w:rsidR="00221C99" w:rsidRDefault="00FD3D70">
            <w:pPr>
              <w:spacing w:line="360" w:lineRule="auto"/>
            </w:pPr>
            <w:r>
              <w:rPr>
                <w:rFonts w:ascii="Verdana" w:eastAsia="Verdana" w:hAnsi="Verdana" w:cs="Verdana"/>
                <w:sz w:val="16"/>
                <w:szCs w:val="16"/>
              </w:rPr>
              <w:t>INSCRIÇÃO ESTADUAL OU MUNICIPAL:</w:t>
            </w:r>
          </w:p>
          <w:p w14:paraId="527428B1" w14:textId="77777777" w:rsidR="00221C99" w:rsidRDefault="00FD3D70">
            <w:pPr>
              <w:spacing w:line="360" w:lineRule="auto"/>
            </w:pPr>
            <w:r>
              <w:rPr>
                <w:rFonts w:ascii="Verdana" w:eastAsia="Verdana" w:hAnsi="Verdana" w:cs="Verdana"/>
                <w:sz w:val="16"/>
                <w:szCs w:val="16"/>
              </w:rPr>
              <w:t>CNPJ:</w:t>
            </w:r>
          </w:p>
          <w:p w14:paraId="4D49E884" w14:textId="77777777" w:rsidR="00221C99" w:rsidRDefault="00FD3D70">
            <w:pPr>
              <w:spacing w:line="360" w:lineRule="auto"/>
            </w:pPr>
            <w:r>
              <w:rPr>
                <w:rFonts w:ascii="Verdana" w:eastAsia="Verdana" w:hAnsi="Verdana" w:cs="Verdana"/>
                <w:sz w:val="16"/>
                <w:szCs w:val="16"/>
              </w:rPr>
              <w:t>ENDEREÇO:</w:t>
            </w:r>
          </w:p>
          <w:p w14:paraId="2769DE1B" w14:textId="77777777" w:rsidR="00221C99" w:rsidRDefault="00FD3D70">
            <w:pPr>
              <w:spacing w:line="360" w:lineRule="auto"/>
            </w:pPr>
            <w:r>
              <w:rPr>
                <w:rFonts w:ascii="Verdana" w:eastAsia="Verdana" w:hAnsi="Verdana" w:cs="Verdana"/>
                <w:sz w:val="16"/>
                <w:szCs w:val="16"/>
              </w:rPr>
              <w:t>E-MAIL:</w:t>
            </w:r>
          </w:p>
          <w:p w14:paraId="237A7698" w14:textId="77777777" w:rsidR="00221C99" w:rsidRDefault="00FD3D70">
            <w:pPr>
              <w:spacing w:line="360" w:lineRule="auto"/>
            </w:pPr>
            <w:r>
              <w:rPr>
                <w:rFonts w:ascii="Verdana" w:eastAsia="Verdana" w:hAnsi="Verdana" w:cs="Verdana"/>
                <w:sz w:val="16"/>
                <w:szCs w:val="16"/>
              </w:rPr>
              <w:t>TELEFONE:</w:t>
            </w:r>
          </w:p>
          <w:p w14:paraId="2C247552" w14:textId="77777777" w:rsidR="00221C99" w:rsidRDefault="00FD3D70">
            <w:pPr>
              <w:spacing w:line="360" w:lineRule="auto"/>
            </w:pPr>
            <w:r>
              <w:rPr>
                <w:rFonts w:ascii="Verdana" w:eastAsia="Verdana" w:hAnsi="Verdana" w:cs="Verdana"/>
                <w:sz w:val="16"/>
                <w:szCs w:val="16"/>
              </w:rPr>
              <w:t>RESPONSÁVEL:</w:t>
            </w:r>
          </w:p>
          <w:p w14:paraId="0DB584F0" w14:textId="77777777" w:rsidR="00221C99" w:rsidRDefault="00FD3D70">
            <w:pPr>
              <w:spacing w:line="360" w:lineRule="auto"/>
            </w:pPr>
            <w:r>
              <w:rPr>
                <w:rFonts w:ascii="Verdana" w:eastAsia="Verdana" w:hAnsi="Verdana" w:cs="Verdana"/>
                <w:sz w:val="16"/>
                <w:szCs w:val="16"/>
              </w:rPr>
              <w:t>BANCO, AGÊNCIA E CONTA PARA PAGAMENTO:</w:t>
            </w:r>
          </w:p>
        </w:tc>
      </w:tr>
    </w:tbl>
    <w:p w14:paraId="76C3B488" w14:textId="77777777" w:rsidR="00221C99" w:rsidRDefault="00221C99">
      <w:pPr>
        <w:spacing w:line="276" w:lineRule="auto"/>
        <w:jc w:val="both"/>
        <w:rPr>
          <w:rFonts w:ascii="Verdana" w:eastAsia="Verdana" w:hAnsi="Verdana" w:cs="Verdana"/>
          <w:highlight w:val="green"/>
        </w:rPr>
      </w:pPr>
    </w:p>
    <w:p w14:paraId="4CF1B4F9" w14:textId="77777777" w:rsidR="00221C99" w:rsidRDefault="00FD3D70">
      <w:pPr>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6FB8A020" w14:textId="77777777" w:rsidR="00221C99" w:rsidRDefault="00221C99">
      <w:pPr>
        <w:jc w:val="both"/>
        <w:rPr>
          <w:rFonts w:ascii="Verdana" w:eastAsia="Verdana" w:hAnsi="Verdana" w:cs="Verdana"/>
        </w:rPr>
      </w:pPr>
    </w:p>
    <w:p w14:paraId="18E3EC81" w14:textId="77777777" w:rsidR="00221C99" w:rsidRDefault="00FD3D70">
      <w:pPr>
        <w:jc w:val="both"/>
      </w:pPr>
      <w:r>
        <w:rPr>
          <w:rFonts w:ascii="Verdana" w:eastAsia="Verdana" w:hAnsi="Verdana" w:cs="Verdana"/>
        </w:rPr>
        <w:t>Fornecedor: [nome do licitante vencedor]</w:t>
      </w:r>
    </w:p>
    <w:p w14:paraId="7AF4D485" w14:textId="77777777" w:rsidR="00221C99" w:rsidRDefault="00221C99">
      <w:pPr>
        <w:jc w:val="both"/>
        <w:rPr>
          <w:rFonts w:ascii="Verdana" w:eastAsia="Verdana" w:hAnsi="Verdana" w:cs="Verdana"/>
        </w:rPr>
      </w:pPr>
    </w:p>
    <w:p w14:paraId="1D89F358" w14:textId="77777777" w:rsidR="00221C99" w:rsidRDefault="00FD3D70">
      <w:pPr>
        <w:spacing w:line="276" w:lineRule="auto"/>
        <w:jc w:val="both"/>
      </w:pPr>
      <w:r>
        <w:rPr>
          <w:rFonts w:ascii="Verdana" w:eastAsia="Verdana" w:hAnsi="Verdana" w:cs="Verdana"/>
        </w:rPr>
        <w:t>2.1.2. Restaram classificados em segundo e terceiro lugares, respectivamente:</w:t>
      </w:r>
    </w:p>
    <w:p w14:paraId="504948B7" w14:textId="77777777" w:rsidR="00221C99" w:rsidRDefault="00221C99">
      <w:pPr>
        <w:spacing w:line="276" w:lineRule="auto"/>
        <w:jc w:val="both"/>
        <w:rPr>
          <w:rFonts w:ascii="Verdana" w:eastAsia="Verdana" w:hAnsi="Verdana" w:cs="Verdana"/>
        </w:rPr>
      </w:pPr>
    </w:p>
    <w:p w14:paraId="267774D7" w14:textId="77777777" w:rsidR="00221C99" w:rsidRDefault="00FD3D70">
      <w:pPr>
        <w:jc w:val="both"/>
      </w:pPr>
      <w:r>
        <w:rPr>
          <w:rFonts w:ascii="Verdana" w:eastAsia="Verdana" w:hAnsi="Verdana" w:cs="Verdana"/>
        </w:rPr>
        <w:t>Fornecedor: [nome do licitante]</w:t>
      </w:r>
    </w:p>
    <w:p w14:paraId="4FCA2635" w14:textId="77777777" w:rsidR="00221C99" w:rsidRDefault="00221C99">
      <w:pPr>
        <w:jc w:val="both"/>
        <w:rPr>
          <w:rFonts w:ascii="Verdana" w:eastAsia="Verdana" w:hAnsi="Verdana" w:cs="Verdana"/>
        </w:rPr>
      </w:pPr>
    </w:p>
    <w:p w14:paraId="1928B1BF" w14:textId="77777777" w:rsidR="00221C99" w:rsidRDefault="00FD3D70">
      <w:pPr>
        <w:jc w:val="both"/>
      </w:pPr>
      <w:r>
        <w:rPr>
          <w:rFonts w:ascii="Verdana" w:eastAsia="Verdana" w:hAnsi="Verdana" w:cs="Verdana"/>
        </w:rPr>
        <w:t>Fornecedor: [nome do licitante]</w:t>
      </w:r>
    </w:p>
    <w:p w14:paraId="4937B4D8" w14:textId="77777777" w:rsidR="00221C99" w:rsidRDefault="00221C99">
      <w:pPr>
        <w:jc w:val="both"/>
        <w:rPr>
          <w:rFonts w:ascii="Verdana" w:eastAsia="Verdana" w:hAnsi="Verdana" w:cs="Verdana"/>
        </w:rPr>
      </w:pPr>
    </w:p>
    <w:p w14:paraId="79218EBE" w14:textId="77777777" w:rsidR="00221C99" w:rsidRDefault="00FD3D70">
      <w:pPr>
        <w:spacing w:line="276" w:lineRule="auto"/>
        <w:jc w:val="both"/>
      </w:pPr>
      <w:r>
        <w:rPr>
          <w:rFonts w:ascii="Verdana" w:eastAsia="Verdana" w:hAnsi="Verdana" w:cs="Verdana"/>
          <w:b/>
        </w:rPr>
        <w:t>3. VALIDADE DA ATA</w:t>
      </w:r>
    </w:p>
    <w:p w14:paraId="176E0BC8" w14:textId="77777777" w:rsidR="00221C99" w:rsidRDefault="00FD3D70">
      <w:pPr>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73C6BBC3" w14:textId="77777777" w:rsidR="00221C99" w:rsidRDefault="00221C99">
      <w:pPr>
        <w:jc w:val="both"/>
        <w:rPr>
          <w:rFonts w:ascii="Verdana" w:eastAsia="Verdana" w:hAnsi="Verdana" w:cs="Verdana"/>
          <w:highlight w:val="green"/>
        </w:rPr>
      </w:pPr>
    </w:p>
    <w:p w14:paraId="2A1E2C51" w14:textId="77777777" w:rsidR="00221C99" w:rsidRDefault="00FD3D70">
      <w:pPr>
        <w:spacing w:line="276" w:lineRule="auto"/>
        <w:jc w:val="both"/>
      </w:pPr>
      <w:r>
        <w:rPr>
          <w:rFonts w:ascii="Verdana" w:eastAsia="Verdana" w:hAnsi="Verdana" w:cs="Verdana"/>
          <w:b/>
        </w:rPr>
        <w:t>4. PRESTAÇÃO DOS SERVIÇOS, FISCALIZAÇÃO E RECEBIMENTO</w:t>
      </w:r>
    </w:p>
    <w:p w14:paraId="6296D84B" w14:textId="77777777" w:rsidR="00221C99" w:rsidRDefault="00FD3D70">
      <w:pPr>
        <w:jc w:val="both"/>
      </w:pPr>
      <w:r>
        <w:rPr>
          <w:rFonts w:ascii="Verdana" w:eastAsia="Verdana" w:hAnsi="Verdana" w:cs="Verdana"/>
        </w:rPr>
        <w:t>4.1. Os critérios de prestação dos serviços, fiscalização e recebimento estão previstos no edital e no termo de referência (Anexo I).</w:t>
      </w:r>
    </w:p>
    <w:p w14:paraId="4FF4B047" w14:textId="77777777" w:rsidR="00221C99" w:rsidRDefault="00221C99">
      <w:pPr>
        <w:jc w:val="both"/>
        <w:rPr>
          <w:rFonts w:ascii="Verdana" w:eastAsia="Verdana" w:hAnsi="Verdana" w:cs="Verdana"/>
        </w:rPr>
      </w:pPr>
    </w:p>
    <w:p w14:paraId="791B775F" w14:textId="77777777" w:rsidR="00221C99" w:rsidRDefault="00FD3D70">
      <w:pPr>
        <w:jc w:val="both"/>
      </w:pPr>
      <w:r>
        <w:rPr>
          <w:rFonts w:ascii="Verdana" w:eastAsia="Verdana" w:hAnsi="Verdana" w:cs="Verdana"/>
          <w:b/>
        </w:rPr>
        <w:t>5. FORMA DE PAGAMENTO</w:t>
      </w:r>
    </w:p>
    <w:p w14:paraId="2DBF60B6" w14:textId="77777777" w:rsidR="00221C99" w:rsidRDefault="00FD3D70">
      <w:pPr>
        <w:spacing w:line="276" w:lineRule="auto"/>
        <w:jc w:val="both"/>
      </w:pPr>
      <w:r>
        <w:rPr>
          <w:rFonts w:ascii="Verdana" w:eastAsia="Verdana" w:hAnsi="Verdana" w:cs="Verdana"/>
        </w:rPr>
        <w:t>5.1. O prazo para pagamento e demais condições a ele referentes encontram-se definidos no termo de referência (Anexo I).</w:t>
      </w:r>
    </w:p>
    <w:p w14:paraId="21EE00DC" w14:textId="77777777" w:rsidR="00221C99" w:rsidRDefault="00221C99">
      <w:pPr>
        <w:spacing w:line="276" w:lineRule="auto"/>
        <w:jc w:val="both"/>
        <w:rPr>
          <w:rFonts w:ascii="Verdana" w:eastAsia="Verdana" w:hAnsi="Verdana" w:cs="Verdana"/>
          <w:highlight w:val="green"/>
        </w:rPr>
      </w:pPr>
    </w:p>
    <w:p w14:paraId="42A3AA20" w14:textId="77777777" w:rsidR="00221C99" w:rsidRDefault="00FD3D70">
      <w:pPr>
        <w:spacing w:line="276" w:lineRule="auto"/>
        <w:jc w:val="both"/>
      </w:pPr>
      <w:r>
        <w:rPr>
          <w:rFonts w:ascii="Verdana" w:eastAsia="Verdana" w:hAnsi="Verdana" w:cs="Verdana"/>
          <w:b/>
        </w:rPr>
        <w:t>6. REVISÃO DOS PREÇOS REGISTRADOS</w:t>
      </w:r>
    </w:p>
    <w:p w14:paraId="1BC25BED" w14:textId="77777777" w:rsidR="00221C99" w:rsidRDefault="00FD3D70">
      <w:pPr>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0A4D65D2" w14:textId="77777777" w:rsidR="00221C99" w:rsidRDefault="00FD3D70">
      <w:pPr>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14:paraId="5647F125" w14:textId="77777777" w:rsidR="00221C99" w:rsidRDefault="00FD3D70">
      <w:pPr>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20FAF9B3" w14:textId="77777777" w:rsidR="00221C99" w:rsidRDefault="00FD3D70">
      <w:pPr>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574A1906" w14:textId="77777777" w:rsidR="00221C99" w:rsidRDefault="00FD3D70">
      <w:pPr>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50AEE294" w14:textId="77777777" w:rsidR="00221C99" w:rsidRDefault="00FD3D70">
      <w:pPr>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60373B14" w14:textId="77777777" w:rsidR="00221C99" w:rsidRDefault="00221C99">
      <w:pPr>
        <w:jc w:val="both"/>
        <w:rPr>
          <w:rFonts w:ascii="Verdana" w:eastAsia="Verdana" w:hAnsi="Verdana" w:cs="Verdana"/>
        </w:rPr>
      </w:pPr>
    </w:p>
    <w:p w14:paraId="41E25D03" w14:textId="77777777" w:rsidR="00221C99" w:rsidRDefault="00FD3D70">
      <w:pPr>
        <w:spacing w:line="276" w:lineRule="auto"/>
        <w:jc w:val="both"/>
      </w:pPr>
      <w:r>
        <w:rPr>
          <w:rFonts w:ascii="Verdana" w:eastAsia="Verdana" w:hAnsi="Verdana" w:cs="Verdana"/>
          <w:b/>
        </w:rPr>
        <w:t>7. CANCELAMENTO DO REGISTRO DE PREÇOS</w:t>
      </w:r>
    </w:p>
    <w:p w14:paraId="24170167" w14:textId="77777777" w:rsidR="00221C99" w:rsidRDefault="00FD3D70">
      <w:pPr>
        <w:spacing w:line="276" w:lineRule="auto"/>
        <w:jc w:val="both"/>
      </w:pPr>
      <w:r>
        <w:rPr>
          <w:rFonts w:ascii="Verdana" w:eastAsia="Verdana" w:hAnsi="Verdana" w:cs="Verdana"/>
        </w:rPr>
        <w:t>7.1. O registro do preço do fornecedor será cancelado pela DPE-PR quando o fornecedor:</w:t>
      </w:r>
    </w:p>
    <w:p w14:paraId="219D8092" w14:textId="77777777" w:rsidR="00221C99" w:rsidRDefault="00FD3D70">
      <w:pPr>
        <w:spacing w:line="276" w:lineRule="auto"/>
        <w:jc w:val="both"/>
      </w:pPr>
      <w:r>
        <w:rPr>
          <w:rFonts w:ascii="Verdana" w:eastAsia="Verdana" w:hAnsi="Verdana" w:cs="Verdana"/>
        </w:rPr>
        <w:t>I - for liberado;</w:t>
      </w:r>
    </w:p>
    <w:p w14:paraId="325A24B3" w14:textId="77777777" w:rsidR="00221C99" w:rsidRDefault="00FD3D70">
      <w:pPr>
        <w:spacing w:line="276" w:lineRule="auto"/>
        <w:jc w:val="both"/>
      </w:pPr>
      <w:r>
        <w:rPr>
          <w:rFonts w:ascii="Verdana" w:eastAsia="Verdana" w:hAnsi="Verdana" w:cs="Verdana"/>
        </w:rPr>
        <w:t>II - descumprir as condições da ata de registro de preços, sem justificativa aceitável;</w:t>
      </w:r>
    </w:p>
    <w:p w14:paraId="473EC1B1" w14:textId="77777777" w:rsidR="00221C99" w:rsidRDefault="00FD3D70">
      <w:pPr>
        <w:spacing w:line="276" w:lineRule="auto"/>
        <w:jc w:val="both"/>
      </w:pPr>
      <w:r>
        <w:rPr>
          <w:rFonts w:ascii="Verdana" w:eastAsia="Verdana" w:hAnsi="Verdana" w:cs="Verdana"/>
        </w:rPr>
        <w:t>III - não aceitar reduzir o seu preço registrado, na hipótese deste se tornar superior àqueles praticados no mercado;</w:t>
      </w:r>
    </w:p>
    <w:p w14:paraId="4D9974E6" w14:textId="77777777" w:rsidR="00221C99" w:rsidRDefault="00FD3D70">
      <w:pPr>
        <w:spacing w:line="276" w:lineRule="auto"/>
        <w:jc w:val="both"/>
      </w:pPr>
      <w:r>
        <w:rPr>
          <w:rFonts w:ascii="Verdana" w:eastAsia="Verdana" w:hAnsi="Verdana" w:cs="Verdana"/>
        </w:rPr>
        <w:t>IV - sofrer sanção prevista no inciso IV, do art. 150, da Lei nº 15.608, de 2007;</w:t>
      </w:r>
    </w:p>
    <w:p w14:paraId="13266DFB" w14:textId="77777777" w:rsidR="00221C99" w:rsidRDefault="00FD3D70">
      <w:pPr>
        <w:spacing w:line="276" w:lineRule="auto"/>
        <w:jc w:val="both"/>
      </w:pPr>
      <w:r>
        <w:rPr>
          <w:rFonts w:ascii="Verdana" w:eastAsia="Verdana" w:hAnsi="Verdana" w:cs="Verdana"/>
        </w:rPr>
        <w:t>V - demonstrar fato superveniente, decorrente de caso fortuito ou força maior, que prejudique o cumprimento da ata.</w:t>
      </w:r>
    </w:p>
    <w:p w14:paraId="4455E22B" w14:textId="4E541D7C" w:rsidR="00221C99" w:rsidRDefault="00FD3D70">
      <w:pPr>
        <w:spacing w:line="276" w:lineRule="auto"/>
        <w:jc w:val="both"/>
      </w:pPr>
      <w:r>
        <w:rPr>
          <w:rFonts w:ascii="Verdana" w:eastAsia="Verdana" w:hAnsi="Verdana" w:cs="Verdana"/>
        </w:rPr>
        <w:t xml:space="preserve">7.2. A Ata de Registro de Preços poderá ser cancelada, total ou parcialmente, mediante prévia autorização do(a) Defensor(a) Público(a)-Geral do Estado do Paraná, não sendo </w:t>
      </w:r>
      <w:r>
        <w:rPr>
          <w:rFonts w:ascii="Verdana" w:eastAsia="Verdana" w:hAnsi="Verdana" w:cs="Verdana"/>
        </w:rPr>
        <w:lastRenderedPageBreak/>
        <w:t>possível a substituição por outro licitante integrante do cadastro de reserva de que trata o item 14.1.1 e seguintes do corpo do edital de licitação:</w:t>
      </w:r>
    </w:p>
    <w:p w14:paraId="2DD25700" w14:textId="77777777" w:rsidR="00221C99" w:rsidRDefault="00FD3D70">
      <w:pPr>
        <w:spacing w:line="276" w:lineRule="auto"/>
        <w:jc w:val="both"/>
      </w:pPr>
      <w:r>
        <w:rPr>
          <w:rFonts w:ascii="Verdana" w:eastAsia="Verdana" w:hAnsi="Verdana" w:cs="Verdana"/>
        </w:rPr>
        <w:t>I - pelo decurso do seu prazo de vigência;</w:t>
      </w:r>
    </w:p>
    <w:p w14:paraId="79606A7F" w14:textId="77777777" w:rsidR="00221C99" w:rsidRDefault="00FD3D70">
      <w:pPr>
        <w:spacing w:line="276" w:lineRule="auto"/>
        <w:jc w:val="both"/>
      </w:pPr>
      <w:r>
        <w:rPr>
          <w:rFonts w:ascii="Verdana" w:eastAsia="Verdana" w:hAnsi="Verdana" w:cs="Verdana"/>
        </w:rPr>
        <w:t>II - se não restarem fornecedores registrados;</w:t>
      </w:r>
    </w:p>
    <w:p w14:paraId="02E27FA1" w14:textId="77777777" w:rsidR="00221C99" w:rsidRDefault="00FD3D70">
      <w:pPr>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4646EFC5" w14:textId="77777777" w:rsidR="00221C99" w:rsidRDefault="00FD3D70">
      <w:pPr>
        <w:spacing w:line="276" w:lineRule="auto"/>
        <w:jc w:val="both"/>
      </w:pPr>
      <w:r>
        <w:rPr>
          <w:rFonts w:ascii="Verdana" w:eastAsia="Verdana" w:hAnsi="Verdana" w:cs="Verdana"/>
        </w:rPr>
        <w:t>IV - por razões de interesse público, devidamente justificadas.</w:t>
      </w:r>
    </w:p>
    <w:p w14:paraId="2A693FD2" w14:textId="77777777" w:rsidR="00221C99" w:rsidRDefault="00FD3D70">
      <w:pPr>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22C2314F" w14:textId="77777777" w:rsidR="00221C99" w:rsidRDefault="00FD3D70">
      <w:pPr>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0EEA6B42" w14:textId="77777777" w:rsidR="00221C99" w:rsidRDefault="00221C99">
      <w:pPr>
        <w:jc w:val="both"/>
        <w:rPr>
          <w:rFonts w:ascii="Verdana" w:eastAsia="Verdana" w:hAnsi="Verdana" w:cs="Verdana"/>
          <w:highlight w:val="green"/>
        </w:rPr>
      </w:pPr>
    </w:p>
    <w:p w14:paraId="5221885C" w14:textId="77777777" w:rsidR="00221C99" w:rsidRDefault="00FD3D70">
      <w:pPr>
        <w:spacing w:line="276" w:lineRule="auto"/>
        <w:jc w:val="both"/>
      </w:pPr>
      <w:r>
        <w:rPr>
          <w:rFonts w:ascii="Verdana" w:eastAsia="Verdana" w:hAnsi="Verdana" w:cs="Verdana"/>
          <w:b/>
        </w:rPr>
        <w:t>8. SANÇÕES ADMINISTRATIVAS</w:t>
      </w:r>
    </w:p>
    <w:p w14:paraId="6B7912E7" w14:textId="77777777" w:rsidR="00221C99" w:rsidRDefault="00FD3D70">
      <w:pPr>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14:paraId="1ED70DD3" w14:textId="77777777" w:rsidR="00221C99" w:rsidRDefault="00FD3D70">
      <w:pPr>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14:paraId="3B3A0C54" w14:textId="77777777" w:rsidR="00221C99" w:rsidRDefault="00FD3D70">
      <w:pPr>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3CF7C097" w14:textId="77777777" w:rsidR="00221C99" w:rsidRDefault="00FD3D70">
      <w:pPr>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14:paraId="07A4450A" w14:textId="77777777" w:rsidR="00221C99" w:rsidRDefault="00FD3D70">
      <w:pPr>
        <w:spacing w:line="276" w:lineRule="auto"/>
        <w:jc w:val="both"/>
        <w:rPr>
          <w:rFonts w:ascii="Verdana" w:eastAsia="Verdana" w:hAnsi="Verdana" w:cs="Verdana"/>
        </w:rPr>
      </w:pPr>
      <w:r>
        <w:rPr>
          <w:rFonts w:ascii="Verdana" w:eastAsia="Verdana" w:hAnsi="Verdana" w:cs="Verdana"/>
        </w:rPr>
        <w:t>a) não manutenção da proposta;</w:t>
      </w:r>
    </w:p>
    <w:p w14:paraId="43F93E7D" w14:textId="77777777" w:rsidR="00221C99" w:rsidRDefault="00FD3D70">
      <w:pPr>
        <w:spacing w:line="276" w:lineRule="auto"/>
        <w:jc w:val="both"/>
        <w:rPr>
          <w:rFonts w:ascii="Verdana" w:eastAsia="Verdana" w:hAnsi="Verdana" w:cs="Verdana"/>
        </w:rPr>
      </w:pPr>
      <w:r>
        <w:rPr>
          <w:rFonts w:ascii="Verdana" w:eastAsia="Verdana" w:hAnsi="Verdana" w:cs="Verdana"/>
        </w:rPr>
        <w:t>b) apresentação de declaração falsa;</w:t>
      </w:r>
    </w:p>
    <w:p w14:paraId="4BDF218B" w14:textId="77777777" w:rsidR="00221C99" w:rsidRDefault="00FD3D70">
      <w:pPr>
        <w:spacing w:line="276" w:lineRule="auto"/>
        <w:jc w:val="both"/>
        <w:rPr>
          <w:rFonts w:ascii="Verdana" w:eastAsia="Verdana" w:hAnsi="Verdana" w:cs="Verdana"/>
        </w:rPr>
      </w:pPr>
      <w:r>
        <w:rPr>
          <w:rFonts w:ascii="Verdana" w:eastAsia="Verdana" w:hAnsi="Verdana" w:cs="Verdana"/>
        </w:rPr>
        <w:t>c) não apresentação de documento na fase de saneamento;</w:t>
      </w:r>
    </w:p>
    <w:p w14:paraId="4A16AD0F" w14:textId="77777777" w:rsidR="00221C99" w:rsidRDefault="00FD3D70">
      <w:pPr>
        <w:spacing w:line="276" w:lineRule="auto"/>
        <w:jc w:val="both"/>
        <w:rPr>
          <w:rFonts w:ascii="Verdana" w:eastAsia="Verdana" w:hAnsi="Verdana" w:cs="Verdana"/>
        </w:rPr>
      </w:pPr>
      <w:r>
        <w:rPr>
          <w:rFonts w:ascii="Verdana" w:eastAsia="Verdana" w:hAnsi="Verdana" w:cs="Verdana"/>
        </w:rPr>
        <w:t>d) inexecução contratual;</w:t>
      </w:r>
    </w:p>
    <w:p w14:paraId="62F9F0F0" w14:textId="77777777" w:rsidR="00221C99" w:rsidRDefault="00FD3D70">
      <w:pPr>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14:paraId="299D14E2" w14:textId="77777777" w:rsidR="00221C99" w:rsidRDefault="00FD3D70">
      <w:pPr>
        <w:spacing w:line="276" w:lineRule="auto"/>
        <w:jc w:val="both"/>
        <w:rPr>
          <w:rFonts w:ascii="Verdana" w:eastAsia="Verdana" w:hAnsi="Verdana" w:cs="Verdana"/>
        </w:rPr>
      </w:pPr>
      <w:r>
        <w:rPr>
          <w:rFonts w:ascii="Verdana" w:eastAsia="Verdana" w:hAnsi="Verdana" w:cs="Verdana"/>
        </w:rPr>
        <w:t>f) abandono da execução contratual;</w:t>
      </w:r>
    </w:p>
    <w:p w14:paraId="0A36F8F2" w14:textId="77777777" w:rsidR="00221C99" w:rsidRDefault="00FD3D70">
      <w:pPr>
        <w:spacing w:line="276" w:lineRule="auto"/>
        <w:jc w:val="both"/>
        <w:rPr>
          <w:rFonts w:ascii="Verdana" w:eastAsia="Verdana" w:hAnsi="Verdana" w:cs="Verdana"/>
        </w:rPr>
      </w:pPr>
      <w:r>
        <w:rPr>
          <w:rFonts w:ascii="Verdana" w:eastAsia="Verdana" w:hAnsi="Verdana" w:cs="Verdana"/>
        </w:rPr>
        <w:t>g) apresentação de documento falso;</w:t>
      </w:r>
    </w:p>
    <w:p w14:paraId="79F92364" w14:textId="77777777" w:rsidR="00221C99" w:rsidRDefault="00FD3D70">
      <w:pPr>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14:paraId="65CFBE78" w14:textId="77777777" w:rsidR="00221C99" w:rsidRDefault="00FD3D70">
      <w:pPr>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14:paraId="6DCAE745" w14:textId="77777777" w:rsidR="00221C99" w:rsidRDefault="00FD3D70">
      <w:pPr>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14:paraId="1C172E91" w14:textId="77777777" w:rsidR="00221C99" w:rsidRDefault="00FD3D70">
      <w:pPr>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14:paraId="406224C0" w14:textId="77777777" w:rsidR="00221C99" w:rsidRDefault="00FD3D70">
      <w:pPr>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14:paraId="1028BCCF" w14:textId="77777777" w:rsidR="00221C99" w:rsidRDefault="00FD3D70">
      <w:pPr>
        <w:spacing w:line="276" w:lineRule="auto"/>
        <w:jc w:val="both"/>
        <w:rPr>
          <w:rFonts w:ascii="Verdana" w:eastAsia="Verdana" w:hAnsi="Verdana" w:cs="Verdana"/>
        </w:rPr>
      </w:pPr>
      <w:r>
        <w:rPr>
          <w:rFonts w:ascii="Verdana" w:eastAsia="Verdana" w:hAnsi="Verdana" w:cs="Verdana"/>
        </w:rPr>
        <w:lastRenderedPageBreak/>
        <w:t>m) recebimento de condenação definitiva por ato de improbidade administrativa, na forma da lei.</w:t>
      </w:r>
    </w:p>
    <w:p w14:paraId="05E009A0" w14:textId="77777777" w:rsidR="00221C99" w:rsidRDefault="00FD3D70">
      <w:pPr>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14:paraId="7EDDE9FB" w14:textId="77777777" w:rsidR="00221C99" w:rsidRDefault="00FD3D70">
      <w:pPr>
        <w:spacing w:line="276" w:lineRule="auto"/>
        <w:jc w:val="both"/>
        <w:rPr>
          <w:rFonts w:ascii="Verdana" w:eastAsia="Verdana" w:hAnsi="Verdana" w:cs="Verdana"/>
        </w:rPr>
      </w:pPr>
      <w:r>
        <w:rPr>
          <w:rFonts w:ascii="Verdana" w:eastAsia="Verdana" w:hAnsi="Verdana" w:cs="Verdana"/>
        </w:rPr>
        <w:t>a) recusa injustificada, após ser considerado adjudicatário, a assinar o contrato, aceitar ou retirar o instrumento equivalente, dentro do prazo estabelecido pela Administração;</w:t>
      </w:r>
    </w:p>
    <w:p w14:paraId="22663E7E" w14:textId="77777777" w:rsidR="00221C99" w:rsidRDefault="00FD3D70">
      <w:pPr>
        <w:spacing w:line="276" w:lineRule="auto"/>
        <w:jc w:val="both"/>
        <w:rPr>
          <w:rFonts w:ascii="Verdana" w:eastAsia="Verdana" w:hAnsi="Verdana" w:cs="Verdana"/>
        </w:rPr>
      </w:pPr>
      <w:r>
        <w:rPr>
          <w:rFonts w:ascii="Verdana" w:eastAsia="Verdana" w:hAnsi="Verdana" w:cs="Verdana"/>
        </w:rPr>
        <w:t>b) não manutenção da proposta;</w:t>
      </w:r>
    </w:p>
    <w:p w14:paraId="47782870" w14:textId="77777777" w:rsidR="00221C99" w:rsidRDefault="00FD3D70">
      <w:pPr>
        <w:spacing w:line="276" w:lineRule="auto"/>
        <w:jc w:val="both"/>
        <w:rPr>
          <w:rFonts w:ascii="Verdana" w:eastAsia="Verdana" w:hAnsi="Verdana" w:cs="Verdana"/>
        </w:rPr>
      </w:pPr>
      <w:r>
        <w:rPr>
          <w:rFonts w:ascii="Verdana" w:eastAsia="Verdana" w:hAnsi="Verdana" w:cs="Verdana"/>
        </w:rPr>
        <w:t>c) abandono da execução contratual; e</w:t>
      </w:r>
    </w:p>
    <w:p w14:paraId="67B42129" w14:textId="77777777" w:rsidR="00221C99" w:rsidRDefault="00FD3D70">
      <w:pPr>
        <w:spacing w:line="276" w:lineRule="auto"/>
        <w:jc w:val="both"/>
        <w:rPr>
          <w:rFonts w:ascii="Verdana" w:eastAsia="Verdana" w:hAnsi="Verdana" w:cs="Verdana"/>
        </w:rPr>
      </w:pPr>
      <w:r>
        <w:rPr>
          <w:rFonts w:ascii="Verdana" w:eastAsia="Verdana" w:hAnsi="Verdana" w:cs="Verdana"/>
        </w:rPr>
        <w:t>d) inexecução contratual.</w:t>
      </w:r>
    </w:p>
    <w:p w14:paraId="0468FEE2" w14:textId="77777777" w:rsidR="00221C99" w:rsidRDefault="00FD3D70">
      <w:pPr>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Pública,pelo prazo máximo de 05 (cinco) anos, aplicada à licitante que:</w:t>
      </w:r>
    </w:p>
    <w:p w14:paraId="4B06E789" w14:textId="77777777" w:rsidR="00221C99" w:rsidRDefault="00FD3D70">
      <w:pPr>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14:paraId="62ED5EE4" w14:textId="77777777" w:rsidR="00221C99" w:rsidRDefault="00FD3D70">
      <w:pPr>
        <w:spacing w:line="276" w:lineRule="auto"/>
        <w:jc w:val="both"/>
        <w:rPr>
          <w:rFonts w:ascii="Verdana" w:eastAsia="Verdana" w:hAnsi="Verdana" w:cs="Verdana"/>
        </w:rPr>
      </w:pPr>
      <w:r>
        <w:rPr>
          <w:rFonts w:ascii="Verdana" w:eastAsia="Verdana" w:hAnsi="Verdana" w:cs="Verdana"/>
        </w:rPr>
        <w:t>b) apresentação de documento falso;</w:t>
      </w:r>
    </w:p>
    <w:p w14:paraId="475E2ECA" w14:textId="77777777" w:rsidR="00221C99" w:rsidRDefault="00FD3D70">
      <w:pPr>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14:paraId="0335CCAF" w14:textId="77777777" w:rsidR="00221C99" w:rsidRDefault="00FD3D70">
      <w:pPr>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14:paraId="41FA0C1F" w14:textId="77777777" w:rsidR="00221C99" w:rsidRDefault="00FD3D70">
      <w:pPr>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14:paraId="30AFE419" w14:textId="77777777" w:rsidR="00221C99" w:rsidRDefault="00FD3D70">
      <w:pPr>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14:paraId="66CE4D99" w14:textId="77777777" w:rsidR="00221C99" w:rsidRDefault="00FD3D70">
      <w:pPr>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14:paraId="1383E178" w14:textId="77777777" w:rsidR="00221C99" w:rsidRDefault="00FD3D70">
      <w:pPr>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14:paraId="456D67E0" w14:textId="77777777" w:rsidR="00221C99" w:rsidRDefault="00FD3D70">
      <w:pPr>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14:paraId="1136C775" w14:textId="77777777" w:rsidR="00221C99" w:rsidRDefault="00221C99">
      <w:pPr>
        <w:jc w:val="both"/>
        <w:rPr>
          <w:rFonts w:ascii="Verdana" w:eastAsia="Verdana" w:hAnsi="Verdana" w:cs="Verdana"/>
          <w:highlight w:val="green"/>
        </w:rPr>
      </w:pPr>
    </w:p>
    <w:p w14:paraId="7D8E8720" w14:textId="77777777" w:rsidR="00221C99" w:rsidRDefault="00FD3D70">
      <w:pPr>
        <w:spacing w:line="276" w:lineRule="auto"/>
        <w:jc w:val="both"/>
      </w:pPr>
      <w:r>
        <w:rPr>
          <w:rFonts w:ascii="Verdana" w:eastAsia="Verdana" w:hAnsi="Verdana" w:cs="Verdana"/>
          <w:b/>
        </w:rPr>
        <w:t>9. LEGISLAÇÃO APLICÁVEL</w:t>
      </w:r>
    </w:p>
    <w:p w14:paraId="5FE2DC98" w14:textId="77777777" w:rsidR="00221C99" w:rsidRDefault="00FD3D70">
      <w:pPr>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1D35AABB" w14:textId="77777777" w:rsidR="00221C99" w:rsidRDefault="00FD3D70">
      <w:pPr>
        <w:spacing w:line="276" w:lineRule="auto"/>
        <w:jc w:val="both"/>
      </w:pPr>
      <w:r>
        <w:rPr>
          <w:rFonts w:ascii="Verdana" w:eastAsia="Verdana" w:hAnsi="Verdana" w:cs="Verdana"/>
        </w:rPr>
        <w:t>9.2.  Os diplomas legais acima indicados aplicam-se especialmente quanto aos casos omissos.</w:t>
      </w:r>
    </w:p>
    <w:p w14:paraId="2EE396E9" w14:textId="77777777" w:rsidR="00221C99" w:rsidRDefault="00221C99">
      <w:pPr>
        <w:jc w:val="both"/>
        <w:rPr>
          <w:rFonts w:ascii="Verdana" w:eastAsia="Verdana" w:hAnsi="Verdana" w:cs="Verdana"/>
          <w:highlight w:val="green"/>
        </w:rPr>
      </w:pPr>
    </w:p>
    <w:p w14:paraId="6C212D5A" w14:textId="77777777" w:rsidR="00221C99" w:rsidRDefault="00FD3D70">
      <w:pPr>
        <w:spacing w:line="276" w:lineRule="auto"/>
        <w:jc w:val="both"/>
      </w:pPr>
      <w:r>
        <w:rPr>
          <w:rFonts w:ascii="Verdana" w:eastAsia="Verdana" w:hAnsi="Verdana" w:cs="Verdana"/>
          <w:b/>
        </w:rPr>
        <w:t>10. DISPOSIÇÕES GERAIS</w:t>
      </w:r>
    </w:p>
    <w:p w14:paraId="4FD5C530" w14:textId="77777777" w:rsidR="00221C99" w:rsidRDefault="00FD3D70">
      <w:pPr>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56FAA711" w14:textId="77777777" w:rsidR="00221C99" w:rsidRDefault="00FD3D70">
      <w:pPr>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68E80ED7" w14:textId="77777777" w:rsidR="00221C99" w:rsidRDefault="00221C99">
      <w:pPr>
        <w:jc w:val="both"/>
        <w:rPr>
          <w:rFonts w:ascii="Verdana" w:eastAsia="Verdana" w:hAnsi="Verdana" w:cs="Verdana"/>
          <w:highlight w:val="green"/>
        </w:rPr>
      </w:pPr>
    </w:p>
    <w:p w14:paraId="298E3BE1" w14:textId="77777777" w:rsidR="00221C99" w:rsidRDefault="00FD3D70">
      <w:pPr>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509BDE2F" w14:textId="77777777" w:rsidR="00221C99" w:rsidRDefault="00221C99">
      <w:pPr>
        <w:jc w:val="both"/>
        <w:rPr>
          <w:rFonts w:ascii="Verdana" w:eastAsia="Verdana" w:hAnsi="Verdana" w:cs="Verdana"/>
          <w:highlight w:val="green"/>
        </w:rPr>
      </w:pPr>
    </w:p>
    <w:p w14:paraId="06A79ACD" w14:textId="77777777" w:rsidR="00221C99" w:rsidRDefault="00FD3D70">
      <w:pPr>
        <w:spacing w:line="276" w:lineRule="auto"/>
        <w:jc w:val="both"/>
      </w:pPr>
      <w:r>
        <w:rPr>
          <w:rFonts w:ascii="Verdana" w:eastAsia="Verdana" w:hAnsi="Verdana" w:cs="Verdana"/>
        </w:rPr>
        <w:lastRenderedPageBreak/>
        <w:t>Curitiba, data da assinatura digital</w:t>
      </w:r>
      <w:r>
        <w:rPr>
          <w:rFonts w:ascii="Verdana" w:eastAsia="Verdana" w:hAnsi="Verdana" w:cs="Verdana"/>
          <w:vertAlign w:val="superscript"/>
        </w:rPr>
        <w:footnoteReference w:id="1"/>
      </w:r>
      <w:r>
        <w:rPr>
          <w:rFonts w:ascii="Verdana" w:eastAsia="Verdana" w:hAnsi="Verdana" w:cs="Verdana"/>
        </w:rPr>
        <w:t>.</w:t>
      </w:r>
    </w:p>
    <w:p w14:paraId="66EA6943" w14:textId="77777777" w:rsidR="00221C99" w:rsidRDefault="00221C99">
      <w:pPr>
        <w:jc w:val="both"/>
        <w:rPr>
          <w:rFonts w:ascii="Verdana" w:eastAsia="Verdana" w:hAnsi="Verdana" w:cs="Verdana"/>
        </w:rPr>
      </w:pPr>
    </w:p>
    <w:p w14:paraId="49D5116C" w14:textId="77777777" w:rsidR="00221C99" w:rsidRDefault="00221C99">
      <w:pPr>
        <w:jc w:val="both"/>
        <w:rPr>
          <w:rFonts w:ascii="Verdana" w:eastAsia="Verdana" w:hAnsi="Verdana" w:cs="Verdana"/>
        </w:rPr>
      </w:pPr>
    </w:p>
    <w:p w14:paraId="0E0A2D29" w14:textId="77777777" w:rsidR="00221C99" w:rsidRDefault="00221C99">
      <w:pPr>
        <w:jc w:val="both"/>
        <w:rPr>
          <w:rFonts w:ascii="Verdana" w:eastAsia="Verdana" w:hAnsi="Verdana" w:cs="Verdana"/>
        </w:rPr>
      </w:pPr>
    </w:p>
    <w:p w14:paraId="377337F7" w14:textId="77777777" w:rsidR="00221C99" w:rsidRDefault="00FD3D70">
      <w:pPr>
        <w:jc w:val="both"/>
      </w:pPr>
      <w:r>
        <w:rPr>
          <w:rFonts w:ascii="Verdana" w:eastAsia="Verdana" w:hAnsi="Verdana" w:cs="Verdana"/>
        </w:rPr>
        <w:t>_________________________________________________</w:t>
      </w:r>
    </w:p>
    <w:p w14:paraId="5A36CFCD" w14:textId="77777777" w:rsidR="00221C99" w:rsidRDefault="00FD3D70">
      <w:pPr>
        <w:spacing w:line="276" w:lineRule="auto"/>
        <w:jc w:val="both"/>
      </w:pPr>
      <w:r>
        <w:rPr>
          <w:rFonts w:ascii="Verdana" w:eastAsia="Verdana" w:hAnsi="Verdana" w:cs="Verdana"/>
        </w:rPr>
        <w:t>Defensor Público-Geral</w:t>
      </w:r>
    </w:p>
    <w:p w14:paraId="03CED9D9" w14:textId="77777777" w:rsidR="00221C99" w:rsidRDefault="00221C99">
      <w:pPr>
        <w:jc w:val="both"/>
        <w:rPr>
          <w:rFonts w:ascii="Verdana" w:eastAsia="Verdana" w:hAnsi="Verdana" w:cs="Verdana"/>
        </w:rPr>
      </w:pPr>
    </w:p>
    <w:p w14:paraId="3187FC4D" w14:textId="77777777" w:rsidR="00221C99" w:rsidRDefault="00221C99">
      <w:pPr>
        <w:jc w:val="both"/>
        <w:rPr>
          <w:rFonts w:ascii="Verdana" w:eastAsia="Verdana" w:hAnsi="Verdana" w:cs="Verdana"/>
        </w:rPr>
      </w:pPr>
    </w:p>
    <w:p w14:paraId="48E6DEBA" w14:textId="77777777" w:rsidR="00221C99" w:rsidRDefault="00FD3D70">
      <w:pPr>
        <w:jc w:val="both"/>
      </w:pPr>
      <w:r>
        <w:rPr>
          <w:rFonts w:ascii="Verdana" w:eastAsia="Verdana" w:hAnsi="Verdana" w:cs="Verdana"/>
        </w:rPr>
        <w:t>___________________________________________________</w:t>
      </w:r>
    </w:p>
    <w:p w14:paraId="5BFB6DB8" w14:textId="77777777" w:rsidR="00221C99" w:rsidRDefault="00FD3D70">
      <w:pPr>
        <w:spacing w:line="276" w:lineRule="auto"/>
        <w:jc w:val="both"/>
      </w:pPr>
      <w:r>
        <w:rPr>
          <w:rFonts w:ascii="Verdana" w:eastAsia="Verdana" w:hAnsi="Verdana" w:cs="Verdana"/>
        </w:rPr>
        <w:t>Nome da empresa</w:t>
      </w:r>
    </w:p>
    <w:p w14:paraId="57AD181D" w14:textId="77777777" w:rsidR="00221C99" w:rsidRDefault="00FD3D70">
      <w:pPr>
        <w:spacing w:line="276" w:lineRule="auto"/>
        <w:jc w:val="both"/>
      </w:pPr>
      <w:r>
        <w:rPr>
          <w:rFonts w:ascii="Verdana" w:eastAsia="Verdana" w:hAnsi="Verdana" w:cs="Verdana"/>
        </w:rPr>
        <w:t>Nome do Representante Legal</w:t>
      </w:r>
    </w:p>
    <w:p w14:paraId="2682FC6F" w14:textId="77777777" w:rsidR="00221C99" w:rsidRDefault="00221C99">
      <w:pPr>
        <w:spacing w:line="276" w:lineRule="auto"/>
        <w:jc w:val="both"/>
        <w:rPr>
          <w:rFonts w:ascii="Verdana" w:eastAsia="Verdana" w:hAnsi="Verdana" w:cs="Verdana"/>
        </w:rPr>
      </w:pPr>
    </w:p>
    <w:p w14:paraId="0A1AF762" w14:textId="77777777" w:rsidR="00221C99" w:rsidRDefault="00221C99">
      <w:pPr>
        <w:spacing w:line="276" w:lineRule="auto"/>
        <w:jc w:val="both"/>
        <w:rPr>
          <w:rFonts w:ascii="Verdana" w:eastAsia="Verdana" w:hAnsi="Verdana" w:cs="Verdana"/>
        </w:rPr>
      </w:pPr>
    </w:p>
    <w:p w14:paraId="479121E6" w14:textId="77777777" w:rsidR="00221C99" w:rsidRDefault="00FD3D70">
      <w:pPr>
        <w:spacing w:line="276" w:lineRule="auto"/>
        <w:jc w:val="both"/>
      </w:pPr>
      <w:r>
        <w:rPr>
          <w:rFonts w:ascii="Verdana" w:eastAsia="Verdana" w:hAnsi="Verdana" w:cs="Verdana"/>
        </w:rPr>
        <w:t>TESTEMUNHAS</w:t>
      </w:r>
    </w:p>
    <w:p w14:paraId="25CE5058" w14:textId="77777777" w:rsidR="00221C99" w:rsidRDefault="00FD3D70">
      <w:pPr>
        <w:spacing w:line="276" w:lineRule="auto"/>
        <w:jc w:val="both"/>
      </w:pPr>
      <w:r>
        <w:rPr>
          <w:rFonts w:ascii="Verdana" w:eastAsia="Verdana" w:hAnsi="Verdana" w:cs="Verdana"/>
        </w:rPr>
        <w:t>Nome:                                                                               Nome:</w:t>
      </w:r>
    </w:p>
    <w:p w14:paraId="76ED06FF" w14:textId="77777777" w:rsidR="00221C99" w:rsidRDefault="00FD3D70">
      <w:pPr>
        <w:spacing w:line="276" w:lineRule="auto"/>
        <w:jc w:val="both"/>
        <w:rPr>
          <w:rFonts w:ascii="Verdana" w:eastAsia="Verdana" w:hAnsi="Verdana" w:cs="Verdana"/>
        </w:rPr>
      </w:pPr>
      <w:r>
        <w:rPr>
          <w:rFonts w:ascii="Verdana" w:eastAsia="Verdana" w:hAnsi="Verdana" w:cs="Verdana"/>
        </w:rPr>
        <w:t>CPF:                                                                                  CPF:</w:t>
      </w:r>
    </w:p>
    <w:p w14:paraId="7E326C54" w14:textId="77777777" w:rsidR="00221C99" w:rsidRDefault="00221C99">
      <w:pPr>
        <w:spacing w:line="276" w:lineRule="auto"/>
        <w:jc w:val="both"/>
        <w:rPr>
          <w:rFonts w:ascii="Verdana" w:eastAsia="Verdana" w:hAnsi="Verdana" w:cs="Verdana"/>
        </w:rPr>
      </w:pPr>
    </w:p>
    <w:p w14:paraId="6F72D0EB" w14:textId="77777777" w:rsidR="00221C99" w:rsidRDefault="00221C99">
      <w:pPr>
        <w:spacing w:line="276" w:lineRule="auto"/>
        <w:jc w:val="both"/>
        <w:rPr>
          <w:rFonts w:ascii="Verdana" w:eastAsia="Verdana" w:hAnsi="Verdana" w:cs="Verdana"/>
        </w:rPr>
      </w:pPr>
    </w:p>
    <w:p w14:paraId="22C5B1B2" w14:textId="77777777" w:rsidR="00221C99" w:rsidRDefault="00221C99">
      <w:pPr>
        <w:spacing w:line="276" w:lineRule="auto"/>
        <w:jc w:val="both"/>
        <w:rPr>
          <w:rFonts w:ascii="Verdana" w:eastAsia="Verdana" w:hAnsi="Verdana" w:cs="Verdana"/>
        </w:rPr>
      </w:pPr>
    </w:p>
    <w:p w14:paraId="153EC9EA" w14:textId="77777777" w:rsidR="00221C99" w:rsidRDefault="00221C99">
      <w:pPr>
        <w:spacing w:line="276" w:lineRule="auto"/>
        <w:jc w:val="both"/>
        <w:rPr>
          <w:rFonts w:ascii="Verdana" w:eastAsia="Verdana" w:hAnsi="Verdana" w:cs="Verdana"/>
        </w:rPr>
      </w:pPr>
    </w:p>
    <w:p w14:paraId="24D4DE17" w14:textId="77777777" w:rsidR="00221C99" w:rsidRDefault="00221C99">
      <w:pPr>
        <w:spacing w:line="276" w:lineRule="auto"/>
        <w:jc w:val="both"/>
        <w:rPr>
          <w:rFonts w:ascii="Verdana" w:eastAsia="Verdana" w:hAnsi="Verdana" w:cs="Verdana"/>
        </w:rPr>
      </w:pPr>
    </w:p>
    <w:p w14:paraId="1558E828" w14:textId="77777777" w:rsidR="00221C99" w:rsidRDefault="00221C99">
      <w:pPr>
        <w:spacing w:line="276" w:lineRule="auto"/>
        <w:jc w:val="both"/>
        <w:rPr>
          <w:rFonts w:ascii="Verdana" w:eastAsia="Verdana" w:hAnsi="Verdana" w:cs="Verdana"/>
        </w:rPr>
      </w:pPr>
    </w:p>
    <w:p w14:paraId="0ECF0B2B" w14:textId="77777777" w:rsidR="00221C99" w:rsidRDefault="00221C99">
      <w:pPr>
        <w:spacing w:line="276" w:lineRule="auto"/>
        <w:jc w:val="both"/>
        <w:rPr>
          <w:rFonts w:ascii="Verdana" w:eastAsia="Verdana" w:hAnsi="Verdana" w:cs="Verdana"/>
        </w:rPr>
      </w:pPr>
    </w:p>
    <w:p w14:paraId="37EC32C9" w14:textId="77777777" w:rsidR="00221C99" w:rsidRDefault="00221C99">
      <w:pPr>
        <w:spacing w:line="276" w:lineRule="auto"/>
        <w:jc w:val="both"/>
        <w:rPr>
          <w:rFonts w:ascii="Verdana" w:eastAsia="Verdana" w:hAnsi="Verdana" w:cs="Verdana"/>
        </w:rPr>
      </w:pPr>
    </w:p>
    <w:p w14:paraId="7B650B67" w14:textId="77777777" w:rsidR="00221C99" w:rsidRDefault="00221C99">
      <w:pPr>
        <w:spacing w:line="276" w:lineRule="auto"/>
        <w:jc w:val="both"/>
        <w:rPr>
          <w:rFonts w:ascii="Verdana" w:eastAsia="Verdana" w:hAnsi="Verdana" w:cs="Verdana"/>
        </w:rPr>
      </w:pPr>
    </w:p>
    <w:p w14:paraId="6E736C12" w14:textId="77777777" w:rsidR="00221C99" w:rsidRDefault="00221C99">
      <w:pPr>
        <w:spacing w:line="276" w:lineRule="auto"/>
        <w:jc w:val="both"/>
        <w:rPr>
          <w:rFonts w:ascii="Verdana" w:eastAsia="Verdana" w:hAnsi="Verdana" w:cs="Verdana"/>
        </w:rPr>
      </w:pPr>
    </w:p>
    <w:p w14:paraId="5D05DFE7" w14:textId="77777777" w:rsidR="00221C99" w:rsidRDefault="00221C99">
      <w:pPr>
        <w:spacing w:line="276" w:lineRule="auto"/>
        <w:jc w:val="both"/>
        <w:rPr>
          <w:rFonts w:ascii="Verdana" w:eastAsia="Verdana" w:hAnsi="Verdana" w:cs="Verdana"/>
        </w:rPr>
      </w:pPr>
    </w:p>
    <w:p w14:paraId="456B9A60" w14:textId="77777777" w:rsidR="00221C99" w:rsidRDefault="00221C99">
      <w:pPr>
        <w:spacing w:line="276" w:lineRule="auto"/>
        <w:jc w:val="both"/>
        <w:rPr>
          <w:rFonts w:ascii="Verdana" w:eastAsia="Verdana" w:hAnsi="Verdana" w:cs="Verdana"/>
        </w:rPr>
      </w:pPr>
    </w:p>
    <w:p w14:paraId="4C0E3F93" w14:textId="77777777" w:rsidR="00221C99" w:rsidRDefault="00221C99">
      <w:pPr>
        <w:spacing w:line="276" w:lineRule="auto"/>
        <w:jc w:val="both"/>
        <w:rPr>
          <w:rFonts w:ascii="Verdana" w:eastAsia="Verdana" w:hAnsi="Verdana" w:cs="Verdana"/>
        </w:rPr>
      </w:pPr>
    </w:p>
    <w:p w14:paraId="59A9B70E" w14:textId="77777777" w:rsidR="00221C99" w:rsidRDefault="00221C99">
      <w:pPr>
        <w:spacing w:line="276" w:lineRule="auto"/>
        <w:jc w:val="both"/>
        <w:rPr>
          <w:rFonts w:ascii="Verdana" w:eastAsia="Verdana" w:hAnsi="Verdana" w:cs="Verdana"/>
        </w:rPr>
      </w:pPr>
    </w:p>
    <w:p w14:paraId="5EE066F4" w14:textId="77777777" w:rsidR="00221C99" w:rsidRDefault="00221C99">
      <w:pPr>
        <w:spacing w:line="276" w:lineRule="auto"/>
        <w:jc w:val="both"/>
        <w:rPr>
          <w:rFonts w:ascii="Verdana" w:eastAsia="Verdana" w:hAnsi="Verdana" w:cs="Verdana"/>
        </w:rPr>
      </w:pPr>
    </w:p>
    <w:p w14:paraId="61DA9ACC" w14:textId="77777777" w:rsidR="00221C99" w:rsidRDefault="00221C99">
      <w:pPr>
        <w:spacing w:line="276" w:lineRule="auto"/>
        <w:jc w:val="both"/>
        <w:rPr>
          <w:rFonts w:ascii="Verdana" w:eastAsia="Verdana" w:hAnsi="Verdana" w:cs="Verdana"/>
        </w:rPr>
      </w:pPr>
    </w:p>
    <w:p w14:paraId="1A715D20" w14:textId="77777777" w:rsidR="00221C99" w:rsidRDefault="00221C99">
      <w:pPr>
        <w:spacing w:line="276" w:lineRule="auto"/>
        <w:jc w:val="both"/>
        <w:rPr>
          <w:rFonts w:ascii="Verdana" w:eastAsia="Verdana" w:hAnsi="Verdana" w:cs="Verdana"/>
        </w:rPr>
      </w:pPr>
    </w:p>
    <w:p w14:paraId="0A0E6660" w14:textId="77777777" w:rsidR="00221C99" w:rsidRDefault="00221C99">
      <w:pPr>
        <w:spacing w:line="276" w:lineRule="auto"/>
        <w:jc w:val="both"/>
        <w:rPr>
          <w:rFonts w:ascii="Verdana" w:eastAsia="Verdana" w:hAnsi="Verdana" w:cs="Verdana"/>
        </w:rPr>
      </w:pPr>
    </w:p>
    <w:p w14:paraId="657A2ADE" w14:textId="77777777" w:rsidR="00221C99" w:rsidRDefault="00221C99">
      <w:pPr>
        <w:spacing w:line="276" w:lineRule="auto"/>
        <w:jc w:val="both"/>
        <w:rPr>
          <w:rFonts w:ascii="Verdana" w:eastAsia="Verdana" w:hAnsi="Verdana" w:cs="Verdana"/>
        </w:rPr>
      </w:pPr>
    </w:p>
    <w:p w14:paraId="1ACB771E" w14:textId="77777777" w:rsidR="00221C99" w:rsidRDefault="00221C99">
      <w:pPr>
        <w:spacing w:line="276" w:lineRule="auto"/>
        <w:jc w:val="both"/>
        <w:rPr>
          <w:rFonts w:ascii="Verdana" w:eastAsia="Verdana" w:hAnsi="Verdana" w:cs="Verdana"/>
        </w:rPr>
      </w:pPr>
    </w:p>
    <w:p w14:paraId="0AA58607" w14:textId="77777777" w:rsidR="00221C99" w:rsidRDefault="00221C99">
      <w:pPr>
        <w:spacing w:line="276" w:lineRule="auto"/>
        <w:jc w:val="both"/>
        <w:rPr>
          <w:rFonts w:ascii="Verdana" w:eastAsia="Verdana" w:hAnsi="Verdana" w:cs="Verdana"/>
        </w:rPr>
      </w:pPr>
    </w:p>
    <w:p w14:paraId="0B138301" w14:textId="77777777" w:rsidR="00221C99" w:rsidRDefault="00221C99">
      <w:pPr>
        <w:spacing w:line="276" w:lineRule="auto"/>
        <w:jc w:val="both"/>
        <w:rPr>
          <w:rFonts w:ascii="Verdana" w:eastAsia="Verdana" w:hAnsi="Verdana" w:cs="Verdana"/>
        </w:rPr>
      </w:pPr>
    </w:p>
    <w:p w14:paraId="06956348" w14:textId="77777777" w:rsidR="00221C99" w:rsidRDefault="00221C99">
      <w:pPr>
        <w:spacing w:line="276" w:lineRule="auto"/>
        <w:jc w:val="both"/>
        <w:rPr>
          <w:rFonts w:ascii="Verdana" w:eastAsia="Verdana" w:hAnsi="Verdana" w:cs="Verdana"/>
        </w:rPr>
      </w:pPr>
    </w:p>
    <w:p w14:paraId="2C0E7130" w14:textId="77777777" w:rsidR="00221C99" w:rsidRDefault="00221C99">
      <w:pPr>
        <w:spacing w:line="276" w:lineRule="auto"/>
        <w:jc w:val="both"/>
        <w:rPr>
          <w:rFonts w:ascii="Verdana" w:eastAsia="Verdana" w:hAnsi="Verdana" w:cs="Verdana"/>
        </w:rPr>
      </w:pPr>
    </w:p>
    <w:p w14:paraId="41190279" w14:textId="77777777" w:rsidR="00221C99" w:rsidRDefault="00221C99">
      <w:pPr>
        <w:spacing w:line="276" w:lineRule="auto"/>
        <w:jc w:val="both"/>
        <w:rPr>
          <w:rFonts w:ascii="Verdana" w:eastAsia="Verdana" w:hAnsi="Verdana" w:cs="Verdana"/>
        </w:rPr>
      </w:pPr>
    </w:p>
    <w:p w14:paraId="7780B318" w14:textId="77777777" w:rsidR="00221C99" w:rsidRDefault="00221C99">
      <w:pPr>
        <w:spacing w:line="276" w:lineRule="auto"/>
        <w:jc w:val="both"/>
        <w:rPr>
          <w:rFonts w:ascii="Verdana" w:eastAsia="Verdana" w:hAnsi="Verdana" w:cs="Verdana"/>
        </w:rPr>
      </w:pPr>
    </w:p>
    <w:p w14:paraId="1F63A970" w14:textId="77777777" w:rsidR="00221C99" w:rsidRDefault="00221C99">
      <w:pPr>
        <w:spacing w:line="276" w:lineRule="auto"/>
        <w:jc w:val="both"/>
        <w:rPr>
          <w:rFonts w:ascii="Verdana" w:eastAsia="Verdana" w:hAnsi="Verdana" w:cs="Verdana"/>
        </w:rPr>
      </w:pPr>
    </w:p>
    <w:p w14:paraId="4D680222" w14:textId="77777777" w:rsidR="00221C99" w:rsidRDefault="00221C99">
      <w:pPr>
        <w:spacing w:line="276" w:lineRule="auto"/>
        <w:jc w:val="both"/>
        <w:rPr>
          <w:rFonts w:ascii="Verdana" w:eastAsia="Verdana" w:hAnsi="Verdana" w:cs="Verdana"/>
        </w:rPr>
      </w:pPr>
    </w:p>
    <w:p w14:paraId="74DF61F4" w14:textId="77777777" w:rsidR="00221C99" w:rsidRDefault="00FD3D70">
      <w:pPr>
        <w:spacing w:line="276" w:lineRule="auto"/>
        <w:jc w:val="center"/>
        <w:rPr>
          <w:rFonts w:ascii="Verdana" w:eastAsia="Verdana" w:hAnsi="Verdana" w:cs="Verdana"/>
          <w:b/>
        </w:rPr>
      </w:pPr>
      <w:r>
        <w:rPr>
          <w:rFonts w:ascii="Verdana" w:eastAsia="Verdana" w:hAnsi="Verdana" w:cs="Verdana"/>
          <w:b/>
        </w:rPr>
        <w:t>ANEXO X – MINUTA DO CONTRATO</w:t>
      </w:r>
    </w:p>
    <w:p w14:paraId="54805AF7" w14:textId="77777777" w:rsidR="00702783" w:rsidRDefault="00702783" w:rsidP="00702783">
      <w:pPr>
        <w:widowControl w:val="0"/>
        <w:spacing w:line="312" w:lineRule="auto"/>
        <w:jc w:val="both"/>
        <w:rPr>
          <w:rFonts w:ascii="Arial" w:hAnsi="Arial" w:cs="Arial"/>
          <w:sz w:val="24"/>
          <w:szCs w:val="24"/>
        </w:rPr>
      </w:pPr>
    </w:p>
    <w:p w14:paraId="69373928" w14:textId="4DF53F0B" w:rsidR="00702783" w:rsidRPr="00702783" w:rsidRDefault="00702783" w:rsidP="00702783">
      <w:pPr>
        <w:widowControl w:val="0"/>
        <w:spacing w:line="312" w:lineRule="auto"/>
        <w:jc w:val="both"/>
        <w:rPr>
          <w:rFonts w:ascii="Arial" w:hAnsi="Arial" w:cs="Arial"/>
          <w:b/>
          <w:sz w:val="24"/>
          <w:szCs w:val="24"/>
        </w:rPr>
      </w:pPr>
      <w:r w:rsidRPr="00702783">
        <w:rPr>
          <w:rFonts w:ascii="Arial" w:hAnsi="Arial" w:cs="Arial"/>
          <w:sz w:val="24"/>
          <w:szCs w:val="24"/>
        </w:rPr>
        <w:lastRenderedPageBreak/>
        <w:t xml:space="preserve">Protocolo n° </w:t>
      </w:r>
      <w:r w:rsidRPr="00702783">
        <w:rPr>
          <w:rFonts w:ascii="Arial" w:hAnsi="Arial" w:cs="Arial"/>
          <w:sz w:val="24"/>
          <w:szCs w:val="24"/>
          <w:highlight w:val="yellow"/>
        </w:rPr>
        <w:t>__</w:t>
      </w:r>
      <w:r w:rsidRPr="00702783">
        <w:rPr>
          <w:rFonts w:ascii="Arial" w:hAnsi="Arial" w:cs="Arial"/>
          <w:sz w:val="24"/>
          <w:szCs w:val="24"/>
        </w:rPr>
        <w:t>.</w:t>
      </w:r>
      <w:r w:rsidRPr="00702783">
        <w:rPr>
          <w:rFonts w:ascii="Arial" w:hAnsi="Arial" w:cs="Arial"/>
          <w:i/>
          <w:iCs/>
          <w:sz w:val="24"/>
          <w:szCs w:val="24"/>
          <w:highlight w:val="yellow"/>
        </w:rPr>
        <w:t>___</w:t>
      </w:r>
      <w:r w:rsidRPr="00702783">
        <w:rPr>
          <w:rFonts w:ascii="Arial" w:hAnsi="Arial" w:cs="Arial"/>
          <w:sz w:val="24"/>
          <w:szCs w:val="24"/>
        </w:rPr>
        <w:t>.</w:t>
      </w:r>
      <w:r w:rsidRPr="00702783">
        <w:rPr>
          <w:rFonts w:ascii="Arial" w:hAnsi="Arial" w:cs="Arial"/>
          <w:sz w:val="24"/>
          <w:szCs w:val="24"/>
          <w:highlight w:val="yellow"/>
        </w:rPr>
        <w:t>___</w:t>
      </w:r>
      <w:r w:rsidRPr="00702783">
        <w:rPr>
          <w:rFonts w:ascii="Arial" w:hAnsi="Arial" w:cs="Arial"/>
          <w:sz w:val="24"/>
          <w:szCs w:val="24"/>
        </w:rPr>
        <w:t>-</w:t>
      </w:r>
      <w:r w:rsidRPr="00702783">
        <w:rPr>
          <w:rFonts w:ascii="Arial" w:hAnsi="Arial" w:cs="Arial"/>
          <w:sz w:val="24"/>
          <w:szCs w:val="24"/>
          <w:highlight w:val="yellow"/>
        </w:rPr>
        <w:t>__</w:t>
      </w:r>
    </w:p>
    <w:p w14:paraId="0698AD5E" w14:textId="77777777" w:rsidR="00702783" w:rsidRPr="00702783" w:rsidRDefault="00702783" w:rsidP="00702783">
      <w:pPr>
        <w:widowControl w:val="0"/>
        <w:spacing w:line="312" w:lineRule="auto"/>
        <w:jc w:val="both"/>
        <w:rPr>
          <w:rFonts w:ascii="Arial" w:hAnsi="Arial" w:cs="Arial"/>
          <w:sz w:val="24"/>
          <w:szCs w:val="24"/>
        </w:rPr>
      </w:pPr>
    </w:p>
    <w:p w14:paraId="2A3FAFF7" w14:textId="77777777" w:rsidR="00702783" w:rsidRPr="00702783" w:rsidRDefault="00702783" w:rsidP="00702783">
      <w:pPr>
        <w:widowControl w:val="0"/>
        <w:spacing w:line="312" w:lineRule="auto"/>
        <w:jc w:val="both"/>
        <w:rPr>
          <w:rFonts w:ascii="Arial" w:hAnsi="Arial" w:cs="Arial"/>
          <w:sz w:val="24"/>
          <w:szCs w:val="24"/>
        </w:rPr>
      </w:pPr>
    </w:p>
    <w:p w14:paraId="684E4EC6" w14:textId="77777777" w:rsidR="00702783" w:rsidRPr="00702783" w:rsidRDefault="00702783" w:rsidP="00702783">
      <w:pPr>
        <w:widowControl w:val="0"/>
        <w:spacing w:line="312" w:lineRule="auto"/>
        <w:jc w:val="center"/>
        <w:rPr>
          <w:rFonts w:ascii="Arial" w:hAnsi="Arial" w:cs="Arial"/>
          <w:b/>
          <w:sz w:val="24"/>
          <w:szCs w:val="24"/>
        </w:rPr>
      </w:pPr>
      <w:r w:rsidRPr="00702783">
        <w:rPr>
          <w:rFonts w:ascii="Arial" w:hAnsi="Arial" w:cs="Arial"/>
          <w:b/>
          <w:sz w:val="24"/>
          <w:szCs w:val="24"/>
        </w:rPr>
        <w:t xml:space="preserve">CONTRATO N° </w:t>
      </w:r>
      <w:r w:rsidRPr="00702783">
        <w:rPr>
          <w:rFonts w:ascii="Arial" w:hAnsi="Arial" w:cs="Arial"/>
          <w:b/>
          <w:sz w:val="24"/>
          <w:szCs w:val="24"/>
          <w:highlight w:val="yellow"/>
        </w:rPr>
        <w:t>___</w:t>
      </w:r>
      <w:r w:rsidRPr="00702783">
        <w:rPr>
          <w:rFonts w:ascii="Arial" w:hAnsi="Arial" w:cs="Arial"/>
          <w:b/>
          <w:sz w:val="24"/>
          <w:szCs w:val="24"/>
        </w:rPr>
        <w:t>/</w:t>
      </w:r>
      <w:r w:rsidRPr="00702783">
        <w:rPr>
          <w:rFonts w:ascii="Arial" w:hAnsi="Arial" w:cs="Arial"/>
          <w:b/>
          <w:sz w:val="24"/>
          <w:szCs w:val="24"/>
          <w:highlight w:val="yellow"/>
        </w:rPr>
        <w:t>____</w:t>
      </w:r>
    </w:p>
    <w:p w14:paraId="1F30FD0A" w14:textId="77777777" w:rsidR="00702783" w:rsidRPr="00702783" w:rsidRDefault="00702783" w:rsidP="00702783">
      <w:pPr>
        <w:widowControl w:val="0"/>
        <w:spacing w:line="312" w:lineRule="auto"/>
        <w:jc w:val="center"/>
        <w:rPr>
          <w:rFonts w:ascii="Arial" w:hAnsi="Arial" w:cs="Arial"/>
          <w:bCs/>
          <w:sz w:val="24"/>
          <w:szCs w:val="24"/>
        </w:rPr>
      </w:pPr>
      <w:r w:rsidRPr="00702783">
        <w:rPr>
          <w:rFonts w:ascii="Arial" w:hAnsi="Arial" w:cs="Arial"/>
          <w:bCs/>
          <w:sz w:val="24"/>
          <w:szCs w:val="24"/>
        </w:rPr>
        <w:t>(15.155.817-8 - versão 2 de 30/03/2023)</w:t>
      </w:r>
    </w:p>
    <w:p w14:paraId="35682CD2" w14:textId="77777777" w:rsidR="00702783" w:rsidRPr="00702783" w:rsidRDefault="00702783" w:rsidP="00702783">
      <w:pPr>
        <w:widowControl w:val="0"/>
        <w:spacing w:line="312" w:lineRule="auto"/>
        <w:jc w:val="both"/>
        <w:rPr>
          <w:rFonts w:ascii="Arial" w:hAnsi="Arial" w:cs="Arial"/>
          <w:sz w:val="24"/>
          <w:szCs w:val="24"/>
        </w:rPr>
      </w:pPr>
    </w:p>
    <w:p w14:paraId="788C3300" w14:textId="77777777" w:rsidR="00702783" w:rsidRPr="00702783" w:rsidRDefault="00702783" w:rsidP="00702783">
      <w:pPr>
        <w:widowControl w:val="0"/>
        <w:spacing w:line="312" w:lineRule="auto"/>
        <w:jc w:val="both"/>
        <w:rPr>
          <w:rFonts w:ascii="Arial" w:hAnsi="Arial" w:cs="Arial"/>
          <w:sz w:val="24"/>
          <w:szCs w:val="24"/>
        </w:rPr>
      </w:pPr>
    </w:p>
    <w:p w14:paraId="358D887A" w14:textId="77777777" w:rsidR="00702783" w:rsidRPr="00702783" w:rsidRDefault="00702783" w:rsidP="00702783">
      <w:pPr>
        <w:widowControl w:val="0"/>
        <w:spacing w:line="312" w:lineRule="auto"/>
        <w:ind w:left="4536"/>
        <w:jc w:val="both"/>
        <w:rPr>
          <w:rFonts w:ascii="Arial" w:hAnsi="Arial" w:cs="Arial"/>
          <w:sz w:val="24"/>
          <w:szCs w:val="24"/>
        </w:rPr>
      </w:pPr>
      <w:r w:rsidRPr="00702783">
        <w:rPr>
          <w:rFonts w:ascii="Arial" w:hAnsi="Arial" w:cs="Arial"/>
          <w:sz w:val="24"/>
          <w:szCs w:val="24"/>
        </w:rPr>
        <w:t xml:space="preserve">Termo de Contrato que fazem entre si a Defensoria Pública do Estado do Paraná e </w:t>
      </w:r>
      <w:r w:rsidRPr="00702783">
        <w:rPr>
          <w:rFonts w:ascii="Arial" w:hAnsi="Arial" w:cs="Arial"/>
          <w:sz w:val="24"/>
          <w:szCs w:val="24"/>
          <w:highlight w:val="yellow"/>
        </w:rPr>
        <w:t>___</w:t>
      </w:r>
      <w:r w:rsidRPr="00702783">
        <w:rPr>
          <w:rFonts w:ascii="Arial" w:hAnsi="Arial" w:cs="Arial"/>
          <w:sz w:val="24"/>
          <w:szCs w:val="24"/>
        </w:rPr>
        <w:t>.</w:t>
      </w:r>
    </w:p>
    <w:p w14:paraId="11B9855E" w14:textId="77777777" w:rsidR="00702783" w:rsidRPr="00702783" w:rsidRDefault="00702783" w:rsidP="00702783">
      <w:pPr>
        <w:widowControl w:val="0"/>
        <w:spacing w:line="312" w:lineRule="auto"/>
        <w:ind w:left="4536"/>
        <w:jc w:val="both"/>
        <w:rPr>
          <w:rFonts w:ascii="Arial" w:hAnsi="Arial" w:cs="Arial"/>
          <w:sz w:val="24"/>
          <w:szCs w:val="24"/>
        </w:rPr>
      </w:pPr>
    </w:p>
    <w:p w14:paraId="153E20D9" w14:textId="77777777" w:rsidR="00702783" w:rsidRPr="00702783" w:rsidRDefault="00702783" w:rsidP="00702783">
      <w:pPr>
        <w:widowControl w:val="0"/>
        <w:spacing w:line="312" w:lineRule="auto"/>
        <w:ind w:left="4536"/>
        <w:jc w:val="both"/>
        <w:rPr>
          <w:rFonts w:ascii="Arial" w:hAnsi="Arial" w:cs="Arial"/>
          <w:sz w:val="24"/>
          <w:szCs w:val="24"/>
        </w:rPr>
      </w:pPr>
    </w:p>
    <w:p w14:paraId="0B7ED311"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rPr>
        <w:t xml:space="preserve">A </w:t>
      </w:r>
      <w:r w:rsidRPr="00702783">
        <w:rPr>
          <w:rFonts w:ascii="Arial" w:hAnsi="Arial" w:cs="Arial"/>
          <w:b/>
          <w:sz w:val="24"/>
          <w:szCs w:val="24"/>
        </w:rPr>
        <w:t>DEFENSORIA PÚBLICA DO ESTADO DO PARANÁ (DPE/PR)</w:t>
      </w:r>
      <w:r w:rsidRPr="00702783">
        <w:rPr>
          <w:rFonts w:ascii="Arial" w:hAnsi="Arial" w:cs="Arial"/>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bookmarkStart w:id="19" w:name="_Hlk30516902"/>
    </w:p>
    <w:p w14:paraId="1B73E96D" w14:textId="77777777" w:rsidR="00702783" w:rsidRPr="00702783" w:rsidRDefault="00702783" w:rsidP="00702783">
      <w:pPr>
        <w:widowControl w:val="0"/>
        <w:spacing w:line="312" w:lineRule="auto"/>
        <w:jc w:val="both"/>
        <w:rPr>
          <w:rFonts w:ascii="Arial" w:hAnsi="Arial" w:cs="Arial"/>
          <w:sz w:val="24"/>
          <w:szCs w:val="24"/>
        </w:rPr>
      </w:pPr>
    </w:p>
    <w:p w14:paraId="48CEC18E"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b/>
          <w:bCs/>
          <w:sz w:val="24"/>
          <w:szCs w:val="24"/>
          <w:highlight w:val="yellow"/>
        </w:rPr>
        <w:t>[RAZÃO SOCIAL DA CONTRATADA]</w:t>
      </w:r>
      <w:r w:rsidRPr="00702783">
        <w:rPr>
          <w:rFonts w:ascii="Arial" w:hAnsi="Arial" w:cs="Arial"/>
          <w:sz w:val="24"/>
          <w:szCs w:val="24"/>
        </w:rPr>
        <w:t xml:space="preserve">, </w:t>
      </w:r>
      <w:bookmarkEnd w:id="19"/>
      <w:r w:rsidRPr="00702783">
        <w:rPr>
          <w:rFonts w:ascii="Arial" w:hAnsi="Arial" w:cs="Arial"/>
          <w:sz w:val="24"/>
          <w:szCs w:val="24"/>
        </w:rPr>
        <w:t xml:space="preserve">inscrita no CNPJ sob o n° </w:t>
      </w:r>
      <w:r w:rsidRPr="00702783">
        <w:rPr>
          <w:rFonts w:ascii="Arial" w:hAnsi="Arial" w:cs="Arial"/>
          <w:sz w:val="24"/>
          <w:szCs w:val="24"/>
          <w:highlight w:val="yellow"/>
        </w:rPr>
        <w:t>[N° CNPJ]</w:t>
      </w:r>
      <w:r w:rsidRPr="00702783">
        <w:rPr>
          <w:rFonts w:ascii="Arial" w:hAnsi="Arial" w:cs="Arial"/>
          <w:sz w:val="24"/>
          <w:szCs w:val="24"/>
        </w:rPr>
        <w:t xml:space="preserve">, com sede à </w:t>
      </w:r>
      <w:r w:rsidRPr="00702783">
        <w:rPr>
          <w:rFonts w:ascii="Arial" w:hAnsi="Arial" w:cs="Arial"/>
          <w:sz w:val="24"/>
          <w:szCs w:val="24"/>
          <w:highlight w:val="yellow"/>
        </w:rPr>
        <w:t>[ENDEREÇO]</w:t>
      </w:r>
      <w:r w:rsidRPr="00702783">
        <w:rPr>
          <w:rFonts w:ascii="Arial" w:hAnsi="Arial" w:cs="Arial"/>
          <w:sz w:val="24"/>
          <w:szCs w:val="24"/>
        </w:rPr>
        <w:t xml:space="preserve">, n° </w:t>
      </w:r>
      <w:r w:rsidRPr="00702783">
        <w:rPr>
          <w:rFonts w:ascii="Arial" w:hAnsi="Arial" w:cs="Arial"/>
          <w:sz w:val="24"/>
          <w:szCs w:val="24"/>
          <w:highlight w:val="yellow"/>
        </w:rPr>
        <w:t>[N°]</w:t>
      </w:r>
      <w:r w:rsidRPr="00702783">
        <w:rPr>
          <w:rFonts w:ascii="Arial" w:hAnsi="Arial" w:cs="Arial"/>
          <w:sz w:val="24"/>
          <w:szCs w:val="24"/>
        </w:rPr>
        <w:t>,</w:t>
      </w:r>
      <w:r w:rsidRPr="00702783">
        <w:rPr>
          <w:rFonts w:ascii="Arial" w:hAnsi="Arial" w:cs="Arial"/>
          <w:noProof/>
          <w:sz w:val="24"/>
          <w:szCs w:val="24"/>
        </w:rPr>
        <w:t xml:space="preserve"> bairro </w:t>
      </w:r>
      <w:r w:rsidRPr="00702783">
        <w:rPr>
          <w:rFonts w:ascii="Arial" w:hAnsi="Arial" w:cs="Arial"/>
          <w:noProof/>
          <w:sz w:val="24"/>
          <w:szCs w:val="24"/>
          <w:highlight w:val="yellow"/>
        </w:rPr>
        <w:t>[BAIRRO]</w:t>
      </w:r>
      <w:r w:rsidRPr="00702783">
        <w:rPr>
          <w:rFonts w:ascii="Arial" w:hAnsi="Arial" w:cs="Arial"/>
          <w:noProof/>
          <w:sz w:val="24"/>
          <w:szCs w:val="24"/>
        </w:rPr>
        <w:t xml:space="preserve">, </w:t>
      </w:r>
      <w:r w:rsidRPr="00702783">
        <w:rPr>
          <w:rFonts w:ascii="Arial" w:hAnsi="Arial" w:cs="Arial"/>
          <w:noProof/>
          <w:sz w:val="24"/>
          <w:szCs w:val="24"/>
          <w:highlight w:val="yellow"/>
        </w:rPr>
        <w:t>[CIDADE]/[ESTADO]</w:t>
      </w:r>
      <w:r w:rsidRPr="00702783">
        <w:rPr>
          <w:rFonts w:ascii="Arial" w:hAnsi="Arial" w:cs="Arial"/>
          <w:sz w:val="24"/>
          <w:szCs w:val="24"/>
        </w:rPr>
        <w:t xml:space="preserve">, CEP </w:t>
      </w:r>
      <w:r w:rsidRPr="00702783">
        <w:rPr>
          <w:rFonts w:ascii="Arial" w:hAnsi="Arial" w:cs="Arial"/>
          <w:sz w:val="24"/>
          <w:szCs w:val="24"/>
          <w:highlight w:val="yellow"/>
        </w:rPr>
        <w:t>[CEP]</w:t>
      </w:r>
      <w:r w:rsidRPr="00702783">
        <w:rPr>
          <w:rFonts w:ascii="Arial" w:hAnsi="Arial" w:cs="Arial"/>
          <w:sz w:val="24"/>
          <w:szCs w:val="24"/>
        </w:rPr>
        <w:t xml:space="preserve">, doravante denominada CONTRATADA, neste ato representada por seu(a) </w:t>
      </w:r>
      <w:r w:rsidRPr="00702783">
        <w:rPr>
          <w:rFonts w:ascii="Arial" w:hAnsi="Arial" w:cs="Arial"/>
          <w:sz w:val="24"/>
          <w:szCs w:val="24"/>
          <w:highlight w:val="yellow"/>
        </w:rPr>
        <w:t>[SÓCIO/REPRESENTANTE]</w:t>
      </w:r>
      <w:r w:rsidRPr="00702783">
        <w:rPr>
          <w:rFonts w:ascii="Arial" w:hAnsi="Arial" w:cs="Arial"/>
          <w:sz w:val="24"/>
          <w:szCs w:val="24"/>
        </w:rPr>
        <w:t xml:space="preserve">, Sr(a). </w:t>
      </w:r>
      <w:r w:rsidRPr="00702783">
        <w:rPr>
          <w:rFonts w:ascii="Arial" w:hAnsi="Arial" w:cs="Arial"/>
          <w:sz w:val="24"/>
          <w:szCs w:val="24"/>
          <w:highlight w:val="yellow"/>
        </w:rPr>
        <w:t>[NOME]</w:t>
      </w:r>
      <w:r w:rsidRPr="00702783">
        <w:rPr>
          <w:rFonts w:ascii="Arial" w:hAnsi="Arial" w:cs="Arial"/>
          <w:sz w:val="24"/>
          <w:szCs w:val="24"/>
        </w:rPr>
        <w:t xml:space="preserve">, inscrito(a) no CPF/MF sob o n° </w:t>
      </w:r>
      <w:r w:rsidRPr="00702783">
        <w:rPr>
          <w:rFonts w:ascii="Arial" w:hAnsi="Arial" w:cs="Arial"/>
          <w:sz w:val="24"/>
          <w:szCs w:val="24"/>
          <w:highlight w:val="yellow"/>
        </w:rPr>
        <w:t>[N° CPF]</w:t>
      </w:r>
      <w:r w:rsidRPr="00702783">
        <w:rPr>
          <w:rFonts w:ascii="Arial" w:hAnsi="Arial" w:cs="Arial"/>
          <w:sz w:val="24"/>
          <w:szCs w:val="24"/>
        </w:rPr>
        <w:t>, resolvem celebrar o presente Termo de Contrato, em virtude d</w:t>
      </w:r>
      <w:r w:rsidRPr="00702783">
        <w:rPr>
          <w:rFonts w:ascii="Arial" w:hAnsi="Arial" w:cs="Arial"/>
          <w:sz w:val="24"/>
          <w:szCs w:val="24"/>
          <w:highlight w:val="yellow"/>
        </w:rPr>
        <w:t>[O/A]</w:t>
      </w:r>
      <w:r w:rsidRPr="00702783">
        <w:rPr>
          <w:rFonts w:ascii="Arial" w:hAnsi="Arial" w:cs="Arial"/>
          <w:sz w:val="24"/>
          <w:szCs w:val="24"/>
        </w:rPr>
        <w:t xml:space="preserve"> </w:t>
      </w:r>
      <w:r w:rsidRPr="00702783">
        <w:rPr>
          <w:rFonts w:ascii="Arial" w:hAnsi="Arial" w:cs="Arial"/>
          <w:sz w:val="24"/>
          <w:szCs w:val="24"/>
          <w:highlight w:val="yellow"/>
        </w:rPr>
        <w:t>[MODALIDADE DE COMPRA]</w:t>
      </w:r>
      <w:r w:rsidRPr="00702783">
        <w:rPr>
          <w:rFonts w:ascii="Arial" w:hAnsi="Arial" w:cs="Arial"/>
          <w:sz w:val="24"/>
          <w:szCs w:val="24"/>
        </w:rPr>
        <w:t xml:space="preserve"> n° </w:t>
      </w:r>
      <w:r w:rsidRPr="00702783">
        <w:rPr>
          <w:rFonts w:ascii="Arial" w:hAnsi="Arial" w:cs="Arial"/>
          <w:b/>
          <w:sz w:val="24"/>
          <w:szCs w:val="24"/>
          <w:highlight w:val="yellow"/>
        </w:rPr>
        <w:t>___</w:t>
      </w:r>
      <w:r w:rsidRPr="00702783">
        <w:rPr>
          <w:rFonts w:ascii="Arial" w:hAnsi="Arial" w:cs="Arial"/>
          <w:b/>
          <w:sz w:val="24"/>
          <w:szCs w:val="24"/>
        </w:rPr>
        <w:t>/</w:t>
      </w:r>
      <w:r w:rsidRPr="00702783">
        <w:rPr>
          <w:rFonts w:ascii="Arial" w:hAnsi="Arial" w:cs="Arial"/>
          <w:b/>
          <w:sz w:val="24"/>
          <w:szCs w:val="24"/>
          <w:highlight w:val="yellow"/>
        </w:rPr>
        <w:t>____</w:t>
      </w:r>
      <w:r w:rsidRPr="00702783">
        <w:rPr>
          <w:rFonts w:ascii="Arial" w:hAnsi="Arial" w:cs="Arial"/>
          <w:sz w:val="24"/>
          <w:szCs w:val="24"/>
        </w:rPr>
        <w:t xml:space="preserve"> (Protocolo n° </w:t>
      </w:r>
      <w:r w:rsidRPr="00702783">
        <w:rPr>
          <w:rFonts w:ascii="Arial" w:hAnsi="Arial" w:cs="Arial"/>
          <w:sz w:val="24"/>
          <w:szCs w:val="24"/>
          <w:highlight w:val="yellow"/>
        </w:rPr>
        <w:t>[__</w:t>
      </w:r>
      <w:r w:rsidRPr="00702783">
        <w:rPr>
          <w:rFonts w:ascii="Arial" w:hAnsi="Arial" w:cs="Arial"/>
          <w:sz w:val="24"/>
          <w:szCs w:val="24"/>
        </w:rPr>
        <w:t>.</w:t>
      </w:r>
      <w:r w:rsidRPr="00702783">
        <w:rPr>
          <w:rFonts w:ascii="Arial" w:hAnsi="Arial" w:cs="Arial"/>
          <w:sz w:val="24"/>
          <w:szCs w:val="24"/>
          <w:highlight w:val="yellow"/>
        </w:rPr>
        <w:t>___</w:t>
      </w:r>
      <w:r w:rsidRPr="00702783">
        <w:rPr>
          <w:rFonts w:ascii="Arial" w:hAnsi="Arial" w:cs="Arial"/>
          <w:sz w:val="24"/>
          <w:szCs w:val="24"/>
        </w:rPr>
        <w:t>.</w:t>
      </w:r>
      <w:r w:rsidRPr="00702783">
        <w:rPr>
          <w:rFonts w:ascii="Arial" w:hAnsi="Arial" w:cs="Arial"/>
          <w:sz w:val="24"/>
          <w:szCs w:val="24"/>
          <w:highlight w:val="yellow"/>
        </w:rPr>
        <w:t>___</w:t>
      </w:r>
      <w:r w:rsidRPr="00702783">
        <w:rPr>
          <w:rFonts w:ascii="Arial" w:hAnsi="Arial" w:cs="Arial"/>
          <w:sz w:val="24"/>
          <w:szCs w:val="24"/>
        </w:rPr>
        <w:t>-</w:t>
      </w:r>
      <w:r w:rsidRPr="00702783">
        <w:rPr>
          <w:rFonts w:ascii="Arial" w:hAnsi="Arial" w:cs="Arial"/>
          <w:sz w:val="24"/>
          <w:szCs w:val="24"/>
          <w:highlight w:val="yellow"/>
        </w:rPr>
        <w:t>__]</w:t>
      </w:r>
      <w:r w:rsidRPr="00702783">
        <w:rPr>
          <w:rFonts w:ascii="Arial" w:hAnsi="Arial" w:cs="Arial"/>
          <w:sz w:val="24"/>
          <w:szCs w:val="24"/>
        </w:rPr>
        <w:t xml:space="preserve">), cuja homologação foi realizada na data de </w:t>
      </w:r>
      <w:r w:rsidRPr="00702783">
        <w:rPr>
          <w:rFonts w:ascii="Arial" w:hAnsi="Arial" w:cs="Arial"/>
          <w:sz w:val="24"/>
          <w:szCs w:val="24"/>
          <w:highlight w:val="yellow"/>
        </w:rPr>
        <w:t>__</w:t>
      </w:r>
      <w:r w:rsidRPr="00702783">
        <w:rPr>
          <w:rFonts w:ascii="Arial" w:hAnsi="Arial" w:cs="Arial"/>
          <w:sz w:val="24"/>
          <w:szCs w:val="24"/>
        </w:rPr>
        <w:t>/</w:t>
      </w:r>
      <w:r w:rsidRPr="00702783">
        <w:rPr>
          <w:rFonts w:ascii="Arial" w:hAnsi="Arial" w:cs="Arial"/>
          <w:sz w:val="24"/>
          <w:szCs w:val="24"/>
          <w:highlight w:val="yellow"/>
        </w:rPr>
        <w:t>__</w:t>
      </w:r>
      <w:r w:rsidRPr="00702783">
        <w:rPr>
          <w:rFonts w:ascii="Arial" w:hAnsi="Arial" w:cs="Arial"/>
          <w:sz w:val="24"/>
          <w:szCs w:val="24"/>
        </w:rPr>
        <w:t>/</w:t>
      </w:r>
      <w:r w:rsidRPr="00702783">
        <w:rPr>
          <w:rFonts w:ascii="Arial" w:hAnsi="Arial" w:cs="Arial"/>
          <w:sz w:val="24"/>
          <w:szCs w:val="24"/>
          <w:highlight w:val="yellow"/>
        </w:rPr>
        <w:t>____</w:t>
      </w:r>
      <w:r w:rsidRPr="00702783">
        <w:rPr>
          <w:rFonts w:ascii="Arial" w:hAnsi="Arial" w:cs="Arial"/>
          <w:sz w:val="24"/>
          <w:szCs w:val="24"/>
        </w:rPr>
        <w:t xml:space="preserve"> e publicada no DIOE n° </w:t>
      </w:r>
      <w:r w:rsidRPr="00702783">
        <w:rPr>
          <w:rFonts w:ascii="Arial" w:hAnsi="Arial" w:cs="Arial"/>
          <w:sz w:val="24"/>
          <w:szCs w:val="24"/>
          <w:highlight w:val="yellow"/>
        </w:rPr>
        <w:t>__</w:t>
      </w:r>
      <w:r w:rsidRPr="00702783">
        <w:rPr>
          <w:rFonts w:ascii="Arial" w:hAnsi="Arial" w:cs="Arial"/>
          <w:sz w:val="24"/>
          <w:szCs w:val="24"/>
        </w:rPr>
        <w:t>.</w:t>
      </w:r>
      <w:r w:rsidRPr="00702783">
        <w:rPr>
          <w:rFonts w:ascii="Arial" w:hAnsi="Arial" w:cs="Arial"/>
          <w:sz w:val="24"/>
          <w:szCs w:val="24"/>
          <w:highlight w:val="yellow"/>
        </w:rPr>
        <w:t>___</w:t>
      </w:r>
      <w:r w:rsidRPr="00702783">
        <w:rPr>
          <w:rFonts w:ascii="Arial" w:hAnsi="Arial" w:cs="Arial"/>
          <w:sz w:val="24"/>
          <w:szCs w:val="24"/>
        </w:rPr>
        <w:t>, mediante as cláusulas e condições adiante expostas:</w:t>
      </w:r>
    </w:p>
    <w:p w14:paraId="3EE43EF3" w14:textId="77777777" w:rsidR="00702783" w:rsidRPr="00702783" w:rsidRDefault="00702783" w:rsidP="00702783">
      <w:pPr>
        <w:widowControl w:val="0"/>
        <w:spacing w:line="312" w:lineRule="auto"/>
        <w:jc w:val="both"/>
        <w:rPr>
          <w:rFonts w:ascii="Arial" w:hAnsi="Arial" w:cs="Arial"/>
          <w:sz w:val="24"/>
          <w:szCs w:val="24"/>
        </w:rPr>
      </w:pPr>
    </w:p>
    <w:p w14:paraId="554FCC5D"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PRIMEIRA – DO OBJETO</w:t>
      </w:r>
    </w:p>
    <w:p w14:paraId="715FEEB0" w14:textId="77777777" w:rsidR="00702783" w:rsidRPr="00702783" w:rsidRDefault="00702783" w:rsidP="00702783">
      <w:pPr>
        <w:widowControl w:val="0"/>
        <w:spacing w:line="312" w:lineRule="auto"/>
        <w:jc w:val="both"/>
        <w:outlineLvl w:val="1"/>
        <w:rPr>
          <w:rFonts w:ascii="Arial" w:hAnsi="Arial" w:cs="Arial"/>
          <w:sz w:val="24"/>
          <w:szCs w:val="24"/>
        </w:rPr>
      </w:pPr>
      <w:r w:rsidRPr="00702783">
        <w:rPr>
          <w:rFonts w:ascii="Arial" w:hAnsi="Arial" w:cs="Arial"/>
          <w:sz w:val="24"/>
          <w:szCs w:val="24"/>
        </w:rPr>
        <w:t>1.1.</w:t>
      </w:r>
      <w:r w:rsidRPr="00702783">
        <w:rPr>
          <w:rFonts w:ascii="Arial" w:hAnsi="Arial" w:cs="Arial"/>
          <w:sz w:val="24"/>
          <w:szCs w:val="24"/>
        </w:rPr>
        <w:tab/>
        <w:t>F</w:t>
      </w:r>
      <w:r w:rsidRPr="00702783">
        <w:rPr>
          <w:rFonts w:ascii="Arial" w:hAnsi="Arial" w:cs="Arial"/>
          <w:color w:val="000000"/>
          <w:sz w:val="24"/>
          <w:szCs w:val="24"/>
        </w:rPr>
        <w:t xml:space="preserve">ornecimento de material e prestação de serviços de execução e remoção de infraestruturas de rede lógica, cabeamento estruturado, instalações elétricas e telefônicas </w:t>
      </w:r>
      <w:r w:rsidRPr="00702783">
        <w:rPr>
          <w:rFonts w:ascii="Arial" w:hAnsi="Arial" w:cs="Arial"/>
          <w:sz w:val="24"/>
          <w:szCs w:val="24"/>
        </w:rPr>
        <w:t xml:space="preserve">para todas as sedes da Defensoria Pública do Estado do Paraná – DPE/PR, e também, em quaisquer novas instalações que venham a ser ocupadas pela Instituição, sejam imóveis próprios, cedidos ou locados pela DPE/PR. </w:t>
      </w:r>
    </w:p>
    <w:p w14:paraId="0854CD27" w14:textId="77777777" w:rsidR="00702783" w:rsidRPr="00702783" w:rsidRDefault="00702783" w:rsidP="00702783">
      <w:pPr>
        <w:spacing w:line="312" w:lineRule="auto"/>
        <w:jc w:val="both"/>
        <w:rPr>
          <w:rFonts w:ascii="Arial" w:hAnsi="Arial" w:cs="Arial"/>
          <w:sz w:val="24"/>
          <w:szCs w:val="24"/>
        </w:rPr>
      </w:pPr>
    </w:p>
    <w:p w14:paraId="384F0458" w14:textId="77777777" w:rsidR="00702783" w:rsidRPr="00702783" w:rsidRDefault="00702783" w:rsidP="00702783">
      <w:pPr>
        <w:widowControl w:val="0"/>
        <w:spacing w:line="312" w:lineRule="auto"/>
        <w:jc w:val="both"/>
        <w:rPr>
          <w:rFonts w:ascii="Arial" w:hAnsi="Arial" w:cs="Arial"/>
          <w:sz w:val="24"/>
          <w:szCs w:val="24"/>
        </w:rPr>
      </w:pPr>
    </w:p>
    <w:tbl>
      <w:tblPr>
        <w:tblStyle w:val="Tabelacomgrade1"/>
        <w:tblW w:w="0" w:type="auto"/>
        <w:tblLook w:val="04A0" w:firstRow="1" w:lastRow="0" w:firstColumn="1" w:lastColumn="0" w:noHBand="0" w:noVBand="1"/>
      </w:tblPr>
      <w:tblGrid>
        <w:gridCol w:w="2110"/>
        <w:gridCol w:w="7081"/>
      </w:tblGrid>
      <w:tr w:rsidR="00702783" w:rsidRPr="00702783" w14:paraId="2E26FA03" w14:textId="77777777" w:rsidTr="00702783">
        <w:tc>
          <w:tcPr>
            <w:tcW w:w="1980" w:type="dxa"/>
            <w:shd w:val="clear" w:color="auto" w:fill="D9D9D9"/>
            <w:vAlign w:val="center"/>
          </w:tcPr>
          <w:p w14:paraId="4A668021" w14:textId="77777777" w:rsidR="00702783" w:rsidRPr="00702783" w:rsidRDefault="00702783" w:rsidP="00702783">
            <w:pPr>
              <w:widowControl w:val="0"/>
              <w:spacing w:line="312" w:lineRule="auto"/>
              <w:contextualSpacing/>
              <w:jc w:val="both"/>
              <w:rPr>
                <w:rFonts w:ascii="Arial" w:hAnsi="Arial" w:cs="Arial"/>
                <w:b/>
                <w:sz w:val="24"/>
                <w:szCs w:val="24"/>
              </w:rPr>
            </w:pPr>
            <w:r w:rsidRPr="00702783">
              <w:rPr>
                <w:rFonts w:ascii="Arial" w:hAnsi="Arial" w:cs="Arial"/>
                <w:b/>
                <w:sz w:val="24"/>
                <w:szCs w:val="24"/>
              </w:rPr>
              <w:t>EMPRESA:</w:t>
            </w:r>
          </w:p>
        </w:tc>
        <w:tc>
          <w:tcPr>
            <w:tcW w:w="7081" w:type="dxa"/>
            <w:vAlign w:val="center"/>
          </w:tcPr>
          <w:p w14:paraId="594E5BDC"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highlight w:val="yellow"/>
              </w:rPr>
              <w:t>[RAZÃO SOCIAL DA CONTRATADA]</w:t>
            </w:r>
          </w:p>
        </w:tc>
      </w:tr>
      <w:tr w:rsidR="00702783" w:rsidRPr="00702783" w14:paraId="58B68BBD" w14:textId="77777777" w:rsidTr="00702783">
        <w:tc>
          <w:tcPr>
            <w:tcW w:w="1980" w:type="dxa"/>
            <w:shd w:val="clear" w:color="auto" w:fill="D9D9D9"/>
            <w:vAlign w:val="center"/>
          </w:tcPr>
          <w:p w14:paraId="28521EEE" w14:textId="77777777" w:rsidR="00702783" w:rsidRPr="00702783" w:rsidRDefault="00702783" w:rsidP="00702783">
            <w:pPr>
              <w:widowControl w:val="0"/>
              <w:spacing w:line="312" w:lineRule="auto"/>
              <w:jc w:val="both"/>
              <w:rPr>
                <w:rFonts w:ascii="Arial" w:hAnsi="Arial" w:cs="Arial"/>
                <w:b/>
                <w:sz w:val="24"/>
                <w:szCs w:val="24"/>
              </w:rPr>
            </w:pPr>
            <w:r w:rsidRPr="00702783">
              <w:rPr>
                <w:rFonts w:ascii="Arial" w:hAnsi="Arial" w:cs="Arial"/>
                <w:b/>
                <w:sz w:val="24"/>
                <w:szCs w:val="24"/>
              </w:rPr>
              <w:lastRenderedPageBreak/>
              <w:t>CNPJ:</w:t>
            </w:r>
          </w:p>
        </w:tc>
        <w:tc>
          <w:tcPr>
            <w:tcW w:w="7081" w:type="dxa"/>
            <w:vAlign w:val="center"/>
          </w:tcPr>
          <w:p w14:paraId="71796221"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highlight w:val="yellow"/>
              </w:rPr>
              <w:t>[CNPJ CONTRATADA]</w:t>
            </w:r>
          </w:p>
        </w:tc>
      </w:tr>
      <w:tr w:rsidR="00702783" w:rsidRPr="00702783" w14:paraId="6223C93B" w14:textId="77777777" w:rsidTr="00702783">
        <w:tc>
          <w:tcPr>
            <w:tcW w:w="1980" w:type="dxa"/>
            <w:shd w:val="clear" w:color="auto" w:fill="D9D9D9"/>
            <w:vAlign w:val="center"/>
          </w:tcPr>
          <w:p w14:paraId="6E1BC652" w14:textId="77777777" w:rsidR="00702783" w:rsidRPr="00702783" w:rsidRDefault="00702783" w:rsidP="00702783">
            <w:pPr>
              <w:widowControl w:val="0"/>
              <w:spacing w:line="312" w:lineRule="auto"/>
              <w:contextualSpacing/>
              <w:jc w:val="both"/>
              <w:rPr>
                <w:rFonts w:ascii="Arial" w:hAnsi="Arial" w:cs="Arial"/>
                <w:b/>
                <w:sz w:val="24"/>
                <w:szCs w:val="24"/>
              </w:rPr>
            </w:pPr>
            <w:r w:rsidRPr="00702783">
              <w:rPr>
                <w:rFonts w:ascii="Arial" w:hAnsi="Arial" w:cs="Arial"/>
                <w:b/>
                <w:sz w:val="24"/>
                <w:szCs w:val="24"/>
              </w:rPr>
              <w:t>ENDEREÇO:</w:t>
            </w:r>
          </w:p>
        </w:tc>
        <w:tc>
          <w:tcPr>
            <w:tcW w:w="7081" w:type="dxa"/>
            <w:vAlign w:val="center"/>
          </w:tcPr>
          <w:p w14:paraId="3A9430E0"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highlight w:val="yellow"/>
              </w:rPr>
              <w:t>[ENDEREÇO CONTRATADA]</w:t>
            </w:r>
          </w:p>
        </w:tc>
      </w:tr>
      <w:tr w:rsidR="00702783" w:rsidRPr="00702783" w14:paraId="6EED4B02" w14:textId="77777777" w:rsidTr="00702783">
        <w:tc>
          <w:tcPr>
            <w:tcW w:w="1980" w:type="dxa"/>
            <w:shd w:val="clear" w:color="auto" w:fill="D9D9D9"/>
            <w:vAlign w:val="center"/>
          </w:tcPr>
          <w:p w14:paraId="11EBBDB2" w14:textId="77777777" w:rsidR="00702783" w:rsidRPr="00702783" w:rsidRDefault="00702783" w:rsidP="00702783">
            <w:pPr>
              <w:widowControl w:val="0"/>
              <w:spacing w:line="312" w:lineRule="auto"/>
              <w:contextualSpacing/>
              <w:jc w:val="both"/>
              <w:rPr>
                <w:rFonts w:ascii="Arial" w:hAnsi="Arial" w:cs="Arial"/>
                <w:b/>
                <w:sz w:val="24"/>
                <w:szCs w:val="24"/>
              </w:rPr>
            </w:pPr>
            <w:r w:rsidRPr="00702783">
              <w:rPr>
                <w:rFonts w:ascii="Arial" w:hAnsi="Arial" w:cs="Arial"/>
                <w:b/>
                <w:sz w:val="24"/>
                <w:szCs w:val="24"/>
              </w:rPr>
              <w:t>E-MAIL:</w:t>
            </w:r>
          </w:p>
        </w:tc>
        <w:tc>
          <w:tcPr>
            <w:tcW w:w="7081" w:type="dxa"/>
            <w:vAlign w:val="center"/>
          </w:tcPr>
          <w:p w14:paraId="1BD9004D"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highlight w:val="yellow"/>
              </w:rPr>
              <w:t>[E-MAIL CONTRATADA]</w:t>
            </w:r>
          </w:p>
        </w:tc>
      </w:tr>
      <w:tr w:rsidR="00702783" w:rsidRPr="00702783" w14:paraId="3791DB6B" w14:textId="77777777" w:rsidTr="00702783">
        <w:tc>
          <w:tcPr>
            <w:tcW w:w="1980" w:type="dxa"/>
            <w:shd w:val="clear" w:color="auto" w:fill="D9D9D9"/>
            <w:vAlign w:val="center"/>
          </w:tcPr>
          <w:p w14:paraId="20637F0B" w14:textId="77777777" w:rsidR="00702783" w:rsidRPr="00702783" w:rsidRDefault="00702783" w:rsidP="00702783">
            <w:pPr>
              <w:widowControl w:val="0"/>
              <w:spacing w:line="312" w:lineRule="auto"/>
              <w:contextualSpacing/>
              <w:jc w:val="both"/>
              <w:rPr>
                <w:rFonts w:ascii="Arial" w:hAnsi="Arial" w:cs="Arial"/>
                <w:b/>
                <w:sz w:val="24"/>
                <w:szCs w:val="24"/>
              </w:rPr>
            </w:pPr>
            <w:r w:rsidRPr="00702783">
              <w:rPr>
                <w:rFonts w:ascii="Arial" w:hAnsi="Arial" w:cs="Arial"/>
                <w:b/>
                <w:sz w:val="24"/>
                <w:szCs w:val="24"/>
              </w:rPr>
              <w:t>TELEFONE:</w:t>
            </w:r>
          </w:p>
        </w:tc>
        <w:tc>
          <w:tcPr>
            <w:tcW w:w="7081" w:type="dxa"/>
            <w:vAlign w:val="center"/>
          </w:tcPr>
          <w:p w14:paraId="240D9174"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highlight w:val="yellow"/>
              </w:rPr>
              <w:t>[TELEFONE CONTRATADA]</w:t>
            </w:r>
          </w:p>
        </w:tc>
      </w:tr>
      <w:tr w:rsidR="00702783" w:rsidRPr="00702783" w14:paraId="5FF72BCD" w14:textId="77777777" w:rsidTr="00702783">
        <w:tc>
          <w:tcPr>
            <w:tcW w:w="1980" w:type="dxa"/>
            <w:shd w:val="clear" w:color="auto" w:fill="D9D9D9"/>
            <w:vAlign w:val="center"/>
          </w:tcPr>
          <w:p w14:paraId="719B6E43" w14:textId="77777777" w:rsidR="00702783" w:rsidRPr="00702783" w:rsidRDefault="00702783" w:rsidP="00702783">
            <w:pPr>
              <w:widowControl w:val="0"/>
              <w:spacing w:line="312" w:lineRule="auto"/>
              <w:contextualSpacing/>
              <w:jc w:val="both"/>
              <w:rPr>
                <w:rFonts w:ascii="Arial" w:hAnsi="Arial" w:cs="Arial"/>
                <w:b/>
                <w:sz w:val="24"/>
                <w:szCs w:val="24"/>
              </w:rPr>
            </w:pPr>
            <w:r w:rsidRPr="00702783">
              <w:rPr>
                <w:rFonts w:ascii="Arial" w:hAnsi="Arial" w:cs="Arial"/>
                <w:b/>
                <w:sz w:val="24"/>
                <w:szCs w:val="24"/>
              </w:rPr>
              <w:t>RESPONSÁVEL:</w:t>
            </w:r>
          </w:p>
        </w:tc>
        <w:tc>
          <w:tcPr>
            <w:tcW w:w="7081" w:type="dxa"/>
            <w:vAlign w:val="center"/>
          </w:tcPr>
          <w:p w14:paraId="72E1EABC"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highlight w:val="yellow"/>
              </w:rPr>
              <w:t>[NOME RESPONSÁVEL CONTRATADA]</w:t>
            </w:r>
            <w:r w:rsidRPr="00702783">
              <w:rPr>
                <w:rFonts w:ascii="Arial" w:hAnsi="Arial" w:cs="Arial"/>
                <w:sz w:val="24"/>
                <w:szCs w:val="24"/>
              </w:rPr>
              <w:t xml:space="preserve"> (CPF </w:t>
            </w:r>
            <w:r w:rsidRPr="00702783">
              <w:rPr>
                <w:rFonts w:ascii="Arial" w:hAnsi="Arial" w:cs="Arial"/>
                <w:sz w:val="24"/>
                <w:szCs w:val="24"/>
                <w:highlight w:val="yellow"/>
              </w:rPr>
              <w:t>[N° CPF RESPONSÁVEL</w:t>
            </w:r>
            <w:r w:rsidRPr="00702783">
              <w:rPr>
                <w:rFonts w:ascii="Arial" w:hAnsi="Arial" w:cs="Arial"/>
                <w:sz w:val="24"/>
                <w:szCs w:val="24"/>
              </w:rPr>
              <w:t xml:space="preserve"> </w:t>
            </w:r>
            <w:r w:rsidRPr="00702783">
              <w:rPr>
                <w:rFonts w:ascii="Arial" w:hAnsi="Arial" w:cs="Arial"/>
                <w:sz w:val="24"/>
                <w:szCs w:val="24"/>
                <w:highlight w:val="yellow"/>
              </w:rPr>
              <w:t>CONTRATADA]</w:t>
            </w:r>
            <w:r w:rsidRPr="00702783">
              <w:rPr>
                <w:rFonts w:ascii="Arial" w:hAnsi="Arial" w:cs="Arial"/>
                <w:sz w:val="24"/>
                <w:szCs w:val="24"/>
              </w:rPr>
              <w:t>)</w:t>
            </w:r>
          </w:p>
        </w:tc>
      </w:tr>
    </w:tbl>
    <w:p w14:paraId="28583AE7" w14:textId="77777777" w:rsidR="00702783" w:rsidRPr="00702783" w:rsidRDefault="00702783" w:rsidP="00702783">
      <w:pPr>
        <w:widowControl w:val="0"/>
        <w:spacing w:line="312" w:lineRule="auto"/>
        <w:jc w:val="both"/>
        <w:outlineLvl w:val="0"/>
        <w:rPr>
          <w:rFonts w:ascii="Arial" w:hAnsi="Arial" w:cs="Arial"/>
          <w:b/>
          <w:sz w:val="24"/>
          <w:szCs w:val="24"/>
        </w:rPr>
      </w:pPr>
    </w:p>
    <w:p w14:paraId="5BD88B2E"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SEGUNDA – DO DETALHAMENTO DO OBJETO</w:t>
      </w:r>
    </w:p>
    <w:p w14:paraId="1D6046B2"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2.1.</w:t>
      </w:r>
      <w:r w:rsidRPr="00702783">
        <w:rPr>
          <w:rFonts w:ascii="Arial" w:hAnsi="Arial" w:cs="Arial"/>
          <w:sz w:val="24"/>
          <w:szCs w:val="24"/>
        </w:rPr>
        <w:tab/>
        <w:t>Os serviços deverão ser prestados em conformidade com os itens constantes na Planilha de Materiais e Serviços (PMS), a qual integra o presente contrato.</w:t>
      </w:r>
    </w:p>
    <w:p w14:paraId="1184CC1F"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2.2.</w:t>
      </w:r>
      <w:r w:rsidRPr="00702783">
        <w:rPr>
          <w:rFonts w:ascii="Arial" w:hAnsi="Arial" w:cs="Arial"/>
          <w:sz w:val="24"/>
          <w:szCs w:val="24"/>
        </w:rPr>
        <w:tab/>
        <w:t>O fornecimento de materiais de consumo e a prestação dos serviços serão executados em regime de EMPREITADA POR PREÇO UNITÁRIO.</w:t>
      </w:r>
    </w:p>
    <w:p w14:paraId="2E97703E" w14:textId="77777777" w:rsidR="00702783" w:rsidRPr="00702783" w:rsidRDefault="00702783" w:rsidP="00702783">
      <w:pPr>
        <w:suppressAutoHyphens w:val="0"/>
        <w:spacing w:line="312" w:lineRule="auto"/>
        <w:jc w:val="both"/>
        <w:outlineLvl w:val="1"/>
        <w:rPr>
          <w:rFonts w:ascii="Arial" w:hAnsi="Arial" w:cs="Arial"/>
          <w:sz w:val="24"/>
          <w:szCs w:val="24"/>
          <w:u w:val="single"/>
        </w:rPr>
      </w:pPr>
      <w:r w:rsidRPr="00702783">
        <w:rPr>
          <w:rFonts w:ascii="Arial" w:hAnsi="Arial" w:cs="Arial"/>
          <w:sz w:val="24"/>
          <w:szCs w:val="24"/>
          <w:u w:val="single"/>
        </w:rPr>
        <w:t>2.3.</w:t>
      </w:r>
      <w:r w:rsidRPr="00702783">
        <w:rPr>
          <w:rFonts w:ascii="Arial" w:hAnsi="Arial" w:cs="Arial"/>
          <w:sz w:val="24"/>
          <w:szCs w:val="24"/>
          <w:u w:val="single"/>
        </w:rPr>
        <w:tab/>
        <w:t>Aplicam-se todas as disposições contidas no procedimento da contratação indicado em epígrafe, independentemente de transcrição, em especial com relação ao Termo de Referência e seus anexos, Projetos e à Proposta de Preços apresentada pela CONTRATADA.</w:t>
      </w:r>
    </w:p>
    <w:p w14:paraId="02B9D018" w14:textId="77777777" w:rsidR="00702783" w:rsidRPr="00702783" w:rsidRDefault="00702783" w:rsidP="00702783">
      <w:pPr>
        <w:widowControl w:val="0"/>
        <w:spacing w:line="312" w:lineRule="auto"/>
        <w:jc w:val="both"/>
        <w:rPr>
          <w:rFonts w:ascii="Arial" w:hAnsi="Arial" w:cs="Arial"/>
          <w:sz w:val="24"/>
          <w:szCs w:val="24"/>
        </w:rPr>
      </w:pPr>
    </w:p>
    <w:p w14:paraId="2D70ECD4"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TERCEIRA – DAS CONDIÇÕES GERAIS DA PRESTAÇÃO DOS SERVIÇOS</w:t>
      </w:r>
    </w:p>
    <w:p w14:paraId="603A5F20" w14:textId="77777777" w:rsidR="00702783" w:rsidRPr="00702783" w:rsidRDefault="00702783" w:rsidP="00702783">
      <w:pPr>
        <w:pBdr>
          <w:top w:val="nil"/>
          <w:left w:val="nil"/>
          <w:bottom w:val="nil"/>
          <w:right w:val="nil"/>
          <w:between w:val="nil"/>
        </w:pBdr>
        <w:suppressAutoHyphens w:val="0"/>
        <w:spacing w:line="312" w:lineRule="auto"/>
        <w:jc w:val="both"/>
        <w:rPr>
          <w:rFonts w:ascii="Arial" w:hAnsi="Arial" w:cs="Arial"/>
          <w:sz w:val="24"/>
          <w:szCs w:val="24"/>
        </w:rPr>
      </w:pPr>
      <w:r w:rsidRPr="00702783">
        <w:rPr>
          <w:rFonts w:ascii="Arial" w:hAnsi="Arial" w:cs="Arial"/>
          <w:sz w:val="24"/>
          <w:szCs w:val="24"/>
        </w:rPr>
        <w:t>3.1. Previamente à assinatura do presente termo a CONTRATADA deverá ter cumprido as seguintes etapas, de acordo com o Termo de Referência:</w:t>
      </w:r>
    </w:p>
    <w:p w14:paraId="3A6044DD" w14:textId="77777777" w:rsidR="00702783" w:rsidRPr="00702783" w:rsidRDefault="00702783" w:rsidP="00702783">
      <w:pPr>
        <w:numPr>
          <w:ilvl w:val="4"/>
          <w:numId w:val="11"/>
        </w:numPr>
        <w:pBdr>
          <w:top w:val="nil"/>
          <w:left w:val="nil"/>
          <w:bottom w:val="nil"/>
          <w:right w:val="nil"/>
          <w:between w:val="nil"/>
        </w:pBdr>
        <w:suppressAutoHyphens w:val="0"/>
        <w:spacing w:line="312" w:lineRule="auto"/>
        <w:ind w:hanging="306"/>
        <w:contextualSpacing/>
        <w:jc w:val="both"/>
        <w:rPr>
          <w:rFonts w:ascii="Arial" w:hAnsi="Arial" w:cs="Arial"/>
          <w:sz w:val="24"/>
          <w:szCs w:val="24"/>
        </w:rPr>
      </w:pPr>
      <w:r w:rsidRPr="00702783">
        <w:rPr>
          <w:rFonts w:ascii="Arial" w:hAnsi="Arial" w:cs="Arial"/>
          <w:sz w:val="24"/>
          <w:szCs w:val="24"/>
        </w:rPr>
        <w:t>Visita técnica de avaliação do local (a critério da CONTRATADA);</w:t>
      </w:r>
    </w:p>
    <w:p w14:paraId="1A3E9DE4" w14:textId="77777777" w:rsidR="00702783" w:rsidRPr="00702783" w:rsidRDefault="00702783" w:rsidP="00702783">
      <w:pPr>
        <w:numPr>
          <w:ilvl w:val="4"/>
          <w:numId w:val="11"/>
        </w:numPr>
        <w:pBdr>
          <w:top w:val="nil"/>
          <w:left w:val="nil"/>
          <w:bottom w:val="nil"/>
          <w:right w:val="nil"/>
          <w:between w:val="nil"/>
        </w:pBdr>
        <w:suppressAutoHyphens w:val="0"/>
        <w:spacing w:line="312" w:lineRule="auto"/>
        <w:ind w:hanging="306"/>
        <w:jc w:val="both"/>
        <w:rPr>
          <w:rFonts w:ascii="Arial" w:hAnsi="Arial" w:cs="Arial"/>
          <w:sz w:val="24"/>
          <w:szCs w:val="24"/>
        </w:rPr>
      </w:pPr>
      <w:r w:rsidRPr="00702783">
        <w:rPr>
          <w:rFonts w:ascii="Arial" w:hAnsi="Arial" w:cs="Arial"/>
          <w:sz w:val="24"/>
          <w:szCs w:val="24"/>
        </w:rPr>
        <w:t>Apresentação da planilha de cotação pela CONTRATADA;</w:t>
      </w:r>
    </w:p>
    <w:p w14:paraId="6F3BF1DE" w14:textId="77777777" w:rsidR="00702783" w:rsidRPr="00702783" w:rsidRDefault="00702783" w:rsidP="00702783">
      <w:pPr>
        <w:numPr>
          <w:ilvl w:val="4"/>
          <w:numId w:val="11"/>
        </w:numPr>
        <w:pBdr>
          <w:top w:val="nil"/>
          <w:left w:val="nil"/>
          <w:bottom w:val="nil"/>
          <w:right w:val="nil"/>
          <w:between w:val="nil"/>
        </w:pBdr>
        <w:suppressAutoHyphens w:val="0"/>
        <w:spacing w:line="312" w:lineRule="auto"/>
        <w:ind w:hanging="306"/>
        <w:jc w:val="both"/>
        <w:rPr>
          <w:rFonts w:ascii="Arial" w:hAnsi="Arial" w:cs="Arial"/>
          <w:sz w:val="24"/>
          <w:szCs w:val="24"/>
        </w:rPr>
      </w:pPr>
      <w:r w:rsidRPr="00702783">
        <w:rPr>
          <w:rFonts w:ascii="Arial" w:hAnsi="Arial" w:cs="Arial"/>
          <w:sz w:val="24"/>
          <w:szCs w:val="24"/>
        </w:rPr>
        <w:t xml:space="preserve"> Apresentação do cronograma de execução pela CONTRATADA a ser aprovado pela DPE/PR, quando cabível;</w:t>
      </w:r>
    </w:p>
    <w:p w14:paraId="69BABAC5" w14:textId="77777777" w:rsidR="00702783" w:rsidRPr="00702783" w:rsidRDefault="00702783" w:rsidP="00702783">
      <w:pPr>
        <w:numPr>
          <w:ilvl w:val="4"/>
          <w:numId w:val="11"/>
        </w:numPr>
        <w:pBdr>
          <w:top w:val="nil"/>
          <w:left w:val="nil"/>
          <w:bottom w:val="nil"/>
          <w:right w:val="nil"/>
          <w:between w:val="nil"/>
        </w:pBdr>
        <w:suppressAutoHyphens w:val="0"/>
        <w:spacing w:line="312" w:lineRule="auto"/>
        <w:ind w:hanging="306"/>
        <w:jc w:val="both"/>
        <w:rPr>
          <w:rFonts w:ascii="Arial" w:hAnsi="Arial" w:cs="Arial"/>
          <w:sz w:val="24"/>
          <w:szCs w:val="24"/>
        </w:rPr>
      </w:pPr>
      <w:r w:rsidRPr="00702783">
        <w:rPr>
          <w:rFonts w:ascii="Arial" w:hAnsi="Arial" w:cs="Arial"/>
          <w:sz w:val="24"/>
          <w:szCs w:val="24"/>
        </w:rPr>
        <w:t xml:space="preserve"> Reunião com equipe técnica da DPE/PR, através de videoconferência ou nas dependências da DPE/PR, para alinhamento entre projetista e executores, avaliação e discussão de possíveis disparidades no projeto referencial, planilha de cotação e cronograma de execução, sendo possível, caso necessário o agendamento de mais de uma reunião, e nesse caso, os prazos passam a conta a partir da última reunião;</w:t>
      </w:r>
    </w:p>
    <w:p w14:paraId="3B9C11C6" w14:textId="77777777" w:rsidR="00702783" w:rsidRPr="00702783" w:rsidRDefault="00702783" w:rsidP="00702783">
      <w:pPr>
        <w:numPr>
          <w:ilvl w:val="4"/>
          <w:numId w:val="11"/>
        </w:numPr>
        <w:pBdr>
          <w:top w:val="nil"/>
          <w:left w:val="nil"/>
          <w:bottom w:val="nil"/>
          <w:right w:val="nil"/>
          <w:between w:val="nil"/>
        </w:pBdr>
        <w:suppressAutoHyphens w:val="0"/>
        <w:spacing w:line="312" w:lineRule="auto"/>
        <w:ind w:hanging="306"/>
        <w:contextualSpacing/>
        <w:jc w:val="both"/>
        <w:rPr>
          <w:rFonts w:ascii="Arial" w:hAnsi="Arial" w:cs="Arial"/>
          <w:sz w:val="24"/>
          <w:szCs w:val="24"/>
        </w:rPr>
      </w:pPr>
      <w:r w:rsidRPr="00702783">
        <w:rPr>
          <w:rFonts w:ascii="Arial" w:hAnsi="Arial" w:cs="Arial"/>
          <w:sz w:val="24"/>
          <w:szCs w:val="24"/>
        </w:rPr>
        <w:t>Ajustes no projeto referencial, planilha de cotação e cronograma de execução, caso necessidade comprovada em reunião;</w:t>
      </w:r>
    </w:p>
    <w:p w14:paraId="6D62BC95"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3.2.</w:t>
      </w:r>
      <w:r w:rsidRPr="00702783">
        <w:rPr>
          <w:rFonts w:ascii="Arial" w:hAnsi="Arial" w:cs="Arial"/>
          <w:sz w:val="24"/>
          <w:szCs w:val="24"/>
        </w:rPr>
        <w:tab/>
        <w:t xml:space="preserve">Os serviços deverão ser prestados de acordo com as condições estabelecidas no procedimento da contratação elencado no preâmbulo, seu respectivo Termo de Referência e anexos, bem como na proposta comercial apresentada pela </w:t>
      </w:r>
      <w:r w:rsidRPr="00702783">
        <w:rPr>
          <w:rFonts w:ascii="Arial" w:hAnsi="Arial" w:cs="Arial"/>
          <w:sz w:val="24"/>
          <w:szCs w:val="24"/>
        </w:rPr>
        <w:lastRenderedPageBreak/>
        <w:t>CONTRATADA, os quais integram e vinculam este instrumento, independente de transcrição.</w:t>
      </w:r>
    </w:p>
    <w:p w14:paraId="7FE9904B" w14:textId="77777777" w:rsidR="00702783" w:rsidRPr="00702783" w:rsidRDefault="00702783" w:rsidP="00702783">
      <w:pPr>
        <w:pBdr>
          <w:top w:val="nil"/>
          <w:left w:val="nil"/>
          <w:bottom w:val="nil"/>
          <w:right w:val="nil"/>
          <w:between w:val="nil"/>
        </w:pBdr>
        <w:suppressAutoHyphens w:val="0"/>
        <w:spacing w:line="312" w:lineRule="auto"/>
        <w:jc w:val="both"/>
        <w:rPr>
          <w:rFonts w:ascii="Arial" w:hAnsi="Arial" w:cs="Arial"/>
          <w:sz w:val="24"/>
          <w:szCs w:val="24"/>
        </w:rPr>
      </w:pPr>
      <w:r w:rsidRPr="00702783">
        <w:rPr>
          <w:rFonts w:ascii="Arial" w:hAnsi="Arial" w:cs="Arial"/>
          <w:sz w:val="24"/>
          <w:szCs w:val="24"/>
        </w:rPr>
        <w:t>3.3. Após o término dos serviços, a contratada deverá comunicar por e-mail ao DIM, anexando a planilha de serviços executados e a declaração feita pelo servidor local certificando a finalização dos serviços e informando a data de conclusão.</w:t>
      </w:r>
    </w:p>
    <w:p w14:paraId="3E518A4D" w14:textId="77777777" w:rsidR="00702783" w:rsidRPr="00702783" w:rsidRDefault="00702783" w:rsidP="00702783">
      <w:pPr>
        <w:pBdr>
          <w:top w:val="nil"/>
          <w:left w:val="nil"/>
          <w:bottom w:val="nil"/>
          <w:right w:val="nil"/>
          <w:between w:val="nil"/>
        </w:pBdr>
        <w:suppressAutoHyphens w:val="0"/>
        <w:spacing w:line="312" w:lineRule="auto"/>
        <w:jc w:val="both"/>
        <w:rPr>
          <w:rFonts w:ascii="Arial" w:hAnsi="Arial" w:cs="Arial"/>
          <w:sz w:val="24"/>
          <w:szCs w:val="24"/>
        </w:rPr>
      </w:pPr>
      <w:r w:rsidRPr="00702783">
        <w:rPr>
          <w:rFonts w:ascii="Arial" w:hAnsi="Arial" w:cs="Arial"/>
          <w:sz w:val="24"/>
          <w:szCs w:val="24"/>
          <w:highlight w:val="yellow"/>
        </w:rPr>
        <w:t>3.4. A CONTRATADA fica obrigada à garantia pelo período de 12 (doze) meses para a execução dos serviços, e 12 (doze) meses para o material aplicado na execução do serviço, independentemente de estar ou não vigente o presente contrato, conforme Termo de Referência e termo próprio de garantia apresentado por aquela.</w:t>
      </w:r>
    </w:p>
    <w:p w14:paraId="59338BF4" w14:textId="77777777" w:rsidR="00702783" w:rsidRPr="00702783" w:rsidRDefault="00702783" w:rsidP="00702783">
      <w:pPr>
        <w:pBdr>
          <w:top w:val="nil"/>
          <w:left w:val="nil"/>
          <w:bottom w:val="nil"/>
          <w:right w:val="nil"/>
          <w:between w:val="nil"/>
        </w:pBdr>
        <w:suppressAutoHyphens w:val="0"/>
        <w:spacing w:line="312" w:lineRule="auto"/>
        <w:ind w:left="567"/>
        <w:jc w:val="both"/>
        <w:rPr>
          <w:rFonts w:ascii="Arial" w:hAnsi="Arial" w:cs="Arial"/>
          <w:color w:val="000000"/>
          <w:sz w:val="24"/>
          <w:szCs w:val="24"/>
        </w:rPr>
      </w:pPr>
      <w:r w:rsidRPr="00702783">
        <w:rPr>
          <w:rFonts w:ascii="Arial" w:hAnsi="Arial" w:cs="Arial"/>
          <w:sz w:val="24"/>
          <w:szCs w:val="24"/>
        </w:rPr>
        <w:t xml:space="preserve">3.4.1. </w:t>
      </w:r>
      <w:r w:rsidRPr="00702783">
        <w:rPr>
          <w:rFonts w:ascii="Arial" w:hAnsi="Arial" w:cs="Arial"/>
          <w:color w:val="000000"/>
          <w:sz w:val="24"/>
          <w:szCs w:val="24"/>
          <w:highlight w:val="yellow"/>
        </w:rPr>
        <w:t>Em caso de garantia, custos adicionais relativos a deslocamentos, estadias e gastos com alimentação de técnicos da contratada, bem como o transporte de equipamentos ou materiais (necessários à garantia), serão de responsabilidade da CONTRATADA, não cabendo nenhum ônus à CONTRATANTE</w:t>
      </w:r>
      <w:r w:rsidRPr="00702783">
        <w:rPr>
          <w:rFonts w:ascii="Arial" w:hAnsi="Arial" w:cs="Arial"/>
          <w:color w:val="000000"/>
          <w:sz w:val="24"/>
          <w:szCs w:val="24"/>
        </w:rPr>
        <w:t>.</w:t>
      </w:r>
    </w:p>
    <w:p w14:paraId="298D03A2" w14:textId="77777777" w:rsidR="00702783" w:rsidRPr="00702783" w:rsidRDefault="00702783" w:rsidP="00702783">
      <w:pPr>
        <w:widowControl w:val="0"/>
        <w:spacing w:line="312" w:lineRule="auto"/>
        <w:jc w:val="both"/>
        <w:rPr>
          <w:rFonts w:ascii="Arial" w:hAnsi="Arial" w:cs="Arial"/>
          <w:sz w:val="24"/>
          <w:szCs w:val="24"/>
        </w:rPr>
      </w:pPr>
    </w:p>
    <w:p w14:paraId="21D11839"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QUARTA - DO PRAZO DE VIGÊNCIA E DE EXECUÇÃO</w:t>
      </w:r>
    </w:p>
    <w:p w14:paraId="6D9B0949"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4.1.</w:t>
      </w:r>
      <w:r w:rsidRPr="00702783">
        <w:rPr>
          <w:rFonts w:ascii="Arial" w:hAnsi="Arial" w:cs="Arial"/>
          <w:sz w:val="24"/>
          <w:szCs w:val="24"/>
        </w:rPr>
        <w:tab/>
        <w:t xml:space="preserve">O prazo de vigência da contratação terá início com sua publicação no Diário Eletrônico da Defensoria Pública do Estado do Paraná (DEDPR), e vigerá até o Recebimento Definitivo do objeto ou até o decurso de 7 (sete) meses, o que ocorrer primeiro, prorrogável na forma do artigo 103 inciso II, da Lei Estadual n° 15.608/2007. </w:t>
      </w:r>
    </w:p>
    <w:p w14:paraId="6FC039C4"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 xml:space="preserve">4.2. </w:t>
      </w:r>
      <w:r w:rsidRPr="00702783">
        <w:rPr>
          <w:rFonts w:ascii="Arial" w:hAnsi="Arial" w:cs="Arial"/>
          <w:sz w:val="24"/>
          <w:szCs w:val="24"/>
          <w:highlight w:val="yellow"/>
        </w:rPr>
        <w:t>O prazo de execução do serviço será contado a partir da publicação deste contrato no Diário Eletrônico da Defensoria Pública do Estado do Paraná (DEDPR) e findará em ___________ (INFORMAÇÃO A SER PREENCHIDA QUANDO DA FORMALIZAÇÃO DESTE TERMO).</w:t>
      </w:r>
    </w:p>
    <w:p w14:paraId="3C7504F9" w14:textId="77777777" w:rsidR="00702783" w:rsidRPr="00702783" w:rsidRDefault="00702783" w:rsidP="00702783">
      <w:pPr>
        <w:pBdr>
          <w:top w:val="nil"/>
          <w:left w:val="nil"/>
          <w:bottom w:val="nil"/>
          <w:right w:val="nil"/>
          <w:between w:val="nil"/>
        </w:pBdr>
        <w:suppressAutoHyphens w:val="0"/>
        <w:spacing w:line="312" w:lineRule="auto"/>
        <w:ind w:left="1080"/>
        <w:jc w:val="both"/>
        <w:rPr>
          <w:rFonts w:ascii="Arial" w:hAnsi="Arial" w:cs="Arial"/>
          <w:sz w:val="24"/>
          <w:szCs w:val="24"/>
        </w:rPr>
      </w:pPr>
      <w:r w:rsidRPr="00702783">
        <w:rPr>
          <w:rFonts w:ascii="Arial" w:hAnsi="Arial" w:cs="Arial"/>
          <w:sz w:val="24"/>
          <w:szCs w:val="24"/>
        </w:rPr>
        <w:t>4.2.1. Se houver necessidade de prorrogação do prazo estipulado no item supra, a CONTRATADA deverá, com antecedência mínima de 5 (cinco) dias do término do prazo de execução, formalizar a solicitação através de ofício protocolado com as devidas justificativas, a qual será analisada pela DPE/PR, podendo ou não ser deferida. O prazo máximo da prorrogação não poderá ser superior a 50% do prazo inicial.</w:t>
      </w:r>
    </w:p>
    <w:p w14:paraId="704C862B" w14:textId="77777777" w:rsidR="00702783" w:rsidRPr="00702783" w:rsidRDefault="00702783" w:rsidP="00702783">
      <w:pPr>
        <w:pBdr>
          <w:top w:val="nil"/>
          <w:left w:val="nil"/>
          <w:bottom w:val="nil"/>
          <w:right w:val="nil"/>
          <w:between w:val="nil"/>
        </w:pBdr>
        <w:suppressAutoHyphens w:val="0"/>
        <w:spacing w:line="312" w:lineRule="auto"/>
        <w:jc w:val="both"/>
        <w:rPr>
          <w:rFonts w:ascii="Arial" w:hAnsi="Arial" w:cs="Arial"/>
          <w:sz w:val="24"/>
          <w:szCs w:val="24"/>
        </w:rPr>
      </w:pPr>
      <w:r w:rsidRPr="00702783">
        <w:rPr>
          <w:rFonts w:ascii="Arial" w:hAnsi="Arial" w:cs="Arial"/>
          <w:sz w:val="24"/>
          <w:szCs w:val="24"/>
        </w:rPr>
        <w:t xml:space="preserve">4.3. A </w:t>
      </w:r>
      <w:r w:rsidRPr="00702783">
        <w:rPr>
          <w:rFonts w:ascii="Arial" w:hAnsi="Arial" w:cs="Arial"/>
          <w:sz w:val="24"/>
          <w:szCs w:val="24"/>
          <w:highlight w:val="yellow"/>
        </w:rPr>
        <w:t>Garantia</w:t>
      </w:r>
      <w:r w:rsidRPr="00702783">
        <w:rPr>
          <w:rFonts w:ascii="Arial" w:hAnsi="Arial" w:cs="Arial"/>
          <w:sz w:val="24"/>
          <w:szCs w:val="24"/>
        </w:rPr>
        <w:t xml:space="preserve"> a que está obrigada a CONTRATADA, de acordo com o Termo de Referência, vigorará pelo período de 12 (doze) meses para a execução dos serviços, e 12 (doze) meses para o material aplicado na execução do serviço, independentemente de estar ou não vigente o presente contrato.</w:t>
      </w:r>
    </w:p>
    <w:p w14:paraId="42C404ED" w14:textId="77777777" w:rsidR="00702783" w:rsidRPr="00702783" w:rsidRDefault="00702783" w:rsidP="00702783">
      <w:pPr>
        <w:widowControl w:val="0"/>
        <w:spacing w:line="312" w:lineRule="auto"/>
        <w:jc w:val="both"/>
        <w:rPr>
          <w:rFonts w:ascii="Arial" w:hAnsi="Arial" w:cs="Arial"/>
          <w:sz w:val="24"/>
          <w:szCs w:val="24"/>
        </w:rPr>
      </w:pPr>
    </w:p>
    <w:p w14:paraId="74FDC1C0"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 xml:space="preserve">CLÁUSULA </w:t>
      </w:r>
      <w:r w:rsidRPr="00702783">
        <w:rPr>
          <w:rFonts w:ascii="Arial" w:hAnsi="Arial" w:cs="Arial"/>
          <w:b/>
          <w:sz w:val="24"/>
          <w:szCs w:val="24"/>
        </w:rPr>
        <w:tab/>
        <w:t>QUINTA – DO PREÇO</w:t>
      </w:r>
    </w:p>
    <w:p w14:paraId="45FED1CB" w14:textId="77777777" w:rsidR="00702783" w:rsidRPr="00702783" w:rsidRDefault="00702783" w:rsidP="00702783">
      <w:pPr>
        <w:widowControl w:val="0"/>
        <w:spacing w:line="312" w:lineRule="auto"/>
        <w:jc w:val="both"/>
        <w:outlineLvl w:val="1"/>
        <w:rPr>
          <w:rFonts w:ascii="Arial" w:hAnsi="Arial" w:cs="Arial"/>
          <w:sz w:val="24"/>
          <w:szCs w:val="24"/>
        </w:rPr>
      </w:pPr>
      <w:r w:rsidRPr="00702783">
        <w:rPr>
          <w:rFonts w:ascii="Arial" w:hAnsi="Arial" w:cs="Arial"/>
          <w:sz w:val="24"/>
          <w:szCs w:val="24"/>
        </w:rPr>
        <w:t>5.1.</w:t>
      </w:r>
      <w:r w:rsidRPr="00702783">
        <w:rPr>
          <w:rFonts w:ascii="Arial" w:hAnsi="Arial" w:cs="Arial"/>
          <w:sz w:val="24"/>
          <w:szCs w:val="24"/>
        </w:rPr>
        <w:tab/>
        <w:t xml:space="preserve">O valor global do presente Termo de Contrato é de R$ </w:t>
      </w:r>
      <w:r w:rsidRPr="00702783">
        <w:rPr>
          <w:rFonts w:ascii="Arial" w:hAnsi="Arial" w:cs="Arial"/>
          <w:sz w:val="24"/>
          <w:szCs w:val="24"/>
          <w:highlight w:val="yellow"/>
        </w:rPr>
        <w:t>__</w:t>
      </w:r>
      <w:r w:rsidRPr="00702783">
        <w:rPr>
          <w:rFonts w:ascii="Arial" w:hAnsi="Arial" w:cs="Arial"/>
          <w:sz w:val="24"/>
          <w:szCs w:val="24"/>
        </w:rPr>
        <w:t>.</w:t>
      </w:r>
      <w:r w:rsidRPr="00702783">
        <w:rPr>
          <w:rFonts w:ascii="Arial" w:hAnsi="Arial" w:cs="Arial"/>
          <w:sz w:val="24"/>
          <w:szCs w:val="24"/>
          <w:highlight w:val="yellow"/>
        </w:rPr>
        <w:t>___</w:t>
      </w:r>
      <w:r w:rsidRPr="00702783">
        <w:rPr>
          <w:rFonts w:ascii="Arial" w:hAnsi="Arial" w:cs="Arial"/>
          <w:sz w:val="24"/>
          <w:szCs w:val="24"/>
        </w:rPr>
        <w:t>,</w:t>
      </w:r>
      <w:r w:rsidRPr="00702783">
        <w:rPr>
          <w:rFonts w:ascii="Arial" w:hAnsi="Arial" w:cs="Arial"/>
          <w:sz w:val="24"/>
          <w:szCs w:val="24"/>
          <w:highlight w:val="yellow"/>
        </w:rPr>
        <w:t>__</w:t>
      </w:r>
      <w:r w:rsidRPr="00702783">
        <w:rPr>
          <w:rFonts w:ascii="Arial" w:hAnsi="Arial" w:cs="Arial"/>
          <w:sz w:val="24"/>
          <w:szCs w:val="24"/>
        </w:rPr>
        <w:t xml:space="preserve"> (</w:t>
      </w:r>
      <w:r w:rsidRPr="00702783">
        <w:rPr>
          <w:rFonts w:ascii="Arial" w:hAnsi="Arial" w:cs="Arial"/>
          <w:sz w:val="24"/>
          <w:szCs w:val="24"/>
          <w:highlight w:val="yellow"/>
        </w:rPr>
        <w:t>valor por extenso</w:t>
      </w:r>
      <w:r w:rsidRPr="00702783">
        <w:rPr>
          <w:rFonts w:ascii="Arial" w:hAnsi="Arial" w:cs="Arial"/>
          <w:sz w:val="24"/>
          <w:szCs w:val="24"/>
        </w:rPr>
        <w:t>).</w:t>
      </w:r>
    </w:p>
    <w:p w14:paraId="5BC33A14" w14:textId="77777777" w:rsidR="00702783" w:rsidRPr="00702783" w:rsidRDefault="00702783" w:rsidP="00702783">
      <w:pPr>
        <w:spacing w:line="312" w:lineRule="auto"/>
        <w:ind w:firstLine="708"/>
        <w:jc w:val="both"/>
        <w:rPr>
          <w:rFonts w:ascii="Arial" w:hAnsi="Arial" w:cs="Arial"/>
          <w:sz w:val="24"/>
          <w:szCs w:val="24"/>
          <w:highlight w:val="yellow"/>
        </w:rPr>
      </w:pPr>
      <w:r w:rsidRPr="00702783">
        <w:rPr>
          <w:rFonts w:ascii="Arial" w:hAnsi="Arial" w:cs="Arial"/>
          <w:sz w:val="24"/>
          <w:szCs w:val="24"/>
          <w:highlight w:val="yellow"/>
        </w:rPr>
        <w:lastRenderedPageBreak/>
        <w:t>5.1.1. O valor das diárias (CONFIRMAR SE SERÁ CABÍVEL QUANDO DA CELEBRAÇÃO DO CONTRATO) é de R$ .............. (valor por extenso).</w:t>
      </w:r>
    </w:p>
    <w:p w14:paraId="6B97E93B" w14:textId="77777777" w:rsidR="00702783" w:rsidRPr="00702783" w:rsidRDefault="00702783" w:rsidP="00702783">
      <w:pPr>
        <w:spacing w:line="312" w:lineRule="auto"/>
        <w:ind w:firstLine="708"/>
        <w:jc w:val="both"/>
        <w:rPr>
          <w:rFonts w:ascii="Arial" w:hAnsi="Arial" w:cs="Arial"/>
          <w:sz w:val="24"/>
          <w:szCs w:val="24"/>
        </w:rPr>
      </w:pPr>
      <w:r w:rsidRPr="00702783">
        <w:rPr>
          <w:rFonts w:ascii="Arial" w:hAnsi="Arial" w:cs="Arial"/>
          <w:sz w:val="24"/>
          <w:szCs w:val="24"/>
          <w:highlight w:val="yellow"/>
        </w:rPr>
        <w:t>5.1.2. O valor de deslocamento/combustível (CONFIRMAR SE SERÁ CABÍVEL QUANDO DA CELEBRAÇÃO DO CONTRATO) é de R$ __.___,__ (valor por extenso)</w:t>
      </w:r>
    </w:p>
    <w:p w14:paraId="3DDB5FB7" w14:textId="77777777" w:rsidR="00702783" w:rsidRPr="00702783" w:rsidRDefault="00702783" w:rsidP="00702783">
      <w:pPr>
        <w:widowControl w:val="0"/>
        <w:spacing w:line="312" w:lineRule="auto"/>
        <w:jc w:val="both"/>
        <w:outlineLvl w:val="1"/>
        <w:rPr>
          <w:rFonts w:ascii="Arial" w:hAnsi="Arial" w:cs="Arial"/>
          <w:sz w:val="24"/>
          <w:szCs w:val="24"/>
        </w:rPr>
      </w:pPr>
      <w:r w:rsidRPr="00702783">
        <w:rPr>
          <w:rFonts w:ascii="Arial" w:hAnsi="Arial" w:cs="Arial"/>
          <w:sz w:val="24"/>
          <w:szCs w:val="24"/>
        </w:rPr>
        <w:t>5.2.</w:t>
      </w:r>
      <w:r w:rsidRPr="00702783">
        <w:rPr>
          <w:rFonts w:ascii="Arial" w:hAnsi="Arial" w:cs="Arial"/>
          <w:sz w:val="24"/>
          <w:szCs w:val="24"/>
        </w:rPr>
        <w:tab/>
        <w:t>No preço estão incluídos todos os impostos, taxas, emolumentos, contribuições fiscais e parafiscais, eventuais despesas com transporte e diárias, seguros, materiais, equipamentos, mão de obra necessária,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23F3BCE2" w14:textId="77777777" w:rsidR="00702783" w:rsidRPr="00702783" w:rsidRDefault="00702783" w:rsidP="00702783">
      <w:pPr>
        <w:spacing w:line="312" w:lineRule="auto"/>
        <w:jc w:val="both"/>
        <w:rPr>
          <w:rFonts w:ascii="Arial" w:hAnsi="Arial" w:cs="Arial"/>
          <w:color w:val="000000"/>
          <w:sz w:val="24"/>
          <w:szCs w:val="24"/>
          <w:highlight w:val="yellow"/>
        </w:rPr>
      </w:pPr>
      <w:r w:rsidRPr="00702783">
        <w:rPr>
          <w:rFonts w:ascii="Arial" w:hAnsi="Arial" w:cs="Arial"/>
          <w:sz w:val="24"/>
          <w:szCs w:val="24"/>
          <w:highlight w:val="yellow"/>
        </w:rPr>
        <w:t>5.3. Estão incluídos no preço, inclusive o</w:t>
      </w:r>
      <w:r w:rsidRPr="00702783">
        <w:rPr>
          <w:rFonts w:ascii="Arial" w:hAnsi="Arial" w:cs="Arial"/>
          <w:color w:val="000000"/>
          <w:sz w:val="24"/>
          <w:szCs w:val="24"/>
          <w:highlight w:val="yellow"/>
        </w:rPr>
        <w:t>s materiais de consumo, como fita isolante, parafusos, buchas, etc., bem como toda a mão de obra (deslocamento de mobiliário, instalação, fixação, limpeza, etc.) estão inclusos nos insumos dos itens de material/mão de obra dos serviços executados, não podendo ser computados separadamente.</w:t>
      </w:r>
    </w:p>
    <w:p w14:paraId="58A1F5EE" w14:textId="77777777" w:rsidR="00702783" w:rsidRPr="00702783" w:rsidRDefault="00702783" w:rsidP="00702783">
      <w:pPr>
        <w:spacing w:line="312" w:lineRule="auto"/>
        <w:jc w:val="both"/>
        <w:rPr>
          <w:rFonts w:ascii="Arial" w:hAnsi="Arial" w:cs="Arial"/>
          <w:color w:val="000000"/>
          <w:sz w:val="24"/>
          <w:szCs w:val="24"/>
          <w:highlight w:val="yellow"/>
        </w:rPr>
      </w:pPr>
    </w:p>
    <w:p w14:paraId="58647E68"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SEXTA – DO RECEBIMENTO</w:t>
      </w:r>
    </w:p>
    <w:p w14:paraId="2252388B"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6.1.</w:t>
      </w:r>
      <w:r w:rsidRPr="00702783">
        <w:rPr>
          <w:rFonts w:ascii="Arial" w:hAnsi="Arial" w:cs="Arial"/>
          <w:sz w:val="24"/>
          <w:szCs w:val="24"/>
        </w:rPr>
        <w:tab/>
        <w:t>O objeto será recebido (provisória ou definitivamente) pelo responsável pelo acompanhamento, mediante termo circunstanciado, assinado pelas partes, no prazo limite estabelecido nas cláusulas seguintes,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47500164"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6.2. Quando se verificar alguma inconsistência nos documentos enviados pela CONTRATADA, o prazo de recebimento (provisório ou definitivo) será interrompido e recomeçará a contar do zero a partir da regularização da pendência.</w:t>
      </w:r>
    </w:p>
    <w:p w14:paraId="63522B73" w14:textId="77777777" w:rsidR="00702783" w:rsidRPr="00702783" w:rsidRDefault="00702783" w:rsidP="00702783">
      <w:pPr>
        <w:numPr>
          <w:ilvl w:val="0"/>
          <w:numId w:val="3"/>
        </w:numPr>
        <w:suppressAutoHyphens w:val="0"/>
        <w:spacing w:line="312" w:lineRule="auto"/>
        <w:ind w:left="0" w:firstLine="0"/>
        <w:jc w:val="both"/>
        <w:outlineLvl w:val="2"/>
        <w:rPr>
          <w:rFonts w:ascii="Arial" w:hAnsi="Arial" w:cs="Arial"/>
          <w:sz w:val="24"/>
          <w:szCs w:val="24"/>
        </w:rPr>
      </w:pPr>
      <w:r w:rsidRPr="00702783">
        <w:rPr>
          <w:rFonts w:ascii="Arial" w:hAnsi="Arial" w:cs="Arial"/>
          <w:sz w:val="24"/>
          <w:szCs w:val="24"/>
        </w:rPr>
        <w:t>6.3.</w:t>
      </w:r>
      <w:r w:rsidRPr="00702783">
        <w:rPr>
          <w:rFonts w:ascii="Arial" w:hAnsi="Arial" w:cs="Arial"/>
          <w:sz w:val="24"/>
          <w:szCs w:val="24"/>
        </w:rPr>
        <w:tab/>
        <w:t xml:space="preserve">Será recebido provisoriamente em até </w:t>
      </w:r>
      <w:r w:rsidRPr="00702783">
        <w:rPr>
          <w:rFonts w:ascii="Arial" w:hAnsi="Arial" w:cs="Arial"/>
          <w:sz w:val="24"/>
          <w:szCs w:val="24"/>
          <w:highlight w:val="yellow"/>
        </w:rPr>
        <w:t>15</w:t>
      </w:r>
      <w:r w:rsidRPr="00702783">
        <w:rPr>
          <w:rFonts w:ascii="Arial" w:hAnsi="Arial" w:cs="Arial"/>
          <w:sz w:val="24"/>
          <w:szCs w:val="24"/>
        </w:rPr>
        <w:t xml:space="preserve"> (</w:t>
      </w:r>
      <w:r w:rsidRPr="00702783">
        <w:rPr>
          <w:rFonts w:ascii="Arial" w:hAnsi="Arial" w:cs="Arial"/>
          <w:sz w:val="24"/>
          <w:szCs w:val="24"/>
          <w:highlight w:val="yellow"/>
        </w:rPr>
        <w:t>quinze</w:t>
      </w:r>
      <w:r w:rsidRPr="00702783">
        <w:rPr>
          <w:rFonts w:ascii="Arial" w:hAnsi="Arial" w:cs="Arial"/>
          <w:sz w:val="24"/>
          <w:szCs w:val="24"/>
        </w:rPr>
        <w:t>) dias da comunicação escrita do contratado;</w:t>
      </w:r>
    </w:p>
    <w:p w14:paraId="6259B79D"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6.4.</w:t>
      </w:r>
      <w:r w:rsidRPr="00702783">
        <w:rPr>
          <w:rFonts w:ascii="Arial" w:hAnsi="Arial" w:cs="Arial"/>
          <w:sz w:val="24"/>
          <w:szCs w:val="24"/>
        </w:rPr>
        <w:tab/>
        <w:t>Será recebido definitivamente</w:t>
      </w:r>
      <w:r w:rsidRPr="00702783">
        <w:rPr>
          <w:rFonts w:ascii="Arial" w:hAnsi="Arial" w:cs="Arial"/>
          <w:bCs/>
          <w:sz w:val="24"/>
          <w:szCs w:val="24"/>
        </w:rPr>
        <w:t xml:space="preserve"> após o decurso do prazo de observação ou vistoria que comprove a adequação do objeto ao contratado, que não pode ultrapassar o prazo de até </w:t>
      </w:r>
      <w:r w:rsidRPr="00702783">
        <w:rPr>
          <w:rFonts w:ascii="Arial" w:hAnsi="Arial" w:cs="Arial"/>
          <w:bCs/>
          <w:sz w:val="24"/>
          <w:szCs w:val="24"/>
          <w:highlight w:val="yellow"/>
        </w:rPr>
        <w:t>30 (trinta)</w:t>
      </w:r>
      <w:r w:rsidRPr="00702783">
        <w:rPr>
          <w:rFonts w:ascii="Arial" w:hAnsi="Arial" w:cs="Arial"/>
          <w:bCs/>
          <w:sz w:val="24"/>
          <w:szCs w:val="24"/>
        </w:rPr>
        <w:t xml:space="preserve"> dias</w:t>
      </w:r>
      <w:r w:rsidRPr="00702783">
        <w:rPr>
          <w:rFonts w:ascii="Arial" w:hAnsi="Arial" w:cs="Arial"/>
          <w:sz w:val="24"/>
          <w:szCs w:val="24"/>
        </w:rPr>
        <w:t>.</w:t>
      </w:r>
    </w:p>
    <w:p w14:paraId="26E5DDE6"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6.5.</w:t>
      </w:r>
      <w:r w:rsidRPr="00702783">
        <w:rPr>
          <w:rFonts w:ascii="Arial" w:hAnsi="Arial" w:cs="Arial"/>
          <w:sz w:val="24"/>
          <w:szCs w:val="24"/>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5B7E8E8E"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lastRenderedPageBreak/>
        <w:t>6.6.</w:t>
      </w:r>
      <w:r w:rsidRPr="00702783">
        <w:rPr>
          <w:rFonts w:ascii="Arial" w:hAnsi="Arial" w:cs="Arial"/>
          <w:sz w:val="24"/>
          <w:szCs w:val="24"/>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 da Lei 8.666/1993.</w:t>
      </w:r>
    </w:p>
    <w:p w14:paraId="212FBACD"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6.7.</w:t>
      </w:r>
      <w:r w:rsidRPr="00702783">
        <w:rPr>
          <w:rFonts w:ascii="Arial" w:hAnsi="Arial" w:cs="Arial"/>
          <w:sz w:val="24"/>
          <w:szCs w:val="24"/>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3F1DFC73"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6.8.</w:t>
      </w:r>
      <w:r w:rsidRPr="00702783">
        <w:rPr>
          <w:rFonts w:ascii="Arial" w:hAnsi="Arial" w:cs="Arial"/>
          <w:sz w:val="24"/>
          <w:szCs w:val="24"/>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7C6AA788"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6.9.</w:t>
      </w:r>
      <w:r w:rsidRPr="00702783">
        <w:rPr>
          <w:rFonts w:ascii="Arial" w:hAnsi="Arial" w:cs="Arial"/>
          <w:sz w:val="24"/>
          <w:szCs w:val="24"/>
        </w:rPr>
        <w:tab/>
        <w:t>A CONTRATADA deverá corrigir, refazer ou substituir o objeto que apresentar quaisquer divergências com as especificações fornecidas, bem como realizar possíveis adequações necessárias, sem ônus para a CONTRATANTE.</w:t>
      </w:r>
    </w:p>
    <w:p w14:paraId="22AA11DB"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6.10.</w:t>
      </w:r>
      <w:r w:rsidRPr="00702783">
        <w:rPr>
          <w:rFonts w:ascii="Arial" w:hAnsi="Arial" w:cs="Arial"/>
          <w:sz w:val="24"/>
          <w:szCs w:val="24"/>
        </w:rPr>
        <w:tab/>
        <w:t>Os recebimentos provisório ou definitivo do objeto não excluem a responsabilidade da contratada pelos prejuízos resultantes da incorreta execução/prestação do objeto.</w:t>
      </w:r>
    </w:p>
    <w:p w14:paraId="717BC55D"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6.11.</w:t>
      </w:r>
      <w:r w:rsidRPr="00702783">
        <w:rPr>
          <w:rFonts w:ascii="Arial" w:hAnsi="Arial" w:cs="Arial"/>
          <w:sz w:val="24"/>
          <w:szCs w:val="24"/>
        </w:rPr>
        <w:tab/>
        <w:t>Os recebimentos provisório e definitivo ficam condicionados à prestação da totalidade do objeto indicado na ordem de fornecimento/serviço, sendo vedados recebimentos fracionados decorrentes de um mesmo pedido.</w:t>
      </w:r>
    </w:p>
    <w:p w14:paraId="344F7394" w14:textId="77777777" w:rsidR="00702783" w:rsidRPr="00702783" w:rsidRDefault="00702783" w:rsidP="00702783">
      <w:pPr>
        <w:numPr>
          <w:ilvl w:val="0"/>
          <w:numId w:val="3"/>
        </w:numPr>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6.11.1.</w:t>
      </w:r>
      <w:r w:rsidRPr="00702783">
        <w:rPr>
          <w:rFonts w:ascii="Arial" w:hAnsi="Arial" w:cs="Arial"/>
          <w:sz w:val="24"/>
          <w:szCs w:val="24"/>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6711B2BB"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6.12.</w:t>
      </w:r>
      <w:r w:rsidRPr="00702783">
        <w:rPr>
          <w:rFonts w:ascii="Arial" w:hAnsi="Arial" w:cs="Arial"/>
          <w:sz w:val="24"/>
          <w:szCs w:val="24"/>
        </w:rPr>
        <w:tab/>
        <w:t>As medições serão realizadas conforme descrito no Termo de Referência.</w:t>
      </w:r>
    </w:p>
    <w:p w14:paraId="2D029217" w14:textId="77777777" w:rsidR="00702783" w:rsidRPr="00702783" w:rsidRDefault="00702783" w:rsidP="00702783">
      <w:pPr>
        <w:widowControl w:val="0"/>
        <w:spacing w:line="312" w:lineRule="auto"/>
        <w:jc w:val="both"/>
        <w:rPr>
          <w:rFonts w:ascii="Arial" w:hAnsi="Arial" w:cs="Arial"/>
          <w:sz w:val="24"/>
          <w:szCs w:val="24"/>
        </w:rPr>
      </w:pPr>
    </w:p>
    <w:p w14:paraId="56AB543F"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SÉTIMA – DAS CONDIÇÕES DE PAGAMENTO</w:t>
      </w:r>
    </w:p>
    <w:p w14:paraId="05CBD134" w14:textId="77777777" w:rsidR="00702783" w:rsidRPr="00702783" w:rsidRDefault="00702783" w:rsidP="00702783">
      <w:pPr>
        <w:numPr>
          <w:ilvl w:val="0"/>
          <w:numId w:val="4"/>
        </w:numPr>
        <w:suppressAutoHyphens w:val="0"/>
        <w:spacing w:line="312" w:lineRule="auto"/>
        <w:jc w:val="both"/>
        <w:outlineLvl w:val="2"/>
        <w:rPr>
          <w:rFonts w:ascii="Arial" w:hAnsi="Arial" w:cs="Arial"/>
          <w:sz w:val="24"/>
          <w:szCs w:val="24"/>
        </w:rPr>
      </w:pPr>
      <w:r w:rsidRPr="00702783">
        <w:rPr>
          <w:rFonts w:ascii="Arial" w:hAnsi="Arial" w:cs="Arial"/>
          <w:sz w:val="24"/>
          <w:szCs w:val="24"/>
        </w:rPr>
        <w:t>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da apresentação da fatura/documento de cobrança e eventual documentação complementar.</w:t>
      </w:r>
    </w:p>
    <w:p w14:paraId="772562F9" w14:textId="77777777" w:rsidR="00702783" w:rsidRPr="00702783" w:rsidRDefault="00702783" w:rsidP="00702783">
      <w:pPr>
        <w:numPr>
          <w:ilvl w:val="0"/>
          <w:numId w:val="3"/>
        </w:numPr>
        <w:suppressAutoHyphens w:val="0"/>
        <w:spacing w:line="312" w:lineRule="auto"/>
        <w:ind w:left="0" w:firstLine="0"/>
        <w:jc w:val="both"/>
        <w:outlineLvl w:val="2"/>
        <w:rPr>
          <w:rFonts w:ascii="Arial" w:hAnsi="Arial" w:cs="Arial"/>
          <w:sz w:val="24"/>
          <w:szCs w:val="24"/>
        </w:rPr>
      </w:pPr>
      <w:r w:rsidRPr="00702783">
        <w:rPr>
          <w:rFonts w:ascii="Arial" w:hAnsi="Arial" w:cs="Arial"/>
          <w:sz w:val="24"/>
          <w:szCs w:val="24"/>
        </w:rPr>
        <w:lastRenderedPageBreak/>
        <w:t>7.2. A pendência de liquidação de obrigação financeira imposta em virtude de penalidade ou inadimplência poderá gerar a retenção e/ou o desconto dos pagamentos devidos a CONTRATADA, sem que isso gere direito a acréscimos de qualquer natureza.</w:t>
      </w:r>
    </w:p>
    <w:p w14:paraId="7052D54D" w14:textId="77777777" w:rsidR="00702783" w:rsidRPr="00702783" w:rsidRDefault="00702783" w:rsidP="00702783">
      <w:pPr>
        <w:numPr>
          <w:ilvl w:val="0"/>
          <w:numId w:val="3"/>
        </w:numPr>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7.2.1.</w:t>
      </w:r>
      <w:r w:rsidRPr="00702783">
        <w:rPr>
          <w:rFonts w:ascii="Arial" w:hAnsi="Arial" w:cs="Arial"/>
          <w:sz w:val="24"/>
          <w:szCs w:val="24"/>
        </w:rPr>
        <w:tab/>
        <w:t>Eventuais retenções e/ou descontos dos pagamentos serão apreciados em procedimento específico para apuração do eventual inadimplemento.</w:t>
      </w:r>
    </w:p>
    <w:p w14:paraId="34CDEC13"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7.3. 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5AE66D8B" w14:textId="77777777" w:rsidR="00702783" w:rsidRPr="00702783" w:rsidRDefault="00702783" w:rsidP="00702783">
      <w:pPr>
        <w:numPr>
          <w:ilvl w:val="0"/>
          <w:numId w:val="3"/>
        </w:numPr>
        <w:suppressAutoHyphens w:val="0"/>
        <w:spacing w:line="312" w:lineRule="auto"/>
        <w:ind w:left="0" w:firstLine="0"/>
        <w:jc w:val="both"/>
        <w:outlineLvl w:val="2"/>
        <w:rPr>
          <w:rFonts w:ascii="Arial" w:hAnsi="Arial" w:cs="Arial"/>
          <w:sz w:val="24"/>
          <w:szCs w:val="24"/>
        </w:rPr>
      </w:pPr>
      <w:r w:rsidRPr="00702783">
        <w:rPr>
          <w:rFonts w:ascii="Arial" w:hAnsi="Arial" w:cs="Arial"/>
          <w:sz w:val="24"/>
          <w:szCs w:val="24"/>
        </w:rPr>
        <w:t>7.4. A DPE/PR fará as retenções de acordo com a legislação vigente e/ou exigirá a comprovação dos recolhimentos exigidos em lei.</w:t>
      </w:r>
    </w:p>
    <w:p w14:paraId="550542C3" w14:textId="77777777" w:rsidR="00702783" w:rsidRPr="00702783" w:rsidRDefault="00702783" w:rsidP="00702783">
      <w:pPr>
        <w:numPr>
          <w:ilvl w:val="0"/>
          <w:numId w:val="3"/>
        </w:numPr>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7.4.1.</w:t>
      </w:r>
      <w:r w:rsidRPr="00702783">
        <w:rPr>
          <w:rFonts w:ascii="Arial" w:hAnsi="Arial" w:cs="Arial"/>
          <w:sz w:val="24"/>
          <w:szCs w:val="24"/>
        </w:rPr>
        <w:tab/>
        <w:t>Eventuais encargos decorrentes de atrasos nas retenções de responsabilidade da DPE/PR serão imputáveis exclusivamente à fornecedora quando esta deixar de apresentar os documentos necessários em tempo hábil.</w:t>
      </w:r>
    </w:p>
    <w:p w14:paraId="45DF27CE" w14:textId="77777777" w:rsidR="00702783" w:rsidRPr="00702783" w:rsidRDefault="00702783" w:rsidP="00702783">
      <w:pPr>
        <w:pBdr>
          <w:top w:val="nil"/>
          <w:left w:val="nil"/>
          <w:bottom w:val="nil"/>
          <w:right w:val="nil"/>
          <w:between w:val="nil"/>
        </w:pBdr>
        <w:suppressAutoHyphens w:val="0"/>
        <w:spacing w:line="312" w:lineRule="auto"/>
        <w:jc w:val="both"/>
        <w:rPr>
          <w:rFonts w:ascii="Arial" w:hAnsi="Arial" w:cs="Arial"/>
          <w:sz w:val="24"/>
          <w:szCs w:val="24"/>
        </w:rPr>
      </w:pPr>
      <w:r w:rsidRPr="00702783">
        <w:rPr>
          <w:rFonts w:ascii="Arial" w:hAnsi="Arial" w:cs="Arial"/>
          <w:sz w:val="24"/>
          <w:szCs w:val="24"/>
        </w:rPr>
        <w:t xml:space="preserve">7.5. </w:t>
      </w:r>
      <w:r w:rsidRPr="00702783">
        <w:rPr>
          <w:rFonts w:ascii="Arial" w:hAnsi="Arial" w:cs="Arial"/>
          <w:sz w:val="24"/>
          <w:szCs w:val="24"/>
          <w:highlight w:val="yellow"/>
        </w:rPr>
        <w:t>Caso sejam executados serviços que não foram orçados e empenhados, estes não serão pagos, devendo ser assumidos pela CONTRATADA</w:t>
      </w:r>
      <w:r w:rsidRPr="00702783">
        <w:rPr>
          <w:rFonts w:ascii="Arial" w:hAnsi="Arial" w:cs="Arial"/>
          <w:sz w:val="24"/>
          <w:szCs w:val="24"/>
        </w:rPr>
        <w:t>.</w:t>
      </w:r>
    </w:p>
    <w:p w14:paraId="1D06D212" w14:textId="77777777" w:rsidR="00702783" w:rsidRPr="00702783" w:rsidRDefault="00702783" w:rsidP="00702783">
      <w:pPr>
        <w:spacing w:line="312" w:lineRule="auto"/>
        <w:jc w:val="both"/>
        <w:rPr>
          <w:rFonts w:ascii="Arial" w:hAnsi="Arial" w:cs="Arial"/>
          <w:sz w:val="24"/>
          <w:szCs w:val="24"/>
        </w:rPr>
      </w:pPr>
    </w:p>
    <w:p w14:paraId="29B5B3EA"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OITAVA – DAS CONDIÇÕES DE REAJUSTE E REVISÃO</w:t>
      </w:r>
    </w:p>
    <w:p w14:paraId="3AC3D467" w14:textId="77777777" w:rsidR="00702783" w:rsidRPr="00702783" w:rsidRDefault="00702783" w:rsidP="00702783">
      <w:pPr>
        <w:autoSpaceDE w:val="0"/>
        <w:autoSpaceDN w:val="0"/>
        <w:adjustRightInd w:val="0"/>
        <w:spacing w:line="288" w:lineRule="auto"/>
        <w:jc w:val="both"/>
        <w:rPr>
          <w:rFonts w:ascii="Arial" w:hAnsi="Arial" w:cs="Arial"/>
          <w:sz w:val="24"/>
          <w:szCs w:val="24"/>
        </w:rPr>
      </w:pPr>
      <w:r w:rsidRPr="00702783">
        <w:rPr>
          <w:rFonts w:ascii="Arial" w:hAnsi="Arial" w:cs="Arial"/>
          <w:sz w:val="24"/>
          <w:szCs w:val="24"/>
        </w:rPr>
        <w:t>8.1. O preço contratado é suscetível de reajuste e/ou revisão, observadas, em qualquer caso, as disposições legais aplicáveis.</w:t>
      </w:r>
    </w:p>
    <w:p w14:paraId="05B83655" w14:textId="77777777" w:rsidR="00702783" w:rsidRPr="00702783" w:rsidRDefault="00702783" w:rsidP="00702783">
      <w:pPr>
        <w:autoSpaceDE w:val="0"/>
        <w:autoSpaceDN w:val="0"/>
        <w:adjustRightInd w:val="0"/>
        <w:spacing w:line="288" w:lineRule="auto"/>
        <w:jc w:val="both"/>
        <w:rPr>
          <w:rFonts w:ascii="Arial" w:hAnsi="Arial"/>
          <w:sz w:val="24"/>
        </w:rPr>
      </w:pPr>
      <w:r w:rsidRPr="00702783">
        <w:rPr>
          <w:rFonts w:ascii="Arial" w:hAnsi="Arial" w:cs="Arial"/>
          <w:sz w:val="24"/>
          <w:szCs w:val="24"/>
        </w:rPr>
        <w:t xml:space="preserve">8.2 </w:t>
      </w:r>
      <w:r w:rsidRPr="00702783">
        <w:rPr>
          <w:rFonts w:ascii="Arial" w:hAnsi="Arial"/>
          <w:sz w:val="24"/>
        </w:rPr>
        <w:t>Os valores resultantes de reajuste terão sempre, no máximo, quatro casas decimais.</w:t>
      </w:r>
    </w:p>
    <w:p w14:paraId="0709163A" w14:textId="77777777" w:rsidR="00702783" w:rsidRPr="00702783" w:rsidRDefault="00702783" w:rsidP="00702783">
      <w:pPr>
        <w:autoSpaceDE w:val="0"/>
        <w:autoSpaceDN w:val="0"/>
        <w:adjustRightInd w:val="0"/>
        <w:spacing w:line="288" w:lineRule="auto"/>
        <w:jc w:val="both"/>
        <w:rPr>
          <w:rFonts w:ascii="Arial" w:hAnsi="Arial" w:cs="Arial"/>
          <w:sz w:val="24"/>
          <w:szCs w:val="24"/>
        </w:rPr>
      </w:pPr>
      <w:r w:rsidRPr="00702783">
        <w:rPr>
          <w:rFonts w:ascii="Arial" w:hAnsi="Arial"/>
          <w:sz w:val="24"/>
        </w:rPr>
        <w:t>8.3. Quando, antes da data do reajuste, já tiver ocorrido a revisão do contrato para a manutenção seu equilíbrio econômico financeiro, será a revisão considerada à ocasião do reajuste, para evitar acumulação injustificada.</w:t>
      </w:r>
      <w:r w:rsidRPr="00702783">
        <w:rPr>
          <w:rFonts w:ascii="Arial" w:hAnsi="Arial" w:cs="Arial"/>
          <w:sz w:val="24"/>
          <w:szCs w:val="24"/>
        </w:rPr>
        <w:t xml:space="preserve"> </w:t>
      </w:r>
    </w:p>
    <w:p w14:paraId="02A65D28" w14:textId="77777777" w:rsidR="00702783" w:rsidRPr="00702783" w:rsidRDefault="00702783" w:rsidP="00702783">
      <w:pPr>
        <w:autoSpaceDE w:val="0"/>
        <w:autoSpaceDN w:val="0"/>
        <w:adjustRightInd w:val="0"/>
        <w:spacing w:line="288" w:lineRule="auto"/>
        <w:jc w:val="both"/>
        <w:rPr>
          <w:rFonts w:ascii="Arial" w:hAnsi="Arial" w:cs="Arial"/>
          <w:color w:val="000000"/>
          <w:sz w:val="24"/>
        </w:rPr>
      </w:pPr>
      <w:r w:rsidRPr="00702783">
        <w:rPr>
          <w:rFonts w:ascii="Arial" w:hAnsi="Arial" w:cs="Arial"/>
          <w:sz w:val="24"/>
          <w:szCs w:val="24"/>
        </w:rPr>
        <w:t>8.4 As solicitações (</w:t>
      </w:r>
      <w:r w:rsidRPr="00702783">
        <w:rPr>
          <w:rFonts w:ascii="Arial" w:hAnsi="Arial" w:cs="Arial"/>
          <w:color w:val="000000"/>
          <w:sz w:val="24"/>
        </w:rPr>
        <w:t xml:space="preserve">reajuste ou revisão) deverão ser endereçadas à Defensoria Pública do Estado do Paraná e enviadas ao seguinte endereço eletrônico, ou o que vier a substituí-lo mediante ofício e instruídos com os documentos pertinentes: </w:t>
      </w:r>
      <w:hyperlink r:id="rId19" w:history="1">
        <w:r w:rsidRPr="00702783">
          <w:rPr>
            <w:rFonts w:ascii="Arial" w:hAnsi="Arial"/>
            <w:color w:val="0563C1"/>
            <w:sz w:val="24"/>
            <w:u w:val="single"/>
          </w:rPr>
          <w:t>contratosdpp@defensoria.pr.def.br</w:t>
        </w:r>
      </w:hyperlink>
    </w:p>
    <w:p w14:paraId="43506FD8" w14:textId="77777777" w:rsidR="00702783" w:rsidRPr="00702783" w:rsidRDefault="00702783" w:rsidP="00702783">
      <w:pPr>
        <w:autoSpaceDE w:val="0"/>
        <w:autoSpaceDN w:val="0"/>
        <w:adjustRightInd w:val="0"/>
        <w:spacing w:line="288" w:lineRule="auto"/>
        <w:jc w:val="both"/>
        <w:rPr>
          <w:rFonts w:ascii="Arial" w:hAnsi="Arial" w:cs="Arial"/>
          <w:color w:val="000000"/>
          <w:sz w:val="24"/>
        </w:rPr>
      </w:pPr>
      <w:r w:rsidRPr="00702783">
        <w:rPr>
          <w:rFonts w:ascii="Arial" w:hAnsi="Arial" w:cs="Arial"/>
          <w:color w:val="000000"/>
          <w:sz w:val="24"/>
        </w:rPr>
        <w:t>8.5. O pedido descrito no item supra somente será considerado, após confirmação de recebimento enviada pela CONTRATANTE.</w:t>
      </w:r>
    </w:p>
    <w:p w14:paraId="7FDF80AB" w14:textId="77777777" w:rsidR="00702783" w:rsidRPr="00702783" w:rsidRDefault="00702783" w:rsidP="00702783">
      <w:pPr>
        <w:autoSpaceDE w:val="0"/>
        <w:autoSpaceDN w:val="0"/>
        <w:adjustRightInd w:val="0"/>
        <w:spacing w:line="288" w:lineRule="auto"/>
        <w:jc w:val="both"/>
        <w:rPr>
          <w:rFonts w:ascii="Arial" w:hAnsi="Arial" w:cs="Arial"/>
          <w:sz w:val="24"/>
          <w:szCs w:val="24"/>
        </w:rPr>
      </w:pPr>
      <w:r w:rsidRPr="00702783">
        <w:rPr>
          <w:rFonts w:ascii="Arial" w:hAnsi="Arial" w:cs="Arial"/>
          <w:color w:val="000000"/>
          <w:sz w:val="24"/>
        </w:rPr>
        <w:t xml:space="preserve">8.6. </w:t>
      </w:r>
      <w:r w:rsidRPr="00702783">
        <w:rPr>
          <w:rFonts w:ascii="Arial" w:hAnsi="Arial" w:cs="Arial"/>
          <w:sz w:val="24"/>
          <w:szCs w:val="24"/>
        </w:rPr>
        <w:t xml:space="preserve">O reajuste será concedido mediante apostilamento, conforme dispõe o art, 108, § 3°, inc. II da Lei Estadual n.º 15.608.2007. </w:t>
      </w:r>
    </w:p>
    <w:p w14:paraId="3C5810BD" w14:textId="77777777" w:rsidR="00702783" w:rsidRPr="00702783" w:rsidRDefault="00702783" w:rsidP="00702783">
      <w:pPr>
        <w:autoSpaceDE w:val="0"/>
        <w:autoSpaceDN w:val="0"/>
        <w:adjustRightInd w:val="0"/>
        <w:spacing w:line="288" w:lineRule="auto"/>
        <w:jc w:val="both"/>
        <w:rPr>
          <w:rFonts w:ascii="Arial" w:hAnsi="Arial" w:cs="Arial"/>
          <w:sz w:val="24"/>
          <w:szCs w:val="24"/>
        </w:rPr>
      </w:pPr>
      <w:r w:rsidRPr="00702783">
        <w:rPr>
          <w:rFonts w:ascii="Arial" w:hAnsi="Arial" w:cs="Arial"/>
          <w:sz w:val="24"/>
          <w:szCs w:val="24"/>
        </w:rPr>
        <w:t>8.7. Os prazos para as respostas da Contratante aos requerimentos da Contratada, desde que devidamente instruídos, serão:</w:t>
      </w:r>
    </w:p>
    <w:p w14:paraId="1986FCCD" w14:textId="77777777" w:rsidR="00702783" w:rsidRPr="00702783" w:rsidRDefault="00702783" w:rsidP="00702783">
      <w:pPr>
        <w:autoSpaceDE w:val="0"/>
        <w:autoSpaceDN w:val="0"/>
        <w:adjustRightInd w:val="0"/>
        <w:spacing w:line="288" w:lineRule="auto"/>
        <w:ind w:left="851"/>
        <w:jc w:val="both"/>
        <w:rPr>
          <w:rFonts w:ascii="Arial" w:hAnsi="Arial" w:cs="Arial"/>
          <w:sz w:val="24"/>
          <w:szCs w:val="24"/>
        </w:rPr>
      </w:pPr>
      <w:r w:rsidRPr="00702783">
        <w:rPr>
          <w:rFonts w:ascii="Arial" w:hAnsi="Arial" w:cs="Arial"/>
          <w:sz w:val="24"/>
          <w:szCs w:val="24"/>
        </w:rPr>
        <w:lastRenderedPageBreak/>
        <w:t>a) Para reajuste: 60 (sessenta) dias;</w:t>
      </w:r>
    </w:p>
    <w:p w14:paraId="6A9D0BA7" w14:textId="77777777" w:rsidR="00702783" w:rsidRPr="00702783" w:rsidRDefault="00702783" w:rsidP="00702783">
      <w:pPr>
        <w:autoSpaceDE w:val="0"/>
        <w:autoSpaceDN w:val="0"/>
        <w:adjustRightInd w:val="0"/>
        <w:spacing w:line="288" w:lineRule="auto"/>
        <w:ind w:left="851"/>
        <w:jc w:val="both"/>
        <w:rPr>
          <w:rFonts w:ascii="Arial" w:hAnsi="Arial" w:cs="Arial"/>
          <w:sz w:val="24"/>
          <w:szCs w:val="24"/>
        </w:rPr>
      </w:pPr>
      <w:r w:rsidRPr="00702783">
        <w:rPr>
          <w:rFonts w:ascii="Arial" w:hAnsi="Arial" w:cs="Arial"/>
          <w:sz w:val="24"/>
          <w:szCs w:val="24"/>
        </w:rPr>
        <w:t>b) Para revisão: 120 (cento e vinte) dias.</w:t>
      </w:r>
    </w:p>
    <w:p w14:paraId="25D4F4F0" w14:textId="77777777" w:rsidR="00702783" w:rsidRPr="00702783" w:rsidRDefault="00702783" w:rsidP="00702783">
      <w:pPr>
        <w:autoSpaceDE w:val="0"/>
        <w:autoSpaceDN w:val="0"/>
        <w:adjustRightInd w:val="0"/>
        <w:spacing w:line="288" w:lineRule="auto"/>
        <w:ind w:left="567"/>
        <w:jc w:val="both"/>
        <w:rPr>
          <w:rFonts w:ascii="Arial" w:hAnsi="Arial" w:cs="Arial"/>
          <w:sz w:val="24"/>
        </w:rPr>
      </w:pPr>
      <w:r w:rsidRPr="00702783">
        <w:rPr>
          <w:rFonts w:ascii="Arial" w:hAnsi="Arial" w:cs="Arial"/>
          <w:sz w:val="24"/>
        </w:rPr>
        <w:t>8.7.1. Caso em qualquer momento se fizer necessário solicitar complementação documental da Contratada, os prazos do item supra ficam interrompidos até sua apresentação.</w:t>
      </w:r>
      <w:r w:rsidRPr="00702783">
        <w:rPr>
          <w:rFonts w:ascii="Arial" w:hAnsi="Arial" w:cs="Arial"/>
          <w:sz w:val="24"/>
          <w:szCs w:val="24"/>
        </w:rPr>
        <w:t xml:space="preserve"> </w:t>
      </w:r>
    </w:p>
    <w:p w14:paraId="75C56AE9" w14:textId="77777777" w:rsidR="00702783" w:rsidRPr="00702783" w:rsidRDefault="00702783" w:rsidP="00702783">
      <w:pPr>
        <w:spacing w:line="312" w:lineRule="auto"/>
        <w:jc w:val="both"/>
        <w:rPr>
          <w:rFonts w:ascii="Arial" w:hAnsi="Arial" w:cs="Arial"/>
          <w:b/>
          <w:bCs/>
          <w:sz w:val="24"/>
          <w:szCs w:val="24"/>
        </w:rPr>
      </w:pPr>
      <w:r w:rsidRPr="00702783">
        <w:rPr>
          <w:rFonts w:ascii="Arial" w:hAnsi="Arial" w:cs="Arial"/>
          <w:b/>
          <w:bCs/>
          <w:sz w:val="24"/>
          <w:szCs w:val="24"/>
        </w:rPr>
        <w:t>Do Reajuste</w:t>
      </w:r>
    </w:p>
    <w:p w14:paraId="31A350AD"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8.8.</w:t>
      </w:r>
      <w:r w:rsidRPr="00702783">
        <w:rPr>
          <w:rFonts w:ascii="Arial" w:hAnsi="Arial" w:cs="Arial"/>
          <w:sz w:val="24"/>
          <w:szCs w:val="24"/>
        </w:rPr>
        <w:tab/>
        <w:t>O preço contratado é suscetível de reajuste, observadas, em qualquer caso, as disposições legais aplicáveis. Caso o serviço já tenha sido executado antes da implementação das condições ora tratadas, não caberá reajuste.</w:t>
      </w:r>
    </w:p>
    <w:p w14:paraId="615AC334"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 xml:space="preserve">8.9. </w:t>
      </w:r>
      <w:r w:rsidRPr="00702783">
        <w:rPr>
          <w:rFonts w:ascii="Arial" w:hAnsi="Arial" w:cs="Arial"/>
          <w:sz w:val="24"/>
          <w:szCs w:val="24"/>
          <w:u w:val="single"/>
        </w:rPr>
        <w:t>Os valores dos itens/serviços do orçamento específico apresentado pela CONTRATADA para a celebração do presente contrato (o qual se vincula à Planilha de Materiais e Serviços - PMS apresentada pela CONTRATADA e homologada pela CONTRATANTE) serão reajustados anualmente conforme a variação do Sistema Nacional de Pesquisa de Custos e Índices da Construção Civil - SINAPI, somente depois de decorridos 12 (doze) meses da data da publicação deste Contrato</w:t>
      </w:r>
      <w:r w:rsidRPr="00702783">
        <w:rPr>
          <w:rFonts w:ascii="Arial" w:hAnsi="Arial" w:cs="Arial"/>
          <w:sz w:val="24"/>
          <w:szCs w:val="24"/>
        </w:rPr>
        <w:t>.</w:t>
      </w:r>
    </w:p>
    <w:p w14:paraId="71FF913B"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8.10. Na inexistência de itens no referido sistema de preços, será utilizado o Índice Nacional de Custo da Construção Disponibilidade Interna – INCC-DI, nos termos do inciso XI do artigo 40 da Lei 8.666/1993;</w:t>
      </w:r>
    </w:p>
    <w:p w14:paraId="7473817C"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 xml:space="preserve">8.11. </w:t>
      </w:r>
      <w:r w:rsidRPr="00702783">
        <w:rPr>
          <w:rFonts w:ascii="Arial" w:hAnsi="Arial" w:cs="Arial"/>
          <w:sz w:val="24"/>
          <w:szCs w:val="24"/>
          <w:u w:val="single"/>
        </w:rPr>
        <w:t>O índice para reajuste dos valores das diárias (se existentes e cabíveis) e para combustível/deslocamento (se cabível) será o IPCA. O reajuste será realizado também depois de decorridos 12 (doze) meses da data da publicação deste Contrato</w:t>
      </w:r>
      <w:r w:rsidRPr="00702783">
        <w:rPr>
          <w:rFonts w:ascii="Arial" w:hAnsi="Arial" w:cs="Arial"/>
          <w:sz w:val="24"/>
          <w:szCs w:val="24"/>
        </w:rPr>
        <w:t>;</w:t>
      </w:r>
    </w:p>
    <w:p w14:paraId="0E3B7866"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8.12. Na hipótese de não ter sido divulgado o índice relativo ao último mês do período da apuração, deverá ser adotada a variação dos 12 (doze) meses imediatamente antecedentes a esse mês;</w:t>
      </w:r>
    </w:p>
    <w:p w14:paraId="1A868865"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8.13. 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362B4C08"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 xml:space="preserve">8.14. O reajuste deverá ser requerido pela CONTRATADA </w:t>
      </w:r>
      <w:r w:rsidRPr="00702783">
        <w:rPr>
          <w:rFonts w:ascii="Arial" w:hAnsi="Arial" w:cs="Arial"/>
          <w:sz w:val="24"/>
          <w:szCs w:val="24"/>
          <w:u w:val="single"/>
        </w:rPr>
        <w:t>até trinta dias antes do fim de cada período de 12 (doze) meses contados de cada aniversário de publicação do contrato</w:t>
      </w:r>
      <w:r w:rsidRPr="00702783">
        <w:rPr>
          <w:rFonts w:ascii="Arial" w:hAnsi="Arial" w:cs="Arial"/>
          <w:sz w:val="24"/>
          <w:szCs w:val="24"/>
        </w:rPr>
        <w:t xml:space="preserve">. </w:t>
      </w:r>
      <w:r w:rsidRPr="00702783">
        <w:rPr>
          <w:rFonts w:ascii="Arial" w:hAnsi="Arial" w:cs="Arial"/>
          <w:sz w:val="24"/>
          <w:szCs w:val="24"/>
          <w:u w:val="single"/>
        </w:rPr>
        <w:t>Transcorrido esse período sem o requerimento referido, ocorrerá a caducidade do direito</w:t>
      </w:r>
      <w:r w:rsidRPr="00702783">
        <w:rPr>
          <w:rFonts w:ascii="Arial" w:hAnsi="Arial" w:cs="Arial"/>
          <w:sz w:val="24"/>
          <w:szCs w:val="24"/>
        </w:rPr>
        <w:t>.</w:t>
      </w:r>
    </w:p>
    <w:p w14:paraId="3610915E" w14:textId="77777777" w:rsidR="00702783" w:rsidRPr="00702783" w:rsidRDefault="00702783" w:rsidP="00702783">
      <w:pPr>
        <w:spacing w:line="276" w:lineRule="auto"/>
        <w:jc w:val="both"/>
        <w:rPr>
          <w:rFonts w:ascii="Arial" w:hAnsi="Arial"/>
          <w:sz w:val="24"/>
        </w:rPr>
      </w:pPr>
      <w:r w:rsidRPr="00702783">
        <w:rPr>
          <w:rFonts w:ascii="Arial" w:hAnsi="Arial" w:cs="Arial"/>
          <w:sz w:val="24"/>
          <w:szCs w:val="24"/>
        </w:rPr>
        <w:t xml:space="preserve">8.15. </w:t>
      </w:r>
      <w:r w:rsidRPr="00702783">
        <w:rPr>
          <w:rFonts w:ascii="Arial" w:hAnsi="Arial"/>
          <w:sz w:val="24"/>
        </w:rPr>
        <w:t>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r w:rsidRPr="00702783">
        <w:rPr>
          <w:rFonts w:ascii="Arial" w:hAnsi="Arial" w:cs="Arial"/>
          <w:sz w:val="24"/>
          <w:szCs w:val="24"/>
        </w:rPr>
        <w:t>;</w:t>
      </w:r>
    </w:p>
    <w:p w14:paraId="34A5A169"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lastRenderedPageBreak/>
        <w:t xml:space="preserve">8.16. </w:t>
      </w:r>
      <w:r w:rsidRPr="00702783">
        <w:rPr>
          <w:rFonts w:ascii="Arial" w:hAnsi="Arial"/>
          <w:sz w:val="24"/>
        </w:rPr>
        <w:t>Os novos valores contratuais decorrentes dos reajustes terão suas vigências iniciadas a partir do dia seguinte à data em que se completarem 12 (doze) meses do aniversário da publicação do Contrato</w:t>
      </w:r>
      <w:r w:rsidRPr="00702783">
        <w:rPr>
          <w:rFonts w:ascii="Arial" w:hAnsi="Arial" w:cs="Arial"/>
          <w:sz w:val="24"/>
          <w:szCs w:val="24"/>
        </w:rPr>
        <w:t>;</w:t>
      </w:r>
    </w:p>
    <w:p w14:paraId="512DFFF3" w14:textId="77777777" w:rsidR="00702783" w:rsidRPr="00702783" w:rsidRDefault="00702783" w:rsidP="00702783">
      <w:pPr>
        <w:spacing w:line="312" w:lineRule="auto"/>
        <w:jc w:val="both"/>
        <w:rPr>
          <w:rFonts w:ascii="Arial" w:hAnsi="Arial" w:cs="Arial"/>
          <w:b/>
          <w:bCs/>
          <w:sz w:val="24"/>
          <w:szCs w:val="24"/>
        </w:rPr>
      </w:pPr>
      <w:r w:rsidRPr="00702783">
        <w:rPr>
          <w:rFonts w:ascii="Arial" w:hAnsi="Arial" w:cs="Arial"/>
          <w:b/>
          <w:bCs/>
          <w:sz w:val="24"/>
          <w:szCs w:val="24"/>
        </w:rPr>
        <w:t>Da Revisão</w:t>
      </w:r>
    </w:p>
    <w:p w14:paraId="6CC10011"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8.17. A revisão será realizada única e tão somente com relação às hipóteses previstas em lei, em especial aquelas constantes do artigo 112, § 3°, da Lei Estadual n° 15.608/2007, observando todas as disposições pertinentes.</w:t>
      </w:r>
    </w:p>
    <w:p w14:paraId="432C7081"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8.18. A revisão do preço original do contrato dependerá da efetiva comprovação do desequilíbrio pela CONTRATADA, das necessárias justificativas, dos pronunciamentos dos setores técnico e jurídico, além da aprovação da autoridade competente.</w:t>
      </w:r>
    </w:p>
    <w:p w14:paraId="1AE4E719"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b/>
          <w:bCs/>
          <w:sz w:val="24"/>
          <w:szCs w:val="24"/>
          <w:u w:val="single"/>
        </w:rPr>
        <w:t>8.19. Não haverá revisão contratual se a variação dos preços do Sistema Nacional de Pesquisa de Custos e Índices da Construção Civil – SINAPI aplicável à Planilha de Materiais e Serviços - PMS apresentada pela CONTRATADA e homologada pela CONTRATANTE for inferior ou superior em 5% do preço total constante na proposta vencedora do certame licitatório</w:t>
      </w:r>
      <w:r w:rsidRPr="00702783">
        <w:rPr>
          <w:rFonts w:ascii="Arial" w:hAnsi="Arial" w:cs="Arial"/>
          <w:sz w:val="24"/>
          <w:szCs w:val="24"/>
        </w:rPr>
        <w:t xml:space="preserve">. </w:t>
      </w:r>
    </w:p>
    <w:p w14:paraId="5A826294" w14:textId="77777777" w:rsidR="00702783" w:rsidRPr="00702783" w:rsidRDefault="00702783" w:rsidP="00702783">
      <w:pPr>
        <w:spacing w:line="312" w:lineRule="auto"/>
        <w:ind w:left="360"/>
        <w:jc w:val="both"/>
        <w:rPr>
          <w:rFonts w:ascii="Arial" w:hAnsi="Arial" w:cs="Arial"/>
          <w:sz w:val="24"/>
          <w:szCs w:val="24"/>
        </w:rPr>
      </w:pPr>
    </w:p>
    <w:p w14:paraId="570C9FF5" w14:textId="77777777" w:rsidR="00702783" w:rsidRPr="00702783" w:rsidRDefault="00702783" w:rsidP="00702783">
      <w:pPr>
        <w:suppressAutoHyphens w:val="0"/>
        <w:spacing w:line="312" w:lineRule="auto"/>
        <w:jc w:val="both"/>
        <w:outlineLvl w:val="0"/>
        <w:rPr>
          <w:rFonts w:ascii="Arial" w:hAnsi="Arial" w:cs="Arial"/>
          <w:b/>
          <w:sz w:val="24"/>
          <w:szCs w:val="24"/>
        </w:rPr>
      </w:pPr>
      <w:r w:rsidRPr="00702783">
        <w:rPr>
          <w:rFonts w:ascii="Arial" w:hAnsi="Arial" w:cs="Arial"/>
          <w:b/>
          <w:sz w:val="24"/>
          <w:szCs w:val="24"/>
        </w:rPr>
        <w:t>CLÁUSULA NONA – DA FISCALIZAÇÃO</w:t>
      </w:r>
    </w:p>
    <w:p w14:paraId="1A614BD4" w14:textId="77777777" w:rsidR="00702783" w:rsidRPr="00702783" w:rsidRDefault="00702783" w:rsidP="00702783">
      <w:pPr>
        <w:suppressAutoHyphens w:val="0"/>
        <w:spacing w:line="312" w:lineRule="auto"/>
        <w:jc w:val="both"/>
        <w:outlineLvl w:val="1"/>
        <w:rPr>
          <w:rFonts w:ascii="Arial" w:hAnsi="Arial" w:cs="Arial"/>
          <w:sz w:val="24"/>
          <w:szCs w:val="24"/>
        </w:rPr>
      </w:pPr>
      <w:bookmarkStart w:id="20" w:name="_Hlk128478296"/>
      <w:r w:rsidRPr="00702783">
        <w:rPr>
          <w:rFonts w:ascii="Arial" w:hAnsi="Arial" w:cs="Arial"/>
          <w:sz w:val="24"/>
          <w:szCs w:val="24"/>
        </w:rPr>
        <w:t xml:space="preserve">9.1. Sem prejuízo do disposto no Termo de Referência, será(ão) designado(s) representante(s) </w:t>
      </w:r>
      <w:bookmarkEnd w:id="20"/>
      <w:r w:rsidRPr="00702783">
        <w:rPr>
          <w:rFonts w:ascii="Arial" w:hAnsi="Arial" w:cs="Arial"/>
          <w:sz w:val="24"/>
          <w:szCs w:val="24"/>
        </w:rPr>
        <w:t>pela autoridade competente para acompanhar e fiscalizar a execução dos serviços, anotando em registro próprio todas as ocorrências relacionadas com a execução e determinando o que for necessário à regularização de falhas ou defeitos observados;9.2.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21A6C4FB" w14:textId="77777777" w:rsidR="00702783" w:rsidRPr="00702783" w:rsidRDefault="00702783" w:rsidP="00702783">
      <w:pPr>
        <w:numPr>
          <w:ilvl w:val="0"/>
          <w:numId w:val="3"/>
        </w:numPr>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9.2.1. 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15DF972B" w14:textId="77777777" w:rsidR="00702783" w:rsidRPr="00702783" w:rsidRDefault="00702783" w:rsidP="00702783">
      <w:pPr>
        <w:widowControl w:val="0"/>
        <w:spacing w:line="312" w:lineRule="auto"/>
        <w:jc w:val="both"/>
        <w:rPr>
          <w:rFonts w:ascii="Arial" w:hAnsi="Arial" w:cs="Arial"/>
          <w:sz w:val="24"/>
          <w:szCs w:val="24"/>
        </w:rPr>
      </w:pPr>
    </w:p>
    <w:p w14:paraId="3DB71920"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DÉCIMA – DA DOTAÇÃO ORÇAMENTÁRIA</w:t>
      </w:r>
    </w:p>
    <w:p w14:paraId="344BA58F"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10.1.</w:t>
      </w:r>
      <w:r w:rsidRPr="00702783">
        <w:rPr>
          <w:rFonts w:ascii="Arial" w:hAnsi="Arial" w:cs="Arial"/>
          <w:sz w:val="24"/>
          <w:szCs w:val="24"/>
        </w:rPr>
        <w:tab/>
        <w:t xml:space="preserve">Indica-se a disponibilidade de recursos na seguinte dotação orçamentária: </w:t>
      </w:r>
      <w:r w:rsidRPr="00702783">
        <w:rPr>
          <w:rFonts w:ascii="Arial" w:hAnsi="Arial" w:cs="Arial"/>
          <w:sz w:val="24"/>
          <w:szCs w:val="24"/>
          <w:highlight w:val="yellow"/>
        </w:rPr>
        <w:t>_</w:t>
      </w:r>
      <w:r w:rsidRPr="00702783">
        <w:rPr>
          <w:rFonts w:ascii="Arial" w:hAnsi="Arial" w:cs="Arial"/>
          <w:sz w:val="24"/>
          <w:szCs w:val="24"/>
        </w:rPr>
        <w:t xml:space="preserve">, detalhamento </w:t>
      </w:r>
      <w:r w:rsidRPr="00702783">
        <w:rPr>
          <w:rFonts w:ascii="Arial" w:hAnsi="Arial" w:cs="Arial"/>
          <w:sz w:val="24"/>
          <w:szCs w:val="24"/>
          <w:highlight w:val="yellow"/>
        </w:rPr>
        <w:t>_</w:t>
      </w:r>
      <w:r w:rsidRPr="00702783">
        <w:rPr>
          <w:rFonts w:ascii="Arial" w:hAnsi="Arial" w:cs="Arial"/>
          <w:sz w:val="24"/>
          <w:szCs w:val="24"/>
        </w:rPr>
        <w:t>.</w:t>
      </w:r>
    </w:p>
    <w:p w14:paraId="551B3CFC" w14:textId="77777777" w:rsidR="00702783" w:rsidRPr="00702783" w:rsidRDefault="00702783" w:rsidP="00702783">
      <w:pPr>
        <w:widowControl w:val="0"/>
        <w:spacing w:line="312" w:lineRule="auto"/>
        <w:jc w:val="both"/>
        <w:rPr>
          <w:rFonts w:ascii="Arial" w:hAnsi="Arial" w:cs="Arial"/>
          <w:sz w:val="24"/>
          <w:szCs w:val="24"/>
        </w:rPr>
      </w:pPr>
    </w:p>
    <w:p w14:paraId="10FF67D1"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lastRenderedPageBreak/>
        <w:t>CLÁUSULA DÉCIMA PRIMEIRA – DOS DIREITOS DAS PARTES</w:t>
      </w:r>
    </w:p>
    <w:p w14:paraId="313E6F5B"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11.1.</w:t>
      </w:r>
      <w:r w:rsidRPr="00702783">
        <w:rPr>
          <w:rFonts w:ascii="Arial" w:hAnsi="Arial" w:cs="Arial"/>
          <w:sz w:val="24"/>
          <w:szCs w:val="24"/>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4342B2E7"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11.2.</w:t>
      </w:r>
      <w:r w:rsidRPr="00702783">
        <w:rPr>
          <w:rFonts w:ascii="Arial" w:hAnsi="Arial" w:cs="Arial"/>
          <w:sz w:val="24"/>
          <w:szCs w:val="24"/>
        </w:rPr>
        <w:tab/>
        <w:t>O objeto da contratação pode ser alterado pela Defensoria Pública do Estado do Paraná, mediante as devidas justificativas, se for necessário acréscimo ou supressão do objeto até o limite máximo permitido em lei, nos termos do artigo 112 da Lei 15.608/2007.</w:t>
      </w:r>
    </w:p>
    <w:p w14:paraId="70D60E46" w14:textId="77777777" w:rsidR="00702783" w:rsidRPr="00702783" w:rsidRDefault="00702783" w:rsidP="00702783">
      <w:pPr>
        <w:numPr>
          <w:ilvl w:val="0"/>
          <w:numId w:val="3"/>
        </w:numPr>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11.2.1.</w:t>
      </w:r>
      <w:r w:rsidRPr="00702783">
        <w:rPr>
          <w:rFonts w:ascii="Arial" w:hAnsi="Arial" w:cs="Arial"/>
          <w:sz w:val="24"/>
          <w:szCs w:val="24"/>
        </w:rPr>
        <w:tab/>
        <w:t>Eventuais supressões que superem o limite acima referido poderão ser celebradas mediante acordo entre os contratantes;</w:t>
      </w:r>
    </w:p>
    <w:p w14:paraId="5EEE82C6"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11.3.</w:t>
      </w:r>
      <w:r w:rsidRPr="00702783">
        <w:rPr>
          <w:rFonts w:ascii="Arial" w:hAnsi="Arial" w:cs="Arial"/>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F1BBCC5"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highlight w:val="yellow"/>
        </w:rPr>
        <w:t xml:space="preserve">11.4. </w:t>
      </w:r>
      <w:r w:rsidRPr="00702783">
        <w:rPr>
          <w:rFonts w:ascii="Arial" w:eastAsia="Calibri" w:hAnsi="Arial" w:cs="Arial"/>
          <w:sz w:val="24"/>
          <w:szCs w:val="24"/>
          <w:highlight w:val="yellow"/>
          <w:lang w:eastAsia="en-US"/>
        </w:rPr>
        <w:t>Para garantia do ressarcimento do dano, total ou parcial, tem a CONTRATANTE o direito de retenção sobre o pagamento devido à CONTRATADA.</w:t>
      </w:r>
    </w:p>
    <w:p w14:paraId="6625BF69" w14:textId="77777777" w:rsidR="00702783" w:rsidRPr="00702783" w:rsidRDefault="00702783" w:rsidP="00702783">
      <w:pPr>
        <w:widowControl w:val="0"/>
        <w:spacing w:line="312" w:lineRule="auto"/>
        <w:jc w:val="both"/>
        <w:outlineLvl w:val="0"/>
        <w:rPr>
          <w:rFonts w:ascii="Arial" w:hAnsi="Arial" w:cs="Arial"/>
          <w:b/>
          <w:sz w:val="24"/>
          <w:szCs w:val="24"/>
        </w:rPr>
      </w:pPr>
    </w:p>
    <w:p w14:paraId="512D0412"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DÉCIMA SEGUNDA – DAS OBRIGAÇÕES DA CONTRATADA</w:t>
      </w:r>
    </w:p>
    <w:p w14:paraId="47021A14"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12.1.</w:t>
      </w:r>
      <w:r w:rsidRPr="00702783">
        <w:rPr>
          <w:rFonts w:ascii="Arial" w:hAnsi="Arial" w:cs="Arial"/>
          <w:sz w:val="24"/>
          <w:szCs w:val="24"/>
        </w:rPr>
        <w:tab/>
        <w:t xml:space="preserve">Executar os serviços objeto da contratação com perfeição, conforme especificações, prazo e local constantes no procedimento da contratação indicado em epígrafe, respectivo Termo de Referência e anexos, na proposta e demais documentos pertinentes à contratação, </w:t>
      </w:r>
      <w:r w:rsidRPr="00702783">
        <w:rPr>
          <w:rFonts w:ascii="Arial" w:hAnsi="Arial" w:cs="Arial"/>
          <w:bCs/>
          <w:color w:val="000000"/>
          <w:sz w:val="24"/>
          <w:szCs w:val="24"/>
          <w:lang w:eastAsia="pt-BR"/>
        </w:rPr>
        <w:t>apresentando, quando de sua conclusão, o respectivo documento de cobrança e os documentos relacionados à sua categoria empresarial que permitam à Contratante prestar as informações necessárias perante o fisco, nos termos da legislação pertinente</w:t>
      </w:r>
      <w:r w:rsidRPr="00702783">
        <w:rPr>
          <w:rFonts w:ascii="Arial" w:hAnsi="Arial" w:cs="Arial"/>
          <w:sz w:val="24"/>
          <w:szCs w:val="24"/>
        </w:rPr>
        <w:t>, nos quais constarão as indicações necessárias, prazos de garantia, entre outras informações, conforme o caso;</w:t>
      </w:r>
    </w:p>
    <w:p w14:paraId="36AF4E8D"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12.2.</w:t>
      </w:r>
      <w:r w:rsidRPr="00702783">
        <w:rPr>
          <w:rFonts w:ascii="Arial" w:hAnsi="Arial" w:cs="Arial"/>
          <w:sz w:val="24"/>
          <w:szCs w:val="24"/>
        </w:rPr>
        <w:tab/>
        <w:t>Responsabilizar-se pelos vícios e danos decorrentes dos serviços, de acordo com os artigos 14, 17 e 20 a 27, do Código de Defesa do Consumidor (Lei n° 8.078, de 1990);</w:t>
      </w:r>
    </w:p>
    <w:p w14:paraId="7E655687"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12.3.</w:t>
      </w:r>
      <w:r w:rsidRPr="00702783">
        <w:rPr>
          <w:rFonts w:ascii="Arial" w:hAnsi="Arial" w:cs="Arial"/>
          <w:sz w:val="24"/>
          <w:szCs w:val="24"/>
        </w:rPr>
        <w:tab/>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14:paraId="10B57B0C"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12.4.</w:t>
      </w:r>
      <w:r w:rsidRPr="00702783">
        <w:rPr>
          <w:rFonts w:ascii="Arial" w:hAnsi="Arial" w:cs="Arial"/>
          <w:sz w:val="24"/>
          <w:szCs w:val="24"/>
        </w:rPr>
        <w:tab/>
        <w:t xml:space="preserve">Manter, durante toda a execução do contrato, em compatibilidade com as obrigações assumidas, todas as condições de habilitação e qualificação exigidas no </w:t>
      </w:r>
      <w:r w:rsidRPr="00702783">
        <w:rPr>
          <w:rFonts w:ascii="Arial" w:hAnsi="Arial" w:cs="Arial"/>
          <w:sz w:val="24"/>
          <w:szCs w:val="24"/>
        </w:rPr>
        <w:lastRenderedPageBreak/>
        <w:t>procedimento da contratação indicado em epígrafe, respectivo Termo de Referência e anexos, na proposta e demais documentos pertinentes à contratação;</w:t>
      </w:r>
    </w:p>
    <w:p w14:paraId="1D3E3488" w14:textId="77777777" w:rsidR="00702783" w:rsidRPr="00702783" w:rsidRDefault="00702783" w:rsidP="00702783">
      <w:pPr>
        <w:spacing w:line="312" w:lineRule="auto"/>
        <w:jc w:val="both"/>
        <w:rPr>
          <w:rFonts w:ascii="Arial" w:hAnsi="Arial" w:cs="Arial"/>
          <w:sz w:val="24"/>
          <w:szCs w:val="24"/>
        </w:rPr>
      </w:pPr>
      <w:r w:rsidRPr="00702783">
        <w:rPr>
          <w:rFonts w:ascii="Arial" w:hAnsi="Arial" w:cs="Arial"/>
          <w:sz w:val="24"/>
          <w:szCs w:val="24"/>
        </w:rPr>
        <w:t>12.5. Indicar, em ofício apartado, por ocasião da assinatura deste Termo de Contrato, preposto para representá-la, comunicando, ainda, pelo mesmo meio, qualquer alteração quanto ao responsável pela sua representação durante a execução contratual;</w:t>
      </w:r>
    </w:p>
    <w:p w14:paraId="76720F95" w14:textId="77777777" w:rsidR="00702783" w:rsidRPr="00702783" w:rsidRDefault="00702783" w:rsidP="00702783">
      <w:pPr>
        <w:pBdr>
          <w:top w:val="nil"/>
          <w:left w:val="nil"/>
          <w:bottom w:val="nil"/>
          <w:right w:val="nil"/>
          <w:between w:val="nil"/>
        </w:pBdr>
        <w:suppressAutoHyphens w:val="0"/>
        <w:spacing w:line="312" w:lineRule="auto"/>
        <w:jc w:val="both"/>
        <w:rPr>
          <w:rFonts w:ascii="Arial" w:hAnsi="Arial" w:cs="Arial"/>
          <w:sz w:val="24"/>
          <w:szCs w:val="24"/>
        </w:rPr>
      </w:pPr>
      <w:r w:rsidRPr="00702783">
        <w:rPr>
          <w:rFonts w:ascii="Arial" w:hAnsi="Arial" w:cs="Arial"/>
          <w:sz w:val="24"/>
          <w:szCs w:val="24"/>
        </w:rPr>
        <w:t>12.6.</w:t>
      </w:r>
      <w:r w:rsidRPr="00702783">
        <w:rPr>
          <w:rFonts w:ascii="Arial" w:hAnsi="Arial" w:cs="Arial"/>
          <w:sz w:val="24"/>
          <w:szCs w:val="24"/>
        </w:rPr>
        <w:tab/>
        <w:t>Cumprir todas as exigências das leis e normas atinentes à segurança, higiene e medicina do trabalho, fornecendo os adequados equipamentos de sinalização e proteção individual a todos os que trabalharem ou, por qualquer motivo, permanecerem na obra, bem como identificá-los adequadamente.</w:t>
      </w:r>
    </w:p>
    <w:p w14:paraId="10CCC097"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12.7. Responder pelos danos causados diretamente à Administração ou a terceiros, decorrentes de sua culpa ou dolo na execução do contrato, não excluindo ou reduzindo essa responsabilidade a fiscalização ou o acompanhamento pelo órgão interessado;</w:t>
      </w:r>
    </w:p>
    <w:p w14:paraId="1A052545"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12.8.</w:t>
      </w:r>
      <w:r w:rsidRPr="00702783">
        <w:rPr>
          <w:rFonts w:ascii="Arial" w:hAnsi="Arial" w:cs="Arial"/>
          <w:sz w:val="24"/>
          <w:szCs w:val="24"/>
        </w:rPr>
        <w:tab/>
        <w:t>As demais obrigações da CONTRATADA encontram-se dispostas no Termo de Referência do procedimento da contratação indicado em epígrafe, seus anexos e na proposta comercial apresentada pela Contratada.</w:t>
      </w:r>
    </w:p>
    <w:p w14:paraId="52737553" w14:textId="77777777" w:rsidR="00702783" w:rsidRPr="00702783" w:rsidRDefault="00702783" w:rsidP="00702783">
      <w:pPr>
        <w:widowControl w:val="0"/>
        <w:spacing w:line="312" w:lineRule="auto"/>
        <w:jc w:val="both"/>
        <w:rPr>
          <w:rFonts w:ascii="Arial" w:hAnsi="Arial" w:cs="Arial"/>
          <w:sz w:val="24"/>
          <w:szCs w:val="24"/>
        </w:rPr>
      </w:pPr>
    </w:p>
    <w:p w14:paraId="3268BFE7"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DÉCIMA TERCEIRA – DAS OBRIGAÇÕES DA CONTRATANTE</w:t>
      </w:r>
    </w:p>
    <w:p w14:paraId="7796D715" w14:textId="77777777" w:rsidR="00702783" w:rsidRPr="00702783" w:rsidRDefault="00702783" w:rsidP="00702783">
      <w:pPr>
        <w:numPr>
          <w:ilvl w:val="0"/>
          <w:numId w:val="10"/>
        </w:numPr>
        <w:suppressAutoHyphens w:val="0"/>
        <w:spacing w:line="312" w:lineRule="auto"/>
        <w:jc w:val="both"/>
        <w:outlineLvl w:val="1"/>
        <w:rPr>
          <w:rFonts w:ascii="Arial" w:hAnsi="Arial" w:cs="Arial"/>
          <w:sz w:val="24"/>
          <w:szCs w:val="24"/>
        </w:rPr>
      </w:pPr>
      <w:r w:rsidRPr="00702783">
        <w:rPr>
          <w:rFonts w:ascii="Arial" w:hAnsi="Arial" w:cs="Arial"/>
          <w:sz w:val="24"/>
          <w:szCs w:val="24"/>
        </w:rPr>
        <w:t>Receber o objeto no prazo e condições estabelecidas no contrato, no procedimento da contratação indicado em epígrafe, respectivo Termo de Referência e anexos, na proposta e demais documentos pertinentes à contratação;</w:t>
      </w:r>
    </w:p>
    <w:p w14:paraId="70C63C7C" w14:textId="77777777" w:rsidR="00702783" w:rsidRPr="00702783" w:rsidRDefault="00702783" w:rsidP="00702783">
      <w:pPr>
        <w:numPr>
          <w:ilvl w:val="0"/>
          <w:numId w:val="10"/>
        </w:numPr>
        <w:suppressAutoHyphens w:val="0"/>
        <w:spacing w:line="312" w:lineRule="auto"/>
        <w:jc w:val="both"/>
        <w:outlineLvl w:val="1"/>
        <w:rPr>
          <w:rFonts w:ascii="Arial" w:hAnsi="Arial" w:cs="Arial"/>
          <w:sz w:val="24"/>
          <w:szCs w:val="24"/>
        </w:rPr>
      </w:pPr>
      <w:r w:rsidRPr="00702783">
        <w:rPr>
          <w:rFonts w:ascii="Arial" w:hAnsi="Arial" w:cs="Arial"/>
          <w:sz w:val="24"/>
          <w:szCs w:val="24"/>
        </w:rPr>
        <w:t>Comunicar à Contratada, por escrito, sobre imperfeições, falhas ou irregularidades verificadas nos serviços prestados, para que sejam refeitos ou corrigidos;</w:t>
      </w:r>
    </w:p>
    <w:p w14:paraId="000B44A1" w14:textId="77777777" w:rsidR="00702783" w:rsidRPr="00702783" w:rsidRDefault="00702783" w:rsidP="00702783">
      <w:pPr>
        <w:numPr>
          <w:ilvl w:val="0"/>
          <w:numId w:val="10"/>
        </w:numPr>
        <w:suppressAutoHyphens w:val="0"/>
        <w:spacing w:line="312" w:lineRule="auto"/>
        <w:jc w:val="both"/>
        <w:outlineLvl w:val="1"/>
        <w:rPr>
          <w:rFonts w:ascii="Arial" w:hAnsi="Arial" w:cs="Arial"/>
          <w:sz w:val="24"/>
          <w:szCs w:val="24"/>
        </w:rPr>
      </w:pPr>
      <w:r w:rsidRPr="00702783">
        <w:rPr>
          <w:rFonts w:ascii="Arial" w:hAnsi="Arial" w:cs="Arial"/>
          <w:sz w:val="24"/>
          <w:szCs w:val="24"/>
        </w:rPr>
        <w:t>Acompanhar e fiscalizar o cumprimento das obrigações da Contratada, através de comissão/servidor especialmente designado;</w:t>
      </w:r>
    </w:p>
    <w:p w14:paraId="4B549766" w14:textId="77777777" w:rsidR="00702783" w:rsidRPr="00702783" w:rsidRDefault="00702783" w:rsidP="00702783">
      <w:pPr>
        <w:numPr>
          <w:ilvl w:val="0"/>
          <w:numId w:val="10"/>
        </w:numPr>
        <w:suppressAutoHyphens w:val="0"/>
        <w:spacing w:line="312" w:lineRule="auto"/>
        <w:jc w:val="both"/>
        <w:outlineLvl w:val="1"/>
        <w:rPr>
          <w:rFonts w:ascii="Arial" w:hAnsi="Arial" w:cs="Arial"/>
          <w:sz w:val="24"/>
          <w:szCs w:val="24"/>
        </w:rPr>
      </w:pPr>
      <w:r w:rsidRPr="00702783">
        <w:rPr>
          <w:rFonts w:ascii="Arial" w:hAnsi="Arial" w:cs="Arial"/>
          <w:sz w:val="24"/>
          <w:szCs w:val="24"/>
        </w:rPr>
        <w:t>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14:paraId="074105C4" w14:textId="77777777" w:rsidR="00702783" w:rsidRPr="00702783" w:rsidRDefault="00702783" w:rsidP="00702783">
      <w:pPr>
        <w:numPr>
          <w:ilvl w:val="0"/>
          <w:numId w:val="10"/>
        </w:numPr>
        <w:suppressAutoHyphens w:val="0"/>
        <w:spacing w:line="312" w:lineRule="auto"/>
        <w:jc w:val="both"/>
        <w:outlineLvl w:val="1"/>
        <w:rPr>
          <w:rFonts w:ascii="Arial" w:hAnsi="Arial" w:cs="Arial"/>
          <w:sz w:val="24"/>
          <w:szCs w:val="24"/>
        </w:rPr>
      </w:pPr>
      <w:r w:rsidRPr="00702783">
        <w:rPr>
          <w:rFonts w:ascii="Arial" w:hAnsi="Arial" w:cs="Arial"/>
          <w:sz w:val="24"/>
          <w:szCs w:val="24"/>
        </w:rPr>
        <w:t>As demais obrigações da contratante encontram-se dispostas no respectivo no procedimento da contratação indicado em epígrafe, respectivo Termo de Referência e anexos, na proposta e demais documentos pertinentes à contratação.</w:t>
      </w:r>
    </w:p>
    <w:p w14:paraId="6486EBEB" w14:textId="77777777" w:rsidR="00702783" w:rsidRPr="00702783" w:rsidRDefault="00702783" w:rsidP="00702783">
      <w:pPr>
        <w:spacing w:line="312" w:lineRule="auto"/>
        <w:jc w:val="both"/>
        <w:rPr>
          <w:rFonts w:ascii="Arial" w:hAnsi="Arial" w:cs="Arial"/>
          <w:sz w:val="24"/>
          <w:szCs w:val="24"/>
        </w:rPr>
      </w:pPr>
    </w:p>
    <w:p w14:paraId="27158DA9" w14:textId="77777777" w:rsidR="00702783" w:rsidRPr="00702783" w:rsidRDefault="00702783" w:rsidP="00702783">
      <w:pPr>
        <w:suppressAutoHyphens w:val="0"/>
        <w:spacing w:line="312" w:lineRule="auto"/>
        <w:jc w:val="both"/>
        <w:outlineLvl w:val="0"/>
        <w:rPr>
          <w:rFonts w:ascii="Arial" w:hAnsi="Arial" w:cs="Arial"/>
          <w:b/>
          <w:sz w:val="24"/>
          <w:szCs w:val="24"/>
        </w:rPr>
      </w:pPr>
      <w:r w:rsidRPr="00702783">
        <w:rPr>
          <w:rFonts w:ascii="Arial" w:hAnsi="Arial" w:cs="Arial"/>
          <w:b/>
          <w:sz w:val="24"/>
          <w:szCs w:val="24"/>
        </w:rPr>
        <w:t>CLÁUSULA DÉCIMA QUARTA – DA SUBCONTRATAÇÃO</w:t>
      </w:r>
    </w:p>
    <w:p w14:paraId="00E84678" w14:textId="77777777" w:rsidR="00702783" w:rsidRPr="00702783" w:rsidRDefault="00702783" w:rsidP="00702783">
      <w:pPr>
        <w:suppressAutoHyphens w:val="0"/>
        <w:spacing w:line="312" w:lineRule="auto"/>
        <w:jc w:val="both"/>
        <w:outlineLvl w:val="1"/>
        <w:rPr>
          <w:rFonts w:ascii="Arial" w:hAnsi="Arial" w:cs="Arial"/>
          <w:sz w:val="24"/>
          <w:szCs w:val="24"/>
          <w:highlight w:val="yellow"/>
        </w:rPr>
      </w:pPr>
      <w:r w:rsidRPr="00702783">
        <w:rPr>
          <w:rFonts w:ascii="Arial" w:hAnsi="Arial" w:cs="Arial"/>
          <w:sz w:val="24"/>
          <w:szCs w:val="24"/>
          <w:highlight w:val="yellow"/>
        </w:rPr>
        <w:t>14.1.</w:t>
      </w:r>
      <w:r w:rsidRPr="00702783">
        <w:rPr>
          <w:rFonts w:ascii="Arial" w:hAnsi="Arial" w:cs="Arial"/>
          <w:sz w:val="24"/>
          <w:szCs w:val="24"/>
          <w:highlight w:val="yellow"/>
        </w:rPr>
        <w:tab/>
        <w:t>Será admitida subcontratação parcial do objeto, restrita conforme descrito no Termo de Referência.</w:t>
      </w:r>
    </w:p>
    <w:p w14:paraId="69E4144D" w14:textId="77777777" w:rsidR="00702783" w:rsidRPr="00702783" w:rsidRDefault="00702783" w:rsidP="00702783">
      <w:pPr>
        <w:numPr>
          <w:ilvl w:val="0"/>
          <w:numId w:val="3"/>
        </w:numPr>
        <w:suppressAutoHyphens w:val="0"/>
        <w:spacing w:line="312" w:lineRule="auto"/>
        <w:ind w:left="709" w:firstLine="0"/>
        <w:jc w:val="both"/>
        <w:outlineLvl w:val="2"/>
        <w:rPr>
          <w:rFonts w:ascii="Arial" w:hAnsi="Arial" w:cs="Arial"/>
          <w:sz w:val="24"/>
          <w:szCs w:val="24"/>
          <w:highlight w:val="yellow"/>
        </w:rPr>
      </w:pPr>
      <w:r w:rsidRPr="00702783">
        <w:rPr>
          <w:rFonts w:ascii="Arial" w:hAnsi="Arial" w:cs="Arial"/>
          <w:sz w:val="24"/>
          <w:szCs w:val="24"/>
          <w:highlight w:val="yellow"/>
        </w:rPr>
        <w:lastRenderedPageBreak/>
        <w:t>14.1.1.</w:t>
      </w:r>
      <w:r w:rsidRPr="00702783">
        <w:rPr>
          <w:rFonts w:ascii="Arial" w:hAnsi="Arial" w:cs="Arial"/>
          <w:sz w:val="24"/>
          <w:szCs w:val="24"/>
          <w:highlight w:val="yellow"/>
        </w:rPr>
        <w:tab/>
        <w:t>Independentemente da subcontratação dos serviços nos termos descritos, a CONTRATADA se compromete a fornecer serviços padronizados em todos os locais de prestação.</w:t>
      </w:r>
    </w:p>
    <w:p w14:paraId="6DEBBC57" w14:textId="77777777" w:rsidR="00702783" w:rsidRPr="00702783" w:rsidRDefault="00702783" w:rsidP="00702783">
      <w:pPr>
        <w:suppressAutoHyphens w:val="0"/>
        <w:spacing w:line="312" w:lineRule="auto"/>
        <w:jc w:val="both"/>
        <w:outlineLvl w:val="1"/>
        <w:rPr>
          <w:rFonts w:ascii="Arial" w:hAnsi="Arial" w:cs="Arial"/>
          <w:sz w:val="24"/>
          <w:szCs w:val="24"/>
          <w:highlight w:val="yellow"/>
        </w:rPr>
      </w:pPr>
      <w:r w:rsidRPr="00702783">
        <w:rPr>
          <w:rFonts w:ascii="Arial" w:hAnsi="Arial" w:cs="Arial"/>
          <w:sz w:val="24"/>
          <w:szCs w:val="24"/>
          <w:highlight w:val="yellow"/>
        </w:rPr>
        <w:t>14.2.</w:t>
      </w:r>
      <w:r w:rsidRPr="00702783">
        <w:rPr>
          <w:rFonts w:ascii="Arial" w:hAnsi="Arial" w:cs="Arial"/>
          <w:sz w:val="24"/>
          <w:szCs w:val="24"/>
          <w:highlight w:val="yellow"/>
        </w:rPr>
        <w:tab/>
        <w:t>A subcontratação deverá ser previamente autorizada pela DPE/PR, mediante apresentação de pedido formal e os documentos capazes de demonstrar que a(s) SUBCONTRATADA(S) possuem habilitação fiscal, trabalhista e jurídica, bem como qualificação técnica para os serviços subcontratados, nos mesmos limites exigidos na habilitação da contratada.</w:t>
      </w:r>
    </w:p>
    <w:p w14:paraId="07A55044" w14:textId="77777777" w:rsidR="00702783" w:rsidRPr="00702783" w:rsidRDefault="00702783" w:rsidP="00702783">
      <w:pPr>
        <w:numPr>
          <w:ilvl w:val="0"/>
          <w:numId w:val="3"/>
        </w:numPr>
        <w:suppressAutoHyphens w:val="0"/>
        <w:spacing w:line="312" w:lineRule="auto"/>
        <w:ind w:left="709" w:firstLine="0"/>
        <w:jc w:val="both"/>
        <w:outlineLvl w:val="2"/>
        <w:rPr>
          <w:rFonts w:ascii="Arial" w:hAnsi="Arial" w:cs="Arial"/>
          <w:sz w:val="24"/>
          <w:szCs w:val="24"/>
          <w:highlight w:val="yellow"/>
        </w:rPr>
      </w:pPr>
      <w:r w:rsidRPr="00702783">
        <w:rPr>
          <w:rFonts w:ascii="Arial" w:hAnsi="Arial" w:cs="Arial"/>
          <w:sz w:val="24"/>
          <w:szCs w:val="24"/>
          <w:highlight w:val="yellow"/>
        </w:rPr>
        <w:t>14.2.1.</w:t>
      </w:r>
      <w:r w:rsidRPr="00702783">
        <w:rPr>
          <w:rFonts w:ascii="Arial" w:hAnsi="Arial" w:cs="Arial"/>
          <w:sz w:val="24"/>
          <w:szCs w:val="24"/>
          <w:highlight w:val="yellow"/>
        </w:rPr>
        <w:tab/>
        <w:t>O requerimento de subcontratação deve ser realizado mediante apresentação da Declaração de Compromisso de Subcontratação, que consta anexo ao Termo de Referência, juntamente com os documentos da SUBCONTRATADA, e o contrato de subcontratação celebrado entre a CONTRATADA e a SUBCONTRATADA.</w:t>
      </w:r>
    </w:p>
    <w:p w14:paraId="6C050184" w14:textId="77777777" w:rsidR="00702783" w:rsidRPr="00702783" w:rsidRDefault="00702783" w:rsidP="00702783">
      <w:pPr>
        <w:tabs>
          <w:tab w:val="left" w:pos="2127"/>
          <w:tab w:val="left" w:pos="2410"/>
        </w:tabs>
        <w:suppressAutoHyphens w:val="0"/>
        <w:spacing w:line="312" w:lineRule="auto"/>
        <w:ind w:left="1418"/>
        <w:jc w:val="both"/>
        <w:outlineLvl w:val="3"/>
        <w:rPr>
          <w:rFonts w:ascii="Arial" w:hAnsi="Arial" w:cs="Arial"/>
          <w:sz w:val="24"/>
          <w:szCs w:val="24"/>
          <w:highlight w:val="yellow"/>
        </w:rPr>
      </w:pPr>
      <w:r w:rsidRPr="00702783">
        <w:rPr>
          <w:rFonts w:ascii="Arial" w:hAnsi="Arial" w:cs="Arial"/>
          <w:sz w:val="24"/>
          <w:szCs w:val="24"/>
          <w:highlight w:val="yellow"/>
        </w:rPr>
        <w:t>14.2.1.1.</w:t>
      </w:r>
      <w:r w:rsidRPr="00702783">
        <w:rPr>
          <w:rFonts w:ascii="Arial" w:hAnsi="Arial" w:cs="Arial"/>
          <w:sz w:val="24"/>
          <w:szCs w:val="24"/>
          <w:highlight w:val="yellow"/>
        </w:rPr>
        <w:tab/>
        <w:t>O prazo para a entrega dos documentos descritos no item acima é de até 10 (dez) dias após a assinatura deste termo.</w:t>
      </w:r>
    </w:p>
    <w:p w14:paraId="1718035E" w14:textId="77777777" w:rsidR="00702783" w:rsidRPr="00702783" w:rsidRDefault="00702783" w:rsidP="00702783">
      <w:pPr>
        <w:tabs>
          <w:tab w:val="left" w:pos="2127"/>
          <w:tab w:val="left" w:pos="2410"/>
        </w:tabs>
        <w:suppressAutoHyphens w:val="0"/>
        <w:spacing w:line="312" w:lineRule="auto"/>
        <w:ind w:left="1418"/>
        <w:jc w:val="both"/>
        <w:outlineLvl w:val="3"/>
        <w:rPr>
          <w:rFonts w:ascii="Arial" w:hAnsi="Arial" w:cs="Arial"/>
          <w:sz w:val="24"/>
          <w:szCs w:val="24"/>
          <w:highlight w:val="yellow"/>
        </w:rPr>
      </w:pPr>
      <w:r w:rsidRPr="00702783">
        <w:rPr>
          <w:rFonts w:ascii="Arial" w:hAnsi="Arial" w:cs="Arial"/>
          <w:sz w:val="24"/>
          <w:szCs w:val="24"/>
          <w:highlight w:val="yellow"/>
        </w:rPr>
        <w:t>14.2.1.2.</w:t>
      </w:r>
      <w:r w:rsidRPr="00702783">
        <w:rPr>
          <w:rFonts w:ascii="Arial" w:hAnsi="Arial" w:cs="Arial"/>
          <w:sz w:val="24"/>
          <w:szCs w:val="24"/>
          <w:highlight w:val="yellow"/>
        </w:rPr>
        <w:tab/>
        <w:t>A DPE/PR terá o prazo de 10 (dez) dias para homologar a subcontratação.</w:t>
      </w:r>
    </w:p>
    <w:p w14:paraId="0F45DB88" w14:textId="77777777" w:rsidR="00702783" w:rsidRPr="00702783" w:rsidRDefault="00702783" w:rsidP="00702783">
      <w:pPr>
        <w:suppressAutoHyphens w:val="0"/>
        <w:spacing w:line="312" w:lineRule="auto"/>
        <w:jc w:val="both"/>
        <w:outlineLvl w:val="1"/>
        <w:rPr>
          <w:rFonts w:ascii="Arial" w:hAnsi="Arial" w:cs="Arial"/>
          <w:sz w:val="24"/>
          <w:szCs w:val="24"/>
          <w:highlight w:val="yellow"/>
        </w:rPr>
      </w:pPr>
      <w:r w:rsidRPr="00702783">
        <w:rPr>
          <w:rFonts w:ascii="Arial" w:hAnsi="Arial" w:cs="Arial"/>
          <w:sz w:val="24"/>
          <w:szCs w:val="24"/>
          <w:highlight w:val="yellow"/>
        </w:rPr>
        <w:t>14.3.</w:t>
      </w:r>
      <w:r w:rsidRPr="00702783">
        <w:rPr>
          <w:rFonts w:ascii="Arial" w:hAnsi="Arial" w:cs="Arial"/>
          <w:sz w:val="24"/>
          <w:szCs w:val="24"/>
          <w:highlight w:val="yellow"/>
        </w:rPr>
        <w:tab/>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(artigo 69 da Lei n° 8.666/1993).</w:t>
      </w:r>
    </w:p>
    <w:p w14:paraId="0603B498" w14:textId="77777777" w:rsidR="00702783" w:rsidRPr="00702783" w:rsidRDefault="00702783" w:rsidP="00702783">
      <w:pPr>
        <w:suppressAutoHyphens w:val="0"/>
        <w:spacing w:line="312" w:lineRule="auto"/>
        <w:jc w:val="both"/>
        <w:outlineLvl w:val="1"/>
        <w:rPr>
          <w:rFonts w:ascii="Arial" w:hAnsi="Arial" w:cs="Arial"/>
          <w:sz w:val="24"/>
          <w:szCs w:val="24"/>
          <w:highlight w:val="yellow"/>
        </w:rPr>
      </w:pPr>
      <w:r w:rsidRPr="00702783">
        <w:rPr>
          <w:rFonts w:ascii="Arial" w:hAnsi="Arial" w:cs="Arial"/>
          <w:sz w:val="24"/>
          <w:szCs w:val="24"/>
          <w:highlight w:val="yellow"/>
        </w:rPr>
        <w:t>14.4.</w:t>
      </w:r>
      <w:r w:rsidRPr="00702783">
        <w:rPr>
          <w:rFonts w:ascii="Arial" w:hAnsi="Arial" w:cs="Arial"/>
          <w:sz w:val="24"/>
          <w:szCs w:val="24"/>
          <w:highlight w:val="yellow"/>
        </w:rPr>
        <w:tab/>
        <w:t>O pagamento dos serviços subcontratados será realizado diretamente à CONTRATADA.</w:t>
      </w:r>
    </w:p>
    <w:p w14:paraId="5733E9EF"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highlight w:val="yellow"/>
        </w:rPr>
        <w:t>14.5.</w:t>
      </w:r>
      <w:r w:rsidRPr="00702783">
        <w:rPr>
          <w:rFonts w:ascii="Arial" w:hAnsi="Arial" w:cs="Arial"/>
          <w:sz w:val="24"/>
          <w:szCs w:val="24"/>
          <w:highlight w:val="yellow"/>
        </w:rPr>
        <w:tab/>
        <w:t>A subcontratação sem observância do disciplinado neste termo, poderá ensejar motivo para rescisão contratual, conforme artigo 78, III da Lei 8.666/93.</w:t>
      </w:r>
      <w:r w:rsidRPr="00702783">
        <w:rPr>
          <w:rFonts w:ascii="Arial" w:hAnsi="Arial" w:cs="Arial"/>
          <w:sz w:val="24"/>
          <w:szCs w:val="24"/>
        </w:rPr>
        <w:cr/>
      </w:r>
    </w:p>
    <w:p w14:paraId="7DA250EF"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DÉCIMA QUINTA – DAS SANÇÕES ADMINISTRATIVAS</w:t>
      </w:r>
    </w:p>
    <w:p w14:paraId="5707DC3B" w14:textId="77777777" w:rsidR="00702783" w:rsidRPr="00702783" w:rsidRDefault="00702783" w:rsidP="00702783">
      <w:pPr>
        <w:numPr>
          <w:ilvl w:val="1"/>
          <w:numId w:val="12"/>
        </w:numPr>
        <w:suppressAutoHyphens w:val="0"/>
        <w:spacing w:line="312" w:lineRule="auto"/>
        <w:jc w:val="both"/>
        <w:outlineLvl w:val="1"/>
        <w:rPr>
          <w:rFonts w:ascii="Arial" w:hAnsi="Arial" w:cs="Arial"/>
          <w:sz w:val="24"/>
          <w:szCs w:val="24"/>
          <w:lang w:eastAsia="pt-BR"/>
        </w:rPr>
      </w:pPr>
      <w:r w:rsidRPr="00702783">
        <w:rPr>
          <w:rFonts w:ascii="Arial" w:hAnsi="Arial" w:cs="Arial"/>
          <w:sz w:val="24"/>
          <w:szCs w:val="24"/>
          <w:lang w:eastAsia="pt-BR"/>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6398A391" w14:textId="77777777" w:rsidR="00702783" w:rsidRPr="00702783" w:rsidRDefault="00702783" w:rsidP="00702783">
      <w:pPr>
        <w:widowControl w:val="0"/>
        <w:numPr>
          <w:ilvl w:val="1"/>
          <w:numId w:val="6"/>
        </w:numPr>
        <w:spacing w:line="312" w:lineRule="auto"/>
        <w:contextualSpacing/>
        <w:jc w:val="both"/>
        <w:outlineLvl w:val="2"/>
        <w:rPr>
          <w:rFonts w:ascii="Arial" w:hAnsi="Arial" w:cs="Arial"/>
          <w:sz w:val="24"/>
          <w:szCs w:val="24"/>
          <w:lang w:eastAsia="pt-BR"/>
        </w:rPr>
      </w:pPr>
      <w:r w:rsidRPr="00702783">
        <w:rPr>
          <w:rFonts w:ascii="Arial" w:hAnsi="Arial" w:cs="Arial"/>
          <w:sz w:val="24"/>
          <w:szCs w:val="24"/>
          <w:lang w:eastAsia="pt-BR"/>
        </w:rPr>
        <w:t>Advertência, em caso de conduta que prejudique o andamento do procedimento licitatório ou da contratação;</w:t>
      </w:r>
    </w:p>
    <w:p w14:paraId="71C7CD3C" w14:textId="77777777" w:rsidR="00702783" w:rsidRPr="00702783" w:rsidRDefault="00702783" w:rsidP="00702783">
      <w:pPr>
        <w:widowControl w:val="0"/>
        <w:numPr>
          <w:ilvl w:val="1"/>
          <w:numId w:val="6"/>
        </w:numPr>
        <w:spacing w:line="312" w:lineRule="auto"/>
        <w:contextualSpacing/>
        <w:jc w:val="both"/>
        <w:outlineLvl w:val="2"/>
        <w:rPr>
          <w:rFonts w:ascii="Arial" w:hAnsi="Arial" w:cs="Arial"/>
          <w:sz w:val="24"/>
          <w:szCs w:val="24"/>
          <w:lang w:eastAsia="pt-BR"/>
        </w:rPr>
      </w:pPr>
      <w:r w:rsidRPr="00702783">
        <w:rPr>
          <w:rFonts w:ascii="Arial" w:hAnsi="Arial" w:cs="Arial"/>
          <w:sz w:val="24"/>
          <w:szCs w:val="24"/>
          <w:lang w:eastAsia="pt-BR"/>
        </w:rPr>
        <w:t xml:space="preserve">Multa equivalente a 0,5% (cinco décimos por cento) sobre o valor total do contrato, por dia útil, limitada ao percentual máximo de 20% (vinte por cento), na hipótese de atraso no adimplemento de obrigação, tais como a assinatura </w:t>
      </w:r>
      <w:r w:rsidRPr="00702783">
        <w:rPr>
          <w:rFonts w:ascii="Arial" w:hAnsi="Arial" w:cs="Arial"/>
          <w:sz w:val="24"/>
          <w:szCs w:val="24"/>
          <w:lang w:eastAsia="pt-BR"/>
        </w:rPr>
        <w:lastRenderedPageBreak/>
        <w:t>do Termo de Contrato ou aceite do instrumento equivalente fora do prazo estabelecido, início e/ou conclusão do fornecimento fora do prazo previsto;</w:t>
      </w:r>
    </w:p>
    <w:p w14:paraId="191975A7" w14:textId="77777777" w:rsidR="00702783" w:rsidRPr="00702783" w:rsidRDefault="00702783" w:rsidP="00702783">
      <w:pPr>
        <w:widowControl w:val="0"/>
        <w:numPr>
          <w:ilvl w:val="1"/>
          <w:numId w:val="6"/>
        </w:numPr>
        <w:spacing w:line="312" w:lineRule="auto"/>
        <w:contextualSpacing/>
        <w:jc w:val="both"/>
        <w:outlineLvl w:val="2"/>
        <w:rPr>
          <w:rFonts w:ascii="Arial" w:hAnsi="Arial" w:cs="Arial"/>
          <w:sz w:val="24"/>
          <w:szCs w:val="24"/>
          <w:lang w:eastAsia="pt-BR"/>
        </w:rPr>
      </w:pPr>
      <w:r w:rsidRPr="00702783">
        <w:rPr>
          <w:rFonts w:ascii="Arial" w:hAnsi="Arial" w:cs="Arial"/>
          <w:sz w:val="24"/>
          <w:szCs w:val="24"/>
          <w:lang w:eastAsia="pt-BR"/>
        </w:rPr>
        <w:t>Multa de até 20% (vinte por cento) sobre o valor total do contrato, nas seguintes hipóteses, dentre outras:</w:t>
      </w:r>
    </w:p>
    <w:p w14:paraId="00C34F14"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não manutenção da proposta;</w:t>
      </w:r>
    </w:p>
    <w:p w14:paraId="5FBD69B6"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apresentação de declaração falsa;</w:t>
      </w:r>
    </w:p>
    <w:p w14:paraId="008D54D9"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não apresentação de documento na fase de saneamento;</w:t>
      </w:r>
    </w:p>
    <w:p w14:paraId="48FCACB9"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inexecução contratual;</w:t>
      </w:r>
    </w:p>
    <w:p w14:paraId="207B0F46"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recusa injustificada, após ser considerado adjudicatário, a assinar o contrato, aceitar ou retirar o instrumento equivalente, dentro do prazo estabelecido pela Administração;</w:t>
      </w:r>
    </w:p>
    <w:p w14:paraId="2C05BC1C"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abandono da execução contratual;</w:t>
      </w:r>
    </w:p>
    <w:p w14:paraId="730E432E"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apresentação de documento falso;</w:t>
      </w:r>
    </w:p>
    <w:p w14:paraId="053420B8"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fraude ou frustração do procedimento mediante ajuste, combinação ou qualquer outro expediente;</w:t>
      </w:r>
    </w:p>
    <w:p w14:paraId="3BD7E0A0"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afastamento ou tentativa de afastamento de outra licitante por meio de violência, grave ameaça, fraude ou oferecimento de vantagem de qualquer tipo;</w:t>
      </w:r>
    </w:p>
    <w:p w14:paraId="63D1334A"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atuação de má-fé na relação contratual, comprovada em procedimento específico;</w:t>
      </w:r>
    </w:p>
    <w:p w14:paraId="6BA97D90"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recebimento de condenação judicial definitiva por praticar, por meios dolosos, fraude fiscal no recolhimento de quaisquer tributos;</w:t>
      </w:r>
    </w:p>
    <w:p w14:paraId="6042FBCA"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demonstração de não possuir idoneidade para contratar com a Administração, em virtude de atos ilícitos praticados, em especial infrações à ordem econômica definidos na Lei Federal n° 8.158/91;</w:t>
      </w:r>
    </w:p>
    <w:p w14:paraId="04C2659A" w14:textId="77777777" w:rsidR="00702783" w:rsidRPr="00702783" w:rsidRDefault="00702783" w:rsidP="00702783">
      <w:pPr>
        <w:numPr>
          <w:ilvl w:val="0"/>
          <w:numId w:val="7"/>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recebimento de condenação definitiva por ato de improbidade administrativa, na forma da lei.</w:t>
      </w:r>
    </w:p>
    <w:p w14:paraId="30C08A08" w14:textId="77777777" w:rsidR="00702783" w:rsidRPr="00702783" w:rsidRDefault="00702783" w:rsidP="00702783">
      <w:pPr>
        <w:widowControl w:val="0"/>
        <w:numPr>
          <w:ilvl w:val="1"/>
          <w:numId w:val="5"/>
        </w:numPr>
        <w:spacing w:line="312" w:lineRule="auto"/>
        <w:contextualSpacing/>
        <w:jc w:val="both"/>
        <w:outlineLvl w:val="2"/>
        <w:rPr>
          <w:rFonts w:ascii="Arial" w:hAnsi="Arial" w:cs="Arial"/>
          <w:sz w:val="24"/>
          <w:szCs w:val="24"/>
          <w:lang w:eastAsia="pt-BR"/>
        </w:rPr>
      </w:pPr>
      <w:r w:rsidRPr="00702783">
        <w:rPr>
          <w:rFonts w:ascii="Arial" w:hAnsi="Arial" w:cs="Arial"/>
          <w:sz w:val="24"/>
          <w:szCs w:val="24"/>
          <w:lang w:eastAsia="pt-BR"/>
        </w:rPr>
        <w:t>Suspensão temporária de participação em licitação e impedimento de licitar e contratar com a DPE/PR pelo prazo de até 2 (dois) anos, nas seguintes hipóteses:</w:t>
      </w:r>
    </w:p>
    <w:p w14:paraId="657C1A83" w14:textId="77777777" w:rsidR="00702783" w:rsidRPr="00702783" w:rsidRDefault="00702783" w:rsidP="00702783">
      <w:pPr>
        <w:numPr>
          <w:ilvl w:val="0"/>
          <w:numId w:val="8"/>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recusa injustificada, após ser considerado adjudicatário, a assinar o contrato, aceitar ou retirar o instrumento equivalente, dentro do prazo estabelecido pela Administração;</w:t>
      </w:r>
    </w:p>
    <w:p w14:paraId="651209F9" w14:textId="77777777" w:rsidR="00702783" w:rsidRPr="00702783" w:rsidRDefault="00702783" w:rsidP="00702783">
      <w:pPr>
        <w:numPr>
          <w:ilvl w:val="0"/>
          <w:numId w:val="8"/>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não manutenção da proposta;</w:t>
      </w:r>
    </w:p>
    <w:p w14:paraId="0015955D" w14:textId="77777777" w:rsidR="00702783" w:rsidRPr="00702783" w:rsidRDefault="00702783" w:rsidP="00702783">
      <w:pPr>
        <w:numPr>
          <w:ilvl w:val="0"/>
          <w:numId w:val="8"/>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abandono da execução contratual;</w:t>
      </w:r>
    </w:p>
    <w:p w14:paraId="570FC695" w14:textId="77777777" w:rsidR="00702783" w:rsidRPr="00702783" w:rsidRDefault="00702783" w:rsidP="00702783">
      <w:pPr>
        <w:numPr>
          <w:ilvl w:val="0"/>
          <w:numId w:val="8"/>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inexecução contratual.</w:t>
      </w:r>
    </w:p>
    <w:p w14:paraId="13422C02" w14:textId="77777777" w:rsidR="00702783" w:rsidRPr="00702783" w:rsidRDefault="00702783" w:rsidP="00702783">
      <w:pPr>
        <w:widowControl w:val="0"/>
        <w:numPr>
          <w:ilvl w:val="1"/>
          <w:numId w:val="5"/>
        </w:numPr>
        <w:tabs>
          <w:tab w:val="left" w:pos="1418"/>
        </w:tabs>
        <w:spacing w:line="312" w:lineRule="auto"/>
        <w:contextualSpacing/>
        <w:jc w:val="both"/>
        <w:outlineLvl w:val="2"/>
        <w:rPr>
          <w:rFonts w:ascii="Arial" w:hAnsi="Arial" w:cs="Arial"/>
          <w:sz w:val="24"/>
          <w:szCs w:val="24"/>
          <w:lang w:eastAsia="pt-BR"/>
        </w:rPr>
      </w:pPr>
      <w:r w:rsidRPr="00702783">
        <w:rPr>
          <w:rFonts w:ascii="Arial" w:hAnsi="Arial" w:cs="Arial"/>
          <w:sz w:val="24"/>
          <w:szCs w:val="24"/>
          <w:lang w:eastAsia="pt-BR"/>
        </w:rPr>
        <w:t xml:space="preserve">Declaração de inidoneidade para licitar ou contratar com a Administração </w:t>
      </w:r>
      <w:r w:rsidRPr="00702783">
        <w:rPr>
          <w:rFonts w:ascii="Arial" w:hAnsi="Arial" w:cs="Arial"/>
          <w:sz w:val="24"/>
          <w:szCs w:val="24"/>
          <w:lang w:eastAsia="pt-BR"/>
        </w:rPr>
        <w:lastRenderedPageBreak/>
        <w:t>Pública, pelo prazo máximo de 05 (cinco) anos, aplicada à licitante que:</w:t>
      </w:r>
    </w:p>
    <w:p w14:paraId="6C9EFCB9" w14:textId="77777777" w:rsidR="00702783" w:rsidRPr="00702783" w:rsidRDefault="00702783" w:rsidP="00702783">
      <w:pPr>
        <w:numPr>
          <w:ilvl w:val="0"/>
          <w:numId w:val="9"/>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apresentação de declaração falsa na fase de habilitação;</w:t>
      </w:r>
    </w:p>
    <w:p w14:paraId="2A5247A9" w14:textId="77777777" w:rsidR="00702783" w:rsidRPr="00702783" w:rsidRDefault="00702783" w:rsidP="00702783">
      <w:pPr>
        <w:numPr>
          <w:ilvl w:val="0"/>
          <w:numId w:val="9"/>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apresentação de documento falso;</w:t>
      </w:r>
    </w:p>
    <w:p w14:paraId="3193DB03" w14:textId="77777777" w:rsidR="00702783" w:rsidRPr="00702783" w:rsidRDefault="00702783" w:rsidP="00702783">
      <w:pPr>
        <w:numPr>
          <w:ilvl w:val="0"/>
          <w:numId w:val="9"/>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fraude ou frustração do procedimento mediante ajuste, combinação ou qualquer outro expediente;</w:t>
      </w:r>
    </w:p>
    <w:p w14:paraId="1045D9E9" w14:textId="77777777" w:rsidR="00702783" w:rsidRPr="00702783" w:rsidRDefault="00702783" w:rsidP="00702783">
      <w:pPr>
        <w:numPr>
          <w:ilvl w:val="0"/>
          <w:numId w:val="9"/>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afastamento ou tentativa de afastamento de outra licitante por meio de violência, grave ameaça, fraude ou oferecimento de vantagem de qualquer tipo;</w:t>
      </w:r>
    </w:p>
    <w:p w14:paraId="62C56E9F" w14:textId="77777777" w:rsidR="00702783" w:rsidRPr="00702783" w:rsidRDefault="00702783" w:rsidP="00702783">
      <w:pPr>
        <w:numPr>
          <w:ilvl w:val="0"/>
          <w:numId w:val="9"/>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atuação de má-fé na relação contratual, comprovada em procedimento específico;</w:t>
      </w:r>
    </w:p>
    <w:p w14:paraId="4B31C5B1" w14:textId="77777777" w:rsidR="00702783" w:rsidRPr="00702783" w:rsidRDefault="00702783" w:rsidP="00702783">
      <w:pPr>
        <w:numPr>
          <w:ilvl w:val="0"/>
          <w:numId w:val="9"/>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recebimento de condenação judicial definitiva por praticar, por meios dolosos, fraude fiscal no recolhimento de quaisquer tributos;</w:t>
      </w:r>
    </w:p>
    <w:p w14:paraId="4F7A01C6" w14:textId="77777777" w:rsidR="00702783" w:rsidRPr="00702783" w:rsidRDefault="00702783" w:rsidP="00702783">
      <w:pPr>
        <w:numPr>
          <w:ilvl w:val="0"/>
          <w:numId w:val="9"/>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demonstração de não possuir idoneidade para contratar com a Administração, em virtude de atos ilícitos praticados, em especial infrações à ordem econômica definidos na Lei Federal n° 8.158/91;</w:t>
      </w:r>
    </w:p>
    <w:p w14:paraId="16A2E70B" w14:textId="77777777" w:rsidR="00702783" w:rsidRPr="00702783" w:rsidRDefault="00702783" w:rsidP="00702783">
      <w:pPr>
        <w:numPr>
          <w:ilvl w:val="0"/>
          <w:numId w:val="9"/>
        </w:numPr>
        <w:suppressAutoHyphens w:val="0"/>
        <w:spacing w:line="312" w:lineRule="auto"/>
        <w:ind w:left="1560" w:hanging="426"/>
        <w:jc w:val="both"/>
        <w:outlineLvl w:val="3"/>
        <w:rPr>
          <w:rFonts w:ascii="Arial" w:hAnsi="Arial" w:cs="Arial"/>
          <w:sz w:val="24"/>
          <w:szCs w:val="24"/>
        </w:rPr>
      </w:pPr>
      <w:r w:rsidRPr="00702783">
        <w:rPr>
          <w:rFonts w:ascii="Arial" w:hAnsi="Arial" w:cs="Arial"/>
          <w:sz w:val="24"/>
          <w:szCs w:val="24"/>
        </w:rPr>
        <w:t>recebimento de condenação definitiva por ato de improbidade administrativa, na forma da lei.</w:t>
      </w:r>
    </w:p>
    <w:p w14:paraId="028649DF" w14:textId="77777777" w:rsidR="00702783" w:rsidRPr="00702783" w:rsidRDefault="00702783" w:rsidP="00702783">
      <w:pPr>
        <w:widowControl w:val="0"/>
        <w:numPr>
          <w:ilvl w:val="1"/>
          <w:numId w:val="12"/>
        </w:numPr>
        <w:spacing w:line="312" w:lineRule="auto"/>
        <w:contextualSpacing/>
        <w:jc w:val="both"/>
        <w:rPr>
          <w:rFonts w:ascii="Arial" w:hAnsi="Arial" w:cs="Arial"/>
          <w:sz w:val="24"/>
          <w:szCs w:val="24"/>
        </w:rPr>
      </w:pPr>
      <w:r w:rsidRPr="00702783">
        <w:rPr>
          <w:rFonts w:ascii="Arial" w:hAnsi="Arial" w:cs="Arial"/>
          <w:sz w:val="24"/>
          <w:szCs w:val="24"/>
        </w:rPr>
        <w:t>As sanções previstas acima poderão ser aplicadas cumulativamente.</w:t>
      </w:r>
    </w:p>
    <w:p w14:paraId="74CC9E51" w14:textId="77777777" w:rsidR="00702783" w:rsidRPr="00702783" w:rsidRDefault="00702783" w:rsidP="00702783">
      <w:pPr>
        <w:widowControl w:val="0"/>
        <w:spacing w:line="312" w:lineRule="auto"/>
        <w:contextualSpacing/>
        <w:jc w:val="both"/>
        <w:rPr>
          <w:rFonts w:ascii="Arial" w:hAnsi="Arial" w:cs="Arial"/>
          <w:sz w:val="24"/>
          <w:szCs w:val="24"/>
        </w:rPr>
      </w:pPr>
      <w:r w:rsidRPr="00702783">
        <w:rPr>
          <w:rFonts w:ascii="Arial" w:hAnsi="Arial" w:cs="Arial"/>
          <w:sz w:val="24"/>
          <w:szCs w:val="24"/>
        </w:rPr>
        <w:t>15.3. O acompanhamento da execução contratual observará como critérios mínimos de acurácia os requisitos contidos na Tabela 2, cuja gradação de severidade está correlacionada na Tabela 3, ambas do item 18.4 do Termo de Referência.</w:t>
      </w:r>
    </w:p>
    <w:p w14:paraId="68E26D01" w14:textId="77777777" w:rsidR="00702783" w:rsidRPr="00702783" w:rsidRDefault="00702783" w:rsidP="00702783">
      <w:pPr>
        <w:widowControl w:val="0"/>
        <w:spacing w:line="312" w:lineRule="auto"/>
        <w:contextualSpacing/>
        <w:jc w:val="both"/>
        <w:rPr>
          <w:rFonts w:ascii="Arial" w:hAnsi="Arial" w:cs="Arial"/>
          <w:sz w:val="24"/>
          <w:szCs w:val="24"/>
        </w:rPr>
      </w:pPr>
      <w:r w:rsidRPr="00702783">
        <w:rPr>
          <w:rFonts w:ascii="Arial" w:hAnsi="Arial" w:cs="Arial"/>
          <w:sz w:val="24"/>
          <w:szCs w:val="24"/>
        </w:rPr>
        <w:t xml:space="preserve">15.4. Aplicam-se as demais delimitações constantes na cláusula 18 do Termo de Referência, </w:t>
      </w:r>
    </w:p>
    <w:p w14:paraId="517CBF91" w14:textId="77777777" w:rsidR="00702783" w:rsidRPr="00702783" w:rsidRDefault="00702783" w:rsidP="00702783">
      <w:pPr>
        <w:widowControl w:val="0"/>
        <w:spacing w:line="312" w:lineRule="auto"/>
        <w:jc w:val="both"/>
        <w:outlineLvl w:val="0"/>
        <w:rPr>
          <w:rFonts w:ascii="Arial" w:hAnsi="Arial" w:cs="Arial"/>
          <w:b/>
          <w:sz w:val="24"/>
          <w:szCs w:val="24"/>
        </w:rPr>
      </w:pPr>
    </w:p>
    <w:p w14:paraId="39CDEF59"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DÉCIMA SEXTA – DAS HIPÓTESES DE RESCISÃO</w:t>
      </w:r>
    </w:p>
    <w:p w14:paraId="2C6402B9"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16.1. O presente Termo de Contrato poderá ser rescindido nas hipóteses previstas no artigo 129 da Lei Estadual n° 15.608/07, com as consequências indicadas no artigo 131 do referido diploma legal, sem prejuízo das sanções aplicáveis;</w:t>
      </w:r>
    </w:p>
    <w:p w14:paraId="13C9416F"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16.2. Os casos de rescisão contratual devem ser formalmente motivados nos autos do processo, assegurados à Contratada o contraditório e o direito de prévia e ampla defesa;</w:t>
      </w:r>
    </w:p>
    <w:p w14:paraId="2AE00B14" w14:textId="77777777" w:rsidR="00702783" w:rsidRPr="00702783" w:rsidRDefault="00702783" w:rsidP="00702783">
      <w:pPr>
        <w:numPr>
          <w:ilvl w:val="1"/>
          <w:numId w:val="13"/>
        </w:numPr>
        <w:suppressAutoHyphens w:val="0"/>
        <w:spacing w:line="312" w:lineRule="auto"/>
        <w:jc w:val="both"/>
        <w:outlineLvl w:val="1"/>
        <w:rPr>
          <w:rFonts w:ascii="Arial" w:hAnsi="Arial" w:cs="Arial"/>
          <w:sz w:val="24"/>
          <w:szCs w:val="24"/>
        </w:rPr>
      </w:pPr>
      <w:r w:rsidRPr="00702783">
        <w:rPr>
          <w:rFonts w:ascii="Arial" w:hAnsi="Arial" w:cs="Arial"/>
          <w:sz w:val="24"/>
          <w:szCs w:val="24"/>
        </w:rPr>
        <w:t>A rescisão do contrato poderá ser:</w:t>
      </w:r>
    </w:p>
    <w:p w14:paraId="7015CA3E" w14:textId="77777777" w:rsidR="00702783" w:rsidRPr="00702783" w:rsidRDefault="00702783" w:rsidP="00702783">
      <w:pPr>
        <w:numPr>
          <w:ilvl w:val="0"/>
          <w:numId w:val="3"/>
        </w:numPr>
        <w:tabs>
          <w:tab w:val="left" w:pos="1560"/>
        </w:tabs>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16.3.1. Determinada por ato unilateral e escrito da Administração;</w:t>
      </w:r>
    </w:p>
    <w:p w14:paraId="0EFC8D69" w14:textId="77777777" w:rsidR="00702783" w:rsidRPr="00702783" w:rsidRDefault="00702783" w:rsidP="00702783">
      <w:pPr>
        <w:numPr>
          <w:ilvl w:val="0"/>
          <w:numId w:val="3"/>
        </w:numPr>
        <w:tabs>
          <w:tab w:val="left" w:pos="1560"/>
        </w:tabs>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16.3.2. Amigável, por acordo entre as partes, reduzida a termo no processo da licitação, desde que haja conveniência para a Administração; ou</w:t>
      </w:r>
    </w:p>
    <w:p w14:paraId="09C9A361" w14:textId="77777777" w:rsidR="00702783" w:rsidRPr="00702783" w:rsidRDefault="00702783" w:rsidP="00702783">
      <w:pPr>
        <w:numPr>
          <w:ilvl w:val="2"/>
          <w:numId w:val="14"/>
        </w:numPr>
        <w:tabs>
          <w:tab w:val="left" w:pos="1560"/>
        </w:tabs>
        <w:suppressAutoHyphens w:val="0"/>
        <w:spacing w:line="312" w:lineRule="auto"/>
        <w:jc w:val="both"/>
        <w:outlineLvl w:val="2"/>
        <w:rPr>
          <w:rFonts w:ascii="Arial" w:hAnsi="Arial" w:cs="Arial"/>
          <w:sz w:val="24"/>
          <w:szCs w:val="24"/>
        </w:rPr>
      </w:pPr>
      <w:r w:rsidRPr="00702783">
        <w:rPr>
          <w:rFonts w:ascii="Arial" w:hAnsi="Arial" w:cs="Arial"/>
          <w:sz w:val="24"/>
          <w:szCs w:val="24"/>
        </w:rPr>
        <w:t>Judicial, nos termos da legislação.</w:t>
      </w:r>
    </w:p>
    <w:p w14:paraId="178D767D"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lastRenderedPageBreak/>
        <w:t>16.4. A rescisão administrativa ou amigável deverá ser precedida de autorização escrita e fundamentada da autoridade competente;</w:t>
      </w:r>
    </w:p>
    <w:p w14:paraId="2907605E"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16.5. A Contratada reconhece os direitos da Contratante em caso de rescisão administrativa por inexecução total ou parcial do contrato;</w:t>
      </w:r>
    </w:p>
    <w:p w14:paraId="1B08D084"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16.6. O termo de rescisão será precedido de relatório indicativo dos seguintes aspectos, conforme o caso:</w:t>
      </w:r>
    </w:p>
    <w:p w14:paraId="3C340DAD" w14:textId="77777777" w:rsidR="00702783" w:rsidRPr="00702783" w:rsidRDefault="00702783" w:rsidP="00702783">
      <w:pPr>
        <w:numPr>
          <w:ilvl w:val="2"/>
          <w:numId w:val="15"/>
        </w:numPr>
        <w:tabs>
          <w:tab w:val="left" w:pos="1560"/>
        </w:tabs>
        <w:suppressAutoHyphens w:val="0"/>
        <w:spacing w:line="312" w:lineRule="auto"/>
        <w:jc w:val="both"/>
        <w:outlineLvl w:val="2"/>
        <w:rPr>
          <w:rFonts w:ascii="Arial" w:hAnsi="Arial" w:cs="Arial"/>
          <w:sz w:val="24"/>
          <w:szCs w:val="24"/>
        </w:rPr>
      </w:pPr>
      <w:r w:rsidRPr="00702783">
        <w:rPr>
          <w:rFonts w:ascii="Arial" w:hAnsi="Arial" w:cs="Arial"/>
          <w:sz w:val="24"/>
          <w:szCs w:val="24"/>
        </w:rPr>
        <w:t>Balanço dos eventos contratuais já cumpridos ou parcialmente cumpridos;</w:t>
      </w:r>
    </w:p>
    <w:p w14:paraId="33FD88C1" w14:textId="77777777" w:rsidR="00702783" w:rsidRPr="00702783" w:rsidRDefault="00702783" w:rsidP="00702783">
      <w:pPr>
        <w:numPr>
          <w:ilvl w:val="0"/>
          <w:numId w:val="3"/>
        </w:numPr>
        <w:tabs>
          <w:tab w:val="left" w:pos="1560"/>
        </w:tabs>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16.6.2. Relação dos pagamentos já efetuados e ainda devidos;</w:t>
      </w:r>
    </w:p>
    <w:p w14:paraId="207424F7" w14:textId="77777777" w:rsidR="00702783" w:rsidRPr="00702783" w:rsidRDefault="00702783" w:rsidP="00702783">
      <w:pPr>
        <w:numPr>
          <w:ilvl w:val="0"/>
          <w:numId w:val="3"/>
        </w:numPr>
        <w:tabs>
          <w:tab w:val="left" w:pos="1560"/>
        </w:tabs>
        <w:suppressAutoHyphens w:val="0"/>
        <w:spacing w:line="312" w:lineRule="auto"/>
        <w:ind w:left="709" w:firstLine="0"/>
        <w:jc w:val="both"/>
        <w:outlineLvl w:val="2"/>
        <w:rPr>
          <w:rFonts w:ascii="Arial" w:hAnsi="Arial" w:cs="Arial"/>
          <w:sz w:val="24"/>
          <w:szCs w:val="24"/>
        </w:rPr>
      </w:pPr>
      <w:r w:rsidRPr="00702783">
        <w:rPr>
          <w:rFonts w:ascii="Arial" w:hAnsi="Arial" w:cs="Arial"/>
          <w:sz w:val="24"/>
          <w:szCs w:val="24"/>
        </w:rPr>
        <w:t>16.6.3. Indenizações e multas.</w:t>
      </w:r>
    </w:p>
    <w:p w14:paraId="22BACAD5" w14:textId="77777777" w:rsidR="00702783" w:rsidRPr="00702783" w:rsidRDefault="00702783" w:rsidP="00702783">
      <w:pPr>
        <w:widowControl w:val="0"/>
        <w:spacing w:line="312" w:lineRule="auto"/>
        <w:jc w:val="both"/>
        <w:rPr>
          <w:rFonts w:ascii="Arial" w:hAnsi="Arial" w:cs="Arial"/>
          <w:sz w:val="24"/>
          <w:szCs w:val="24"/>
        </w:rPr>
      </w:pPr>
    </w:p>
    <w:p w14:paraId="73042292" w14:textId="77777777" w:rsidR="00702783" w:rsidRPr="00702783" w:rsidRDefault="00702783" w:rsidP="00702783">
      <w:pPr>
        <w:widowControl w:val="0"/>
        <w:suppressAutoHyphens w:val="0"/>
        <w:spacing w:line="312" w:lineRule="auto"/>
        <w:jc w:val="both"/>
        <w:outlineLvl w:val="0"/>
        <w:rPr>
          <w:rFonts w:ascii="Arial" w:hAnsi="Arial" w:cs="Arial"/>
          <w:b/>
          <w:sz w:val="24"/>
          <w:szCs w:val="24"/>
        </w:rPr>
      </w:pPr>
      <w:r w:rsidRPr="00702783">
        <w:rPr>
          <w:rFonts w:ascii="Arial" w:hAnsi="Arial" w:cs="Arial"/>
          <w:b/>
          <w:sz w:val="24"/>
          <w:szCs w:val="24"/>
        </w:rPr>
        <w:t>CLÁUSULA DÉCIMA SÉTIMA - DAS COMUNICAÇÕES</w:t>
      </w:r>
    </w:p>
    <w:p w14:paraId="00AF290A" w14:textId="77777777" w:rsidR="00702783" w:rsidRPr="00702783" w:rsidRDefault="00702783" w:rsidP="00702783">
      <w:pPr>
        <w:widowControl w:val="0"/>
        <w:suppressAutoHyphens w:val="0"/>
        <w:spacing w:line="312" w:lineRule="auto"/>
        <w:jc w:val="both"/>
        <w:outlineLvl w:val="0"/>
        <w:rPr>
          <w:rFonts w:ascii="Arial" w:hAnsi="Arial" w:cs="Arial"/>
          <w:bCs/>
          <w:sz w:val="24"/>
          <w:szCs w:val="24"/>
        </w:rPr>
      </w:pPr>
      <w:r w:rsidRPr="00702783">
        <w:rPr>
          <w:rFonts w:ascii="Arial" w:hAnsi="Arial" w:cs="Arial"/>
          <w:bCs/>
          <w:sz w:val="24"/>
          <w:szCs w:val="24"/>
        </w:rPr>
        <w:t>17.1. Qualquer comunicação entre as partes somente terá validade se devidamente formalizada por escrito, por qualquer meio admitido em Direito, desde que confirmado o recebimento junto ao destinatário.</w:t>
      </w:r>
    </w:p>
    <w:p w14:paraId="5AC60A9F" w14:textId="77777777" w:rsidR="00702783" w:rsidRPr="00702783" w:rsidRDefault="00702783" w:rsidP="00702783">
      <w:pPr>
        <w:widowControl w:val="0"/>
        <w:suppressAutoHyphens w:val="0"/>
        <w:spacing w:line="312" w:lineRule="auto"/>
        <w:jc w:val="both"/>
        <w:outlineLvl w:val="0"/>
        <w:rPr>
          <w:rFonts w:ascii="Arial" w:hAnsi="Arial" w:cs="Arial"/>
          <w:bCs/>
          <w:sz w:val="24"/>
          <w:szCs w:val="24"/>
        </w:rPr>
      </w:pPr>
      <w:r w:rsidRPr="00702783">
        <w:rPr>
          <w:rFonts w:ascii="Arial" w:hAnsi="Arial" w:cs="Arial"/>
          <w:bCs/>
          <w:sz w:val="24"/>
          <w:szCs w:val="24"/>
        </w:rPr>
        <w:t>17.2. As solicitações previstas neste instrumento deverão ser direcionadas da seguinte forma, salvo aqueles referentes a procedimento de infração administrativa que observará o rito previsto na Deliberação CSDP n° 11/2015 ou a que vier substituí-la:</w:t>
      </w:r>
    </w:p>
    <w:p w14:paraId="7A92531F" w14:textId="77777777" w:rsidR="00702783" w:rsidRPr="00702783" w:rsidRDefault="00702783" w:rsidP="00702783">
      <w:pPr>
        <w:numPr>
          <w:ilvl w:val="1"/>
          <w:numId w:val="3"/>
        </w:numPr>
        <w:suppressAutoHyphens w:val="0"/>
        <w:spacing w:line="312" w:lineRule="auto"/>
        <w:jc w:val="both"/>
        <w:outlineLvl w:val="2"/>
        <w:rPr>
          <w:rFonts w:ascii="Arial" w:hAnsi="Arial" w:cs="Arial"/>
          <w:bCs/>
          <w:sz w:val="24"/>
          <w:szCs w:val="24"/>
        </w:rPr>
      </w:pPr>
      <w:r w:rsidRPr="00702783">
        <w:rPr>
          <w:rFonts w:ascii="Arial" w:hAnsi="Arial" w:cs="Arial"/>
          <w:bCs/>
          <w:sz w:val="24"/>
          <w:szCs w:val="24"/>
        </w:rPr>
        <w:t>Quanto à gestão contratual, como reajuste, reequilíbrio econômico-financeiro, prorrogação, alterações e rescisão contratuais: contratosdpp@defensoria.pr.def.br (Departamento de Contratos – DPC);</w:t>
      </w:r>
    </w:p>
    <w:p w14:paraId="5A8BBE00" w14:textId="77777777" w:rsidR="00702783" w:rsidRPr="00702783" w:rsidRDefault="00702783" w:rsidP="00702783">
      <w:pPr>
        <w:numPr>
          <w:ilvl w:val="1"/>
          <w:numId w:val="3"/>
        </w:numPr>
        <w:suppressAutoHyphens w:val="0"/>
        <w:spacing w:line="312" w:lineRule="auto"/>
        <w:jc w:val="both"/>
        <w:outlineLvl w:val="2"/>
        <w:rPr>
          <w:rFonts w:ascii="Arial" w:hAnsi="Arial" w:cs="Arial"/>
          <w:bCs/>
          <w:sz w:val="24"/>
          <w:szCs w:val="24"/>
        </w:rPr>
      </w:pPr>
      <w:r w:rsidRPr="00702783">
        <w:rPr>
          <w:rFonts w:ascii="Arial" w:hAnsi="Arial" w:cs="Arial"/>
          <w:bCs/>
          <w:sz w:val="24"/>
          <w:szCs w:val="24"/>
        </w:rPr>
        <w:t>Quanto a pagamentos e demais encargos, verificação de nota débito e certidões, esclarecimento sobre cumprimento de cláusulas contratuais: fiscalizacao@defensoria.pr.def.br (Departamento de Fiscalização de Contratos - DFC);</w:t>
      </w:r>
    </w:p>
    <w:p w14:paraId="3E04FC03" w14:textId="77777777" w:rsidR="00702783" w:rsidRPr="00702783" w:rsidRDefault="00702783" w:rsidP="00702783">
      <w:pPr>
        <w:numPr>
          <w:ilvl w:val="1"/>
          <w:numId w:val="3"/>
        </w:numPr>
        <w:suppressAutoHyphens w:val="0"/>
        <w:spacing w:line="312" w:lineRule="auto"/>
        <w:jc w:val="both"/>
        <w:outlineLvl w:val="2"/>
        <w:rPr>
          <w:rFonts w:ascii="Arial" w:hAnsi="Arial" w:cs="Arial"/>
          <w:bCs/>
          <w:sz w:val="24"/>
          <w:szCs w:val="24"/>
        </w:rPr>
      </w:pPr>
      <w:r w:rsidRPr="00702783">
        <w:rPr>
          <w:rFonts w:ascii="Arial" w:hAnsi="Arial" w:cs="Arial"/>
          <w:bCs/>
          <w:sz w:val="24"/>
          <w:szCs w:val="24"/>
        </w:rPr>
        <w:t>Quanto à execução técnica do processo: engenharia@defensoria.pr.def.br.</w:t>
      </w:r>
    </w:p>
    <w:p w14:paraId="6044DC26" w14:textId="77777777" w:rsidR="00702783" w:rsidRPr="00702783" w:rsidRDefault="00702783" w:rsidP="00702783">
      <w:pPr>
        <w:widowControl w:val="0"/>
        <w:suppressAutoHyphens w:val="0"/>
        <w:spacing w:line="312" w:lineRule="auto"/>
        <w:jc w:val="both"/>
        <w:outlineLvl w:val="0"/>
        <w:rPr>
          <w:rFonts w:ascii="Arial" w:hAnsi="Arial" w:cs="Arial"/>
          <w:bCs/>
          <w:sz w:val="24"/>
          <w:szCs w:val="24"/>
        </w:rPr>
      </w:pPr>
      <w:r w:rsidRPr="00702783">
        <w:rPr>
          <w:rFonts w:ascii="Arial" w:hAnsi="Arial" w:cs="Arial"/>
          <w:bCs/>
          <w:sz w:val="24"/>
          <w:szCs w:val="24"/>
        </w:rPr>
        <w:t>17.3. 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14:paraId="4CBE8E92" w14:textId="77777777" w:rsidR="00702783" w:rsidRPr="00702783" w:rsidRDefault="00702783" w:rsidP="00702783">
      <w:pPr>
        <w:widowControl w:val="0"/>
        <w:suppressAutoHyphens w:val="0"/>
        <w:spacing w:line="312" w:lineRule="auto"/>
        <w:jc w:val="both"/>
        <w:outlineLvl w:val="0"/>
        <w:rPr>
          <w:rFonts w:ascii="Arial" w:hAnsi="Arial" w:cs="Arial"/>
          <w:b/>
          <w:sz w:val="24"/>
          <w:szCs w:val="24"/>
        </w:rPr>
      </w:pPr>
    </w:p>
    <w:p w14:paraId="45705F0A" w14:textId="77777777" w:rsidR="00702783" w:rsidRPr="00702783" w:rsidRDefault="00702783" w:rsidP="00702783">
      <w:pPr>
        <w:widowControl w:val="0"/>
        <w:suppressAutoHyphens w:val="0"/>
        <w:spacing w:line="312" w:lineRule="auto"/>
        <w:jc w:val="both"/>
        <w:outlineLvl w:val="0"/>
        <w:rPr>
          <w:rFonts w:ascii="Arial" w:hAnsi="Arial" w:cs="Arial"/>
          <w:b/>
          <w:sz w:val="24"/>
          <w:szCs w:val="24"/>
        </w:rPr>
      </w:pPr>
      <w:r w:rsidRPr="00702783">
        <w:rPr>
          <w:rFonts w:ascii="Arial" w:hAnsi="Arial" w:cs="Arial"/>
          <w:b/>
          <w:sz w:val="24"/>
          <w:szCs w:val="24"/>
        </w:rPr>
        <w:t xml:space="preserve">CLÁUSULA DÉCIMA OITAVA - DA PUBLICAÇÃO </w:t>
      </w:r>
    </w:p>
    <w:p w14:paraId="02FAE0F9" w14:textId="77777777" w:rsidR="00702783" w:rsidRPr="00702783" w:rsidRDefault="00702783" w:rsidP="00702783">
      <w:pPr>
        <w:widowControl w:val="0"/>
        <w:suppressAutoHyphens w:val="0"/>
        <w:spacing w:line="312" w:lineRule="auto"/>
        <w:jc w:val="both"/>
        <w:outlineLvl w:val="0"/>
        <w:rPr>
          <w:rFonts w:ascii="Arial" w:hAnsi="Arial" w:cs="Arial"/>
          <w:bCs/>
          <w:sz w:val="24"/>
          <w:szCs w:val="24"/>
        </w:rPr>
      </w:pPr>
      <w:r w:rsidRPr="00702783">
        <w:rPr>
          <w:rFonts w:ascii="Arial" w:hAnsi="Arial" w:cs="Arial"/>
          <w:bCs/>
          <w:sz w:val="24"/>
          <w:szCs w:val="24"/>
        </w:rPr>
        <w:t xml:space="preserve">O extrato do presente instrumento deverá ser publicado no Diário Eletrônico da Defensoria Pública do Estado do Paraná e a divulgação no sítio eletrônico oficial do órgão ou entidade contratante, em até 20 (vinte) dias úteis após sua assinatura; nos termos do artigo 8º da Resolução DPG n° 313/2022 e da Resolução DPG n° 265/2021, para que produza seus efeitos legais e jurídicos. </w:t>
      </w:r>
    </w:p>
    <w:p w14:paraId="6D9557DE" w14:textId="77777777" w:rsidR="00702783" w:rsidRPr="00702783" w:rsidRDefault="00702783" w:rsidP="00702783">
      <w:pPr>
        <w:widowControl w:val="0"/>
        <w:spacing w:line="312" w:lineRule="auto"/>
        <w:jc w:val="both"/>
        <w:outlineLvl w:val="0"/>
        <w:rPr>
          <w:rFonts w:ascii="Arial" w:hAnsi="Arial" w:cs="Arial"/>
          <w:b/>
          <w:sz w:val="24"/>
          <w:szCs w:val="24"/>
        </w:rPr>
      </w:pPr>
    </w:p>
    <w:p w14:paraId="1558CE53"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DÉCIMA NONA – DA LEGISLAÇÃO APLICÁVEL</w:t>
      </w:r>
    </w:p>
    <w:p w14:paraId="0AEFF523"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19.1. Aplicam-se ao presente as disposições contidas na Lei Federal n° 10.520/2002, na Lei Complementar Federal n° 123/2006, na Lei Estadual n° 15.608/2007 e legislação complementar, aplicáveis subsidiariamente, no que couber, a Lei Federal n° 8.666/1993 e a Lei Federal n° 8.078/1990;</w:t>
      </w:r>
    </w:p>
    <w:p w14:paraId="329BEEEC"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19.2. Os diplomas legais acima indicados aplicam-se especialmente quanto aos casos omissos.</w:t>
      </w:r>
    </w:p>
    <w:p w14:paraId="232997D9" w14:textId="77777777" w:rsidR="00702783" w:rsidRPr="00702783" w:rsidRDefault="00702783" w:rsidP="00702783">
      <w:pPr>
        <w:widowControl w:val="0"/>
        <w:spacing w:line="312" w:lineRule="auto"/>
        <w:jc w:val="both"/>
        <w:rPr>
          <w:rFonts w:ascii="Arial" w:hAnsi="Arial" w:cs="Arial"/>
          <w:sz w:val="24"/>
          <w:szCs w:val="24"/>
        </w:rPr>
      </w:pPr>
    </w:p>
    <w:p w14:paraId="0DB31795" w14:textId="77777777" w:rsidR="00702783" w:rsidRPr="00702783" w:rsidRDefault="00702783" w:rsidP="00702783">
      <w:pPr>
        <w:widowControl w:val="0"/>
        <w:spacing w:line="312" w:lineRule="auto"/>
        <w:jc w:val="both"/>
        <w:outlineLvl w:val="0"/>
        <w:rPr>
          <w:rFonts w:ascii="Arial" w:hAnsi="Arial" w:cs="Arial"/>
          <w:b/>
          <w:sz w:val="24"/>
          <w:szCs w:val="24"/>
        </w:rPr>
      </w:pPr>
      <w:r w:rsidRPr="00702783">
        <w:rPr>
          <w:rFonts w:ascii="Arial" w:hAnsi="Arial" w:cs="Arial"/>
          <w:b/>
          <w:sz w:val="24"/>
          <w:szCs w:val="24"/>
        </w:rPr>
        <w:t>CLÁUSULA VIGÉSIMA – DO FORO</w:t>
      </w:r>
    </w:p>
    <w:p w14:paraId="2A9C6800"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Fica eleito o Foro Central da Comarca da Região Metropolitana de Curitiba-PR, para solucionar eventuais litígios, afastado qualquer outro, por mais privilegiado que seja.</w:t>
      </w:r>
    </w:p>
    <w:p w14:paraId="4D4E9CAB" w14:textId="77777777" w:rsidR="00702783" w:rsidRPr="00702783" w:rsidRDefault="00702783" w:rsidP="00702783">
      <w:pPr>
        <w:widowControl w:val="0"/>
        <w:spacing w:line="312" w:lineRule="auto"/>
        <w:jc w:val="both"/>
        <w:outlineLvl w:val="1"/>
        <w:rPr>
          <w:rFonts w:ascii="Arial" w:hAnsi="Arial" w:cs="Arial"/>
          <w:sz w:val="24"/>
          <w:szCs w:val="24"/>
        </w:rPr>
      </w:pPr>
    </w:p>
    <w:p w14:paraId="5BDD2FB3"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E, por estarem, assim, justas e contratadas, assinam o presente termo para que se produzam os necessários efeitos legais.</w:t>
      </w:r>
    </w:p>
    <w:p w14:paraId="4F7BCF3A" w14:textId="77777777" w:rsidR="00702783" w:rsidRPr="00702783" w:rsidRDefault="00702783" w:rsidP="00702783">
      <w:pPr>
        <w:widowControl w:val="0"/>
        <w:spacing w:line="312" w:lineRule="auto"/>
        <w:jc w:val="both"/>
        <w:rPr>
          <w:rFonts w:ascii="Arial" w:hAnsi="Arial" w:cs="Arial"/>
          <w:sz w:val="24"/>
          <w:szCs w:val="24"/>
        </w:rPr>
      </w:pPr>
    </w:p>
    <w:p w14:paraId="5BC9BECF" w14:textId="77777777" w:rsidR="00702783" w:rsidRPr="00702783" w:rsidRDefault="00702783" w:rsidP="00702783">
      <w:pPr>
        <w:suppressAutoHyphens w:val="0"/>
        <w:spacing w:line="312" w:lineRule="auto"/>
        <w:jc w:val="both"/>
        <w:outlineLvl w:val="1"/>
        <w:rPr>
          <w:rFonts w:ascii="Arial" w:hAnsi="Arial" w:cs="Arial"/>
          <w:sz w:val="24"/>
          <w:szCs w:val="24"/>
        </w:rPr>
      </w:pPr>
      <w:r w:rsidRPr="00702783">
        <w:rPr>
          <w:rFonts w:ascii="Arial" w:hAnsi="Arial" w:cs="Arial"/>
          <w:sz w:val="24"/>
          <w:szCs w:val="24"/>
        </w:rPr>
        <w:t>Curitiba, data da assinatura digital</w:t>
      </w:r>
      <w:r w:rsidRPr="00702783">
        <w:rPr>
          <w:rFonts w:ascii="Arial" w:hAnsi="Arial" w:cs="Arial"/>
          <w:sz w:val="24"/>
          <w:szCs w:val="24"/>
          <w:vertAlign w:val="superscript"/>
        </w:rPr>
        <w:footnoteReference w:id="2"/>
      </w:r>
      <w:r w:rsidRPr="00702783">
        <w:rPr>
          <w:rFonts w:ascii="Arial" w:hAnsi="Arial" w:cs="Arial"/>
          <w:sz w:val="24"/>
          <w:szCs w:val="24"/>
        </w:rPr>
        <w:t>.</w:t>
      </w:r>
    </w:p>
    <w:p w14:paraId="65A9E3C3" w14:textId="77777777" w:rsidR="00702783" w:rsidRPr="00702783" w:rsidRDefault="00702783" w:rsidP="00702783">
      <w:pPr>
        <w:widowControl w:val="0"/>
        <w:spacing w:line="312" w:lineRule="auto"/>
        <w:jc w:val="both"/>
        <w:rPr>
          <w:rFonts w:ascii="Arial" w:hAnsi="Arial" w:cs="Arial"/>
          <w:sz w:val="24"/>
          <w:szCs w:val="24"/>
        </w:rPr>
      </w:pPr>
    </w:p>
    <w:p w14:paraId="4193A481" w14:textId="77777777" w:rsidR="00702783" w:rsidRPr="00702783" w:rsidRDefault="00702783" w:rsidP="00702783">
      <w:pPr>
        <w:widowControl w:val="0"/>
        <w:spacing w:line="312" w:lineRule="auto"/>
        <w:jc w:val="both"/>
        <w:rPr>
          <w:rFonts w:ascii="Arial" w:hAnsi="Arial" w:cs="Arial"/>
          <w:sz w:val="24"/>
          <w:szCs w:val="24"/>
        </w:rPr>
      </w:pPr>
    </w:p>
    <w:p w14:paraId="581ABB95" w14:textId="77777777" w:rsidR="00702783" w:rsidRPr="00702783" w:rsidRDefault="00702783" w:rsidP="00702783">
      <w:pPr>
        <w:widowControl w:val="0"/>
        <w:spacing w:line="312" w:lineRule="auto"/>
        <w:jc w:val="both"/>
        <w:rPr>
          <w:rFonts w:ascii="Arial" w:hAnsi="Arial" w:cs="Arial"/>
          <w:sz w:val="24"/>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02783" w:rsidRPr="00702783" w14:paraId="41839189" w14:textId="77777777" w:rsidTr="00FD3D70">
        <w:tc>
          <w:tcPr>
            <w:tcW w:w="4530" w:type="dxa"/>
            <w:vAlign w:val="center"/>
          </w:tcPr>
          <w:p w14:paraId="149B315A" w14:textId="77777777" w:rsidR="00702783" w:rsidRPr="00702783" w:rsidRDefault="00702783" w:rsidP="00702783">
            <w:pPr>
              <w:widowControl w:val="0"/>
              <w:spacing w:line="312" w:lineRule="auto"/>
              <w:jc w:val="center"/>
              <w:rPr>
                <w:rFonts w:ascii="Arial" w:hAnsi="Arial" w:cs="Arial"/>
                <w:b/>
                <w:bCs/>
                <w:sz w:val="24"/>
                <w:szCs w:val="24"/>
              </w:rPr>
            </w:pPr>
            <w:r w:rsidRPr="00702783">
              <w:rPr>
                <w:rFonts w:ascii="Arial" w:hAnsi="Arial" w:cs="Arial"/>
                <w:b/>
                <w:bCs/>
                <w:sz w:val="24"/>
                <w:szCs w:val="24"/>
              </w:rPr>
              <w:t>DEFENSORIA PÚBLICA DO ESTADO DO PARANÁ</w:t>
            </w:r>
          </w:p>
          <w:p w14:paraId="20C10497" w14:textId="77777777" w:rsidR="00702783" w:rsidRPr="00702783" w:rsidRDefault="00702783" w:rsidP="00702783">
            <w:pPr>
              <w:widowControl w:val="0"/>
              <w:spacing w:line="312" w:lineRule="auto"/>
              <w:jc w:val="center"/>
              <w:rPr>
                <w:rFonts w:ascii="Arial" w:hAnsi="Arial" w:cs="Arial"/>
                <w:b/>
                <w:bCs/>
                <w:sz w:val="24"/>
                <w:szCs w:val="24"/>
              </w:rPr>
            </w:pPr>
            <w:r w:rsidRPr="00702783">
              <w:rPr>
                <w:rFonts w:ascii="Arial" w:hAnsi="Arial" w:cs="Arial"/>
                <w:sz w:val="24"/>
                <w:szCs w:val="24"/>
              </w:rPr>
              <w:t>ANDRÉ RIBEIRO GIAMBERARDINO</w:t>
            </w:r>
          </w:p>
        </w:tc>
        <w:tc>
          <w:tcPr>
            <w:tcW w:w="4531" w:type="dxa"/>
            <w:vAlign w:val="center"/>
          </w:tcPr>
          <w:p w14:paraId="27D9E5DB" w14:textId="77777777" w:rsidR="00702783" w:rsidRPr="00702783" w:rsidRDefault="00702783" w:rsidP="00702783">
            <w:pPr>
              <w:widowControl w:val="0"/>
              <w:spacing w:line="312" w:lineRule="auto"/>
              <w:jc w:val="center"/>
              <w:rPr>
                <w:rFonts w:ascii="Arial" w:hAnsi="Arial" w:cs="Arial"/>
                <w:b/>
                <w:sz w:val="24"/>
                <w:szCs w:val="24"/>
                <w:highlight w:val="yellow"/>
              </w:rPr>
            </w:pPr>
            <w:r w:rsidRPr="00702783">
              <w:rPr>
                <w:rFonts w:ascii="Arial" w:hAnsi="Arial" w:cs="Arial"/>
                <w:b/>
                <w:sz w:val="24"/>
                <w:szCs w:val="24"/>
                <w:highlight w:val="yellow"/>
              </w:rPr>
              <w:t>[CONTRATADA]</w:t>
            </w:r>
          </w:p>
          <w:p w14:paraId="6D53C398" w14:textId="77777777" w:rsidR="00702783" w:rsidRPr="00702783" w:rsidRDefault="00702783" w:rsidP="00702783">
            <w:pPr>
              <w:widowControl w:val="0"/>
              <w:spacing w:line="312" w:lineRule="auto"/>
              <w:jc w:val="center"/>
              <w:rPr>
                <w:rFonts w:ascii="Arial" w:hAnsi="Arial" w:cs="Arial"/>
                <w:b/>
                <w:sz w:val="24"/>
                <w:szCs w:val="24"/>
              </w:rPr>
            </w:pPr>
            <w:r w:rsidRPr="00702783">
              <w:rPr>
                <w:rFonts w:ascii="Arial" w:hAnsi="Arial" w:cs="Arial"/>
                <w:bCs/>
                <w:sz w:val="24"/>
                <w:szCs w:val="24"/>
                <w:highlight w:val="yellow"/>
              </w:rPr>
              <w:t>[NOME REPRESENTANTE CONTRATADA]</w:t>
            </w:r>
          </w:p>
        </w:tc>
      </w:tr>
    </w:tbl>
    <w:p w14:paraId="6F72FD39" w14:textId="77777777" w:rsidR="00702783" w:rsidRPr="00702783" w:rsidRDefault="00702783" w:rsidP="00702783">
      <w:pPr>
        <w:widowControl w:val="0"/>
        <w:spacing w:line="312" w:lineRule="auto"/>
        <w:jc w:val="both"/>
        <w:rPr>
          <w:rFonts w:ascii="Arial" w:hAnsi="Arial" w:cs="Arial"/>
          <w:sz w:val="24"/>
          <w:szCs w:val="24"/>
        </w:rPr>
      </w:pPr>
    </w:p>
    <w:p w14:paraId="29696659" w14:textId="77777777" w:rsidR="00702783" w:rsidRPr="00702783" w:rsidRDefault="00702783" w:rsidP="00702783">
      <w:pPr>
        <w:widowControl w:val="0"/>
        <w:spacing w:line="312" w:lineRule="auto"/>
        <w:jc w:val="both"/>
        <w:rPr>
          <w:rFonts w:ascii="Arial" w:hAnsi="Arial" w:cs="Arial"/>
          <w:sz w:val="24"/>
          <w:szCs w:val="24"/>
        </w:rPr>
      </w:pPr>
    </w:p>
    <w:p w14:paraId="4B883AE0" w14:textId="77777777" w:rsidR="00702783" w:rsidRPr="00702783" w:rsidRDefault="00702783" w:rsidP="00702783">
      <w:pPr>
        <w:widowControl w:val="0"/>
        <w:spacing w:line="312" w:lineRule="auto"/>
        <w:jc w:val="both"/>
        <w:rPr>
          <w:rFonts w:ascii="Arial" w:hAnsi="Arial" w:cs="Arial"/>
          <w:sz w:val="24"/>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02783" w:rsidRPr="00702783" w14:paraId="776930AB" w14:textId="77777777" w:rsidTr="00FD3D70">
        <w:tc>
          <w:tcPr>
            <w:tcW w:w="4530" w:type="dxa"/>
            <w:vAlign w:val="bottom"/>
          </w:tcPr>
          <w:p w14:paraId="44477559"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rPr>
              <w:t>TESTEMUNHAS:</w:t>
            </w:r>
          </w:p>
          <w:p w14:paraId="046DA63C" w14:textId="77777777" w:rsidR="00702783" w:rsidRPr="00702783" w:rsidRDefault="00702783" w:rsidP="00702783">
            <w:pPr>
              <w:widowControl w:val="0"/>
              <w:spacing w:line="312" w:lineRule="auto"/>
              <w:jc w:val="both"/>
              <w:rPr>
                <w:rFonts w:ascii="Arial" w:hAnsi="Arial" w:cs="Arial"/>
                <w:sz w:val="24"/>
                <w:szCs w:val="24"/>
              </w:rPr>
            </w:pPr>
          </w:p>
          <w:p w14:paraId="7D8F0989"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rPr>
              <w:t>________________________________</w:t>
            </w:r>
          </w:p>
          <w:p w14:paraId="736DC062"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rPr>
              <w:t>Nome:</w:t>
            </w:r>
          </w:p>
          <w:p w14:paraId="547A53EE"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rPr>
              <w:t>CPF:</w:t>
            </w:r>
          </w:p>
        </w:tc>
        <w:tc>
          <w:tcPr>
            <w:tcW w:w="4531" w:type="dxa"/>
            <w:vAlign w:val="bottom"/>
          </w:tcPr>
          <w:p w14:paraId="73F2B3B0" w14:textId="77777777" w:rsidR="00702783" w:rsidRPr="00702783" w:rsidRDefault="00702783" w:rsidP="00702783">
            <w:pPr>
              <w:widowControl w:val="0"/>
              <w:spacing w:line="312" w:lineRule="auto"/>
              <w:jc w:val="both"/>
              <w:rPr>
                <w:rFonts w:ascii="Arial" w:hAnsi="Arial" w:cs="Arial"/>
                <w:sz w:val="24"/>
                <w:szCs w:val="24"/>
              </w:rPr>
            </w:pPr>
          </w:p>
          <w:p w14:paraId="40E46C29"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rPr>
              <w:t>________________________________</w:t>
            </w:r>
          </w:p>
          <w:p w14:paraId="1616393D"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rPr>
              <w:t>Nome:</w:t>
            </w:r>
          </w:p>
          <w:p w14:paraId="6D9E928E" w14:textId="77777777" w:rsidR="00702783" w:rsidRPr="00702783" w:rsidRDefault="00702783" w:rsidP="00702783">
            <w:pPr>
              <w:widowControl w:val="0"/>
              <w:spacing w:line="312" w:lineRule="auto"/>
              <w:jc w:val="both"/>
              <w:rPr>
                <w:rFonts w:ascii="Arial" w:hAnsi="Arial" w:cs="Arial"/>
                <w:sz w:val="24"/>
                <w:szCs w:val="24"/>
              </w:rPr>
            </w:pPr>
            <w:r w:rsidRPr="00702783">
              <w:rPr>
                <w:rFonts w:ascii="Arial" w:hAnsi="Arial" w:cs="Arial"/>
                <w:sz w:val="24"/>
                <w:szCs w:val="24"/>
              </w:rPr>
              <w:t>CPF:</w:t>
            </w:r>
          </w:p>
        </w:tc>
      </w:tr>
    </w:tbl>
    <w:p w14:paraId="197CFD4B" w14:textId="77777777" w:rsidR="00702783" w:rsidRPr="00702783" w:rsidRDefault="00702783" w:rsidP="00702783">
      <w:pPr>
        <w:widowControl w:val="0"/>
        <w:spacing w:line="312" w:lineRule="auto"/>
        <w:jc w:val="center"/>
        <w:rPr>
          <w:rFonts w:ascii="Arial" w:hAnsi="Arial" w:cs="Arial"/>
          <w:sz w:val="24"/>
          <w:szCs w:val="24"/>
        </w:rPr>
      </w:pPr>
    </w:p>
    <w:p w14:paraId="38BDCBD2" w14:textId="77777777" w:rsidR="00221C99" w:rsidRDefault="00221C99">
      <w:pPr>
        <w:spacing w:line="276" w:lineRule="auto"/>
        <w:jc w:val="both"/>
        <w:rPr>
          <w:rFonts w:ascii="Verdana" w:eastAsia="Verdana" w:hAnsi="Verdana" w:cs="Verdana"/>
        </w:rPr>
      </w:pPr>
    </w:p>
    <w:sectPr w:rsidR="00221C99" w:rsidSect="00DB755B">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D9165" w14:textId="77777777" w:rsidR="00D45191" w:rsidRDefault="00D45191">
      <w:r>
        <w:separator/>
      </w:r>
    </w:p>
  </w:endnote>
  <w:endnote w:type="continuationSeparator" w:id="0">
    <w:p w14:paraId="31F74563" w14:textId="77777777" w:rsidR="00D45191" w:rsidRDefault="00D4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DC6CC" w14:textId="77777777" w:rsidR="00D45191" w:rsidRDefault="00D45191">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2AF05C80" w14:textId="77777777" w:rsidR="00D45191" w:rsidRDefault="00D45191">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62195804" w14:textId="77777777" w:rsidR="00D45191" w:rsidRDefault="00D45191">
    <w:pPr>
      <w:pBdr>
        <w:top w:val="nil"/>
        <w:left w:val="nil"/>
        <w:bottom w:val="nil"/>
        <w:right w:val="nil"/>
        <w:between w:val="nil"/>
      </w:pBdr>
      <w:tabs>
        <w:tab w:val="center" w:pos="4419"/>
        <w:tab w:val="right" w:pos="8838"/>
      </w:tabs>
      <w:jc w:val="center"/>
      <w:rPr>
        <w:rFonts w:ascii="Tahoma" w:eastAsia="Tahoma" w:hAnsi="Tahoma" w:cs="Tahoma"/>
        <w:color w:val="808080"/>
      </w:rPr>
    </w:pPr>
  </w:p>
  <w:p w14:paraId="0152702B" w14:textId="77777777" w:rsidR="00D45191" w:rsidRDefault="00D4519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0CA8" w14:textId="77777777" w:rsidR="00D45191" w:rsidRDefault="00D45191">
    <w:pPr>
      <w:pBdr>
        <w:top w:val="nil"/>
        <w:left w:val="nil"/>
        <w:bottom w:val="nil"/>
        <w:right w:val="nil"/>
        <w:between w:val="nil"/>
      </w:pBdr>
      <w:tabs>
        <w:tab w:val="center" w:pos="4419"/>
        <w:tab w:val="right" w:pos="8838"/>
      </w:tabs>
      <w:rPr>
        <w:color w:val="000000"/>
      </w:rPr>
    </w:pPr>
  </w:p>
  <w:p w14:paraId="09CD54B6" w14:textId="77777777" w:rsidR="00D45191" w:rsidRDefault="00D45191">
    <w:pPr>
      <w:pBdr>
        <w:top w:val="nil"/>
        <w:left w:val="nil"/>
        <w:bottom w:val="nil"/>
        <w:right w:val="nil"/>
        <w:between w:val="nil"/>
      </w:pBdr>
      <w:tabs>
        <w:tab w:val="center" w:pos="4419"/>
        <w:tab w:val="right" w:pos="8838"/>
      </w:tabs>
      <w:rPr>
        <w:color w:val="000000"/>
        <w:sz w:val="2"/>
        <w:szCs w:val="2"/>
      </w:rPr>
    </w:pPr>
  </w:p>
  <w:p w14:paraId="25378F21" w14:textId="77777777" w:rsidR="00D45191" w:rsidRDefault="00D45191">
    <w:pPr>
      <w:pBdr>
        <w:top w:val="nil"/>
        <w:left w:val="nil"/>
        <w:bottom w:val="nil"/>
        <w:right w:val="nil"/>
        <w:between w:val="nil"/>
      </w:pBdr>
      <w:tabs>
        <w:tab w:val="center" w:pos="4419"/>
        <w:tab w:val="right" w:pos="8838"/>
      </w:tabs>
      <w:rPr>
        <w:color w:val="000000"/>
      </w:rPr>
    </w:pPr>
  </w:p>
  <w:p w14:paraId="5F7AA3A0" w14:textId="77777777" w:rsidR="00D45191" w:rsidRDefault="00D45191">
    <w:pPr>
      <w:pBdr>
        <w:top w:val="nil"/>
        <w:left w:val="nil"/>
        <w:bottom w:val="nil"/>
        <w:right w:val="nil"/>
        <w:between w:val="nil"/>
      </w:pBdr>
      <w:tabs>
        <w:tab w:val="center" w:pos="4419"/>
        <w:tab w:val="right" w:pos="8838"/>
      </w:tabs>
      <w:rPr>
        <w:color w:val="000000"/>
      </w:rPr>
    </w:pPr>
  </w:p>
  <w:p w14:paraId="7EE42BA1" w14:textId="77777777" w:rsidR="00D45191" w:rsidRDefault="00D45191">
    <w:pPr>
      <w:pBdr>
        <w:top w:val="nil"/>
        <w:left w:val="nil"/>
        <w:bottom w:val="nil"/>
        <w:right w:val="nil"/>
        <w:between w:val="nil"/>
      </w:pBdr>
      <w:tabs>
        <w:tab w:val="center" w:pos="4419"/>
        <w:tab w:val="right" w:pos="8838"/>
      </w:tabs>
      <w:rPr>
        <w:color w:val="000000"/>
      </w:rPr>
    </w:pPr>
  </w:p>
  <w:p w14:paraId="126ABF05" w14:textId="77777777" w:rsidR="00D45191" w:rsidRDefault="00D45191">
    <w:pPr>
      <w:pBdr>
        <w:top w:val="nil"/>
        <w:left w:val="nil"/>
        <w:bottom w:val="nil"/>
        <w:right w:val="nil"/>
        <w:between w:val="nil"/>
      </w:pBdr>
      <w:tabs>
        <w:tab w:val="center" w:pos="4419"/>
        <w:tab w:val="right" w:pos="8838"/>
      </w:tabs>
      <w:rPr>
        <w:color w:val="000000"/>
      </w:rPr>
    </w:pPr>
  </w:p>
  <w:p w14:paraId="242EDC4A" w14:textId="77777777" w:rsidR="00D45191" w:rsidRDefault="00D45191">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BC74" w14:textId="77777777" w:rsidR="00D45191" w:rsidRDefault="00D4519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6EB14" w14:textId="77777777" w:rsidR="00D45191" w:rsidRDefault="00D45191">
      <w:r>
        <w:separator/>
      </w:r>
    </w:p>
  </w:footnote>
  <w:footnote w:type="continuationSeparator" w:id="0">
    <w:p w14:paraId="5D60F21E" w14:textId="77777777" w:rsidR="00D45191" w:rsidRDefault="00D45191">
      <w:r>
        <w:continuationSeparator/>
      </w:r>
    </w:p>
  </w:footnote>
  <w:footnote w:id="1">
    <w:p w14:paraId="7D626554" w14:textId="77777777" w:rsidR="00D45191" w:rsidRDefault="00D45191">
      <w:pPr>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14:paraId="6B0DF2BF" w14:textId="77777777" w:rsidR="00D45191" w:rsidRPr="00245C4D" w:rsidRDefault="00D45191" w:rsidP="00702783">
      <w:pPr>
        <w:pStyle w:val="Textodenotaderodap"/>
      </w:pPr>
      <w:r w:rsidRPr="00245C4D">
        <w:rPr>
          <w:rStyle w:val="Refdenotaderodap"/>
        </w:rPr>
        <w:footnoteRef/>
      </w:r>
      <w:r w:rsidRPr="00245C4D">
        <w:t xml:space="preserve">A data da assinatura será a data em que </w:t>
      </w:r>
      <w:r>
        <w:t>foi realizada a última assinatura.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8650" w14:textId="77777777" w:rsidR="00D45191" w:rsidRDefault="00D45191">
    <w:pPr>
      <w:pBdr>
        <w:top w:val="nil"/>
        <w:left w:val="nil"/>
        <w:bottom w:val="nil"/>
        <w:right w:val="nil"/>
        <w:between w:val="nil"/>
      </w:pBdr>
      <w:tabs>
        <w:tab w:val="center" w:pos="4419"/>
        <w:tab w:val="right" w:pos="8838"/>
      </w:tabs>
      <w:jc w:val="right"/>
      <w:rPr>
        <w:color w:val="000000"/>
      </w:rPr>
    </w:pPr>
  </w:p>
  <w:p w14:paraId="4AB65D44" w14:textId="2C16EA1A" w:rsidR="00D45191" w:rsidRDefault="00D4519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92039">
      <w:rPr>
        <w:b/>
        <w:noProof/>
        <w:color w:val="000000"/>
        <w:sz w:val="24"/>
        <w:szCs w:val="24"/>
      </w:rPr>
      <w:t>108</w:t>
    </w:r>
    <w:r>
      <w:rPr>
        <w:b/>
        <w:color w:val="000000"/>
        <w:sz w:val="24"/>
        <w:szCs w:val="24"/>
      </w:rPr>
      <w:fldChar w:fldCharType="end"/>
    </w:r>
  </w:p>
  <w:p w14:paraId="5124C801" w14:textId="77777777" w:rsidR="00D45191" w:rsidRDefault="00D45191">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90D9" w14:textId="77777777" w:rsidR="00D45191" w:rsidRDefault="00D45191">
    <w:pPr>
      <w:pBdr>
        <w:top w:val="nil"/>
        <w:left w:val="nil"/>
        <w:bottom w:val="nil"/>
        <w:right w:val="nil"/>
        <w:between w:val="nil"/>
      </w:pBdr>
      <w:tabs>
        <w:tab w:val="center" w:pos="4419"/>
        <w:tab w:val="right" w:pos="8838"/>
      </w:tabs>
      <w:jc w:val="right"/>
      <w:rPr>
        <w:color w:val="000000"/>
      </w:rPr>
    </w:pPr>
  </w:p>
  <w:p w14:paraId="14D2B618" w14:textId="77777777" w:rsidR="00D45191" w:rsidRDefault="00D45191">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B1215">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B1215">
      <w:rPr>
        <w:b/>
        <w:noProof/>
        <w:color w:val="000000"/>
        <w:sz w:val="24"/>
        <w:szCs w:val="24"/>
      </w:rPr>
      <w:t>90</w:t>
    </w:r>
    <w:r>
      <w:rPr>
        <w:b/>
        <w:color w:val="000000"/>
        <w:sz w:val="24"/>
        <w:szCs w:val="24"/>
      </w:rPr>
      <w:fldChar w:fldCharType="end"/>
    </w:r>
  </w:p>
  <w:p w14:paraId="72A06180" w14:textId="77777777" w:rsidR="00D45191" w:rsidRDefault="00D45191">
    <w:pPr>
      <w:tabs>
        <w:tab w:val="center" w:pos="4419"/>
        <w:tab w:val="right" w:pos="8838"/>
      </w:tabs>
      <w:jc w:val="center"/>
      <w:rPr>
        <w:b/>
        <w:color w:val="000000"/>
        <w:sz w:val="24"/>
        <w:szCs w:val="24"/>
      </w:rPr>
    </w:pPr>
    <w:r>
      <w:rPr>
        <w:noProof/>
        <w:lang w:eastAsia="pt-BR"/>
      </w:rPr>
      <w:drawing>
        <wp:inline distT="114300" distB="114300" distL="114300" distR="114300" wp14:anchorId="634EF068" wp14:editId="6669A16B">
          <wp:extent cx="1818995" cy="7539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0DC960D7" w14:textId="77777777" w:rsidR="00D45191" w:rsidRDefault="00D45191">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4404" w14:textId="77777777" w:rsidR="00D45191" w:rsidRDefault="00D4519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EC002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3"/>
    <w:multiLevelType w:val="multilevel"/>
    <w:tmpl w:val="4C2A7628"/>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999" w:hanging="432"/>
      </w:pPr>
      <w:rPr>
        <w:rFonts w:ascii="Times New Roman" w:hAnsi="Times New Roman" w:cs="Times New Roman" w:hint="default"/>
        <w:b w:val="0"/>
        <w:color w:val="auto"/>
        <w:sz w:val="24"/>
        <w:szCs w:val="24"/>
      </w:rPr>
    </w:lvl>
    <w:lvl w:ilvl="2">
      <w:start w:val="1"/>
      <w:numFmt w:val="decimal"/>
      <w:lvlText w:val="%1.%2.%3."/>
      <w:lvlJc w:val="left"/>
      <w:pPr>
        <w:tabs>
          <w:tab w:val="num" w:pos="0"/>
        </w:tabs>
        <w:ind w:left="1224" w:hanging="504"/>
      </w:pPr>
      <w:rPr>
        <w:rFonts w:ascii="Times New Roman" w:hAnsi="Times New Roman" w:cs="Times New Roman" w:hint="default"/>
        <w:b w:val="0"/>
        <w:color w:val="auto"/>
        <w:sz w:val="24"/>
        <w:szCs w:val="24"/>
      </w:rPr>
    </w:lvl>
    <w:lvl w:ilvl="3">
      <w:start w:val="1"/>
      <w:numFmt w:val="decimal"/>
      <w:lvlText w:val="%1.%2.%3.%4."/>
      <w:lvlJc w:val="left"/>
      <w:pPr>
        <w:tabs>
          <w:tab w:val="num" w:pos="0"/>
        </w:tabs>
        <w:ind w:left="1728" w:hanging="648"/>
      </w:pPr>
      <w:rPr>
        <w:b/>
        <w:sz w:val="20"/>
        <w:szCs w:val="20"/>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5"/>
    <w:multiLevelType w:val="singleLevel"/>
    <w:tmpl w:val="00000015"/>
    <w:name w:val="WW8Num24"/>
    <w:lvl w:ilvl="0">
      <w:start w:val="1"/>
      <w:numFmt w:val="decimal"/>
      <w:lvlText w:val="%1."/>
      <w:lvlJc w:val="left"/>
      <w:pPr>
        <w:tabs>
          <w:tab w:val="num" w:pos="720"/>
        </w:tabs>
        <w:ind w:left="720" w:hanging="360"/>
      </w:pPr>
      <w:rPr>
        <w:rFonts w:hint="default"/>
      </w:rPr>
    </w:lvl>
  </w:abstractNum>
  <w:abstractNum w:abstractNumId="3" w15:restartNumberingAfterBreak="0">
    <w:nsid w:val="049D2424"/>
    <w:multiLevelType w:val="multilevel"/>
    <w:tmpl w:val="76E83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AC71CF"/>
    <w:multiLevelType w:val="hybridMultilevel"/>
    <w:tmpl w:val="7682E472"/>
    <w:lvl w:ilvl="0" w:tplc="984ACD8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5930879"/>
    <w:multiLevelType w:val="multilevel"/>
    <w:tmpl w:val="96803408"/>
    <w:lvl w:ilvl="0">
      <w:start w:val="16"/>
      <w:numFmt w:val="decimal"/>
      <w:lvlText w:val="%1."/>
      <w:lvlJc w:val="left"/>
      <w:pPr>
        <w:ind w:left="744" w:hanging="744"/>
      </w:pPr>
      <w:rPr>
        <w:rFonts w:hint="default"/>
      </w:rPr>
    </w:lvl>
    <w:lvl w:ilvl="1">
      <w:start w:val="6"/>
      <w:numFmt w:val="decimal"/>
      <w:lvlText w:val="%1.%2."/>
      <w:lvlJc w:val="left"/>
      <w:pPr>
        <w:ind w:left="1098" w:hanging="744"/>
      </w:pPr>
      <w:rPr>
        <w:rFonts w:hint="default"/>
      </w:rPr>
    </w:lvl>
    <w:lvl w:ilvl="2">
      <w:start w:val="1"/>
      <w:numFmt w:val="decimal"/>
      <w:lvlText w:val="%1.%2.%3."/>
      <w:lvlJc w:val="left"/>
      <w:pPr>
        <w:ind w:left="1452" w:hanging="744"/>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05A8407B"/>
    <w:multiLevelType w:val="multilevel"/>
    <w:tmpl w:val="132E1CB0"/>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BB3B7F"/>
    <w:multiLevelType w:val="multilevel"/>
    <w:tmpl w:val="2F182CFC"/>
    <w:lvl w:ilvl="0">
      <w:start w:val="1"/>
      <w:numFmt w:val="lowerLetter"/>
      <w:lvlText w:val="%1)"/>
      <w:lvlJc w:val="left"/>
      <w:pPr>
        <w:ind w:left="0" w:firstLine="0"/>
      </w:pPr>
      <w:rPr>
        <w:rFonts w:hint="default"/>
      </w:rPr>
    </w:lvl>
    <w:lvl w:ilvl="1">
      <w:start w:val="1"/>
      <w:numFmt w:val="none"/>
      <w:lvlRestart w:val="0"/>
      <w:lvlText w:val="7.6.1"/>
      <w:lvlJc w:val="left"/>
      <w:pPr>
        <w:tabs>
          <w:tab w:val="num" w:pos="1701"/>
        </w:tabs>
        <w:ind w:left="709" w:firstLine="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8" w15:restartNumberingAfterBreak="0">
    <w:nsid w:val="0FAF6B00"/>
    <w:multiLevelType w:val="multilevel"/>
    <w:tmpl w:val="6B40EB2C"/>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8870D2"/>
    <w:multiLevelType w:val="multilevel"/>
    <w:tmpl w:val="C46ABEA0"/>
    <w:lvl w:ilvl="0">
      <w:start w:val="1"/>
      <w:numFmt w:val="decimal"/>
      <w:lvlText w:val="7.%1."/>
      <w:lvlJc w:val="left"/>
      <w:pPr>
        <w:ind w:left="0" w:firstLine="0"/>
      </w:pPr>
      <w:rPr>
        <w:rFonts w:hint="default"/>
      </w:rPr>
    </w:lvl>
    <w:lvl w:ilvl="1">
      <w:start w:val="1"/>
      <w:numFmt w:val="none"/>
      <w:lvlRestart w:val="0"/>
      <w:lvlText w:val="7.6.1"/>
      <w:lvlJc w:val="left"/>
      <w:pPr>
        <w:tabs>
          <w:tab w:val="num" w:pos="1701"/>
        </w:tabs>
        <w:ind w:left="709" w:firstLine="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10" w15:restartNumberingAfterBreak="0">
    <w:nsid w:val="1B0B3967"/>
    <w:multiLevelType w:val="multilevel"/>
    <w:tmpl w:val="A74698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A517A4"/>
    <w:multiLevelType w:val="multilevel"/>
    <w:tmpl w:val="CDE088C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0383754"/>
    <w:multiLevelType w:val="multilevel"/>
    <w:tmpl w:val="110663BC"/>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i w:val="0"/>
      </w:rPr>
    </w:lvl>
    <w:lvl w:ilvl="2">
      <w:start w:val="1"/>
      <w:numFmt w:val="decimal"/>
      <w:lvlText w:val="%1.%2.%3"/>
      <w:lvlJc w:val="left"/>
      <w:pPr>
        <w:ind w:left="1430" w:hanging="720"/>
      </w:pPr>
      <w:rPr>
        <w:rFonts w:hint="default"/>
        <w:b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836061"/>
    <w:multiLevelType w:val="multilevel"/>
    <w:tmpl w:val="75140D96"/>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48D5D61"/>
    <w:multiLevelType w:val="multilevel"/>
    <w:tmpl w:val="A4A6ECBA"/>
    <w:lvl w:ilvl="0">
      <w:start w:val="1"/>
      <w:numFmt w:val="lowerLetter"/>
      <w:lvlText w:val="%1)"/>
      <w:lvlJc w:val="left"/>
      <w:pPr>
        <w:ind w:left="0" w:firstLine="0"/>
      </w:pPr>
      <w:rPr>
        <w:rFonts w:hint="default"/>
      </w:rPr>
    </w:lvl>
    <w:lvl w:ilvl="1">
      <w:start w:val="1"/>
      <w:numFmt w:val="none"/>
      <w:lvlRestart w:val="0"/>
      <w:lvlText w:val="7.6.1"/>
      <w:lvlJc w:val="left"/>
      <w:pPr>
        <w:tabs>
          <w:tab w:val="num" w:pos="1701"/>
        </w:tabs>
        <w:ind w:left="709" w:firstLine="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15" w15:restartNumberingAfterBreak="0">
    <w:nsid w:val="28E508F9"/>
    <w:multiLevelType w:val="multilevel"/>
    <w:tmpl w:val="EFE22FE4"/>
    <w:lvl w:ilvl="0">
      <w:start w:val="1"/>
      <w:numFmt w:val="decimal"/>
      <w:lvlText w:val="16.%1."/>
      <w:lvlJc w:val="left"/>
      <w:pPr>
        <w:ind w:left="0" w:firstLine="0"/>
      </w:pPr>
      <w:rPr>
        <w:rFonts w:hint="default"/>
      </w:rPr>
    </w:lvl>
    <w:lvl w:ilvl="1">
      <w:start w:val="1"/>
      <w:numFmt w:val="upperRoman"/>
      <w:lvlText w:val="%2."/>
      <w:lvlJc w:val="left"/>
      <w:pPr>
        <w:ind w:left="1069" w:hanging="36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16" w15:restartNumberingAfterBreak="0">
    <w:nsid w:val="29387F7D"/>
    <w:multiLevelType w:val="hybridMultilevel"/>
    <w:tmpl w:val="57AE0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DC48E4"/>
    <w:multiLevelType w:val="multilevel"/>
    <w:tmpl w:val="484CF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053EC6"/>
    <w:multiLevelType w:val="multilevel"/>
    <w:tmpl w:val="CF1C129E"/>
    <w:lvl w:ilvl="0">
      <w:start w:val="16"/>
      <w:numFmt w:val="decimal"/>
      <w:lvlText w:val="%1."/>
      <w:lvlJc w:val="left"/>
      <w:pPr>
        <w:ind w:left="744" w:hanging="744"/>
      </w:pPr>
      <w:rPr>
        <w:rFonts w:hint="default"/>
      </w:rPr>
    </w:lvl>
    <w:lvl w:ilvl="1">
      <w:start w:val="3"/>
      <w:numFmt w:val="decimal"/>
      <w:lvlText w:val="%1.%2."/>
      <w:lvlJc w:val="left"/>
      <w:pPr>
        <w:ind w:left="1098" w:hanging="744"/>
      </w:pPr>
      <w:rPr>
        <w:rFonts w:hint="default"/>
      </w:rPr>
    </w:lvl>
    <w:lvl w:ilvl="2">
      <w:start w:val="3"/>
      <w:numFmt w:val="decimal"/>
      <w:lvlText w:val="%1.%2.%3."/>
      <w:lvlJc w:val="left"/>
      <w:pPr>
        <w:ind w:left="1452" w:hanging="744"/>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CD03664"/>
    <w:multiLevelType w:val="multilevel"/>
    <w:tmpl w:val="A8987E9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1440AE"/>
    <w:multiLevelType w:val="multilevel"/>
    <w:tmpl w:val="4FB09EB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262652A"/>
    <w:multiLevelType w:val="multilevel"/>
    <w:tmpl w:val="5B2061CA"/>
    <w:lvl w:ilvl="0">
      <w:start w:val="1"/>
      <w:numFmt w:val="decimal"/>
      <w:lvlText w:val="16.%1."/>
      <w:lvlJc w:val="left"/>
      <w:pPr>
        <w:ind w:left="360" w:hanging="360"/>
      </w:pPr>
      <w:rPr>
        <w:rFonts w:hint="default"/>
      </w:rPr>
    </w:lvl>
    <w:lvl w:ilvl="1">
      <w:start w:val="4"/>
      <w:numFmt w:val="upperRoman"/>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23" w15:restartNumberingAfterBreak="0">
    <w:nsid w:val="469D3C9F"/>
    <w:multiLevelType w:val="multilevel"/>
    <w:tmpl w:val="AFB2AE10"/>
    <w:lvl w:ilvl="0">
      <w:start w:val="8"/>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4" w15:restartNumberingAfterBreak="0">
    <w:nsid w:val="477A62BA"/>
    <w:multiLevelType w:val="hybridMultilevel"/>
    <w:tmpl w:val="6FAC9D20"/>
    <w:lvl w:ilvl="0" w:tplc="0F1853A6">
      <w:numFmt w:val="bullet"/>
      <w:lvlText w:val=""/>
      <w:lvlJc w:val="left"/>
      <w:pPr>
        <w:ind w:left="1148" w:hanging="360"/>
      </w:pPr>
      <w:rPr>
        <w:rFonts w:ascii="Symbol" w:eastAsia="Times New Roman" w:hAnsi="Symbol" w:cs="Times New Roman" w:hint="default"/>
      </w:rPr>
    </w:lvl>
    <w:lvl w:ilvl="1" w:tplc="04160003">
      <w:start w:val="1"/>
      <w:numFmt w:val="bullet"/>
      <w:lvlText w:val="o"/>
      <w:lvlJc w:val="left"/>
      <w:pPr>
        <w:ind w:left="1868" w:hanging="360"/>
      </w:pPr>
      <w:rPr>
        <w:rFonts w:ascii="Courier New" w:hAnsi="Courier New" w:cs="Courier New" w:hint="default"/>
      </w:rPr>
    </w:lvl>
    <w:lvl w:ilvl="2" w:tplc="04160005">
      <w:start w:val="1"/>
      <w:numFmt w:val="bullet"/>
      <w:lvlText w:val=""/>
      <w:lvlJc w:val="left"/>
      <w:pPr>
        <w:ind w:left="2588" w:hanging="360"/>
      </w:pPr>
      <w:rPr>
        <w:rFonts w:ascii="Wingdings" w:hAnsi="Wingdings" w:hint="default"/>
      </w:rPr>
    </w:lvl>
    <w:lvl w:ilvl="3" w:tplc="04160001" w:tentative="1">
      <w:start w:val="1"/>
      <w:numFmt w:val="bullet"/>
      <w:lvlText w:val=""/>
      <w:lvlJc w:val="left"/>
      <w:pPr>
        <w:ind w:left="3308" w:hanging="360"/>
      </w:pPr>
      <w:rPr>
        <w:rFonts w:ascii="Symbol" w:hAnsi="Symbol" w:hint="default"/>
      </w:rPr>
    </w:lvl>
    <w:lvl w:ilvl="4" w:tplc="04160003" w:tentative="1">
      <w:start w:val="1"/>
      <w:numFmt w:val="bullet"/>
      <w:lvlText w:val="o"/>
      <w:lvlJc w:val="left"/>
      <w:pPr>
        <w:ind w:left="4028" w:hanging="360"/>
      </w:pPr>
      <w:rPr>
        <w:rFonts w:ascii="Courier New" w:hAnsi="Courier New" w:cs="Courier New" w:hint="default"/>
      </w:rPr>
    </w:lvl>
    <w:lvl w:ilvl="5" w:tplc="04160005" w:tentative="1">
      <w:start w:val="1"/>
      <w:numFmt w:val="bullet"/>
      <w:lvlText w:val=""/>
      <w:lvlJc w:val="left"/>
      <w:pPr>
        <w:ind w:left="4748" w:hanging="360"/>
      </w:pPr>
      <w:rPr>
        <w:rFonts w:ascii="Wingdings" w:hAnsi="Wingdings" w:hint="default"/>
      </w:rPr>
    </w:lvl>
    <w:lvl w:ilvl="6" w:tplc="04160001" w:tentative="1">
      <w:start w:val="1"/>
      <w:numFmt w:val="bullet"/>
      <w:lvlText w:val=""/>
      <w:lvlJc w:val="left"/>
      <w:pPr>
        <w:ind w:left="5468" w:hanging="360"/>
      </w:pPr>
      <w:rPr>
        <w:rFonts w:ascii="Symbol" w:hAnsi="Symbol" w:hint="default"/>
      </w:rPr>
    </w:lvl>
    <w:lvl w:ilvl="7" w:tplc="04160003" w:tentative="1">
      <w:start w:val="1"/>
      <w:numFmt w:val="bullet"/>
      <w:lvlText w:val="o"/>
      <w:lvlJc w:val="left"/>
      <w:pPr>
        <w:ind w:left="6188" w:hanging="360"/>
      </w:pPr>
      <w:rPr>
        <w:rFonts w:ascii="Courier New" w:hAnsi="Courier New" w:cs="Courier New" w:hint="default"/>
      </w:rPr>
    </w:lvl>
    <w:lvl w:ilvl="8" w:tplc="04160005" w:tentative="1">
      <w:start w:val="1"/>
      <w:numFmt w:val="bullet"/>
      <w:lvlText w:val=""/>
      <w:lvlJc w:val="left"/>
      <w:pPr>
        <w:ind w:left="6908" w:hanging="360"/>
      </w:pPr>
      <w:rPr>
        <w:rFonts w:ascii="Wingdings" w:hAnsi="Wingdings" w:hint="default"/>
      </w:rPr>
    </w:lvl>
  </w:abstractNum>
  <w:abstractNum w:abstractNumId="25" w15:restartNumberingAfterBreak="0">
    <w:nsid w:val="47C766E5"/>
    <w:multiLevelType w:val="hybridMultilevel"/>
    <w:tmpl w:val="50900E3E"/>
    <w:lvl w:ilvl="0" w:tplc="E104F108">
      <w:numFmt w:val="bullet"/>
      <w:lvlText w:val=""/>
      <w:lvlJc w:val="left"/>
      <w:pPr>
        <w:ind w:left="1148" w:hanging="360"/>
      </w:pPr>
      <w:rPr>
        <w:rFonts w:ascii="Symbol" w:eastAsia="Times New Roman" w:hAnsi="Symbol" w:cs="Times New Roman" w:hint="default"/>
      </w:rPr>
    </w:lvl>
    <w:lvl w:ilvl="1" w:tplc="04160003" w:tentative="1">
      <w:start w:val="1"/>
      <w:numFmt w:val="bullet"/>
      <w:lvlText w:val="o"/>
      <w:lvlJc w:val="left"/>
      <w:pPr>
        <w:ind w:left="1868" w:hanging="360"/>
      </w:pPr>
      <w:rPr>
        <w:rFonts w:ascii="Courier New" w:hAnsi="Courier New" w:cs="Courier New" w:hint="default"/>
      </w:rPr>
    </w:lvl>
    <w:lvl w:ilvl="2" w:tplc="04160005" w:tentative="1">
      <w:start w:val="1"/>
      <w:numFmt w:val="bullet"/>
      <w:lvlText w:val=""/>
      <w:lvlJc w:val="left"/>
      <w:pPr>
        <w:ind w:left="2588" w:hanging="360"/>
      </w:pPr>
      <w:rPr>
        <w:rFonts w:ascii="Wingdings" w:hAnsi="Wingdings" w:hint="default"/>
      </w:rPr>
    </w:lvl>
    <w:lvl w:ilvl="3" w:tplc="04160001" w:tentative="1">
      <w:start w:val="1"/>
      <w:numFmt w:val="bullet"/>
      <w:lvlText w:val=""/>
      <w:lvlJc w:val="left"/>
      <w:pPr>
        <w:ind w:left="3308" w:hanging="360"/>
      </w:pPr>
      <w:rPr>
        <w:rFonts w:ascii="Symbol" w:hAnsi="Symbol" w:hint="default"/>
      </w:rPr>
    </w:lvl>
    <w:lvl w:ilvl="4" w:tplc="04160003" w:tentative="1">
      <w:start w:val="1"/>
      <w:numFmt w:val="bullet"/>
      <w:lvlText w:val="o"/>
      <w:lvlJc w:val="left"/>
      <w:pPr>
        <w:ind w:left="4028" w:hanging="360"/>
      </w:pPr>
      <w:rPr>
        <w:rFonts w:ascii="Courier New" w:hAnsi="Courier New" w:cs="Courier New" w:hint="default"/>
      </w:rPr>
    </w:lvl>
    <w:lvl w:ilvl="5" w:tplc="04160005" w:tentative="1">
      <w:start w:val="1"/>
      <w:numFmt w:val="bullet"/>
      <w:lvlText w:val=""/>
      <w:lvlJc w:val="left"/>
      <w:pPr>
        <w:ind w:left="4748" w:hanging="360"/>
      </w:pPr>
      <w:rPr>
        <w:rFonts w:ascii="Wingdings" w:hAnsi="Wingdings" w:hint="default"/>
      </w:rPr>
    </w:lvl>
    <w:lvl w:ilvl="6" w:tplc="04160001" w:tentative="1">
      <w:start w:val="1"/>
      <w:numFmt w:val="bullet"/>
      <w:lvlText w:val=""/>
      <w:lvlJc w:val="left"/>
      <w:pPr>
        <w:ind w:left="5468" w:hanging="360"/>
      </w:pPr>
      <w:rPr>
        <w:rFonts w:ascii="Symbol" w:hAnsi="Symbol" w:hint="default"/>
      </w:rPr>
    </w:lvl>
    <w:lvl w:ilvl="7" w:tplc="04160003" w:tentative="1">
      <w:start w:val="1"/>
      <w:numFmt w:val="bullet"/>
      <w:lvlText w:val="o"/>
      <w:lvlJc w:val="left"/>
      <w:pPr>
        <w:ind w:left="6188" w:hanging="360"/>
      </w:pPr>
      <w:rPr>
        <w:rFonts w:ascii="Courier New" w:hAnsi="Courier New" w:cs="Courier New" w:hint="default"/>
      </w:rPr>
    </w:lvl>
    <w:lvl w:ilvl="8" w:tplc="04160005" w:tentative="1">
      <w:start w:val="1"/>
      <w:numFmt w:val="bullet"/>
      <w:lvlText w:val=""/>
      <w:lvlJc w:val="left"/>
      <w:pPr>
        <w:ind w:left="6908" w:hanging="360"/>
      </w:pPr>
      <w:rPr>
        <w:rFonts w:ascii="Wingdings" w:hAnsi="Wingdings" w:hint="default"/>
      </w:rPr>
    </w:lvl>
  </w:abstractNum>
  <w:abstractNum w:abstractNumId="26" w15:restartNumberingAfterBreak="0">
    <w:nsid w:val="4F9D6FC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AB3F19"/>
    <w:multiLevelType w:val="multilevel"/>
    <w:tmpl w:val="0FB27810"/>
    <w:lvl w:ilvl="0">
      <w:start w:val="1"/>
      <w:numFmt w:val="decimal"/>
      <w:lvlText w:val="18.%1."/>
      <w:lvlJc w:val="left"/>
      <w:pPr>
        <w:ind w:left="720" w:hanging="360"/>
      </w:pPr>
      <w:rPr>
        <w:rFonts w:hint="default"/>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DB43CB"/>
    <w:multiLevelType w:val="multilevel"/>
    <w:tmpl w:val="F69ED412"/>
    <w:lvl w:ilvl="0">
      <w:start w:val="7"/>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C6C5AE5"/>
    <w:multiLevelType w:val="multilevel"/>
    <w:tmpl w:val="4EC8C08E"/>
    <w:lvl w:ilvl="0">
      <w:start w:val="1"/>
      <w:numFmt w:val="lowerLetter"/>
      <w:lvlText w:val="%1)"/>
      <w:lvlJc w:val="left"/>
      <w:pPr>
        <w:ind w:left="0" w:firstLine="0"/>
      </w:pPr>
      <w:rPr>
        <w:rFonts w:hint="default"/>
      </w:rPr>
    </w:lvl>
    <w:lvl w:ilvl="1">
      <w:start w:val="4"/>
      <w:numFmt w:val="upperRoman"/>
      <w:lvlText w:val="%2."/>
      <w:lvlJc w:val="left"/>
      <w:pPr>
        <w:ind w:left="1069" w:hanging="36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30" w15:restartNumberingAfterBreak="0">
    <w:nsid w:val="604D233F"/>
    <w:multiLevelType w:val="multilevel"/>
    <w:tmpl w:val="C170850C"/>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663359E"/>
    <w:multiLevelType w:val="multilevel"/>
    <w:tmpl w:val="FC84D6DC"/>
    <w:lvl w:ilvl="0">
      <w:start w:val="1"/>
      <w:numFmt w:val="decimal"/>
      <w:lvlText w:val="%1."/>
      <w:lvlJc w:val="left"/>
      <w:pPr>
        <w:ind w:left="720" w:hanging="360"/>
      </w:pPr>
      <w:rPr>
        <w:b/>
        <w:color w:val="000000" w:themeColor="text1"/>
      </w:rPr>
    </w:lvl>
    <w:lvl w:ilvl="1">
      <w:start w:val="1"/>
      <w:numFmt w:val="decimal"/>
      <w:lvlText w:val="%1.%2."/>
      <w:lvlJc w:val="left"/>
      <w:pPr>
        <w:ind w:left="360" w:hanging="360"/>
      </w:pPr>
      <w:rPr>
        <w:rFonts w:ascii="Arial" w:eastAsia="Times New Roman" w:hAnsi="Arial" w:cs="Arial" w:hint="default"/>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lowerLetter"/>
      <w:lvlText w:val="%5)"/>
      <w:lvlJc w:val="left"/>
      <w:pPr>
        <w:ind w:left="1440" w:hanging="1080"/>
      </w:pPr>
      <w:rPr>
        <w:rFonts w:ascii="Arial" w:eastAsia="Times New Roman" w:hAnsi="Arial" w:cs="Arial"/>
        <w:b w:val="0"/>
      </w:r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CFA7C8D"/>
    <w:multiLevelType w:val="multilevel"/>
    <w:tmpl w:val="0416001D"/>
    <w:numStyleLink w:val="Estilo1"/>
  </w:abstractNum>
  <w:abstractNum w:abstractNumId="33" w15:restartNumberingAfterBreak="0">
    <w:nsid w:val="71D41E5F"/>
    <w:multiLevelType w:val="multilevel"/>
    <w:tmpl w:val="0416001D"/>
    <w:styleLink w:val="Estilo1"/>
    <w:lvl w:ilvl="0">
      <w:start w:val="1"/>
      <w:numFmt w:val="decimal"/>
      <w:pStyle w:val="Estilo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7C189B"/>
    <w:multiLevelType w:val="multilevel"/>
    <w:tmpl w:val="50CE72DE"/>
    <w:lvl w:ilvl="0">
      <w:start w:val="1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21394F"/>
    <w:multiLevelType w:val="multilevel"/>
    <w:tmpl w:val="A99A00D0"/>
    <w:lvl w:ilvl="0">
      <w:start w:val="2"/>
      <w:numFmt w:val="decimal"/>
      <w:lvlText w:val="%1"/>
      <w:lvlJc w:val="left"/>
      <w:pPr>
        <w:ind w:left="360" w:hanging="360"/>
      </w:pPr>
      <w:rPr>
        <w:rFonts w:hint="default"/>
        <w:u w:val="none"/>
      </w:rPr>
    </w:lvl>
    <w:lvl w:ilvl="1">
      <w:start w:val="5"/>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36" w15:restartNumberingAfterBreak="0">
    <w:nsid w:val="78B7550E"/>
    <w:multiLevelType w:val="multilevel"/>
    <w:tmpl w:val="8A44B80C"/>
    <w:lvl w:ilvl="0">
      <w:start w:val="2"/>
      <w:numFmt w:val="decimal"/>
      <w:lvlText w:val="%1"/>
      <w:lvlJc w:val="left"/>
      <w:pPr>
        <w:ind w:left="360" w:hanging="360"/>
      </w:pPr>
      <w:rPr>
        <w:rFonts w:hint="default"/>
        <w:u w:val="none"/>
      </w:rPr>
    </w:lvl>
    <w:lvl w:ilvl="1">
      <w:start w:val="5"/>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37" w15:restartNumberingAfterBreak="0">
    <w:nsid w:val="79E9313D"/>
    <w:multiLevelType w:val="multilevel"/>
    <w:tmpl w:val="4A5E4B32"/>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b w:val="0"/>
        <w:i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D7E138D"/>
    <w:multiLevelType w:val="multilevel"/>
    <w:tmpl w:val="59404432"/>
    <w:lvl w:ilvl="0">
      <w:start w:val="1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F035C65"/>
    <w:multiLevelType w:val="multilevel"/>
    <w:tmpl w:val="F79478C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9"/>
  </w:num>
  <w:num w:numId="5">
    <w:abstractNumId w:val="21"/>
  </w:num>
  <w:num w:numId="6">
    <w:abstractNumId w:val="15"/>
  </w:num>
  <w:num w:numId="7">
    <w:abstractNumId w:val="7"/>
  </w:num>
  <w:num w:numId="8">
    <w:abstractNumId w:val="14"/>
  </w:num>
  <w:num w:numId="9">
    <w:abstractNumId w:val="29"/>
  </w:num>
  <w:num w:numId="10">
    <w:abstractNumId w:val="10"/>
    <w:lvlOverride w:ilvl="0">
      <w:lvl w:ilvl="0">
        <w:start w:val="1"/>
        <w:numFmt w:val="decimal"/>
        <w:lvlText w:val="13.%1."/>
        <w:lvlJc w:val="left"/>
        <w:pPr>
          <w:ind w:left="360" w:hanging="360"/>
        </w:pPr>
        <w:rPr>
          <w:rFonts w:hint="default"/>
          <w:u w:val="none"/>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31"/>
  </w:num>
  <w:num w:numId="12">
    <w:abstractNumId w:val="34"/>
  </w:num>
  <w:num w:numId="13">
    <w:abstractNumId w:val="38"/>
  </w:num>
  <w:num w:numId="14">
    <w:abstractNumId w:val="18"/>
  </w:num>
  <w:num w:numId="15">
    <w:abstractNumId w:val="5"/>
  </w:num>
  <w:num w:numId="16">
    <w:abstractNumId w:val="17"/>
  </w:num>
  <w:num w:numId="17">
    <w:abstractNumId w:val="19"/>
  </w:num>
  <w:num w:numId="18">
    <w:abstractNumId w:val="39"/>
  </w:num>
  <w:num w:numId="19">
    <w:abstractNumId w:val="0"/>
  </w:num>
  <w:num w:numId="20">
    <w:abstractNumId w:val="22"/>
  </w:num>
  <w:num w:numId="21">
    <w:abstractNumId w:val="24"/>
  </w:num>
  <w:num w:numId="22">
    <w:abstractNumId w:val="12"/>
  </w:num>
  <w:num w:numId="23">
    <w:abstractNumId w:val="25"/>
  </w:num>
  <w:num w:numId="24">
    <w:abstractNumId w:val="36"/>
  </w:num>
  <w:num w:numId="25">
    <w:abstractNumId w:val="13"/>
  </w:num>
  <w:num w:numId="26">
    <w:abstractNumId w:val="35"/>
  </w:num>
  <w:num w:numId="27">
    <w:abstractNumId w:val="37"/>
  </w:num>
  <w:num w:numId="28">
    <w:abstractNumId w:val="11"/>
  </w:num>
  <w:num w:numId="29">
    <w:abstractNumId w:val="20"/>
  </w:num>
  <w:num w:numId="30">
    <w:abstractNumId w:val="23"/>
  </w:num>
  <w:num w:numId="31">
    <w:abstractNumId w:val="26"/>
  </w:num>
  <w:num w:numId="32">
    <w:abstractNumId w:val="33"/>
  </w:num>
  <w:num w:numId="33">
    <w:abstractNumId w:val="32"/>
  </w:num>
  <w:num w:numId="34">
    <w:abstractNumId w:val="28"/>
  </w:num>
  <w:num w:numId="35">
    <w:abstractNumId w:val="8"/>
  </w:num>
  <w:num w:numId="36">
    <w:abstractNumId w:val="3"/>
  </w:num>
  <w:num w:numId="37">
    <w:abstractNumId w:val="16"/>
  </w:num>
  <w:num w:numId="38">
    <w:abstractNumId w:val="1"/>
  </w:num>
  <w:num w:numId="39">
    <w:abstractNumId w:val="2"/>
  </w:num>
  <w:num w:numId="40">
    <w:abstractNumId w:val="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99"/>
    <w:rsid w:val="00014231"/>
    <w:rsid w:val="000A5733"/>
    <w:rsid w:val="00113A27"/>
    <w:rsid w:val="001F26AD"/>
    <w:rsid w:val="00206FF9"/>
    <w:rsid w:val="00221C99"/>
    <w:rsid w:val="00265436"/>
    <w:rsid w:val="002C67DB"/>
    <w:rsid w:val="00300858"/>
    <w:rsid w:val="00344E1A"/>
    <w:rsid w:val="003B1215"/>
    <w:rsid w:val="00406D63"/>
    <w:rsid w:val="00433D05"/>
    <w:rsid w:val="0050618C"/>
    <w:rsid w:val="00547A7A"/>
    <w:rsid w:val="005D060B"/>
    <w:rsid w:val="00665077"/>
    <w:rsid w:val="00702783"/>
    <w:rsid w:val="00704F8E"/>
    <w:rsid w:val="007760EB"/>
    <w:rsid w:val="007F50E1"/>
    <w:rsid w:val="008B36CA"/>
    <w:rsid w:val="00947145"/>
    <w:rsid w:val="00960664"/>
    <w:rsid w:val="00961A64"/>
    <w:rsid w:val="0098411C"/>
    <w:rsid w:val="00A90CFB"/>
    <w:rsid w:val="00BA2C81"/>
    <w:rsid w:val="00C9115B"/>
    <w:rsid w:val="00D45191"/>
    <w:rsid w:val="00D751BE"/>
    <w:rsid w:val="00DB755B"/>
    <w:rsid w:val="00E32593"/>
    <w:rsid w:val="00F92039"/>
    <w:rsid w:val="00FD3D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A93D"/>
  <w15:docId w15:val="{8CE15BDD-8461-4FF3-9E76-79EF3EC4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semiHidden/>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iPriority w:val="9"/>
    <w:semiHidden/>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200" w:after="40"/>
      <w:outlineLvl w:val="5"/>
    </w:pPr>
    <w:rPr>
      <w:b/>
    </w:rPr>
  </w:style>
  <w:style w:type="paragraph" w:styleId="Ttulo7">
    <w:name w:val="heading 7"/>
    <w:basedOn w:val="Normal"/>
    <w:next w:val="Normal"/>
    <w:link w:val="Ttulo7Char"/>
    <w:uiPriority w:val="9"/>
    <w:semiHidden/>
    <w:unhideWhenUsed/>
    <w:qFormat/>
    <w:rsid w:val="001F26AD"/>
    <w:pPr>
      <w:keepNext/>
      <w:keepLines/>
      <w:suppressAutoHyphens w:val="0"/>
      <w:spacing w:before="40" w:line="288" w:lineRule="auto"/>
      <w:outlineLvl w:val="6"/>
    </w:pPr>
    <w:rPr>
      <w:rFonts w:asciiTheme="majorHAnsi" w:eastAsiaTheme="majorEastAsia" w:hAnsiTheme="majorHAnsi" w:cstheme="majorBidi"/>
      <w:b/>
      <w:bCs/>
      <w:color w:val="F79646" w:themeColor="accent6"/>
      <w:sz w:val="21"/>
      <w:szCs w:val="21"/>
      <w:lang w:eastAsia="en-US"/>
    </w:rPr>
  </w:style>
  <w:style w:type="paragraph" w:styleId="Ttulo8">
    <w:name w:val="heading 8"/>
    <w:basedOn w:val="Normal"/>
    <w:next w:val="Normal"/>
    <w:link w:val="Ttulo8Char"/>
    <w:uiPriority w:val="9"/>
    <w:semiHidden/>
    <w:unhideWhenUsed/>
    <w:qFormat/>
    <w:rsid w:val="001F26AD"/>
    <w:pPr>
      <w:keepNext/>
      <w:keepLines/>
      <w:suppressAutoHyphens w:val="0"/>
      <w:spacing w:before="40" w:line="288" w:lineRule="auto"/>
      <w:outlineLvl w:val="7"/>
    </w:pPr>
    <w:rPr>
      <w:rFonts w:asciiTheme="majorHAnsi" w:eastAsiaTheme="majorEastAsia" w:hAnsiTheme="majorHAnsi" w:cstheme="majorBidi"/>
      <w:b/>
      <w:bCs/>
      <w:i/>
      <w:iCs/>
      <w:color w:val="F79646" w:themeColor="accent6"/>
      <w:lang w:eastAsia="en-US"/>
    </w:rPr>
  </w:style>
  <w:style w:type="paragraph" w:styleId="Ttulo9">
    <w:name w:val="heading 9"/>
    <w:basedOn w:val="Normal"/>
    <w:next w:val="Normal"/>
    <w:link w:val="Ttulo9Char"/>
    <w:uiPriority w:val="9"/>
    <w:semiHidden/>
    <w:unhideWhenUsed/>
    <w:qFormat/>
    <w:rsid w:val="001F26AD"/>
    <w:pPr>
      <w:keepNext/>
      <w:keepLines/>
      <w:suppressAutoHyphens w:val="0"/>
      <w:spacing w:before="40" w:line="288" w:lineRule="auto"/>
      <w:outlineLvl w:val="8"/>
    </w:pPr>
    <w:rPr>
      <w:rFonts w:asciiTheme="majorHAnsi" w:eastAsiaTheme="majorEastAsia" w:hAnsiTheme="majorHAnsi" w:cstheme="majorBidi"/>
      <w:i/>
      <w:iCs/>
      <w:color w:val="F79646" w:themeColor="accent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uiPriority w:val="9"/>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uiPriority w:val="10"/>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uiPriority w:val="35"/>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uiPriority w:val="11"/>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Tabelacomgrade1">
    <w:name w:val="Tabela com grade1"/>
    <w:basedOn w:val="Tabelanormal"/>
    <w:next w:val="Tabelacomgrade"/>
    <w:uiPriority w:val="59"/>
    <w:rsid w:val="007027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547A7A"/>
    <w:rPr>
      <w:color w:val="605E5C"/>
      <w:shd w:val="clear" w:color="auto" w:fill="E1DFDD"/>
    </w:rPr>
  </w:style>
  <w:style w:type="character" w:customStyle="1" w:styleId="Ttulo7Char">
    <w:name w:val="Título 7 Char"/>
    <w:basedOn w:val="Fontepargpadro"/>
    <w:link w:val="Ttulo7"/>
    <w:uiPriority w:val="9"/>
    <w:semiHidden/>
    <w:rsid w:val="001F26AD"/>
    <w:rPr>
      <w:rFonts w:asciiTheme="majorHAnsi" w:eastAsiaTheme="majorEastAsia" w:hAnsiTheme="majorHAnsi" w:cstheme="majorBidi"/>
      <w:b/>
      <w:bCs/>
      <w:color w:val="F79646" w:themeColor="accent6"/>
      <w:sz w:val="21"/>
      <w:szCs w:val="21"/>
      <w:lang w:eastAsia="en-US"/>
    </w:rPr>
  </w:style>
  <w:style w:type="character" w:customStyle="1" w:styleId="Ttulo8Char">
    <w:name w:val="Título 8 Char"/>
    <w:basedOn w:val="Fontepargpadro"/>
    <w:link w:val="Ttulo8"/>
    <w:uiPriority w:val="9"/>
    <w:semiHidden/>
    <w:rsid w:val="001F26AD"/>
    <w:rPr>
      <w:rFonts w:asciiTheme="majorHAnsi" w:eastAsiaTheme="majorEastAsia" w:hAnsiTheme="majorHAnsi" w:cstheme="majorBidi"/>
      <w:b/>
      <w:bCs/>
      <w:i/>
      <w:iCs/>
      <w:color w:val="F79646" w:themeColor="accent6"/>
      <w:lang w:eastAsia="en-US"/>
    </w:rPr>
  </w:style>
  <w:style w:type="character" w:customStyle="1" w:styleId="Ttulo9Char">
    <w:name w:val="Título 9 Char"/>
    <w:basedOn w:val="Fontepargpadro"/>
    <w:link w:val="Ttulo9"/>
    <w:uiPriority w:val="9"/>
    <w:semiHidden/>
    <w:rsid w:val="001F26AD"/>
    <w:rPr>
      <w:rFonts w:asciiTheme="majorHAnsi" w:eastAsiaTheme="majorEastAsia" w:hAnsiTheme="majorHAnsi" w:cstheme="majorBidi"/>
      <w:i/>
      <w:iCs/>
      <w:color w:val="F79646" w:themeColor="accent6"/>
      <w:lang w:eastAsia="en-US"/>
    </w:rPr>
  </w:style>
  <w:style w:type="numbering" w:customStyle="1" w:styleId="Semlista1">
    <w:name w:val="Sem lista1"/>
    <w:next w:val="Semlista"/>
    <w:uiPriority w:val="99"/>
    <w:semiHidden/>
    <w:unhideWhenUsed/>
    <w:rsid w:val="001F26AD"/>
  </w:style>
  <w:style w:type="character" w:customStyle="1" w:styleId="Ttulo4Char">
    <w:name w:val="Título 4 Char"/>
    <w:basedOn w:val="Fontepargpadro"/>
    <w:link w:val="Ttulo4"/>
    <w:uiPriority w:val="9"/>
    <w:semiHidden/>
    <w:rsid w:val="001F26AD"/>
    <w:rPr>
      <w:b/>
      <w:sz w:val="24"/>
      <w:szCs w:val="24"/>
      <w:lang w:eastAsia="ar-SA"/>
    </w:rPr>
  </w:style>
  <w:style w:type="character" w:customStyle="1" w:styleId="Ttulo5Char">
    <w:name w:val="Título 5 Char"/>
    <w:basedOn w:val="Fontepargpadro"/>
    <w:link w:val="Ttulo5"/>
    <w:uiPriority w:val="9"/>
    <w:semiHidden/>
    <w:rsid w:val="001F26AD"/>
    <w:rPr>
      <w:b/>
      <w:sz w:val="22"/>
      <w:szCs w:val="22"/>
      <w:lang w:eastAsia="ar-SA"/>
    </w:rPr>
  </w:style>
  <w:style w:type="character" w:customStyle="1" w:styleId="Ttulo6Char">
    <w:name w:val="Título 6 Char"/>
    <w:basedOn w:val="Fontepargpadro"/>
    <w:link w:val="Ttulo6"/>
    <w:uiPriority w:val="9"/>
    <w:semiHidden/>
    <w:rsid w:val="001F26AD"/>
    <w:rPr>
      <w:b/>
      <w:lang w:eastAsia="ar-SA"/>
    </w:rPr>
  </w:style>
  <w:style w:type="table" w:customStyle="1" w:styleId="TableNormal1">
    <w:name w:val="Table Normal1"/>
    <w:rsid w:val="001F26AD"/>
    <w:pPr>
      <w:spacing w:after="200" w:line="288" w:lineRule="auto"/>
    </w:pPr>
    <w:rPr>
      <w:rFonts w:asciiTheme="minorHAnsi" w:eastAsiaTheme="minorEastAsia" w:hAnsiTheme="minorHAnsi" w:cstheme="minorBidi"/>
      <w:sz w:val="21"/>
      <w:szCs w:val="21"/>
      <w:lang w:eastAsia="en-US"/>
    </w:rPr>
    <w:tblPr>
      <w:tblCellMar>
        <w:top w:w="0" w:type="dxa"/>
        <w:left w:w="0" w:type="dxa"/>
        <w:bottom w:w="0" w:type="dxa"/>
        <w:right w:w="0" w:type="dxa"/>
      </w:tblCellMar>
    </w:tblPr>
  </w:style>
  <w:style w:type="paragraph" w:customStyle="1" w:styleId="Default">
    <w:name w:val="Default"/>
    <w:rsid w:val="001F26AD"/>
    <w:pPr>
      <w:autoSpaceDE w:val="0"/>
      <w:autoSpaceDN w:val="0"/>
      <w:adjustRightInd w:val="0"/>
    </w:pPr>
    <w:rPr>
      <w:rFonts w:ascii="Verdana" w:eastAsiaTheme="minorEastAsia" w:hAnsi="Verdana" w:cs="Verdana"/>
      <w:color w:val="000000"/>
      <w:sz w:val="24"/>
      <w:szCs w:val="24"/>
      <w:lang w:eastAsia="en-US"/>
    </w:rPr>
  </w:style>
  <w:style w:type="table" w:customStyle="1" w:styleId="Tabelacomgrade2">
    <w:name w:val="Tabela com grade2"/>
    <w:basedOn w:val="Tabelanormal"/>
    <w:next w:val="Tabelacomgrade"/>
    <w:uiPriority w:val="39"/>
    <w:rsid w:val="001F26AD"/>
    <w:rPr>
      <w:rFonts w:asciiTheme="minorHAnsi" w:eastAsiaTheme="minorEastAsia"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1F26AD"/>
    <w:rPr>
      <w:i/>
      <w:iCs/>
      <w:color w:val="F79646" w:themeColor="accent6"/>
    </w:rPr>
  </w:style>
  <w:style w:type="paragraph" w:customStyle="1" w:styleId="Standard">
    <w:name w:val="Standard"/>
    <w:rsid w:val="001F26AD"/>
    <w:pPr>
      <w:suppressAutoHyphens/>
      <w:autoSpaceDN w:val="0"/>
    </w:pPr>
    <w:rPr>
      <w:kern w:val="3"/>
      <w:lang w:eastAsia="zh-CN"/>
    </w:rPr>
  </w:style>
  <w:style w:type="character" w:styleId="Refdecomentrio">
    <w:name w:val="annotation reference"/>
    <w:basedOn w:val="Fontepargpadro"/>
    <w:uiPriority w:val="99"/>
    <w:semiHidden/>
    <w:unhideWhenUsed/>
    <w:rsid w:val="001F26AD"/>
    <w:rPr>
      <w:sz w:val="16"/>
      <w:szCs w:val="16"/>
    </w:rPr>
  </w:style>
  <w:style w:type="paragraph" w:styleId="Textodecomentrio">
    <w:name w:val="annotation text"/>
    <w:basedOn w:val="Normal"/>
    <w:link w:val="TextodecomentrioChar"/>
    <w:uiPriority w:val="99"/>
    <w:semiHidden/>
    <w:unhideWhenUsed/>
    <w:rsid w:val="001F26AD"/>
    <w:pPr>
      <w:suppressAutoHyphens w:val="0"/>
      <w:spacing w:after="200"/>
    </w:pPr>
    <w:rPr>
      <w:rFonts w:asciiTheme="minorHAnsi" w:eastAsiaTheme="minorEastAsia" w:hAnsiTheme="minorHAnsi" w:cstheme="minorBidi"/>
      <w:lang w:eastAsia="en-US"/>
    </w:rPr>
  </w:style>
  <w:style w:type="character" w:customStyle="1" w:styleId="TextodecomentrioChar">
    <w:name w:val="Texto de comentário Char"/>
    <w:basedOn w:val="Fontepargpadro"/>
    <w:link w:val="Textodecomentrio"/>
    <w:uiPriority w:val="99"/>
    <w:semiHidden/>
    <w:rsid w:val="001F26AD"/>
    <w:rPr>
      <w:rFonts w:asciiTheme="minorHAnsi" w:eastAsiaTheme="minorEastAsia"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1F26AD"/>
    <w:rPr>
      <w:b/>
      <w:bCs/>
    </w:rPr>
  </w:style>
  <w:style w:type="character" w:customStyle="1" w:styleId="AssuntodocomentrioChar">
    <w:name w:val="Assunto do comentário Char"/>
    <w:basedOn w:val="TextodecomentrioChar"/>
    <w:link w:val="Assuntodocomentrio"/>
    <w:uiPriority w:val="99"/>
    <w:semiHidden/>
    <w:rsid w:val="001F26AD"/>
    <w:rPr>
      <w:rFonts w:asciiTheme="minorHAnsi" w:eastAsiaTheme="minorEastAsia" w:hAnsiTheme="minorHAnsi" w:cstheme="minorBidi"/>
      <w:b/>
      <w:bCs/>
      <w:lang w:eastAsia="en-US"/>
    </w:rPr>
  </w:style>
  <w:style w:type="character" w:customStyle="1" w:styleId="MenoPendente1">
    <w:name w:val="Menção Pendente1"/>
    <w:basedOn w:val="Fontepargpadro"/>
    <w:uiPriority w:val="99"/>
    <w:semiHidden/>
    <w:unhideWhenUsed/>
    <w:rsid w:val="001F26AD"/>
    <w:rPr>
      <w:color w:val="605E5C"/>
      <w:shd w:val="clear" w:color="auto" w:fill="E1DFDD"/>
    </w:rPr>
  </w:style>
  <w:style w:type="paragraph" w:styleId="Reviso">
    <w:name w:val="Revision"/>
    <w:hidden/>
    <w:uiPriority w:val="99"/>
    <w:semiHidden/>
    <w:rsid w:val="001F26AD"/>
    <w:rPr>
      <w:rFonts w:asciiTheme="minorHAnsi" w:eastAsiaTheme="minorEastAsia" w:hAnsiTheme="minorHAnsi" w:cstheme="minorBidi"/>
      <w:sz w:val="21"/>
      <w:szCs w:val="21"/>
      <w:lang w:eastAsia="en-US"/>
    </w:rPr>
  </w:style>
  <w:style w:type="paragraph" w:styleId="SemEspaamento">
    <w:name w:val="No Spacing"/>
    <w:uiPriority w:val="1"/>
    <w:qFormat/>
    <w:rsid w:val="001F26AD"/>
    <w:rPr>
      <w:rFonts w:asciiTheme="minorHAnsi" w:eastAsiaTheme="minorEastAsia" w:hAnsiTheme="minorHAnsi" w:cstheme="minorBidi"/>
      <w:sz w:val="21"/>
      <w:szCs w:val="21"/>
      <w:lang w:eastAsia="en-US"/>
    </w:rPr>
  </w:style>
  <w:style w:type="paragraph" w:styleId="NormalWeb">
    <w:name w:val="Normal (Web)"/>
    <w:basedOn w:val="Normal"/>
    <w:uiPriority w:val="99"/>
    <w:semiHidden/>
    <w:unhideWhenUsed/>
    <w:rsid w:val="001F26AD"/>
    <w:pPr>
      <w:suppressAutoHyphens w:val="0"/>
      <w:spacing w:before="100" w:beforeAutospacing="1" w:after="100" w:afterAutospacing="1"/>
    </w:pPr>
    <w:rPr>
      <w:sz w:val="24"/>
      <w:szCs w:val="24"/>
      <w:lang w:eastAsia="en-US"/>
    </w:rPr>
  </w:style>
  <w:style w:type="paragraph" w:customStyle="1" w:styleId="Normalnumerado">
    <w:name w:val="Normal numerado"/>
    <w:basedOn w:val="Normal"/>
    <w:rsid w:val="001F26AD"/>
    <w:pPr>
      <w:numPr>
        <w:numId w:val="20"/>
      </w:numPr>
      <w:tabs>
        <w:tab w:val="clear" w:pos="705"/>
      </w:tabs>
      <w:suppressAutoHyphens w:val="0"/>
      <w:spacing w:after="200"/>
      <w:ind w:left="0" w:firstLine="0"/>
      <w:jc w:val="both"/>
    </w:pPr>
    <w:rPr>
      <w:snapToGrid w:val="0"/>
      <w:lang w:eastAsia="en-US"/>
    </w:rPr>
  </w:style>
  <w:style w:type="paragraph" w:customStyle="1" w:styleId="Captulo2">
    <w:name w:val="Capítulo 2"/>
    <w:basedOn w:val="Normal"/>
    <w:link w:val="Captulo2Char"/>
    <w:rsid w:val="001F26AD"/>
    <w:pPr>
      <w:suppressAutoHyphens w:val="0"/>
      <w:overflowPunct w:val="0"/>
      <w:autoSpaceDE w:val="0"/>
      <w:autoSpaceDN w:val="0"/>
      <w:adjustRightInd w:val="0"/>
      <w:spacing w:line="360" w:lineRule="auto"/>
      <w:ind w:left="1134" w:hanging="708"/>
      <w:jc w:val="both"/>
      <w:textAlignment w:val="baseline"/>
    </w:pPr>
    <w:rPr>
      <w:rFonts w:asciiTheme="minorHAnsi" w:eastAsiaTheme="minorEastAsia" w:hAnsiTheme="minorHAnsi" w:cstheme="minorBidi"/>
      <w:bCs/>
      <w:sz w:val="21"/>
      <w:szCs w:val="21"/>
      <w:lang w:eastAsia="en-US"/>
    </w:rPr>
  </w:style>
  <w:style w:type="paragraph" w:customStyle="1" w:styleId="Captulo3">
    <w:name w:val="Capítulo 3"/>
    <w:basedOn w:val="Normal"/>
    <w:link w:val="Captulo3Char"/>
    <w:rsid w:val="001F26AD"/>
    <w:pPr>
      <w:suppressAutoHyphens w:val="0"/>
      <w:overflowPunct w:val="0"/>
      <w:autoSpaceDE w:val="0"/>
      <w:autoSpaceDN w:val="0"/>
      <w:adjustRightInd w:val="0"/>
      <w:spacing w:line="360" w:lineRule="auto"/>
      <w:ind w:left="2127" w:hanging="993"/>
      <w:jc w:val="both"/>
      <w:textAlignment w:val="baseline"/>
    </w:pPr>
    <w:rPr>
      <w:rFonts w:asciiTheme="minorHAnsi" w:eastAsiaTheme="minorEastAsia" w:hAnsiTheme="minorHAnsi" w:cstheme="minorBidi"/>
      <w:sz w:val="21"/>
      <w:szCs w:val="21"/>
      <w:lang w:eastAsia="en-US"/>
    </w:rPr>
  </w:style>
  <w:style w:type="character" w:customStyle="1" w:styleId="Captulo2Char">
    <w:name w:val="Capítulo 2 Char"/>
    <w:link w:val="Captulo2"/>
    <w:rsid w:val="001F26AD"/>
    <w:rPr>
      <w:rFonts w:asciiTheme="minorHAnsi" w:eastAsiaTheme="minorEastAsia" w:hAnsiTheme="minorHAnsi" w:cstheme="minorBidi"/>
      <w:bCs/>
      <w:sz w:val="21"/>
      <w:szCs w:val="21"/>
      <w:lang w:eastAsia="en-US"/>
    </w:rPr>
  </w:style>
  <w:style w:type="character" w:customStyle="1" w:styleId="Captulo3Char">
    <w:name w:val="Capítulo 3 Char"/>
    <w:link w:val="Captulo3"/>
    <w:rsid w:val="001F26AD"/>
    <w:rPr>
      <w:rFonts w:asciiTheme="minorHAnsi" w:eastAsiaTheme="minorEastAsia" w:hAnsiTheme="minorHAnsi" w:cstheme="minorBidi"/>
      <w:sz w:val="21"/>
      <w:szCs w:val="21"/>
      <w:lang w:eastAsia="en-US"/>
    </w:rPr>
  </w:style>
  <w:style w:type="paragraph" w:customStyle="1" w:styleId="Captulo4">
    <w:name w:val="Capítulo 4"/>
    <w:basedOn w:val="Normal"/>
    <w:link w:val="Captulo4Char"/>
    <w:rsid w:val="001F26AD"/>
    <w:pPr>
      <w:suppressAutoHyphens w:val="0"/>
      <w:spacing w:line="360" w:lineRule="auto"/>
      <w:ind w:left="3402" w:hanging="1275"/>
      <w:jc w:val="both"/>
      <w:textAlignment w:val="baseline"/>
    </w:pPr>
    <w:rPr>
      <w:rFonts w:asciiTheme="minorHAnsi" w:eastAsiaTheme="minorEastAsia" w:hAnsiTheme="minorHAnsi" w:cstheme="minorBidi"/>
      <w:b/>
      <w:sz w:val="21"/>
      <w:szCs w:val="21"/>
      <w:lang w:eastAsia="en-US"/>
    </w:rPr>
  </w:style>
  <w:style w:type="character" w:customStyle="1" w:styleId="Captulo4Char">
    <w:name w:val="Capítulo 4 Char"/>
    <w:link w:val="Captulo4"/>
    <w:rsid w:val="001F26AD"/>
    <w:rPr>
      <w:rFonts w:asciiTheme="minorHAnsi" w:eastAsiaTheme="minorEastAsia" w:hAnsiTheme="minorHAnsi" w:cstheme="minorBidi"/>
      <w:b/>
      <w:sz w:val="21"/>
      <w:szCs w:val="21"/>
      <w:lang w:eastAsia="en-US"/>
    </w:rPr>
  </w:style>
  <w:style w:type="paragraph" w:styleId="Citao">
    <w:name w:val="Quote"/>
    <w:basedOn w:val="Normal"/>
    <w:next w:val="Normal"/>
    <w:link w:val="CitaoChar"/>
    <w:uiPriority w:val="29"/>
    <w:qFormat/>
    <w:rsid w:val="001F26AD"/>
    <w:pPr>
      <w:suppressAutoHyphens w:val="0"/>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lang w:eastAsia="en-US"/>
    </w:rPr>
  </w:style>
  <w:style w:type="character" w:customStyle="1" w:styleId="CitaoChar">
    <w:name w:val="Citação Char"/>
    <w:basedOn w:val="Fontepargpadro"/>
    <w:link w:val="Citao"/>
    <w:uiPriority w:val="29"/>
    <w:rsid w:val="001F26AD"/>
    <w:rPr>
      <w:rFonts w:asciiTheme="minorHAnsi" w:eastAsiaTheme="minorEastAsia" w:hAnsiTheme="minorHAnsi" w:cstheme="minorBidi"/>
      <w:i/>
      <w:iCs/>
      <w:color w:val="262626" w:themeColor="text1" w:themeTint="D9"/>
      <w:sz w:val="21"/>
      <w:szCs w:val="21"/>
      <w:lang w:eastAsia="en-US"/>
    </w:rPr>
  </w:style>
  <w:style w:type="paragraph" w:styleId="CitaoIntensa">
    <w:name w:val="Intense Quote"/>
    <w:basedOn w:val="Normal"/>
    <w:next w:val="Normal"/>
    <w:link w:val="CitaoIntensaChar"/>
    <w:uiPriority w:val="30"/>
    <w:qFormat/>
    <w:rsid w:val="001F26AD"/>
    <w:pPr>
      <w:suppressAutoHyphens w:val="0"/>
      <w:spacing w:before="160" w:after="160" w:line="264" w:lineRule="auto"/>
      <w:ind w:left="720" w:right="720"/>
      <w:jc w:val="center"/>
    </w:pPr>
    <w:rPr>
      <w:rFonts w:asciiTheme="majorHAnsi" w:eastAsiaTheme="majorEastAsia" w:hAnsiTheme="majorHAnsi" w:cstheme="majorBidi"/>
      <w:i/>
      <w:iCs/>
      <w:color w:val="F79646" w:themeColor="accent6"/>
      <w:sz w:val="32"/>
      <w:szCs w:val="32"/>
      <w:lang w:eastAsia="en-US"/>
    </w:rPr>
  </w:style>
  <w:style w:type="character" w:customStyle="1" w:styleId="CitaoIntensaChar">
    <w:name w:val="Citação Intensa Char"/>
    <w:basedOn w:val="Fontepargpadro"/>
    <w:link w:val="CitaoIntensa"/>
    <w:uiPriority w:val="30"/>
    <w:rsid w:val="001F26AD"/>
    <w:rPr>
      <w:rFonts w:asciiTheme="majorHAnsi" w:eastAsiaTheme="majorEastAsia" w:hAnsiTheme="majorHAnsi" w:cstheme="majorBidi"/>
      <w:i/>
      <w:iCs/>
      <w:color w:val="F79646" w:themeColor="accent6"/>
      <w:sz w:val="32"/>
      <w:szCs w:val="32"/>
      <w:lang w:eastAsia="en-US"/>
    </w:rPr>
  </w:style>
  <w:style w:type="character" w:styleId="nfaseSutil">
    <w:name w:val="Subtle Emphasis"/>
    <w:basedOn w:val="Fontepargpadro"/>
    <w:uiPriority w:val="19"/>
    <w:qFormat/>
    <w:rsid w:val="001F26AD"/>
    <w:rPr>
      <w:i/>
      <w:iCs/>
    </w:rPr>
  </w:style>
  <w:style w:type="character" w:styleId="nfaseIntensa">
    <w:name w:val="Intense Emphasis"/>
    <w:basedOn w:val="Fontepargpadro"/>
    <w:uiPriority w:val="21"/>
    <w:qFormat/>
    <w:rsid w:val="001F26AD"/>
    <w:rPr>
      <w:b/>
      <w:bCs/>
      <w:i/>
      <w:iCs/>
    </w:rPr>
  </w:style>
  <w:style w:type="character" w:styleId="RefernciaSutil">
    <w:name w:val="Subtle Reference"/>
    <w:basedOn w:val="Fontepargpadro"/>
    <w:uiPriority w:val="31"/>
    <w:qFormat/>
    <w:rsid w:val="001F26AD"/>
    <w:rPr>
      <w:smallCaps/>
      <w:color w:val="595959" w:themeColor="text1" w:themeTint="A6"/>
    </w:rPr>
  </w:style>
  <w:style w:type="character" w:styleId="RefernciaIntensa">
    <w:name w:val="Intense Reference"/>
    <w:basedOn w:val="Fontepargpadro"/>
    <w:uiPriority w:val="32"/>
    <w:qFormat/>
    <w:rsid w:val="001F26AD"/>
    <w:rPr>
      <w:b/>
      <w:bCs/>
      <w:smallCaps/>
      <w:color w:val="F79646" w:themeColor="accent6"/>
    </w:rPr>
  </w:style>
  <w:style w:type="character" w:styleId="TtulodoLivro">
    <w:name w:val="Book Title"/>
    <w:basedOn w:val="Fontepargpadro"/>
    <w:uiPriority w:val="33"/>
    <w:qFormat/>
    <w:rsid w:val="001F26AD"/>
    <w:rPr>
      <w:b/>
      <w:bCs/>
      <w:caps w:val="0"/>
      <w:smallCaps/>
      <w:spacing w:val="7"/>
      <w:sz w:val="21"/>
      <w:szCs w:val="21"/>
    </w:rPr>
  </w:style>
  <w:style w:type="paragraph" w:styleId="CabealhodoSumrio">
    <w:name w:val="TOC Heading"/>
    <w:basedOn w:val="Ttulo1"/>
    <w:next w:val="Normal"/>
    <w:uiPriority w:val="39"/>
    <w:semiHidden/>
    <w:unhideWhenUsed/>
    <w:qFormat/>
    <w:rsid w:val="001F26AD"/>
    <w:pPr>
      <w:keepNext/>
      <w:keepLines/>
      <w:suppressAutoHyphens w:val="0"/>
      <w:spacing w:before="360" w:beforeAutospacing="0" w:after="40" w:afterAutospacing="0"/>
      <w:outlineLvl w:val="9"/>
    </w:pPr>
    <w:rPr>
      <w:rFonts w:asciiTheme="majorHAnsi" w:eastAsiaTheme="majorEastAsia" w:hAnsiTheme="majorHAnsi" w:cstheme="majorBidi"/>
      <w:b w:val="0"/>
      <w:bCs w:val="0"/>
      <w:color w:val="E36C0A" w:themeColor="accent6" w:themeShade="BF"/>
      <w:kern w:val="0"/>
      <w:sz w:val="40"/>
      <w:szCs w:val="40"/>
      <w:lang w:eastAsia="en-US"/>
    </w:rPr>
  </w:style>
  <w:style w:type="numbering" w:customStyle="1" w:styleId="Estilo1">
    <w:name w:val="Estilo1"/>
    <w:basedOn w:val="Semlista"/>
    <w:uiPriority w:val="99"/>
    <w:rsid w:val="001F26AD"/>
    <w:pPr>
      <w:numPr>
        <w:numId w:val="32"/>
      </w:numPr>
    </w:pPr>
  </w:style>
  <w:style w:type="paragraph" w:customStyle="1" w:styleId="Estilo2">
    <w:name w:val="Estilo2"/>
    <w:basedOn w:val="Ttulo"/>
    <w:link w:val="Estilo2Char"/>
    <w:qFormat/>
    <w:rsid w:val="001F26AD"/>
    <w:pPr>
      <w:widowControl/>
      <w:numPr>
        <w:numId w:val="33"/>
      </w:numPr>
      <w:suppressAutoHyphens w:val="0"/>
      <w:contextualSpacing/>
      <w:jc w:val="left"/>
    </w:pPr>
    <w:rPr>
      <w:rFonts w:cstheme="majorBidi"/>
      <w:b w:val="0"/>
      <w:bCs w:val="0"/>
      <w:color w:val="262626" w:themeColor="text1" w:themeTint="D9"/>
      <w:spacing w:val="-15"/>
      <w:sz w:val="24"/>
      <w:szCs w:val="96"/>
      <w:lang w:eastAsia="en-US"/>
    </w:rPr>
  </w:style>
  <w:style w:type="paragraph" w:customStyle="1" w:styleId="Estilo3">
    <w:name w:val="Estilo3"/>
    <w:basedOn w:val="Estilo2"/>
    <w:link w:val="Estilo3Char"/>
    <w:qFormat/>
    <w:rsid w:val="001F26AD"/>
    <w:rPr>
      <w:b/>
    </w:rPr>
  </w:style>
  <w:style w:type="character" w:customStyle="1" w:styleId="Estilo2Char">
    <w:name w:val="Estilo2 Char"/>
    <w:basedOn w:val="TtuloChar"/>
    <w:link w:val="Estilo2"/>
    <w:rsid w:val="001F26AD"/>
    <w:rPr>
      <w:rFonts w:ascii="Arial" w:eastAsia="Times New Roman" w:hAnsi="Arial" w:cstheme="majorBidi"/>
      <w:b w:val="0"/>
      <w:color w:val="262626" w:themeColor="text1" w:themeTint="D9"/>
      <w:spacing w:val="-15"/>
      <w:sz w:val="24"/>
      <w:szCs w:val="96"/>
      <w:lang w:eastAsia="en-US"/>
    </w:rPr>
  </w:style>
  <w:style w:type="character" w:customStyle="1" w:styleId="Estilo3Char">
    <w:name w:val="Estilo3 Char"/>
    <w:basedOn w:val="Estilo2Char"/>
    <w:link w:val="Estilo3"/>
    <w:rsid w:val="001F26AD"/>
    <w:rPr>
      <w:rFonts w:ascii="Arial" w:eastAsia="Times New Roman" w:hAnsi="Arial" w:cstheme="majorBidi"/>
      <w:b/>
      <w:color w:val="262626" w:themeColor="text1" w:themeTint="D9"/>
      <w:spacing w:val="-15"/>
      <w:sz w:val="24"/>
      <w:szCs w:val="96"/>
      <w:lang w:eastAsia="en-US"/>
    </w:rPr>
  </w:style>
  <w:style w:type="paragraph" w:customStyle="1" w:styleId="xl88">
    <w:name w:val="xl88"/>
    <w:basedOn w:val="Normal"/>
    <w:rsid w:val="001F26AD"/>
    <w:pPr>
      <w:pBdr>
        <w:left w:val="single" w:sz="8"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color w:val="000000"/>
      <w:lang w:eastAsia="pt-BR"/>
    </w:rPr>
  </w:style>
  <w:style w:type="paragraph" w:customStyle="1" w:styleId="xl89">
    <w:name w:val="xl89"/>
    <w:basedOn w:val="Normal"/>
    <w:rsid w:val="001F26AD"/>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pt-BR"/>
    </w:rPr>
  </w:style>
  <w:style w:type="paragraph" w:customStyle="1" w:styleId="xl90">
    <w:name w:val="xl90"/>
    <w:basedOn w:val="Normal"/>
    <w:rsid w:val="001F26AD"/>
    <w:pPr>
      <w:pBdr>
        <w:left w:val="single" w:sz="8" w:space="0" w:color="auto"/>
        <w:bottom w:val="single" w:sz="8" w:space="0" w:color="auto"/>
        <w:right w:val="single" w:sz="8" w:space="0" w:color="auto"/>
      </w:pBdr>
      <w:shd w:val="clear" w:color="000000" w:fill="DBDBDB"/>
      <w:suppressAutoHyphens w:val="0"/>
      <w:spacing w:before="100" w:beforeAutospacing="1" w:after="100" w:afterAutospacing="1"/>
      <w:jc w:val="center"/>
      <w:textAlignment w:val="center"/>
    </w:pPr>
    <w:rPr>
      <w:b/>
      <w:bCs/>
      <w:color w:val="000000"/>
      <w:lang w:eastAsia="pt-BR"/>
    </w:rPr>
  </w:style>
  <w:style w:type="paragraph" w:customStyle="1" w:styleId="xl91">
    <w:name w:val="xl91"/>
    <w:basedOn w:val="Normal"/>
    <w:rsid w:val="001F26AD"/>
    <w:pPr>
      <w:pBdr>
        <w:bottom w:val="single" w:sz="8" w:space="0" w:color="auto"/>
        <w:right w:val="single" w:sz="8" w:space="0" w:color="auto"/>
      </w:pBdr>
      <w:shd w:val="clear" w:color="000000" w:fill="DBDBDB"/>
      <w:suppressAutoHyphens w:val="0"/>
      <w:spacing w:before="100" w:beforeAutospacing="1" w:after="100" w:afterAutospacing="1"/>
      <w:jc w:val="center"/>
      <w:textAlignment w:val="center"/>
    </w:pPr>
    <w:rPr>
      <w:b/>
      <w:bCs/>
      <w:color w:val="000000"/>
      <w:lang w:eastAsia="pt-BR"/>
    </w:rPr>
  </w:style>
  <w:style w:type="paragraph" w:customStyle="1" w:styleId="xl92">
    <w:name w:val="xl92"/>
    <w:basedOn w:val="Normal"/>
    <w:rsid w:val="001F26AD"/>
    <w:pPr>
      <w:pBdr>
        <w:right w:val="single" w:sz="8" w:space="0" w:color="auto"/>
      </w:pBdr>
      <w:suppressAutoHyphens w:val="0"/>
      <w:spacing w:before="100" w:beforeAutospacing="1" w:after="100" w:afterAutospacing="1"/>
      <w:jc w:val="center"/>
      <w:textAlignment w:val="center"/>
    </w:pPr>
    <w:rPr>
      <w:color w:val="000000"/>
      <w:lang w:eastAsia="pt-BR"/>
    </w:rPr>
  </w:style>
  <w:style w:type="paragraph" w:customStyle="1" w:styleId="xl93">
    <w:name w:val="xl93"/>
    <w:basedOn w:val="Normal"/>
    <w:rsid w:val="001F26AD"/>
    <w:pPr>
      <w:pBdr>
        <w:top w:val="single" w:sz="8" w:space="0" w:color="auto"/>
        <w:right w:val="single" w:sz="8" w:space="0" w:color="auto"/>
      </w:pBdr>
      <w:suppressAutoHyphens w:val="0"/>
      <w:spacing w:before="100" w:beforeAutospacing="1" w:after="100" w:afterAutospacing="1"/>
      <w:jc w:val="center"/>
      <w:textAlignment w:val="center"/>
    </w:pPr>
    <w:rPr>
      <w:color w:val="000000"/>
      <w:lang w:eastAsia="pt-BR"/>
    </w:rPr>
  </w:style>
  <w:style w:type="paragraph" w:customStyle="1" w:styleId="xl94">
    <w:name w:val="xl94"/>
    <w:basedOn w:val="Normal"/>
    <w:rsid w:val="001F26AD"/>
    <w:pPr>
      <w:pBdr>
        <w:right w:val="single" w:sz="8" w:space="0" w:color="auto"/>
      </w:pBdr>
      <w:suppressAutoHyphens w:val="0"/>
      <w:spacing w:before="100" w:beforeAutospacing="1" w:after="100" w:afterAutospacing="1"/>
      <w:jc w:val="center"/>
      <w:textAlignment w:val="center"/>
    </w:pPr>
    <w:rPr>
      <w:lang w:eastAsia="pt-BR"/>
    </w:rPr>
  </w:style>
  <w:style w:type="paragraph" w:customStyle="1" w:styleId="xl95">
    <w:name w:val="xl95"/>
    <w:basedOn w:val="Normal"/>
    <w:rsid w:val="001F2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pt-BR"/>
    </w:rPr>
  </w:style>
  <w:style w:type="paragraph" w:customStyle="1" w:styleId="xl96">
    <w:name w:val="xl96"/>
    <w:basedOn w:val="Normal"/>
    <w:rsid w:val="001F26AD"/>
    <w:pPr>
      <w:pBdr>
        <w:bottom w:val="single" w:sz="8" w:space="0" w:color="auto"/>
        <w:right w:val="single" w:sz="8" w:space="0" w:color="auto"/>
      </w:pBdr>
      <w:suppressAutoHyphens w:val="0"/>
      <w:spacing w:before="100" w:beforeAutospacing="1" w:after="100" w:afterAutospacing="1"/>
      <w:jc w:val="center"/>
      <w:textAlignment w:val="center"/>
    </w:pPr>
    <w:rPr>
      <w:lang w:eastAsia="pt-BR"/>
    </w:rPr>
  </w:style>
  <w:style w:type="paragraph" w:customStyle="1" w:styleId="xl97">
    <w:name w:val="xl97"/>
    <w:basedOn w:val="Normal"/>
    <w:rsid w:val="001F26AD"/>
    <w:pPr>
      <w:pBdr>
        <w:bottom w:val="single" w:sz="8" w:space="0" w:color="auto"/>
        <w:right w:val="single" w:sz="8" w:space="0" w:color="auto"/>
      </w:pBdr>
      <w:shd w:val="clear" w:color="000000" w:fill="C9C9C9"/>
      <w:suppressAutoHyphens w:val="0"/>
      <w:spacing w:before="100" w:beforeAutospacing="1" w:after="100" w:afterAutospacing="1"/>
      <w:jc w:val="center"/>
      <w:textAlignment w:val="center"/>
    </w:pPr>
    <w:rPr>
      <w:b/>
      <w:bCs/>
      <w:color w:val="000000"/>
      <w:lang w:eastAsia="pt-BR"/>
    </w:rPr>
  </w:style>
  <w:style w:type="paragraph" w:customStyle="1" w:styleId="xl98">
    <w:name w:val="xl98"/>
    <w:basedOn w:val="Normal"/>
    <w:rsid w:val="001F26AD"/>
    <w:pPr>
      <w:pBdr>
        <w:top w:val="single" w:sz="8" w:space="0" w:color="auto"/>
        <w:bottom w:val="single" w:sz="8" w:space="0" w:color="auto"/>
      </w:pBdr>
      <w:shd w:val="clear" w:color="000000" w:fill="7B7B7B"/>
      <w:suppressAutoHyphens w:val="0"/>
      <w:spacing w:before="100" w:beforeAutospacing="1" w:after="100" w:afterAutospacing="1"/>
      <w:jc w:val="center"/>
      <w:textAlignment w:val="center"/>
    </w:pPr>
    <w:rPr>
      <w:b/>
      <w:bCs/>
      <w:color w:val="000000"/>
      <w:lang w:eastAsia="pt-BR"/>
    </w:rPr>
  </w:style>
  <w:style w:type="paragraph" w:customStyle="1" w:styleId="xl99">
    <w:name w:val="xl99"/>
    <w:basedOn w:val="Normal"/>
    <w:rsid w:val="001F26AD"/>
    <w:pPr>
      <w:shd w:val="clear" w:color="000000" w:fill="7B7B7B"/>
      <w:suppressAutoHyphens w:val="0"/>
      <w:spacing w:before="100" w:beforeAutospacing="1" w:after="100" w:afterAutospacing="1"/>
      <w:jc w:val="center"/>
      <w:textAlignment w:val="center"/>
    </w:pPr>
    <w:rPr>
      <w:b/>
      <w:bCs/>
      <w:color w:val="000000"/>
      <w:lang w:eastAsia="pt-BR"/>
    </w:rPr>
  </w:style>
  <w:style w:type="paragraph" w:customStyle="1" w:styleId="xl100">
    <w:name w:val="xl100"/>
    <w:basedOn w:val="Normal"/>
    <w:rsid w:val="001F26AD"/>
    <w:pPr>
      <w:pBdr>
        <w:top w:val="single" w:sz="8" w:space="0" w:color="auto"/>
        <w:left w:val="single" w:sz="8" w:space="0" w:color="auto"/>
        <w:bottom w:val="single" w:sz="8" w:space="0" w:color="auto"/>
        <w:right w:val="single" w:sz="4" w:space="0" w:color="auto"/>
      </w:pBdr>
      <w:shd w:val="clear" w:color="000000" w:fill="7B7B7B"/>
      <w:suppressAutoHyphens w:val="0"/>
      <w:spacing w:before="100" w:beforeAutospacing="1" w:after="100" w:afterAutospacing="1"/>
      <w:jc w:val="center"/>
      <w:textAlignment w:val="center"/>
    </w:pPr>
    <w:rPr>
      <w:b/>
      <w:bCs/>
      <w:color w:val="000000"/>
      <w:lang w:eastAsia="pt-BR"/>
    </w:rPr>
  </w:style>
  <w:style w:type="paragraph" w:customStyle="1" w:styleId="xl101">
    <w:name w:val="xl101"/>
    <w:basedOn w:val="Normal"/>
    <w:rsid w:val="001F26AD"/>
    <w:pPr>
      <w:pBdr>
        <w:top w:val="single" w:sz="8" w:space="0" w:color="auto"/>
        <w:left w:val="single" w:sz="4"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color w:val="000000"/>
      <w:lang w:eastAsia="pt-BR"/>
    </w:rPr>
  </w:style>
  <w:style w:type="paragraph" w:customStyle="1" w:styleId="xl102">
    <w:name w:val="xl102"/>
    <w:basedOn w:val="Normal"/>
    <w:rsid w:val="001F26AD"/>
    <w:pPr>
      <w:pBdr>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color w:val="000000"/>
      <w:lang w:eastAsia="pt-BR"/>
    </w:rPr>
  </w:style>
  <w:style w:type="paragraph" w:customStyle="1" w:styleId="xl103">
    <w:name w:val="xl103"/>
    <w:basedOn w:val="Normal"/>
    <w:rsid w:val="001F26AD"/>
    <w:pPr>
      <w:pBdr>
        <w:top w:val="single" w:sz="8" w:space="0" w:color="auto"/>
        <w:left w:val="single" w:sz="8"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color w:val="000000"/>
      <w:lang w:eastAsia="pt-BR"/>
    </w:rPr>
  </w:style>
  <w:style w:type="paragraph" w:customStyle="1" w:styleId="xl104">
    <w:name w:val="xl104"/>
    <w:basedOn w:val="Normal"/>
    <w:rsid w:val="001F26AD"/>
    <w:pPr>
      <w:pBdr>
        <w:top w:val="single" w:sz="8" w:space="0" w:color="auto"/>
        <w:left w:val="single" w:sz="8" w:space="0" w:color="auto"/>
        <w:bottom w:val="single" w:sz="8" w:space="0" w:color="auto"/>
      </w:pBdr>
      <w:shd w:val="clear" w:color="000000" w:fill="C9C9C9"/>
      <w:suppressAutoHyphens w:val="0"/>
      <w:spacing w:before="100" w:beforeAutospacing="1" w:after="100" w:afterAutospacing="1"/>
      <w:textAlignment w:val="center"/>
    </w:pPr>
    <w:rPr>
      <w:b/>
      <w:bCs/>
      <w:color w:val="000000"/>
      <w:lang w:eastAsia="pt-BR"/>
    </w:rPr>
  </w:style>
  <w:style w:type="paragraph" w:customStyle="1" w:styleId="xl105">
    <w:name w:val="xl105"/>
    <w:basedOn w:val="Normal"/>
    <w:rsid w:val="001F26AD"/>
    <w:pPr>
      <w:pBdr>
        <w:top w:val="single" w:sz="8" w:space="0" w:color="auto"/>
        <w:bottom w:val="single" w:sz="8" w:space="0" w:color="auto"/>
        <w:right w:val="single" w:sz="8" w:space="0" w:color="auto"/>
      </w:pBdr>
      <w:shd w:val="clear" w:color="000000" w:fill="C9C9C9"/>
      <w:suppressAutoHyphens w:val="0"/>
      <w:spacing w:before="100" w:beforeAutospacing="1" w:after="100" w:afterAutospacing="1"/>
      <w:textAlignment w:val="center"/>
    </w:pPr>
    <w:rPr>
      <w:b/>
      <w:bCs/>
      <w:color w:val="000000"/>
      <w:lang w:eastAsia="pt-BR"/>
    </w:rPr>
  </w:style>
  <w:style w:type="paragraph" w:customStyle="1" w:styleId="xl106">
    <w:name w:val="xl106"/>
    <w:basedOn w:val="Normal"/>
    <w:rsid w:val="001F26AD"/>
    <w:pPr>
      <w:pBdr>
        <w:top w:val="single" w:sz="8" w:space="0" w:color="auto"/>
        <w:left w:val="single" w:sz="8" w:space="0" w:color="auto"/>
        <w:bottom w:val="single" w:sz="8" w:space="0" w:color="auto"/>
        <w:right w:val="single" w:sz="8" w:space="0" w:color="auto"/>
      </w:pBdr>
      <w:shd w:val="clear" w:color="000000" w:fill="C9C9C9"/>
      <w:suppressAutoHyphens w:val="0"/>
      <w:spacing w:before="100" w:beforeAutospacing="1" w:after="100" w:afterAutospacing="1"/>
      <w:textAlignment w:val="center"/>
    </w:pPr>
    <w:rPr>
      <w:b/>
      <w:bCs/>
      <w:color w:val="000000"/>
      <w:lang w:eastAsia="pt-BR"/>
    </w:rPr>
  </w:style>
  <w:style w:type="paragraph" w:customStyle="1" w:styleId="xl107">
    <w:name w:val="xl107"/>
    <w:basedOn w:val="Normal"/>
    <w:rsid w:val="001F26AD"/>
    <w:pPr>
      <w:pBdr>
        <w:right w:val="single" w:sz="8" w:space="0" w:color="auto"/>
      </w:pBdr>
      <w:shd w:val="clear" w:color="000000" w:fill="C9C9C9"/>
      <w:suppressAutoHyphens w:val="0"/>
      <w:spacing w:before="100" w:beforeAutospacing="1" w:after="100" w:afterAutospacing="1"/>
      <w:textAlignment w:val="center"/>
    </w:pPr>
    <w:rPr>
      <w:b/>
      <w:bCs/>
      <w:lang w:eastAsia="pt-BR"/>
    </w:rPr>
  </w:style>
  <w:style w:type="paragraph" w:customStyle="1" w:styleId="xl108">
    <w:name w:val="xl108"/>
    <w:basedOn w:val="Normal"/>
    <w:rsid w:val="001F26AD"/>
    <w:pPr>
      <w:pBdr>
        <w:top w:val="single" w:sz="8" w:space="0" w:color="auto"/>
        <w:left w:val="single" w:sz="8" w:space="0" w:color="auto"/>
        <w:bottom w:val="single" w:sz="8" w:space="0" w:color="auto"/>
      </w:pBdr>
      <w:shd w:val="clear" w:color="000000" w:fill="C9C9C9"/>
      <w:suppressAutoHyphens w:val="0"/>
      <w:spacing w:before="100" w:beforeAutospacing="1" w:after="100" w:afterAutospacing="1"/>
      <w:jc w:val="right"/>
      <w:textAlignment w:val="center"/>
    </w:pPr>
    <w:rPr>
      <w:b/>
      <w:bCs/>
      <w:color w:val="000000"/>
      <w:lang w:eastAsia="pt-BR"/>
    </w:rPr>
  </w:style>
  <w:style w:type="paragraph" w:customStyle="1" w:styleId="xl109">
    <w:name w:val="xl109"/>
    <w:basedOn w:val="Normal"/>
    <w:rsid w:val="001F26AD"/>
    <w:pPr>
      <w:pBdr>
        <w:top w:val="single" w:sz="8" w:space="0" w:color="auto"/>
        <w:bottom w:val="single" w:sz="8" w:space="0" w:color="auto"/>
      </w:pBdr>
      <w:shd w:val="clear" w:color="000000" w:fill="C9C9C9"/>
      <w:suppressAutoHyphens w:val="0"/>
      <w:spacing w:before="100" w:beforeAutospacing="1" w:after="100" w:afterAutospacing="1"/>
      <w:jc w:val="right"/>
      <w:textAlignment w:val="center"/>
    </w:pPr>
    <w:rPr>
      <w:b/>
      <w:bCs/>
      <w:color w:val="000000"/>
      <w:lang w:eastAsia="pt-BR"/>
    </w:rPr>
  </w:style>
  <w:style w:type="paragraph" w:customStyle="1" w:styleId="xl110">
    <w:name w:val="xl110"/>
    <w:basedOn w:val="Normal"/>
    <w:rsid w:val="001F26AD"/>
    <w:pPr>
      <w:pBdr>
        <w:top w:val="single" w:sz="8" w:space="0" w:color="auto"/>
        <w:bottom w:val="single" w:sz="8" w:space="0" w:color="auto"/>
        <w:right w:val="single" w:sz="8" w:space="0" w:color="auto"/>
      </w:pBdr>
      <w:shd w:val="clear" w:color="000000" w:fill="C9C9C9"/>
      <w:suppressAutoHyphens w:val="0"/>
      <w:spacing w:before="100" w:beforeAutospacing="1" w:after="100" w:afterAutospacing="1"/>
      <w:jc w:val="right"/>
      <w:textAlignment w:val="center"/>
    </w:pPr>
    <w:rPr>
      <w:b/>
      <w:bCs/>
      <w:color w:val="000000"/>
      <w:lang w:eastAsia="pt-BR"/>
    </w:rPr>
  </w:style>
  <w:style w:type="paragraph" w:customStyle="1" w:styleId="xl111">
    <w:name w:val="xl111"/>
    <w:basedOn w:val="Normal"/>
    <w:rsid w:val="001F26A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112">
    <w:name w:val="xl112"/>
    <w:basedOn w:val="Normal"/>
    <w:rsid w:val="001F26AD"/>
    <w:pPr>
      <w:pBdr>
        <w:left w:val="single" w:sz="8" w:space="0" w:color="auto"/>
        <w:right w:val="single" w:sz="8"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113">
    <w:name w:val="xl113"/>
    <w:basedOn w:val="Normal"/>
    <w:rsid w:val="001F26A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114">
    <w:name w:val="xl114"/>
    <w:basedOn w:val="Normal"/>
    <w:rsid w:val="001F26AD"/>
    <w:pPr>
      <w:suppressAutoHyphens w:val="0"/>
      <w:spacing w:before="100" w:beforeAutospacing="1" w:after="100" w:afterAutospacing="1"/>
    </w:pPr>
    <w:rPr>
      <w:sz w:val="24"/>
      <w:szCs w:val="24"/>
      <w:lang w:eastAsia="pt-BR"/>
    </w:rPr>
  </w:style>
  <w:style w:type="paragraph" w:customStyle="1" w:styleId="xl115">
    <w:name w:val="xl115"/>
    <w:basedOn w:val="Normal"/>
    <w:rsid w:val="001F26AD"/>
    <w:pPr>
      <w:pBdr>
        <w:bottom w:val="single" w:sz="8" w:space="0" w:color="auto"/>
        <w:right w:val="single" w:sz="8" w:space="0" w:color="auto"/>
      </w:pBdr>
      <w:suppressAutoHyphens w:val="0"/>
      <w:spacing w:before="100" w:beforeAutospacing="1" w:after="100" w:afterAutospacing="1"/>
      <w:textAlignment w:val="center"/>
    </w:pPr>
    <w:rPr>
      <w:color w:val="000000"/>
      <w:lang w:eastAsia="pt-BR"/>
    </w:rPr>
  </w:style>
  <w:style w:type="paragraph" w:customStyle="1" w:styleId="xl116">
    <w:name w:val="xl116"/>
    <w:basedOn w:val="Normal"/>
    <w:rsid w:val="001F26AD"/>
    <w:pPr>
      <w:pBdr>
        <w:right w:val="single" w:sz="8" w:space="0" w:color="auto"/>
      </w:pBdr>
      <w:suppressAutoHyphens w:val="0"/>
      <w:spacing w:before="100" w:beforeAutospacing="1" w:after="100" w:afterAutospacing="1"/>
      <w:textAlignment w:val="center"/>
    </w:pPr>
    <w:rPr>
      <w:color w:val="000000"/>
      <w:lang w:eastAsia="pt-BR"/>
    </w:rPr>
  </w:style>
  <w:style w:type="paragraph" w:customStyle="1" w:styleId="xl117">
    <w:name w:val="xl117"/>
    <w:basedOn w:val="Normal"/>
    <w:rsid w:val="001F26AD"/>
    <w:pPr>
      <w:pBdr>
        <w:top w:val="single" w:sz="8" w:space="0" w:color="auto"/>
        <w:bottom w:val="single" w:sz="8" w:space="0" w:color="auto"/>
        <w:right w:val="single" w:sz="8" w:space="0" w:color="auto"/>
      </w:pBdr>
      <w:shd w:val="clear" w:color="000000" w:fill="DBDBDB"/>
      <w:suppressAutoHyphens w:val="0"/>
      <w:spacing w:before="100" w:beforeAutospacing="1" w:after="100" w:afterAutospacing="1"/>
      <w:textAlignment w:val="center"/>
    </w:pPr>
    <w:rPr>
      <w:b/>
      <w:bCs/>
      <w:color w:val="000000"/>
      <w:lang w:eastAsia="pt-BR"/>
    </w:rPr>
  </w:style>
  <w:style w:type="paragraph" w:customStyle="1" w:styleId="xl118">
    <w:name w:val="xl118"/>
    <w:basedOn w:val="Normal"/>
    <w:rsid w:val="001F26AD"/>
    <w:pPr>
      <w:pBdr>
        <w:bottom w:val="single" w:sz="8" w:space="0" w:color="auto"/>
        <w:right w:val="single" w:sz="8" w:space="0" w:color="auto"/>
      </w:pBdr>
      <w:suppressAutoHyphens w:val="0"/>
      <w:spacing w:before="100" w:beforeAutospacing="1" w:after="100" w:afterAutospacing="1"/>
      <w:textAlignment w:val="center"/>
    </w:pPr>
    <w:rPr>
      <w:lang w:eastAsia="pt-BR"/>
    </w:rPr>
  </w:style>
  <w:style w:type="paragraph" w:customStyle="1" w:styleId="xl119">
    <w:name w:val="xl119"/>
    <w:basedOn w:val="Normal"/>
    <w:rsid w:val="001F26AD"/>
    <w:pPr>
      <w:pBdr>
        <w:bottom w:val="single" w:sz="8" w:space="0" w:color="auto"/>
        <w:right w:val="single" w:sz="8" w:space="0" w:color="auto"/>
      </w:pBdr>
      <w:shd w:val="clear" w:color="000000" w:fill="FFFFFF"/>
      <w:suppressAutoHyphens w:val="0"/>
      <w:spacing w:before="100" w:beforeAutospacing="1" w:after="100" w:afterAutospacing="1"/>
      <w:textAlignment w:val="center"/>
    </w:pPr>
    <w:rPr>
      <w:lang w:eastAsia="pt-BR"/>
    </w:rPr>
  </w:style>
  <w:style w:type="paragraph" w:customStyle="1" w:styleId="xl120">
    <w:name w:val="xl120"/>
    <w:basedOn w:val="Normal"/>
    <w:rsid w:val="001F26AD"/>
    <w:pPr>
      <w:pBdr>
        <w:right w:val="single" w:sz="8" w:space="0" w:color="auto"/>
      </w:pBdr>
      <w:shd w:val="clear" w:color="000000" w:fill="FFFFFF"/>
      <w:suppressAutoHyphens w:val="0"/>
      <w:spacing w:before="100" w:beforeAutospacing="1" w:after="100" w:afterAutospacing="1"/>
      <w:textAlignment w:val="center"/>
    </w:pPr>
    <w:rPr>
      <w:lang w:eastAsia="pt-BR"/>
    </w:rPr>
  </w:style>
  <w:style w:type="paragraph" w:customStyle="1" w:styleId="xl121">
    <w:name w:val="xl121"/>
    <w:basedOn w:val="Normal"/>
    <w:rsid w:val="001F26AD"/>
    <w:pPr>
      <w:pBdr>
        <w:top w:val="single" w:sz="8" w:space="0" w:color="auto"/>
        <w:bottom w:val="single" w:sz="8" w:space="0" w:color="auto"/>
        <w:right w:val="single" w:sz="8" w:space="0" w:color="auto"/>
      </w:pBdr>
      <w:shd w:val="clear" w:color="000000" w:fill="C9C9C9"/>
      <w:suppressAutoHyphens w:val="0"/>
      <w:spacing w:before="100" w:beforeAutospacing="1" w:after="100" w:afterAutospacing="1"/>
      <w:textAlignment w:val="center"/>
    </w:pPr>
    <w:rPr>
      <w:b/>
      <w:bCs/>
      <w:lang w:eastAsia="pt-BR"/>
    </w:rPr>
  </w:style>
  <w:style w:type="paragraph" w:customStyle="1" w:styleId="xl122">
    <w:name w:val="xl122"/>
    <w:basedOn w:val="Normal"/>
    <w:rsid w:val="001F26AD"/>
    <w:pPr>
      <w:pBdr>
        <w:bottom w:val="single" w:sz="8" w:space="0" w:color="auto"/>
        <w:right w:val="single" w:sz="8" w:space="0" w:color="auto"/>
      </w:pBdr>
      <w:shd w:val="clear" w:color="000000" w:fill="C9C9C9"/>
      <w:suppressAutoHyphens w:val="0"/>
      <w:spacing w:before="100" w:beforeAutospacing="1" w:after="100" w:afterAutospacing="1"/>
      <w:textAlignment w:val="center"/>
    </w:pPr>
    <w:rPr>
      <w:b/>
      <w:bCs/>
      <w:lang w:eastAsia="pt-BR"/>
    </w:rPr>
  </w:style>
  <w:style w:type="paragraph" w:customStyle="1" w:styleId="xl123">
    <w:name w:val="xl123"/>
    <w:basedOn w:val="Normal"/>
    <w:rsid w:val="001F26AD"/>
    <w:pPr>
      <w:pBdr>
        <w:top w:val="single" w:sz="8" w:space="0" w:color="auto"/>
        <w:right w:val="single" w:sz="8" w:space="0" w:color="auto"/>
      </w:pBdr>
      <w:shd w:val="clear" w:color="000000" w:fill="FFFFFF"/>
      <w:suppressAutoHyphens w:val="0"/>
      <w:spacing w:before="100" w:beforeAutospacing="1" w:after="100" w:afterAutospacing="1"/>
      <w:textAlignment w:val="center"/>
    </w:pPr>
    <w:rPr>
      <w:lang w:eastAsia="pt-BR"/>
    </w:rPr>
  </w:style>
  <w:style w:type="paragraph" w:customStyle="1" w:styleId="xl124">
    <w:name w:val="xl124"/>
    <w:basedOn w:val="Normal"/>
    <w:rsid w:val="001F26AD"/>
    <w:pPr>
      <w:pBdr>
        <w:bottom w:val="single" w:sz="8" w:space="0" w:color="auto"/>
        <w:right w:val="single" w:sz="8" w:space="0" w:color="auto"/>
      </w:pBdr>
      <w:shd w:val="clear" w:color="000000" w:fill="FFFFFF"/>
      <w:suppressAutoHyphens w:val="0"/>
      <w:spacing w:before="100" w:beforeAutospacing="1" w:after="100" w:afterAutospacing="1"/>
      <w:textAlignment w:val="center"/>
    </w:pPr>
    <w:rPr>
      <w:color w:val="000000"/>
      <w:lang w:eastAsia="pt-BR"/>
    </w:rPr>
  </w:style>
  <w:style w:type="paragraph" w:customStyle="1" w:styleId="xl125">
    <w:name w:val="xl125"/>
    <w:basedOn w:val="Normal"/>
    <w:rsid w:val="001F26A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lang w:eastAsia="pt-BR"/>
    </w:rPr>
  </w:style>
  <w:style w:type="paragraph" w:customStyle="1" w:styleId="msonormal0">
    <w:name w:val="msonormal"/>
    <w:basedOn w:val="Normal"/>
    <w:rsid w:val="001F26AD"/>
    <w:pPr>
      <w:suppressAutoHyphens w:val="0"/>
      <w:spacing w:before="100" w:beforeAutospacing="1" w:after="100" w:afterAutospacing="1"/>
    </w:pPr>
    <w:rPr>
      <w:sz w:val="24"/>
      <w:szCs w:val="24"/>
      <w:lang w:eastAsia="pt-BR"/>
    </w:rPr>
  </w:style>
  <w:style w:type="paragraph" w:customStyle="1" w:styleId="xl126">
    <w:name w:val="xl126"/>
    <w:basedOn w:val="Normal"/>
    <w:rsid w:val="001F2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27">
    <w:name w:val="xl127"/>
    <w:basedOn w:val="Normal"/>
    <w:rsid w:val="001F2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28">
    <w:name w:val="xl128"/>
    <w:basedOn w:val="Normal"/>
    <w:rsid w:val="001F2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29">
    <w:name w:val="xl129"/>
    <w:basedOn w:val="Normal"/>
    <w:rsid w:val="001F2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30">
    <w:name w:val="xl130"/>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131">
    <w:name w:val="xl131"/>
    <w:basedOn w:val="Normal"/>
    <w:rsid w:val="001F26A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32">
    <w:name w:val="xl132"/>
    <w:basedOn w:val="Normal"/>
    <w:rsid w:val="001F26A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pt-BR"/>
    </w:rPr>
  </w:style>
  <w:style w:type="paragraph" w:customStyle="1" w:styleId="xl133">
    <w:name w:val="xl133"/>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34">
    <w:name w:val="xl134"/>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35">
    <w:name w:val="xl135"/>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36">
    <w:name w:val="xl136"/>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37">
    <w:name w:val="xl137"/>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38">
    <w:name w:val="xl138"/>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39">
    <w:name w:val="xl139"/>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40">
    <w:name w:val="xl140"/>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41">
    <w:name w:val="xl141"/>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42">
    <w:name w:val="xl142"/>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43">
    <w:name w:val="xl143"/>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44">
    <w:name w:val="xl144"/>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45">
    <w:name w:val="xl145"/>
    <w:basedOn w:val="Normal"/>
    <w:rsid w:val="001F2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46">
    <w:name w:val="xl146"/>
    <w:basedOn w:val="Normal"/>
    <w:rsid w:val="001F2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47">
    <w:name w:val="xl147"/>
    <w:basedOn w:val="Normal"/>
    <w:rsid w:val="001F2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48">
    <w:name w:val="xl148"/>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49">
    <w:name w:val="xl149"/>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50">
    <w:name w:val="xl150"/>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51">
    <w:name w:val="xl151"/>
    <w:basedOn w:val="Normal"/>
    <w:rsid w:val="001F26AD"/>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52">
    <w:name w:val="xl152"/>
    <w:basedOn w:val="Normal"/>
    <w:rsid w:val="001F26A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53">
    <w:name w:val="xl153"/>
    <w:basedOn w:val="Normal"/>
    <w:rsid w:val="001F26A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54">
    <w:name w:val="xl154"/>
    <w:basedOn w:val="Normal"/>
    <w:rsid w:val="001F26A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55">
    <w:name w:val="xl155"/>
    <w:basedOn w:val="Normal"/>
    <w:rsid w:val="001F26AD"/>
    <w:pPr>
      <w:pBdr>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56">
    <w:name w:val="xl156"/>
    <w:basedOn w:val="Normal"/>
    <w:rsid w:val="001F2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57">
    <w:name w:val="xl157"/>
    <w:basedOn w:val="Normal"/>
    <w:rsid w:val="001F2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58">
    <w:name w:val="xl158"/>
    <w:basedOn w:val="Normal"/>
    <w:rsid w:val="001F26AD"/>
    <w:pPr>
      <w:pBdr>
        <w:left w:val="single" w:sz="8" w:space="0" w:color="auto"/>
        <w:bottom w:val="single" w:sz="4" w:space="0" w:color="auto"/>
        <w:right w:val="single" w:sz="4" w:space="0" w:color="auto"/>
      </w:pBdr>
      <w:shd w:val="clear" w:color="000000" w:fill="C9C9C9"/>
      <w:suppressAutoHyphens w:val="0"/>
      <w:spacing w:before="100" w:beforeAutospacing="1" w:after="100" w:afterAutospacing="1"/>
      <w:jc w:val="center"/>
      <w:textAlignment w:val="center"/>
    </w:pPr>
    <w:rPr>
      <w:b/>
      <w:bCs/>
      <w:sz w:val="24"/>
      <w:szCs w:val="24"/>
      <w:lang w:eastAsia="pt-BR"/>
    </w:rPr>
  </w:style>
  <w:style w:type="paragraph" w:customStyle="1" w:styleId="xl159">
    <w:name w:val="xl159"/>
    <w:basedOn w:val="Normal"/>
    <w:rsid w:val="001F26AD"/>
    <w:pPr>
      <w:pBdr>
        <w:left w:val="single" w:sz="4" w:space="0" w:color="auto"/>
        <w:bottom w:val="single" w:sz="4" w:space="0" w:color="auto"/>
        <w:right w:val="single" w:sz="4" w:space="0" w:color="auto"/>
      </w:pBdr>
      <w:shd w:val="clear" w:color="000000" w:fill="C9C9C9"/>
      <w:suppressAutoHyphens w:val="0"/>
      <w:spacing w:before="100" w:beforeAutospacing="1" w:after="100" w:afterAutospacing="1"/>
      <w:jc w:val="center"/>
      <w:textAlignment w:val="center"/>
    </w:pPr>
    <w:rPr>
      <w:b/>
      <w:bCs/>
      <w:sz w:val="24"/>
      <w:szCs w:val="24"/>
      <w:lang w:eastAsia="pt-BR"/>
    </w:rPr>
  </w:style>
  <w:style w:type="paragraph" w:customStyle="1" w:styleId="xl160">
    <w:name w:val="xl160"/>
    <w:basedOn w:val="Normal"/>
    <w:rsid w:val="001F26AD"/>
    <w:pPr>
      <w:pBdr>
        <w:left w:val="single" w:sz="4" w:space="0" w:color="auto"/>
        <w:bottom w:val="single" w:sz="4" w:space="0" w:color="auto"/>
        <w:right w:val="single" w:sz="4" w:space="0" w:color="auto"/>
      </w:pBdr>
      <w:shd w:val="clear" w:color="000000" w:fill="C9C9C9"/>
      <w:suppressAutoHyphens w:val="0"/>
      <w:spacing w:before="100" w:beforeAutospacing="1" w:after="100" w:afterAutospacing="1"/>
      <w:jc w:val="center"/>
      <w:textAlignment w:val="center"/>
    </w:pPr>
    <w:rPr>
      <w:b/>
      <w:bCs/>
      <w:sz w:val="24"/>
      <w:szCs w:val="24"/>
      <w:lang w:eastAsia="pt-BR"/>
    </w:rPr>
  </w:style>
  <w:style w:type="paragraph" w:customStyle="1" w:styleId="xl161">
    <w:name w:val="xl161"/>
    <w:basedOn w:val="Normal"/>
    <w:rsid w:val="001F26AD"/>
    <w:pPr>
      <w:pBdr>
        <w:left w:val="single" w:sz="4" w:space="0" w:color="auto"/>
        <w:bottom w:val="single" w:sz="4" w:space="0" w:color="auto"/>
        <w:right w:val="single" w:sz="4" w:space="0" w:color="auto"/>
      </w:pBdr>
      <w:shd w:val="clear" w:color="000000" w:fill="C9C9C9"/>
      <w:suppressAutoHyphens w:val="0"/>
      <w:spacing w:before="100" w:beforeAutospacing="1" w:after="100" w:afterAutospacing="1"/>
      <w:jc w:val="center"/>
      <w:textAlignment w:val="center"/>
    </w:pPr>
    <w:rPr>
      <w:b/>
      <w:bCs/>
      <w:sz w:val="24"/>
      <w:szCs w:val="24"/>
      <w:lang w:eastAsia="pt-BR"/>
    </w:rPr>
  </w:style>
  <w:style w:type="paragraph" w:customStyle="1" w:styleId="xl162">
    <w:name w:val="xl162"/>
    <w:basedOn w:val="Normal"/>
    <w:rsid w:val="001F26AD"/>
    <w:pPr>
      <w:pBdr>
        <w:left w:val="single" w:sz="4" w:space="0" w:color="auto"/>
        <w:bottom w:val="single" w:sz="4" w:space="0" w:color="auto"/>
      </w:pBdr>
      <w:shd w:val="clear" w:color="000000" w:fill="C9C9C9"/>
      <w:suppressAutoHyphens w:val="0"/>
      <w:spacing w:before="100" w:beforeAutospacing="1" w:after="100" w:afterAutospacing="1"/>
      <w:jc w:val="center"/>
      <w:textAlignment w:val="center"/>
    </w:pPr>
    <w:rPr>
      <w:b/>
      <w:bCs/>
      <w:sz w:val="24"/>
      <w:szCs w:val="24"/>
      <w:lang w:eastAsia="pt-BR"/>
    </w:rPr>
  </w:style>
  <w:style w:type="paragraph" w:customStyle="1" w:styleId="xl163">
    <w:name w:val="xl163"/>
    <w:basedOn w:val="Normal"/>
    <w:rsid w:val="001F26AD"/>
    <w:pPr>
      <w:pBdr>
        <w:left w:val="single" w:sz="4" w:space="0" w:color="auto"/>
        <w:bottom w:val="single" w:sz="4" w:space="0" w:color="auto"/>
        <w:right w:val="single" w:sz="8" w:space="0" w:color="auto"/>
      </w:pBdr>
      <w:shd w:val="clear" w:color="000000" w:fill="C9C9C9"/>
      <w:suppressAutoHyphens w:val="0"/>
      <w:spacing w:before="100" w:beforeAutospacing="1" w:after="100" w:afterAutospacing="1"/>
      <w:jc w:val="center"/>
      <w:textAlignment w:val="center"/>
    </w:pPr>
    <w:rPr>
      <w:b/>
      <w:bCs/>
      <w:sz w:val="24"/>
      <w:szCs w:val="24"/>
      <w:lang w:eastAsia="pt-BR"/>
    </w:rPr>
  </w:style>
  <w:style w:type="paragraph" w:customStyle="1" w:styleId="xl164">
    <w:name w:val="xl164"/>
    <w:basedOn w:val="Normal"/>
    <w:rsid w:val="001F26AD"/>
    <w:pPr>
      <w:pBdr>
        <w:top w:val="single" w:sz="8" w:space="0" w:color="auto"/>
        <w:left w:val="single" w:sz="8"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65">
    <w:name w:val="xl165"/>
    <w:basedOn w:val="Normal"/>
    <w:rsid w:val="001F26AD"/>
    <w:pPr>
      <w:pBdr>
        <w:top w:val="single" w:sz="8" w:space="0" w:color="auto"/>
        <w:left w:val="single" w:sz="8"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66">
    <w:name w:val="xl166"/>
    <w:basedOn w:val="Normal"/>
    <w:rsid w:val="001F26A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4"/>
      <w:szCs w:val="24"/>
      <w:lang w:eastAsia="pt-BR"/>
    </w:rPr>
  </w:style>
  <w:style w:type="paragraph" w:customStyle="1" w:styleId="xl167">
    <w:name w:val="xl167"/>
    <w:basedOn w:val="Normal"/>
    <w:rsid w:val="001F26AD"/>
    <w:pPr>
      <w:pBdr>
        <w:top w:val="single" w:sz="8" w:space="0" w:color="auto"/>
        <w:bottom w:val="single" w:sz="8" w:space="0" w:color="auto"/>
      </w:pBdr>
      <w:suppressAutoHyphens w:val="0"/>
      <w:spacing w:before="100" w:beforeAutospacing="1" w:after="100" w:afterAutospacing="1"/>
      <w:jc w:val="center"/>
    </w:pPr>
    <w:rPr>
      <w:b/>
      <w:bCs/>
      <w:sz w:val="24"/>
      <w:szCs w:val="24"/>
      <w:lang w:eastAsia="pt-BR"/>
    </w:rPr>
  </w:style>
  <w:style w:type="paragraph" w:customStyle="1" w:styleId="xl168">
    <w:name w:val="xl168"/>
    <w:basedOn w:val="Normal"/>
    <w:rsid w:val="001F26A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eastAsia="pt-BR"/>
    </w:rPr>
  </w:style>
  <w:style w:type="paragraph" w:customStyle="1" w:styleId="xl169">
    <w:name w:val="xl169"/>
    <w:basedOn w:val="Normal"/>
    <w:rsid w:val="001F26AD"/>
    <w:pPr>
      <w:pBdr>
        <w:top w:val="single" w:sz="8" w:space="0" w:color="auto"/>
        <w:left w:val="single" w:sz="8" w:space="0" w:color="auto"/>
        <w:bottom w:val="single" w:sz="4"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70">
    <w:name w:val="xl170"/>
    <w:basedOn w:val="Normal"/>
    <w:rsid w:val="001F26AD"/>
    <w:pPr>
      <w:pBdr>
        <w:top w:val="single" w:sz="4" w:space="0" w:color="auto"/>
        <w:left w:val="single" w:sz="8"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71">
    <w:name w:val="xl171"/>
    <w:basedOn w:val="Normal"/>
    <w:rsid w:val="001F26AD"/>
    <w:pPr>
      <w:pBdr>
        <w:top w:val="single" w:sz="8" w:space="0" w:color="auto"/>
        <w:left w:val="single" w:sz="8" w:space="0" w:color="auto"/>
        <w:bottom w:val="single" w:sz="4"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72">
    <w:name w:val="xl172"/>
    <w:basedOn w:val="Normal"/>
    <w:rsid w:val="001F26AD"/>
    <w:pPr>
      <w:pBdr>
        <w:top w:val="single" w:sz="4" w:space="0" w:color="auto"/>
        <w:left w:val="single" w:sz="8"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73">
    <w:name w:val="xl173"/>
    <w:basedOn w:val="Normal"/>
    <w:rsid w:val="001F26AD"/>
    <w:pPr>
      <w:pBdr>
        <w:top w:val="single" w:sz="8" w:space="0" w:color="auto"/>
        <w:left w:val="single" w:sz="8" w:space="0" w:color="auto"/>
        <w:bottom w:val="single" w:sz="8" w:space="0" w:color="auto"/>
        <w:right w:val="single" w:sz="4"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74">
    <w:name w:val="xl174"/>
    <w:basedOn w:val="Normal"/>
    <w:rsid w:val="001F26AD"/>
    <w:pPr>
      <w:pBdr>
        <w:top w:val="single" w:sz="8" w:space="0" w:color="auto"/>
        <w:bottom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75">
    <w:name w:val="xl175"/>
    <w:basedOn w:val="Normal"/>
    <w:rsid w:val="001F26AD"/>
    <w:pPr>
      <w:pBdr>
        <w:top w:val="single" w:sz="8" w:space="0" w:color="auto"/>
        <w:left w:val="single" w:sz="4"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76">
    <w:name w:val="xl176"/>
    <w:basedOn w:val="Normal"/>
    <w:rsid w:val="001F26AD"/>
    <w:pPr>
      <w:pBdr>
        <w:top w:val="single" w:sz="8" w:space="0" w:color="auto"/>
      </w:pBdr>
      <w:suppressAutoHyphens w:val="0"/>
      <w:spacing w:before="100" w:beforeAutospacing="1" w:after="100" w:afterAutospacing="1"/>
    </w:pPr>
    <w:rPr>
      <w:sz w:val="24"/>
      <w:szCs w:val="24"/>
      <w:lang w:eastAsia="pt-BR"/>
    </w:rPr>
  </w:style>
  <w:style w:type="paragraph" w:customStyle="1" w:styleId="xl177">
    <w:name w:val="xl177"/>
    <w:basedOn w:val="Normal"/>
    <w:rsid w:val="001F26AD"/>
    <w:pPr>
      <w:suppressAutoHyphens w:val="0"/>
      <w:spacing w:before="100" w:beforeAutospacing="1" w:after="100" w:afterAutospacing="1"/>
    </w:pPr>
    <w:rPr>
      <w:sz w:val="24"/>
      <w:szCs w:val="24"/>
      <w:lang w:eastAsia="pt-BR"/>
    </w:rPr>
  </w:style>
  <w:style w:type="paragraph" w:customStyle="1" w:styleId="xl178">
    <w:name w:val="xl178"/>
    <w:basedOn w:val="Normal"/>
    <w:rsid w:val="001F26AD"/>
    <w:pPr>
      <w:pBdr>
        <w:left w:val="single" w:sz="8" w:space="0" w:color="auto"/>
      </w:pBdr>
      <w:suppressAutoHyphens w:val="0"/>
      <w:spacing w:before="100" w:beforeAutospacing="1" w:after="100" w:afterAutospacing="1"/>
      <w:jc w:val="right"/>
    </w:pPr>
    <w:rPr>
      <w:b/>
      <w:bCs/>
      <w:sz w:val="24"/>
      <w:szCs w:val="24"/>
      <w:lang w:eastAsia="pt-BR"/>
    </w:rPr>
  </w:style>
  <w:style w:type="paragraph" w:customStyle="1" w:styleId="xl179">
    <w:name w:val="xl179"/>
    <w:basedOn w:val="Normal"/>
    <w:rsid w:val="001F26AD"/>
    <w:pPr>
      <w:suppressAutoHyphens w:val="0"/>
      <w:spacing w:before="100" w:beforeAutospacing="1" w:after="100" w:afterAutospacing="1"/>
      <w:jc w:val="right"/>
    </w:pPr>
    <w:rPr>
      <w:b/>
      <w:bCs/>
      <w:sz w:val="24"/>
      <w:szCs w:val="24"/>
      <w:lang w:eastAsia="pt-BR"/>
    </w:rPr>
  </w:style>
  <w:style w:type="paragraph" w:customStyle="1" w:styleId="xl180">
    <w:name w:val="xl180"/>
    <w:basedOn w:val="Normal"/>
    <w:rsid w:val="001F26AD"/>
    <w:pPr>
      <w:pBdr>
        <w:top w:val="single" w:sz="8" w:space="0" w:color="auto"/>
        <w:left w:val="single" w:sz="8" w:space="0" w:color="auto"/>
      </w:pBdr>
      <w:suppressAutoHyphens w:val="0"/>
      <w:spacing w:before="100" w:beforeAutospacing="1" w:after="100" w:afterAutospacing="1"/>
      <w:jc w:val="right"/>
    </w:pPr>
    <w:rPr>
      <w:b/>
      <w:bCs/>
      <w:sz w:val="24"/>
      <w:szCs w:val="24"/>
      <w:lang w:eastAsia="pt-BR"/>
    </w:rPr>
  </w:style>
  <w:style w:type="paragraph" w:customStyle="1" w:styleId="xl181">
    <w:name w:val="xl181"/>
    <w:basedOn w:val="Normal"/>
    <w:rsid w:val="001F26AD"/>
    <w:pPr>
      <w:pBdr>
        <w:top w:val="single" w:sz="8" w:space="0" w:color="auto"/>
      </w:pBdr>
      <w:suppressAutoHyphens w:val="0"/>
      <w:spacing w:before="100" w:beforeAutospacing="1" w:after="100" w:afterAutospacing="1"/>
      <w:jc w:val="right"/>
    </w:pPr>
    <w:rPr>
      <w:b/>
      <w:bCs/>
      <w:sz w:val="24"/>
      <w:szCs w:val="24"/>
      <w:lang w:eastAsia="pt-BR"/>
    </w:rPr>
  </w:style>
  <w:style w:type="paragraph" w:customStyle="1" w:styleId="xl182">
    <w:name w:val="xl182"/>
    <w:basedOn w:val="Normal"/>
    <w:rsid w:val="001F26AD"/>
    <w:pPr>
      <w:suppressAutoHyphens w:val="0"/>
      <w:spacing w:before="100" w:beforeAutospacing="1" w:after="100" w:afterAutospacing="1"/>
    </w:pPr>
    <w:rPr>
      <w:b/>
      <w:bCs/>
      <w:sz w:val="24"/>
      <w:szCs w:val="24"/>
      <w:lang w:eastAsia="pt-BR"/>
    </w:rPr>
  </w:style>
  <w:style w:type="paragraph" w:customStyle="1" w:styleId="xl183">
    <w:name w:val="xl183"/>
    <w:basedOn w:val="Normal"/>
    <w:rsid w:val="001F26AD"/>
    <w:pPr>
      <w:shd w:val="clear" w:color="000000" w:fill="FFFFFF"/>
      <w:suppressAutoHyphens w:val="0"/>
      <w:spacing w:before="100" w:beforeAutospacing="1" w:after="100" w:afterAutospacing="1"/>
      <w:jc w:val="center"/>
    </w:pPr>
    <w:rPr>
      <w:b/>
      <w:bCs/>
      <w:sz w:val="24"/>
      <w:szCs w:val="24"/>
      <w:lang w:eastAsia="pt-BR"/>
    </w:rPr>
  </w:style>
  <w:style w:type="paragraph" w:customStyle="1" w:styleId="xl184">
    <w:name w:val="xl184"/>
    <w:basedOn w:val="Normal"/>
    <w:rsid w:val="001F26AD"/>
    <w:pPr>
      <w:shd w:val="clear" w:color="000000" w:fill="FFFFFF"/>
      <w:suppressAutoHyphens w:val="0"/>
      <w:spacing w:before="100" w:beforeAutospacing="1" w:after="100" w:afterAutospacing="1"/>
    </w:pPr>
    <w:rPr>
      <w:sz w:val="24"/>
      <w:szCs w:val="24"/>
      <w:lang w:eastAsia="pt-BR"/>
    </w:rPr>
  </w:style>
  <w:style w:type="paragraph" w:customStyle="1" w:styleId="xl185">
    <w:name w:val="xl185"/>
    <w:basedOn w:val="Normal"/>
    <w:rsid w:val="00FD3D70"/>
    <w:pPr>
      <w:pBdr>
        <w:top w:val="single" w:sz="8" w:space="0" w:color="auto"/>
        <w:bottom w:val="single" w:sz="8" w:space="0" w:color="auto"/>
      </w:pBdr>
      <w:suppressAutoHyphens w:val="0"/>
      <w:spacing w:before="100" w:beforeAutospacing="1" w:after="100" w:afterAutospacing="1"/>
      <w:jc w:val="center"/>
    </w:pPr>
    <w:rPr>
      <w:b/>
      <w:bCs/>
      <w:sz w:val="24"/>
      <w:szCs w:val="24"/>
      <w:lang w:eastAsia="pt-BR"/>
    </w:rPr>
  </w:style>
  <w:style w:type="paragraph" w:customStyle="1" w:styleId="xl186">
    <w:name w:val="xl186"/>
    <w:basedOn w:val="Normal"/>
    <w:rsid w:val="00FD3D7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eastAsia="pt-BR"/>
    </w:rPr>
  </w:style>
  <w:style w:type="paragraph" w:customStyle="1" w:styleId="xl187">
    <w:name w:val="xl187"/>
    <w:basedOn w:val="Normal"/>
    <w:rsid w:val="00FD3D70"/>
    <w:pPr>
      <w:pBdr>
        <w:top w:val="single" w:sz="8" w:space="0" w:color="auto"/>
        <w:left w:val="single" w:sz="8" w:space="0" w:color="auto"/>
        <w:bottom w:val="single" w:sz="4"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88">
    <w:name w:val="xl188"/>
    <w:basedOn w:val="Normal"/>
    <w:rsid w:val="00FD3D70"/>
    <w:pPr>
      <w:pBdr>
        <w:top w:val="single" w:sz="4" w:space="0" w:color="auto"/>
        <w:left w:val="single" w:sz="8"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89">
    <w:name w:val="xl189"/>
    <w:basedOn w:val="Normal"/>
    <w:rsid w:val="00FD3D70"/>
    <w:pPr>
      <w:pBdr>
        <w:top w:val="single" w:sz="8" w:space="0" w:color="auto"/>
        <w:left w:val="single" w:sz="8" w:space="0" w:color="auto"/>
        <w:bottom w:val="single" w:sz="4"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90">
    <w:name w:val="xl190"/>
    <w:basedOn w:val="Normal"/>
    <w:rsid w:val="00FD3D70"/>
    <w:pPr>
      <w:pBdr>
        <w:top w:val="single" w:sz="4" w:space="0" w:color="auto"/>
        <w:left w:val="single" w:sz="8"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91">
    <w:name w:val="xl191"/>
    <w:basedOn w:val="Normal"/>
    <w:rsid w:val="00FD3D70"/>
    <w:pPr>
      <w:pBdr>
        <w:top w:val="single" w:sz="8" w:space="0" w:color="auto"/>
        <w:left w:val="single" w:sz="8" w:space="0" w:color="auto"/>
        <w:bottom w:val="single" w:sz="8" w:space="0" w:color="auto"/>
        <w:right w:val="single" w:sz="4"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92">
    <w:name w:val="xl192"/>
    <w:basedOn w:val="Normal"/>
    <w:rsid w:val="00FD3D70"/>
    <w:pPr>
      <w:pBdr>
        <w:top w:val="single" w:sz="8" w:space="0" w:color="auto"/>
        <w:bottom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93">
    <w:name w:val="xl193"/>
    <w:basedOn w:val="Normal"/>
    <w:rsid w:val="00FD3D70"/>
    <w:pPr>
      <w:pBdr>
        <w:top w:val="single" w:sz="8" w:space="0" w:color="auto"/>
        <w:left w:val="single" w:sz="4" w:space="0" w:color="auto"/>
        <w:bottom w:val="single" w:sz="8" w:space="0" w:color="auto"/>
        <w:right w:val="single" w:sz="8" w:space="0" w:color="auto"/>
      </w:pBdr>
      <w:shd w:val="clear" w:color="000000" w:fill="7B7B7B"/>
      <w:suppressAutoHyphens w:val="0"/>
      <w:spacing w:before="100" w:beforeAutospacing="1" w:after="100" w:afterAutospacing="1"/>
      <w:jc w:val="center"/>
      <w:textAlignment w:val="center"/>
    </w:pPr>
    <w:rPr>
      <w:b/>
      <w:bCs/>
      <w:sz w:val="24"/>
      <w:szCs w:val="24"/>
      <w:lang w:eastAsia="pt-BR"/>
    </w:rPr>
  </w:style>
  <w:style w:type="paragraph" w:customStyle="1" w:styleId="xl194">
    <w:name w:val="xl194"/>
    <w:basedOn w:val="Normal"/>
    <w:rsid w:val="00FD3D70"/>
    <w:pPr>
      <w:pBdr>
        <w:top w:val="single" w:sz="8" w:space="0" w:color="auto"/>
      </w:pBdr>
      <w:suppressAutoHyphens w:val="0"/>
      <w:spacing w:before="100" w:beforeAutospacing="1" w:after="100" w:afterAutospacing="1"/>
    </w:pPr>
    <w:rPr>
      <w:sz w:val="24"/>
      <w:szCs w:val="24"/>
      <w:lang w:eastAsia="pt-BR"/>
    </w:rPr>
  </w:style>
  <w:style w:type="paragraph" w:customStyle="1" w:styleId="xl195">
    <w:name w:val="xl195"/>
    <w:basedOn w:val="Normal"/>
    <w:rsid w:val="00FD3D70"/>
    <w:pPr>
      <w:suppressAutoHyphens w:val="0"/>
      <w:spacing w:before="100" w:beforeAutospacing="1" w:after="100" w:afterAutospacing="1"/>
      <w:textAlignment w:val="center"/>
    </w:pPr>
    <w:rPr>
      <w:sz w:val="24"/>
      <w:szCs w:val="24"/>
      <w:lang w:eastAsia="pt-BR"/>
    </w:rPr>
  </w:style>
  <w:style w:type="paragraph" w:customStyle="1" w:styleId="xl196">
    <w:name w:val="xl196"/>
    <w:basedOn w:val="Normal"/>
    <w:rsid w:val="00FD3D70"/>
    <w:pPr>
      <w:suppressAutoHyphens w:val="0"/>
      <w:spacing w:before="100" w:beforeAutospacing="1" w:after="100" w:afterAutospacing="1"/>
    </w:pPr>
    <w:rPr>
      <w:sz w:val="24"/>
      <w:szCs w:val="24"/>
      <w:lang w:eastAsia="pt-BR"/>
    </w:rPr>
  </w:style>
  <w:style w:type="paragraph" w:customStyle="1" w:styleId="xl197">
    <w:name w:val="xl197"/>
    <w:basedOn w:val="Normal"/>
    <w:rsid w:val="00FD3D70"/>
    <w:pPr>
      <w:pBdr>
        <w:left w:val="single" w:sz="8" w:space="0" w:color="auto"/>
      </w:pBdr>
      <w:suppressAutoHyphens w:val="0"/>
      <w:spacing w:before="100" w:beforeAutospacing="1" w:after="100" w:afterAutospacing="1"/>
      <w:jc w:val="right"/>
    </w:pPr>
    <w:rPr>
      <w:b/>
      <w:bCs/>
      <w:sz w:val="24"/>
      <w:szCs w:val="24"/>
      <w:lang w:eastAsia="pt-BR"/>
    </w:rPr>
  </w:style>
  <w:style w:type="paragraph" w:customStyle="1" w:styleId="xl198">
    <w:name w:val="xl198"/>
    <w:basedOn w:val="Normal"/>
    <w:rsid w:val="00FD3D70"/>
    <w:pPr>
      <w:suppressAutoHyphens w:val="0"/>
      <w:spacing w:before="100" w:beforeAutospacing="1" w:after="100" w:afterAutospacing="1"/>
      <w:jc w:val="right"/>
    </w:pPr>
    <w:rPr>
      <w:b/>
      <w:bCs/>
      <w:sz w:val="24"/>
      <w:szCs w:val="24"/>
      <w:lang w:eastAsia="pt-BR"/>
    </w:rPr>
  </w:style>
  <w:style w:type="paragraph" w:customStyle="1" w:styleId="xl199">
    <w:name w:val="xl199"/>
    <w:basedOn w:val="Normal"/>
    <w:rsid w:val="00FD3D70"/>
    <w:pPr>
      <w:pBdr>
        <w:left w:val="single" w:sz="8" w:space="0" w:color="auto"/>
      </w:pBdr>
      <w:suppressAutoHyphens w:val="0"/>
      <w:spacing w:before="100" w:beforeAutospacing="1" w:after="100" w:afterAutospacing="1"/>
      <w:jc w:val="right"/>
      <w:textAlignment w:val="center"/>
    </w:pPr>
    <w:rPr>
      <w:b/>
      <w:bCs/>
      <w:sz w:val="24"/>
      <w:szCs w:val="24"/>
      <w:lang w:eastAsia="pt-BR"/>
    </w:rPr>
  </w:style>
  <w:style w:type="paragraph" w:customStyle="1" w:styleId="xl200">
    <w:name w:val="xl200"/>
    <w:basedOn w:val="Normal"/>
    <w:rsid w:val="00FD3D70"/>
    <w:pPr>
      <w:suppressAutoHyphens w:val="0"/>
      <w:spacing w:before="100" w:beforeAutospacing="1" w:after="100" w:afterAutospacing="1"/>
      <w:jc w:val="right"/>
      <w:textAlignment w:val="center"/>
    </w:pPr>
    <w:rPr>
      <w:b/>
      <w:bCs/>
      <w:sz w:val="24"/>
      <w:szCs w:val="24"/>
      <w:lang w:eastAsia="pt-BR"/>
    </w:rPr>
  </w:style>
  <w:style w:type="paragraph" w:customStyle="1" w:styleId="xl201">
    <w:name w:val="xl201"/>
    <w:basedOn w:val="Normal"/>
    <w:rsid w:val="00FD3D70"/>
    <w:pPr>
      <w:pBdr>
        <w:top w:val="single" w:sz="8" w:space="0" w:color="auto"/>
        <w:left w:val="single" w:sz="8" w:space="0" w:color="auto"/>
      </w:pBdr>
      <w:suppressAutoHyphens w:val="0"/>
      <w:spacing w:before="100" w:beforeAutospacing="1" w:after="100" w:afterAutospacing="1"/>
      <w:jc w:val="right"/>
    </w:pPr>
    <w:rPr>
      <w:b/>
      <w:bCs/>
      <w:sz w:val="24"/>
      <w:szCs w:val="24"/>
      <w:lang w:eastAsia="pt-BR"/>
    </w:rPr>
  </w:style>
  <w:style w:type="paragraph" w:customStyle="1" w:styleId="xl202">
    <w:name w:val="xl202"/>
    <w:basedOn w:val="Normal"/>
    <w:rsid w:val="00FD3D70"/>
    <w:pPr>
      <w:pBdr>
        <w:top w:val="single" w:sz="8" w:space="0" w:color="auto"/>
      </w:pBdr>
      <w:suppressAutoHyphens w:val="0"/>
      <w:spacing w:before="100" w:beforeAutospacing="1" w:after="100" w:afterAutospacing="1"/>
      <w:jc w:val="right"/>
    </w:pPr>
    <w:rPr>
      <w:b/>
      <w:bCs/>
      <w:sz w:val="24"/>
      <w:szCs w:val="24"/>
      <w:lang w:eastAsia="pt-BR"/>
    </w:rPr>
  </w:style>
  <w:style w:type="paragraph" w:customStyle="1" w:styleId="xl203">
    <w:name w:val="xl203"/>
    <w:basedOn w:val="Normal"/>
    <w:rsid w:val="00FD3D70"/>
    <w:pPr>
      <w:suppressAutoHyphens w:val="0"/>
      <w:spacing w:before="100" w:beforeAutospacing="1" w:after="100" w:afterAutospacing="1"/>
    </w:pPr>
    <w:rPr>
      <w:b/>
      <w:bCs/>
      <w:sz w:val="24"/>
      <w:szCs w:val="24"/>
      <w:lang w:eastAsia="pt-BR"/>
    </w:rPr>
  </w:style>
  <w:style w:type="paragraph" w:customStyle="1" w:styleId="xl204">
    <w:name w:val="xl204"/>
    <w:basedOn w:val="Normal"/>
    <w:rsid w:val="00FD3D70"/>
    <w:pPr>
      <w:suppressAutoHyphens w:val="0"/>
      <w:spacing w:before="100" w:beforeAutospacing="1" w:after="100" w:afterAutospacing="1"/>
    </w:pPr>
    <w:rPr>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5042">
      <w:bodyDiv w:val="1"/>
      <w:marLeft w:val="0"/>
      <w:marRight w:val="0"/>
      <w:marTop w:val="0"/>
      <w:marBottom w:val="0"/>
      <w:divBdr>
        <w:top w:val="none" w:sz="0" w:space="0" w:color="auto"/>
        <w:left w:val="none" w:sz="0" w:space="0" w:color="auto"/>
        <w:bottom w:val="none" w:sz="0" w:space="0" w:color="auto"/>
        <w:right w:val="none" w:sz="0" w:space="0" w:color="auto"/>
      </w:divBdr>
      <w:divsChild>
        <w:div w:id="970743929">
          <w:marLeft w:val="0"/>
          <w:marRight w:val="0"/>
          <w:marTop w:val="0"/>
          <w:marBottom w:val="0"/>
          <w:divBdr>
            <w:top w:val="none" w:sz="0" w:space="0" w:color="auto"/>
            <w:left w:val="none" w:sz="0" w:space="0" w:color="auto"/>
            <w:bottom w:val="none" w:sz="0" w:space="0" w:color="auto"/>
            <w:right w:val="none" w:sz="0" w:space="0" w:color="auto"/>
          </w:divBdr>
        </w:div>
      </w:divsChild>
    </w:div>
    <w:div w:id="760033059">
      <w:bodyDiv w:val="1"/>
      <w:marLeft w:val="0"/>
      <w:marRight w:val="0"/>
      <w:marTop w:val="0"/>
      <w:marBottom w:val="0"/>
      <w:divBdr>
        <w:top w:val="none" w:sz="0" w:space="0" w:color="auto"/>
        <w:left w:val="none" w:sz="0" w:space="0" w:color="auto"/>
        <w:bottom w:val="none" w:sz="0" w:space="0" w:color="auto"/>
        <w:right w:val="none" w:sz="0" w:space="0" w:color="auto"/>
      </w:divBdr>
      <w:divsChild>
        <w:div w:id="943458242">
          <w:marLeft w:val="0"/>
          <w:marRight w:val="0"/>
          <w:marTop w:val="0"/>
          <w:marBottom w:val="0"/>
          <w:divBdr>
            <w:top w:val="none" w:sz="0" w:space="0" w:color="auto"/>
            <w:left w:val="none" w:sz="0" w:space="0" w:color="auto"/>
            <w:bottom w:val="none" w:sz="0" w:space="0" w:color="auto"/>
            <w:right w:val="none" w:sz="0" w:space="0" w:color="auto"/>
          </w:divBdr>
        </w:div>
      </w:divsChild>
    </w:div>
    <w:div w:id="143427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ontratosdpp@defensoria.pr.def.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ontratosdpp@defensoria.pr.def.br" TargetMode="External"/><Relationship Id="rId4" Type="http://schemas.openxmlformats.org/officeDocument/2006/relationships/styles" Target="styles.xml"/><Relationship Id="rId9" Type="http://schemas.openxmlformats.org/officeDocument/2006/relationships/hyperlink" Target="https://www.defensoriapublica.pr.def.br/Pagina/Atendiment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4IsVrNVCe3k7rreDVRFLOHF6/A==">AMUW2mUqfEh6YlHauqJaDJbYXnR21D4dkwwQnrRkEtLrox31XbSgk4tGh1XLBcgiRDK3BsJLGJ8Z2zdYlo5m00Fii9MecYTHO+Tg9tmvEbKIbIRGooxWVNS+YUY0y/l9nxvPsxAMGxnbaG5vlKKcsviOdB0JGzmWFmWGRIgjzdAu8/8sLRBHRm/FphaXn9feebDv0jKPURwiAUDIcg5ZqohBvLX0FkWbaQ==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22724E-4E80-4669-888A-248ECF8D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27747</Words>
  <Characters>149840</Characters>
  <Application>Microsoft Office Word</Application>
  <DocSecurity>0</DocSecurity>
  <Lines>1248</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3</cp:revision>
  <cp:lastPrinted>2023-11-20T11:36:00Z</cp:lastPrinted>
  <dcterms:created xsi:type="dcterms:W3CDTF">2023-11-20T12:21:00Z</dcterms:created>
  <dcterms:modified xsi:type="dcterms:W3CDTF">2023-11-20T12:23:00Z</dcterms:modified>
</cp:coreProperties>
</file>