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0CB70" w14:textId="79A3FA88" w:rsidR="0030232A" w:rsidRDefault="0030232A">
      <w:pPr>
        <w:suppressAutoHyphens w:val="0"/>
        <w:rPr>
          <w:rFonts w:ascii="Verdana" w:eastAsia="Verdana" w:hAnsi="Verdana" w:cs="Verdana"/>
          <w:b/>
        </w:rPr>
      </w:pPr>
      <w:bookmarkStart w:id="0" w:name="_GoBack"/>
      <w:bookmarkEnd w:id="0"/>
    </w:p>
    <w:p w14:paraId="753F86D5" w14:textId="346E4102" w:rsidR="0051315E" w:rsidRPr="00CC2CF8" w:rsidRDefault="006F77C9" w:rsidP="00245732">
      <w:pPr>
        <w:spacing w:line="276" w:lineRule="auto"/>
        <w:jc w:val="center"/>
        <w:rPr>
          <w:rFonts w:ascii="Verdana" w:hAnsi="Verdana"/>
        </w:rPr>
      </w:pPr>
      <w:r w:rsidRPr="00CC2CF8">
        <w:rPr>
          <w:rFonts w:ascii="Verdana" w:eastAsia="Verdana" w:hAnsi="Verdana" w:cs="Verdana"/>
          <w:b/>
        </w:rPr>
        <w:t>ANEXO I - TERMO DE REFERÊNCIA</w:t>
      </w:r>
    </w:p>
    <w:p w14:paraId="7D42B752" w14:textId="77777777" w:rsidR="008728AD" w:rsidRPr="00CC2CF8" w:rsidRDefault="008728AD" w:rsidP="00245732">
      <w:pPr>
        <w:suppressAutoHyphens w:val="0"/>
        <w:jc w:val="center"/>
        <w:rPr>
          <w:rFonts w:ascii="Verdana" w:eastAsia="Calibri" w:hAnsi="Verdana" w:cs="Arial"/>
          <w:b/>
          <w:u w:val="single"/>
          <w:lang w:eastAsia="pt-BR"/>
        </w:rPr>
      </w:pPr>
    </w:p>
    <w:p w14:paraId="377EB837" w14:textId="77777777" w:rsidR="00CC2CF8" w:rsidRPr="00CC2CF8" w:rsidRDefault="00CC2CF8" w:rsidP="00245732">
      <w:pPr>
        <w:jc w:val="center"/>
        <w:rPr>
          <w:rFonts w:ascii="Verdana" w:hAnsi="Verdana" w:cs="Arial"/>
          <w:b/>
          <w:u w:val="single"/>
        </w:rPr>
      </w:pPr>
    </w:p>
    <w:p w14:paraId="136DE110" w14:textId="77777777" w:rsidR="00CC2CF8" w:rsidRPr="00CC2CF8" w:rsidRDefault="00CC2CF8" w:rsidP="00245732">
      <w:pPr>
        <w:numPr>
          <w:ilvl w:val="0"/>
          <w:numId w:val="4"/>
        </w:numPr>
        <w:pBdr>
          <w:top w:val="nil"/>
          <w:left w:val="nil"/>
          <w:bottom w:val="nil"/>
          <w:right w:val="nil"/>
          <w:between w:val="nil"/>
        </w:pBdr>
        <w:suppressAutoHyphens w:val="0"/>
        <w:spacing w:line="360" w:lineRule="auto"/>
        <w:ind w:left="0" w:firstLine="0"/>
        <w:jc w:val="both"/>
        <w:rPr>
          <w:rFonts w:ascii="Verdana" w:hAnsi="Verdana" w:cs="Arial"/>
          <w:b/>
          <w:color w:val="000000"/>
        </w:rPr>
      </w:pPr>
      <w:r w:rsidRPr="00CC2CF8">
        <w:rPr>
          <w:rFonts w:ascii="Verdana" w:hAnsi="Verdana" w:cs="Arial"/>
          <w:b/>
          <w:color w:val="000000"/>
        </w:rPr>
        <w:t xml:space="preserve">OBJETO </w:t>
      </w:r>
    </w:p>
    <w:p w14:paraId="795FED70" w14:textId="77777777" w:rsidR="00CC2CF8" w:rsidRPr="00CC2CF8" w:rsidRDefault="00CC2CF8" w:rsidP="00AB7774">
      <w:pPr>
        <w:numPr>
          <w:ilvl w:val="0"/>
          <w:numId w:val="3"/>
        </w:numPr>
        <w:pBdr>
          <w:top w:val="nil"/>
          <w:left w:val="nil"/>
          <w:bottom w:val="nil"/>
          <w:right w:val="nil"/>
          <w:between w:val="nil"/>
        </w:pBdr>
        <w:suppressAutoHyphens w:val="0"/>
        <w:spacing w:line="360" w:lineRule="auto"/>
        <w:ind w:left="0"/>
        <w:jc w:val="both"/>
        <w:rPr>
          <w:rFonts w:ascii="Verdana" w:hAnsi="Verdana" w:cs="Arial"/>
          <w:b/>
          <w:u w:val="single"/>
        </w:rPr>
      </w:pPr>
      <w:r w:rsidRPr="00CC2CF8">
        <w:rPr>
          <w:rFonts w:ascii="Verdana" w:hAnsi="Verdana" w:cs="Arial"/>
        </w:rPr>
        <w:t>Constituição de Sistema de Registro de Preços (SRP) para c</w:t>
      </w:r>
      <w:r w:rsidRPr="00CC2CF8">
        <w:rPr>
          <w:rFonts w:ascii="Verdana" w:hAnsi="Verdana" w:cs="Arial"/>
          <w:color w:val="000000"/>
        </w:rPr>
        <w:t xml:space="preserve">ontratação futura de empresa, especializada em prestação de serviços </w:t>
      </w:r>
      <w:r w:rsidRPr="00CC2CF8">
        <w:rPr>
          <w:rFonts w:ascii="Verdana" w:hAnsi="Verdana" w:cs="Arial"/>
        </w:rPr>
        <w:t>continuados</w:t>
      </w:r>
      <w:r w:rsidRPr="00CC2CF8">
        <w:rPr>
          <w:rFonts w:ascii="Verdana" w:hAnsi="Verdana" w:cs="Arial"/>
          <w:color w:val="000000"/>
        </w:rPr>
        <w:t xml:space="preserve"> de lim</w:t>
      </w:r>
      <w:r w:rsidRPr="00CC2CF8">
        <w:rPr>
          <w:rFonts w:ascii="Verdana" w:hAnsi="Verdana" w:cs="Arial"/>
        </w:rPr>
        <w:t xml:space="preserve">peza, </w:t>
      </w:r>
      <w:r w:rsidRPr="00CC2CF8">
        <w:rPr>
          <w:rFonts w:ascii="Verdana" w:hAnsi="Verdana" w:cs="Arial"/>
          <w:color w:val="000000"/>
        </w:rPr>
        <w:t xml:space="preserve">asseio e </w:t>
      </w:r>
      <w:r w:rsidRPr="00CC2CF8">
        <w:rPr>
          <w:rFonts w:ascii="Verdana" w:hAnsi="Verdana" w:cs="Arial"/>
        </w:rPr>
        <w:t>conservação, copeiragem, serviços gerais, portaria e recepção para a Defensoria Pública do Estado do Paraná (DPE/PR).</w:t>
      </w:r>
    </w:p>
    <w:p w14:paraId="7024DE97" w14:textId="77777777" w:rsidR="00CC2CF8" w:rsidRPr="00CC2CF8" w:rsidRDefault="00CC2CF8" w:rsidP="00245732">
      <w:pPr>
        <w:pBdr>
          <w:top w:val="nil"/>
          <w:left w:val="nil"/>
          <w:bottom w:val="nil"/>
          <w:right w:val="nil"/>
          <w:between w:val="nil"/>
        </w:pBdr>
        <w:spacing w:line="360" w:lineRule="auto"/>
        <w:jc w:val="both"/>
        <w:rPr>
          <w:rFonts w:ascii="Verdana" w:hAnsi="Verdana" w:cs="Arial"/>
        </w:rPr>
      </w:pPr>
    </w:p>
    <w:p w14:paraId="517C3F44" w14:textId="77777777" w:rsidR="00CC2CF8" w:rsidRPr="00CC2CF8" w:rsidRDefault="00CC2CF8" w:rsidP="00245732">
      <w:pPr>
        <w:pStyle w:val="PargrafodaLista"/>
        <w:numPr>
          <w:ilvl w:val="0"/>
          <w:numId w:val="4"/>
        </w:numPr>
        <w:pBdr>
          <w:top w:val="nil"/>
          <w:left w:val="nil"/>
          <w:bottom w:val="nil"/>
          <w:right w:val="nil"/>
          <w:between w:val="nil"/>
        </w:pBdr>
        <w:spacing w:line="360" w:lineRule="auto"/>
        <w:ind w:left="0" w:firstLine="0"/>
        <w:jc w:val="both"/>
        <w:rPr>
          <w:rFonts w:ascii="Verdana" w:hAnsi="Verdana" w:cs="Arial"/>
          <w:b/>
        </w:rPr>
      </w:pPr>
      <w:r w:rsidRPr="00CC2CF8">
        <w:rPr>
          <w:rFonts w:ascii="Verdana" w:hAnsi="Verdana" w:cs="Arial"/>
          <w:b/>
        </w:rPr>
        <w:t>DO DETALHAMENTO DO OBJETO</w:t>
      </w:r>
    </w:p>
    <w:p w14:paraId="2693E9A6" w14:textId="77777777" w:rsidR="00CC2CF8" w:rsidRPr="00CC2CF8" w:rsidRDefault="00CC2CF8" w:rsidP="00AB7774">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color w:val="000000"/>
        </w:rPr>
      </w:pPr>
      <w:r w:rsidRPr="00CC2CF8">
        <w:rPr>
          <w:rFonts w:ascii="Verdana" w:hAnsi="Verdana" w:cs="Arial"/>
        </w:rPr>
        <w:t>Constituição de Sistema de Registro de Preços, para futura e eventual contratação de serviços de limpeza, asseio e conservação, copeiragem, serviços gerais, portaria e recepção, com seus respectivos insumos tais como: equipamentos, materiais, EPIs e uniformes, visando atender às demandas das sedes da Defensoria Pública do Estado do Paraná e suas unidades vinculadas, com a metodologia de contratação por postos de trabalho, com fornecimento de mão de obra, pelo período de 12 (doze) meses, conforme requisitos deste Termo de Referência.</w:t>
      </w:r>
    </w:p>
    <w:p w14:paraId="137745E5" w14:textId="77777777" w:rsidR="00CC2CF8" w:rsidRPr="00CC2CF8" w:rsidRDefault="00CC2CF8" w:rsidP="00245732">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rPr>
      </w:pPr>
      <w:r w:rsidRPr="00CC2CF8">
        <w:rPr>
          <w:rFonts w:ascii="Verdana" w:hAnsi="Verdana" w:cs="Arial"/>
        </w:rPr>
        <w:t>A prestação dos serviços possui natureza contínua, pois a Defensoria não dispõe de recursos humanos para atendimento desses serviços, assim, torna-se necessário a contratação terceirizada desses serviços. A empresa vencedora da licitação, além de fornecer a mão de obra, deverá prover os materiais de EPI 's aos funcionários, uniforme, materiais e equipamentos necessários para a prestação dos serviços.</w:t>
      </w:r>
    </w:p>
    <w:p w14:paraId="61C12BB2" w14:textId="77777777" w:rsidR="00CC2CF8" w:rsidRPr="00CC2CF8" w:rsidRDefault="00CC2CF8" w:rsidP="00245732">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color w:val="000000"/>
        </w:rPr>
      </w:pPr>
      <w:r w:rsidRPr="00CC2CF8">
        <w:rPr>
          <w:rFonts w:ascii="Verdana" w:hAnsi="Verdana" w:cs="Arial"/>
        </w:rPr>
        <w:t>O serviço a ser contratado é classificado como comum, pois seus padrões de qualidade foram objetivamente definidos nesta especificação técnica, por meio de especificações usuais de mercado, com fornecimento de mão de obra em regime de dedicação exclusiva, a ser contratado mediante licitação, na modalidade pregão, em sua forma eletrônica, e se caracteriza como serviço continuado.</w:t>
      </w:r>
    </w:p>
    <w:p w14:paraId="4AB62CC5" w14:textId="77777777" w:rsidR="00CC2CF8" w:rsidRPr="00CC2CF8" w:rsidRDefault="00CC2CF8" w:rsidP="00245732">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color w:val="000000"/>
        </w:rPr>
      </w:pPr>
      <w:r w:rsidRPr="00CC2CF8">
        <w:rPr>
          <w:rFonts w:ascii="Verdana" w:hAnsi="Verdana" w:cs="Arial"/>
        </w:rPr>
        <w:t>A prestação dos serviços não gera vínculo empregatício entre os empregados da empresa contratada e a Defensoria Pública do Estado do Paraná, vedando-se qualquer relação entre estes que caracterize pessoalidade e subordinação direta.</w:t>
      </w:r>
    </w:p>
    <w:p w14:paraId="49E06AFD" w14:textId="77777777" w:rsidR="00CC2CF8" w:rsidRPr="00CC2CF8" w:rsidRDefault="00CC2CF8" w:rsidP="00245732">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color w:val="000000"/>
        </w:rPr>
      </w:pPr>
      <w:r w:rsidRPr="00CC2CF8">
        <w:rPr>
          <w:rFonts w:ascii="Verdana" w:hAnsi="Verdana" w:cs="Arial"/>
        </w:rPr>
        <w:t>A relação de quantitativos estimados pela DPE/PR para esta contratação consta no Anexo I – Divisão estimativa de postos a serem contratados.</w:t>
      </w:r>
    </w:p>
    <w:p w14:paraId="41755B8E" w14:textId="77777777" w:rsidR="00CC2CF8" w:rsidRPr="00CC2CF8" w:rsidRDefault="00CC2CF8" w:rsidP="00245732">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color w:val="000000"/>
        </w:rPr>
      </w:pPr>
      <w:r w:rsidRPr="00CC2CF8">
        <w:rPr>
          <w:rFonts w:ascii="Verdana" w:hAnsi="Verdana" w:cs="Arial"/>
          <w:color w:val="000000"/>
        </w:rPr>
        <w:t>A relação de materiais será estimada, o quantitativo mínimo apresentado de materiais de consumo, equipamentos e utensílios necessários a serem fornecidos e utilizados na execução dos serviços de limpeza e conservação predial. Caso algum produto não tenha sido relacionado e seja necessário para execução dos serviços, a CONTRATADA deverá providenciar o fornecimento.</w:t>
      </w:r>
    </w:p>
    <w:p w14:paraId="4E4622CA" w14:textId="77777777" w:rsidR="00CC2CF8" w:rsidRPr="00CC2CF8" w:rsidRDefault="00CC2CF8" w:rsidP="00245732">
      <w:pPr>
        <w:pStyle w:val="PargrafodaLista"/>
        <w:numPr>
          <w:ilvl w:val="1"/>
          <w:numId w:val="11"/>
        </w:numPr>
        <w:pBdr>
          <w:top w:val="nil"/>
          <w:left w:val="nil"/>
          <w:bottom w:val="nil"/>
          <w:right w:val="nil"/>
          <w:between w:val="nil"/>
        </w:pBdr>
        <w:spacing w:line="360" w:lineRule="auto"/>
        <w:ind w:left="0" w:firstLine="0"/>
        <w:jc w:val="both"/>
        <w:rPr>
          <w:rFonts w:ascii="Verdana" w:hAnsi="Verdana" w:cs="Arial"/>
          <w:color w:val="000000"/>
        </w:rPr>
      </w:pPr>
      <w:r w:rsidRPr="00CC2CF8">
        <w:rPr>
          <w:rFonts w:ascii="Verdana" w:hAnsi="Verdana" w:cs="Arial"/>
          <w:color w:val="000000"/>
        </w:rPr>
        <w:lastRenderedPageBreak/>
        <w:t>A contratação obedecerá às necessidades e demandas concretas da DPE/PR, sendo devidos à CONTRATADA os pagamentos referentes e relacionados, apenas, aos serviços e/ou materiais efetivamente prestados e/ou fornecidos, segundo as normas e condições fixadas neste Termo de Referência.</w:t>
      </w:r>
    </w:p>
    <w:p w14:paraId="73B16ECE" w14:textId="77777777" w:rsidR="00CC2CF8" w:rsidRPr="00CC2CF8" w:rsidRDefault="00CC2CF8" w:rsidP="00245732">
      <w:pPr>
        <w:pStyle w:val="PargrafodaLista"/>
        <w:pBdr>
          <w:top w:val="nil"/>
          <w:left w:val="nil"/>
          <w:bottom w:val="nil"/>
          <w:right w:val="nil"/>
          <w:between w:val="nil"/>
        </w:pBdr>
        <w:spacing w:line="360" w:lineRule="auto"/>
        <w:ind w:left="0"/>
        <w:jc w:val="both"/>
        <w:rPr>
          <w:rFonts w:ascii="Verdana" w:hAnsi="Verdana" w:cs="Arial"/>
          <w:color w:val="000000"/>
        </w:rPr>
      </w:pPr>
    </w:p>
    <w:p w14:paraId="78F4C35A" w14:textId="77777777" w:rsidR="00CC2CF8" w:rsidRPr="00CC2CF8" w:rsidRDefault="00CC2CF8" w:rsidP="00245732">
      <w:pPr>
        <w:numPr>
          <w:ilvl w:val="0"/>
          <w:numId w:val="4"/>
        </w:numPr>
        <w:suppressAutoHyphens w:val="0"/>
        <w:spacing w:line="360" w:lineRule="auto"/>
        <w:ind w:left="0" w:firstLine="0"/>
        <w:jc w:val="both"/>
        <w:rPr>
          <w:rFonts w:ascii="Verdana" w:hAnsi="Verdana" w:cs="Arial"/>
          <w:b/>
        </w:rPr>
      </w:pPr>
      <w:r w:rsidRPr="00CC2CF8">
        <w:rPr>
          <w:rFonts w:ascii="Verdana" w:hAnsi="Verdana" w:cs="Arial"/>
          <w:b/>
        </w:rPr>
        <w:t>DO DETALHAMENTO E RELAÇÃO DOS POSTOS DE TRABALHO</w:t>
      </w:r>
    </w:p>
    <w:p w14:paraId="60F750E6" w14:textId="77777777" w:rsidR="00CC2CF8" w:rsidRPr="00CC2CF8" w:rsidRDefault="00CC2CF8" w:rsidP="00245732">
      <w:pPr>
        <w:pStyle w:val="PargrafodaLista"/>
        <w:numPr>
          <w:ilvl w:val="1"/>
          <w:numId w:val="12"/>
        </w:numPr>
        <w:pBdr>
          <w:top w:val="nil"/>
          <w:left w:val="nil"/>
          <w:bottom w:val="nil"/>
          <w:right w:val="nil"/>
          <w:between w:val="nil"/>
        </w:pBdr>
        <w:spacing w:line="360" w:lineRule="auto"/>
        <w:ind w:left="0" w:firstLine="0"/>
        <w:jc w:val="both"/>
        <w:rPr>
          <w:rFonts w:ascii="Verdana" w:hAnsi="Verdana" w:cs="Arial"/>
          <w:b/>
        </w:rPr>
      </w:pPr>
      <w:r w:rsidRPr="00CC2CF8">
        <w:rPr>
          <w:rFonts w:ascii="Verdana" w:hAnsi="Verdana" w:cs="Arial"/>
          <w:b/>
        </w:rPr>
        <w:t xml:space="preserve"> Item 1 </w:t>
      </w:r>
    </w:p>
    <w:p w14:paraId="0AE7757A" w14:textId="77777777" w:rsidR="00CC2CF8" w:rsidRPr="00CC2CF8" w:rsidRDefault="00CC2CF8" w:rsidP="00245732">
      <w:pPr>
        <w:jc w:val="both"/>
        <w:rPr>
          <w:rFonts w:ascii="Verdana" w:hAnsi="Verdana" w:cs="Arial"/>
        </w:rPr>
      </w:pPr>
      <w:r w:rsidRPr="00CC2CF8">
        <w:rPr>
          <w:rFonts w:ascii="Verdana" w:hAnsi="Verdana" w:cs="Arial"/>
        </w:rPr>
        <w:t>Posto: Servente de Limpeza</w:t>
      </w:r>
    </w:p>
    <w:p w14:paraId="6C928EB4" w14:textId="77777777" w:rsidR="00CC2CF8" w:rsidRPr="00CC2CF8" w:rsidRDefault="00CC2CF8" w:rsidP="00245732">
      <w:pPr>
        <w:jc w:val="both"/>
        <w:rPr>
          <w:rFonts w:ascii="Verdana" w:hAnsi="Verdana" w:cs="Arial"/>
        </w:rPr>
      </w:pPr>
      <w:r w:rsidRPr="00CC2CF8">
        <w:rPr>
          <w:rFonts w:ascii="Verdana" w:hAnsi="Verdana" w:cs="Arial"/>
        </w:rPr>
        <w:t>Carga Horária: 40 horas semanais de Segunda à Sexta</w:t>
      </w:r>
    </w:p>
    <w:p w14:paraId="4D7970DF" w14:textId="77777777" w:rsidR="00CC2CF8" w:rsidRPr="00CC2CF8" w:rsidRDefault="00CC2CF8" w:rsidP="00245732">
      <w:pPr>
        <w:jc w:val="both"/>
        <w:rPr>
          <w:rFonts w:ascii="Verdana" w:hAnsi="Verdana" w:cs="Arial"/>
        </w:rPr>
      </w:pPr>
      <w:r w:rsidRPr="00CC2CF8">
        <w:rPr>
          <w:rFonts w:ascii="Verdana" w:hAnsi="Verdana" w:cs="Arial"/>
        </w:rPr>
        <w:t>Características Adicionais: Com Uniforme, EPI, Material e Equipamentos;</w:t>
      </w:r>
    </w:p>
    <w:p w14:paraId="46EC00FD" w14:textId="77777777" w:rsidR="00CC2CF8" w:rsidRDefault="00CC2CF8" w:rsidP="00245732">
      <w:pPr>
        <w:jc w:val="both"/>
        <w:rPr>
          <w:rFonts w:ascii="Verdana" w:hAnsi="Verdana" w:cs="Arial"/>
        </w:rPr>
      </w:pPr>
      <w:r w:rsidRPr="00CC2CF8">
        <w:rPr>
          <w:rFonts w:ascii="Verdana" w:hAnsi="Verdana" w:cs="Arial"/>
        </w:rPr>
        <w:t>Unidade de Medida: Unitário.</w:t>
      </w:r>
    </w:p>
    <w:p w14:paraId="7611AC54" w14:textId="77777777" w:rsidR="000F71B2" w:rsidRPr="00CC2CF8" w:rsidRDefault="000F71B2" w:rsidP="00245732">
      <w:pPr>
        <w:jc w:val="both"/>
        <w:rPr>
          <w:rFonts w:ascii="Verdana" w:hAnsi="Verdana" w:cs="Arial"/>
        </w:rPr>
      </w:pPr>
    </w:p>
    <w:p w14:paraId="66EECBEA" w14:textId="77777777" w:rsidR="00CC2CF8" w:rsidRPr="00CC2CF8" w:rsidRDefault="00CC2CF8" w:rsidP="00245732">
      <w:pPr>
        <w:pStyle w:val="PargrafodaLista"/>
        <w:numPr>
          <w:ilvl w:val="1"/>
          <w:numId w:val="12"/>
        </w:numPr>
        <w:spacing w:line="360" w:lineRule="auto"/>
        <w:ind w:left="0" w:firstLine="0"/>
        <w:jc w:val="both"/>
        <w:rPr>
          <w:rFonts w:ascii="Verdana" w:hAnsi="Verdana" w:cs="Arial"/>
          <w:b/>
        </w:rPr>
      </w:pPr>
      <w:r w:rsidRPr="00CC2CF8">
        <w:rPr>
          <w:rFonts w:ascii="Verdana" w:hAnsi="Verdana" w:cs="Arial"/>
          <w:b/>
        </w:rPr>
        <w:t xml:space="preserve">Item 2 </w:t>
      </w:r>
    </w:p>
    <w:p w14:paraId="7211C053" w14:textId="77777777" w:rsidR="00CC2CF8" w:rsidRPr="00CC2CF8" w:rsidRDefault="00CC2CF8" w:rsidP="00245732">
      <w:pPr>
        <w:jc w:val="both"/>
        <w:rPr>
          <w:rFonts w:ascii="Verdana" w:hAnsi="Verdana" w:cs="Arial"/>
        </w:rPr>
      </w:pPr>
      <w:r w:rsidRPr="00CC2CF8">
        <w:rPr>
          <w:rFonts w:ascii="Verdana" w:hAnsi="Verdana" w:cs="Arial"/>
        </w:rPr>
        <w:t xml:space="preserve">Posto: Servente de Limpeza com acúmulo de copa </w:t>
      </w:r>
    </w:p>
    <w:p w14:paraId="2E0C14B5" w14:textId="77777777" w:rsidR="00CC2CF8" w:rsidRPr="00CC2CF8" w:rsidRDefault="00CC2CF8" w:rsidP="00245732">
      <w:pPr>
        <w:jc w:val="both"/>
        <w:rPr>
          <w:rFonts w:ascii="Verdana" w:hAnsi="Verdana" w:cs="Arial"/>
        </w:rPr>
      </w:pPr>
      <w:r w:rsidRPr="00CC2CF8">
        <w:rPr>
          <w:rFonts w:ascii="Verdana" w:hAnsi="Verdana" w:cs="Arial"/>
        </w:rPr>
        <w:t>Carga Horária: 40 horas semanais de Segunda à Sexta</w:t>
      </w:r>
    </w:p>
    <w:p w14:paraId="2083349B" w14:textId="77777777" w:rsidR="00CC2CF8" w:rsidRPr="00CC2CF8" w:rsidRDefault="00CC2CF8" w:rsidP="00245732">
      <w:pPr>
        <w:jc w:val="both"/>
        <w:rPr>
          <w:rFonts w:ascii="Verdana" w:hAnsi="Verdana" w:cs="Arial"/>
        </w:rPr>
      </w:pPr>
      <w:r w:rsidRPr="00CC2CF8">
        <w:rPr>
          <w:rFonts w:ascii="Verdana" w:hAnsi="Verdana" w:cs="Arial"/>
        </w:rPr>
        <w:t>Características Adicionais: Com Uniforme, EPI, Material e Equipamentos;</w:t>
      </w:r>
    </w:p>
    <w:p w14:paraId="6485D168" w14:textId="77777777" w:rsidR="00CC2CF8" w:rsidRPr="00CC2CF8" w:rsidRDefault="00CC2CF8" w:rsidP="00245732">
      <w:pPr>
        <w:jc w:val="both"/>
        <w:rPr>
          <w:rFonts w:ascii="Verdana" w:hAnsi="Verdana" w:cs="Arial"/>
        </w:rPr>
      </w:pPr>
      <w:r w:rsidRPr="00CC2CF8">
        <w:rPr>
          <w:rFonts w:ascii="Verdana" w:hAnsi="Verdana" w:cs="Arial"/>
        </w:rPr>
        <w:t>Unidade de Medida: Unitário.</w:t>
      </w:r>
    </w:p>
    <w:p w14:paraId="7CBF7E56" w14:textId="77777777" w:rsidR="00CC2CF8" w:rsidRPr="00CC2CF8" w:rsidRDefault="00CC2CF8" w:rsidP="00245732">
      <w:pPr>
        <w:pStyle w:val="PargrafodaLista"/>
        <w:numPr>
          <w:ilvl w:val="1"/>
          <w:numId w:val="12"/>
        </w:numPr>
        <w:spacing w:line="360" w:lineRule="auto"/>
        <w:ind w:left="0" w:firstLine="0"/>
        <w:jc w:val="both"/>
        <w:rPr>
          <w:rFonts w:ascii="Verdana" w:hAnsi="Verdana" w:cs="Arial"/>
          <w:b/>
        </w:rPr>
      </w:pPr>
      <w:r w:rsidRPr="00CC2CF8">
        <w:rPr>
          <w:rFonts w:ascii="Verdana" w:hAnsi="Verdana" w:cs="Arial"/>
          <w:b/>
        </w:rPr>
        <w:t xml:space="preserve">Item 3 </w:t>
      </w:r>
    </w:p>
    <w:p w14:paraId="595E973C" w14:textId="77777777" w:rsidR="00CC2CF8" w:rsidRPr="00CC2CF8" w:rsidRDefault="00CC2CF8" w:rsidP="00245732">
      <w:pPr>
        <w:jc w:val="both"/>
        <w:rPr>
          <w:rFonts w:ascii="Verdana" w:hAnsi="Verdana" w:cs="Arial"/>
        </w:rPr>
      </w:pPr>
      <w:r w:rsidRPr="00CC2CF8">
        <w:rPr>
          <w:rFonts w:ascii="Verdana" w:hAnsi="Verdana" w:cs="Arial"/>
        </w:rPr>
        <w:t xml:space="preserve">Posto: Copeira </w:t>
      </w:r>
    </w:p>
    <w:p w14:paraId="1CDCCB84" w14:textId="77777777" w:rsidR="00CC2CF8" w:rsidRPr="00CC2CF8" w:rsidRDefault="00CC2CF8" w:rsidP="00245732">
      <w:pPr>
        <w:jc w:val="both"/>
        <w:rPr>
          <w:rFonts w:ascii="Verdana" w:hAnsi="Verdana" w:cs="Arial"/>
        </w:rPr>
      </w:pPr>
      <w:r w:rsidRPr="00CC2CF8">
        <w:rPr>
          <w:rFonts w:ascii="Verdana" w:hAnsi="Verdana" w:cs="Arial"/>
        </w:rPr>
        <w:t>Carga Horária: 40 horas semanais de Segunda à Sexta</w:t>
      </w:r>
    </w:p>
    <w:p w14:paraId="5D783DF3" w14:textId="77777777" w:rsidR="00CC2CF8" w:rsidRPr="00CC2CF8" w:rsidRDefault="00CC2CF8" w:rsidP="00245732">
      <w:pPr>
        <w:jc w:val="both"/>
        <w:rPr>
          <w:rFonts w:ascii="Verdana" w:hAnsi="Verdana" w:cs="Arial"/>
        </w:rPr>
      </w:pPr>
      <w:r w:rsidRPr="00CC2CF8">
        <w:rPr>
          <w:rFonts w:ascii="Verdana" w:hAnsi="Verdana" w:cs="Arial"/>
        </w:rPr>
        <w:t>Características Adicionais: Com Uniforme, EPI, Material e Equipamentos;</w:t>
      </w:r>
    </w:p>
    <w:p w14:paraId="68ED798D" w14:textId="77777777" w:rsidR="00CC2CF8" w:rsidRPr="00CC2CF8" w:rsidRDefault="00CC2CF8" w:rsidP="00245732">
      <w:pPr>
        <w:jc w:val="both"/>
        <w:rPr>
          <w:rFonts w:ascii="Verdana" w:hAnsi="Verdana" w:cs="Arial"/>
        </w:rPr>
      </w:pPr>
      <w:r w:rsidRPr="00CC2CF8">
        <w:rPr>
          <w:rFonts w:ascii="Verdana" w:hAnsi="Verdana" w:cs="Arial"/>
        </w:rPr>
        <w:t>Unidade de Medida: Unitário.</w:t>
      </w:r>
    </w:p>
    <w:p w14:paraId="795D1419" w14:textId="77777777" w:rsidR="00CC2CF8" w:rsidRPr="00CC2CF8" w:rsidRDefault="00CC2CF8" w:rsidP="00245732">
      <w:pPr>
        <w:pStyle w:val="PargrafodaLista"/>
        <w:numPr>
          <w:ilvl w:val="1"/>
          <w:numId w:val="12"/>
        </w:numPr>
        <w:spacing w:line="360" w:lineRule="auto"/>
        <w:ind w:left="0" w:firstLine="0"/>
        <w:jc w:val="both"/>
        <w:rPr>
          <w:rFonts w:ascii="Verdana" w:hAnsi="Verdana" w:cs="Arial"/>
          <w:b/>
        </w:rPr>
      </w:pPr>
      <w:r w:rsidRPr="00CC2CF8">
        <w:rPr>
          <w:rFonts w:ascii="Verdana" w:hAnsi="Verdana" w:cs="Arial"/>
          <w:b/>
        </w:rPr>
        <w:t>Item 4</w:t>
      </w:r>
    </w:p>
    <w:p w14:paraId="02D90948" w14:textId="77777777" w:rsidR="00CC2CF8" w:rsidRPr="00CC2CF8" w:rsidRDefault="00CC2CF8" w:rsidP="00245732">
      <w:pPr>
        <w:jc w:val="both"/>
        <w:rPr>
          <w:rFonts w:ascii="Verdana" w:hAnsi="Verdana" w:cs="Arial"/>
        </w:rPr>
      </w:pPr>
      <w:r w:rsidRPr="00CC2CF8">
        <w:rPr>
          <w:rFonts w:ascii="Verdana" w:hAnsi="Verdana" w:cs="Arial"/>
        </w:rPr>
        <w:t xml:space="preserve">Posto: Auxiliar de Serviços Gerais </w:t>
      </w:r>
    </w:p>
    <w:p w14:paraId="5B45CEEB" w14:textId="77777777" w:rsidR="00CC2CF8" w:rsidRPr="00CC2CF8" w:rsidRDefault="00CC2CF8" w:rsidP="00245732">
      <w:pPr>
        <w:jc w:val="both"/>
        <w:rPr>
          <w:rFonts w:ascii="Verdana" w:hAnsi="Verdana" w:cs="Arial"/>
        </w:rPr>
      </w:pPr>
      <w:r w:rsidRPr="00CC2CF8">
        <w:rPr>
          <w:rFonts w:ascii="Verdana" w:hAnsi="Verdana" w:cs="Arial"/>
        </w:rPr>
        <w:t>Carga Horária: 40 horas semanais de Segunda à Sexta</w:t>
      </w:r>
    </w:p>
    <w:p w14:paraId="201FFD52" w14:textId="77777777" w:rsidR="00CC2CF8" w:rsidRPr="00CC2CF8" w:rsidRDefault="00CC2CF8" w:rsidP="00245732">
      <w:pPr>
        <w:jc w:val="both"/>
        <w:rPr>
          <w:rFonts w:ascii="Verdana" w:hAnsi="Verdana" w:cs="Arial"/>
        </w:rPr>
      </w:pPr>
      <w:r w:rsidRPr="00CC2CF8">
        <w:rPr>
          <w:rFonts w:ascii="Verdana" w:hAnsi="Verdana" w:cs="Arial"/>
        </w:rPr>
        <w:t>Características Adicionais: Com Uniforme, EPI, Material e Equipamentos;</w:t>
      </w:r>
    </w:p>
    <w:p w14:paraId="0645E525" w14:textId="77777777" w:rsidR="00CC2CF8" w:rsidRPr="00CC2CF8" w:rsidRDefault="00CC2CF8" w:rsidP="00245732">
      <w:pPr>
        <w:jc w:val="both"/>
        <w:rPr>
          <w:rFonts w:ascii="Verdana" w:hAnsi="Verdana" w:cs="Arial"/>
        </w:rPr>
      </w:pPr>
      <w:r w:rsidRPr="00CC2CF8">
        <w:rPr>
          <w:rFonts w:ascii="Verdana" w:hAnsi="Verdana" w:cs="Arial"/>
        </w:rPr>
        <w:t>Unidade de Medida: Unitário.</w:t>
      </w:r>
    </w:p>
    <w:p w14:paraId="42747251" w14:textId="77777777" w:rsidR="00CC2CF8" w:rsidRPr="00CC2CF8" w:rsidRDefault="00CC2CF8" w:rsidP="00245732">
      <w:pPr>
        <w:pStyle w:val="PargrafodaLista"/>
        <w:numPr>
          <w:ilvl w:val="1"/>
          <w:numId w:val="12"/>
        </w:numPr>
        <w:spacing w:line="360" w:lineRule="auto"/>
        <w:ind w:left="0" w:firstLine="0"/>
        <w:jc w:val="both"/>
        <w:rPr>
          <w:rFonts w:ascii="Verdana" w:hAnsi="Verdana" w:cs="Arial"/>
          <w:b/>
        </w:rPr>
      </w:pPr>
      <w:r w:rsidRPr="00CC2CF8">
        <w:rPr>
          <w:rFonts w:ascii="Verdana" w:hAnsi="Verdana" w:cs="Arial"/>
          <w:b/>
        </w:rPr>
        <w:t>Item 5</w:t>
      </w:r>
    </w:p>
    <w:p w14:paraId="085257E9" w14:textId="77777777" w:rsidR="00CC2CF8" w:rsidRPr="00CC2CF8" w:rsidRDefault="00CC2CF8" w:rsidP="00245732">
      <w:pPr>
        <w:jc w:val="both"/>
        <w:rPr>
          <w:rFonts w:ascii="Verdana" w:hAnsi="Verdana" w:cs="Arial"/>
        </w:rPr>
      </w:pPr>
      <w:r w:rsidRPr="00CC2CF8">
        <w:rPr>
          <w:rFonts w:ascii="Verdana" w:hAnsi="Verdana" w:cs="Arial"/>
        </w:rPr>
        <w:t>Posto: Porteiro</w:t>
      </w:r>
    </w:p>
    <w:p w14:paraId="5A0327E3" w14:textId="77777777" w:rsidR="00CC2CF8" w:rsidRPr="00CC2CF8" w:rsidRDefault="00CC2CF8" w:rsidP="00245732">
      <w:pPr>
        <w:jc w:val="both"/>
        <w:rPr>
          <w:rFonts w:ascii="Verdana" w:hAnsi="Verdana" w:cs="Arial"/>
        </w:rPr>
      </w:pPr>
      <w:r w:rsidRPr="00CC2CF8">
        <w:rPr>
          <w:rFonts w:ascii="Verdana" w:hAnsi="Verdana" w:cs="Arial"/>
        </w:rPr>
        <w:t>Carga Horária: 40 horas semanais de Segunda à Sexta</w:t>
      </w:r>
    </w:p>
    <w:p w14:paraId="461E09AE" w14:textId="77777777" w:rsidR="00CC2CF8" w:rsidRPr="00CC2CF8" w:rsidRDefault="00CC2CF8" w:rsidP="00245732">
      <w:pPr>
        <w:jc w:val="both"/>
        <w:rPr>
          <w:rFonts w:ascii="Verdana" w:hAnsi="Verdana" w:cs="Arial"/>
        </w:rPr>
      </w:pPr>
      <w:r w:rsidRPr="00CC2CF8">
        <w:rPr>
          <w:rFonts w:ascii="Verdana" w:hAnsi="Verdana" w:cs="Arial"/>
        </w:rPr>
        <w:t>Características Adicionais: Com Uniforme, EPI, Material e Equipamentos;</w:t>
      </w:r>
    </w:p>
    <w:p w14:paraId="0966265D" w14:textId="77777777" w:rsidR="00CC2CF8" w:rsidRPr="00CC2CF8" w:rsidRDefault="00CC2CF8" w:rsidP="00245732">
      <w:pPr>
        <w:jc w:val="both"/>
        <w:rPr>
          <w:rFonts w:ascii="Verdana" w:hAnsi="Verdana" w:cs="Arial"/>
        </w:rPr>
      </w:pPr>
      <w:r w:rsidRPr="00CC2CF8">
        <w:rPr>
          <w:rFonts w:ascii="Verdana" w:hAnsi="Verdana" w:cs="Arial"/>
        </w:rPr>
        <w:t>Unidade de Medida: Unitário.</w:t>
      </w:r>
    </w:p>
    <w:p w14:paraId="2EDA8292" w14:textId="77777777" w:rsidR="00CC2CF8" w:rsidRPr="00CC2CF8" w:rsidRDefault="00CC2CF8" w:rsidP="00245732">
      <w:pPr>
        <w:pStyle w:val="PargrafodaLista"/>
        <w:numPr>
          <w:ilvl w:val="1"/>
          <w:numId w:val="12"/>
        </w:numPr>
        <w:spacing w:line="360" w:lineRule="auto"/>
        <w:ind w:left="0" w:firstLine="0"/>
        <w:jc w:val="both"/>
        <w:rPr>
          <w:rFonts w:ascii="Verdana" w:hAnsi="Verdana" w:cs="Arial"/>
          <w:b/>
        </w:rPr>
      </w:pPr>
      <w:r w:rsidRPr="00CC2CF8">
        <w:rPr>
          <w:rFonts w:ascii="Verdana" w:hAnsi="Verdana" w:cs="Arial"/>
          <w:b/>
        </w:rPr>
        <w:t>Item 6</w:t>
      </w:r>
    </w:p>
    <w:p w14:paraId="0FCFEB24" w14:textId="77777777" w:rsidR="00CC2CF8" w:rsidRPr="00CC2CF8" w:rsidRDefault="00CC2CF8" w:rsidP="00245732">
      <w:pPr>
        <w:jc w:val="both"/>
        <w:rPr>
          <w:rFonts w:ascii="Verdana" w:hAnsi="Verdana" w:cs="Arial"/>
        </w:rPr>
      </w:pPr>
      <w:r w:rsidRPr="00CC2CF8">
        <w:rPr>
          <w:rFonts w:ascii="Verdana" w:hAnsi="Verdana" w:cs="Arial"/>
        </w:rPr>
        <w:t xml:space="preserve">Posto: Recepcionista </w:t>
      </w:r>
    </w:p>
    <w:p w14:paraId="367C7E39" w14:textId="77777777" w:rsidR="00CC2CF8" w:rsidRPr="00CC2CF8" w:rsidRDefault="00CC2CF8" w:rsidP="00245732">
      <w:pPr>
        <w:jc w:val="both"/>
        <w:rPr>
          <w:rFonts w:ascii="Verdana" w:hAnsi="Verdana" w:cs="Arial"/>
        </w:rPr>
      </w:pPr>
      <w:r w:rsidRPr="00CC2CF8">
        <w:rPr>
          <w:rFonts w:ascii="Verdana" w:hAnsi="Verdana" w:cs="Arial"/>
        </w:rPr>
        <w:t>Carga Horária: 40 horas semanais de Segunda à Sexta</w:t>
      </w:r>
    </w:p>
    <w:p w14:paraId="610328BF" w14:textId="77777777" w:rsidR="00CC2CF8" w:rsidRPr="00CC2CF8" w:rsidRDefault="00CC2CF8" w:rsidP="00245732">
      <w:pPr>
        <w:jc w:val="both"/>
        <w:rPr>
          <w:rFonts w:ascii="Verdana" w:hAnsi="Verdana" w:cs="Arial"/>
        </w:rPr>
      </w:pPr>
      <w:r w:rsidRPr="00CC2CF8">
        <w:rPr>
          <w:rFonts w:ascii="Verdana" w:hAnsi="Verdana" w:cs="Arial"/>
        </w:rPr>
        <w:t xml:space="preserve">Características Adicionais: Com Uniforme, EPI, </w:t>
      </w:r>
    </w:p>
    <w:p w14:paraId="513F11A2" w14:textId="77777777" w:rsidR="00CC2CF8" w:rsidRPr="00CC2CF8" w:rsidRDefault="00CC2CF8" w:rsidP="00245732">
      <w:pPr>
        <w:jc w:val="both"/>
        <w:rPr>
          <w:rFonts w:ascii="Verdana" w:hAnsi="Verdana" w:cs="Arial"/>
        </w:rPr>
      </w:pPr>
      <w:r w:rsidRPr="00CC2CF8">
        <w:rPr>
          <w:rFonts w:ascii="Verdana" w:hAnsi="Verdana" w:cs="Arial"/>
        </w:rPr>
        <w:t>Unidade de Medida: Unitário.</w:t>
      </w:r>
    </w:p>
    <w:p w14:paraId="7B94636B" w14:textId="77777777" w:rsidR="00CC2CF8" w:rsidRPr="00CC2CF8" w:rsidRDefault="00CC2CF8" w:rsidP="00245732">
      <w:pPr>
        <w:jc w:val="both"/>
        <w:rPr>
          <w:rFonts w:ascii="Verdana" w:hAnsi="Verdana" w:cs="Arial"/>
        </w:rPr>
      </w:pPr>
    </w:p>
    <w:p w14:paraId="06B6EB79" w14:textId="77777777" w:rsidR="00CC2CF8" w:rsidRPr="00CC2CF8" w:rsidRDefault="00CC2CF8" w:rsidP="00245732">
      <w:pPr>
        <w:numPr>
          <w:ilvl w:val="0"/>
          <w:numId w:val="4"/>
        </w:numPr>
        <w:suppressAutoHyphens w:val="0"/>
        <w:spacing w:line="360" w:lineRule="auto"/>
        <w:ind w:left="0" w:firstLine="0"/>
        <w:jc w:val="both"/>
        <w:rPr>
          <w:rFonts w:ascii="Verdana" w:hAnsi="Verdana" w:cs="Arial"/>
          <w:b/>
        </w:rPr>
      </w:pPr>
      <w:r w:rsidRPr="00CC2CF8">
        <w:rPr>
          <w:rFonts w:ascii="Verdana" w:hAnsi="Verdana" w:cs="Arial"/>
          <w:b/>
        </w:rPr>
        <w:t>DESCRIÇÃO DETALHADA DOS POSTOS DE TRABALHO</w:t>
      </w:r>
    </w:p>
    <w:p w14:paraId="32742E24"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A denominação do serviço é: Posto de Trabalho, com regime de execução mensal e periodicidade da contratação de 12 (doze) meses.</w:t>
      </w:r>
    </w:p>
    <w:p w14:paraId="2E1AE2DC"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A Prestação de serviços é com apropriação em metros quadrados e de postos de trabalho, ambos com disponibilidade de mão de obra.</w:t>
      </w:r>
    </w:p>
    <w:p w14:paraId="587DEC36"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No início da prestação dos serviços o plano de trabalho deverá ser aprovado pelo gestor local.</w:t>
      </w:r>
    </w:p>
    <w:p w14:paraId="71DBA8BC"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lastRenderedPageBreak/>
        <w:t xml:space="preserve">Para os serviços de limpeza, asseio e conservação e limpeza de fachadas, não estão abarcados qualquer trabalho em altura, sendo </w:t>
      </w:r>
      <w:r w:rsidRPr="00CC2CF8">
        <w:rPr>
          <w:rFonts w:ascii="Verdana" w:hAnsi="Verdana" w:cs="Arial"/>
          <w:b/>
          <w:u w:val="single"/>
        </w:rPr>
        <w:t xml:space="preserve">vedado a realização de serviços dessa natureza. </w:t>
      </w:r>
    </w:p>
    <w:p w14:paraId="12E51B54"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Os serviços deverão ser prestados de acordo com as categorias profissionais, quantitativos, horários e locais, conforme a proposta apresentada pela licitante, obedecendo as quantidades de postos.</w:t>
      </w:r>
    </w:p>
    <w:p w14:paraId="7A560FB2"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A CONTRATADA deverá substituir os funcionários, cuja conduta seja julgada inconveniente, bem como os que estiverem em gozo de férias e em eventuais faltas.</w:t>
      </w:r>
    </w:p>
    <w:p w14:paraId="52A529FB"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Nas hipóteses de faltas dos empregados, a empresa deverá, no início da jornada do profissional, providenciar a disponibilização de um substituto, cujas qualificações sejam iguais àquelas definidas para o serviço contratado, cujo descumprimento poderá incidir em glosas e, nos casos de reincidência, em aplicação de penalidades.</w:t>
      </w:r>
    </w:p>
    <w:p w14:paraId="25486803"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Sempre que houver necessidade, o fiscal poderá solicitar a alteração do horário de alguns dos empregados com a finalidade de atender a demandas imprevistas ou esporádicas.</w:t>
      </w:r>
    </w:p>
    <w:p w14:paraId="65CB0F28"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Os serviços de limpeza deverão ser executados com o fornecimento de equipamentos, compatíveis e específicos com a característica de cada área física do imóvel:</w:t>
      </w:r>
    </w:p>
    <w:p w14:paraId="3A116A17" w14:textId="77777777" w:rsidR="00CC2CF8" w:rsidRPr="00CC2CF8" w:rsidRDefault="00CC2CF8" w:rsidP="00245732">
      <w:pPr>
        <w:pStyle w:val="PargrafodaLista"/>
        <w:numPr>
          <w:ilvl w:val="2"/>
          <w:numId w:val="13"/>
        </w:numPr>
        <w:spacing w:line="360" w:lineRule="auto"/>
        <w:ind w:left="0" w:firstLine="0"/>
        <w:jc w:val="both"/>
        <w:rPr>
          <w:rFonts w:ascii="Verdana" w:hAnsi="Verdana" w:cs="Arial"/>
        </w:rPr>
      </w:pPr>
      <w:r w:rsidRPr="00CC2CF8">
        <w:rPr>
          <w:rFonts w:ascii="Verdana" w:hAnsi="Verdana" w:cs="Arial"/>
        </w:rPr>
        <w:t>Internas: pisos, paredes e portas de vidros, tetos, móveis, hidrantes, caixas de luz, guarda-corpo, tubulações aparentes e outros;</w:t>
      </w:r>
    </w:p>
    <w:p w14:paraId="491FD829" w14:textId="77777777" w:rsidR="00CC2CF8" w:rsidRPr="00CC2CF8" w:rsidRDefault="00CC2CF8" w:rsidP="00245732">
      <w:pPr>
        <w:pStyle w:val="PargrafodaLista"/>
        <w:numPr>
          <w:ilvl w:val="2"/>
          <w:numId w:val="13"/>
        </w:numPr>
        <w:spacing w:line="360" w:lineRule="auto"/>
        <w:ind w:left="0" w:firstLine="0"/>
        <w:jc w:val="both"/>
        <w:rPr>
          <w:rFonts w:ascii="Verdana" w:hAnsi="Verdana" w:cs="Arial"/>
        </w:rPr>
      </w:pPr>
      <w:r w:rsidRPr="00CC2CF8">
        <w:rPr>
          <w:rFonts w:ascii="Verdana" w:hAnsi="Verdana" w:cs="Arial"/>
        </w:rPr>
        <w:t>Externas: jardins, pisos pavimentados, pátios e calçadas;</w:t>
      </w:r>
    </w:p>
    <w:p w14:paraId="65B474A2" w14:textId="77777777" w:rsidR="00CC2CF8" w:rsidRPr="00CC2CF8" w:rsidRDefault="00CC2CF8" w:rsidP="00245732">
      <w:pPr>
        <w:pStyle w:val="PargrafodaLista"/>
        <w:numPr>
          <w:ilvl w:val="1"/>
          <w:numId w:val="13"/>
        </w:numPr>
        <w:spacing w:line="360" w:lineRule="auto"/>
        <w:ind w:left="0" w:firstLine="0"/>
        <w:jc w:val="both"/>
        <w:rPr>
          <w:rFonts w:ascii="Verdana" w:hAnsi="Verdana" w:cs="Arial"/>
        </w:rPr>
      </w:pPr>
      <w:r w:rsidRPr="00CC2CF8">
        <w:rPr>
          <w:rFonts w:ascii="Verdana" w:hAnsi="Verdana" w:cs="Arial"/>
        </w:rPr>
        <w:t>Prédios com fachadas de vidros e brises: face interna e externa, obedecendo as técnicas apropriadas de segurança e com emprego de materiais de primeira qualidade e específicos para cada tipo.</w:t>
      </w:r>
    </w:p>
    <w:p w14:paraId="56EB5F97" w14:textId="77777777" w:rsidR="00CC2CF8" w:rsidRPr="00CC2CF8" w:rsidRDefault="00CC2CF8" w:rsidP="00245732">
      <w:pPr>
        <w:spacing w:line="360" w:lineRule="auto"/>
        <w:jc w:val="both"/>
        <w:rPr>
          <w:rFonts w:ascii="Verdana" w:hAnsi="Verdana" w:cs="Arial"/>
        </w:rPr>
      </w:pPr>
    </w:p>
    <w:p w14:paraId="1EBEFD8C" w14:textId="77777777" w:rsidR="00CC2CF8" w:rsidRPr="00CC2CF8" w:rsidRDefault="00CC2CF8" w:rsidP="00245732">
      <w:pPr>
        <w:numPr>
          <w:ilvl w:val="0"/>
          <w:numId w:val="4"/>
        </w:numPr>
        <w:suppressAutoHyphens w:val="0"/>
        <w:spacing w:line="360" w:lineRule="auto"/>
        <w:ind w:left="0" w:firstLine="0"/>
        <w:jc w:val="both"/>
        <w:rPr>
          <w:rFonts w:ascii="Verdana" w:hAnsi="Verdana" w:cs="Arial"/>
          <w:b/>
        </w:rPr>
      </w:pPr>
      <w:r w:rsidRPr="00CC2CF8">
        <w:rPr>
          <w:rFonts w:ascii="Verdana" w:hAnsi="Verdana" w:cs="Arial"/>
          <w:b/>
        </w:rPr>
        <w:t>DESCRIÇÃO DAS ATIVIDADES DOS CARGOS</w:t>
      </w:r>
    </w:p>
    <w:p w14:paraId="2011A799" w14:textId="77777777" w:rsidR="00CC2CF8" w:rsidRPr="00245732" w:rsidRDefault="00CC2CF8" w:rsidP="00245732">
      <w:pPr>
        <w:pStyle w:val="PargrafodaLista"/>
        <w:numPr>
          <w:ilvl w:val="1"/>
          <w:numId w:val="14"/>
        </w:numPr>
        <w:spacing w:line="360" w:lineRule="auto"/>
        <w:ind w:left="0" w:firstLine="0"/>
        <w:jc w:val="both"/>
        <w:rPr>
          <w:rFonts w:ascii="Verdana" w:hAnsi="Verdana" w:cs="Arial"/>
          <w:b/>
          <w:bCs/>
        </w:rPr>
      </w:pPr>
      <w:r w:rsidRPr="00245732">
        <w:rPr>
          <w:rFonts w:ascii="Verdana" w:hAnsi="Verdana" w:cs="Arial"/>
          <w:b/>
          <w:bCs/>
        </w:rPr>
        <w:t>SERVENTE</w:t>
      </w:r>
    </w:p>
    <w:p w14:paraId="605753D9"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Executar os serviços de limpeza, asseio e conservação com fornecimento de materiais e equipamentos, compatíveis e específicos com a característica de cada área física do imóvel.</w:t>
      </w:r>
    </w:p>
    <w:p w14:paraId="11389FAD"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245732">
        <w:rPr>
          <w:rFonts w:ascii="Verdana" w:hAnsi="Verdana" w:cs="Arial"/>
          <w:u w:val="single"/>
        </w:rPr>
        <w:t>Áreas Internas:</w:t>
      </w:r>
      <w:r w:rsidRPr="00CC2CF8">
        <w:rPr>
          <w:rFonts w:ascii="Verdana" w:hAnsi="Verdana" w:cs="Arial"/>
        </w:rPr>
        <w:t xml:space="preserve"> pisos, paredes, tetos, móveis, hidrantes, caixas de luz, guarda-corpo, tubulações aparentes.</w:t>
      </w:r>
    </w:p>
    <w:p w14:paraId="44525C48"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245732">
        <w:rPr>
          <w:rFonts w:ascii="Verdana" w:hAnsi="Verdana" w:cs="Arial"/>
          <w:u w:val="single"/>
        </w:rPr>
        <w:t>Áreas Externas</w:t>
      </w:r>
      <w:r w:rsidRPr="00CC2CF8">
        <w:rPr>
          <w:rFonts w:ascii="Verdana" w:hAnsi="Verdana" w:cs="Arial"/>
        </w:rPr>
        <w:t>: pisos pavimentados, jardins e pátios, obedecendo às técnicas apropriadas de segurança e com emprego de materiais de primeira qualidade e específicos para cada tipo.</w:t>
      </w:r>
    </w:p>
    <w:p w14:paraId="26AB04FC"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245732">
        <w:rPr>
          <w:rFonts w:ascii="Verdana" w:hAnsi="Verdana" w:cs="Arial"/>
          <w:u w:val="single"/>
        </w:rPr>
        <w:t>DIARIAMENTE</w:t>
      </w:r>
      <w:r w:rsidRPr="00CC2CF8">
        <w:rPr>
          <w:rFonts w:ascii="Verdana" w:hAnsi="Verdana" w:cs="Arial"/>
        </w:rPr>
        <w:t>: Lavar, passar pano, varrer todas as dependências internas e externas, inclusive os passeios, remover das paredes os panfletos, limpar os cestos de papéis usados, remover para fora dos edifícios os detritos resultantes para que sejam recolhidos pelo serviço de limpeza pública da prefeitura ou a contratada que lhes dará o destino conveniente;</w:t>
      </w:r>
    </w:p>
    <w:p w14:paraId="09EAEE53"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lastRenderedPageBreak/>
        <w:t>Recolher o lixo sempre após o encerramento de cada turno de trabalho, ou outro horário acordado com a contratante: A coleta de lixo será feita seletivamente, separando-se os seguintes materiais: papéis, plásticos, vidros, metais e outros que deverão ser acondicionados em embalagens de cores diferenciadas. A coleta seletiva, acondicionamento adequado e transporte do lixo são de responsabilidade da contratada, desde o local de origem até o local designado, de acordo com orientações da contratante;</w:t>
      </w:r>
    </w:p>
    <w:p w14:paraId="14C5912A"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Remover o pó, aplicando métodos apropriados para cada caso: portas, vidraças em geral, arandelas, persianas, hidrantes, extintores, caixas de luz, luminárias e lustres, guarda-corpo, mesas, cadeiras, balcões, armários, sofás, mesas de centro, ventiladores, geladeiras, freezers, fogões, pias, prateleiras, gôndolas, computadores, impressoras, calculadoras, televisores, telefones, peitorais de janelas, tubulações aparentes e paredes em geral;</w:t>
      </w:r>
    </w:p>
    <w:p w14:paraId="7A5EB5C5"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Varrer todos os pisos (acarpetados, capachos, tapetes, granitinas), aspirando pó, promovendo aplicação de pano úmido nos locais de maior fluxo de mercadorias, ou onde o contratante indicar, sempre que necessário;</w:t>
      </w:r>
    </w:p>
    <w:p w14:paraId="1E704BA4"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Lavar com sabão, detergente ou outro preparo de boa qualidade os compartimentos sanitários/vestiários e seus aparelhos, aplicando saneante domissanitário e procedendo ao polimento de todos os metais;</w:t>
      </w:r>
    </w:p>
    <w:p w14:paraId="55129CD5"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Proceder a lavagem de bacias assentos e pias dos sanitários com saneante domissanitário e desinfetante;</w:t>
      </w:r>
    </w:p>
    <w:p w14:paraId="46177171"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Manter os banheiros em adequadas condições de higienização durante todo o horário previsto de uso, bem como manter fechadas as portas dos sanitários;</w:t>
      </w:r>
    </w:p>
    <w:p w14:paraId="0C67E2A2"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Abastecer com papel toalha, papel higiênico e sabonete líquido os sanitários, quando necessário, a serem fornecidos pela contratante. Sempre que for limpar os sanitários e pisos ou outros ambientes onde haja circulação de pessoas, deverá utilizar a placa de advertência “Cuidado –Piso Escorregadio”;</w:t>
      </w:r>
    </w:p>
    <w:p w14:paraId="086E0785"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Remover o pó e manchas encontradas em todas as paredes ou similar, aplicando métodos apropriados e produtos de boa qualidade para cada caso;</w:t>
      </w:r>
    </w:p>
    <w:p w14:paraId="0023224E"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Recolocar, rigorosamente, em seus devidos lugares, finda a limpeza, todas as peças de mobiliário existente, principalmente cadeiras, mesas das salas de alimentação;</w:t>
      </w:r>
    </w:p>
    <w:p w14:paraId="5EE7CB86"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Limpar com saneante domissanitário, os pisos, azulejos, pias e vasos dos sanitários, e outras áreas molhadas, duas vezes por dia: Entende-se por saneante domissanitário: substâncias ou materiais destinados à higienização, desinfecção domiciliar, em ambientes coletivos e/ou públicos em lugares de uso comum e no tratamento de água. Desinfetante: substância destinada a destruir, indiscriminada ou seletivamente, microrganismos, quando aplicada em objetos inanimados ou ambientes. Detergente: substância destinada a dissolver gorduras, a higiene de recipientes e vasilhas, a aplicação de uso doméstico;</w:t>
      </w:r>
    </w:p>
    <w:p w14:paraId="7D77AE91"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lastRenderedPageBreak/>
        <w:t>Limpar os elevadores com produtos adequados, a critério da contratante;</w:t>
      </w:r>
    </w:p>
    <w:p w14:paraId="7370E590"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Observar e relatar ao responsável da contratante os compartimentos onde estejam faltando os suportes de papel higiênico;</w:t>
      </w:r>
    </w:p>
    <w:p w14:paraId="4D23ACF0"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Quando da colocação do sabão líquido no recipiente próprio, atentar para nunca os deixar abertos ou mal fechados;</w:t>
      </w:r>
    </w:p>
    <w:p w14:paraId="6CAE551E"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Lavar as áreas destinadas ao depósito de resíduos;</w:t>
      </w:r>
    </w:p>
    <w:p w14:paraId="7704493F"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Lavar os pisos das áreas comuns;</w:t>
      </w:r>
    </w:p>
    <w:p w14:paraId="7A7ADEB5"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Lavar os cestos de lixo, ou sempre que necessário;</w:t>
      </w:r>
    </w:p>
    <w:p w14:paraId="56BECA73"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Limpar, com álcool ou outro produto apropriado, os espelhos sempre que necessário;</w:t>
      </w:r>
    </w:p>
    <w:p w14:paraId="706991FD" w14:textId="77777777" w:rsidR="00CC2CF8" w:rsidRPr="00CC2CF8" w:rsidRDefault="00CC2CF8" w:rsidP="00245732">
      <w:pPr>
        <w:pStyle w:val="PargrafodaLista"/>
        <w:numPr>
          <w:ilvl w:val="1"/>
          <w:numId w:val="14"/>
        </w:numPr>
        <w:spacing w:line="360" w:lineRule="auto"/>
        <w:ind w:left="0" w:firstLine="0"/>
        <w:jc w:val="both"/>
        <w:rPr>
          <w:rFonts w:ascii="Verdana" w:hAnsi="Verdana" w:cs="Arial"/>
        </w:rPr>
      </w:pPr>
      <w:r w:rsidRPr="00245732">
        <w:rPr>
          <w:rFonts w:ascii="Verdana" w:hAnsi="Verdana" w:cs="Arial"/>
          <w:u w:val="single"/>
        </w:rPr>
        <w:t>SEMANALMENTE:</w:t>
      </w:r>
      <w:r w:rsidRPr="00CC2CF8">
        <w:rPr>
          <w:rFonts w:ascii="Verdana" w:hAnsi="Verdana" w:cs="Arial"/>
        </w:rPr>
        <w:t xml:space="preserve"> Lavar os pisos e azulejos dos sanitários com saneantes domissanitários desinfetantes, mantendo-os em adequadas condições de higienização;</w:t>
      </w:r>
    </w:p>
    <w:p w14:paraId="1D128C8D"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Limpar e/ou lavar os pisos, conforme suas características específicas;</w:t>
      </w:r>
    </w:p>
    <w:p w14:paraId="6BA6B797" w14:textId="77777777" w:rsidR="00CC2CF8" w:rsidRPr="00CC2CF8" w:rsidRDefault="00CC2CF8" w:rsidP="00245732">
      <w:pPr>
        <w:pStyle w:val="PargrafodaLista"/>
        <w:numPr>
          <w:ilvl w:val="2"/>
          <w:numId w:val="14"/>
        </w:numPr>
        <w:spacing w:line="360" w:lineRule="auto"/>
        <w:ind w:left="0" w:firstLine="0"/>
        <w:jc w:val="both"/>
        <w:rPr>
          <w:rFonts w:ascii="Verdana" w:hAnsi="Verdana" w:cs="Arial"/>
        </w:rPr>
      </w:pPr>
      <w:r w:rsidRPr="00CC2CF8">
        <w:rPr>
          <w:rFonts w:ascii="Verdana" w:hAnsi="Verdana" w:cs="Arial"/>
        </w:rPr>
        <w:t>Aplicar removedor em toda superfície encerada para remoção de manchas (não usar gasolina ou querosene), promovendo a raspagem com palha de aço para a remoção de toda a sujeira resultante, evitando que cantos, bordas, rodapés e outros locais não sofram encardimentos;</w:t>
      </w:r>
    </w:p>
    <w:p w14:paraId="75DE08CC" w14:textId="77777777" w:rsidR="00CC2CF8" w:rsidRPr="00CC2CF8" w:rsidRDefault="00CC2CF8" w:rsidP="00245732">
      <w:pPr>
        <w:spacing w:line="360" w:lineRule="auto"/>
        <w:jc w:val="both"/>
        <w:rPr>
          <w:rFonts w:ascii="Verdana" w:hAnsi="Verdana" w:cs="Arial"/>
        </w:rPr>
      </w:pPr>
      <w:r w:rsidRPr="00CC2CF8">
        <w:rPr>
          <w:rFonts w:ascii="Verdana" w:hAnsi="Verdana" w:cs="Arial"/>
        </w:rPr>
        <w:t>5.2.3 Lavar com sabão, detergente ou outro preparo de boa qualidade, desencardindo escadarias, todos os pisos (cimento, cerâmica, granito e mármore), áreas internas e externas, passarelas, passadiços, rampas e copas e procedendo ao polimento de todos os metais;</w:t>
      </w:r>
    </w:p>
    <w:p w14:paraId="62047E82"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Realizar limpeza geral de geladeiras e bebedouros;</w:t>
      </w:r>
    </w:p>
    <w:p w14:paraId="61761991"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Lustrar com polidor de metais de boa qualidade, corrimãos e outras superfícies metálicas, assim como placas porventura existentes no prédio;</w:t>
      </w:r>
    </w:p>
    <w:p w14:paraId="0ABFAF70"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Limpar com álcool, ou outro produto apropriado, os espelhos duas vezes por semana e sempre que necessário;</w:t>
      </w:r>
    </w:p>
    <w:p w14:paraId="76BA1468"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Proceder a limpeza de canaletas coletoras, ralos, lavatórios e aparelhos sanitários dos banheiros e áreas comuns;</w:t>
      </w:r>
    </w:p>
    <w:p w14:paraId="5BADC6E0"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Lavar todas as áreas destinadas ou não ao público, incluindo as escadas e calçadas.</w:t>
      </w:r>
    </w:p>
    <w:p w14:paraId="34B36B33"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245732">
        <w:rPr>
          <w:rFonts w:ascii="Verdana" w:hAnsi="Verdana" w:cs="Arial"/>
          <w:u w:val="single"/>
        </w:rPr>
        <w:t>QUINZENALMENTE:</w:t>
      </w:r>
      <w:r w:rsidRPr="00CC2CF8">
        <w:rPr>
          <w:rFonts w:ascii="Verdana" w:hAnsi="Verdana" w:cs="Arial"/>
        </w:rPr>
        <w:t xml:space="preserve"> Encerar todos os pisos, a critério da contratante, que necessitem ser encerados (a cera deve ser espalhada de forma a não manchar os mobiliários, paredes, divisões etc.), evitando que cantos, beiradas, rodapés e outros locais não sofram encardimentos;</w:t>
      </w:r>
    </w:p>
    <w:p w14:paraId="6224459D"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Limpar e polir todos os metais, como válvulas, registros, sifões, fechaduras e outros similares;</w:t>
      </w:r>
    </w:p>
    <w:p w14:paraId="248F79D2"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Proceder a limpeza de paredes e tetos para a retirada de teias de aranhas;</w:t>
      </w:r>
    </w:p>
    <w:p w14:paraId="2F412257"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lastRenderedPageBreak/>
        <w:t>Proceder a limpeza das tubulações aparentes, elétrica e sistema de prevenção de incêndio;</w:t>
      </w:r>
    </w:p>
    <w:p w14:paraId="70CF2E28"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Proceder a limpeza de divisórias.</w:t>
      </w:r>
    </w:p>
    <w:p w14:paraId="572AAA78"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 xml:space="preserve">MENSALMENTE:  Efetuar a limpeza das persianas; </w:t>
      </w:r>
    </w:p>
    <w:p w14:paraId="1ADA93D7"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 xml:space="preserve">Salas de arquivo: limpeza das caixas de arquivo e estantes localizados nos ambientes da contratante; </w:t>
      </w:r>
    </w:p>
    <w:p w14:paraId="4E665534"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 xml:space="preserve">Lavar as áreas cobertas destinadas a garagens/estacionamentos, quando couber; </w:t>
      </w:r>
    </w:p>
    <w:p w14:paraId="46DF8B46"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Proceder revisão minuciosa de todos os serviços prestados durante o mês, apresentando relatório das soluções adotadas, referente às falhas apontadas pelo preposto da contratante. O relatório deverá ser assinado pelas partes.</w:t>
      </w:r>
    </w:p>
    <w:p w14:paraId="08EEDF0A" w14:textId="77777777" w:rsidR="00CC2CF8" w:rsidRPr="00CC2CF8" w:rsidRDefault="00CC2CF8" w:rsidP="00245732">
      <w:pPr>
        <w:spacing w:line="360" w:lineRule="auto"/>
        <w:jc w:val="both"/>
        <w:rPr>
          <w:rFonts w:ascii="Verdana" w:hAnsi="Verdana" w:cs="Arial"/>
        </w:rPr>
      </w:pPr>
    </w:p>
    <w:p w14:paraId="4EEF379B" w14:textId="77777777" w:rsidR="00CC2CF8" w:rsidRPr="00CC2CF8" w:rsidRDefault="00CC2CF8" w:rsidP="00245732">
      <w:pPr>
        <w:pStyle w:val="PargrafodaLista"/>
        <w:numPr>
          <w:ilvl w:val="1"/>
          <w:numId w:val="15"/>
        </w:numPr>
        <w:spacing w:line="360" w:lineRule="auto"/>
        <w:ind w:left="0" w:firstLine="0"/>
        <w:jc w:val="both"/>
        <w:rPr>
          <w:rFonts w:ascii="Verdana" w:hAnsi="Verdana" w:cs="Arial"/>
          <w:b/>
        </w:rPr>
      </w:pPr>
      <w:r w:rsidRPr="00CC2CF8">
        <w:rPr>
          <w:rFonts w:ascii="Verdana" w:hAnsi="Verdana" w:cs="Arial"/>
          <w:b/>
        </w:rPr>
        <w:t>AUXILIAR DE SERVIÇOS GERAIS</w:t>
      </w:r>
    </w:p>
    <w:p w14:paraId="4A351F42" w14:textId="77777777" w:rsidR="00CC2CF8" w:rsidRPr="00CC2CF8" w:rsidRDefault="00CC2CF8" w:rsidP="00245732">
      <w:pPr>
        <w:pStyle w:val="PargrafodaLista"/>
        <w:numPr>
          <w:ilvl w:val="2"/>
          <w:numId w:val="16"/>
        </w:numPr>
        <w:spacing w:line="360" w:lineRule="auto"/>
        <w:ind w:left="0" w:firstLine="0"/>
        <w:jc w:val="both"/>
        <w:rPr>
          <w:rFonts w:ascii="Verdana" w:hAnsi="Verdana" w:cs="Arial"/>
        </w:rPr>
      </w:pPr>
      <w:r w:rsidRPr="00CC2CF8">
        <w:rPr>
          <w:rFonts w:ascii="Verdana" w:hAnsi="Verdana" w:cs="Arial"/>
        </w:rPr>
        <w:t>Executar serviços de carregador;</w:t>
      </w:r>
    </w:p>
    <w:p w14:paraId="72FCFAAB" w14:textId="77777777" w:rsidR="00CC2CF8" w:rsidRPr="00CC2CF8" w:rsidRDefault="00CC2CF8" w:rsidP="00245732">
      <w:pPr>
        <w:pStyle w:val="PargrafodaLista"/>
        <w:numPr>
          <w:ilvl w:val="2"/>
          <w:numId w:val="16"/>
        </w:numPr>
        <w:spacing w:line="360" w:lineRule="auto"/>
        <w:ind w:left="0" w:firstLine="0"/>
        <w:jc w:val="both"/>
        <w:rPr>
          <w:rFonts w:ascii="Verdana" w:hAnsi="Verdana" w:cs="Arial"/>
        </w:rPr>
      </w:pPr>
      <w:r w:rsidRPr="00CC2CF8">
        <w:rPr>
          <w:rFonts w:ascii="Verdana" w:hAnsi="Verdana" w:cs="Arial"/>
        </w:rPr>
        <w:t>Auxiliar em serviços de manutenção predial;</w:t>
      </w:r>
    </w:p>
    <w:p w14:paraId="6E296E33"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Varrição do pátio, gramado e estacionamento;</w:t>
      </w:r>
    </w:p>
    <w:p w14:paraId="467592F0"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Auxiliar na movimentação de cargas;</w:t>
      </w:r>
    </w:p>
    <w:p w14:paraId="2792D722"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Auxiliar na distribuição de itens, produtos de limpeza, produtos alimentícios;</w:t>
      </w:r>
    </w:p>
    <w:p w14:paraId="4753F3F1"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Remoção das folhas das árvores, outros detritos etc.;</w:t>
      </w:r>
    </w:p>
    <w:p w14:paraId="7AC22E0D"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Retirada do lixo das dependências para a área externa;</w:t>
      </w:r>
    </w:p>
    <w:p w14:paraId="066DB032"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Auxiliar em outras tarefas que se fizerem necessárias;</w:t>
      </w:r>
    </w:p>
    <w:p w14:paraId="390D313A" w14:textId="77777777" w:rsidR="00CC2CF8" w:rsidRPr="00CC2CF8" w:rsidRDefault="00CC2CF8" w:rsidP="00245732">
      <w:pPr>
        <w:pStyle w:val="PargrafodaLista"/>
        <w:numPr>
          <w:ilvl w:val="2"/>
          <w:numId w:val="15"/>
        </w:numPr>
        <w:spacing w:line="360" w:lineRule="auto"/>
        <w:ind w:left="0" w:firstLine="0"/>
        <w:jc w:val="both"/>
        <w:rPr>
          <w:rFonts w:ascii="Verdana" w:hAnsi="Verdana" w:cs="Arial"/>
        </w:rPr>
      </w:pPr>
      <w:r w:rsidRPr="00CC2CF8">
        <w:rPr>
          <w:rFonts w:ascii="Verdana" w:hAnsi="Verdana" w:cs="Arial"/>
        </w:rPr>
        <w:t>Utilizar o uniforme da empresa, sempre limpo.</w:t>
      </w:r>
    </w:p>
    <w:p w14:paraId="4A26475A" w14:textId="77777777" w:rsidR="00CC2CF8" w:rsidRPr="00CC2CF8" w:rsidRDefault="00CC2CF8" w:rsidP="00245732">
      <w:pPr>
        <w:spacing w:line="360" w:lineRule="auto"/>
        <w:jc w:val="both"/>
        <w:rPr>
          <w:rFonts w:ascii="Verdana" w:hAnsi="Verdana" w:cs="Arial"/>
        </w:rPr>
      </w:pPr>
    </w:p>
    <w:p w14:paraId="398C13E6" w14:textId="77777777" w:rsidR="00CC2CF8" w:rsidRPr="00CC2CF8" w:rsidRDefault="00CC2CF8" w:rsidP="00245732">
      <w:pPr>
        <w:pStyle w:val="PargrafodaLista"/>
        <w:numPr>
          <w:ilvl w:val="1"/>
          <w:numId w:val="15"/>
        </w:numPr>
        <w:spacing w:line="360" w:lineRule="auto"/>
        <w:ind w:left="0" w:firstLine="0"/>
        <w:jc w:val="both"/>
        <w:rPr>
          <w:rFonts w:ascii="Verdana" w:hAnsi="Verdana" w:cs="Arial"/>
          <w:b/>
        </w:rPr>
      </w:pPr>
      <w:r w:rsidRPr="00CC2CF8">
        <w:rPr>
          <w:rFonts w:ascii="Verdana" w:hAnsi="Verdana" w:cs="Arial"/>
          <w:b/>
        </w:rPr>
        <w:t>COPEIRA</w:t>
      </w:r>
    </w:p>
    <w:p w14:paraId="4DE42DFA"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Preparar chá, café, no interior da copa existente nas sedes;</w:t>
      </w:r>
    </w:p>
    <w:p w14:paraId="45C4BE57"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Lavar louças;</w:t>
      </w:r>
    </w:p>
    <w:p w14:paraId="27C6E660"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Manter limpos, pisos, geladeiras, armários, freezer e fogões;</w:t>
      </w:r>
    </w:p>
    <w:p w14:paraId="1480B164"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Servir café, chá e água sempre que solicitado;</w:t>
      </w:r>
    </w:p>
    <w:p w14:paraId="28220BDE"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Receber, separar e distribuir lanche, quando necessário, aos setores;</w:t>
      </w:r>
    </w:p>
    <w:p w14:paraId="3D2E0284"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Realizar limpeza geral na copa;</w:t>
      </w:r>
    </w:p>
    <w:p w14:paraId="292344A4"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Controlar o consumo de chá, café, açúcar e adoçante;</w:t>
      </w:r>
    </w:p>
    <w:p w14:paraId="490D1461"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Manter limpo os copos, talheres, xícaras, garrafas e demais materiais de utensílios de copa.</w:t>
      </w:r>
    </w:p>
    <w:p w14:paraId="15D3AE0C"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Comunicar com antecedência, a necessidade de qualquer material para a execução dos serviços, como coador, café, bandejas, açúcar, copos plásticos e outros.</w:t>
      </w:r>
    </w:p>
    <w:p w14:paraId="74C8CFE8"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Utilizar o uniforme da empresa, sempre limpo.</w:t>
      </w:r>
    </w:p>
    <w:p w14:paraId="56DCF768"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 xml:space="preserve">A atividade de copeira restringe-se não somente ao preparo e serviço de café, mas de manutenção de higiene no local de realização desses serviços. Caberá ao posto de </w:t>
      </w:r>
      <w:r w:rsidRPr="00CC2CF8">
        <w:rPr>
          <w:rFonts w:ascii="Verdana" w:hAnsi="Verdana" w:cs="Arial"/>
        </w:rPr>
        <w:lastRenderedPageBreak/>
        <w:t>trabalho outras atividades, como zelar pelas ferramentas utilizadas nas atividades correlatas e garantir a conservação das mesmas, garantindo-se assim a perfeita vida útil do patrimônio público. Ademais, cabe a atividade de copeiragem o serviço de recebimento digno dos usuários que necessitam de atendimentos especiais, tal como cadeirantes e idosos, garantindo-se assim os preceitos legais de respeito a todos os cidadãos.</w:t>
      </w:r>
    </w:p>
    <w:p w14:paraId="760C41FF" w14:textId="77777777" w:rsidR="00CC2CF8" w:rsidRPr="00CC2CF8" w:rsidRDefault="00CC2CF8" w:rsidP="00245732">
      <w:pPr>
        <w:spacing w:line="360" w:lineRule="auto"/>
        <w:jc w:val="both"/>
        <w:rPr>
          <w:rFonts w:ascii="Verdana" w:hAnsi="Verdana" w:cs="Arial"/>
        </w:rPr>
      </w:pPr>
    </w:p>
    <w:p w14:paraId="4F4CBF15" w14:textId="77777777" w:rsidR="00CC2CF8" w:rsidRPr="00CC2CF8" w:rsidRDefault="00CC2CF8" w:rsidP="00245732">
      <w:pPr>
        <w:pStyle w:val="PargrafodaLista"/>
        <w:numPr>
          <w:ilvl w:val="1"/>
          <w:numId w:val="17"/>
        </w:numPr>
        <w:spacing w:line="360" w:lineRule="auto"/>
        <w:ind w:left="0" w:firstLine="0"/>
        <w:jc w:val="both"/>
        <w:rPr>
          <w:rFonts w:ascii="Verdana" w:hAnsi="Verdana" w:cs="Arial"/>
          <w:b/>
        </w:rPr>
      </w:pPr>
      <w:r w:rsidRPr="00CC2CF8">
        <w:rPr>
          <w:rFonts w:ascii="Verdana" w:hAnsi="Verdana" w:cs="Arial"/>
          <w:b/>
        </w:rPr>
        <w:t>PORTEIRO</w:t>
      </w:r>
    </w:p>
    <w:p w14:paraId="4E4B74C0"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Desenvolvimento das atividades de controles de acesso, tais como de transporte, pátios, portas de entradas e saídas;</w:t>
      </w:r>
    </w:p>
    <w:p w14:paraId="3FCAC7B6"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Anotar no livro de ocorrências todos os fatos alheios ao andamento normal da contratante;</w:t>
      </w:r>
    </w:p>
    <w:p w14:paraId="615C626A"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Controlar a entrada e saída de veículos oficiais, de funcionários e visitantes;</w:t>
      </w:r>
    </w:p>
    <w:p w14:paraId="3038596C"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Controlar a entrada e saída de funcionários, visitantes e bens patrimoniais;</w:t>
      </w:r>
    </w:p>
    <w:p w14:paraId="7CCB40B3"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Efetuar rondas diárias pelo pátio e recepção;</w:t>
      </w:r>
    </w:p>
    <w:p w14:paraId="1C7E0346"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Abrir e fechar portões de entrada e saída de veículos através de controles automáticos quando necessário;</w:t>
      </w:r>
    </w:p>
    <w:p w14:paraId="29504BCE"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Controlar o estacionamento para evitar congestionamento;</w:t>
      </w:r>
    </w:p>
    <w:p w14:paraId="0878DA3B"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Verificar no final do expediente se há luzes acesas, fechar as dependências, e qualquer outra ocorrência que seja necessária à sua intervenção. Recepcionar usuários e visitantes, prestadores de serviços de apoio, procurando identificá-los, averiguando suas pretensões, para prestar-lhes informações, marcar entrevistas, receber recados ou encaminhá-los a pessoas ou setores procurados.</w:t>
      </w:r>
    </w:p>
    <w:p w14:paraId="1F58CC59" w14:textId="77777777" w:rsidR="00CC2CF8" w:rsidRPr="00CC2CF8" w:rsidRDefault="00CC2CF8" w:rsidP="00245732">
      <w:pPr>
        <w:pStyle w:val="PargrafodaLista"/>
        <w:numPr>
          <w:ilvl w:val="2"/>
          <w:numId w:val="17"/>
        </w:numPr>
        <w:spacing w:line="360" w:lineRule="auto"/>
        <w:ind w:left="0" w:firstLine="0"/>
        <w:jc w:val="both"/>
        <w:rPr>
          <w:rFonts w:ascii="Verdana" w:hAnsi="Verdana" w:cs="Arial"/>
        </w:rPr>
      </w:pPr>
      <w:r w:rsidRPr="00CC2CF8">
        <w:rPr>
          <w:rFonts w:ascii="Verdana" w:hAnsi="Verdana" w:cs="Arial"/>
        </w:rPr>
        <w:t>Recepcionar usuários e visitantes, prestadores de serviços de apoio, procurando identificá-los, averiguando suas pretensões, para prestar-lhes informações, marcar entrevistas, receber recados ou encaminhá-los a pessoas ou setores procurados.</w:t>
      </w:r>
    </w:p>
    <w:p w14:paraId="2CA42DAD" w14:textId="77777777" w:rsidR="00CC2CF8" w:rsidRPr="00CC2CF8" w:rsidRDefault="00CC2CF8" w:rsidP="00245732">
      <w:pPr>
        <w:spacing w:line="360" w:lineRule="auto"/>
        <w:jc w:val="both"/>
        <w:rPr>
          <w:rFonts w:ascii="Verdana" w:hAnsi="Verdana" w:cs="Arial"/>
        </w:rPr>
      </w:pPr>
    </w:p>
    <w:p w14:paraId="31791A4B" w14:textId="77777777" w:rsidR="00CC2CF8" w:rsidRPr="00CC2CF8" w:rsidRDefault="00CC2CF8" w:rsidP="00245732">
      <w:pPr>
        <w:numPr>
          <w:ilvl w:val="0"/>
          <w:numId w:val="17"/>
        </w:numPr>
        <w:suppressAutoHyphens w:val="0"/>
        <w:spacing w:line="360" w:lineRule="auto"/>
        <w:ind w:left="0" w:firstLine="0"/>
        <w:jc w:val="both"/>
        <w:rPr>
          <w:rFonts w:ascii="Verdana" w:hAnsi="Verdana" w:cs="Arial"/>
          <w:b/>
        </w:rPr>
      </w:pPr>
      <w:r w:rsidRPr="00CC2CF8">
        <w:rPr>
          <w:rFonts w:ascii="Verdana" w:hAnsi="Verdana" w:cs="Arial"/>
          <w:b/>
        </w:rPr>
        <w:t>RECEPCIONISTA</w:t>
      </w:r>
    </w:p>
    <w:p w14:paraId="0DF27DED"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Atender o visitante, indagando suas pretensões, para informá-lo conforme seus pedidos;</w:t>
      </w:r>
    </w:p>
    <w:p w14:paraId="2AD595EF"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Averiguar suas necessidades e dirigi-los ao lugar ou a pessoas procurados;</w:t>
      </w:r>
    </w:p>
    <w:p w14:paraId="5EE5CB70"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Atender chamadas telefônicas, manipulando telefone para prestar informações e anotar recados;</w:t>
      </w:r>
    </w:p>
    <w:p w14:paraId="30BA6AD2"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Registrar as visitas e os telefonemas atendidos, anotando dados pessoais e comerciais do cliente ou visitante, para possibilitar o controle dos atendimentos diários;</w:t>
      </w:r>
    </w:p>
    <w:p w14:paraId="7AA0B9AD"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Observar normas internas de segurança, conferindo documentos e idoneidade dos visitantes, notificando seguranças sobre pessoas estranhas;</w:t>
      </w:r>
    </w:p>
    <w:p w14:paraId="03001551"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lastRenderedPageBreak/>
        <w:t>Executar com prontidão, discrição e em termos respeitosos o atendimento que lhe for determinado.</w:t>
      </w:r>
    </w:p>
    <w:p w14:paraId="353E7475"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Organizar informações e planejar o trabalho cotidiano.</w:t>
      </w:r>
    </w:p>
    <w:p w14:paraId="3806708B"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A atividade de recepcionista presta-se tanto para atendimento ao público como a prestação de informações a servidores lotados na instituição, necessário se torna que diversos setores possuam a mão de obra aludida, a fim de manter a ordem e eficiência nos trabalhos que lhes compete.</w:t>
      </w:r>
    </w:p>
    <w:p w14:paraId="6A184C46" w14:textId="77777777" w:rsidR="00CC2CF8" w:rsidRPr="00CC2CF8" w:rsidRDefault="00CC2CF8" w:rsidP="00245732">
      <w:pPr>
        <w:spacing w:line="360" w:lineRule="auto"/>
        <w:jc w:val="both"/>
        <w:rPr>
          <w:rFonts w:ascii="Verdana" w:hAnsi="Verdana" w:cs="Arial"/>
          <w:b/>
        </w:rPr>
      </w:pPr>
    </w:p>
    <w:p w14:paraId="41331A15" w14:textId="77777777" w:rsidR="00CC2CF8" w:rsidRPr="00CC2CF8" w:rsidRDefault="00CC2CF8" w:rsidP="00245732">
      <w:pPr>
        <w:pStyle w:val="PargrafodaLista"/>
        <w:numPr>
          <w:ilvl w:val="0"/>
          <w:numId w:val="18"/>
        </w:numPr>
        <w:spacing w:line="360" w:lineRule="auto"/>
        <w:ind w:left="0" w:firstLine="0"/>
        <w:jc w:val="both"/>
        <w:rPr>
          <w:rFonts w:ascii="Verdana" w:hAnsi="Verdana" w:cs="Arial"/>
          <w:b/>
        </w:rPr>
      </w:pPr>
      <w:r w:rsidRPr="00CC2CF8">
        <w:rPr>
          <w:rFonts w:ascii="Verdana" w:hAnsi="Verdana" w:cs="Arial"/>
          <w:b/>
        </w:rPr>
        <w:t>JORNADA DE TRABALHO E HORÁRIO DE FUNCIONAMENTO</w:t>
      </w:r>
    </w:p>
    <w:p w14:paraId="607C6CBF"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 xml:space="preserve">A jornada de trabalho dos funcionários será de 40 (quarenta) horas semanais de segunda a sexta-feira. </w:t>
      </w:r>
    </w:p>
    <w:p w14:paraId="2064C26A"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Os serviços deverão ser prestados diuturnamente e poderão sofrer alterações de acordo com a necessidade de cada sede, que deverá comunicar a especificidade da situação. Em casos de horários especiais a Defensoria deverá comunicar a empresa contratada, com antecedência de no mínimo 24 (vinte e quatro) horas, para que sejam tomadas as providências cabíveis.</w:t>
      </w:r>
    </w:p>
    <w:p w14:paraId="54832CFB"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As escalas de trabalho deverão ser fixadas de segunda a sexta-feira, entre as 07 (sete) e as 19 (dezenove) horas.</w:t>
      </w:r>
    </w:p>
    <w:p w14:paraId="4761762B" w14:textId="77777777" w:rsidR="00CC2CF8" w:rsidRPr="00CC2CF8" w:rsidRDefault="00CC2CF8" w:rsidP="00245732">
      <w:pPr>
        <w:spacing w:line="360" w:lineRule="auto"/>
        <w:jc w:val="both"/>
        <w:rPr>
          <w:rFonts w:ascii="Verdana" w:hAnsi="Verdana" w:cs="Arial"/>
        </w:rPr>
      </w:pPr>
    </w:p>
    <w:p w14:paraId="00FF396D" w14:textId="77777777" w:rsidR="00CC2CF8" w:rsidRPr="00CC2CF8" w:rsidRDefault="00CC2CF8" w:rsidP="00245732">
      <w:pPr>
        <w:pStyle w:val="PargrafodaLista"/>
        <w:numPr>
          <w:ilvl w:val="0"/>
          <w:numId w:val="18"/>
        </w:numPr>
        <w:spacing w:line="360" w:lineRule="auto"/>
        <w:ind w:left="0" w:firstLine="0"/>
        <w:jc w:val="both"/>
        <w:rPr>
          <w:rFonts w:ascii="Verdana" w:hAnsi="Verdana" w:cs="Arial"/>
          <w:b/>
          <w:bCs/>
        </w:rPr>
      </w:pPr>
      <w:r w:rsidRPr="00CC2CF8">
        <w:rPr>
          <w:rFonts w:ascii="Verdana" w:hAnsi="Verdana" w:cs="Arial"/>
          <w:b/>
          <w:bCs/>
        </w:rPr>
        <w:t>DAS PROPOSTAS</w:t>
      </w:r>
    </w:p>
    <w:p w14:paraId="5A4AA9FE"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 xml:space="preserve">A quantidade estimada de material de consumo, necessária para execução dos serviços previstos nesta especificação, deverá ser calculada pela interessada em participar da licitação, para formação dos custos e inclusão na Planilha de Custos e Formação de Preços, a partir dos dados levantados pela interessada. </w:t>
      </w:r>
    </w:p>
    <w:p w14:paraId="7D68533B" w14:textId="724A6305" w:rsidR="00CC2CF8" w:rsidRPr="00B2287F" w:rsidRDefault="00CC2CF8" w:rsidP="00245732">
      <w:pPr>
        <w:pStyle w:val="PargrafodaLista"/>
        <w:numPr>
          <w:ilvl w:val="1"/>
          <w:numId w:val="18"/>
        </w:numPr>
        <w:spacing w:line="360" w:lineRule="auto"/>
        <w:ind w:left="0" w:firstLine="0"/>
        <w:jc w:val="both"/>
        <w:rPr>
          <w:rFonts w:ascii="Verdana" w:hAnsi="Verdana" w:cs="Arial"/>
          <w:b/>
        </w:rPr>
      </w:pPr>
      <w:r w:rsidRPr="00B2287F">
        <w:rPr>
          <w:rFonts w:ascii="Verdana" w:hAnsi="Verdana" w:cs="Arial"/>
          <w:b/>
          <w:u w:val="single"/>
        </w:rPr>
        <w:t>Registre-se que a conveniência no preenchimento da planilha de formação de preços cabe ao proponente</w:t>
      </w:r>
      <w:r w:rsidRPr="00B2287F">
        <w:rPr>
          <w:rFonts w:ascii="Verdana" w:hAnsi="Verdana" w:cs="Arial"/>
          <w:b/>
        </w:rPr>
        <w:t>, devendo o mesmo atentar-se para os custos vinculados e advindos das normas legais, sociais e tributárias, assim como aqueles custos inerentes à respectiva Convenção Coletiva da Categoria.</w:t>
      </w:r>
    </w:p>
    <w:p w14:paraId="264E018F"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Alíquotas de ISS, como a regionalização envolve diversos municípios, para efeito de disputa os licitantes deverão preencher a planilha de custos considerando uma alíquota média. Para efeito de julgamento das propostas, será aceito qualquer alíquota entre 3,0% (três) por cento e 5,0% (cinco) por cento. A alíquota média indicada pelo licitante não o exime de observar as alíquotas vigentes e a forma de pagamento previstas na legislação de regência, por ocasião da execução dos contratos.</w:t>
      </w:r>
    </w:p>
    <w:p w14:paraId="199E9FFF" w14:textId="77777777" w:rsidR="00CC2CF8" w:rsidRPr="00CC2CF8" w:rsidRDefault="00CC2CF8" w:rsidP="00245732">
      <w:pPr>
        <w:pStyle w:val="PargrafodaLista"/>
        <w:numPr>
          <w:ilvl w:val="1"/>
          <w:numId w:val="18"/>
        </w:numPr>
        <w:spacing w:line="360" w:lineRule="auto"/>
        <w:ind w:left="0" w:firstLine="0"/>
        <w:jc w:val="both"/>
        <w:rPr>
          <w:rFonts w:ascii="Verdana" w:hAnsi="Verdana" w:cs="Arial"/>
        </w:rPr>
      </w:pPr>
      <w:r w:rsidRPr="00CC2CF8">
        <w:rPr>
          <w:rFonts w:ascii="Verdana" w:hAnsi="Verdana" w:cs="Arial"/>
        </w:rPr>
        <w:t xml:space="preserve">Tarifas de Ônibus, como a regionalização envolve diversos municípios, para efeito de disputa os licitantes deverão preencher a planilha de custos considerando uma tarifa média. Para efeito de julgamento das propostas, será aceito qualquer tarifa entre R$ 5,00 (cinco </w:t>
      </w:r>
      <w:r w:rsidRPr="00CC2CF8">
        <w:rPr>
          <w:rFonts w:ascii="Verdana" w:hAnsi="Verdana" w:cs="Arial"/>
        </w:rPr>
        <w:lastRenderedPageBreak/>
        <w:t>reais) e R$ 5,50 (cinco reais e cinquenta centavos). A tarifa média indicada pelo licitante não o exime de observar as tarifas vigentes e a forma de pagamento previstas na legislação de regência, por ocasião da execução dos contratos.</w:t>
      </w:r>
    </w:p>
    <w:p w14:paraId="756CB354" w14:textId="48C63835" w:rsidR="00CC2CF8" w:rsidRPr="00994858" w:rsidRDefault="00CC2CF8" w:rsidP="00245732">
      <w:pPr>
        <w:pStyle w:val="PargrafodaLista"/>
        <w:numPr>
          <w:ilvl w:val="1"/>
          <w:numId w:val="18"/>
        </w:numPr>
        <w:spacing w:line="360" w:lineRule="auto"/>
        <w:ind w:left="0" w:firstLine="0"/>
        <w:jc w:val="both"/>
        <w:rPr>
          <w:rFonts w:ascii="Verdana" w:hAnsi="Verdana" w:cs="Arial"/>
          <w:b/>
        </w:rPr>
      </w:pPr>
      <w:r w:rsidRPr="00994858">
        <w:rPr>
          <w:rFonts w:ascii="Verdana" w:hAnsi="Verdana" w:cs="Arial"/>
          <w:b/>
        </w:rPr>
        <w:t>Considerando tratar-se de contratação de serviços mediante cessão de mão de obra, conforme previsto no art. 31 da Lei nº 8.212, de 24/07/1991 e alterações e nos arts. 112, 115, 117 e 118, da Instrução Normativa – RFB nº 971, de 13/11/2009 e alterações, o licitante Microempresa – ME ou Empresa de Pequeno Porte – EPP optante pelo Simples Nacional, que, porventura venha a ser contratado, não poderá beneficiar-se da condição de optante e estará sujeito à retenção na fonte de tributos e contribuições sociais, na forma da legislação em vigor, em decorrência da sua exclusão obrigatória do Simples Nacional a contar do mês seguinte ao da contratação em consequência do que dispõem o art. 17, inciso XII, art. 30, inciso II e art. 31, inciso II, da Lei Complementar nº 123, de 14 de dezembro de 2006 e alterações</w:t>
      </w:r>
      <w:r w:rsidR="00695031" w:rsidRPr="00994858">
        <w:rPr>
          <w:rStyle w:val="Refdenotaderodap"/>
          <w:rFonts w:ascii="Verdana" w:hAnsi="Verdana" w:cs="Arial"/>
          <w:b/>
        </w:rPr>
        <w:footnoteReference w:id="1"/>
      </w:r>
      <w:r w:rsidRPr="00994858">
        <w:rPr>
          <w:rFonts w:ascii="Verdana" w:hAnsi="Verdana" w:cs="Arial"/>
          <w:b/>
        </w:rPr>
        <w:t>.</w:t>
      </w:r>
    </w:p>
    <w:p w14:paraId="66289879" w14:textId="77777777" w:rsidR="00CC2CF8" w:rsidRPr="00CC2CF8" w:rsidRDefault="00CC2CF8" w:rsidP="009644CD">
      <w:pPr>
        <w:pStyle w:val="PargrafodaLista"/>
        <w:numPr>
          <w:ilvl w:val="1"/>
          <w:numId w:val="19"/>
        </w:numPr>
        <w:spacing w:line="360" w:lineRule="auto"/>
        <w:jc w:val="both"/>
        <w:rPr>
          <w:rFonts w:ascii="Verdana" w:hAnsi="Verdana" w:cs="Arial"/>
        </w:rPr>
      </w:pPr>
      <w:r w:rsidRPr="00CC2CF8">
        <w:rPr>
          <w:rFonts w:ascii="Verdana" w:hAnsi="Verdana" w:cs="Arial"/>
        </w:rPr>
        <w:t>Serão disponibilizados 44 vales-transportes por empregado ao mês.</w:t>
      </w:r>
    </w:p>
    <w:p w14:paraId="3E6E36A5" w14:textId="77777777" w:rsidR="00CC2CF8" w:rsidRPr="00CC2CF8" w:rsidRDefault="00CC2CF8" w:rsidP="00245732">
      <w:pPr>
        <w:pStyle w:val="PargrafodaLista"/>
        <w:numPr>
          <w:ilvl w:val="1"/>
          <w:numId w:val="19"/>
        </w:numPr>
        <w:spacing w:line="360" w:lineRule="auto"/>
        <w:ind w:left="0" w:firstLine="0"/>
        <w:jc w:val="both"/>
        <w:rPr>
          <w:rFonts w:ascii="Verdana" w:hAnsi="Verdana" w:cs="Arial"/>
        </w:rPr>
      </w:pPr>
      <w:r w:rsidRPr="00CC2CF8">
        <w:rPr>
          <w:rFonts w:ascii="Verdana" w:hAnsi="Verdana" w:cs="Arial"/>
        </w:rPr>
        <w:t>A jornada de trabalho deverá ser de segunda à sexta-feira, 8 horas diárias, 40 horas semanais, com intervalo de 1 (uma) hora para almoço.</w:t>
      </w:r>
    </w:p>
    <w:p w14:paraId="253325DE" w14:textId="77777777" w:rsidR="00CC2CF8" w:rsidRPr="00C5765C" w:rsidRDefault="00CC2CF8" w:rsidP="00245732">
      <w:pPr>
        <w:pStyle w:val="PargrafodaLista"/>
        <w:numPr>
          <w:ilvl w:val="1"/>
          <w:numId w:val="19"/>
        </w:numPr>
        <w:spacing w:line="360" w:lineRule="auto"/>
        <w:ind w:left="0" w:firstLine="0"/>
        <w:jc w:val="both"/>
        <w:rPr>
          <w:rFonts w:ascii="Verdana" w:hAnsi="Verdana" w:cs="Arial"/>
        </w:rPr>
      </w:pPr>
      <w:r w:rsidRPr="00C5765C">
        <w:rPr>
          <w:rFonts w:ascii="Verdana" w:hAnsi="Verdana" w:cs="Arial"/>
        </w:rPr>
        <w:t>O acúmulo de função é aquele estabelecido na cláusula terceira da CCT/SIEMACO/2023.</w:t>
      </w:r>
    </w:p>
    <w:p w14:paraId="6C5F7298" w14:textId="71F69ACB" w:rsidR="00C5765C" w:rsidRPr="0030232A" w:rsidRDefault="00DF1C29" w:rsidP="003C7C1D">
      <w:pPr>
        <w:pStyle w:val="PargrafodaLista"/>
        <w:numPr>
          <w:ilvl w:val="1"/>
          <w:numId w:val="19"/>
        </w:numPr>
        <w:spacing w:line="360" w:lineRule="auto"/>
        <w:ind w:left="0" w:firstLine="0"/>
        <w:jc w:val="both"/>
        <w:rPr>
          <w:rFonts w:ascii="Verdana" w:hAnsi="Verdana" w:cs="Arial"/>
          <w:b/>
          <w:color w:val="000000" w:themeColor="text1"/>
        </w:rPr>
      </w:pPr>
      <w:r w:rsidRPr="0030232A">
        <w:rPr>
          <w:rFonts w:ascii="Verdana" w:hAnsi="Verdana" w:cs="Arial"/>
          <w:b/>
          <w:color w:val="000000" w:themeColor="text1"/>
        </w:rPr>
        <w:t>Cabe à licitante a obrigação da apresentação do laudo pericial,</w:t>
      </w:r>
      <w:r w:rsidR="003C7C1D" w:rsidRPr="0030232A">
        <w:rPr>
          <w:color w:val="000000" w:themeColor="text1"/>
        </w:rPr>
        <w:t xml:space="preserve"> </w:t>
      </w:r>
      <w:r w:rsidR="003C7C1D" w:rsidRPr="0030232A">
        <w:rPr>
          <w:rFonts w:ascii="Verdana" w:hAnsi="Verdana" w:cs="Arial"/>
          <w:b/>
          <w:color w:val="000000" w:themeColor="text1"/>
        </w:rPr>
        <w:t>emitido por profissional devidamente habilitado,</w:t>
      </w:r>
      <w:r w:rsidRPr="0030232A">
        <w:rPr>
          <w:rFonts w:ascii="Verdana" w:hAnsi="Verdana" w:cs="Arial"/>
          <w:b/>
          <w:color w:val="000000" w:themeColor="text1"/>
        </w:rPr>
        <w:t xml:space="preserve"> em até 30 (trinta) dias após o início da prestação dos serviços, prevendo-se, desde já, o adicional de insalubridade em seu grau máximo na planilha de formação de custos dos postos de limpeza</w:t>
      </w:r>
      <w:r w:rsidR="00C5765C" w:rsidRPr="0030232A">
        <w:rPr>
          <w:rFonts w:ascii="Verdana" w:hAnsi="Verdana" w:cs="Arial"/>
          <w:b/>
          <w:color w:val="000000" w:themeColor="text1"/>
        </w:rPr>
        <w:t>.</w:t>
      </w:r>
    </w:p>
    <w:p w14:paraId="4CCCD7E6" w14:textId="3FA7DAA0" w:rsidR="00D76F1E" w:rsidRPr="0030232A" w:rsidRDefault="00D76F1E" w:rsidP="00C5765C">
      <w:pPr>
        <w:pStyle w:val="PargrafodaLista"/>
        <w:numPr>
          <w:ilvl w:val="1"/>
          <w:numId w:val="19"/>
        </w:numPr>
        <w:spacing w:line="360" w:lineRule="auto"/>
        <w:ind w:left="0" w:firstLine="0"/>
        <w:jc w:val="both"/>
        <w:rPr>
          <w:rFonts w:ascii="Verdana" w:hAnsi="Verdana" w:cs="Arial"/>
          <w:b/>
          <w:color w:val="000000" w:themeColor="text1"/>
        </w:rPr>
      </w:pPr>
      <w:r w:rsidRPr="0030232A">
        <w:rPr>
          <w:rFonts w:ascii="Verdana" w:hAnsi="Verdana" w:cs="Arial"/>
          <w:b/>
          <w:color w:val="000000" w:themeColor="text1"/>
        </w:rPr>
        <w:t>O pagamento</w:t>
      </w:r>
      <w:r w:rsidR="003C7C1D" w:rsidRPr="0030232A">
        <w:rPr>
          <w:rFonts w:ascii="Verdana" w:hAnsi="Verdana" w:cs="Arial"/>
          <w:b/>
          <w:color w:val="000000" w:themeColor="text1"/>
        </w:rPr>
        <w:t xml:space="preserve"> do adicional de insalubridade</w:t>
      </w:r>
      <w:r w:rsidRPr="0030232A">
        <w:rPr>
          <w:rFonts w:ascii="Verdana" w:hAnsi="Verdana" w:cs="Arial"/>
          <w:b/>
          <w:color w:val="000000" w:themeColor="text1"/>
        </w:rPr>
        <w:t xml:space="preserve"> está condicionado à efetiva comprovação de adimplemento das obrigações </w:t>
      </w:r>
      <w:r w:rsidR="003C7C1D" w:rsidRPr="0030232A">
        <w:rPr>
          <w:rFonts w:ascii="Verdana" w:hAnsi="Verdana" w:cs="Arial"/>
          <w:b/>
          <w:color w:val="000000" w:themeColor="text1"/>
        </w:rPr>
        <w:t xml:space="preserve">da CONTRATADA </w:t>
      </w:r>
      <w:r w:rsidRPr="0030232A">
        <w:rPr>
          <w:rFonts w:ascii="Verdana" w:hAnsi="Verdana" w:cs="Arial"/>
          <w:b/>
          <w:color w:val="000000" w:themeColor="text1"/>
        </w:rPr>
        <w:t xml:space="preserve">perante seus empregados, de forma a resguardar a </w:t>
      </w:r>
      <w:r w:rsidR="003C7C1D" w:rsidRPr="0030232A">
        <w:rPr>
          <w:rFonts w:ascii="Verdana" w:hAnsi="Verdana" w:cs="Arial"/>
          <w:b/>
          <w:color w:val="000000" w:themeColor="text1"/>
        </w:rPr>
        <w:t>DPE/PR</w:t>
      </w:r>
      <w:r w:rsidRPr="0030232A">
        <w:rPr>
          <w:rFonts w:ascii="Verdana" w:hAnsi="Verdana" w:cs="Arial"/>
          <w:b/>
          <w:color w:val="000000" w:themeColor="text1"/>
        </w:rPr>
        <w:t xml:space="preserve"> de eventual demanda judicial.</w:t>
      </w:r>
    </w:p>
    <w:p w14:paraId="7E7341C4" w14:textId="77777777" w:rsidR="00DF1C29" w:rsidRPr="00DF1C29" w:rsidRDefault="00DF1C29" w:rsidP="00DF1C29">
      <w:pPr>
        <w:pStyle w:val="PargrafodaLista"/>
        <w:spacing w:line="360" w:lineRule="auto"/>
        <w:ind w:left="0"/>
        <w:jc w:val="both"/>
        <w:rPr>
          <w:rFonts w:ascii="Verdana" w:hAnsi="Verdana" w:cs="Arial"/>
        </w:rPr>
      </w:pPr>
    </w:p>
    <w:p w14:paraId="6543864A"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DA ESTIMATIVA DOS SERVIÇOS A SEREM CONTRATADOS</w:t>
      </w:r>
    </w:p>
    <w:p w14:paraId="6A83A44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Conforme descrito neste documento, estima-se que serão licitados </w:t>
      </w:r>
      <w:r w:rsidRPr="00CC2CF8">
        <w:rPr>
          <w:rFonts w:ascii="Verdana" w:hAnsi="Verdana" w:cs="Arial"/>
          <w:b/>
          <w:u w:val="single"/>
        </w:rPr>
        <w:t>156 postos</w:t>
      </w:r>
      <w:r w:rsidRPr="00CC2CF8">
        <w:rPr>
          <w:rFonts w:ascii="Verdana" w:hAnsi="Verdana" w:cs="Arial"/>
        </w:rPr>
        <w:t xml:space="preserve"> de trabalho para atender as sedes da Defensoria Pública do Estado do Paraná distribuídas nos 3 polos regionais.</w:t>
      </w:r>
    </w:p>
    <w:p w14:paraId="5741A74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As quantidades do serviço continuado, com dedicação exclusiva de mão de obra, são baseadas nos contratos atuais, com ajustes pontuais conforme a atual demanda existente no DPE/PR.</w:t>
      </w:r>
    </w:p>
    <w:p w14:paraId="0CBC5D0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Os serviços de limpeza, asseio e conservação deverão ser contratados  com base  na área física a ser limpa, considerando uma estimativa do custo por metro quadrado observadas as peculiaridades, periodicidade e a frequência de cada tipo de serviço, conforme o guia de orientações sobre os aspectos gerais na contratação de serviços de limpeza, asseio e conservação no âmbito da Administração Pública Federal Direta, Autárquica e Fundacional, nos termos da Instrução Normativa nº02, de abril de 2008 e alterações posteriores. Os materiais e equipamentos necessários deverão ser fornecidos pela contratada.</w:t>
      </w:r>
    </w:p>
    <w:p w14:paraId="314A0C38"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Ao longo dos próximos exercícios, serão incorporados mais profissionais decorrentes de concursos públicos. Dessa maneira, os mesmos serão distribuídos para as diversas sedes da Defensoria Pública no Estado. Assim, o número de agentes alocados em cada sede poderá sofrer alterações e consequentemente o número de postos de trabalho. Durante a execução do contrato, a Defensoria poderá indicar novos locais para prestação dos serviços por remanejamento quando se tratar de mudança para o mesmo município.</w:t>
      </w:r>
    </w:p>
    <w:p w14:paraId="00C3940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Para as estimativas de quantidades futuras, considerou-se o tamanho dos imóveis ocupados/locados pela Defensoria, mas também a necessidade de cada sede. Com efeito, o requerido cálculo poderá ser relativizado nos casos em que a área do imóvel e a quantidade de agentes públicos atuantes no local mostrarem-se inapropriados. Além disso, as estimativas têm por base as experiências anteriores, e fatores relacionados às futuras mudanças na estrutura organizacional da Defensoria Pública.</w:t>
      </w:r>
    </w:p>
    <w:p w14:paraId="6A131959"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Conforme Caderno de Logística de Prestação de Serviços de Limpeza, Asseio e Conservação entende-se por:</w:t>
      </w:r>
    </w:p>
    <w:p w14:paraId="79C063BD"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b/>
        </w:rPr>
        <w:t>Áreas internas</w:t>
      </w:r>
      <w:r w:rsidRPr="00CC2CF8">
        <w:rPr>
          <w:rFonts w:ascii="Verdana" w:hAnsi="Verdana" w:cs="Arial"/>
        </w:rPr>
        <w:t xml:space="preserve"> – Pisos frios Características – aquelas constituídas/revestidas de paviflex, cerâmica, mármore, marmorite, porcelanato, plurigoma, madeira, inclusive sanitários. Produtividade de referência – 600 m².</w:t>
      </w:r>
    </w:p>
    <w:p w14:paraId="64BF515A"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b/>
        </w:rPr>
        <w:t>Áreas internas</w:t>
      </w:r>
      <w:r w:rsidRPr="00CC2CF8">
        <w:rPr>
          <w:rFonts w:ascii="Verdana" w:hAnsi="Verdana" w:cs="Arial"/>
        </w:rPr>
        <w:t xml:space="preserve"> – Almoxarifados/galpões Características – aquelas utilizadas para depósitos/estoque/guarda de materiais diversos. Produtividade de referência – 1.350 m².</w:t>
      </w:r>
    </w:p>
    <w:p w14:paraId="1AA0E81A"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b/>
        </w:rPr>
        <w:t>Áreas internas</w:t>
      </w:r>
      <w:r w:rsidRPr="00CC2CF8">
        <w:rPr>
          <w:rFonts w:ascii="Verdana" w:hAnsi="Verdana" w:cs="Arial"/>
        </w:rPr>
        <w:t xml:space="preserve"> – Pisos acarpetados Características – aquelas áreas revestidas de forração ou carpete. Considera-se carpete um tipo específico de tapete que reveste o piso. Produtividade de referência – 600 m².</w:t>
      </w:r>
    </w:p>
    <w:p w14:paraId="29F4F155" w14:textId="77777777" w:rsidR="00CC2CF8" w:rsidRPr="00CC2CF8" w:rsidRDefault="00CC2CF8" w:rsidP="003029CF">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b/>
        </w:rPr>
        <w:t>Áreas externas</w:t>
      </w:r>
      <w:r w:rsidRPr="00CC2CF8">
        <w:rPr>
          <w:rFonts w:ascii="Verdana" w:hAnsi="Verdana" w:cs="Arial"/>
        </w:rPr>
        <w:t xml:space="preserve"> – pisos pavimentados adjacentes/contíguos às edificações características – aquelas áreas circundantes aos prédios administrativos revestidas de cimento, lajota, cerâmica, etc. revestidas de forração ou carpete. Produtividade de referência – 1.200 m².</w:t>
      </w:r>
    </w:p>
    <w:p w14:paraId="34DB1316" w14:textId="77777777" w:rsidR="00CC2CF8" w:rsidRPr="00CC2CF8" w:rsidRDefault="00CC2CF8" w:rsidP="003029CF">
      <w:pPr>
        <w:pStyle w:val="PargrafodaLista"/>
        <w:numPr>
          <w:ilvl w:val="3"/>
          <w:numId w:val="20"/>
        </w:numPr>
        <w:spacing w:line="360" w:lineRule="auto"/>
        <w:ind w:left="0" w:firstLine="0"/>
        <w:jc w:val="both"/>
        <w:rPr>
          <w:rFonts w:ascii="Verdana" w:hAnsi="Verdana" w:cs="Arial"/>
        </w:rPr>
      </w:pPr>
      <w:r w:rsidRPr="00CC2CF8">
        <w:rPr>
          <w:rFonts w:ascii="Verdana" w:hAnsi="Verdana" w:cs="Arial"/>
          <w:b/>
        </w:rPr>
        <w:t>Áreas externas</w:t>
      </w:r>
      <w:r w:rsidRPr="00CC2CF8">
        <w:rPr>
          <w:rFonts w:ascii="Verdana" w:hAnsi="Verdana" w:cs="Arial"/>
        </w:rPr>
        <w:t xml:space="preserve"> – Varrição de passeios e arruamentos Características – aquelas destinadas a estacionamentos (inclusive garagens cobertas), passeios, alamedas, arruamentos e demais áreas circunscritas nas dependências do contratante.</w:t>
      </w:r>
    </w:p>
    <w:p w14:paraId="5377F83A" w14:textId="77777777" w:rsidR="00CC2CF8" w:rsidRPr="00CC2CF8" w:rsidRDefault="00CC2CF8" w:rsidP="003029CF">
      <w:pPr>
        <w:pStyle w:val="PargrafodaLista"/>
        <w:numPr>
          <w:ilvl w:val="1"/>
          <w:numId w:val="20"/>
        </w:numPr>
        <w:spacing w:line="360" w:lineRule="auto"/>
        <w:ind w:left="0" w:firstLine="0"/>
        <w:jc w:val="both"/>
        <w:rPr>
          <w:rFonts w:ascii="Verdana" w:hAnsi="Verdana" w:cs="Arial"/>
        </w:rPr>
      </w:pPr>
      <w:r w:rsidRPr="00CC2CF8">
        <w:rPr>
          <w:rFonts w:ascii="Verdana" w:hAnsi="Verdana" w:cs="Arial"/>
        </w:rPr>
        <w:lastRenderedPageBreak/>
        <w:t>A jornada, e a quantidade e os profissionais estimados estão especificados na tabela abaixo:</w:t>
      </w:r>
    </w:p>
    <w:p w14:paraId="3C7A9C9E" w14:textId="4033BACF" w:rsidR="00CC2CF8" w:rsidRDefault="00AA4187" w:rsidP="00245732">
      <w:pPr>
        <w:spacing w:line="360" w:lineRule="auto"/>
        <w:ind w:right="-289"/>
        <w:jc w:val="center"/>
        <w:rPr>
          <w:rFonts w:ascii="Verdana" w:hAnsi="Verdana" w:cs="Arial"/>
        </w:rPr>
      </w:pPr>
      <w:r>
        <w:rPr>
          <w:noProof/>
          <w:lang w:eastAsia="pt-BR"/>
        </w:rPr>
        <w:drawing>
          <wp:inline distT="0" distB="0" distL="0" distR="0" wp14:anchorId="1B925F5C" wp14:editId="5E38235E">
            <wp:extent cx="5705475" cy="466852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475" cy="4668520"/>
                    </a:xfrm>
                    <a:prstGeom prst="rect">
                      <a:avLst/>
                    </a:prstGeom>
                  </pic:spPr>
                </pic:pic>
              </a:graphicData>
            </a:graphic>
          </wp:inline>
        </w:drawing>
      </w:r>
    </w:p>
    <w:p w14:paraId="7F7762F0" w14:textId="77777777" w:rsidR="003E16C4" w:rsidRPr="00CC2CF8" w:rsidRDefault="003E16C4" w:rsidP="00245732">
      <w:pPr>
        <w:spacing w:line="360" w:lineRule="auto"/>
        <w:ind w:right="-289"/>
        <w:jc w:val="center"/>
        <w:rPr>
          <w:rFonts w:ascii="Verdana" w:hAnsi="Verdana" w:cs="Arial"/>
        </w:rPr>
      </w:pPr>
    </w:p>
    <w:p w14:paraId="46D7212E" w14:textId="798E64CD"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LOCAIS PARA A REALIZAÇÃO DOS SERVIÇOS</w:t>
      </w:r>
      <w:r w:rsidR="003E16C4">
        <w:rPr>
          <w:rFonts w:ascii="Verdana" w:hAnsi="Verdana" w:cs="Arial"/>
          <w:b/>
        </w:rPr>
        <w:t xml:space="preserve"> E VALORES MÁXIMOS</w:t>
      </w:r>
      <w:r w:rsidRPr="00CC2CF8">
        <w:rPr>
          <w:rFonts w:ascii="Verdana" w:hAnsi="Verdana" w:cs="Arial"/>
          <w:b/>
        </w:rPr>
        <w:t xml:space="preserve"> </w:t>
      </w:r>
    </w:p>
    <w:p w14:paraId="4620BC00"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postos serão distribuídos nas atuais sedes da Defensoria Pública do Estado do Paraná conforme endereços indicados pela DPE/PR.</w:t>
      </w:r>
    </w:p>
    <w:p w14:paraId="15A7675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Cabe mencionar que a DPE/PR se encontra dividida por meio de quinze Núcleos Regionais de Atendimento, conforme art. 42-A da LC 248/2022 e apresentado a seguir:</w:t>
      </w:r>
    </w:p>
    <w:tbl>
      <w:tblPr>
        <w:tblpPr w:leftFromText="141" w:rightFromText="141" w:vertAnchor="text" w:horzAnchor="margin" w:tblpY="212"/>
        <w:tblW w:w="9728" w:type="dxa"/>
        <w:tblLayout w:type="fixed"/>
        <w:tblLook w:val="0400" w:firstRow="0" w:lastRow="0" w:firstColumn="0" w:lastColumn="0" w:noHBand="0" w:noVBand="1"/>
      </w:tblPr>
      <w:tblGrid>
        <w:gridCol w:w="704"/>
        <w:gridCol w:w="9024"/>
      </w:tblGrid>
      <w:tr w:rsidR="00F606AF" w:rsidRPr="00CC2CF8" w14:paraId="3B6A1C4C" w14:textId="77777777" w:rsidTr="00F606AF">
        <w:trPr>
          <w:trHeight w:val="467"/>
        </w:trPr>
        <w:tc>
          <w:tcPr>
            <w:tcW w:w="9728" w:type="dxa"/>
            <w:gridSpan w:val="2"/>
            <w:tcBorders>
              <w:top w:val="single" w:sz="4" w:space="0" w:color="000000"/>
              <w:left w:val="single" w:sz="4" w:space="0" w:color="000000"/>
              <w:bottom w:val="single" w:sz="4" w:space="0" w:color="000000"/>
              <w:right w:val="single" w:sz="4" w:space="0" w:color="000000"/>
            </w:tcBorders>
            <w:shd w:val="clear" w:color="auto" w:fill="E2EFD9"/>
            <w:vAlign w:val="center"/>
          </w:tcPr>
          <w:p w14:paraId="455A7C94" w14:textId="77777777" w:rsidR="00F606AF" w:rsidRPr="00CC2CF8" w:rsidRDefault="00F606AF" w:rsidP="00F606AF">
            <w:pPr>
              <w:jc w:val="center"/>
              <w:rPr>
                <w:rFonts w:ascii="Verdana" w:hAnsi="Verdana" w:cs="Arial"/>
                <w:b/>
              </w:rPr>
            </w:pPr>
            <w:r w:rsidRPr="00CC2CF8">
              <w:rPr>
                <w:rFonts w:ascii="Verdana" w:hAnsi="Verdana" w:cs="Arial"/>
                <w:b/>
              </w:rPr>
              <w:t>Núcleo Regional</w:t>
            </w:r>
          </w:p>
        </w:tc>
      </w:tr>
      <w:tr w:rsidR="00F606AF" w:rsidRPr="00CC2CF8" w14:paraId="49E60D39"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70CC63FA" w14:textId="77777777" w:rsidR="00F606AF" w:rsidRPr="00CC2CF8" w:rsidRDefault="00F606AF" w:rsidP="00F606AF">
            <w:pPr>
              <w:rPr>
                <w:rFonts w:ascii="Verdana" w:hAnsi="Verdana" w:cs="Arial"/>
              </w:rPr>
            </w:pPr>
            <w:r w:rsidRPr="00CC2CF8">
              <w:rPr>
                <w:rFonts w:ascii="Verdana" w:hAnsi="Verdana" w:cs="Arial"/>
              </w:rPr>
              <w:t>1º</w:t>
            </w:r>
          </w:p>
        </w:tc>
        <w:tc>
          <w:tcPr>
            <w:tcW w:w="9024" w:type="dxa"/>
            <w:tcBorders>
              <w:top w:val="nil"/>
              <w:left w:val="nil"/>
              <w:bottom w:val="single" w:sz="4" w:space="0" w:color="000000"/>
              <w:right w:val="single" w:sz="4" w:space="0" w:color="000000"/>
            </w:tcBorders>
            <w:shd w:val="clear" w:color="auto" w:fill="auto"/>
            <w:vAlign w:val="bottom"/>
          </w:tcPr>
          <w:p w14:paraId="6C245BE3" w14:textId="77777777" w:rsidR="00F606AF" w:rsidRPr="00CC2CF8" w:rsidRDefault="00F606AF" w:rsidP="00F606AF">
            <w:pPr>
              <w:rPr>
                <w:rFonts w:ascii="Verdana" w:hAnsi="Verdana" w:cs="Arial"/>
              </w:rPr>
            </w:pPr>
            <w:r w:rsidRPr="00CC2CF8">
              <w:rPr>
                <w:rFonts w:ascii="Verdana" w:hAnsi="Verdana" w:cs="Arial"/>
              </w:rPr>
              <w:t>Curitiba</w:t>
            </w:r>
          </w:p>
        </w:tc>
      </w:tr>
      <w:tr w:rsidR="00F606AF" w:rsidRPr="00CC2CF8" w14:paraId="139DAE65"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199623FE" w14:textId="77777777" w:rsidR="00F606AF" w:rsidRPr="00CC2CF8" w:rsidRDefault="00F606AF" w:rsidP="00F606AF">
            <w:pPr>
              <w:rPr>
                <w:rFonts w:ascii="Verdana" w:hAnsi="Verdana" w:cs="Arial"/>
              </w:rPr>
            </w:pPr>
            <w:r w:rsidRPr="00CC2CF8">
              <w:rPr>
                <w:rFonts w:ascii="Verdana" w:hAnsi="Verdana" w:cs="Arial"/>
              </w:rPr>
              <w:t>2º</w:t>
            </w:r>
          </w:p>
        </w:tc>
        <w:tc>
          <w:tcPr>
            <w:tcW w:w="9024" w:type="dxa"/>
            <w:tcBorders>
              <w:top w:val="nil"/>
              <w:left w:val="nil"/>
              <w:bottom w:val="single" w:sz="4" w:space="0" w:color="000000"/>
              <w:right w:val="single" w:sz="4" w:space="0" w:color="000000"/>
            </w:tcBorders>
            <w:shd w:val="clear" w:color="auto" w:fill="auto"/>
            <w:vAlign w:val="bottom"/>
          </w:tcPr>
          <w:p w14:paraId="2FEF8A69" w14:textId="77777777" w:rsidR="00F606AF" w:rsidRPr="00CC2CF8" w:rsidRDefault="00F606AF" w:rsidP="00F606AF">
            <w:pPr>
              <w:rPr>
                <w:rFonts w:ascii="Verdana" w:hAnsi="Verdana" w:cs="Arial"/>
              </w:rPr>
            </w:pPr>
            <w:r w:rsidRPr="00CC2CF8">
              <w:rPr>
                <w:rFonts w:ascii="Verdana" w:hAnsi="Verdana" w:cs="Arial"/>
              </w:rPr>
              <w:t>Londrina</w:t>
            </w:r>
          </w:p>
        </w:tc>
      </w:tr>
      <w:tr w:rsidR="00F606AF" w:rsidRPr="00CC2CF8" w14:paraId="3E8A9991"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233820C6" w14:textId="77777777" w:rsidR="00F606AF" w:rsidRPr="00CC2CF8" w:rsidRDefault="00F606AF" w:rsidP="00F606AF">
            <w:pPr>
              <w:rPr>
                <w:rFonts w:ascii="Verdana" w:hAnsi="Verdana" w:cs="Arial"/>
              </w:rPr>
            </w:pPr>
            <w:r w:rsidRPr="00CC2CF8">
              <w:rPr>
                <w:rFonts w:ascii="Verdana" w:hAnsi="Verdana" w:cs="Arial"/>
              </w:rPr>
              <w:t>3º</w:t>
            </w:r>
          </w:p>
        </w:tc>
        <w:tc>
          <w:tcPr>
            <w:tcW w:w="9024" w:type="dxa"/>
            <w:tcBorders>
              <w:top w:val="nil"/>
              <w:left w:val="nil"/>
              <w:bottom w:val="single" w:sz="4" w:space="0" w:color="000000"/>
              <w:right w:val="single" w:sz="4" w:space="0" w:color="000000"/>
            </w:tcBorders>
            <w:shd w:val="clear" w:color="auto" w:fill="auto"/>
            <w:vAlign w:val="bottom"/>
          </w:tcPr>
          <w:p w14:paraId="3B4E1BBB" w14:textId="77777777" w:rsidR="00F606AF" w:rsidRPr="00CC2CF8" w:rsidRDefault="00F606AF" w:rsidP="00F606AF">
            <w:pPr>
              <w:rPr>
                <w:rFonts w:ascii="Verdana" w:hAnsi="Verdana" w:cs="Arial"/>
              </w:rPr>
            </w:pPr>
            <w:r w:rsidRPr="00CC2CF8">
              <w:rPr>
                <w:rFonts w:ascii="Verdana" w:hAnsi="Verdana" w:cs="Arial"/>
              </w:rPr>
              <w:t>Maringá</w:t>
            </w:r>
          </w:p>
        </w:tc>
      </w:tr>
      <w:tr w:rsidR="00F606AF" w:rsidRPr="00CC2CF8" w14:paraId="1742AC16"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66323833" w14:textId="77777777" w:rsidR="00F606AF" w:rsidRPr="00CC2CF8" w:rsidRDefault="00F606AF" w:rsidP="00F606AF">
            <w:pPr>
              <w:rPr>
                <w:rFonts w:ascii="Verdana" w:hAnsi="Verdana" w:cs="Arial"/>
              </w:rPr>
            </w:pPr>
            <w:r w:rsidRPr="00CC2CF8">
              <w:rPr>
                <w:rFonts w:ascii="Verdana" w:hAnsi="Verdana" w:cs="Arial"/>
              </w:rPr>
              <w:t>4º</w:t>
            </w:r>
          </w:p>
        </w:tc>
        <w:tc>
          <w:tcPr>
            <w:tcW w:w="9024" w:type="dxa"/>
            <w:tcBorders>
              <w:top w:val="nil"/>
              <w:left w:val="nil"/>
              <w:bottom w:val="single" w:sz="4" w:space="0" w:color="000000"/>
              <w:right w:val="single" w:sz="4" w:space="0" w:color="000000"/>
            </w:tcBorders>
            <w:shd w:val="clear" w:color="auto" w:fill="auto"/>
            <w:vAlign w:val="bottom"/>
          </w:tcPr>
          <w:p w14:paraId="2FA2E547" w14:textId="77777777" w:rsidR="00F606AF" w:rsidRPr="00CC2CF8" w:rsidRDefault="00F606AF" w:rsidP="00F606AF">
            <w:pPr>
              <w:rPr>
                <w:rFonts w:ascii="Verdana" w:hAnsi="Verdana" w:cs="Arial"/>
              </w:rPr>
            </w:pPr>
            <w:r w:rsidRPr="00CC2CF8">
              <w:rPr>
                <w:rFonts w:ascii="Verdana" w:hAnsi="Verdana" w:cs="Arial"/>
              </w:rPr>
              <w:t>Ponta Grossa (Castro*)</w:t>
            </w:r>
          </w:p>
        </w:tc>
      </w:tr>
      <w:tr w:rsidR="00F606AF" w:rsidRPr="00CC2CF8" w14:paraId="7A4C8DF1"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73D092EB" w14:textId="77777777" w:rsidR="00F606AF" w:rsidRPr="00CC2CF8" w:rsidRDefault="00F606AF" w:rsidP="00F606AF">
            <w:pPr>
              <w:rPr>
                <w:rFonts w:ascii="Verdana" w:hAnsi="Verdana" w:cs="Arial"/>
              </w:rPr>
            </w:pPr>
            <w:r w:rsidRPr="00CC2CF8">
              <w:rPr>
                <w:rFonts w:ascii="Verdana" w:hAnsi="Verdana" w:cs="Arial"/>
              </w:rPr>
              <w:t>5º</w:t>
            </w:r>
          </w:p>
        </w:tc>
        <w:tc>
          <w:tcPr>
            <w:tcW w:w="9024" w:type="dxa"/>
            <w:tcBorders>
              <w:top w:val="nil"/>
              <w:left w:val="nil"/>
              <w:bottom w:val="single" w:sz="4" w:space="0" w:color="000000"/>
              <w:right w:val="single" w:sz="4" w:space="0" w:color="000000"/>
            </w:tcBorders>
            <w:shd w:val="clear" w:color="auto" w:fill="auto"/>
            <w:vAlign w:val="bottom"/>
          </w:tcPr>
          <w:p w14:paraId="23A133CA" w14:textId="77777777" w:rsidR="00F606AF" w:rsidRPr="00CC2CF8" w:rsidRDefault="00F606AF" w:rsidP="00F606AF">
            <w:pPr>
              <w:rPr>
                <w:rFonts w:ascii="Verdana" w:hAnsi="Verdana" w:cs="Arial"/>
              </w:rPr>
            </w:pPr>
            <w:r w:rsidRPr="00CC2CF8">
              <w:rPr>
                <w:rFonts w:ascii="Verdana" w:hAnsi="Verdana" w:cs="Arial"/>
              </w:rPr>
              <w:t>Cascavel e Toledo</w:t>
            </w:r>
          </w:p>
        </w:tc>
      </w:tr>
      <w:tr w:rsidR="00F606AF" w:rsidRPr="00CC2CF8" w14:paraId="1BF440C3"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65EE5447" w14:textId="77777777" w:rsidR="00F606AF" w:rsidRPr="00CC2CF8" w:rsidRDefault="00F606AF" w:rsidP="00F606AF">
            <w:pPr>
              <w:rPr>
                <w:rFonts w:ascii="Verdana" w:hAnsi="Verdana" w:cs="Arial"/>
              </w:rPr>
            </w:pPr>
            <w:r w:rsidRPr="00CC2CF8">
              <w:rPr>
                <w:rFonts w:ascii="Verdana" w:hAnsi="Verdana" w:cs="Arial"/>
              </w:rPr>
              <w:t>6º</w:t>
            </w:r>
          </w:p>
        </w:tc>
        <w:tc>
          <w:tcPr>
            <w:tcW w:w="9024" w:type="dxa"/>
            <w:tcBorders>
              <w:top w:val="nil"/>
              <w:left w:val="nil"/>
              <w:bottom w:val="single" w:sz="4" w:space="0" w:color="000000"/>
              <w:right w:val="single" w:sz="4" w:space="0" w:color="000000"/>
            </w:tcBorders>
            <w:shd w:val="clear" w:color="auto" w:fill="auto"/>
            <w:vAlign w:val="bottom"/>
          </w:tcPr>
          <w:p w14:paraId="03242035" w14:textId="77777777" w:rsidR="00F606AF" w:rsidRPr="00CC2CF8" w:rsidRDefault="00F606AF" w:rsidP="00F606AF">
            <w:pPr>
              <w:rPr>
                <w:rFonts w:ascii="Verdana" w:hAnsi="Verdana" w:cs="Arial"/>
              </w:rPr>
            </w:pPr>
            <w:r w:rsidRPr="00CC2CF8">
              <w:rPr>
                <w:rFonts w:ascii="Verdana" w:hAnsi="Verdana" w:cs="Arial"/>
              </w:rPr>
              <w:t>Foz do Iguaçu</w:t>
            </w:r>
          </w:p>
        </w:tc>
      </w:tr>
      <w:tr w:rsidR="00F606AF" w:rsidRPr="00CC2CF8" w14:paraId="766B88CD"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04653277" w14:textId="77777777" w:rsidR="00F606AF" w:rsidRPr="00CC2CF8" w:rsidRDefault="00F606AF" w:rsidP="00F606AF">
            <w:pPr>
              <w:rPr>
                <w:rFonts w:ascii="Verdana" w:hAnsi="Verdana" w:cs="Arial"/>
              </w:rPr>
            </w:pPr>
            <w:r w:rsidRPr="00CC2CF8">
              <w:rPr>
                <w:rFonts w:ascii="Verdana" w:hAnsi="Verdana" w:cs="Arial"/>
              </w:rPr>
              <w:t>7º</w:t>
            </w:r>
          </w:p>
        </w:tc>
        <w:tc>
          <w:tcPr>
            <w:tcW w:w="9024" w:type="dxa"/>
            <w:tcBorders>
              <w:top w:val="nil"/>
              <w:left w:val="nil"/>
              <w:bottom w:val="single" w:sz="4" w:space="0" w:color="000000"/>
              <w:right w:val="single" w:sz="4" w:space="0" w:color="000000"/>
            </w:tcBorders>
            <w:shd w:val="clear" w:color="auto" w:fill="auto"/>
            <w:vAlign w:val="bottom"/>
          </w:tcPr>
          <w:p w14:paraId="394DBD7F" w14:textId="77777777" w:rsidR="00F606AF" w:rsidRPr="00CC2CF8" w:rsidRDefault="00F606AF" w:rsidP="00F606AF">
            <w:pPr>
              <w:rPr>
                <w:rFonts w:ascii="Verdana" w:hAnsi="Verdana" w:cs="Arial"/>
              </w:rPr>
            </w:pPr>
            <w:r w:rsidRPr="00CC2CF8">
              <w:rPr>
                <w:rFonts w:ascii="Verdana" w:hAnsi="Verdana" w:cs="Arial"/>
              </w:rPr>
              <w:t>Guarapuava</w:t>
            </w:r>
          </w:p>
        </w:tc>
      </w:tr>
      <w:tr w:rsidR="00F606AF" w:rsidRPr="00CC2CF8" w14:paraId="0F460C7A"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166C0E3F" w14:textId="77777777" w:rsidR="00F606AF" w:rsidRPr="00CC2CF8" w:rsidRDefault="00F606AF" w:rsidP="00F606AF">
            <w:pPr>
              <w:rPr>
                <w:rFonts w:ascii="Verdana" w:hAnsi="Verdana" w:cs="Arial"/>
              </w:rPr>
            </w:pPr>
            <w:r w:rsidRPr="00CC2CF8">
              <w:rPr>
                <w:rFonts w:ascii="Verdana" w:hAnsi="Verdana" w:cs="Arial"/>
              </w:rPr>
              <w:t>8º</w:t>
            </w:r>
          </w:p>
        </w:tc>
        <w:tc>
          <w:tcPr>
            <w:tcW w:w="9024" w:type="dxa"/>
            <w:tcBorders>
              <w:top w:val="nil"/>
              <w:left w:val="nil"/>
              <w:bottom w:val="single" w:sz="4" w:space="0" w:color="000000"/>
              <w:right w:val="single" w:sz="4" w:space="0" w:color="000000"/>
            </w:tcBorders>
            <w:shd w:val="clear" w:color="auto" w:fill="auto"/>
            <w:vAlign w:val="bottom"/>
          </w:tcPr>
          <w:p w14:paraId="4A6B3E69" w14:textId="77777777" w:rsidR="00F606AF" w:rsidRPr="00CC2CF8" w:rsidRDefault="00F606AF" w:rsidP="00F606AF">
            <w:pPr>
              <w:rPr>
                <w:rFonts w:ascii="Verdana" w:hAnsi="Verdana" w:cs="Arial"/>
              </w:rPr>
            </w:pPr>
            <w:r w:rsidRPr="00CC2CF8">
              <w:rPr>
                <w:rFonts w:ascii="Verdana" w:hAnsi="Verdana" w:cs="Arial"/>
              </w:rPr>
              <w:t>Pato Branco e Francisco Beltrão</w:t>
            </w:r>
          </w:p>
        </w:tc>
      </w:tr>
      <w:tr w:rsidR="00F606AF" w:rsidRPr="00CC2CF8" w14:paraId="1E67CD8D"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0D595EFE" w14:textId="77777777" w:rsidR="00F606AF" w:rsidRPr="00CC2CF8" w:rsidRDefault="00F606AF" w:rsidP="00F606AF">
            <w:pPr>
              <w:rPr>
                <w:rFonts w:ascii="Verdana" w:hAnsi="Verdana" w:cs="Arial"/>
              </w:rPr>
            </w:pPr>
            <w:r w:rsidRPr="00CC2CF8">
              <w:rPr>
                <w:rFonts w:ascii="Verdana" w:hAnsi="Verdana" w:cs="Arial"/>
              </w:rPr>
              <w:t>9º</w:t>
            </w:r>
          </w:p>
        </w:tc>
        <w:tc>
          <w:tcPr>
            <w:tcW w:w="9024" w:type="dxa"/>
            <w:tcBorders>
              <w:top w:val="nil"/>
              <w:left w:val="nil"/>
              <w:bottom w:val="single" w:sz="4" w:space="0" w:color="000000"/>
              <w:right w:val="single" w:sz="4" w:space="0" w:color="000000"/>
            </w:tcBorders>
            <w:shd w:val="clear" w:color="auto" w:fill="auto"/>
            <w:vAlign w:val="bottom"/>
          </w:tcPr>
          <w:p w14:paraId="389DF25E" w14:textId="77777777" w:rsidR="00F606AF" w:rsidRPr="00CC2CF8" w:rsidRDefault="00F606AF" w:rsidP="00F606AF">
            <w:pPr>
              <w:rPr>
                <w:rFonts w:ascii="Verdana" w:hAnsi="Verdana" w:cs="Arial"/>
              </w:rPr>
            </w:pPr>
            <w:r w:rsidRPr="00CC2CF8">
              <w:rPr>
                <w:rFonts w:ascii="Verdana" w:hAnsi="Verdana" w:cs="Arial"/>
              </w:rPr>
              <w:t>Cornélio Procópio</w:t>
            </w:r>
          </w:p>
        </w:tc>
      </w:tr>
      <w:tr w:rsidR="00F606AF" w:rsidRPr="00CC2CF8" w14:paraId="748D23E1"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0F45660E" w14:textId="77777777" w:rsidR="00F606AF" w:rsidRPr="00CC2CF8" w:rsidRDefault="00F606AF" w:rsidP="00F606AF">
            <w:pPr>
              <w:ind w:right="-281"/>
              <w:rPr>
                <w:rFonts w:ascii="Verdana" w:hAnsi="Verdana" w:cs="Arial"/>
              </w:rPr>
            </w:pPr>
            <w:r w:rsidRPr="00CC2CF8">
              <w:rPr>
                <w:rFonts w:ascii="Verdana" w:hAnsi="Verdana" w:cs="Arial"/>
              </w:rPr>
              <w:lastRenderedPageBreak/>
              <w:t>10º</w:t>
            </w:r>
          </w:p>
        </w:tc>
        <w:tc>
          <w:tcPr>
            <w:tcW w:w="9024" w:type="dxa"/>
            <w:tcBorders>
              <w:top w:val="nil"/>
              <w:left w:val="nil"/>
              <w:bottom w:val="single" w:sz="4" w:space="0" w:color="000000"/>
              <w:right w:val="single" w:sz="4" w:space="0" w:color="000000"/>
            </w:tcBorders>
            <w:shd w:val="clear" w:color="auto" w:fill="auto"/>
            <w:vAlign w:val="bottom"/>
          </w:tcPr>
          <w:p w14:paraId="7468D3AA" w14:textId="77777777" w:rsidR="00F606AF" w:rsidRPr="00CC2CF8" w:rsidRDefault="00F606AF" w:rsidP="00F606AF">
            <w:pPr>
              <w:rPr>
                <w:rFonts w:ascii="Verdana" w:hAnsi="Verdana" w:cs="Arial"/>
              </w:rPr>
            </w:pPr>
            <w:r w:rsidRPr="00CC2CF8">
              <w:rPr>
                <w:rFonts w:ascii="Verdana" w:hAnsi="Verdana" w:cs="Arial"/>
              </w:rPr>
              <w:t>Apucarana e Arapongas</w:t>
            </w:r>
          </w:p>
        </w:tc>
      </w:tr>
      <w:tr w:rsidR="00F606AF" w:rsidRPr="00CC2CF8" w14:paraId="6EA0FBF6"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65A66A25" w14:textId="77777777" w:rsidR="00F606AF" w:rsidRPr="00CC2CF8" w:rsidRDefault="00F606AF" w:rsidP="00F606AF">
            <w:pPr>
              <w:ind w:right="-140"/>
              <w:rPr>
                <w:rFonts w:ascii="Verdana" w:hAnsi="Verdana" w:cs="Arial"/>
              </w:rPr>
            </w:pPr>
            <w:r w:rsidRPr="00CC2CF8">
              <w:rPr>
                <w:rFonts w:ascii="Verdana" w:hAnsi="Verdana" w:cs="Arial"/>
              </w:rPr>
              <w:t>11º</w:t>
            </w:r>
          </w:p>
        </w:tc>
        <w:tc>
          <w:tcPr>
            <w:tcW w:w="9024" w:type="dxa"/>
            <w:tcBorders>
              <w:top w:val="nil"/>
              <w:left w:val="nil"/>
              <w:bottom w:val="single" w:sz="4" w:space="0" w:color="000000"/>
              <w:right w:val="single" w:sz="4" w:space="0" w:color="000000"/>
            </w:tcBorders>
            <w:shd w:val="clear" w:color="auto" w:fill="auto"/>
            <w:vAlign w:val="bottom"/>
          </w:tcPr>
          <w:p w14:paraId="3C42ED93" w14:textId="77777777" w:rsidR="00F606AF" w:rsidRPr="00CC2CF8" w:rsidRDefault="00F606AF" w:rsidP="00F606AF">
            <w:pPr>
              <w:ind w:right="-140"/>
              <w:rPr>
                <w:rFonts w:ascii="Verdana" w:hAnsi="Verdana" w:cs="Arial"/>
              </w:rPr>
            </w:pPr>
            <w:r w:rsidRPr="00CC2CF8">
              <w:rPr>
                <w:rFonts w:ascii="Verdana" w:hAnsi="Verdana" w:cs="Arial"/>
              </w:rPr>
              <w:t>Campo Mourão</w:t>
            </w:r>
          </w:p>
        </w:tc>
      </w:tr>
      <w:tr w:rsidR="00F606AF" w:rsidRPr="00CC2CF8" w14:paraId="37CAA359" w14:textId="77777777" w:rsidTr="00F606AF">
        <w:trPr>
          <w:trHeight w:val="153"/>
        </w:trPr>
        <w:tc>
          <w:tcPr>
            <w:tcW w:w="704" w:type="dxa"/>
            <w:tcBorders>
              <w:top w:val="nil"/>
              <w:left w:val="single" w:sz="4" w:space="0" w:color="000000"/>
              <w:bottom w:val="single" w:sz="4" w:space="0" w:color="000000"/>
              <w:right w:val="single" w:sz="4" w:space="0" w:color="000000"/>
            </w:tcBorders>
            <w:shd w:val="clear" w:color="auto" w:fill="auto"/>
            <w:vAlign w:val="bottom"/>
          </w:tcPr>
          <w:p w14:paraId="30EF0B39" w14:textId="77777777" w:rsidR="00F606AF" w:rsidRPr="00CC2CF8" w:rsidRDefault="00F606AF" w:rsidP="00F606AF">
            <w:pPr>
              <w:ind w:right="-140"/>
              <w:rPr>
                <w:rFonts w:ascii="Verdana" w:hAnsi="Verdana" w:cs="Arial"/>
              </w:rPr>
            </w:pPr>
            <w:r w:rsidRPr="00CC2CF8">
              <w:rPr>
                <w:rFonts w:ascii="Verdana" w:hAnsi="Verdana" w:cs="Arial"/>
              </w:rPr>
              <w:t>12º</w:t>
            </w:r>
          </w:p>
        </w:tc>
        <w:tc>
          <w:tcPr>
            <w:tcW w:w="9024" w:type="dxa"/>
            <w:tcBorders>
              <w:top w:val="nil"/>
              <w:left w:val="nil"/>
              <w:bottom w:val="single" w:sz="4" w:space="0" w:color="000000"/>
              <w:right w:val="single" w:sz="4" w:space="0" w:color="000000"/>
            </w:tcBorders>
            <w:shd w:val="clear" w:color="auto" w:fill="auto"/>
            <w:vAlign w:val="bottom"/>
          </w:tcPr>
          <w:p w14:paraId="5D8E511D" w14:textId="77777777" w:rsidR="00F606AF" w:rsidRPr="00CC2CF8" w:rsidRDefault="00F606AF" w:rsidP="00F606AF">
            <w:pPr>
              <w:ind w:right="-140"/>
              <w:rPr>
                <w:rFonts w:ascii="Verdana" w:hAnsi="Verdana" w:cs="Arial"/>
              </w:rPr>
            </w:pPr>
            <w:r w:rsidRPr="00CC2CF8">
              <w:rPr>
                <w:rFonts w:ascii="Verdana" w:hAnsi="Verdana" w:cs="Arial"/>
              </w:rPr>
              <w:t>Umuarama e Cianorte</w:t>
            </w:r>
          </w:p>
        </w:tc>
      </w:tr>
    </w:tbl>
    <w:p w14:paraId="52341127"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I - a primeira região</w:t>
      </w:r>
      <w:r w:rsidRPr="00CC2CF8">
        <w:rPr>
          <w:rFonts w:ascii="Verdana" w:hAnsi="Verdana" w:cs="Arial"/>
        </w:rPr>
        <w:t xml:space="preserve"> terá sede em Curitiba e abrange as Comarcas do Foro Central e Região Metropolitana de Curitiba, São José dos Pinhais, Colombo, Almirante Tamandaré, Campo Largo, Araucária, Fazenda Rio Grande, Pinhais, Piraquara, Rio Branco do Sul, Cerro Azul e Bocaiúva do Sul;</w:t>
      </w:r>
    </w:p>
    <w:p w14:paraId="3282E6E0"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II - a segunda região</w:t>
      </w:r>
      <w:r w:rsidRPr="00CC2CF8">
        <w:rPr>
          <w:rFonts w:ascii="Verdana" w:hAnsi="Verdana" w:cs="Arial"/>
        </w:rPr>
        <w:t xml:space="preserve"> terá sede em Londrina e abrange as Comarcas de Londrina, Rolândia, Cambé, Ibiporã, Porecatu, Bela Vista do Paraíso, Assaí, Centenário do Sul, Jaguapitã, Primeiro de Maio e Sertanópolis;</w:t>
      </w:r>
    </w:p>
    <w:p w14:paraId="62DFF3D1"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III - a terceira região</w:t>
      </w:r>
      <w:r w:rsidRPr="00CC2CF8">
        <w:rPr>
          <w:rFonts w:ascii="Verdana" w:hAnsi="Verdana" w:cs="Arial"/>
        </w:rPr>
        <w:t xml:space="preserve"> terá sede em Maringá e abrange as Comarcas de Maringá, Nova Esperança, Mandaguaçu, Sarandi, Marialva, Mandaguari, Colorado, Astorga e Santa Fé;</w:t>
      </w:r>
    </w:p>
    <w:p w14:paraId="44998DF7"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IV - a quarta região</w:t>
      </w:r>
      <w:r w:rsidRPr="00CC2CF8">
        <w:rPr>
          <w:rFonts w:ascii="Verdana" w:hAnsi="Verdana" w:cs="Arial"/>
        </w:rPr>
        <w:t xml:space="preserve"> terá sede em Ponta Grossa e abrange as Comarcas de Ponta Grossa, Castro, Jaguariaíva, Telêmaco Borba, São João do Triunfo, Palmeira, Ipiranga, Reserva, Tibagi, Piraí do Sul, Arapoti e Sengés;</w:t>
      </w:r>
    </w:p>
    <w:p w14:paraId="51E80BEE"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V - a quinta região</w:t>
      </w:r>
      <w:r w:rsidRPr="00CC2CF8">
        <w:rPr>
          <w:rFonts w:ascii="Verdana" w:hAnsi="Verdana" w:cs="Arial"/>
        </w:rPr>
        <w:t xml:space="preserve"> terá sede em Cascavel e Toledo e abrange as Comarcas de Cascavel, Toledo, Guaíra, Marechal Cândido Rondon, Palotina, Assis Chateaubriand, Corbélia, Terra Roxa, Formosa do Oeste, Nova Aurora, Guaraniaçu, Catanduvas, Capitão Leônidas Marques e Capanema;</w:t>
      </w:r>
    </w:p>
    <w:p w14:paraId="4E1E8313"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VI - a sexta região</w:t>
      </w:r>
      <w:r w:rsidRPr="00CC2CF8">
        <w:rPr>
          <w:rFonts w:ascii="Verdana" w:hAnsi="Verdana" w:cs="Arial"/>
        </w:rPr>
        <w:t xml:space="preserve"> terá sede em Foz do Iguaçu e abrange as comarcas de Foz do Iguaçu, São Miguel do Iguaçu, Medianeira, Matelândia e Santa Helena;</w:t>
      </w:r>
    </w:p>
    <w:p w14:paraId="03975309"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VII - a sétima região</w:t>
      </w:r>
      <w:r w:rsidRPr="00CC2CF8">
        <w:rPr>
          <w:rFonts w:ascii="Verdana" w:hAnsi="Verdana" w:cs="Arial"/>
        </w:rPr>
        <w:t xml:space="preserve"> terá sede em Guarapuava e abrange as Comarcas de Guarapuava, Prudentópolis, Irati, Pinhão, Cantagalo, Imbituva, Teixeira Soares e Rebouças;</w:t>
      </w:r>
    </w:p>
    <w:p w14:paraId="5F593FA8"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 xml:space="preserve">VIII - a oitava região </w:t>
      </w:r>
      <w:r w:rsidRPr="00CC2CF8">
        <w:rPr>
          <w:rFonts w:ascii="Verdana" w:hAnsi="Verdana" w:cs="Arial"/>
        </w:rPr>
        <w:t>terá sede em Pato Branco e Francisco Beltrão e abrange as Comarcas de Pato Branco, Francisco Beltrão, Laranjeiras do Sul, Quedas do Iguaçu, Dois Vizinhos, Chopinzinho, Coronel Vivida, Palmas, Salto do Lontra, Realeza, Ampere, Barracão, Marmeleiro, Clevelândia, Mangueirinha, São João e Santo Antônio do Sudoeste;</w:t>
      </w:r>
    </w:p>
    <w:p w14:paraId="7DEC037E"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IX - a nona região</w:t>
      </w:r>
      <w:r w:rsidRPr="00CC2CF8">
        <w:rPr>
          <w:rFonts w:ascii="Verdana" w:hAnsi="Verdana" w:cs="Arial"/>
        </w:rPr>
        <w:t xml:space="preserve"> terá sede em Cornélio Procópio e abrange as Comarcas de Cornélio Procópio, Ibaiti, Wenceslau Braz, Santo Antônio da Platina, Jacarezinho, Andirá, Bandeirantes, Santa Mariana, Cambará, Ribeirão Claro, Carlópolis, Joaquim Távora, Siqueira Campos, Tomazina, Curiúva, Ortigueira, São Jerônimo da Serra, Congonhinhas, Nova Fátima, Ribeirão do Pinhal e Uraí;</w:t>
      </w:r>
    </w:p>
    <w:p w14:paraId="624EF574"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X - a décima região</w:t>
      </w:r>
      <w:r w:rsidRPr="00CC2CF8">
        <w:rPr>
          <w:rFonts w:ascii="Verdana" w:hAnsi="Verdana" w:cs="Arial"/>
        </w:rPr>
        <w:t xml:space="preserve"> terá sede em Apucarana e Arapongas e abrange as Comarcas de Apucarana, Arapongas, Jandaia do Sul, Ivaiporã, São João do Ivaí, Marilândia do Sul, Faxinal e Grandes Rios;</w:t>
      </w:r>
    </w:p>
    <w:p w14:paraId="0A2B4693"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XI - a décima primeira região</w:t>
      </w:r>
      <w:r w:rsidRPr="00CC2CF8">
        <w:rPr>
          <w:rFonts w:ascii="Verdana" w:hAnsi="Verdana" w:cs="Arial"/>
        </w:rPr>
        <w:t xml:space="preserve"> terá sede em Campo Mourão e abrange as Comarcas de Campo Mourão, Peabiru, Goioerê, Pitanga, Engenheiro Beltrão, Barbosa Ferraz, </w:t>
      </w:r>
      <w:r w:rsidRPr="00CC2CF8">
        <w:rPr>
          <w:rFonts w:ascii="Verdana" w:hAnsi="Verdana" w:cs="Arial"/>
        </w:rPr>
        <w:lastRenderedPageBreak/>
        <w:t>Iretama, Manoel Ribas, Cândido de Abreu, Palmital, Campina da Lagoa, Ubiratã e Mamborê;</w:t>
      </w:r>
    </w:p>
    <w:p w14:paraId="393F2A4D"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XII - a décima segunda região</w:t>
      </w:r>
      <w:r w:rsidRPr="00CC2CF8">
        <w:rPr>
          <w:rFonts w:ascii="Verdana" w:hAnsi="Verdana" w:cs="Arial"/>
        </w:rPr>
        <w:t xml:space="preserve"> terá sede em Umuarama e Cianorte e abrange as Comarcas de Umuarama, Cianorte, Cruzeiro do Oeste, Terra Boa, Icaraíma, Xambrê, Pérola, Altônia, Iporã e Alto Piquiri;</w:t>
      </w:r>
    </w:p>
    <w:p w14:paraId="4746AEF4"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XIII - a décima terceira região</w:t>
      </w:r>
      <w:r w:rsidRPr="00CC2CF8">
        <w:rPr>
          <w:rFonts w:ascii="Verdana" w:hAnsi="Verdana" w:cs="Arial"/>
        </w:rPr>
        <w:t xml:space="preserve"> terá sede em Paranavaí e abrange as Comarcas de Paranavaí, Loanda, Nova Londrina, Cidade Gaúcha, Paraíso do Norte, Alto Paraná, Paranacity e Terra Rica;</w:t>
      </w:r>
    </w:p>
    <w:p w14:paraId="7DB29E74"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XIV - a décima quarta região</w:t>
      </w:r>
      <w:r w:rsidRPr="00CC2CF8">
        <w:rPr>
          <w:rFonts w:ascii="Verdana" w:hAnsi="Verdana" w:cs="Arial"/>
        </w:rPr>
        <w:t xml:space="preserve"> terá sede em União da Vitória e abrange as Comarcas de União da Vitória, São Mateus do Sul, Lapa, Rio Negro e Mallet;</w:t>
      </w:r>
    </w:p>
    <w:p w14:paraId="4875C3D9"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XV - a décima quinta região</w:t>
      </w:r>
      <w:r w:rsidRPr="00CC2CF8">
        <w:rPr>
          <w:rFonts w:ascii="Verdana" w:hAnsi="Verdana" w:cs="Arial"/>
        </w:rPr>
        <w:t xml:space="preserve"> terá sede em Paranaguá e abrange as Comarcas de Paranaguá, Antonina, Pontal do Paraná, Matinhos, Morretes e Guaratuba.</w:t>
      </w:r>
    </w:p>
    <w:p w14:paraId="68E73179"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rPr>
        <w:t>Para fins de organização, foram contempladas em 3 grandes Regionais: conforme apresentada a seguir:</w:t>
      </w:r>
    </w:p>
    <w:p w14:paraId="0861E067"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NÚCLEO REGIONAL – CURITIBA, REGIÃO METROPOLITANA E LITORAL:</w:t>
      </w:r>
      <w:r w:rsidRPr="00CC2CF8">
        <w:rPr>
          <w:rFonts w:ascii="Verdana" w:hAnsi="Verdana" w:cs="Arial"/>
        </w:rPr>
        <w:t xml:space="preserve"> </w:t>
      </w:r>
      <w:r w:rsidRPr="00CC2CF8">
        <w:rPr>
          <w:rFonts w:ascii="Verdana" w:hAnsi="Verdana" w:cs="Arial"/>
          <w:b/>
          <w:u w:val="single"/>
        </w:rPr>
        <w:t>Compreendendo as seguintes regiões: 1° (Curitiba) e 15° Paranaguá.</w:t>
      </w:r>
      <w:r w:rsidRPr="00CC2CF8">
        <w:rPr>
          <w:rFonts w:ascii="Verdana" w:hAnsi="Verdana" w:cs="Arial"/>
        </w:rPr>
        <w:t xml:space="preserve">  A primeira região terá sede em Curitiba e abrange as Comarcas do Foro Central e Região Metropolitana de Curitiba, São José dos Pinhais, Colombo, Almirante Tamandaré, Campo Largo, Araucária, Fazenda Rio Grande, Pinhais, Piraquara, Rio Branco do Sul, Cerro Azul e Bocaiúva do Sul; a décima quinta região terá sede em Paranaguá e abrange as Comarcas de Paranaguá, Antonina, Pontal do Paraná, Matinhos, Morretes e Guaratuba.</w:t>
      </w:r>
    </w:p>
    <w:p w14:paraId="2DEA830C" w14:textId="77777777" w:rsidR="00CC2CF8" w:rsidRPr="00CC2CF8" w:rsidRDefault="00CC2CF8" w:rsidP="00245732">
      <w:pPr>
        <w:pStyle w:val="PargrafodaLista"/>
        <w:widowControl w:val="0"/>
        <w:numPr>
          <w:ilvl w:val="1"/>
          <w:numId w:val="20"/>
        </w:numPr>
        <w:spacing w:line="360" w:lineRule="auto"/>
        <w:ind w:left="0" w:firstLine="0"/>
        <w:jc w:val="both"/>
        <w:rPr>
          <w:rFonts w:ascii="Verdana" w:hAnsi="Verdana" w:cs="Arial"/>
        </w:rPr>
      </w:pPr>
      <w:r w:rsidRPr="00CC2CF8">
        <w:rPr>
          <w:rFonts w:ascii="Verdana" w:hAnsi="Verdana" w:cs="Arial"/>
          <w:b/>
        </w:rPr>
        <w:t>NÚCLEO REGIONAL - OESTE, SUDOESTE CENTRO OESTE E SUL:</w:t>
      </w:r>
      <w:r w:rsidRPr="00CC2CF8">
        <w:rPr>
          <w:rFonts w:ascii="Verdana" w:hAnsi="Verdana" w:cs="Arial"/>
        </w:rPr>
        <w:t xml:space="preserve">  </w:t>
      </w:r>
      <w:r w:rsidRPr="00CC2CF8">
        <w:rPr>
          <w:rFonts w:ascii="Verdana" w:hAnsi="Verdana" w:cs="Arial"/>
          <w:b/>
          <w:u w:val="single"/>
        </w:rPr>
        <w:t xml:space="preserve">Compreendendo  as seguintes regiões: 4° (Ponta Grossa) 5° (Cascavel), 6° Foz do Iguaçu, 7° (Guarapuava),  8° (Pato Branco e Francisco Beltrão) e 14° União da Vitória. </w:t>
      </w:r>
      <w:r w:rsidRPr="00CC2CF8">
        <w:rPr>
          <w:rFonts w:ascii="Verdana" w:hAnsi="Verdana" w:cs="Arial"/>
          <w:b/>
        </w:rPr>
        <w:t xml:space="preserve"> </w:t>
      </w:r>
      <w:r w:rsidRPr="00CC2CF8">
        <w:rPr>
          <w:rFonts w:ascii="Verdana" w:hAnsi="Verdana" w:cs="Arial"/>
        </w:rPr>
        <w:t xml:space="preserve">A a quarta região terá sede em Ponta Grossa e abrange as Comarcas de Ponta Grossa, Castro, Jaguariaíva, Telêmaco Borba, São João do Triunfo, Palmeira, Ipiranga, Reserva, Tibagi, Piraí do Sul, Arapoti e Sengés. a quinta região terá sede em Cascavel e Toledo e abrange as Comarcas de Cascavel, Toledo, Guaíra, Marechal Cândido Rondon, Palotina, Assis Chateaubriand, Corbélia, Terra Roxa, Formosa do Oeste, Nova Aurora, Guaraniaçu, Catanduvas, Capitão Leônidas Marques e Capanema; a sexta região terá sede em Foz do Iguaçu e abrange as comarcas de Foz do Iguaçu, São Miguel do Iguaçu, Medianeira, Matelândia e Santa Helena; a sétima região terá sede em Guarapuava e abrange as Comarcas de Guarapuava, Prudentópolis, Irati, Pinhão, Cantagalo, Imbituva, Teixeira Soares e Rebouças; a oitava região terá sede em Pato Branco e Francisco Beltrão e abrange as Comarcas de Pato Branco, Francisco Beltrão, Laranjeiras do Sul, Quedas do Iguaçu, Dois Vizinhos, Chopinzinho, Coronel Vivida, Palmas, Salto do Lontra, Realeza, Ampere, Barracão, Marmeleiro, Clevelândia, Mangueirinha, São João e Santo Antônio do Sudoeste;a décima quarta região terá sede em União da Vitória e abrange as Comarcas de União da Vitória, São </w:t>
      </w:r>
      <w:r w:rsidRPr="00CC2CF8">
        <w:rPr>
          <w:rFonts w:ascii="Verdana" w:hAnsi="Verdana" w:cs="Arial"/>
        </w:rPr>
        <w:lastRenderedPageBreak/>
        <w:t>Mateus do Sul, Lapa, Rio Negro e Mallet.</w:t>
      </w:r>
    </w:p>
    <w:p w14:paraId="18B21C9B" w14:textId="77777777" w:rsidR="00CC2CF8" w:rsidRPr="00CC2CF8" w:rsidRDefault="00CC2CF8" w:rsidP="00245732">
      <w:pPr>
        <w:pStyle w:val="PargrafodaLista"/>
        <w:numPr>
          <w:ilvl w:val="1"/>
          <w:numId w:val="20"/>
        </w:numPr>
        <w:spacing w:line="360" w:lineRule="auto"/>
        <w:ind w:left="0" w:firstLine="0"/>
        <w:jc w:val="both"/>
        <w:rPr>
          <w:rFonts w:ascii="Verdana" w:hAnsi="Verdana" w:cs="Arial"/>
        </w:rPr>
      </w:pPr>
      <w:r w:rsidRPr="00CC2CF8">
        <w:rPr>
          <w:rFonts w:ascii="Verdana" w:hAnsi="Verdana" w:cs="Arial"/>
          <w:b/>
        </w:rPr>
        <w:t xml:space="preserve">NÚCLEO REGIONAL NORTE E NOROESTE: </w:t>
      </w:r>
      <w:r w:rsidRPr="00CC2CF8">
        <w:rPr>
          <w:rFonts w:ascii="Verdana" w:hAnsi="Verdana" w:cs="Arial"/>
          <w:b/>
          <w:u w:val="single"/>
        </w:rPr>
        <w:t>Compreendendo as seguintes regiões: 2° (Londrina), 3° (Maringá) 9° (Cornélio Procópio), 10° (Apucarana e Arapongas) e 11° (Campo Mourão) e 12° (Cianorte e Umuarama).</w:t>
      </w:r>
      <w:r w:rsidRPr="00CC2CF8">
        <w:rPr>
          <w:rFonts w:ascii="Verdana" w:hAnsi="Verdana" w:cs="Arial"/>
        </w:rPr>
        <w:t xml:space="preserve"> </w:t>
      </w:r>
      <w:r w:rsidRPr="00CC2CF8">
        <w:rPr>
          <w:rFonts w:ascii="Verdana" w:hAnsi="Verdana" w:cs="Arial"/>
          <w:b/>
        </w:rPr>
        <w:t xml:space="preserve"> </w:t>
      </w:r>
      <w:r w:rsidRPr="00CC2CF8">
        <w:rPr>
          <w:rFonts w:ascii="Verdana" w:hAnsi="Verdana" w:cs="Arial"/>
        </w:rPr>
        <w:t>A segunda região terá sede em</w:t>
      </w:r>
      <w:r w:rsidRPr="00CC2CF8">
        <w:rPr>
          <w:rFonts w:ascii="Verdana" w:hAnsi="Verdana" w:cs="Arial"/>
          <w:b/>
        </w:rPr>
        <w:t xml:space="preserve"> </w:t>
      </w:r>
      <w:r w:rsidRPr="00CC2CF8">
        <w:rPr>
          <w:rFonts w:ascii="Verdana" w:hAnsi="Verdana" w:cs="Arial"/>
        </w:rPr>
        <w:t>Londrina e abrange as Comarcas de Londrina, Rolândia, Cambé, Ibiporã, Porecatu, Bela Vista do Paraíso, Assaí, Centenário do Sul, Jaguapitã, Primeiro de Maio e Sertanópolis; a terceira região terá sede</w:t>
      </w:r>
      <w:r w:rsidRPr="00CC2CF8">
        <w:rPr>
          <w:rFonts w:ascii="Verdana" w:hAnsi="Verdana" w:cs="Arial"/>
          <w:b/>
        </w:rPr>
        <w:t xml:space="preserve"> </w:t>
      </w:r>
      <w:r w:rsidRPr="00CC2CF8">
        <w:rPr>
          <w:rFonts w:ascii="Verdana" w:hAnsi="Verdana" w:cs="Arial"/>
        </w:rPr>
        <w:t>em Maringá e abrange as Comarcas de Maringá, Nova Esperança, Mandaguaçu, Sarandi, Marialva, Mandaguari, Colorado, Astorga e Santa Fé;  a nona região terá sede em Cornélio Procópio e abrange as Comarcas de Cornélio Procópio, Ibaiti, Wenceslau Braz, Santo Antônio da Platina, Jacarezinho, Andirá, Bandeirantes, Santa Mariana, Cambará, Ribeirão Claro, Carlópolis, Joaquim Távora, Siqueira Campos, Tomazina, Curiúva, Ortigueira, São Jerônimo da Serra, Congonhinhas, Nova Fátima, Ribeirão do Pinhal e Uraí; a décima região terá sede em Apucarana e Arapongas e abrange as Comarcas de Apucarana, Arapongas, Jandaia do Sul, Ivaiporã, São João do Ivaí, Marilândia do Sul, Faxinal e Grandes Rios;  a décima primeira região terá sede em Campo Mourão e abrange as Comarcas de Campo Mourão, Peabiru, Goioerê, Pitanga, Engenheiro Beltrão, Barbosa Ferraz, Iretama, Manoel Ribas, Cândido de Abreu, Palmital, Campina da Lagoa, Ubiratã e Mamborê; a décima segunda região terá sede em Umuarama e Cianorte e abrange as Comarcas de Umuarama, Cianorte, Cruzeiro do Oeste, Terra Boa, Icaraíma, Xambrê, Pérola, Altônia, Iporã e Alto Piquiri.</w:t>
      </w:r>
    </w:p>
    <w:p w14:paraId="04003776" w14:textId="77777777" w:rsidR="00CC2CF8" w:rsidRPr="00CC2CF8" w:rsidRDefault="00CC2CF8" w:rsidP="00245732">
      <w:pPr>
        <w:pStyle w:val="PargrafodaLista"/>
        <w:numPr>
          <w:ilvl w:val="1"/>
          <w:numId w:val="20"/>
        </w:numPr>
        <w:spacing w:line="360" w:lineRule="auto"/>
        <w:ind w:left="0" w:firstLine="0"/>
        <w:jc w:val="both"/>
        <w:rPr>
          <w:rFonts w:ascii="Verdana" w:hAnsi="Verdana" w:cs="Arial"/>
        </w:rPr>
      </w:pPr>
      <w:r w:rsidRPr="00CC2CF8">
        <w:rPr>
          <w:rFonts w:ascii="Verdana" w:hAnsi="Verdana" w:cs="Arial"/>
        </w:rPr>
        <w:t>Os serviços predispostos à execução, serão sediados nos municípios indicados no Anexo II – Endereço das sedes, e a critério da Defensoria Pública, em decorrência do processo de ampliação das ações da instituição, poderão haver alterações nos endereços dos locais em que deverá ocorrer a prestação do serviço.</w:t>
      </w:r>
    </w:p>
    <w:p w14:paraId="175C527B" w14:textId="77777777" w:rsidR="00CC2CF8" w:rsidRDefault="00CC2CF8" w:rsidP="00245732">
      <w:pPr>
        <w:pStyle w:val="PargrafodaLista"/>
        <w:numPr>
          <w:ilvl w:val="1"/>
          <w:numId w:val="20"/>
        </w:numPr>
        <w:spacing w:line="360" w:lineRule="auto"/>
        <w:ind w:left="0" w:firstLine="0"/>
        <w:jc w:val="both"/>
        <w:rPr>
          <w:rFonts w:ascii="Verdana" w:hAnsi="Verdana" w:cs="Arial"/>
        </w:rPr>
      </w:pPr>
      <w:r w:rsidRPr="00CC2CF8">
        <w:rPr>
          <w:rFonts w:ascii="Verdana" w:hAnsi="Verdana" w:cs="Arial"/>
        </w:rPr>
        <w:t xml:space="preserve">Em comum acordo, os serviços poderão ser prestados em outras cidades de uma mesma mesorregião prevista na Ata de Registro de Preços ou do contrato originário do aditivo, através de realocação do posto ou aditamento contratual, conforme divisão do Instituto Paranaense de Desenvolvimento Econômico e Social (IPARDES) – Relação dos municípios paranaenses segundo regiões geográficas, contidas no endereço eletrônico </w:t>
      </w:r>
      <w:hyperlink r:id="rId10">
        <w:r w:rsidRPr="00CC2CF8">
          <w:rPr>
            <w:rFonts w:ascii="Verdana" w:hAnsi="Verdana" w:cs="Arial"/>
            <w:color w:val="1155CC"/>
            <w:u w:val="single"/>
          </w:rPr>
          <w:t>www.ipardes.pr.gov.br/mapas</w:t>
        </w:r>
      </w:hyperlink>
      <w:r w:rsidRPr="00CC2CF8">
        <w:rPr>
          <w:rFonts w:ascii="Verdana" w:hAnsi="Verdana" w:cs="Arial"/>
        </w:rPr>
        <w:t>.</w:t>
      </w:r>
    </w:p>
    <w:p w14:paraId="7542672F" w14:textId="150F4C28" w:rsidR="008B4F3E" w:rsidRPr="00D629DC" w:rsidRDefault="008B4F3E" w:rsidP="008B4F3E">
      <w:pPr>
        <w:numPr>
          <w:ilvl w:val="1"/>
          <w:numId w:val="20"/>
        </w:numPr>
        <w:suppressAutoHyphens w:val="0"/>
        <w:spacing w:after="160" w:line="360" w:lineRule="auto"/>
        <w:contextualSpacing/>
        <w:jc w:val="both"/>
        <w:rPr>
          <w:rFonts w:ascii="Verdana" w:eastAsia="Calibri" w:hAnsi="Verdana" w:cs="Arial"/>
          <w:b/>
          <w:u w:val="single"/>
          <w:lang w:eastAsia="pt-BR"/>
        </w:rPr>
      </w:pPr>
      <w:r w:rsidRPr="00D629DC">
        <w:rPr>
          <w:rFonts w:ascii="Verdana" w:eastAsia="Calibri" w:hAnsi="Verdana" w:cs="Arial"/>
          <w:b/>
          <w:u w:val="single"/>
          <w:lang w:eastAsia="pt-BR"/>
        </w:rPr>
        <w:t>Desse modo, os lotes, quantitativos e valores máximos são os seguintes:</w:t>
      </w:r>
    </w:p>
    <w:p w14:paraId="06E949AA" w14:textId="77777777" w:rsidR="008B4F3E" w:rsidRDefault="008B4F3E">
      <w:pPr>
        <w:suppressAutoHyphens w:val="0"/>
        <w:rPr>
          <w:rFonts w:ascii="Arial" w:eastAsia="Calibri" w:hAnsi="Arial" w:cs="Arial"/>
          <w:sz w:val="24"/>
          <w:szCs w:val="24"/>
          <w:lang w:eastAsia="pt-BR"/>
        </w:rPr>
      </w:pPr>
      <w:r>
        <w:rPr>
          <w:rFonts w:ascii="Arial" w:eastAsia="Calibri" w:hAnsi="Arial" w:cs="Arial"/>
          <w:sz w:val="24"/>
          <w:szCs w:val="24"/>
          <w:lang w:eastAsia="pt-BR"/>
        </w:rPr>
        <w:br w:type="page"/>
      </w:r>
    </w:p>
    <w:p w14:paraId="4AB1762C" w14:textId="77777777" w:rsidR="008B4F3E" w:rsidRPr="008728AD" w:rsidRDefault="008B4F3E" w:rsidP="008B4F3E">
      <w:pPr>
        <w:suppressAutoHyphens w:val="0"/>
        <w:spacing w:after="160" w:line="360" w:lineRule="auto"/>
        <w:ind w:left="360"/>
        <w:contextualSpacing/>
        <w:jc w:val="both"/>
        <w:rPr>
          <w:rFonts w:ascii="Arial" w:eastAsia="Calibri" w:hAnsi="Arial" w:cs="Arial"/>
          <w:sz w:val="24"/>
          <w:szCs w:val="24"/>
          <w:lang w:eastAsia="pt-BR"/>
        </w:rPr>
      </w:pPr>
    </w:p>
    <w:tbl>
      <w:tblPr>
        <w:tblW w:w="9231" w:type="dxa"/>
        <w:tblInd w:w="-10" w:type="dxa"/>
        <w:tblLayout w:type="fixed"/>
        <w:tblCellMar>
          <w:left w:w="70" w:type="dxa"/>
          <w:right w:w="70" w:type="dxa"/>
        </w:tblCellMar>
        <w:tblLook w:val="04A0" w:firstRow="1" w:lastRow="0" w:firstColumn="1" w:lastColumn="0" w:noHBand="0" w:noVBand="1"/>
      </w:tblPr>
      <w:tblGrid>
        <w:gridCol w:w="580"/>
        <w:gridCol w:w="1688"/>
        <w:gridCol w:w="993"/>
        <w:gridCol w:w="1417"/>
        <w:gridCol w:w="1418"/>
        <w:gridCol w:w="1454"/>
        <w:gridCol w:w="1681"/>
      </w:tblGrid>
      <w:tr w:rsidR="008B4F3E" w:rsidRPr="008B4F3E" w14:paraId="1892761D" w14:textId="77777777" w:rsidTr="00C5765C">
        <w:trPr>
          <w:trHeight w:val="270"/>
        </w:trPr>
        <w:tc>
          <w:tcPr>
            <w:tcW w:w="9231" w:type="dxa"/>
            <w:gridSpan w:val="7"/>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060568CF" w14:textId="3CCB804E" w:rsidR="008B4F3E" w:rsidRPr="008B4F3E" w:rsidRDefault="008B4F3E" w:rsidP="008B4F3E">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01 - </w:t>
            </w:r>
            <w:r w:rsidRPr="008B4F3E">
              <w:rPr>
                <w:rFonts w:ascii="Calibri" w:hAnsi="Calibri" w:cs="Calibri"/>
                <w:b/>
                <w:bCs/>
                <w:color w:val="000000"/>
                <w:sz w:val="22"/>
                <w:szCs w:val="22"/>
                <w:lang w:eastAsia="pt-BR"/>
              </w:rPr>
              <w:t>Regional Curitiba, RMC e Litoral</w:t>
            </w:r>
          </w:p>
        </w:tc>
      </w:tr>
      <w:tr w:rsidR="008B4F3E" w:rsidRPr="008B4F3E" w14:paraId="495AEF1A" w14:textId="77777777" w:rsidTr="00C5765C">
        <w:trPr>
          <w:cantSplit/>
          <w:trHeight w:val="1111"/>
        </w:trPr>
        <w:tc>
          <w:tcPr>
            <w:tcW w:w="580" w:type="dxa"/>
            <w:tcBorders>
              <w:top w:val="nil"/>
              <w:left w:val="single" w:sz="4" w:space="0" w:color="auto"/>
              <w:bottom w:val="single" w:sz="4" w:space="0" w:color="auto"/>
              <w:right w:val="single" w:sz="4" w:space="0" w:color="auto"/>
            </w:tcBorders>
            <w:shd w:val="clear" w:color="000000" w:fill="E2EFDA"/>
            <w:noWrap/>
            <w:textDirection w:val="btLr"/>
            <w:vAlign w:val="center"/>
            <w:hideMark/>
          </w:tcPr>
          <w:p w14:paraId="45C9F0C1" w14:textId="77777777" w:rsidR="008B4F3E" w:rsidRPr="008B4F3E" w:rsidRDefault="008B4F3E" w:rsidP="008B4F3E">
            <w:pPr>
              <w:suppressAutoHyphens w:val="0"/>
              <w:ind w:left="113" w:right="113"/>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Item</w:t>
            </w:r>
          </w:p>
        </w:tc>
        <w:tc>
          <w:tcPr>
            <w:tcW w:w="1688" w:type="dxa"/>
            <w:tcBorders>
              <w:top w:val="nil"/>
              <w:left w:val="nil"/>
              <w:bottom w:val="single" w:sz="4" w:space="0" w:color="auto"/>
              <w:right w:val="single" w:sz="4" w:space="0" w:color="auto"/>
            </w:tcBorders>
            <w:shd w:val="clear" w:color="000000" w:fill="E2EFDA"/>
            <w:vAlign w:val="center"/>
            <w:hideMark/>
          </w:tcPr>
          <w:p w14:paraId="6F25FB1F"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Posto de Trabalho/Código GMS</w:t>
            </w:r>
          </w:p>
        </w:tc>
        <w:tc>
          <w:tcPr>
            <w:tcW w:w="993" w:type="dxa"/>
            <w:tcBorders>
              <w:top w:val="nil"/>
              <w:left w:val="nil"/>
              <w:bottom w:val="single" w:sz="4" w:space="0" w:color="auto"/>
              <w:right w:val="single" w:sz="4" w:space="0" w:color="auto"/>
            </w:tcBorders>
            <w:shd w:val="clear" w:color="000000" w:fill="E2EFDA"/>
            <w:noWrap/>
            <w:vAlign w:val="center"/>
            <w:hideMark/>
          </w:tcPr>
          <w:p w14:paraId="1F1FBA64" w14:textId="1AEC6BFC"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Q</w:t>
            </w:r>
            <w:r>
              <w:rPr>
                <w:rFonts w:ascii="Calibri" w:hAnsi="Calibri" w:cs="Calibri"/>
                <w:b/>
                <w:bCs/>
                <w:color w:val="000000"/>
                <w:sz w:val="22"/>
                <w:szCs w:val="22"/>
                <w:lang w:eastAsia="pt-BR"/>
              </w:rPr>
              <w:t>uant.</w:t>
            </w:r>
          </w:p>
        </w:tc>
        <w:tc>
          <w:tcPr>
            <w:tcW w:w="1417" w:type="dxa"/>
            <w:tcBorders>
              <w:top w:val="nil"/>
              <w:left w:val="nil"/>
              <w:bottom w:val="single" w:sz="4" w:space="0" w:color="auto"/>
              <w:right w:val="single" w:sz="4" w:space="0" w:color="auto"/>
            </w:tcBorders>
            <w:shd w:val="clear" w:color="000000" w:fill="E2EFDA"/>
            <w:vAlign w:val="center"/>
            <w:hideMark/>
          </w:tcPr>
          <w:p w14:paraId="1F3E57FC"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Unitário Máximo (Mensal)</w:t>
            </w:r>
          </w:p>
        </w:tc>
        <w:tc>
          <w:tcPr>
            <w:tcW w:w="1418" w:type="dxa"/>
            <w:tcBorders>
              <w:top w:val="nil"/>
              <w:left w:val="nil"/>
              <w:bottom w:val="single" w:sz="4" w:space="0" w:color="auto"/>
              <w:right w:val="single" w:sz="4" w:space="0" w:color="auto"/>
            </w:tcBorders>
            <w:shd w:val="clear" w:color="000000" w:fill="E2EFDA"/>
            <w:vAlign w:val="center"/>
            <w:hideMark/>
          </w:tcPr>
          <w:p w14:paraId="35C2273A" w14:textId="4883329C" w:rsidR="008B4F3E" w:rsidRPr="008B4F3E" w:rsidRDefault="00C5765C" w:rsidP="008B4F3E">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Adicional de Insalubrida</w:t>
            </w:r>
            <w:r w:rsidR="0069072B">
              <w:rPr>
                <w:rFonts w:ascii="Calibri" w:hAnsi="Calibri" w:cs="Calibri"/>
                <w:b/>
                <w:bCs/>
                <w:color w:val="000000"/>
                <w:sz w:val="22"/>
                <w:szCs w:val="22"/>
                <w:lang w:eastAsia="pt-BR"/>
              </w:rPr>
              <w:t>de</w:t>
            </w:r>
            <w:r w:rsidR="008B4F3E" w:rsidRPr="008B4F3E">
              <w:rPr>
                <w:rFonts w:ascii="Calibri" w:hAnsi="Calibri" w:cs="Calibri"/>
                <w:b/>
                <w:bCs/>
                <w:color w:val="000000"/>
                <w:sz w:val="22"/>
                <w:szCs w:val="22"/>
                <w:lang w:eastAsia="pt-BR"/>
              </w:rPr>
              <w:t>(Mensal)*</w:t>
            </w:r>
          </w:p>
        </w:tc>
        <w:tc>
          <w:tcPr>
            <w:tcW w:w="1454" w:type="dxa"/>
            <w:tcBorders>
              <w:top w:val="nil"/>
              <w:left w:val="nil"/>
              <w:bottom w:val="single" w:sz="4" w:space="0" w:color="auto"/>
              <w:right w:val="single" w:sz="4" w:space="0" w:color="auto"/>
            </w:tcBorders>
            <w:shd w:val="clear" w:color="000000" w:fill="E2EFDA"/>
            <w:vAlign w:val="center"/>
            <w:hideMark/>
          </w:tcPr>
          <w:p w14:paraId="7467BD40"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(Mensal)</w:t>
            </w:r>
          </w:p>
        </w:tc>
        <w:tc>
          <w:tcPr>
            <w:tcW w:w="1681" w:type="dxa"/>
            <w:tcBorders>
              <w:top w:val="nil"/>
              <w:left w:val="nil"/>
              <w:bottom w:val="single" w:sz="4" w:space="0" w:color="auto"/>
              <w:right w:val="single" w:sz="4" w:space="0" w:color="auto"/>
            </w:tcBorders>
            <w:shd w:val="clear" w:color="000000" w:fill="E2EFDA"/>
            <w:vAlign w:val="center"/>
            <w:hideMark/>
          </w:tcPr>
          <w:p w14:paraId="4AD430A4"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(12 meses)</w:t>
            </w:r>
          </w:p>
        </w:tc>
      </w:tr>
      <w:tr w:rsidR="008B4F3E" w:rsidRPr="008B4F3E" w14:paraId="1FD92502"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938506"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1</w:t>
            </w:r>
          </w:p>
        </w:tc>
        <w:tc>
          <w:tcPr>
            <w:tcW w:w="1688" w:type="dxa"/>
            <w:tcBorders>
              <w:top w:val="nil"/>
              <w:left w:val="nil"/>
              <w:bottom w:val="single" w:sz="4" w:space="0" w:color="auto"/>
              <w:right w:val="single" w:sz="4" w:space="0" w:color="auto"/>
            </w:tcBorders>
            <w:shd w:val="clear" w:color="auto" w:fill="auto"/>
            <w:noWrap/>
            <w:vAlign w:val="center"/>
            <w:hideMark/>
          </w:tcPr>
          <w:p w14:paraId="76630314"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Servente de Limpeza</w:t>
            </w:r>
          </w:p>
        </w:tc>
        <w:tc>
          <w:tcPr>
            <w:tcW w:w="993" w:type="dxa"/>
            <w:tcBorders>
              <w:top w:val="nil"/>
              <w:left w:val="nil"/>
              <w:bottom w:val="single" w:sz="4" w:space="0" w:color="auto"/>
              <w:right w:val="single" w:sz="4" w:space="0" w:color="auto"/>
            </w:tcBorders>
            <w:shd w:val="clear" w:color="auto" w:fill="auto"/>
            <w:noWrap/>
            <w:vAlign w:val="center"/>
            <w:hideMark/>
          </w:tcPr>
          <w:p w14:paraId="4F7A168B"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21</w:t>
            </w:r>
          </w:p>
        </w:tc>
        <w:tc>
          <w:tcPr>
            <w:tcW w:w="1417" w:type="dxa"/>
            <w:tcBorders>
              <w:top w:val="nil"/>
              <w:left w:val="nil"/>
              <w:bottom w:val="single" w:sz="4" w:space="0" w:color="auto"/>
              <w:right w:val="single" w:sz="4" w:space="0" w:color="auto"/>
            </w:tcBorders>
            <w:shd w:val="clear" w:color="auto" w:fill="auto"/>
            <w:noWrap/>
            <w:vAlign w:val="center"/>
            <w:hideMark/>
          </w:tcPr>
          <w:p w14:paraId="19BFAB24" w14:textId="081FF189"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R$ 4.709,94</w:t>
            </w:r>
          </w:p>
        </w:tc>
        <w:tc>
          <w:tcPr>
            <w:tcW w:w="1418" w:type="dxa"/>
            <w:tcBorders>
              <w:top w:val="nil"/>
              <w:left w:val="nil"/>
              <w:bottom w:val="single" w:sz="4" w:space="0" w:color="auto"/>
              <w:right w:val="single" w:sz="4" w:space="0" w:color="auto"/>
            </w:tcBorders>
            <w:shd w:val="clear" w:color="auto" w:fill="auto"/>
            <w:noWrap/>
            <w:vAlign w:val="center"/>
            <w:hideMark/>
          </w:tcPr>
          <w:p w14:paraId="691532FB" w14:textId="25B32E5F"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1.194,67</w:t>
            </w:r>
          </w:p>
        </w:tc>
        <w:tc>
          <w:tcPr>
            <w:tcW w:w="1454" w:type="dxa"/>
            <w:tcBorders>
              <w:top w:val="nil"/>
              <w:left w:val="nil"/>
              <w:bottom w:val="single" w:sz="4" w:space="0" w:color="auto"/>
              <w:right w:val="single" w:sz="4" w:space="0" w:color="auto"/>
            </w:tcBorders>
            <w:shd w:val="clear" w:color="auto" w:fill="auto"/>
            <w:noWrap/>
            <w:vAlign w:val="center"/>
            <w:hideMark/>
          </w:tcPr>
          <w:p w14:paraId="6D51BC25" w14:textId="0F3973EA"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123.996,81</w:t>
            </w:r>
          </w:p>
        </w:tc>
        <w:tc>
          <w:tcPr>
            <w:tcW w:w="1681" w:type="dxa"/>
            <w:tcBorders>
              <w:top w:val="nil"/>
              <w:left w:val="nil"/>
              <w:bottom w:val="single" w:sz="4" w:space="0" w:color="auto"/>
              <w:right w:val="single" w:sz="4" w:space="0" w:color="auto"/>
            </w:tcBorders>
            <w:shd w:val="clear" w:color="auto" w:fill="auto"/>
            <w:noWrap/>
            <w:vAlign w:val="center"/>
            <w:hideMark/>
          </w:tcPr>
          <w:p w14:paraId="73ABC608" w14:textId="3E24CC77"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1.487.961,72</w:t>
            </w:r>
          </w:p>
        </w:tc>
      </w:tr>
      <w:tr w:rsidR="008B4F3E" w:rsidRPr="008B4F3E" w14:paraId="4E329185"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6D7A31"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2</w:t>
            </w:r>
          </w:p>
        </w:tc>
        <w:tc>
          <w:tcPr>
            <w:tcW w:w="1688" w:type="dxa"/>
            <w:tcBorders>
              <w:top w:val="nil"/>
              <w:left w:val="nil"/>
              <w:bottom w:val="single" w:sz="4" w:space="0" w:color="auto"/>
              <w:right w:val="single" w:sz="4" w:space="0" w:color="auto"/>
            </w:tcBorders>
            <w:shd w:val="clear" w:color="auto" w:fill="auto"/>
            <w:noWrap/>
            <w:vAlign w:val="center"/>
            <w:hideMark/>
          </w:tcPr>
          <w:p w14:paraId="4AF59A0B"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Servente/Copeira</w:t>
            </w:r>
          </w:p>
        </w:tc>
        <w:tc>
          <w:tcPr>
            <w:tcW w:w="993" w:type="dxa"/>
            <w:tcBorders>
              <w:top w:val="nil"/>
              <w:left w:val="nil"/>
              <w:bottom w:val="single" w:sz="4" w:space="0" w:color="auto"/>
              <w:right w:val="single" w:sz="4" w:space="0" w:color="auto"/>
            </w:tcBorders>
            <w:shd w:val="clear" w:color="auto" w:fill="auto"/>
            <w:noWrap/>
            <w:vAlign w:val="center"/>
            <w:hideMark/>
          </w:tcPr>
          <w:p w14:paraId="4B237595"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2</w:t>
            </w:r>
          </w:p>
        </w:tc>
        <w:tc>
          <w:tcPr>
            <w:tcW w:w="1417" w:type="dxa"/>
            <w:tcBorders>
              <w:top w:val="nil"/>
              <w:left w:val="nil"/>
              <w:bottom w:val="single" w:sz="4" w:space="0" w:color="auto"/>
              <w:right w:val="single" w:sz="4" w:space="0" w:color="auto"/>
            </w:tcBorders>
            <w:shd w:val="clear" w:color="auto" w:fill="auto"/>
            <w:noWrap/>
            <w:vAlign w:val="center"/>
            <w:hideMark/>
          </w:tcPr>
          <w:p w14:paraId="2A62A9F3" w14:textId="4C81DC2D"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R$ 5.194,81</w:t>
            </w:r>
          </w:p>
        </w:tc>
        <w:tc>
          <w:tcPr>
            <w:tcW w:w="1418" w:type="dxa"/>
            <w:tcBorders>
              <w:top w:val="nil"/>
              <w:left w:val="nil"/>
              <w:bottom w:val="single" w:sz="4" w:space="0" w:color="auto"/>
              <w:right w:val="single" w:sz="4" w:space="0" w:color="auto"/>
            </w:tcBorders>
            <w:shd w:val="clear" w:color="auto" w:fill="auto"/>
            <w:noWrap/>
            <w:vAlign w:val="center"/>
            <w:hideMark/>
          </w:tcPr>
          <w:p w14:paraId="261E9A6F" w14:textId="28FDC25E"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1.194,67</w:t>
            </w:r>
          </w:p>
        </w:tc>
        <w:tc>
          <w:tcPr>
            <w:tcW w:w="1454" w:type="dxa"/>
            <w:tcBorders>
              <w:top w:val="nil"/>
              <w:left w:val="nil"/>
              <w:bottom w:val="single" w:sz="4" w:space="0" w:color="auto"/>
              <w:right w:val="single" w:sz="4" w:space="0" w:color="auto"/>
            </w:tcBorders>
            <w:shd w:val="clear" w:color="auto" w:fill="auto"/>
            <w:noWrap/>
            <w:vAlign w:val="center"/>
            <w:hideMark/>
          </w:tcPr>
          <w:p w14:paraId="7F174EEA" w14:textId="444FC276"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12.778,96</w:t>
            </w:r>
          </w:p>
        </w:tc>
        <w:tc>
          <w:tcPr>
            <w:tcW w:w="1681" w:type="dxa"/>
            <w:tcBorders>
              <w:top w:val="nil"/>
              <w:left w:val="nil"/>
              <w:bottom w:val="single" w:sz="4" w:space="0" w:color="auto"/>
              <w:right w:val="single" w:sz="4" w:space="0" w:color="auto"/>
            </w:tcBorders>
            <w:shd w:val="clear" w:color="auto" w:fill="auto"/>
            <w:noWrap/>
            <w:vAlign w:val="center"/>
            <w:hideMark/>
          </w:tcPr>
          <w:p w14:paraId="3C3B68DC" w14:textId="2DF134BA"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153.347,52</w:t>
            </w:r>
          </w:p>
        </w:tc>
      </w:tr>
      <w:tr w:rsidR="008B4F3E" w:rsidRPr="008B4F3E" w14:paraId="677A424C"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056DBE"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3</w:t>
            </w:r>
          </w:p>
        </w:tc>
        <w:tc>
          <w:tcPr>
            <w:tcW w:w="1688" w:type="dxa"/>
            <w:tcBorders>
              <w:top w:val="nil"/>
              <w:left w:val="nil"/>
              <w:bottom w:val="single" w:sz="4" w:space="0" w:color="auto"/>
              <w:right w:val="single" w:sz="4" w:space="0" w:color="auto"/>
            </w:tcBorders>
            <w:shd w:val="clear" w:color="auto" w:fill="auto"/>
            <w:noWrap/>
            <w:vAlign w:val="center"/>
            <w:hideMark/>
          </w:tcPr>
          <w:p w14:paraId="3C4FBE02"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Copeira</w:t>
            </w:r>
          </w:p>
        </w:tc>
        <w:tc>
          <w:tcPr>
            <w:tcW w:w="993" w:type="dxa"/>
            <w:tcBorders>
              <w:top w:val="nil"/>
              <w:left w:val="nil"/>
              <w:bottom w:val="single" w:sz="4" w:space="0" w:color="auto"/>
              <w:right w:val="single" w:sz="4" w:space="0" w:color="auto"/>
            </w:tcBorders>
            <w:shd w:val="clear" w:color="auto" w:fill="auto"/>
            <w:noWrap/>
            <w:vAlign w:val="center"/>
            <w:hideMark/>
          </w:tcPr>
          <w:p w14:paraId="5A391E1A"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5C44C14E" w14:textId="2CE88829"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R$ 4.914,03</w:t>
            </w:r>
          </w:p>
        </w:tc>
        <w:tc>
          <w:tcPr>
            <w:tcW w:w="1418" w:type="dxa"/>
            <w:tcBorders>
              <w:top w:val="nil"/>
              <w:left w:val="nil"/>
              <w:bottom w:val="single" w:sz="4" w:space="0" w:color="auto"/>
              <w:right w:val="single" w:sz="4" w:space="0" w:color="auto"/>
            </w:tcBorders>
            <w:shd w:val="clear" w:color="auto" w:fill="auto"/>
            <w:noWrap/>
            <w:vAlign w:val="center"/>
            <w:hideMark/>
          </w:tcPr>
          <w:p w14:paraId="54B8C2D3" w14:textId="360FE190"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4F16EB4C" w14:textId="3F403753"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39.312,24</w:t>
            </w:r>
          </w:p>
        </w:tc>
        <w:tc>
          <w:tcPr>
            <w:tcW w:w="1681" w:type="dxa"/>
            <w:tcBorders>
              <w:top w:val="nil"/>
              <w:left w:val="nil"/>
              <w:bottom w:val="single" w:sz="4" w:space="0" w:color="auto"/>
              <w:right w:val="single" w:sz="4" w:space="0" w:color="auto"/>
            </w:tcBorders>
            <w:shd w:val="clear" w:color="auto" w:fill="auto"/>
            <w:noWrap/>
            <w:vAlign w:val="center"/>
            <w:hideMark/>
          </w:tcPr>
          <w:p w14:paraId="3D4DA9DC" w14:textId="75E459A9"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471.746,88</w:t>
            </w:r>
          </w:p>
        </w:tc>
      </w:tr>
      <w:tr w:rsidR="008B4F3E" w:rsidRPr="008B4F3E" w14:paraId="6EC8FA13"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84E5498"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4</w:t>
            </w:r>
          </w:p>
        </w:tc>
        <w:tc>
          <w:tcPr>
            <w:tcW w:w="1688" w:type="dxa"/>
            <w:tcBorders>
              <w:top w:val="nil"/>
              <w:left w:val="nil"/>
              <w:bottom w:val="single" w:sz="4" w:space="0" w:color="auto"/>
              <w:right w:val="single" w:sz="4" w:space="0" w:color="auto"/>
            </w:tcBorders>
            <w:shd w:val="clear" w:color="auto" w:fill="auto"/>
            <w:noWrap/>
            <w:vAlign w:val="center"/>
            <w:hideMark/>
          </w:tcPr>
          <w:p w14:paraId="50103624"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Auxiliar de Serviços Gerais</w:t>
            </w:r>
          </w:p>
        </w:tc>
        <w:tc>
          <w:tcPr>
            <w:tcW w:w="993" w:type="dxa"/>
            <w:tcBorders>
              <w:top w:val="nil"/>
              <w:left w:val="nil"/>
              <w:bottom w:val="single" w:sz="4" w:space="0" w:color="auto"/>
              <w:right w:val="single" w:sz="4" w:space="0" w:color="auto"/>
            </w:tcBorders>
            <w:shd w:val="clear" w:color="auto" w:fill="auto"/>
            <w:noWrap/>
            <w:vAlign w:val="center"/>
            <w:hideMark/>
          </w:tcPr>
          <w:p w14:paraId="18F9E4A3"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5C507B9" w14:textId="6FBC5041"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R$ 4.492,95</w:t>
            </w:r>
          </w:p>
        </w:tc>
        <w:tc>
          <w:tcPr>
            <w:tcW w:w="1418" w:type="dxa"/>
            <w:tcBorders>
              <w:top w:val="nil"/>
              <w:left w:val="nil"/>
              <w:bottom w:val="single" w:sz="4" w:space="0" w:color="auto"/>
              <w:right w:val="single" w:sz="4" w:space="0" w:color="auto"/>
            </w:tcBorders>
            <w:shd w:val="clear" w:color="auto" w:fill="auto"/>
            <w:noWrap/>
            <w:vAlign w:val="center"/>
            <w:hideMark/>
          </w:tcPr>
          <w:p w14:paraId="32C61B20" w14:textId="19EE11D7"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750B6912" w14:textId="4E80DE7B"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44.929,50</w:t>
            </w:r>
          </w:p>
        </w:tc>
        <w:tc>
          <w:tcPr>
            <w:tcW w:w="1681" w:type="dxa"/>
            <w:tcBorders>
              <w:top w:val="nil"/>
              <w:left w:val="nil"/>
              <w:bottom w:val="single" w:sz="4" w:space="0" w:color="auto"/>
              <w:right w:val="single" w:sz="4" w:space="0" w:color="auto"/>
            </w:tcBorders>
            <w:shd w:val="clear" w:color="auto" w:fill="auto"/>
            <w:noWrap/>
            <w:vAlign w:val="center"/>
            <w:hideMark/>
          </w:tcPr>
          <w:p w14:paraId="51CADE8F" w14:textId="31A67244"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539.154,00</w:t>
            </w:r>
          </w:p>
        </w:tc>
      </w:tr>
      <w:tr w:rsidR="008B4F3E" w:rsidRPr="008B4F3E" w14:paraId="55F1779D"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2E9AD9"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5</w:t>
            </w:r>
          </w:p>
        </w:tc>
        <w:tc>
          <w:tcPr>
            <w:tcW w:w="1688" w:type="dxa"/>
            <w:tcBorders>
              <w:top w:val="nil"/>
              <w:left w:val="nil"/>
              <w:bottom w:val="single" w:sz="4" w:space="0" w:color="auto"/>
              <w:right w:val="single" w:sz="4" w:space="0" w:color="auto"/>
            </w:tcBorders>
            <w:shd w:val="clear" w:color="auto" w:fill="auto"/>
            <w:noWrap/>
            <w:vAlign w:val="center"/>
            <w:hideMark/>
          </w:tcPr>
          <w:p w14:paraId="29F738B2"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Portaria</w:t>
            </w:r>
          </w:p>
        </w:tc>
        <w:tc>
          <w:tcPr>
            <w:tcW w:w="993" w:type="dxa"/>
            <w:tcBorders>
              <w:top w:val="nil"/>
              <w:left w:val="nil"/>
              <w:bottom w:val="single" w:sz="4" w:space="0" w:color="auto"/>
              <w:right w:val="single" w:sz="4" w:space="0" w:color="auto"/>
            </w:tcBorders>
            <w:shd w:val="clear" w:color="auto" w:fill="auto"/>
            <w:noWrap/>
            <w:vAlign w:val="center"/>
            <w:hideMark/>
          </w:tcPr>
          <w:p w14:paraId="0C46D18B"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13E182E9" w14:textId="265FB2C5"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R$ 4.910,49</w:t>
            </w:r>
          </w:p>
        </w:tc>
        <w:tc>
          <w:tcPr>
            <w:tcW w:w="1418" w:type="dxa"/>
            <w:tcBorders>
              <w:top w:val="nil"/>
              <w:left w:val="nil"/>
              <w:bottom w:val="single" w:sz="4" w:space="0" w:color="auto"/>
              <w:right w:val="single" w:sz="4" w:space="0" w:color="auto"/>
            </w:tcBorders>
            <w:shd w:val="clear" w:color="auto" w:fill="auto"/>
            <w:noWrap/>
            <w:vAlign w:val="center"/>
            <w:hideMark/>
          </w:tcPr>
          <w:p w14:paraId="4D67EE13" w14:textId="730B3B15"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2725290B" w14:textId="03B5572F"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39.283,92</w:t>
            </w:r>
          </w:p>
        </w:tc>
        <w:tc>
          <w:tcPr>
            <w:tcW w:w="1681" w:type="dxa"/>
            <w:tcBorders>
              <w:top w:val="nil"/>
              <w:left w:val="nil"/>
              <w:bottom w:val="single" w:sz="4" w:space="0" w:color="auto"/>
              <w:right w:val="single" w:sz="4" w:space="0" w:color="auto"/>
            </w:tcBorders>
            <w:shd w:val="clear" w:color="auto" w:fill="auto"/>
            <w:noWrap/>
            <w:vAlign w:val="center"/>
            <w:hideMark/>
          </w:tcPr>
          <w:p w14:paraId="57A4522D" w14:textId="48E17529"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471.407,04</w:t>
            </w:r>
          </w:p>
        </w:tc>
      </w:tr>
      <w:tr w:rsidR="008B4F3E" w:rsidRPr="008B4F3E" w14:paraId="53771A9B"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86B820"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6</w:t>
            </w:r>
          </w:p>
        </w:tc>
        <w:tc>
          <w:tcPr>
            <w:tcW w:w="1688" w:type="dxa"/>
            <w:tcBorders>
              <w:top w:val="nil"/>
              <w:left w:val="nil"/>
              <w:bottom w:val="single" w:sz="4" w:space="0" w:color="auto"/>
              <w:right w:val="single" w:sz="4" w:space="0" w:color="auto"/>
            </w:tcBorders>
            <w:shd w:val="clear" w:color="auto" w:fill="auto"/>
            <w:noWrap/>
            <w:vAlign w:val="center"/>
            <w:hideMark/>
          </w:tcPr>
          <w:p w14:paraId="6A52614A"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Recepção</w:t>
            </w:r>
          </w:p>
        </w:tc>
        <w:tc>
          <w:tcPr>
            <w:tcW w:w="993" w:type="dxa"/>
            <w:tcBorders>
              <w:top w:val="nil"/>
              <w:left w:val="nil"/>
              <w:bottom w:val="single" w:sz="4" w:space="0" w:color="auto"/>
              <w:right w:val="single" w:sz="4" w:space="0" w:color="auto"/>
            </w:tcBorders>
            <w:shd w:val="clear" w:color="auto" w:fill="auto"/>
            <w:noWrap/>
            <w:vAlign w:val="center"/>
            <w:hideMark/>
          </w:tcPr>
          <w:p w14:paraId="756B4087"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2E97636B" w14:textId="4059EB6F"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R$ 4.334,36</w:t>
            </w:r>
          </w:p>
        </w:tc>
        <w:tc>
          <w:tcPr>
            <w:tcW w:w="1418" w:type="dxa"/>
            <w:tcBorders>
              <w:top w:val="nil"/>
              <w:left w:val="nil"/>
              <w:bottom w:val="single" w:sz="4" w:space="0" w:color="auto"/>
              <w:right w:val="single" w:sz="4" w:space="0" w:color="auto"/>
            </w:tcBorders>
            <w:shd w:val="clear" w:color="auto" w:fill="auto"/>
            <w:noWrap/>
            <w:vAlign w:val="center"/>
            <w:hideMark/>
          </w:tcPr>
          <w:p w14:paraId="00CDDAC3" w14:textId="775EB2EA" w:rsidR="008B4F3E" w:rsidRPr="008B4F3E" w:rsidRDefault="008B4F3E" w:rsidP="008B4F3E">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w:t>
            </w:r>
            <w:r w:rsidR="00C5765C">
              <w:rPr>
                <w:rFonts w:ascii="Calibri" w:hAnsi="Calibri" w:cs="Calibri"/>
                <w:color w:val="000000"/>
                <w:sz w:val="22"/>
                <w:szCs w:val="22"/>
                <w:lang w:eastAsia="pt-BR"/>
              </w:rPr>
              <w:t xml:space="preserve">$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744E2AFA" w14:textId="11581C55"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34.674,88</w:t>
            </w:r>
          </w:p>
        </w:tc>
        <w:tc>
          <w:tcPr>
            <w:tcW w:w="1681" w:type="dxa"/>
            <w:tcBorders>
              <w:top w:val="nil"/>
              <w:left w:val="nil"/>
              <w:bottom w:val="single" w:sz="4" w:space="0" w:color="auto"/>
              <w:right w:val="single" w:sz="4" w:space="0" w:color="auto"/>
            </w:tcBorders>
            <w:shd w:val="clear" w:color="auto" w:fill="auto"/>
            <w:noWrap/>
            <w:vAlign w:val="center"/>
            <w:hideMark/>
          </w:tcPr>
          <w:p w14:paraId="75D3A53D" w14:textId="3AD87915" w:rsidR="008B4F3E" w:rsidRPr="008B4F3E" w:rsidRDefault="00C5765C" w:rsidP="008B4F3E">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416.098,56</w:t>
            </w:r>
          </w:p>
        </w:tc>
      </w:tr>
      <w:tr w:rsidR="008B4F3E" w:rsidRPr="008B4F3E" w14:paraId="4CFCA680" w14:textId="77777777" w:rsidTr="00C5765C">
        <w:trPr>
          <w:trHeight w:val="407"/>
        </w:trPr>
        <w:tc>
          <w:tcPr>
            <w:tcW w:w="755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B44997B"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do Lote 12 meses</w:t>
            </w:r>
          </w:p>
        </w:tc>
        <w:tc>
          <w:tcPr>
            <w:tcW w:w="1681" w:type="dxa"/>
            <w:tcBorders>
              <w:top w:val="nil"/>
              <w:left w:val="nil"/>
              <w:bottom w:val="single" w:sz="4" w:space="0" w:color="auto"/>
              <w:right w:val="single" w:sz="4" w:space="0" w:color="auto"/>
            </w:tcBorders>
            <w:shd w:val="clear" w:color="auto" w:fill="auto"/>
            <w:vAlign w:val="center"/>
            <w:hideMark/>
          </w:tcPr>
          <w:p w14:paraId="31C0D01D" w14:textId="48DE0B0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R$</w:t>
            </w:r>
            <w:r w:rsidR="00C5765C">
              <w:rPr>
                <w:rFonts w:ascii="Calibri" w:hAnsi="Calibri" w:cs="Calibri"/>
                <w:b/>
                <w:bCs/>
                <w:color w:val="000000"/>
                <w:sz w:val="22"/>
                <w:szCs w:val="22"/>
                <w:lang w:eastAsia="pt-BR"/>
              </w:rPr>
              <w:t xml:space="preserve"> </w:t>
            </w:r>
            <w:r w:rsidRPr="008B4F3E">
              <w:rPr>
                <w:rFonts w:ascii="Calibri" w:hAnsi="Calibri" w:cs="Calibri"/>
                <w:b/>
                <w:bCs/>
                <w:color w:val="000000"/>
                <w:sz w:val="22"/>
                <w:szCs w:val="22"/>
                <w:lang w:eastAsia="pt-BR"/>
              </w:rPr>
              <w:t>3.539.715,72</w:t>
            </w:r>
          </w:p>
        </w:tc>
      </w:tr>
      <w:tr w:rsidR="008B4F3E" w:rsidRPr="008B4F3E" w14:paraId="69641601" w14:textId="77777777" w:rsidTr="00C5765C">
        <w:trPr>
          <w:trHeight w:val="428"/>
        </w:trPr>
        <w:tc>
          <w:tcPr>
            <w:tcW w:w="580" w:type="dxa"/>
            <w:tcBorders>
              <w:top w:val="nil"/>
              <w:left w:val="nil"/>
              <w:bottom w:val="nil"/>
              <w:right w:val="nil"/>
            </w:tcBorders>
            <w:shd w:val="clear" w:color="auto" w:fill="auto"/>
            <w:noWrap/>
            <w:vAlign w:val="bottom"/>
            <w:hideMark/>
          </w:tcPr>
          <w:p w14:paraId="138C5EA9" w14:textId="77777777" w:rsidR="008B4F3E" w:rsidRPr="008B4F3E" w:rsidRDefault="008B4F3E" w:rsidP="008B4F3E">
            <w:pPr>
              <w:suppressAutoHyphens w:val="0"/>
              <w:rPr>
                <w:rFonts w:ascii="Calibri" w:hAnsi="Calibri" w:cs="Calibri"/>
                <w:b/>
                <w:bCs/>
                <w:color w:val="000000"/>
                <w:sz w:val="22"/>
                <w:szCs w:val="22"/>
                <w:lang w:eastAsia="pt-BR"/>
              </w:rPr>
            </w:pPr>
          </w:p>
        </w:tc>
        <w:tc>
          <w:tcPr>
            <w:tcW w:w="1688" w:type="dxa"/>
            <w:tcBorders>
              <w:top w:val="nil"/>
              <w:left w:val="nil"/>
              <w:bottom w:val="nil"/>
              <w:right w:val="nil"/>
            </w:tcBorders>
            <w:shd w:val="clear" w:color="auto" w:fill="auto"/>
            <w:noWrap/>
            <w:vAlign w:val="bottom"/>
            <w:hideMark/>
          </w:tcPr>
          <w:p w14:paraId="0B182AED" w14:textId="77777777" w:rsidR="008B4F3E" w:rsidRPr="008B4F3E" w:rsidRDefault="008B4F3E" w:rsidP="008B4F3E">
            <w:pPr>
              <w:suppressAutoHyphens w:val="0"/>
              <w:rPr>
                <w:lang w:eastAsia="pt-BR"/>
              </w:rPr>
            </w:pPr>
          </w:p>
        </w:tc>
        <w:tc>
          <w:tcPr>
            <w:tcW w:w="993" w:type="dxa"/>
            <w:tcBorders>
              <w:top w:val="nil"/>
              <w:left w:val="nil"/>
              <w:bottom w:val="nil"/>
              <w:right w:val="nil"/>
            </w:tcBorders>
            <w:shd w:val="clear" w:color="auto" w:fill="auto"/>
            <w:noWrap/>
            <w:vAlign w:val="bottom"/>
            <w:hideMark/>
          </w:tcPr>
          <w:p w14:paraId="39337C0C" w14:textId="77777777" w:rsidR="008B4F3E" w:rsidRPr="008B4F3E" w:rsidRDefault="008B4F3E" w:rsidP="008B4F3E">
            <w:pPr>
              <w:suppressAutoHyphens w:val="0"/>
              <w:rPr>
                <w:lang w:eastAsia="pt-BR"/>
              </w:rPr>
            </w:pPr>
          </w:p>
        </w:tc>
        <w:tc>
          <w:tcPr>
            <w:tcW w:w="1417" w:type="dxa"/>
            <w:tcBorders>
              <w:top w:val="nil"/>
              <w:left w:val="nil"/>
              <w:bottom w:val="nil"/>
              <w:right w:val="nil"/>
            </w:tcBorders>
            <w:shd w:val="clear" w:color="auto" w:fill="auto"/>
            <w:noWrap/>
            <w:vAlign w:val="bottom"/>
            <w:hideMark/>
          </w:tcPr>
          <w:p w14:paraId="072AA9CF" w14:textId="77777777" w:rsidR="008B4F3E" w:rsidRPr="008B4F3E" w:rsidRDefault="008B4F3E" w:rsidP="008B4F3E">
            <w:pPr>
              <w:suppressAutoHyphens w:val="0"/>
              <w:rPr>
                <w:lang w:eastAsia="pt-BR"/>
              </w:rPr>
            </w:pPr>
          </w:p>
        </w:tc>
        <w:tc>
          <w:tcPr>
            <w:tcW w:w="1418" w:type="dxa"/>
            <w:tcBorders>
              <w:top w:val="nil"/>
              <w:left w:val="nil"/>
              <w:bottom w:val="nil"/>
              <w:right w:val="nil"/>
            </w:tcBorders>
            <w:shd w:val="clear" w:color="auto" w:fill="auto"/>
            <w:noWrap/>
            <w:vAlign w:val="bottom"/>
            <w:hideMark/>
          </w:tcPr>
          <w:p w14:paraId="0AC12EB0" w14:textId="77777777" w:rsidR="008B4F3E" w:rsidRPr="008B4F3E" w:rsidRDefault="008B4F3E" w:rsidP="008B4F3E">
            <w:pPr>
              <w:suppressAutoHyphens w:val="0"/>
              <w:rPr>
                <w:lang w:eastAsia="pt-BR"/>
              </w:rPr>
            </w:pPr>
          </w:p>
        </w:tc>
        <w:tc>
          <w:tcPr>
            <w:tcW w:w="1454" w:type="dxa"/>
            <w:tcBorders>
              <w:top w:val="nil"/>
              <w:left w:val="nil"/>
              <w:bottom w:val="nil"/>
              <w:right w:val="nil"/>
            </w:tcBorders>
            <w:shd w:val="clear" w:color="auto" w:fill="auto"/>
            <w:noWrap/>
            <w:vAlign w:val="bottom"/>
            <w:hideMark/>
          </w:tcPr>
          <w:p w14:paraId="3028CA2A" w14:textId="77777777" w:rsidR="008B4F3E" w:rsidRPr="008B4F3E" w:rsidRDefault="008B4F3E" w:rsidP="008B4F3E">
            <w:pPr>
              <w:suppressAutoHyphens w:val="0"/>
              <w:rPr>
                <w:lang w:eastAsia="pt-BR"/>
              </w:rPr>
            </w:pPr>
          </w:p>
        </w:tc>
        <w:tc>
          <w:tcPr>
            <w:tcW w:w="1681" w:type="dxa"/>
            <w:tcBorders>
              <w:top w:val="nil"/>
              <w:left w:val="nil"/>
              <w:bottom w:val="nil"/>
              <w:right w:val="nil"/>
            </w:tcBorders>
            <w:shd w:val="clear" w:color="auto" w:fill="auto"/>
            <w:noWrap/>
            <w:vAlign w:val="bottom"/>
            <w:hideMark/>
          </w:tcPr>
          <w:p w14:paraId="27E077E3" w14:textId="77777777" w:rsidR="008B4F3E" w:rsidRPr="008B4F3E" w:rsidRDefault="008B4F3E" w:rsidP="008B4F3E">
            <w:pPr>
              <w:suppressAutoHyphens w:val="0"/>
              <w:rPr>
                <w:lang w:eastAsia="pt-BR"/>
              </w:rPr>
            </w:pPr>
          </w:p>
        </w:tc>
      </w:tr>
      <w:tr w:rsidR="008B4F3E" w:rsidRPr="008B4F3E" w14:paraId="6F32CDED" w14:textId="77777777" w:rsidTr="00C5765C">
        <w:trPr>
          <w:trHeight w:val="428"/>
        </w:trPr>
        <w:tc>
          <w:tcPr>
            <w:tcW w:w="9231" w:type="dxa"/>
            <w:gridSpan w:val="7"/>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3FAD1CB3" w14:textId="77AEB061" w:rsidR="008B4F3E" w:rsidRPr="008B4F3E" w:rsidRDefault="008B4F3E" w:rsidP="008B4F3E">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02 - </w:t>
            </w:r>
            <w:r w:rsidRPr="008B4F3E">
              <w:rPr>
                <w:rFonts w:ascii="Calibri" w:hAnsi="Calibri" w:cs="Calibri"/>
                <w:b/>
                <w:bCs/>
                <w:color w:val="000000"/>
                <w:sz w:val="22"/>
                <w:szCs w:val="22"/>
                <w:lang w:eastAsia="pt-BR"/>
              </w:rPr>
              <w:t>Regional Oeste, Sudoeste, Centro Oeste e Sul</w:t>
            </w:r>
          </w:p>
        </w:tc>
      </w:tr>
      <w:tr w:rsidR="008B4F3E" w:rsidRPr="008B4F3E" w14:paraId="09D0CB76" w14:textId="77777777" w:rsidTr="00C5765C">
        <w:trPr>
          <w:trHeight w:val="993"/>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14:paraId="0B12E135"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Item</w:t>
            </w:r>
          </w:p>
        </w:tc>
        <w:tc>
          <w:tcPr>
            <w:tcW w:w="1688" w:type="dxa"/>
            <w:tcBorders>
              <w:top w:val="nil"/>
              <w:left w:val="nil"/>
              <w:bottom w:val="single" w:sz="4" w:space="0" w:color="auto"/>
              <w:right w:val="single" w:sz="4" w:space="0" w:color="auto"/>
            </w:tcBorders>
            <w:shd w:val="clear" w:color="000000" w:fill="E2EFDA"/>
            <w:noWrap/>
            <w:vAlign w:val="center"/>
            <w:hideMark/>
          </w:tcPr>
          <w:p w14:paraId="6E565524" w14:textId="1353CA90" w:rsidR="008B4F3E" w:rsidRPr="008B4F3E" w:rsidRDefault="00C5765C"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Posto de Trabalho/Código GMS</w:t>
            </w:r>
          </w:p>
        </w:tc>
        <w:tc>
          <w:tcPr>
            <w:tcW w:w="993" w:type="dxa"/>
            <w:tcBorders>
              <w:top w:val="nil"/>
              <w:left w:val="nil"/>
              <w:bottom w:val="single" w:sz="4" w:space="0" w:color="auto"/>
              <w:right w:val="single" w:sz="4" w:space="0" w:color="auto"/>
            </w:tcBorders>
            <w:shd w:val="clear" w:color="000000" w:fill="E2EFDA"/>
            <w:noWrap/>
            <w:vAlign w:val="center"/>
            <w:hideMark/>
          </w:tcPr>
          <w:p w14:paraId="010D2A56" w14:textId="48D1C4E9"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Q</w:t>
            </w:r>
            <w:r>
              <w:rPr>
                <w:rFonts w:ascii="Calibri" w:hAnsi="Calibri" w:cs="Calibri"/>
                <w:b/>
                <w:bCs/>
                <w:color w:val="000000"/>
                <w:sz w:val="22"/>
                <w:szCs w:val="22"/>
                <w:lang w:eastAsia="pt-BR"/>
              </w:rPr>
              <w:t>uant.</w:t>
            </w:r>
          </w:p>
        </w:tc>
        <w:tc>
          <w:tcPr>
            <w:tcW w:w="1417" w:type="dxa"/>
            <w:tcBorders>
              <w:top w:val="nil"/>
              <w:left w:val="nil"/>
              <w:bottom w:val="single" w:sz="4" w:space="0" w:color="auto"/>
              <w:right w:val="single" w:sz="4" w:space="0" w:color="auto"/>
            </w:tcBorders>
            <w:shd w:val="clear" w:color="000000" w:fill="E2EFDA"/>
            <w:vAlign w:val="center"/>
            <w:hideMark/>
          </w:tcPr>
          <w:p w14:paraId="711DDA37"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Unitário Máximo (Mensal)</w:t>
            </w:r>
          </w:p>
        </w:tc>
        <w:tc>
          <w:tcPr>
            <w:tcW w:w="1418" w:type="dxa"/>
            <w:tcBorders>
              <w:top w:val="nil"/>
              <w:left w:val="nil"/>
              <w:bottom w:val="single" w:sz="4" w:space="0" w:color="auto"/>
              <w:right w:val="single" w:sz="4" w:space="0" w:color="auto"/>
            </w:tcBorders>
            <w:shd w:val="clear" w:color="000000" w:fill="E2EFDA"/>
            <w:vAlign w:val="center"/>
            <w:hideMark/>
          </w:tcPr>
          <w:p w14:paraId="214959EF"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Adicional de Insalubridade (Mensal)*</w:t>
            </w:r>
          </w:p>
        </w:tc>
        <w:tc>
          <w:tcPr>
            <w:tcW w:w="1454" w:type="dxa"/>
            <w:tcBorders>
              <w:top w:val="nil"/>
              <w:left w:val="nil"/>
              <w:bottom w:val="single" w:sz="4" w:space="0" w:color="auto"/>
              <w:right w:val="single" w:sz="4" w:space="0" w:color="auto"/>
            </w:tcBorders>
            <w:shd w:val="clear" w:color="000000" w:fill="E2EFDA"/>
            <w:vAlign w:val="center"/>
            <w:hideMark/>
          </w:tcPr>
          <w:p w14:paraId="160BDEB3"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(Mensal)</w:t>
            </w:r>
          </w:p>
        </w:tc>
        <w:tc>
          <w:tcPr>
            <w:tcW w:w="1681" w:type="dxa"/>
            <w:tcBorders>
              <w:top w:val="nil"/>
              <w:left w:val="nil"/>
              <w:bottom w:val="single" w:sz="4" w:space="0" w:color="auto"/>
              <w:right w:val="single" w:sz="4" w:space="0" w:color="auto"/>
            </w:tcBorders>
            <w:shd w:val="clear" w:color="000000" w:fill="E2EFDA"/>
            <w:vAlign w:val="center"/>
            <w:hideMark/>
          </w:tcPr>
          <w:p w14:paraId="606B2755"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(12 meses)</w:t>
            </w:r>
          </w:p>
        </w:tc>
      </w:tr>
      <w:tr w:rsidR="008B4F3E" w:rsidRPr="008B4F3E" w14:paraId="3DEC8ADC"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1A30B4"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1</w:t>
            </w:r>
          </w:p>
        </w:tc>
        <w:tc>
          <w:tcPr>
            <w:tcW w:w="1688" w:type="dxa"/>
            <w:tcBorders>
              <w:top w:val="nil"/>
              <w:left w:val="nil"/>
              <w:bottom w:val="single" w:sz="4" w:space="0" w:color="auto"/>
              <w:right w:val="single" w:sz="4" w:space="0" w:color="auto"/>
            </w:tcBorders>
            <w:shd w:val="clear" w:color="auto" w:fill="auto"/>
            <w:noWrap/>
            <w:vAlign w:val="center"/>
            <w:hideMark/>
          </w:tcPr>
          <w:p w14:paraId="49CB4421"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Servente de Limpeza</w:t>
            </w:r>
          </w:p>
        </w:tc>
        <w:tc>
          <w:tcPr>
            <w:tcW w:w="993" w:type="dxa"/>
            <w:tcBorders>
              <w:top w:val="nil"/>
              <w:left w:val="nil"/>
              <w:bottom w:val="single" w:sz="4" w:space="0" w:color="auto"/>
              <w:right w:val="single" w:sz="4" w:space="0" w:color="auto"/>
            </w:tcBorders>
            <w:shd w:val="clear" w:color="auto" w:fill="auto"/>
            <w:noWrap/>
            <w:vAlign w:val="center"/>
            <w:hideMark/>
          </w:tcPr>
          <w:p w14:paraId="16017E8E"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260DBE3" w14:textId="35DC2FCF"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4.709,94</w:t>
            </w:r>
          </w:p>
        </w:tc>
        <w:tc>
          <w:tcPr>
            <w:tcW w:w="1418" w:type="dxa"/>
            <w:tcBorders>
              <w:top w:val="nil"/>
              <w:left w:val="nil"/>
              <w:bottom w:val="single" w:sz="4" w:space="0" w:color="auto"/>
              <w:right w:val="single" w:sz="4" w:space="0" w:color="auto"/>
            </w:tcBorders>
            <w:shd w:val="clear" w:color="auto" w:fill="auto"/>
            <w:noWrap/>
            <w:vAlign w:val="center"/>
            <w:hideMark/>
          </w:tcPr>
          <w:p w14:paraId="68E0662F" w14:textId="010B5853"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1.194,67</w:t>
            </w:r>
          </w:p>
        </w:tc>
        <w:tc>
          <w:tcPr>
            <w:tcW w:w="1454" w:type="dxa"/>
            <w:tcBorders>
              <w:top w:val="nil"/>
              <w:left w:val="nil"/>
              <w:bottom w:val="single" w:sz="4" w:space="0" w:color="auto"/>
              <w:right w:val="single" w:sz="4" w:space="0" w:color="auto"/>
            </w:tcBorders>
            <w:shd w:val="clear" w:color="auto" w:fill="auto"/>
            <w:noWrap/>
            <w:vAlign w:val="center"/>
            <w:hideMark/>
          </w:tcPr>
          <w:p w14:paraId="03BD074C" w14:textId="31E11605"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59.046,10</w:t>
            </w:r>
          </w:p>
        </w:tc>
        <w:tc>
          <w:tcPr>
            <w:tcW w:w="1681" w:type="dxa"/>
            <w:tcBorders>
              <w:top w:val="nil"/>
              <w:left w:val="nil"/>
              <w:bottom w:val="single" w:sz="4" w:space="0" w:color="auto"/>
              <w:right w:val="single" w:sz="4" w:space="0" w:color="auto"/>
            </w:tcBorders>
            <w:shd w:val="clear" w:color="auto" w:fill="auto"/>
            <w:noWrap/>
            <w:vAlign w:val="center"/>
            <w:hideMark/>
          </w:tcPr>
          <w:p w14:paraId="05CDA982" w14:textId="78A26A10"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708.553,20</w:t>
            </w:r>
          </w:p>
        </w:tc>
      </w:tr>
      <w:tr w:rsidR="008B4F3E" w:rsidRPr="008B4F3E" w14:paraId="239F9ABE"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6980153"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2</w:t>
            </w:r>
          </w:p>
        </w:tc>
        <w:tc>
          <w:tcPr>
            <w:tcW w:w="1688" w:type="dxa"/>
            <w:tcBorders>
              <w:top w:val="nil"/>
              <w:left w:val="nil"/>
              <w:bottom w:val="single" w:sz="4" w:space="0" w:color="auto"/>
              <w:right w:val="single" w:sz="4" w:space="0" w:color="auto"/>
            </w:tcBorders>
            <w:shd w:val="clear" w:color="auto" w:fill="auto"/>
            <w:noWrap/>
            <w:vAlign w:val="center"/>
            <w:hideMark/>
          </w:tcPr>
          <w:p w14:paraId="00779A1C"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Servente/Copeira</w:t>
            </w:r>
          </w:p>
        </w:tc>
        <w:tc>
          <w:tcPr>
            <w:tcW w:w="993" w:type="dxa"/>
            <w:tcBorders>
              <w:top w:val="nil"/>
              <w:left w:val="nil"/>
              <w:bottom w:val="single" w:sz="4" w:space="0" w:color="auto"/>
              <w:right w:val="single" w:sz="4" w:space="0" w:color="auto"/>
            </w:tcBorders>
            <w:shd w:val="clear" w:color="auto" w:fill="auto"/>
            <w:noWrap/>
            <w:vAlign w:val="center"/>
            <w:hideMark/>
          </w:tcPr>
          <w:p w14:paraId="075FC631"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00430B1D" w14:textId="165049ED"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5.194,81</w:t>
            </w:r>
          </w:p>
        </w:tc>
        <w:tc>
          <w:tcPr>
            <w:tcW w:w="1418" w:type="dxa"/>
            <w:tcBorders>
              <w:top w:val="nil"/>
              <w:left w:val="nil"/>
              <w:bottom w:val="single" w:sz="4" w:space="0" w:color="auto"/>
              <w:right w:val="single" w:sz="4" w:space="0" w:color="auto"/>
            </w:tcBorders>
            <w:shd w:val="clear" w:color="auto" w:fill="auto"/>
            <w:noWrap/>
            <w:vAlign w:val="center"/>
            <w:hideMark/>
          </w:tcPr>
          <w:p w14:paraId="270E1730" w14:textId="57F87B53"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1.194,67</w:t>
            </w:r>
          </w:p>
        </w:tc>
        <w:tc>
          <w:tcPr>
            <w:tcW w:w="1454" w:type="dxa"/>
            <w:tcBorders>
              <w:top w:val="nil"/>
              <w:left w:val="nil"/>
              <w:bottom w:val="single" w:sz="4" w:space="0" w:color="auto"/>
              <w:right w:val="single" w:sz="4" w:space="0" w:color="auto"/>
            </w:tcBorders>
            <w:shd w:val="clear" w:color="auto" w:fill="auto"/>
            <w:noWrap/>
            <w:vAlign w:val="center"/>
            <w:hideMark/>
          </w:tcPr>
          <w:p w14:paraId="629C5EBF" w14:textId="345A7E7D"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51.115,84</w:t>
            </w:r>
          </w:p>
        </w:tc>
        <w:tc>
          <w:tcPr>
            <w:tcW w:w="1681" w:type="dxa"/>
            <w:tcBorders>
              <w:top w:val="nil"/>
              <w:left w:val="nil"/>
              <w:bottom w:val="single" w:sz="4" w:space="0" w:color="auto"/>
              <w:right w:val="single" w:sz="4" w:space="0" w:color="auto"/>
            </w:tcBorders>
            <w:shd w:val="clear" w:color="auto" w:fill="auto"/>
            <w:noWrap/>
            <w:vAlign w:val="center"/>
            <w:hideMark/>
          </w:tcPr>
          <w:p w14:paraId="23EBAEDA" w14:textId="6E0C7925"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613.390,08</w:t>
            </w:r>
          </w:p>
        </w:tc>
      </w:tr>
      <w:tr w:rsidR="008B4F3E" w:rsidRPr="008B4F3E" w14:paraId="34091A39"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0031AE"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3</w:t>
            </w:r>
          </w:p>
        </w:tc>
        <w:tc>
          <w:tcPr>
            <w:tcW w:w="1688" w:type="dxa"/>
            <w:tcBorders>
              <w:top w:val="nil"/>
              <w:left w:val="nil"/>
              <w:bottom w:val="single" w:sz="4" w:space="0" w:color="auto"/>
              <w:right w:val="single" w:sz="4" w:space="0" w:color="auto"/>
            </w:tcBorders>
            <w:shd w:val="clear" w:color="auto" w:fill="auto"/>
            <w:noWrap/>
            <w:vAlign w:val="center"/>
            <w:hideMark/>
          </w:tcPr>
          <w:p w14:paraId="4B7EC510"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Copeira</w:t>
            </w:r>
          </w:p>
        </w:tc>
        <w:tc>
          <w:tcPr>
            <w:tcW w:w="993" w:type="dxa"/>
            <w:tcBorders>
              <w:top w:val="nil"/>
              <w:left w:val="nil"/>
              <w:bottom w:val="single" w:sz="4" w:space="0" w:color="auto"/>
              <w:right w:val="single" w:sz="4" w:space="0" w:color="auto"/>
            </w:tcBorders>
            <w:shd w:val="clear" w:color="auto" w:fill="auto"/>
            <w:noWrap/>
            <w:vAlign w:val="center"/>
            <w:hideMark/>
          </w:tcPr>
          <w:p w14:paraId="595AE362"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0ED20803" w14:textId="773846C4"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4.914,03</w:t>
            </w:r>
          </w:p>
        </w:tc>
        <w:tc>
          <w:tcPr>
            <w:tcW w:w="1418" w:type="dxa"/>
            <w:tcBorders>
              <w:top w:val="nil"/>
              <w:left w:val="nil"/>
              <w:bottom w:val="single" w:sz="4" w:space="0" w:color="auto"/>
              <w:right w:val="single" w:sz="4" w:space="0" w:color="auto"/>
            </w:tcBorders>
            <w:shd w:val="clear" w:color="auto" w:fill="auto"/>
            <w:noWrap/>
            <w:vAlign w:val="center"/>
            <w:hideMark/>
          </w:tcPr>
          <w:p w14:paraId="2A8A13AA" w14:textId="1189DA62"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0E21198F" w14:textId="1296A780"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39.312,24</w:t>
            </w:r>
          </w:p>
        </w:tc>
        <w:tc>
          <w:tcPr>
            <w:tcW w:w="1681" w:type="dxa"/>
            <w:tcBorders>
              <w:top w:val="nil"/>
              <w:left w:val="nil"/>
              <w:bottom w:val="single" w:sz="4" w:space="0" w:color="auto"/>
              <w:right w:val="single" w:sz="4" w:space="0" w:color="auto"/>
            </w:tcBorders>
            <w:shd w:val="clear" w:color="auto" w:fill="auto"/>
            <w:noWrap/>
            <w:vAlign w:val="center"/>
            <w:hideMark/>
          </w:tcPr>
          <w:p w14:paraId="26DE2A4A" w14:textId="1647E43F"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471.746,88</w:t>
            </w:r>
          </w:p>
        </w:tc>
      </w:tr>
      <w:tr w:rsidR="008B4F3E" w:rsidRPr="008B4F3E" w14:paraId="55473AE2"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3FBF2B"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4</w:t>
            </w:r>
          </w:p>
        </w:tc>
        <w:tc>
          <w:tcPr>
            <w:tcW w:w="1688" w:type="dxa"/>
            <w:tcBorders>
              <w:top w:val="nil"/>
              <w:left w:val="nil"/>
              <w:bottom w:val="single" w:sz="4" w:space="0" w:color="auto"/>
              <w:right w:val="single" w:sz="4" w:space="0" w:color="auto"/>
            </w:tcBorders>
            <w:shd w:val="clear" w:color="auto" w:fill="auto"/>
            <w:noWrap/>
            <w:vAlign w:val="center"/>
            <w:hideMark/>
          </w:tcPr>
          <w:p w14:paraId="1495B2E2"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Auxiliar de Serviços Gerais</w:t>
            </w:r>
          </w:p>
        </w:tc>
        <w:tc>
          <w:tcPr>
            <w:tcW w:w="993" w:type="dxa"/>
            <w:tcBorders>
              <w:top w:val="nil"/>
              <w:left w:val="nil"/>
              <w:bottom w:val="single" w:sz="4" w:space="0" w:color="auto"/>
              <w:right w:val="single" w:sz="4" w:space="0" w:color="auto"/>
            </w:tcBorders>
            <w:shd w:val="clear" w:color="auto" w:fill="auto"/>
            <w:noWrap/>
            <w:vAlign w:val="center"/>
            <w:hideMark/>
          </w:tcPr>
          <w:p w14:paraId="4DFC4EE9"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636C0D12" w14:textId="5580B51D"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4.492,95</w:t>
            </w:r>
          </w:p>
        </w:tc>
        <w:tc>
          <w:tcPr>
            <w:tcW w:w="1418" w:type="dxa"/>
            <w:tcBorders>
              <w:top w:val="nil"/>
              <w:left w:val="nil"/>
              <w:bottom w:val="single" w:sz="4" w:space="0" w:color="auto"/>
              <w:right w:val="single" w:sz="4" w:space="0" w:color="auto"/>
            </w:tcBorders>
            <w:shd w:val="clear" w:color="auto" w:fill="auto"/>
            <w:noWrap/>
            <w:vAlign w:val="center"/>
            <w:hideMark/>
          </w:tcPr>
          <w:p w14:paraId="433E4FDE" w14:textId="165657E8"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488AD9CE" w14:textId="1B25EB7A"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35.943,60</w:t>
            </w:r>
          </w:p>
        </w:tc>
        <w:tc>
          <w:tcPr>
            <w:tcW w:w="1681" w:type="dxa"/>
            <w:tcBorders>
              <w:top w:val="nil"/>
              <w:left w:val="nil"/>
              <w:bottom w:val="single" w:sz="4" w:space="0" w:color="auto"/>
              <w:right w:val="single" w:sz="4" w:space="0" w:color="auto"/>
            </w:tcBorders>
            <w:shd w:val="clear" w:color="auto" w:fill="auto"/>
            <w:noWrap/>
            <w:vAlign w:val="center"/>
            <w:hideMark/>
          </w:tcPr>
          <w:p w14:paraId="11D28BBB" w14:textId="68806240"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431.323,20</w:t>
            </w:r>
          </w:p>
        </w:tc>
      </w:tr>
      <w:tr w:rsidR="008B4F3E" w:rsidRPr="008B4F3E" w14:paraId="1EEE3588"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AAC18D"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5</w:t>
            </w:r>
          </w:p>
        </w:tc>
        <w:tc>
          <w:tcPr>
            <w:tcW w:w="1688" w:type="dxa"/>
            <w:tcBorders>
              <w:top w:val="nil"/>
              <w:left w:val="nil"/>
              <w:bottom w:val="single" w:sz="4" w:space="0" w:color="auto"/>
              <w:right w:val="single" w:sz="4" w:space="0" w:color="auto"/>
            </w:tcBorders>
            <w:shd w:val="clear" w:color="auto" w:fill="auto"/>
            <w:noWrap/>
            <w:vAlign w:val="center"/>
            <w:hideMark/>
          </w:tcPr>
          <w:p w14:paraId="39D002B5"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Portaria</w:t>
            </w:r>
          </w:p>
        </w:tc>
        <w:tc>
          <w:tcPr>
            <w:tcW w:w="993" w:type="dxa"/>
            <w:tcBorders>
              <w:top w:val="nil"/>
              <w:left w:val="nil"/>
              <w:bottom w:val="single" w:sz="4" w:space="0" w:color="auto"/>
              <w:right w:val="single" w:sz="4" w:space="0" w:color="auto"/>
            </w:tcBorders>
            <w:shd w:val="clear" w:color="auto" w:fill="auto"/>
            <w:noWrap/>
            <w:vAlign w:val="center"/>
            <w:hideMark/>
          </w:tcPr>
          <w:p w14:paraId="7C04B457"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5B875E99" w14:textId="73D2DBBD"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4.910,49</w:t>
            </w:r>
          </w:p>
        </w:tc>
        <w:tc>
          <w:tcPr>
            <w:tcW w:w="1418" w:type="dxa"/>
            <w:tcBorders>
              <w:top w:val="nil"/>
              <w:left w:val="nil"/>
              <w:bottom w:val="single" w:sz="4" w:space="0" w:color="auto"/>
              <w:right w:val="single" w:sz="4" w:space="0" w:color="auto"/>
            </w:tcBorders>
            <w:shd w:val="clear" w:color="auto" w:fill="auto"/>
            <w:noWrap/>
            <w:vAlign w:val="center"/>
            <w:hideMark/>
          </w:tcPr>
          <w:p w14:paraId="7344EA1F" w14:textId="38F1E452"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35D69F99" w14:textId="377C6189"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39.283,92</w:t>
            </w:r>
          </w:p>
        </w:tc>
        <w:tc>
          <w:tcPr>
            <w:tcW w:w="1681" w:type="dxa"/>
            <w:tcBorders>
              <w:top w:val="nil"/>
              <w:left w:val="nil"/>
              <w:bottom w:val="single" w:sz="4" w:space="0" w:color="auto"/>
              <w:right w:val="single" w:sz="4" w:space="0" w:color="auto"/>
            </w:tcBorders>
            <w:shd w:val="clear" w:color="auto" w:fill="auto"/>
            <w:noWrap/>
            <w:vAlign w:val="center"/>
            <w:hideMark/>
          </w:tcPr>
          <w:p w14:paraId="05B57FA3" w14:textId="3BD36FA1"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471.407,04</w:t>
            </w:r>
          </w:p>
        </w:tc>
      </w:tr>
      <w:tr w:rsidR="008B4F3E" w:rsidRPr="008B4F3E" w14:paraId="65F406F3" w14:textId="77777777" w:rsidTr="00C5765C">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388676B"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6</w:t>
            </w:r>
          </w:p>
        </w:tc>
        <w:tc>
          <w:tcPr>
            <w:tcW w:w="1688" w:type="dxa"/>
            <w:tcBorders>
              <w:top w:val="nil"/>
              <w:left w:val="nil"/>
              <w:bottom w:val="single" w:sz="4" w:space="0" w:color="auto"/>
              <w:right w:val="single" w:sz="4" w:space="0" w:color="auto"/>
            </w:tcBorders>
            <w:shd w:val="clear" w:color="auto" w:fill="auto"/>
            <w:noWrap/>
            <w:vAlign w:val="center"/>
            <w:hideMark/>
          </w:tcPr>
          <w:p w14:paraId="12F43284"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Recepção</w:t>
            </w:r>
          </w:p>
        </w:tc>
        <w:tc>
          <w:tcPr>
            <w:tcW w:w="993" w:type="dxa"/>
            <w:tcBorders>
              <w:top w:val="nil"/>
              <w:left w:val="nil"/>
              <w:bottom w:val="single" w:sz="4" w:space="0" w:color="auto"/>
              <w:right w:val="single" w:sz="4" w:space="0" w:color="auto"/>
            </w:tcBorders>
            <w:shd w:val="clear" w:color="auto" w:fill="auto"/>
            <w:noWrap/>
            <w:vAlign w:val="center"/>
            <w:hideMark/>
          </w:tcPr>
          <w:p w14:paraId="3D429FBC"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417" w:type="dxa"/>
            <w:tcBorders>
              <w:top w:val="nil"/>
              <w:left w:val="nil"/>
              <w:bottom w:val="single" w:sz="4" w:space="0" w:color="auto"/>
              <w:right w:val="single" w:sz="4" w:space="0" w:color="auto"/>
            </w:tcBorders>
            <w:shd w:val="clear" w:color="auto" w:fill="auto"/>
            <w:noWrap/>
            <w:vAlign w:val="center"/>
            <w:hideMark/>
          </w:tcPr>
          <w:p w14:paraId="3FF6C876" w14:textId="16F6854A" w:rsidR="008B4F3E" w:rsidRPr="008B4F3E" w:rsidRDefault="008B4F3E" w:rsidP="00C5765C">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4.334,36</w:t>
            </w:r>
          </w:p>
        </w:tc>
        <w:tc>
          <w:tcPr>
            <w:tcW w:w="1418" w:type="dxa"/>
            <w:tcBorders>
              <w:top w:val="nil"/>
              <w:left w:val="nil"/>
              <w:bottom w:val="single" w:sz="4" w:space="0" w:color="auto"/>
              <w:right w:val="single" w:sz="4" w:space="0" w:color="auto"/>
            </w:tcBorders>
            <w:shd w:val="clear" w:color="auto" w:fill="auto"/>
            <w:noWrap/>
            <w:vAlign w:val="center"/>
            <w:hideMark/>
          </w:tcPr>
          <w:p w14:paraId="7975368C" w14:textId="14B5F8CD"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Pr="008B4F3E">
              <w:rPr>
                <w:rFonts w:ascii="Calibri" w:hAnsi="Calibri" w:cs="Calibri"/>
                <w:color w:val="000000"/>
                <w:sz w:val="22"/>
                <w:szCs w:val="22"/>
                <w:lang w:eastAsia="pt-BR"/>
              </w:rPr>
              <w:t>-</w:t>
            </w:r>
          </w:p>
        </w:tc>
        <w:tc>
          <w:tcPr>
            <w:tcW w:w="1454" w:type="dxa"/>
            <w:tcBorders>
              <w:top w:val="nil"/>
              <w:left w:val="nil"/>
              <w:bottom w:val="single" w:sz="4" w:space="0" w:color="auto"/>
              <w:right w:val="single" w:sz="4" w:space="0" w:color="auto"/>
            </w:tcBorders>
            <w:shd w:val="clear" w:color="auto" w:fill="auto"/>
            <w:noWrap/>
            <w:vAlign w:val="center"/>
            <w:hideMark/>
          </w:tcPr>
          <w:p w14:paraId="20BA9757" w14:textId="2B93F381"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34.674,88</w:t>
            </w:r>
          </w:p>
        </w:tc>
        <w:tc>
          <w:tcPr>
            <w:tcW w:w="1681" w:type="dxa"/>
            <w:tcBorders>
              <w:top w:val="nil"/>
              <w:left w:val="nil"/>
              <w:bottom w:val="single" w:sz="4" w:space="0" w:color="auto"/>
              <w:right w:val="single" w:sz="4" w:space="0" w:color="auto"/>
            </w:tcBorders>
            <w:shd w:val="clear" w:color="auto" w:fill="auto"/>
            <w:noWrap/>
            <w:vAlign w:val="center"/>
            <w:hideMark/>
          </w:tcPr>
          <w:p w14:paraId="314CAF76" w14:textId="56E16977" w:rsidR="008B4F3E" w:rsidRPr="008B4F3E" w:rsidRDefault="00C5765C" w:rsidP="00C5765C">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416.098,56</w:t>
            </w:r>
          </w:p>
        </w:tc>
      </w:tr>
      <w:tr w:rsidR="008B4F3E" w:rsidRPr="008B4F3E" w14:paraId="4A3365F8" w14:textId="77777777" w:rsidTr="00C5765C">
        <w:trPr>
          <w:trHeight w:val="407"/>
        </w:trPr>
        <w:tc>
          <w:tcPr>
            <w:tcW w:w="755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DBB843F" w14:textId="77777777" w:rsidR="008B4F3E" w:rsidRPr="008B4F3E" w:rsidRDefault="008B4F3E" w:rsidP="00C5765C">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do Lote 12 meses</w:t>
            </w:r>
          </w:p>
        </w:tc>
        <w:tc>
          <w:tcPr>
            <w:tcW w:w="1681" w:type="dxa"/>
            <w:tcBorders>
              <w:top w:val="nil"/>
              <w:left w:val="nil"/>
              <w:bottom w:val="single" w:sz="4" w:space="0" w:color="auto"/>
              <w:right w:val="single" w:sz="4" w:space="0" w:color="auto"/>
            </w:tcBorders>
            <w:shd w:val="clear" w:color="auto" w:fill="auto"/>
            <w:vAlign w:val="center"/>
            <w:hideMark/>
          </w:tcPr>
          <w:p w14:paraId="7DCD5B45" w14:textId="7AE65143" w:rsidR="008B4F3E" w:rsidRPr="008B4F3E" w:rsidRDefault="00C5765C" w:rsidP="00C5765C">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R$ </w:t>
            </w:r>
            <w:r w:rsidR="008B4F3E" w:rsidRPr="008B4F3E">
              <w:rPr>
                <w:rFonts w:ascii="Calibri" w:hAnsi="Calibri" w:cs="Calibri"/>
                <w:b/>
                <w:bCs/>
                <w:color w:val="000000"/>
                <w:sz w:val="22"/>
                <w:szCs w:val="22"/>
                <w:lang w:eastAsia="pt-BR"/>
              </w:rPr>
              <w:t>3.112.518,96</w:t>
            </w:r>
          </w:p>
        </w:tc>
      </w:tr>
    </w:tbl>
    <w:p w14:paraId="432448C9" w14:textId="77777777" w:rsidR="008B4F3E" w:rsidRDefault="008B4F3E">
      <w:r>
        <w:br w:type="page"/>
      </w:r>
    </w:p>
    <w:tbl>
      <w:tblPr>
        <w:tblW w:w="9241" w:type="dxa"/>
        <w:tblCellMar>
          <w:left w:w="70" w:type="dxa"/>
          <w:right w:w="70" w:type="dxa"/>
        </w:tblCellMar>
        <w:tblLook w:val="04A0" w:firstRow="1" w:lastRow="0" w:firstColumn="1" w:lastColumn="0" w:noHBand="0" w:noVBand="1"/>
      </w:tblPr>
      <w:tblGrid>
        <w:gridCol w:w="569"/>
        <w:gridCol w:w="1708"/>
        <w:gridCol w:w="1219"/>
        <w:gridCol w:w="1625"/>
        <w:gridCol w:w="1357"/>
        <w:gridCol w:w="1127"/>
        <w:gridCol w:w="1636"/>
      </w:tblGrid>
      <w:tr w:rsidR="008B4F3E" w:rsidRPr="008B4F3E" w14:paraId="4FE23AEB" w14:textId="77777777" w:rsidTr="00C5765C">
        <w:trPr>
          <w:trHeight w:val="428"/>
        </w:trPr>
        <w:tc>
          <w:tcPr>
            <w:tcW w:w="580" w:type="dxa"/>
            <w:tcBorders>
              <w:top w:val="nil"/>
              <w:left w:val="nil"/>
              <w:bottom w:val="nil"/>
              <w:right w:val="nil"/>
            </w:tcBorders>
            <w:shd w:val="clear" w:color="auto" w:fill="auto"/>
            <w:noWrap/>
            <w:vAlign w:val="bottom"/>
            <w:hideMark/>
          </w:tcPr>
          <w:p w14:paraId="30DBB755" w14:textId="3EBBBBE6" w:rsidR="008B4F3E" w:rsidRPr="008B4F3E" w:rsidRDefault="008B4F3E" w:rsidP="008B4F3E">
            <w:pPr>
              <w:suppressAutoHyphens w:val="0"/>
              <w:rPr>
                <w:rFonts w:ascii="Calibri" w:hAnsi="Calibri" w:cs="Calibri"/>
                <w:b/>
                <w:bCs/>
                <w:color w:val="000000"/>
                <w:sz w:val="22"/>
                <w:szCs w:val="22"/>
                <w:lang w:eastAsia="pt-BR"/>
              </w:rPr>
            </w:pPr>
          </w:p>
        </w:tc>
        <w:tc>
          <w:tcPr>
            <w:tcW w:w="1547" w:type="dxa"/>
            <w:tcBorders>
              <w:top w:val="nil"/>
              <w:left w:val="nil"/>
              <w:bottom w:val="nil"/>
              <w:right w:val="nil"/>
            </w:tcBorders>
            <w:shd w:val="clear" w:color="auto" w:fill="auto"/>
            <w:noWrap/>
            <w:vAlign w:val="bottom"/>
            <w:hideMark/>
          </w:tcPr>
          <w:p w14:paraId="7815025B" w14:textId="77777777" w:rsidR="008B4F3E" w:rsidRPr="008B4F3E" w:rsidRDefault="008B4F3E" w:rsidP="008B4F3E">
            <w:pPr>
              <w:suppressAutoHyphens w:val="0"/>
              <w:rPr>
                <w:lang w:eastAsia="pt-BR"/>
              </w:rPr>
            </w:pPr>
          </w:p>
        </w:tc>
        <w:tc>
          <w:tcPr>
            <w:tcW w:w="1249" w:type="dxa"/>
            <w:tcBorders>
              <w:top w:val="nil"/>
              <w:left w:val="nil"/>
              <w:bottom w:val="nil"/>
              <w:right w:val="nil"/>
            </w:tcBorders>
            <w:shd w:val="clear" w:color="auto" w:fill="auto"/>
            <w:noWrap/>
            <w:vAlign w:val="bottom"/>
            <w:hideMark/>
          </w:tcPr>
          <w:p w14:paraId="59084C07" w14:textId="77777777" w:rsidR="008B4F3E" w:rsidRPr="008B4F3E" w:rsidRDefault="008B4F3E" w:rsidP="008B4F3E">
            <w:pPr>
              <w:suppressAutoHyphens w:val="0"/>
              <w:rPr>
                <w:lang w:eastAsia="pt-BR"/>
              </w:rPr>
            </w:pPr>
          </w:p>
        </w:tc>
        <w:tc>
          <w:tcPr>
            <w:tcW w:w="1667" w:type="dxa"/>
            <w:tcBorders>
              <w:top w:val="nil"/>
              <w:left w:val="nil"/>
              <w:bottom w:val="nil"/>
              <w:right w:val="nil"/>
            </w:tcBorders>
            <w:shd w:val="clear" w:color="auto" w:fill="auto"/>
            <w:noWrap/>
            <w:vAlign w:val="bottom"/>
            <w:hideMark/>
          </w:tcPr>
          <w:p w14:paraId="2E5982D5" w14:textId="77777777" w:rsidR="008B4F3E" w:rsidRPr="008B4F3E" w:rsidRDefault="008B4F3E" w:rsidP="008B4F3E">
            <w:pPr>
              <w:suppressAutoHyphens w:val="0"/>
              <w:rPr>
                <w:lang w:eastAsia="pt-BR"/>
              </w:rPr>
            </w:pPr>
          </w:p>
        </w:tc>
        <w:tc>
          <w:tcPr>
            <w:tcW w:w="1365" w:type="dxa"/>
            <w:tcBorders>
              <w:top w:val="nil"/>
              <w:left w:val="nil"/>
              <w:bottom w:val="nil"/>
              <w:right w:val="nil"/>
            </w:tcBorders>
            <w:shd w:val="clear" w:color="auto" w:fill="auto"/>
            <w:noWrap/>
            <w:vAlign w:val="bottom"/>
            <w:hideMark/>
          </w:tcPr>
          <w:p w14:paraId="3AFCFA80" w14:textId="77777777" w:rsidR="008B4F3E" w:rsidRPr="008B4F3E" w:rsidRDefault="008B4F3E" w:rsidP="008B4F3E">
            <w:pPr>
              <w:suppressAutoHyphens w:val="0"/>
              <w:rPr>
                <w:lang w:eastAsia="pt-BR"/>
              </w:rPr>
            </w:pPr>
          </w:p>
        </w:tc>
        <w:tc>
          <w:tcPr>
            <w:tcW w:w="1155" w:type="dxa"/>
            <w:tcBorders>
              <w:top w:val="nil"/>
              <w:left w:val="nil"/>
              <w:bottom w:val="nil"/>
              <w:right w:val="nil"/>
            </w:tcBorders>
            <w:shd w:val="clear" w:color="auto" w:fill="auto"/>
            <w:noWrap/>
            <w:vAlign w:val="bottom"/>
            <w:hideMark/>
          </w:tcPr>
          <w:p w14:paraId="1622C12A" w14:textId="77777777" w:rsidR="008B4F3E" w:rsidRPr="008B4F3E" w:rsidRDefault="008B4F3E" w:rsidP="008B4F3E">
            <w:pPr>
              <w:suppressAutoHyphens w:val="0"/>
              <w:rPr>
                <w:lang w:eastAsia="pt-BR"/>
              </w:rPr>
            </w:pPr>
          </w:p>
        </w:tc>
        <w:tc>
          <w:tcPr>
            <w:tcW w:w="1678" w:type="dxa"/>
            <w:tcBorders>
              <w:top w:val="nil"/>
              <w:left w:val="nil"/>
              <w:bottom w:val="nil"/>
              <w:right w:val="nil"/>
            </w:tcBorders>
            <w:shd w:val="clear" w:color="auto" w:fill="auto"/>
            <w:noWrap/>
            <w:vAlign w:val="bottom"/>
            <w:hideMark/>
          </w:tcPr>
          <w:p w14:paraId="4E5938BB" w14:textId="77777777" w:rsidR="008B4F3E" w:rsidRPr="008B4F3E" w:rsidRDefault="008B4F3E" w:rsidP="008B4F3E">
            <w:pPr>
              <w:suppressAutoHyphens w:val="0"/>
              <w:rPr>
                <w:lang w:eastAsia="pt-BR"/>
              </w:rPr>
            </w:pPr>
          </w:p>
        </w:tc>
      </w:tr>
      <w:tr w:rsidR="008B4F3E" w:rsidRPr="008B4F3E" w14:paraId="23E6E4BF" w14:textId="77777777" w:rsidTr="007A327F">
        <w:trPr>
          <w:trHeight w:val="428"/>
        </w:trPr>
        <w:tc>
          <w:tcPr>
            <w:tcW w:w="9241" w:type="dxa"/>
            <w:gridSpan w:val="7"/>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34FB332C" w14:textId="52C2F665" w:rsidR="008B4F3E" w:rsidRPr="008B4F3E" w:rsidRDefault="008B4F3E" w:rsidP="007A327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 xml:space="preserve">Lote 03 - </w:t>
            </w:r>
            <w:r w:rsidRPr="008B4F3E">
              <w:rPr>
                <w:rFonts w:ascii="Calibri" w:hAnsi="Calibri" w:cs="Calibri"/>
                <w:b/>
                <w:bCs/>
                <w:color w:val="000000"/>
                <w:sz w:val="22"/>
                <w:szCs w:val="22"/>
                <w:lang w:eastAsia="pt-BR"/>
              </w:rPr>
              <w:t>Regional Norte e Noroeste</w:t>
            </w:r>
          </w:p>
        </w:tc>
      </w:tr>
      <w:tr w:rsidR="008B4F3E" w:rsidRPr="008B4F3E" w14:paraId="7830F6A4" w14:textId="77777777" w:rsidTr="007A327F">
        <w:trPr>
          <w:trHeight w:val="1059"/>
        </w:trPr>
        <w:tc>
          <w:tcPr>
            <w:tcW w:w="580" w:type="dxa"/>
            <w:tcBorders>
              <w:top w:val="nil"/>
              <w:left w:val="single" w:sz="4" w:space="0" w:color="auto"/>
              <w:bottom w:val="single" w:sz="4" w:space="0" w:color="auto"/>
              <w:right w:val="single" w:sz="4" w:space="0" w:color="auto"/>
            </w:tcBorders>
            <w:shd w:val="clear" w:color="000000" w:fill="E2EFDA"/>
            <w:noWrap/>
            <w:vAlign w:val="center"/>
            <w:hideMark/>
          </w:tcPr>
          <w:p w14:paraId="6BE22AFB"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Item</w:t>
            </w:r>
          </w:p>
        </w:tc>
        <w:tc>
          <w:tcPr>
            <w:tcW w:w="1547" w:type="dxa"/>
            <w:tcBorders>
              <w:top w:val="nil"/>
              <w:left w:val="nil"/>
              <w:bottom w:val="single" w:sz="4" w:space="0" w:color="auto"/>
              <w:right w:val="single" w:sz="4" w:space="0" w:color="auto"/>
            </w:tcBorders>
            <w:shd w:val="clear" w:color="000000" w:fill="E2EFDA"/>
            <w:noWrap/>
            <w:vAlign w:val="center"/>
            <w:hideMark/>
          </w:tcPr>
          <w:p w14:paraId="5E97D6D8" w14:textId="0F686C04" w:rsidR="008B4F3E" w:rsidRPr="008B4F3E" w:rsidRDefault="00C5765C"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Posto de Trabalho/Código GMS</w:t>
            </w:r>
          </w:p>
        </w:tc>
        <w:tc>
          <w:tcPr>
            <w:tcW w:w="1249" w:type="dxa"/>
            <w:tcBorders>
              <w:top w:val="nil"/>
              <w:left w:val="nil"/>
              <w:bottom w:val="single" w:sz="4" w:space="0" w:color="auto"/>
              <w:right w:val="single" w:sz="4" w:space="0" w:color="auto"/>
            </w:tcBorders>
            <w:shd w:val="clear" w:color="000000" w:fill="E2EFDA"/>
            <w:noWrap/>
            <w:vAlign w:val="center"/>
            <w:hideMark/>
          </w:tcPr>
          <w:p w14:paraId="0219F975" w14:textId="5A6E2DE8"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Q</w:t>
            </w:r>
            <w:r>
              <w:rPr>
                <w:rFonts w:ascii="Calibri" w:hAnsi="Calibri" w:cs="Calibri"/>
                <w:b/>
                <w:bCs/>
                <w:color w:val="000000"/>
                <w:sz w:val="22"/>
                <w:szCs w:val="22"/>
                <w:lang w:eastAsia="pt-BR"/>
              </w:rPr>
              <w:t>uant.</w:t>
            </w:r>
          </w:p>
        </w:tc>
        <w:tc>
          <w:tcPr>
            <w:tcW w:w="1667" w:type="dxa"/>
            <w:tcBorders>
              <w:top w:val="nil"/>
              <w:left w:val="nil"/>
              <w:bottom w:val="single" w:sz="4" w:space="0" w:color="auto"/>
              <w:right w:val="single" w:sz="4" w:space="0" w:color="auto"/>
            </w:tcBorders>
            <w:shd w:val="clear" w:color="000000" w:fill="E2EFDA"/>
            <w:vAlign w:val="center"/>
            <w:hideMark/>
          </w:tcPr>
          <w:p w14:paraId="3983C0F1"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Unitário Máximo (Mensal)</w:t>
            </w:r>
          </w:p>
        </w:tc>
        <w:tc>
          <w:tcPr>
            <w:tcW w:w="1365" w:type="dxa"/>
            <w:tcBorders>
              <w:top w:val="nil"/>
              <w:left w:val="nil"/>
              <w:bottom w:val="single" w:sz="4" w:space="0" w:color="auto"/>
              <w:right w:val="single" w:sz="4" w:space="0" w:color="auto"/>
            </w:tcBorders>
            <w:shd w:val="clear" w:color="000000" w:fill="E2EFDA"/>
            <w:vAlign w:val="center"/>
            <w:hideMark/>
          </w:tcPr>
          <w:p w14:paraId="0E8DA351"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Adicional de Insalubridade (Mensal)*</w:t>
            </w:r>
          </w:p>
        </w:tc>
        <w:tc>
          <w:tcPr>
            <w:tcW w:w="1155" w:type="dxa"/>
            <w:tcBorders>
              <w:top w:val="nil"/>
              <w:left w:val="nil"/>
              <w:bottom w:val="single" w:sz="4" w:space="0" w:color="auto"/>
              <w:right w:val="single" w:sz="4" w:space="0" w:color="auto"/>
            </w:tcBorders>
            <w:shd w:val="clear" w:color="000000" w:fill="E2EFDA"/>
            <w:vAlign w:val="center"/>
            <w:hideMark/>
          </w:tcPr>
          <w:p w14:paraId="6ABF02A9"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(Mensal)</w:t>
            </w:r>
          </w:p>
        </w:tc>
        <w:tc>
          <w:tcPr>
            <w:tcW w:w="1678" w:type="dxa"/>
            <w:tcBorders>
              <w:top w:val="nil"/>
              <w:left w:val="nil"/>
              <w:bottom w:val="single" w:sz="4" w:space="0" w:color="auto"/>
              <w:right w:val="single" w:sz="4" w:space="0" w:color="auto"/>
            </w:tcBorders>
            <w:shd w:val="clear" w:color="000000" w:fill="E2EFDA"/>
            <w:vAlign w:val="center"/>
            <w:hideMark/>
          </w:tcPr>
          <w:p w14:paraId="3CD5FBFD"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(12 meses)</w:t>
            </w:r>
          </w:p>
        </w:tc>
      </w:tr>
      <w:tr w:rsidR="008B4F3E" w:rsidRPr="008B4F3E" w14:paraId="5F6D9CF8" w14:textId="77777777" w:rsidTr="007A327F">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972FAB3"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1</w:t>
            </w:r>
          </w:p>
        </w:tc>
        <w:tc>
          <w:tcPr>
            <w:tcW w:w="1547" w:type="dxa"/>
            <w:tcBorders>
              <w:top w:val="nil"/>
              <w:left w:val="nil"/>
              <w:bottom w:val="single" w:sz="4" w:space="0" w:color="auto"/>
              <w:right w:val="single" w:sz="4" w:space="0" w:color="auto"/>
            </w:tcBorders>
            <w:shd w:val="clear" w:color="auto" w:fill="auto"/>
            <w:noWrap/>
            <w:vAlign w:val="center"/>
            <w:hideMark/>
          </w:tcPr>
          <w:p w14:paraId="1B086817"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Servente de Limpeza</w:t>
            </w:r>
          </w:p>
        </w:tc>
        <w:tc>
          <w:tcPr>
            <w:tcW w:w="1249" w:type="dxa"/>
            <w:tcBorders>
              <w:top w:val="nil"/>
              <w:left w:val="nil"/>
              <w:bottom w:val="single" w:sz="4" w:space="0" w:color="auto"/>
              <w:right w:val="single" w:sz="4" w:space="0" w:color="auto"/>
            </w:tcBorders>
            <w:shd w:val="clear" w:color="auto" w:fill="auto"/>
            <w:noWrap/>
            <w:vAlign w:val="center"/>
            <w:hideMark/>
          </w:tcPr>
          <w:p w14:paraId="2C8E03A3"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8</w:t>
            </w:r>
          </w:p>
        </w:tc>
        <w:tc>
          <w:tcPr>
            <w:tcW w:w="1667" w:type="dxa"/>
            <w:tcBorders>
              <w:top w:val="nil"/>
              <w:left w:val="nil"/>
              <w:bottom w:val="single" w:sz="4" w:space="0" w:color="auto"/>
              <w:right w:val="single" w:sz="4" w:space="0" w:color="auto"/>
            </w:tcBorders>
            <w:shd w:val="clear" w:color="auto" w:fill="auto"/>
            <w:noWrap/>
            <w:vAlign w:val="center"/>
            <w:hideMark/>
          </w:tcPr>
          <w:p w14:paraId="5F2E506A" w14:textId="14786CBC"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4.709,94</w:t>
            </w:r>
          </w:p>
        </w:tc>
        <w:tc>
          <w:tcPr>
            <w:tcW w:w="1365" w:type="dxa"/>
            <w:tcBorders>
              <w:top w:val="nil"/>
              <w:left w:val="nil"/>
              <w:bottom w:val="single" w:sz="4" w:space="0" w:color="auto"/>
              <w:right w:val="single" w:sz="4" w:space="0" w:color="auto"/>
            </w:tcBorders>
            <w:shd w:val="clear" w:color="auto" w:fill="auto"/>
            <w:noWrap/>
            <w:vAlign w:val="center"/>
            <w:hideMark/>
          </w:tcPr>
          <w:p w14:paraId="0ECFE84C" w14:textId="445DDBF4" w:rsidR="008B4F3E" w:rsidRPr="008B4F3E" w:rsidRDefault="007A327F"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1.194,67</w:t>
            </w:r>
          </w:p>
        </w:tc>
        <w:tc>
          <w:tcPr>
            <w:tcW w:w="1155" w:type="dxa"/>
            <w:tcBorders>
              <w:top w:val="nil"/>
              <w:left w:val="nil"/>
              <w:bottom w:val="single" w:sz="4" w:space="0" w:color="auto"/>
              <w:right w:val="single" w:sz="4" w:space="0" w:color="auto"/>
            </w:tcBorders>
            <w:shd w:val="clear" w:color="auto" w:fill="auto"/>
            <w:noWrap/>
            <w:vAlign w:val="center"/>
            <w:hideMark/>
          </w:tcPr>
          <w:p w14:paraId="590F73C4" w14:textId="281B1892" w:rsidR="008B4F3E" w:rsidRPr="008B4F3E" w:rsidRDefault="00C5765C"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47.236,88</w:t>
            </w:r>
          </w:p>
        </w:tc>
        <w:tc>
          <w:tcPr>
            <w:tcW w:w="1678" w:type="dxa"/>
            <w:tcBorders>
              <w:top w:val="nil"/>
              <w:left w:val="nil"/>
              <w:bottom w:val="single" w:sz="4" w:space="0" w:color="auto"/>
              <w:right w:val="single" w:sz="4" w:space="0" w:color="auto"/>
            </w:tcBorders>
            <w:shd w:val="clear" w:color="auto" w:fill="auto"/>
            <w:noWrap/>
            <w:vAlign w:val="center"/>
            <w:hideMark/>
          </w:tcPr>
          <w:p w14:paraId="40D8FCF8" w14:textId="03747D62"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566.842,56</w:t>
            </w:r>
          </w:p>
        </w:tc>
      </w:tr>
      <w:tr w:rsidR="008B4F3E" w:rsidRPr="008B4F3E" w14:paraId="6D9F228D" w14:textId="77777777" w:rsidTr="007A327F">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2BBEFF"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2</w:t>
            </w:r>
          </w:p>
        </w:tc>
        <w:tc>
          <w:tcPr>
            <w:tcW w:w="1547" w:type="dxa"/>
            <w:tcBorders>
              <w:top w:val="nil"/>
              <w:left w:val="nil"/>
              <w:bottom w:val="single" w:sz="4" w:space="0" w:color="auto"/>
              <w:right w:val="single" w:sz="4" w:space="0" w:color="auto"/>
            </w:tcBorders>
            <w:shd w:val="clear" w:color="auto" w:fill="auto"/>
            <w:noWrap/>
            <w:vAlign w:val="center"/>
            <w:hideMark/>
          </w:tcPr>
          <w:p w14:paraId="284AFB81"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Servente/Copeira</w:t>
            </w:r>
          </w:p>
        </w:tc>
        <w:tc>
          <w:tcPr>
            <w:tcW w:w="1249" w:type="dxa"/>
            <w:tcBorders>
              <w:top w:val="nil"/>
              <w:left w:val="nil"/>
              <w:bottom w:val="single" w:sz="4" w:space="0" w:color="auto"/>
              <w:right w:val="single" w:sz="4" w:space="0" w:color="auto"/>
            </w:tcBorders>
            <w:shd w:val="clear" w:color="auto" w:fill="auto"/>
            <w:noWrap/>
            <w:vAlign w:val="center"/>
            <w:hideMark/>
          </w:tcPr>
          <w:p w14:paraId="5F9F468C"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7</w:t>
            </w:r>
          </w:p>
        </w:tc>
        <w:tc>
          <w:tcPr>
            <w:tcW w:w="1667" w:type="dxa"/>
            <w:tcBorders>
              <w:top w:val="nil"/>
              <w:left w:val="nil"/>
              <w:bottom w:val="single" w:sz="4" w:space="0" w:color="auto"/>
              <w:right w:val="single" w:sz="4" w:space="0" w:color="auto"/>
            </w:tcBorders>
            <w:shd w:val="clear" w:color="auto" w:fill="auto"/>
            <w:noWrap/>
            <w:vAlign w:val="center"/>
            <w:hideMark/>
          </w:tcPr>
          <w:p w14:paraId="7C625C05" w14:textId="7DE9F324"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5.194,81</w:t>
            </w:r>
          </w:p>
        </w:tc>
        <w:tc>
          <w:tcPr>
            <w:tcW w:w="1365" w:type="dxa"/>
            <w:tcBorders>
              <w:top w:val="nil"/>
              <w:left w:val="nil"/>
              <w:bottom w:val="single" w:sz="4" w:space="0" w:color="auto"/>
              <w:right w:val="single" w:sz="4" w:space="0" w:color="auto"/>
            </w:tcBorders>
            <w:shd w:val="clear" w:color="auto" w:fill="auto"/>
            <w:noWrap/>
            <w:vAlign w:val="center"/>
            <w:hideMark/>
          </w:tcPr>
          <w:p w14:paraId="647132FC" w14:textId="18C68614" w:rsidR="008B4F3E" w:rsidRPr="008B4F3E" w:rsidRDefault="007A327F"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1.194,67</w:t>
            </w:r>
          </w:p>
        </w:tc>
        <w:tc>
          <w:tcPr>
            <w:tcW w:w="1155" w:type="dxa"/>
            <w:tcBorders>
              <w:top w:val="nil"/>
              <w:left w:val="nil"/>
              <w:bottom w:val="single" w:sz="4" w:space="0" w:color="auto"/>
              <w:right w:val="single" w:sz="4" w:space="0" w:color="auto"/>
            </w:tcBorders>
            <w:shd w:val="clear" w:color="auto" w:fill="auto"/>
            <w:noWrap/>
            <w:vAlign w:val="center"/>
            <w:hideMark/>
          </w:tcPr>
          <w:p w14:paraId="65BDE175" w14:textId="461B71E7"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44.726,36</w:t>
            </w:r>
          </w:p>
        </w:tc>
        <w:tc>
          <w:tcPr>
            <w:tcW w:w="1678" w:type="dxa"/>
            <w:tcBorders>
              <w:top w:val="nil"/>
              <w:left w:val="nil"/>
              <w:bottom w:val="single" w:sz="4" w:space="0" w:color="auto"/>
              <w:right w:val="single" w:sz="4" w:space="0" w:color="auto"/>
            </w:tcBorders>
            <w:shd w:val="clear" w:color="auto" w:fill="auto"/>
            <w:noWrap/>
            <w:vAlign w:val="center"/>
            <w:hideMark/>
          </w:tcPr>
          <w:p w14:paraId="407F45A2" w14:textId="232D821C"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536.716,32</w:t>
            </w:r>
          </w:p>
        </w:tc>
      </w:tr>
      <w:tr w:rsidR="008B4F3E" w:rsidRPr="008B4F3E" w14:paraId="3DE00885" w14:textId="77777777" w:rsidTr="007A327F">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CFD7F1A"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3</w:t>
            </w:r>
          </w:p>
        </w:tc>
        <w:tc>
          <w:tcPr>
            <w:tcW w:w="1547" w:type="dxa"/>
            <w:tcBorders>
              <w:top w:val="nil"/>
              <w:left w:val="nil"/>
              <w:bottom w:val="single" w:sz="4" w:space="0" w:color="auto"/>
              <w:right w:val="single" w:sz="4" w:space="0" w:color="auto"/>
            </w:tcBorders>
            <w:shd w:val="clear" w:color="auto" w:fill="auto"/>
            <w:noWrap/>
            <w:vAlign w:val="center"/>
            <w:hideMark/>
          </w:tcPr>
          <w:p w14:paraId="7401AFEE"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Copeira</w:t>
            </w:r>
          </w:p>
        </w:tc>
        <w:tc>
          <w:tcPr>
            <w:tcW w:w="1249" w:type="dxa"/>
            <w:tcBorders>
              <w:top w:val="nil"/>
              <w:left w:val="nil"/>
              <w:bottom w:val="single" w:sz="4" w:space="0" w:color="auto"/>
              <w:right w:val="single" w:sz="4" w:space="0" w:color="auto"/>
            </w:tcBorders>
            <w:shd w:val="clear" w:color="auto" w:fill="auto"/>
            <w:noWrap/>
            <w:vAlign w:val="center"/>
            <w:hideMark/>
          </w:tcPr>
          <w:p w14:paraId="7FC73318"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7</w:t>
            </w:r>
          </w:p>
        </w:tc>
        <w:tc>
          <w:tcPr>
            <w:tcW w:w="1667" w:type="dxa"/>
            <w:tcBorders>
              <w:top w:val="nil"/>
              <w:left w:val="nil"/>
              <w:bottom w:val="single" w:sz="4" w:space="0" w:color="auto"/>
              <w:right w:val="single" w:sz="4" w:space="0" w:color="auto"/>
            </w:tcBorders>
            <w:shd w:val="clear" w:color="auto" w:fill="auto"/>
            <w:noWrap/>
            <w:vAlign w:val="center"/>
            <w:hideMark/>
          </w:tcPr>
          <w:p w14:paraId="180026D1" w14:textId="297A43C7"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4.914,03</w:t>
            </w:r>
          </w:p>
        </w:tc>
        <w:tc>
          <w:tcPr>
            <w:tcW w:w="1365" w:type="dxa"/>
            <w:tcBorders>
              <w:top w:val="nil"/>
              <w:left w:val="nil"/>
              <w:bottom w:val="single" w:sz="4" w:space="0" w:color="auto"/>
              <w:right w:val="single" w:sz="4" w:space="0" w:color="auto"/>
            </w:tcBorders>
            <w:shd w:val="clear" w:color="auto" w:fill="auto"/>
            <w:noWrap/>
            <w:vAlign w:val="center"/>
            <w:hideMark/>
          </w:tcPr>
          <w:p w14:paraId="58DDE695" w14:textId="3DE3AB82" w:rsidR="008B4F3E" w:rsidRPr="008B4F3E" w:rsidRDefault="00C5765C"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008B4F3E" w:rsidRPr="008B4F3E">
              <w:rPr>
                <w:rFonts w:ascii="Calibri" w:hAnsi="Calibri" w:cs="Calibri"/>
                <w:color w:val="000000"/>
                <w:sz w:val="22"/>
                <w:szCs w:val="22"/>
                <w:lang w:eastAsia="pt-BR"/>
              </w:rPr>
              <w:t>-</w:t>
            </w:r>
          </w:p>
        </w:tc>
        <w:tc>
          <w:tcPr>
            <w:tcW w:w="1155" w:type="dxa"/>
            <w:tcBorders>
              <w:top w:val="nil"/>
              <w:left w:val="nil"/>
              <w:bottom w:val="single" w:sz="4" w:space="0" w:color="auto"/>
              <w:right w:val="single" w:sz="4" w:space="0" w:color="auto"/>
            </w:tcBorders>
            <w:shd w:val="clear" w:color="auto" w:fill="auto"/>
            <w:noWrap/>
            <w:vAlign w:val="center"/>
            <w:hideMark/>
          </w:tcPr>
          <w:p w14:paraId="53E3C6FB" w14:textId="21ACEC3E"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34.398,21</w:t>
            </w:r>
          </w:p>
        </w:tc>
        <w:tc>
          <w:tcPr>
            <w:tcW w:w="1678" w:type="dxa"/>
            <w:tcBorders>
              <w:top w:val="nil"/>
              <w:left w:val="nil"/>
              <w:bottom w:val="single" w:sz="4" w:space="0" w:color="auto"/>
              <w:right w:val="single" w:sz="4" w:space="0" w:color="auto"/>
            </w:tcBorders>
            <w:shd w:val="clear" w:color="auto" w:fill="auto"/>
            <w:noWrap/>
            <w:vAlign w:val="center"/>
            <w:hideMark/>
          </w:tcPr>
          <w:p w14:paraId="645577C1" w14:textId="68A4D6CB"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412.778,52</w:t>
            </w:r>
          </w:p>
        </w:tc>
      </w:tr>
      <w:tr w:rsidR="008B4F3E" w:rsidRPr="008B4F3E" w14:paraId="5633E775" w14:textId="77777777" w:rsidTr="007A327F">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B3B540"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4</w:t>
            </w:r>
          </w:p>
        </w:tc>
        <w:tc>
          <w:tcPr>
            <w:tcW w:w="1547" w:type="dxa"/>
            <w:tcBorders>
              <w:top w:val="nil"/>
              <w:left w:val="nil"/>
              <w:bottom w:val="single" w:sz="4" w:space="0" w:color="auto"/>
              <w:right w:val="single" w:sz="4" w:space="0" w:color="auto"/>
            </w:tcBorders>
            <w:shd w:val="clear" w:color="auto" w:fill="auto"/>
            <w:noWrap/>
            <w:vAlign w:val="center"/>
            <w:hideMark/>
          </w:tcPr>
          <w:p w14:paraId="473D3769"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Auxiliar de Serviços Gerais</w:t>
            </w:r>
          </w:p>
        </w:tc>
        <w:tc>
          <w:tcPr>
            <w:tcW w:w="1249" w:type="dxa"/>
            <w:tcBorders>
              <w:top w:val="nil"/>
              <w:left w:val="nil"/>
              <w:bottom w:val="single" w:sz="4" w:space="0" w:color="auto"/>
              <w:right w:val="single" w:sz="4" w:space="0" w:color="auto"/>
            </w:tcBorders>
            <w:shd w:val="clear" w:color="auto" w:fill="auto"/>
            <w:noWrap/>
            <w:vAlign w:val="center"/>
            <w:hideMark/>
          </w:tcPr>
          <w:p w14:paraId="128384D9"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9</w:t>
            </w:r>
          </w:p>
        </w:tc>
        <w:tc>
          <w:tcPr>
            <w:tcW w:w="1667" w:type="dxa"/>
            <w:tcBorders>
              <w:top w:val="nil"/>
              <w:left w:val="nil"/>
              <w:bottom w:val="single" w:sz="4" w:space="0" w:color="auto"/>
              <w:right w:val="single" w:sz="4" w:space="0" w:color="auto"/>
            </w:tcBorders>
            <w:shd w:val="clear" w:color="auto" w:fill="auto"/>
            <w:noWrap/>
            <w:vAlign w:val="center"/>
            <w:hideMark/>
          </w:tcPr>
          <w:p w14:paraId="5A8C3A2B" w14:textId="6F9CAAF6"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4.492,95</w:t>
            </w:r>
          </w:p>
        </w:tc>
        <w:tc>
          <w:tcPr>
            <w:tcW w:w="1365" w:type="dxa"/>
            <w:tcBorders>
              <w:top w:val="nil"/>
              <w:left w:val="nil"/>
              <w:bottom w:val="single" w:sz="4" w:space="0" w:color="auto"/>
              <w:right w:val="single" w:sz="4" w:space="0" w:color="auto"/>
            </w:tcBorders>
            <w:shd w:val="clear" w:color="auto" w:fill="auto"/>
            <w:noWrap/>
            <w:vAlign w:val="center"/>
            <w:hideMark/>
          </w:tcPr>
          <w:p w14:paraId="50A06C72" w14:textId="1658982D" w:rsidR="008B4F3E" w:rsidRPr="008B4F3E" w:rsidRDefault="00C5765C"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Pr="008B4F3E">
              <w:rPr>
                <w:rFonts w:ascii="Calibri" w:hAnsi="Calibri" w:cs="Calibri"/>
                <w:color w:val="000000"/>
                <w:sz w:val="22"/>
                <w:szCs w:val="22"/>
                <w:lang w:eastAsia="pt-BR"/>
              </w:rPr>
              <w:t>-</w:t>
            </w:r>
          </w:p>
        </w:tc>
        <w:tc>
          <w:tcPr>
            <w:tcW w:w="1155" w:type="dxa"/>
            <w:tcBorders>
              <w:top w:val="nil"/>
              <w:left w:val="nil"/>
              <w:bottom w:val="single" w:sz="4" w:space="0" w:color="auto"/>
              <w:right w:val="single" w:sz="4" w:space="0" w:color="auto"/>
            </w:tcBorders>
            <w:shd w:val="clear" w:color="auto" w:fill="auto"/>
            <w:noWrap/>
            <w:vAlign w:val="center"/>
            <w:hideMark/>
          </w:tcPr>
          <w:p w14:paraId="356D2FAD" w14:textId="1C6883E6"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40.436,55</w:t>
            </w:r>
          </w:p>
        </w:tc>
        <w:tc>
          <w:tcPr>
            <w:tcW w:w="1678" w:type="dxa"/>
            <w:tcBorders>
              <w:top w:val="nil"/>
              <w:left w:val="nil"/>
              <w:bottom w:val="single" w:sz="4" w:space="0" w:color="auto"/>
              <w:right w:val="single" w:sz="4" w:space="0" w:color="auto"/>
            </w:tcBorders>
            <w:shd w:val="clear" w:color="auto" w:fill="auto"/>
            <w:noWrap/>
            <w:vAlign w:val="center"/>
            <w:hideMark/>
          </w:tcPr>
          <w:p w14:paraId="38CAC6A8" w14:textId="33800EBB"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485.238,60</w:t>
            </w:r>
          </w:p>
        </w:tc>
      </w:tr>
      <w:tr w:rsidR="008B4F3E" w:rsidRPr="008B4F3E" w14:paraId="14E63EDD" w14:textId="77777777" w:rsidTr="007A327F">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4357D6"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5</w:t>
            </w:r>
          </w:p>
        </w:tc>
        <w:tc>
          <w:tcPr>
            <w:tcW w:w="1547" w:type="dxa"/>
            <w:tcBorders>
              <w:top w:val="nil"/>
              <w:left w:val="nil"/>
              <w:bottom w:val="single" w:sz="4" w:space="0" w:color="auto"/>
              <w:right w:val="single" w:sz="4" w:space="0" w:color="auto"/>
            </w:tcBorders>
            <w:shd w:val="clear" w:color="auto" w:fill="auto"/>
            <w:noWrap/>
            <w:vAlign w:val="center"/>
            <w:hideMark/>
          </w:tcPr>
          <w:p w14:paraId="528D6889"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Portaria</w:t>
            </w:r>
          </w:p>
        </w:tc>
        <w:tc>
          <w:tcPr>
            <w:tcW w:w="1249" w:type="dxa"/>
            <w:tcBorders>
              <w:top w:val="nil"/>
              <w:left w:val="nil"/>
              <w:bottom w:val="single" w:sz="4" w:space="0" w:color="auto"/>
              <w:right w:val="single" w:sz="4" w:space="0" w:color="auto"/>
            </w:tcBorders>
            <w:shd w:val="clear" w:color="auto" w:fill="auto"/>
            <w:noWrap/>
            <w:vAlign w:val="center"/>
            <w:hideMark/>
          </w:tcPr>
          <w:p w14:paraId="15F027AA"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9</w:t>
            </w:r>
          </w:p>
        </w:tc>
        <w:tc>
          <w:tcPr>
            <w:tcW w:w="1667" w:type="dxa"/>
            <w:tcBorders>
              <w:top w:val="nil"/>
              <w:left w:val="nil"/>
              <w:bottom w:val="single" w:sz="4" w:space="0" w:color="auto"/>
              <w:right w:val="single" w:sz="4" w:space="0" w:color="auto"/>
            </w:tcBorders>
            <w:shd w:val="clear" w:color="auto" w:fill="auto"/>
            <w:noWrap/>
            <w:vAlign w:val="center"/>
            <w:hideMark/>
          </w:tcPr>
          <w:p w14:paraId="392E5AB5" w14:textId="71A330C7"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4.910,49</w:t>
            </w:r>
          </w:p>
        </w:tc>
        <w:tc>
          <w:tcPr>
            <w:tcW w:w="1365" w:type="dxa"/>
            <w:tcBorders>
              <w:top w:val="nil"/>
              <w:left w:val="nil"/>
              <w:bottom w:val="single" w:sz="4" w:space="0" w:color="auto"/>
              <w:right w:val="single" w:sz="4" w:space="0" w:color="auto"/>
            </w:tcBorders>
            <w:shd w:val="clear" w:color="auto" w:fill="auto"/>
            <w:noWrap/>
            <w:vAlign w:val="center"/>
            <w:hideMark/>
          </w:tcPr>
          <w:p w14:paraId="425AA333" w14:textId="300072DE" w:rsidR="008B4F3E" w:rsidRPr="008B4F3E" w:rsidRDefault="00C5765C"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Pr="008B4F3E">
              <w:rPr>
                <w:rFonts w:ascii="Calibri" w:hAnsi="Calibri" w:cs="Calibri"/>
                <w:color w:val="000000"/>
                <w:sz w:val="22"/>
                <w:szCs w:val="22"/>
                <w:lang w:eastAsia="pt-BR"/>
              </w:rPr>
              <w:t>-</w:t>
            </w:r>
          </w:p>
        </w:tc>
        <w:tc>
          <w:tcPr>
            <w:tcW w:w="1155" w:type="dxa"/>
            <w:tcBorders>
              <w:top w:val="nil"/>
              <w:left w:val="nil"/>
              <w:bottom w:val="single" w:sz="4" w:space="0" w:color="auto"/>
              <w:right w:val="single" w:sz="4" w:space="0" w:color="auto"/>
            </w:tcBorders>
            <w:shd w:val="clear" w:color="auto" w:fill="auto"/>
            <w:noWrap/>
            <w:vAlign w:val="center"/>
            <w:hideMark/>
          </w:tcPr>
          <w:p w14:paraId="2A33C660" w14:textId="7146E780"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44.194,41</w:t>
            </w:r>
          </w:p>
        </w:tc>
        <w:tc>
          <w:tcPr>
            <w:tcW w:w="1678" w:type="dxa"/>
            <w:tcBorders>
              <w:top w:val="nil"/>
              <w:left w:val="nil"/>
              <w:bottom w:val="single" w:sz="4" w:space="0" w:color="auto"/>
              <w:right w:val="single" w:sz="4" w:space="0" w:color="auto"/>
            </w:tcBorders>
            <w:shd w:val="clear" w:color="auto" w:fill="auto"/>
            <w:noWrap/>
            <w:vAlign w:val="center"/>
            <w:hideMark/>
          </w:tcPr>
          <w:p w14:paraId="1F4E2B77" w14:textId="5A903200"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530.332,92</w:t>
            </w:r>
          </w:p>
        </w:tc>
      </w:tr>
      <w:tr w:rsidR="008B4F3E" w:rsidRPr="008B4F3E" w14:paraId="6BF9AC27" w14:textId="77777777" w:rsidTr="007A327F">
        <w:trPr>
          <w:trHeight w:val="40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0065476" w14:textId="77777777" w:rsidR="008B4F3E" w:rsidRPr="008B4F3E" w:rsidRDefault="008B4F3E" w:rsidP="008B4F3E">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6</w:t>
            </w:r>
          </w:p>
        </w:tc>
        <w:tc>
          <w:tcPr>
            <w:tcW w:w="1547" w:type="dxa"/>
            <w:tcBorders>
              <w:top w:val="nil"/>
              <w:left w:val="nil"/>
              <w:bottom w:val="single" w:sz="4" w:space="0" w:color="auto"/>
              <w:right w:val="single" w:sz="4" w:space="0" w:color="auto"/>
            </w:tcBorders>
            <w:shd w:val="clear" w:color="auto" w:fill="auto"/>
            <w:noWrap/>
            <w:vAlign w:val="center"/>
            <w:hideMark/>
          </w:tcPr>
          <w:p w14:paraId="6DE32B33"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Recepção</w:t>
            </w:r>
          </w:p>
        </w:tc>
        <w:tc>
          <w:tcPr>
            <w:tcW w:w="1249" w:type="dxa"/>
            <w:tcBorders>
              <w:top w:val="nil"/>
              <w:left w:val="nil"/>
              <w:bottom w:val="single" w:sz="4" w:space="0" w:color="auto"/>
              <w:right w:val="single" w:sz="4" w:space="0" w:color="auto"/>
            </w:tcBorders>
            <w:shd w:val="clear" w:color="auto" w:fill="auto"/>
            <w:noWrap/>
            <w:vAlign w:val="center"/>
            <w:hideMark/>
          </w:tcPr>
          <w:p w14:paraId="3EFD38CA"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9</w:t>
            </w:r>
          </w:p>
        </w:tc>
        <w:tc>
          <w:tcPr>
            <w:tcW w:w="1667" w:type="dxa"/>
            <w:tcBorders>
              <w:top w:val="nil"/>
              <w:left w:val="nil"/>
              <w:bottom w:val="single" w:sz="4" w:space="0" w:color="auto"/>
              <w:right w:val="single" w:sz="4" w:space="0" w:color="auto"/>
            </w:tcBorders>
            <w:shd w:val="clear" w:color="auto" w:fill="auto"/>
            <w:noWrap/>
            <w:vAlign w:val="center"/>
            <w:hideMark/>
          </w:tcPr>
          <w:p w14:paraId="13788191" w14:textId="394291D5"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4.334,36</w:t>
            </w:r>
          </w:p>
        </w:tc>
        <w:tc>
          <w:tcPr>
            <w:tcW w:w="1365" w:type="dxa"/>
            <w:tcBorders>
              <w:top w:val="nil"/>
              <w:left w:val="nil"/>
              <w:bottom w:val="single" w:sz="4" w:space="0" w:color="auto"/>
              <w:right w:val="single" w:sz="4" w:space="0" w:color="auto"/>
            </w:tcBorders>
            <w:shd w:val="clear" w:color="auto" w:fill="auto"/>
            <w:noWrap/>
            <w:vAlign w:val="center"/>
            <w:hideMark/>
          </w:tcPr>
          <w:p w14:paraId="110F4589" w14:textId="658A5892" w:rsidR="008B4F3E" w:rsidRPr="008B4F3E" w:rsidRDefault="00C5765C" w:rsidP="007A327F">
            <w:pPr>
              <w:suppressAutoHyphens w:val="0"/>
              <w:jc w:val="center"/>
              <w:rPr>
                <w:rFonts w:ascii="Calibri" w:hAnsi="Calibri" w:cs="Calibri"/>
                <w:color w:val="000000"/>
                <w:sz w:val="22"/>
                <w:szCs w:val="22"/>
                <w:lang w:eastAsia="pt-BR"/>
              </w:rPr>
            </w:pPr>
            <w:r>
              <w:rPr>
                <w:rFonts w:ascii="Calibri" w:hAnsi="Calibri" w:cs="Calibri"/>
                <w:color w:val="000000"/>
                <w:sz w:val="22"/>
                <w:szCs w:val="22"/>
                <w:lang w:eastAsia="pt-BR"/>
              </w:rPr>
              <w:t xml:space="preserve">R$ </w:t>
            </w:r>
            <w:r w:rsidRPr="008B4F3E">
              <w:rPr>
                <w:rFonts w:ascii="Calibri" w:hAnsi="Calibri" w:cs="Calibri"/>
                <w:color w:val="000000"/>
                <w:sz w:val="22"/>
                <w:szCs w:val="22"/>
                <w:lang w:eastAsia="pt-BR"/>
              </w:rPr>
              <w:t>-</w:t>
            </w:r>
          </w:p>
        </w:tc>
        <w:tc>
          <w:tcPr>
            <w:tcW w:w="1155" w:type="dxa"/>
            <w:tcBorders>
              <w:top w:val="nil"/>
              <w:left w:val="nil"/>
              <w:bottom w:val="single" w:sz="4" w:space="0" w:color="auto"/>
              <w:right w:val="single" w:sz="4" w:space="0" w:color="auto"/>
            </w:tcBorders>
            <w:shd w:val="clear" w:color="auto" w:fill="auto"/>
            <w:noWrap/>
            <w:vAlign w:val="center"/>
            <w:hideMark/>
          </w:tcPr>
          <w:p w14:paraId="11EB528B" w14:textId="23134616"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39.009,24</w:t>
            </w:r>
          </w:p>
        </w:tc>
        <w:tc>
          <w:tcPr>
            <w:tcW w:w="1678" w:type="dxa"/>
            <w:tcBorders>
              <w:top w:val="nil"/>
              <w:left w:val="nil"/>
              <w:bottom w:val="single" w:sz="4" w:space="0" w:color="auto"/>
              <w:right w:val="single" w:sz="4" w:space="0" w:color="auto"/>
            </w:tcBorders>
            <w:shd w:val="clear" w:color="auto" w:fill="auto"/>
            <w:noWrap/>
            <w:vAlign w:val="center"/>
            <w:hideMark/>
          </w:tcPr>
          <w:p w14:paraId="0BCA53B3" w14:textId="53D10A21" w:rsidR="008B4F3E" w:rsidRPr="008B4F3E" w:rsidRDefault="008B4F3E" w:rsidP="007A327F">
            <w:pPr>
              <w:suppressAutoHyphens w:val="0"/>
              <w:jc w:val="center"/>
              <w:rPr>
                <w:rFonts w:ascii="Calibri" w:hAnsi="Calibri" w:cs="Calibri"/>
                <w:color w:val="000000"/>
                <w:sz w:val="22"/>
                <w:szCs w:val="22"/>
                <w:lang w:eastAsia="pt-BR"/>
              </w:rPr>
            </w:pPr>
            <w:r w:rsidRPr="008B4F3E">
              <w:rPr>
                <w:rFonts w:ascii="Calibri" w:hAnsi="Calibri" w:cs="Calibri"/>
                <w:color w:val="000000"/>
                <w:sz w:val="22"/>
                <w:szCs w:val="22"/>
                <w:lang w:eastAsia="pt-BR"/>
              </w:rPr>
              <w:t>R$      468.110,88</w:t>
            </w:r>
          </w:p>
        </w:tc>
      </w:tr>
      <w:tr w:rsidR="008B4F3E" w:rsidRPr="008B4F3E" w14:paraId="538FC378" w14:textId="77777777" w:rsidTr="007A327F">
        <w:trPr>
          <w:trHeight w:val="407"/>
        </w:trPr>
        <w:tc>
          <w:tcPr>
            <w:tcW w:w="756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44E41DC" w14:textId="77777777"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Valor total máximo do Lote 12 meses</w:t>
            </w:r>
          </w:p>
        </w:tc>
        <w:tc>
          <w:tcPr>
            <w:tcW w:w="1678" w:type="dxa"/>
            <w:tcBorders>
              <w:top w:val="nil"/>
              <w:left w:val="nil"/>
              <w:bottom w:val="single" w:sz="4" w:space="0" w:color="auto"/>
              <w:right w:val="single" w:sz="4" w:space="0" w:color="auto"/>
            </w:tcBorders>
            <w:shd w:val="clear" w:color="auto" w:fill="auto"/>
            <w:vAlign w:val="center"/>
            <w:hideMark/>
          </w:tcPr>
          <w:p w14:paraId="29419221" w14:textId="2E7ECD3B" w:rsidR="008B4F3E" w:rsidRPr="008B4F3E" w:rsidRDefault="008B4F3E" w:rsidP="007A327F">
            <w:pPr>
              <w:suppressAutoHyphens w:val="0"/>
              <w:jc w:val="center"/>
              <w:rPr>
                <w:rFonts w:ascii="Calibri" w:hAnsi="Calibri" w:cs="Calibri"/>
                <w:b/>
                <w:bCs/>
                <w:color w:val="000000"/>
                <w:sz w:val="22"/>
                <w:szCs w:val="22"/>
                <w:lang w:eastAsia="pt-BR"/>
              </w:rPr>
            </w:pPr>
            <w:r w:rsidRPr="008B4F3E">
              <w:rPr>
                <w:rFonts w:ascii="Calibri" w:hAnsi="Calibri" w:cs="Calibri"/>
                <w:b/>
                <w:bCs/>
                <w:color w:val="000000"/>
                <w:sz w:val="22"/>
                <w:szCs w:val="22"/>
                <w:lang w:eastAsia="pt-BR"/>
              </w:rPr>
              <w:t>R$  3.000.019,80</w:t>
            </w:r>
          </w:p>
        </w:tc>
      </w:tr>
    </w:tbl>
    <w:p w14:paraId="75A609B0" w14:textId="77777777" w:rsidR="008B4F3E" w:rsidRDefault="008B4F3E" w:rsidP="008B4F3E">
      <w:pPr>
        <w:pStyle w:val="PargrafodaLista"/>
        <w:spacing w:line="360" w:lineRule="auto"/>
        <w:ind w:left="0"/>
        <w:jc w:val="both"/>
        <w:rPr>
          <w:rFonts w:ascii="Verdana" w:hAnsi="Verdana" w:cs="Arial"/>
        </w:rPr>
      </w:pPr>
    </w:p>
    <w:p w14:paraId="73E950B1" w14:textId="61486E20" w:rsidR="00F606AF" w:rsidRPr="00F606AF" w:rsidRDefault="00F606AF" w:rsidP="008B4F3E">
      <w:pPr>
        <w:pStyle w:val="PargrafodaLista"/>
        <w:spacing w:line="360" w:lineRule="auto"/>
        <w:ind w:left="0"/>
        <w:jc w:val="both"/>
        <w:rPr>
          <w:rFonts w:ascii="Verdana" w:hAnsi="Verdana" w:cs="Arial"/>
          <w:sz w:val="16"/>
          <w:szCs w:val="16"/>
        </w:rPr>
      </w:pPr>
      <w:r w:rsidRPr="00F606AF">
        <w:rPr>
          <w:rFonts w:ascii="Verdana" w:hAnsi="Verdana" w:cs="Arial"/>
          <w:sz w:val="16"/>
          <w:szCs w:val="16"/>
        </w:rPr>
        <w:t>* Em conformidade com os itens 8.9 e 8.10</w:t>
      </w:r>
      <w:r w:rsidR="0051644C">
        <w:rPr>
          <w:rFonts w:ascii="Verdana" w:hAnsi="Verdana" w:cs="Arial"/>
          <w:sz w:val="16"/>
          <w:szCs w:val="16"/>
        </w:rPr>
        <w:t xml:space="preserve"> deste Termo de Referência</w:t>
      </w:r>
      <w:r>
        <w:rPr>
          <w:rFonts w:ascii="Verdana" w:hAnsi="Verdana" w:cs="Arial"/>
          <w:sz w:val="16"/>
          <w:szCs w:val="16"/>
        </w:rPr>
        <w:t>.</w:t>
      </w:r>
    </w:p>
    <w:p w14:paraId="4BD4FD64" w14:textId="77777777" w:rsidR="00CC2CF8" w:rsidRPr="00CC2CF8" w:rsidRDefault="00CC2CF8" w:rsidP="00245732">
      <w:pPr>
        <w:spacing w:line="360" w:lineRule="auto"/>
        <w:jc w:val="both"/>
        <w:rPr>
          <w:rFonts w:ascii="Verdana" w:hAnsi="Verdana" w:cs="Arial"/>
        </w:rPr>
      </w:pPr>
    </w:p>
    <w:p w14:paraId="4509D4D2"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 xml:space="preserve">VISTORIA </w:t>
      </w:r>
    </w:p>
    <w:p w14:paraId="253660E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Antes de apresentar sua proposta, a proponente poderá realizar visita/vistoria, conforme endereços informados pela Defensoria, aos locais de funcionamento da execução dos serviços, executando todos os levantamentos necessários ao desenvolvimento de seus trabalhos, de modo a não incorrer em omissões, as quais não poderão ser alegadas em favor de eventuais pretensões de acréscimo de preços.</w:t>
      </w:r>
    </w:p>
    <w:p w14:paraId="3230EF0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apresentação do Atestado de Visita/Vistoria Técnica ou de Declaração de não realização de Visita/Vistoria Técnica, conforme modelo disponibilizado pela Defensoria Pública, serão obrigatórios na fase de habilitação do processo seletivo.</w:t>
      </w:r>
    </w:p>
    <w:p w14:paraId="1A4F1A0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Caso seja realizada visita, deverá ser assinado o Termo de Visita/Vistoria Técnica (Anexo IV), pelo técnico credenciado da empresa e por Membro ou Servidor da DPE/PR.</w:t>
      </w:r>
    </w:p>
    <w:p w14:paraId="67A6CF7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Caso o proponente opte por não realizar visita, deverá assinar a Declaração de não realização de Visita/Vistoria Técnica (Anexo V), assumindo responsabilidade pelo pleno conhecimento do objeto e condições para a correta prestação do serviço.</w:t>
      </w:r>
    </w:p>
    <w:p w14:paraId="05710BC7"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visita/vistoria, realizada pela empresa, deverá ser agendada previamente ao envio da proposta e realizada com o acompanhamento de representante da DPE/PR, a ser indicado.</w:t>
      </w:r>
    </w:p>
    <w:p w14:paraId="5CDD901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Todos os custos associados às eventuais visitas/vistorias e inspeções serão de inteira responsabilidade dos proponentes.</w:t>
      </w:r>
    </w:p>
    <w:p w14:paraId="3AED57B6"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lastRenderedPageBreak/>
        <w:t xml:space="preserve">RELAÇÃO DOS MATERIAIS, EQUIPAMENTOS, EPI E UNIFORMES </w:t>
      </w:r>
    </w:p>
    <w:p w14:paraId="3E4AB20A" w14:textId="6EF7421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A empresa contratada deverá fornecer os produtos relacionados no A</w:t>
      </w:r>
      <w:r w:rsidR="00D629DC">
        <w:rPr>
          <w:rFonts w:ascii="Verdana" w:hAnsi="Verdana" w:cs="Arial"/>
        </w:rPr>
        <w:t>pêndice</w:t>
      </w:r>
      <w:r w:rsidRPr="00CC2CF8">
        <w:rPr>
          <w:rFonts w:ascii="Verdana" w:hAnsi="Verdana" w:cs="Arial"/>
        </w:rPr>
        <w:t xml:space="preserve"> </w:t>
      </w:r>
      <w:r w:rsidR="00D629DC">
        <w:rPr>
          <w:rFonts w:ascii="Verdana" w:hAnsi="Verdana" w:cs="Arial"/>
        </w:rPr>
        <w:t>III</w:t>
      </w:r>
      <w:r w:rsidRPr="00CC2CF8">
        <w:rPr>
          <w:rFonts w:ascii="Verdana" w:hAnsi="Verdana" w:cs="Arial"/>
        </w:rPr>
        <w:t xml:space="preserve">, sem ônus para a DPE/PR. </w:t>
      </w:r>
    </w:p>
    <w:p w14:paraId="529D0A11" w14:textId="7777777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 xml:space="preserve">As relações de produtos e materiais contidas no anexo são básicas, devendo a contratada fornecer todos os materiais e equipamentos, incluindo outros não previstos neste documento, nas quantidades necessárias para a perfeita execução dos serviços, sempre que solicitado pela DPE/PR. </w:t>
      </w:r>
    </w:p>
    <w:p w14:paraId="6D97FF3F" w14:textId="7777777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Devido às peculiaridades de cada sede da Defensoria, a quantidade de materiais e equipamentos se darão após entendimento entre a empresa contratada e o responsável pela contratação, identificando o quantitativo necessário para a perfeita execução do contrato.</w:t>
      </w:r>
    </w:p>
    <w:p w14:paraId="7B280241" w14:textId="7777777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Os materiais deverão ser repostos sempre que os mesmos estiverem em seu término, devendo para tanto, ser feita a estimativa de uso por parte da empresa contratada para que a Defensoria Pública não seja prejudicada por eventual falta.</w:t>
      </w:r>
    </w:p>
    <w:p w14:paraId="48EB66E2" w14:textId="7777777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O fornecimento de todos os materiais, equipamentos, ferramentas e utensílios necessários ao suporte à perfeita execução dos serviços, serão de responsabilidade da contratada, não cabendo a Defensoria nenhum ônus referente a manutenção, substituição ou necessidades de aumento na quantidade ou capacidade dos equipamentos, ferramentas e utensílios, que se fizerem necessários após a implementação dos serviços.</w:t>
      </w:r>
    </w:p>
    <w:p w14:paraId="09D6BBE7" w14:textId="7777777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Os materiais e equipamentos de limpeza devem cumprir os seus objetivos, atender as normas de qualidade e de segurança.</w:t>
      </w:r>
    </w:p>
    <w:p w14:paraId="0DF3518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materiais de limpeza deverão ser entregues nas sedes da Defensoria, após agendamento de dia e horário com o responsável, em quantidades suficientes para atender as necessidades das sedes.</w:t>
      </w:r>
    </w:p>
    <w:p w14:paraId="4A8C76B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Os seguintes materiais deverão ser fornecidos pela contratada não necessariamente todos desta listagem: </w:t>
      </w:r>
    </w:p>
    <w:p w14:paraId="09B46624" w14:textId="77777777" w:rsidR="00CC2CF8" w:rsidRPr="00CC2CF8" w:rsidRDefault="00CC2CF8" w:rsidP="00245732">
      <w:pPr>
        <w:pStyle w:val="PargrafodaLista"/>
        <w:numPr>
          <w:ilvl w:val="0"/>
          <w:numId w:val="8"/>
        </w:numPr>
        <w:spacing w:line="360" w:lineRule="auto"/>
        <w:ind w:left="0" w:firstLine="0"/>
        <w:rPr>
          <w:rFonts w:ascii="Verdana" w:hAnsi="Verdana" w:cs="Arial"/>
        </w:rPr>
      </w:pPr>
      <w:r w:rsidRPr="00CC2CF8">
        <w:rPr>
          <w:rFonts w:ascii="Verdana" w:hAnsi="Verdana" w:cs="Arial"/>
        </w:rPr>
        <w:t>Multiuso,</w:t>
      </w:r>
    </w:p>
    <w:p w14:paraId="68BF2401"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Desinfetante líquido para uso geral: desinfeta, desodoriza, limpa,</w:t>
      </w:r>
    </w:p>
    <w:p w14:paraId="07D52BA9"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Detergente líquido neutro,</w:t>
      </w:r>
    </w:p>
    <w:p w14:paraId="17F89816"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Água Sanitária à base de hipoclorito de sódio e água, em embalagem individual, em plástico,</w:t>
      </w:r>
    </w:p>
    <w:p w14:paraId="36EF457B"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Esponja dupla face,</w:t>
      </w:r>
    </w:p>
    <w:p w14:paraId="14495016"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Flanela branca,</w:t>
      </w:r>
    </w:p>
    <w:p w14:paraId="5B920BA5"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Luva de borracha,</w:t>
      </w:r>
    </w:p>
    <w:p w14:paraId="0CD5A6DD"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Lustra móveis,</w:t>
      </w:r>
    </w:p>
    <w:p w14:paraId="7B6F31AA"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Limpa alumínio,</w:t>
      </w:r>
    </w:p>
    <w:p w14:paraId="73D14E9A"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Limpa porcelanato,</w:t>
      </w:r>
    </w:p>
    <w:p w14:paraId="3FC14FEC"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Escova limpa garrafas térmicas,</w:t>
      </w:r>
    </w:p>
    <w:p w14:paraId="7623F2D0"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lastRenderedPageBreak/>
        <w:t>Pano de prato,</w:t>
      </w:r>
    </w:p>
    <w:p w14:paraId="5C270CD9"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Pedra sanitária,</w:t>
      </w:r>
    </w:p>
    <w:p w14:paraId="6124C143"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Espanador de pó,</w:t>
      </w:r>
    </w:p>
    <w:p w14:paraId="5A171EC6"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Luva de segurança tricotada em fios de algodão e poliéster com pigmentos em PVC,</w:t>
      </w:r>
    </w:p>
    <w:p w14:paraId="4404804D"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Sabão em pó,</w:t>
      </w:r>
    </w:p>
    <w:p w14:paraId="7BBAD2CD"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Sabão em barra,</w:t>
      </w:r>
    </w:p>
    <w:p w14:paraId="4935F197"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Sapólio Líquido / Saponáceo em pó,</w:t>
      </w:r>
    </w:p>
    <w:p w14:paraId="35821615"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Sacos de lixo de 30 L,</w:t>
      </w:r>
    </w:p>
    <w:p w14:paraId="5A95F081"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Sacos de lixo de 60 L,</w:t>
      </w:r>
    </w:p>
    <w:p w14:paraId="45386CA4"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 xml:space="preserve">Sacos de Lixo de 100 L </w:t>
      </w:r>
    </w:p>
    <w:p w14:paraId="20AC9903"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Sacos alvejados,</w:t>
      </w:r>
    </w:p>
    <w:p w14:paraId="1876BBDE"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Limpa vidros,</w:t>
      </w:r>
    </w:p>
    <w:p w14:paraId="1E11FAD5"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Ceras líquidas,</w:t>
      </w:r>
    </w:p>
    <w:p w14:paraId="32D08649"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Balde com capacidade para 08 litros ou superior,</w:t>
      </w:r>
    </w:p>
    <w:p w14:paraId="04BC6E3F"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Rodo de borracha 40 cm,</w:t>
      </w:r>
    </w:p>
    <w:p w14:paraId="4BDE248D"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Vassoura nylon com cabo,</w:t>
      </w:r>
    </w:p>
    <w:p w14:paraId="242D21DF"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Vassoura sanitária com cabo,</w:t>
      </w:r>
    </w:p>
    <w:p w14:paraId="72792A05"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Vassoura em Sorgo com cabo,</w:t>
      </w:r>
    </w:p>
    <w:p w14:paraId="2D4E02FF"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Escovão em piaçaba com cabo,</w:t>
      </w:r>
    </w:p>
    <w:p w14:paraId="24D5A9CF"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Aromatizante,</w:t>
      </w:r>
    </w:p>
    <w:p w14:paraId="33E03461"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Palha de aço,</w:t>
      </w:r>
    </w:p>
    <w:p w14:paraId="3B464056"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Mop seco,</w:t>
      </w:r>
    </w:p>
    <w:p w14:paraId="111EE794"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Mop úmido,</w:t>
      </w:r>
    </w:p>
    <w:p w14:paraId="69A6E56A"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Extensor de cabo de vassoura,</w:t>
      </w:r>
    </w:p>
    <w:p w14:paraId="42BC0CBE"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Pá para lixo,</w:t>
      </w:r>
    </w:p>
    <w:p w14:paraId="4341AAD1"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Borrifador,</w:t>
      </w:r>
    </w:p>
    <w:p w14:paraId="4942ECF1" w14:textId="77777777" w:rsidR="00CC2CF8" w:rsidRPr="00CC2CF8" w:rsidRDefault="00CC2CF8" w:rsidP="00245732">
      <w:pPr>
        <w:numPr>
          <w:ilvl w:val="0"/>
          <w:numId w:val="8"/>
        </w:numPr>
        <w:suppressAutoHyphens w:val="0"/>
        <w:spacing w:line="360" w:lineRule="auto"/>
        <w:ind w:left="0" w:firstLine="0"/>
        <w:rPr>
          <w:rFonts w:ascii="Verdana" w:hAnsi="Verdana" w:cs="Arial"/>
        </w:rPr>
      </w:pPr>
      <w:r w:rsidRPr="00CC2CF8">
        <w:rPr>
          <w:rFonts w:ascii="Verdana" w:hAnsi="Verdana" w:cs="Arial"/>
        </w:rPr>
        <w:t>Extensão elétrica.</w:t>
      </w:r>
    </w:p>
    <w:p w14:paraId="2788AB4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Para fins de estimativa de preço para composição da proposta, a relação apresentada a seguir, refere-se à quantidade estimada por cada profissional. </w:t>
      </w:r>
    </w:p>
    <w:p w14:paraId="412062F8"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Cada profissional deverá receber um KIT de Limpeza, o qual será responsável pela sua conservação e utilização. </w:t>
      </w:r>
    </w:p>
    <w:p w14:paraId="12818E3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materiais que eventualmente não forem utilizados pela(o) profissional no referido mês serão distribuídos entre os demais profissionais.</w:t>
      </w:r>
    </w:p>
    <w:p w14:paraId="0F3906A8" w14:textId="47C49EB7" w:rsidR="008B4F3E"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Foram adotadas, como referência para estimativa das quantidades desta contratação, as médias de consumo mensal, definidas com base em levantamento do histórico de consumo do contrato vigente. </w:t>
      </w:r>
    </w:p>
    <w:p w14:paraId="1F7BC334" w14:textId="77777777" w:rsidR="0030232A" w:rsidRDefault="0030232A" w:rsidP="0030232A">
      <w:pPr>
        <w:pStyle w:val="PargrafodaLista"/>
        <w:spacing w:after="160" w:line="360" w:lineRule="auto"/>
        <w:ind w:left="0"/>
        <w:jc w:val="both"/>
        <w:rPr>
          <w:rFonts w:ascii="Verdana" w:hAnsi="Verdana" w:cs="Arial"/>
        </w:rPr>
      </w:pPr>
    </w:p>
    <w:tbl>
      <w:tblPr>
        <w:tblW w:w="8595" w:type="dxa"/>
        <w:tblLayout w:type="fixed"/>
        <w:tblLook w:val="0600" w:firstRow="0" w:lastRow="0" w:firstColumn="0" w:lastColumn="0" w:noHBand="1" w:noVBand="1"/>
      </w:tblPr>
      <w:tblGrid>
        <w:gridCol w:w="701"/>
        <w:gridCol w:w="4039"/>
        <w:gridCol w:w="1950"/>
        <w:gridCol w:w="1905"/>
      </w:tblGrid>
      <w:tr w:rsidR="00CC2CF8" w:rsidRPr="00CC2CF8" w14:paraId="217B3EB0" w14:textId="77777777" w:rsidTr="00AC4A88">
        <w:tc>
          <w:tcPr>
            <w:tcW w:w="8595"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19C1237D" w14:textId="712C6C68" w:rsidR="00CC2CF8" w:rsidRPr="00CC2CF8" w:rsidRDefault="008B4F3E" w:rsidP="008B4F3E">
            <w:pPr>
              <w:widowControl w:val="0"/>
              <w:jc w:val="center"/>
              <w:rPr>
                <w:rFonts w:ascii="Verdana" w:eastAsia="Arial" w:hAnsi="Verdana" w:cs="Arial"/>
              </w:rPr>
            </w:pPr>
            <w:r>
              <w:rPr>
                <w:rFonts w:ascii="Verdana" w:hAnsi="Verdana" w:cs="Arial"/>
              </w:rPr>
              <w:lastRenderedPageBreak/>
              <w:br w:type="page"/>
            </w:r>
            <w:r w:rsidR="00CC2CF8" w:rsidRPr="00CC2CF8">
              <w:rPr>
                <w:rFonts w:ascii="Verdana" w:hAnsi="Verdana" w:cs="Arial"/>
                <w:b/>
              </w:rPr>
              <w:t>MATERIAIS DE LIMPEZA (ESTIMATIVA MENSAL POR PROFISSIONAL)</w:t>
            </w:r>
          </w:p>
        </w:tc>
      </w:tr>
      <w:tr w:rsidR="00CC2CF8" w:rsidRPr="00CC2CF8" w14:paraId="4BB33E30" w14:textId="77777777" w:rsidTr="008B4F3E">
        <w:trPr>
          <w:cantSplit/>
          <w:trHeight w:val="954"/>
        </w:trPr>
        <w:tc>
          <w:tcPr>
            <w:tcW w:w="701" w:type="dxa"/>
            <w:tcBorders>
              <w:top w:val="single" w:sz="6" w:space="0" w:color="434343"/>
              <w:left w:val="single" w:sz="6" w:space="0" w:color="434343"/>
              <w:bottom w:val="single" w:sz="6" w:space="0" w:color="434343"/>
              <w:right w:val="single" w:sz="6" w:space="0" w:color="434343"/>
            </w:tcBorders>
            <w:shd w:val="clear" w:color="auto" w:fill="auto"/>
            <w:textDirection w:val="btLr"/>
            <w:vAlign w:val="center"/>
          </w:tcPr>
          <w:p w14:paraId="1020BC55" w14:textId="77777777" w:rsidR="00CC2CF8" w:rsidRPr="00CC2CF8" w:rsidRDefault="00CC2CF8" w:rsidP="008B4F3E">
            <w:pPr>
              <w:widowControl w:val="0"/>
              <w:ind w:right="113"/>
              <w:jc w:val="center"/>
              <w:rPr>
                <w:rFonts w:ascii="Verdana" w:eastAsia="Arial" w:hAnsi="Verdana" w:cs="Arial"/>
              </w:rPr>
            </w:pPr>
            <w:r w:rsidRPr="00CC2CF8">
              <w:rPr>
                <w:rFonts w:ascii="Verdana" w:hAnsi="Verdana" w:cs="Arial"/>
                <w:b/>
              </w:rPr>
              <w:t>Item</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E5CCEA" w14:textId="77777777" w:rsidR="00CC2CF8" w:rsidRPr="00CC2CF8" w:rsidRDefault="00CC2CF8" w:rsidP="008B4F3E">
            <w:pPr>
              <w:widowControl w:val="0"/>
              <w:jc w:val="center"/>
              <w:rPr>
                <w:rFonts w:ascii="Verdana" w:eastAsia="Arial" w:hAnsi="Verdana" w:cs="Arial"/>
              </w:rPr>
            </w:pPr>
            <w:r w:rsidRPr="00CC2CF8">
              <w:rPr>
                <w:rFonts w:ascii="Verdana" w:hAnsi="Verdana" w:cs="Arial"/>
                <w:b/>
              </w:rPr>
              <w:t>Descrição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F30426" w14:textId="77777777" w:rsidR="00CC2CF8" w:rsidRPr="00CC2CF8" w:rsidRDefault="00CC2CF8" w:rsidP="008B4F3E">
            <w:pPr>
              <w:widowControl w:val="0"/>
              <w:jc w:val="center"/>
              <w:rPr>
                <w:rFonts w:ascii="Verdana" w:eastAsia="Arial" w:hAnsi="Verdana" w:cs="Arial"/>
              </w:rPr>
            </w:pPr>
            <w:r w:rsidRPr="00CC2CF8">
              <w:rPr>
                <w:rFonts w:ascii="Verdana" w:hAnsi="Verdana" w:cs="Arial"/>
                <w:b/>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F3092A" w14:textId="77777777" w:rsidR="00CC2CF8" w:rsidRPr="00CC2CF8" w:rsidRDefault="00CC2CF8" w:rsidP="008B4F3E">
            <w:pPr>
              <w:widowControl w:val="0"/>
              <w:jc w:val="center"/>
              <w:rPr>
                <w:rFonts w:ascii="Verdana" w:eastAsia="Arial" w:hAnsi="Verdana" w:cs="Arial"/>
              </w:rPr>
            </w:pPr>
            <w:r w:rsidRPr="00CC2CF8">
              <w:rPr>
                <w:rFonts w:ascii="Verdana" w:hAnsi="Verdana" w:cs="Arial"/>
                <w:b/>
              </w:rPr>
              <w:t>Quantidade Mensal</w:t>
            </w:r>
          </w:p>
        </w:tc>
      </w:tr>
      <w:tr w:rsidR="00CC2CF8" w:rsidRPr="00CC2CF8" w14:paraId="704E22B7"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659E8A"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7FEB9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Água Sanitária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7D3F45"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F0FE0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10</w:t>
            </w:r>
          </w:p>
        </w:tc>
      </w:tr>
      <w:tr w:rsidR="00CC2CF8" w:rsidRPr="00CC2CF8" w14:paraId="546CD927"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96ADF6"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9C640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Desinfetante floral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B51F3B"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7BE77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10</w:t>
            </w:r>
          </w:p>
        </w:tc>
      </w:tr>
      <w:tr w:rsidR="00CC2CF8" w:rsidRPr="00CC2CF8" w14:paraId="1868C6F5"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ED37F7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3</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CCD676" w14:textId="63517A90" w:rsidR="00CC2CF8" w:rsidRPr="00CC2CF8" w:rsidRDefault="00CC2CF8" w:rsidP="008B4F3E">
            <w:pPr>
              <w:widowControl w:val="0"/>
              <w:jc w:val="center"/>
              <w:rPr>
                <w:rFonts w:ascii="Verdana" w:eastAsia="Arial" w:hAnsi="Verdana" w:cs="Arial"/>
              </w:rPr>
            </w:pPr>
            <w:r w:rsidRPr="00CC2CF8">
              <w:rPr>
                <w:rFonts w:ascii="Verdana" w:hAnsi="Verdana" w:cs="Arial"/>
              </w:rPr>
              <w:t>Detergente Líquido (copeira)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4C409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55AA08"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12</w:t>
            </w:r>
          </w:p>
        </w:tc>
      </w:tr>
      <w:tr w:rsidR="00CC2CF8" w:rsidRPr="00CC2CF8" w14:paraId="097E7190"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A5548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4</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FA7DF3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Detergente Líquido (serventes)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2AE83E"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1C734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6</w:t>
            </w:r>
          </w:p>
        </w:tc>
      </w:tr>
      <w:tr w:rsidR="00CC2CF8" w:rsidRPr="00CC2CF8" w14:paraId="396B3B8A" w14:textId="77777777" w:rsidTr="008B4F3E">
        <w:tc>
          <w:tcPr>
            <w:tcW w:w="701" w:type="dxa"/>
            <w:tcBorders>
              <w:left w:val="single" w:sz="6" w:space="0" w:color="434343"/>
              <w:bottom w:val="single" w:sz="6" w:space="0" w:color="434343"/>
              <w:right w:val="single" w:sz="6" w:space="0" w:color="434343"/>
            </w:tcBorders>
            <w:shd w:val="clear" w:color="auto" w:fill="auto"/>
            <w:vAlign w:val="center"/>
          </w:tcPr>
          <w:p w14:paraId="52D758D5"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5</w:t>
            </w:r>
          </w:p>
        </w:tc>
        <w:tc>
          <w:tcPr>
            <w:tcW w:w="4039" w:type="dxa"/>
            <w:tcBorders>
              <w:left w:val="single" w:sz="6" w:space="0" w:color="434343"/>
              <w:bottom w:val="single" w:sz="6" w:space="0" w:color="434343"/>
              <w:right w:val="single" w:sz="6" w:space="0" w:color="434343"/>
            </w:tcBorders>
            <w:shd w:val="clear" w:color="auto" w:fill="auto"/>
            <w:vAlign w:val="center"/>
          </w:tcPr>
          <w:p w14:paraId="2A77D41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Limpador Multiuso (1 litro)</w:t>
            </w:r>
          </w:p>
        </w:tc>
        <w:tc>
          <w:tcPr>
            <w:tcW w:w="1950" w:type="dxa"/>
            <w:tcBorders>
              <w:left w:val="single" w:sz="6" w:space="0" w:color="434343"/>
              <w:bottom w:val="single" w:sz="6" w:space="0" w:color="434343"/>
              <w:right w:val="single" w:sz="6" w:space="0" w:color="434343"/>
            </w:tcBorders>
            <w:shd w:val="clear" w:color="auto" w:fill="auto"/>
            <w:vAlign w:val="center"/>
          </w:tcPr>
          <w:p w14:paraId="520F979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3B369E7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4</w:t>
            </w:r>
          </w:p>
        </w:tc>
      </w:tr>
      <w:tr w:rsidR="00CC2CF8" w:rsidRPr="00CC2CF8" w14:paraId="4225CCFB"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1D7E8F5" w14:textId="77777777" w:rsidR="00CC2CF8" w:rsidRPr="00CC2CF8" w:rsidRDefault="00CC2CF8" w:rsidP="008B4F3E">
            <w:pPr>
              <w:widowControl w:val="0"/>
              <w:jc w:val="center"/>
              <w:rPr>
                <w:rFonts w:ascii="Verdana" w:hAnsi="Verdana" w:cs="Arial"/>
              </w:rPr>
            </w:pPr>
            <w:r w:rsidRPr="00CC2CF8">
              <w:rPr>
                <w:rFonts w:ascii="Verdana" w:hAnsi="Verdana" w:cs="Arial"/>
              </w:rPr>
              <w:t>6</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310F850" w14:textId="47D7CCD0" w:rsidR="00CC2CF8" w:rsidRPr="00CC2CF8" w:rsidRDefault="00CC2CF8" w:rsidP="008B4F3E">
            <w:pPr>
              <w:widowControl w:val="0"/>
              <w:jc w:val="center"/>
              <w:rPr>
                <w:rFonts w:ascii="Verdana" w:hAnsi="Verdana" w:cs="Arial"/>
              </w:rPr>
            </w:pPr>
            <w:r w:rsidRPr="00CC2CF8">
              <w:rPr>
                <w:rFonts w:ascii="Verdana" w:hAnsi="Verdana" w:cs="Arial"/>
              </w:rPr>
              <w:t>Limpa Alumínio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12F1D3" w14:textId="77777777" w:rsidR="00CC2CF8" w:rsidRPr="00CC2CF8" w:rsidRDefault="00CC2CF8" w:rsidP="008B4F3E">
            <w:pPr>
              <w:widowControl w:val="0"/>
              <w:jc w:val="center"/>
              <w:rPr>
                <w:rFonts w:ascii="Verdana"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AD4008C" w14:textId="77777777" w:rsidR="00CC2CF8" w:rsidRPr="00CC2CF8" w:rsidRDefault="00CC2CF8" w:rsidP="008B4F3E">
            <w:pPr>
              <w:widowControl w:val="0"/>
              <w:jc w:val="center"/>
              <w:rPr>
                <w:rFonts w:ascii="Verdana" w:hAnsi="Verdana" w:cs="Arial"/>
              </w:rPr>
            </w:pPr>
            <w:r w:rsidRPr="00CC2CF8">
              <w:rPr>
                <w:rFonts w:ascii="Verdana" w:hAnsi="Verdana" w:cs="Arial"/>
              </w:rPr>
              <w:t>1</w:t>
            </w:r>
          </w:p>
        </w:tc>
      </w:tr>
      <w:tr w:rsidR="00CC2CF8" w:rsidRPr="00CC2CF8" w14:paraId="461A675B" w14:textId="77777777" w:rsidTr="008B4F3E">
        <w:tc>
          <w:tcPr>
            <w:tcW w:w="701" w:type="dxa"/>
            <w:tcBorders>
              <w:left w:val="single" w:sz="6" w:space="0" w:color="434343"/>
              <w:bottom w:val="single" w:sz="6" w:space="0" w:color="434343"/>
              <w:right w:val="single" w:sz="6" w:space="0" w:color="434343"/>
            </w:tcBorders>
            <w:shd w:val="clear" w:color="auto" w:fill="auto"/>
            <w:vAlign w:val="center"/>
          </w:tcPr>
          <w:p w14:paraId="3F359605"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7</w:t>
            </w:r>
          </w:p>
        </w:tc>
        <w:tc>
          <w:tcPr>
            <w:tcW w:w="4039" w:type="dxa"/>
            <w:tcBorders>
              <w:left w:val="single" w:sz="6" w:space="0" w:color="434343"/>
              <w:bottom w:val="single" w:sz="6" w:space="0" w:color="434343"/>
              <w:right w:val="single" w:sz="6" w:space="0" w:color="434343"/>
            </w:tcBorders>
            <w:shd w:val="clear" w:color="auto" w:fill="auto"/>
            <w:vAlign w:val="center"/>
          </w:tcPr>
          <w:p w14:paraId="05C919A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Limpa Vidros (500 ml)</w:t>
            </w:r>
          </w:p>
        </w:tc>
        <w:tc>
          <w:tcPr>
            <w:tcW w:w="1950" w:type="dxa"/>
            <w:tcBorders>
              <w:left w:val="single" w:sz="6" w:space="0" w:color="434343"/>
              <w:bottom w:val="single" w:sz="6" w:space="0" w:color="434343"/>
              <w:right w:val="single" w:sz="6" w:space="0" w:color="434343"/>
            </w:tcBorders>
            <w:shd w:val="clear" w:color="auto" w:fill="auto"/>
            <w:vAlign w:val="center"/>
          </w:tcPr>
          <w:p w14:paraId="0EEAF63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66F452D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4EF30B83"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FBEDD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8</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4DF4A0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Lustra Moveis (200 ml)</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271BE6"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86612FC"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3914E676"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0D82B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9</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5DB146"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Sabão em barra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66CD1B"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Barra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D7564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3DEC1528"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DA1774"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10</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C2AE2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Sabão em pó (1KG)</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9F24E6"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Pacote/Caixa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57372A"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w:t>
            </w:r>
          </w:p>
        </w:tc>
      </w:tr>
      <w:tr w:rsidR="00CC2CF8" w:rsidRPr="00CC2CF8" w14:paraId="7833DFCE"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F483A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11</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6AD17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Aromatizante Aerosol (tipo bom ar)</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F2A67C"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E9BE3C"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69162749"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91DE42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12</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C5E7C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Pedra Sanitária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58DD9C"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3A853D"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8</w:t>
            </w:r>
          </w:p>
        </w:tc>
      </w:tr>
      <w:tr w:rsidR="00CC2CF8" w:rsidRPr="00CC2CF8" w14:paraId="57565355"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EE0938"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13</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E459D2"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Limpa Porcelanato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56BB2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55EC49"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10</w:t>
            </w:r>
          </w:p>
        </w:tc>
      </w:tr>
      <w:tr w:rsidR="00CC2CF8" w:rsidRPr="00CC2CF8" w14:paraId="59A4CCD6"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C7C12B"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14</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4A479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Querosene (Frasco de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A8615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AA1999"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w:t>
            </w:r>
          </w:p>
        </w:tc>
      </w:tr>
      <w:tr w:rsidR="00CC2CF8" w:rsidRPr="00CC2CF8" w14:paraId="572CF886"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5307C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15</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5F5069"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Limpador geral pisos e/ou azulejos (1 litro)</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9CBF88"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6CBA1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10</w:t>
            </w:r>
          </w:p>
        </w:tc>
      </w:tr>
      <w:tr w:rsidR="00CC2CF8" w:rsidRPr="00CC2CF8" w14:paraId="0F9092A8"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470E89"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16</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805802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Sapólio Cremoso (Frasco com 500ml)</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121EAD"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2FA9C5"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34109F7C"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856F154"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17</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A74E32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Saco de lixo 30 litros (pacote com 100 unidades)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3A4AFE"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45BE29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28B06237"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CC32FB6"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18</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0A46E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Saco de lixo 60 litros (pacote com 100 unidades)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4E505A"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6D5707"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5436FBA7"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B49413"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19</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7A16A4D"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Saco de lixo 100 litros (pacote com 100 unidades)</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77FE29"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5E6435"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w:t>
            </w:r>
          </w:p>
        </w:tc>
      </w:tr>
      <w:tr w:rsidR="00CC2CF8" w:rsidRPr="00CC2CF8" w14:paraId="4497BF7A"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610A8F"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20</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DF0870"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Esponja de Aço (pacote com 6 unidades) apenas copeira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536729"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EA96BC1"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4</w:t>
            </w:r>
          </w:p>
        </w:tc>
      </w:tr>
      <w:tr w:rsidR="00CC2CF8" w:rsidRPr="00CC2CF8" w14:paraId="70C71703" w14:textId="77777777" w:rsidTr="008B4F3E">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99889C"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21</w:t>
            </w:r>
          </w:p>
        </w:tc>
        <w:tc>
          <w:tcPr>
            <w:tcW w:w="4039"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91A819D" w14:textId="3CD933FC" w:rsidR="00CC2CF8" w:rsidRPr="00CC2CF8" w:rsidRDefault="00CC2CF8" w:rsidP="008B4F3E">
            <w:pPr>
              <w:widowControl w:val="0"/>
              <w:jc w:val="center"/>
              <w:rPr>
                <w:rFonts w:ascii="Verdana" w:eastAsia="Arial" w:hAnsi="Verdana" w:cs="Arial"/>
              </w:rPr>
            </w:pPr>
            <w:r w:rsidRPr="00CC2CF8">
              <w:rPr>
                <w:rFonts w:ascii="Verdana" w:hAnsi="Verdana" w:cs="Arial"/>
              </w:rPr>
              <w:t>Esponja de Louça</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8EB660A"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B646CE" w14:textId="77777777" w:rsidR="00CC2CF8" w:rsidRPr="00CC2CF8" w:rsidRDefault="00CC2CF8" w:rsidP="008B4F3E">
            <w:pPr>
              <w:widowControl w:val="0"/>
              <w:jc w:val="center"/>
              <w:rPr>
                <w:rFonts w:ascii="Verdana" w:eastAsia="Arial" w:hAnsi="Verdana" w:cs="Arial"/>
              </w:rPr>
            </w:pPr>
            <w:r w:rsidRPr="00CC2CF8">
              <w:rPr>
                <w:rFonts w:ascii="Verdana" w:hAnsi="Verdana" w:cs="Arial"/>
              </w:rPr>
              <w:t>8</w:t>
            </w:r>
          </w:p>
        </w:tc>
      </w:tr>
    </w:tbl>
    <w:p w14:paraId="20CAC78D" w14:textId="77777777" w:rsidR="00CC2CF8" w:rsidRPr="00CC2CF8" w:rsidRDefault="00CC2CF8" w:rsidP="00245732">
      <w:pPr>
        <w:rPr>
          <w:rFonts w:ascii="Verdana" w:hAnsi="Verdana" w:cs="Arial"/>
        </w:rPr>
      </w:pPr>
    </w:p>
    <w:p w14:paraId="1E5630A2" w14:textId="77777777" w:rsidR="00CC2CF8" w:rsidRPr="00CC2CF8" w:rsidRDefault="00CC2CF8" w:rsidP="00245732">
      <w:pPr>
        <w:rPr>
          <w:rFonts w:ascii="Verdana" w:eastAsia="Arial" w:hAnsi="Verdana" w:cs="Arial"/>
        </w:rPr>
      </w:pPr>
    </w:p>
    <w:tbl>
      <w:tblPr>
        <w:tblW w:w="8610" w:type="dxa"/>
        <w:tblLayout w:type="fixed"/>
        <w:tblLook w:val="0600" w:firstRow="0" w:lastRow="0" w:firstColumn="0" w:lastColumn="0" w:noHBand="1" w:noVBand="1"/>
      </w:tblPr>
      <w:tblGrid>
        <w:gridCol w:w="701"/>
        <w:gridCol w:w="4054"/>
        <w:gridCol w:w="1905"/>
        <w:gridCol w:w="1950"/>
      </w:tblGrid>
      <w:tr w:rsidR="00CC2CF8" w:rsidRPr="00CC2CF8" w14:paraId="3C9112B5" w14:textId="77777777" w:rsidTr="00AC4A88">
        <w:trPr>
          <w:trHeight w:val="37"/>
        </w:trPr>
        <w:tc>
          <w:tcPr>
            <w:tcW w:w="8610"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6B948A78"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KIT DE LIMPEZA (COPEIRA)</w:t>
            </w:r>
          </w:p>
        </w:tc>
      </w:tr>
      <w:tr w:rsidR="00CC2CF8" w:rsidRPr="00CC2CF8" w14:paraId="39C363F3" w14:textId="77777777" w:rsidTr="00F47158">
        <w:trPr>
          <w:cantSplit/>
          <w:trHeight w:val="1134"/>
        </w:trPr>
        <w:tc>
          <w:tcPr>
            <w:tcW w:w="701" w:type="dxa"/>
            <w:tcBorders>
              <w:top w:val="single" w:sz="6" w:space="0" w:color="434343"/>
              <w:left w:val="single" w:sz="6" w:space="0" w:color="434343"/>
              <w:bottom w:val="single" w:sz="6" w:space="0" w:color="434343"/>
              <w:right w:val="single" w:sz="6" w:space="0" w:color="434343"/>
            </w:tcBorders>
            <w:shd w:val="clear" w:color="auto" w:fill="auto"/>
            <w:textDirection w:val="btLr"/>
            <w:vAlign w:val="center"/>
          </w:tcPr>
          <w:p w14:paraId="24878000" w14:textId="77777777" w:rsidR="00CC2CF8" w:rsidRPr="00CC2CF8" w:rsidRDefault="00CC2CF8" w:rsidP="00A14118">
            <w:pPr>
              <w:widowControl w:val="0"/>
              <w:ind w:right="113"/>
              <w:jc w:val="center"/>
              <w:rPr>
                <w:rFonts w:ascii="Verdana" w:eastAsia="Arial" w:hAnsi="Verdana" w:cs="Arial"/>
                <w:b/>
              </w:rPr>
            </w:pPr>
            <w:r w:rsidRPr="00CC2CF8">
              <w:rPr>
                <w:rFonts w:ascii="Verdana" w:hAnsi="Verdana" w:cs="Arial"/>
                <w:b/>
              </w:rPr>
              <w:t>Item</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463618" w14:textId="77777777" w:rsidR="00CC2CF8" w:rsidRPr="00CC2CF8" w:rsidRDefault="00CC2CF8" w:rsidP="00A14118">
            <w:pPr>
              <w:widowControl w:val="0"/>
              <w:jc w:val="center"/>
              <w:rPr>
                <w:rFonts w:ascii="Verdana" w:eastAsia="Arial" w:hAnsi="Verdana" w:cs="Arial"/>
                <w:b/>
              </w:rPr>
            </w:pPr>
            <w:r w:rsidRPr="00CC2CF8">
              <w:rPr>
                <w:rFonts w:ascii="Verdana" w:hAnsi="Verdana" w:cs="Arial"/>
                <w:b/>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963C78" w14:textId="77777777" w:rsidR="00CC2CF8" w:rsidRPr="00CC2CF8" w:rsidRDefault="00CC2CF8" w:rsidP="00A14118">
            <w:pPr>
              <w:widowControl w:val="0"/>
              <w:jc w:val="center"/>
              <w:rPr>
                <w:rFonts w:ascii="Verdana" w:eastAsia="Arial" w:hAnsi="Verdana" w:cs="Arial"/>
                <w:b/>
              </w:rPr>
            </w:pPr>
            <w:r w:rsidRPr="00CC2CF8">
              <w:rPr>
                <w:rFonts w:ascii="Verdana" w:hAnsi="Verdana" w:cs="Arial"/>
                <w:b/>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9A83E9" w14:textId="77777777" w:rsidR="00CC2CF8" w:rsidRPr="00CC2CF8" w:rsidRDefault="00CC2CF8" w:rsidP="00A14118">
            <w:pPr>
              <w:widowControl w:val="0"/>
              <w:jc w:val="center"/>
              <w:rPr>
                <w:rFonts w:ascii="Verdana" w:eastAsia="Arial" w:hAnsi="Verdana" w:cs="Arial"/>
                <w:b/>
              </w:rPr>
            </w:pPr>
            <w:r w:rsidRPr="00CC2CF8">
              <w:rPr>
                <w:rFonts w:ascii="Verdana" w:hAnsi="Verdana" w:cs="Arial"/>
                <w:b/>
              </w:rPr>
              <w:t>Quantidade Trimestral</w:t>
            </w:r>
          </w:p>
        </w:tc>
      </w:tr>
      <w:tr w:rsidR="00F47158" w:rsidRPr="00CC2CF8" w14:paraId="6DD23F3A"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DE471C" w14:textId="4CDE1CBC" w:rsidR="00F47158" w:rsidRPr="00CC2CF8" w:rsidRDefault="00F47158" w:rsidP="00A14118">
            <w:pPr>
              <w:widowControl w:val="0"/>
              <w:jc w:val="center"/>
              <w:rPr>
                <w:rFonts w:ascii="Verdana" w:eastAsia="Arial" w:hAnsi="Verdana" w:cs="Arial"/>
              </w:rPr>
            </w:pPr>
            <w:r w:rsidRPr="00CC2CF8">
              <w:rPr>
                <w:rFonts w:ascii="Verdana" w:hAnsi="Verdana" w:cs="Arial"/>
              </w:rPr>
              <w:t>1</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5AAAE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5A4BEF"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D1FF3A2" w14:textId="1E3C882C" w:rsidR="00F47158" w:rsidRPr="00CC2CF8" w:rsidRDefault="00F47158" w:rsidP="00A14118">
            <w:pPr>
              <w:widowControl w:val="0"/>
              <w:tabs>
                <w:tab w:val="left" w:pos="741"/>
                <w:tab w:val="center" w:pos="867"/>
              </w:tabs>
              <w:jc w:val="center"/>
              <w:rPr>
                <w:rFonts w:ascii="Verdana" w:eastAsia="Arial" w:hAnsi="Verdana" w:cs="Arial"/>
              </w:rPr>
            </w:pPr>
            <w:r w:rsidRPr="00CC2CF8">
              <w:rPr>
                <w:rFonts w:ascii="Verdana" w:hAnsi="Verdana" w:cs="Arial"/>
              </w:rPr>
              <w:t>1</w:t>
            </w:r>
          </w:p>
        </w:tc>
      </w:tr>
      <w:tr w:rsidR="00F47158" w:rsidRPr="00CC2CF8" w14:paraId="477D6ECC"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D088CF" w14:textId="00012E52" w:rsidR="00F47158" w:rsidRPr="00CC2CF8" w:rsidRDefault="00F47158" w:rsidP="00A14118">
            <w:pPr>
              <w:widowControl w:val="0"/>
              <w:jc w:val="center"/>
              <w:rPr>
                <w:rFonts w:ascii="Verdana" w:eastAsia="Arial" w:hAnsi="Verdana" w:cs="Arial"/>
              </w:rPr>
            </w:pPr>
            <w:r w:rsidRPr="00CC2CF8">
              <w:rPr>
                <w:rFonts w:ascii="Verdana" w:hAnsi="Verdana" w:cs="Arial"/>
              </w:rPr>
              <w:t>2</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1D470A"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Escova de Limpeza de Garrafa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3B1C4E"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38B9B5BA"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2</w:t>
            </w:r>
          </w:p>
        </w:tc>
      </w:tr>
      <w:tr w:rsidR="00F47158" w:rsidRPr="00CC2CF8" w14:paraId="38DEE1B7"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1053DD" w14:textId="485AA0FB" w:rsidR="00F47158" w:rsidRPr="00CC2CF8" w:rsidRDefault="00F47158" w:rsidP="00A14118">
            <w:pPr>
              <w:widowControl w:val="0"/>
              <w:jc w:val="center"/>
              <w:rPr>
                <w:rFonts w:ascii="Verdana" w:eastAsia="Arial" w:hAnsi="Verdana" w:cs="Arial"/>
              </w:rPr>
            </w:pPr>
            <w:r w:rsidRPr="00CC2CF8">
              <w:rPr>
                <w:rFonts w:ascii="Verdana" w:hAnsi="Verdana" w:cs="Arial"/>
              </w:rPr>
              <w:t>3</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6E1143"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99183A"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043173A"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1</w:t>
            </w:r>
          </w:p>
        </w:tc>
      </w:tr>
      <w:tr w:rsidR="00F47158" w:rsidRPr="00CC2CF8" w14:paraId="4B8D5DF4"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85F48F" w14:textId="57DEA8EE" w:rsidR="00F47158" w:rsidRPr="00CC2CF8" w:rsidRDefault="00F47158" w:rsidP="00A14118">
            <w:pPr>
              <w:widowControl w:val="0"/>
              <w:jc w:val="center"/>
              <w:rPr>
                <w:rFonts w:ascii="Verdana" w:eastAsia="Arial" w:hAnsi="Verdana" w:cs="Arial"/>
              </w:rPr>
            </w:pPr>
            <w:r w:rsidRPr="00CC2CF8">
              <w:rPr>
                <w:rFonts w:ascii="Verdana" w:hAnsi="Verdana" w:cs="Arial"/>
              </w:rPr>
              <w:t>4</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03EBF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7F35CC"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33FA442"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6</w:t>
            </w:r>
          </w:p>
        </w:tc>
      </w:tr>
      <w:tr w:rsidR="00F47158" w:rsidRPr="00CC2CF8" w14:paraId="150A8657"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5A3BA7" w14:textId="1403A1CF" w:rsidR="00F47158" w:rsidRPr="00CC2CF8" w:rsidRDefault="00F47158" w:rsidP="00A14118">
            <w:pPr>
              <w:widowControl w:val="0"/>
              <w:jc w:val="center"/>
              <w:rPr>
                <w:rFonts w:ascii="Verdana" w:eastAsia="Arial" w:hAnsi="Verdana" w:cs="Arial"/>
              </w:rPr>
            </w:pPr>
            <w:r w:rsidRPr="00CC2CF8">
              <w:rPr>
                <w:rFonts w:ascii="Verdana" w:hAnsi="Verdana" w:cs="Arial"/>
              </w:rPr>
              <w:t>5</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AF1942"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68DD89"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7077B1B"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6</w:t>
            </w:r>
          </w:p>
        </w:tc>
      </w:tr>
      <w:tr w:rsidR="00F47158" w:rsidRPr="00CC2CF8" w14:paraId="47D98F8E"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D06EAD" w14:textId="6A633287" w:rsidR="00F47158" w:rsidRPr="00CC2CF8" w:rsidRDefault="00F47158" w:rsidP="00A14118">
            <w:pPr>
              <w:widowControl w:val="0"/>
              <w:jc w:val="center"/>
              <w:rPr>
                <w:rFonts w:ascii="Verdana" w:eastAsia="Arial" w:hAnsi="Verdana" w:cs="Arial"/>
              </w:rPr>
            </w:pPr>
            <w:r w:rsidRPr="00CC2CF8">
              <w:rPr>
                <w:rFonts w:ascii="Verdana" w:hAnsi="Verdana" w:cs="Arial"/>
              </w:rPr>
              <w:t>6</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32D019"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Pano de Pia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A65FC1D"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585C4BF"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10</w:t>
            </w:r>
          </w:p>
        </w:tc>
      </w:tr>
      <w:tr w:rsidR="00F47158" w:rsidRPr="00CC2CF8" w14:paraId="387C53EB"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650EF6" w14:textId="7A9644F3" w:rsidR="00F47158" w:rsidRPr="00CC2CF8" w:rsidRDefault="00F47158" w:rsidP="00A14118">
            <w:pPr>
              <w:widowControl w:val="0"/>
              <w:jc w:val="center"/>
              <w:rPr>
                <w:rFonts w:ascii="Verdana" w:eastAsia="Arial" w:hAnsi="Verdana" w:cs="Arial"/>
              </w:rPr>
            </w:pPr>
            <w:r w:rsidRPr="00CC2CF8">
              <w:rPr>
                <w:rFonts w:ascii="Verdana" w:hAnsi="Verdana" w:cs="Arial"/>
              </w:rPr>
              <w:t>7</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FB94B6"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Pano de Louça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84DD7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12FF950"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15</w:t>
            </w:r>
          </w:p>
        </w:tc>
      </w:tr>
      <w:tr w:rsidR="00F47158" w:rsidRPr="00CC2CF8" w14:paraId="70EBD4D9"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AC40C1" w14:textId="71E00B4C" w:rsidR="00F47158" w:rsidRPr="00CC2CF8" w:rsidRDefault="00F47158" w:rsidP="00A14118">
            <w:pPr>
              <w:widowControl w:val="0"/>
              <w:jc w:val="center"/>
              <w:rPr>
                <w:rFonts w:ascii="Verdana" w:eastAsia="Arial" w:hAnsi="Verdana" w:cs="Arial"/>
              </w:rPr>
            </w:pPr>
            <w:r w:rsidRPr="00CC2CF8">
              <w:rPr>
                <w:rFonts w:ascii="Verdana" w:hAnsi="Verdana" w:cs="Arial"/>
              </w:rPr>
              <w:t>8</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3CF28C"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031B4CF"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DF23BC6"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1</w:t>
            </w:r>
          </w:p>
        </w:tc>
      </w:tr>
      <w:tr w:rsidR="00F47158" w:rsidRPr="00CC2CF8" w14:paraId="1848E53E"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517255" w14:textId="3B1E478A" w:rsidR="00F47158" w:rsidRPr="00CC2CF8" w:rsidRDefault="00F47158" w:rsidP="00A14118">
            <w:pPr>
              <w:widowControl w:val="0"/>
              <w:jc w:val="center"/>
              <w:rPr>
                <w:rFonts w:ascii="Verdana" w:eastAsia="Arial" w:hAnsi="Verdana" w:cs="Arial"/>
              </w:rPr>
            </w:pPr>
            <w:r w:rsidRPr="00CC2CF8">
              <w:rPr>
                <w:rFonts w:ascii="Verdana" w:hAnsi="Verdana" w:cs="Arial"/>
              </w:rPr>
              <w:t>9</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9BF72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64751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2BEC0357"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1</w:t>
            </w:r>
          </w:p>
        </w:tc>
      </w:tr>
      <w:tr w:rsidR="00F47158" w:rsidRPr="00CC2CF8" w14:paraId="134A71F8"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8F3DAF" w14:textId="13AB4663" w:rsidR="00F47158" w:rsidRPr="00CC2CF8" w:rsidRDefault="00F47158" w:rsidP="00A14118">
            <w:pPr>
              <w:widowControl w:val="0"/>
              <w:jc w:val="center"/>
              <w:rPr>
                <w:rFonts w:ascii="Verdana" w:eastAsia="Arial" w:hAnsi="Verdana" w:cs="Arial"/>
              </w:rPr>
            </w:pPr>
            <w:r w:rsidRPr="00CC2CF8">
              <w:rPr>
                <w:rFonts w:ascii="Verdana" w:hAnsi="Verdana" w:cs="Arial"/>
              </w:rPr>
              <w:t>10</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3E4B52"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Rodo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DC867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341E8E6B"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1</w:t>
            </w:r>
          </w:p>
        </w:tc>
      </w:tr>
      <w:tr w:rsidR="00F47158" w:rsidRPr="00CC2CF8" w14:paraId="37B3D7EB"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02FB6E" w14:textId="2CB801DB" w:rsidR="00F47158" w:rsidRPr="00CC2CF8" w:rsidRDefault="00F47158" w:rsidP="00A14118">
            <w:pPr>
              <w:widowControl w:val="0"/>
              <w:jc w:val="center"/>
              <w:rPr>
                <w:rFonts w:ascii="Verdana" w:eastAsia="Arial" w:hAnsi="Verdana" w:cs="Arial"/>
              </w:rPr>
            </w:pPr>
            <w:r w:rsidRPr="00CC2CF8">
              <w:rPr>
                <w:rFonts w:ascii="Verdana" w:hAnsi="Verdana" w:cs="Arial"/>
              </w:rPr>
              <w:t>11</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74779D"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1D94E8"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03E65E14"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6</w:t>
            </w:r>
          </w:p>
        </w:tc>
      </w:tr>
      <w:tr w:rsidR="00F47158" w:rsidRPr="00CC2CF8" w14:paraId="74C644EE" w14:textId="77777777" w:rsidTr="00F47158">
        <w:trPr>
          <w:trHeight w:val="37"/>
        </w:trPr>
        <w:tc>
          <w:tcPr>
            <w:tcW w:w="701"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6F241F" w14:textId="2A2C09BF" w:rsidR="00F47158" w:rsidRPr="00CC2CF8" w:rsidRDefault="00F47158" w:rsidP="00A14118">
            <w:pPr>
              <w:widowControl w:val="0"/>
              <w:jc w:val="center"/>
              <w:rPr>
                <w:rFonts w:ascii="Verdana" w:eastAsia="Arial" w:hAnsi="Verdana" w:cs="Arial"/>
              </w:rPr>
            </w:pPr>
            <w:r w:rsidRPr="00CC2CF8">
              <w:rPr>
                <w:rFonts w:ascii="Verdana" w:hAnsi="Verdana" w:cs="Arial"/>
              </w:rPr>
              <w:t>12</w:t>
            </w:r>
          </w:p>
        </w:tc>
        <w:tc>
          <w:tcPr>
            <w:tcW w:w="4054"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C97343"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Luva de Silicone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6577514"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743372C1" w14:textId="77777777" w:rsidR="00F47158" w:rsidRPr="00CC2CF8" w:rsidRDefault="00F47158" w:rsidP="00A14118">
            <w:pPr>
              <w:widowControl w:val="0"/>
              <w:jc w:val="center"/>
              <w:rPr>
                <w:rFonts w:ascii="Verdana" w:eastAsia="Arial" w:hAnsi="Verdana" w:cs="Arial"/>
              </w:rPr>
            </w:pPr>
            <w:r w:rsidRPr="00CC2CF8">
              <w:rPr>
                <w:rFonts w:ascii="Verdana" w:hAnsi="Verdana" w:cs="Arial"/>
              </w:rPr>
              <w:t>3</w:t>
            </w:r>
          </w:p>
        </w:tc>
      </w:tr>
    </w:tbl>
    <w:p w14:paraId="754F512C" w14:textId="77777777" w:rsidR="00CC2CF8" w:rsidRDefault="00CC2CF8" w:rsidP="00245732">
      <w:pPr>
        <w:rPr>
          <w:rFonts w:ascii="Verdana" w:eastAsia="Arial" w:hAnsi="Verdana" w:cs="Arial"/>
        </w:rPr>
      </w:pPr>
    </w:p>
    <w:p w14:paraId="69FC6207" w14:textId="77777777" w:rsidR="0030232A" w:rsidRPr="00CC2CF8" w:rsidRDefault="0030232A" w:rsidP="00245732">
      <w:pPr>
        <w:rPr>
          <w:rFonts w:ascii="Verdana" w:eastAsia="Arial" w:hAnsi="Verdana" w:cs="Arial"/>
        </w:rPr>
      </w:pPr>
    </w:p>
    <w:tbl>
      <w:tblPr>
        <w:tblW w:w="8640" w:type="dxa"/>
        <w:tblLayout w:type="fixed"/>
        <w:tblLook w:val="0600" w:firstRow="0" w:lastRow="0" w:firstColumn="0" w:lastColumn="0" w:noHBand="1" w:noVBand="1"/>
      </w:tblPr>
      <w:tblGrid>
        <w:gridCol w:w="1125"/>
        <w:gridCol w:w="3600"/>
        <w:gridCol w:w="1905"/>
        <w:gridCol w:w="2010"/>
      </w:tblGrid>
      <w:tr w:rsidR="00CC2CF8" w:rsidRPr="00CC2CF8" w14:paraId="735FCDF9" w14:textId="77777777" w:rsidTr="00AC4A88">
        <w:trPr>
          <w:trHeight w:val="264"/>
        </w:trPr>
        <w:tc>
          <w:tcPr>
            <w:tcW w:w="8640"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7EEA08C8"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lastRenderedPageBreak/>
              <w:t>KIT DE LIMPEZA (SERVENTE DE LIMPEZA)</w:t>
            </w:r>
          </w:p>
        </w:tc>
      </w:tr>
      <w:tr w:rsidR="00CC2CF8" w:rsidRPr="00CC2CF8" w14:paraId="0D0BFBD4"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D6DCA42"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F5291C"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36D68F"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9D21F69"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Quantidade Trimestral</w:t>
            </w:r>
          </w:p>
        </w:tc>
      </w:tr>
      <w:tr w:rsidR="00CC2CF8" w:rsidRPr="00CC2CF8" w14:paraId="1DB74DBF"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C8B11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3E4DE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E3F06C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52F50B1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66D62D1C"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2E4A7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EA916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D96A7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32D66B1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21B64A6D"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8D856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42BDE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7BC3F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0B1AE45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66813CAC"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951FE4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93E87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4A09C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5566DEE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3D8EDEA9"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0171A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5</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7194A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Flanela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9603F4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2C686F9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r>
      <w:tr w:rsidR="00CC2CF8" w:rsidRPr="00CC2CF8" w14:paraId="44E836F5"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00C03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DA575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54A2C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00F4A84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r>
      <w:tr w:rsidR="00CC2CF8" w:rsidRPr="00CC2CF8" w14:paraId="660C273D"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91315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7</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1DCD5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5B3F1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5D8F85C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323E70AA"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4A4A5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12DD1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B9CF4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355252C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7E33651"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74F17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60358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Rodo Limpa Vidro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F33B7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683D048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6EFA36A" w14:textId="77777777" w:rsidTr="00CC2CF8">
        <w:trPr>
          <w:trHeight w:val="355"/>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A7664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B0C0CC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Limpador MOP Seco e Úmido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854389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520AE49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717213BE"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5CBBF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A42E9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Sanitária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9BA58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292AFE7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377FECA" w14:textId="77777777" w:rsidTr="00CC2CF8">
        <w:trPr>
          <w:trHeight w:val="264"/>
        </w:trPr>
        <w:tc>
          <w:tcPr>
            <w:tcW w:w="1125" w:type="dxa"/>
            <w:tcBorders>
              <w:left w:val="single" w:sz="6" w:space="0" w:color="434343"/>
              <w:bottom w:val="single" w:sz="6" w:space="0" w:color="434343"/>
              <w:right w:val="single" w:sz="6" w:space="0" w:color="434343"/>
            </w:tcBorders>
            <w:shd w:val="clear" w:color="auto" w:fill="auto"/>
            <w:vAlign w:val="center"/>
          </w:tcPr>
          <w:p w14:paraId="406C5669" w14:textId="77777777" w:rsidR="00CC2CF8" w:rsidRPr="00CC2CF8" w:rsidRDefault="00CC2CF8" w:rsidP="00245732">
            <w:pPr>
              <w:widowControl w:val="0"/>
              <w:jc w:val="center"/>
              <w:rPr>
                <w:rFonts w:ascii="Verdana" w:hAnsi="Verdana" w:cs="Arial"/>
              </w:rPr>
            </w:pPr>
            <w:r w:rsidRPr="00CC2CF8">
              <w:rPr>
                <w:rFonts w:ascii="Verdana" w:hAnsi="Verdana" w:cs="Arial"/>
              </w:rPr>
              <w:t>12</w:t>
            </w:r>
          </w:p>
        </w:tc>
        <w:tc>
          <w:tcPr>
            <w:tcW w:w="3600" w:type="dxa"/>
            <w:tcBorders>
              <w:left w:val="single" w:sz="6" w:space="0" w:color="434343"/>
              <w:bottom w:val="single" w:sz="6" w:space="0" w:color="434343"/>
              <w:right w:val="single" w:sz="6" w:space="0" w:color="434343"/>
            </w:tcBorders>
            <w:shd w:val="clear" w:color="auto" w:fill="auto"/>
            <w:vAlign w:val="center"/>
          </w:tcPr>
          <w:p w14:paraId="173BD3B0" w14:textId="77777777" w:rsidR="00CC2CF8" w:rsidRPr="00CC2CF8" w:rsidRDefault="00CC2CF8" w:rsidP="00245732">
            <w:pPr>
              <w:widowControl w:val="0"/>
              <w:jc w:val="center"/>
              <w:rPr>
                <w:rFonts w:ascii="Verdana" w:hAnsi="Verdana" w:cs="Arial"/>
              </w:rPr>
            </w:pPr>
            <w:r w:rsidRPr="00CC2CF8">
              <w:rPr>
                <w:rFonts w:ascii="Verdana" w:hAnsi="Verdana" w:cs="Arial"/>
              </w:rPr>
              <w:t>Desentupidor de Vaso Sanitário</w:t>
            </w:r>
          </w:p>
        </w:tc>
        <w:tc>
          <w:tcPr>
            <w:tcW w:w="1905" w:type="dxa"/>
            <w:tcBorders>
              <w:left w:val="single" w:sz="6" w:space="0" w:color="434343"/>
              <w:bottom w:val="single" w:sz="6" w:space="0" w:color="434343"/>
              <w:right w:val="single" w:sz="6" w:space="0" w:color="434343"/>
            </w:tcBorders>
            <w:shd w:val="clear" w:color="auto" w:fill="auto"/>
            <w:vAlign w:val="center"/>
          </w:tcPr>
          <w:p w14:paraId="6D34BCBC" w14:textId="77777777" w:rsidR="00CC2CF8" w:rsidRPr="00CC2CF8" w:rsidRDefault="00CC2CF8" w:rsidP="00245732">
            <w:pPr>
              <w:widowControl w:val="0"/>
              <w:jc w:val="center"/>
              <w:rPr>
                <w:rFonts w:ascii="Verdana" w:hAnsi="Verdana" w:cs="Arial"/>
              </w:rPr>
            </w:pPr>
            <w:r w:rsidRPr="00CC2CF8">
              <w:rPr>
                <w:rFonts w:ascii="Verdana" w:hAnsi="Verdana" w:cs="Arial"/>
              </w:rPr>
              <w:t>Unidade</w:t>
            </w:r>
          </w:p>
        </w:tc>
        <w:tc>
          <w:tcPr>
            <w:tcW w:w="2010" w:type="dxa"/>
            <w:tcBorders>
              <w:left w:val="single" w:sz="6" w:space="0" w:color="434343"/>
              <w:bottom w:val="single" w:sz="6" w:space="0" w:color="434343"/>
              <w:right w:val="single" w:sz="6" w:space="0" w:color="434343"/>
            </w:tcBorders>
            <w:shd w:val="clear" w:color="auto" w:fill="auto"/>
          </w:tcPr>
          <w:p w14:paraId="1B39622C" w14:textId="77777777" w:rsidR="00CC2CF8" w:rsidRPr="00CC2CF8" w:rsidRDefault="00CC2CF8" w:rsidP="00245732">
            <w:pPr>
              <w:widowControl w:val="0"/>
              <w:jc w:val="center"/>
              <w:rPr>
                <w:rFonts w:ascii="Verdana" w:hAnsi="Verdana" w:cs="Arial"/>
              </w:rPr>
            </w:pPr>
            <w:r w:rsidRPr="00CC2CF8">
              <w:rPr>
                <w:rFonts w:ascii="Verdana" w:hAnsi="Verdana" w:cs="Arial"/>
              </w:rPr>
              <w:t>1</w:t>
            </w:r>
          </w:p>
        </w:tc>
      </w:tr>
    </w:tbl>
    <w:p w14:paraId="2D7645D4" w14:textId="77777777" w:rsidR="00CC2CF8" w:rsidRPr="00CC2CF8" w:rsidRDefault="00CC2CF8" w:rsidP="00245732">
      <w:pPr>
        <w:rPr>
          <w:rFonts w:ascii="Verdana" w:eastAsia="Arial" w:hAnsi="Verdana" w:cs="Arial"/>
        </w:rPr>
      </w:pPr>
    </w:p>
    <w:tbl>
      <w:tblPr>
        <w:tblW w:w="8670" w:type="dxa"/>
        <w:tblLayout w:type="fixed"/>
        <w:tblLook w:val="0600" w:firstRow="0" w:lastRow="0" w:firstColumn="0" w:lastColumn="0" w:noHBand="1" w:noVBand="1"/>
      </w:tblPr>
      <w:tblGrid>
        <w:gridCol w:w="1125"/>
        <w:gridCol w:w="3765"/>
        <w:gridCol w:w="1800"/>
        <w:gridCol w:w="1980"/>
      </w:tblGrid>
      <w:tr w:rsidR="00CC2CF8" w:rsidRPr="00CC2CF8" w14:paraId="15CCCB71" w14:textId="77777777" w:rsidTr="00AC4A88">
        <w:trPr>
          <w:trHeight w:val="264"/>
        </w:trPr>
        <w:tc>
          <w:tcPr>
            <w:tcW w:w="8670"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2D61A391"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KIT (AUXILIAR DE SERVIÇOS GERAIS)</w:t>
            </w:r>
          </w:p>
        </w:tc>
      </w:tr>
      <w:tr w:rsidR="00CC2CF8" w:rsidRPr="00CC2CF8" w14:paraId="00BB0B4E"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A578C0"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1661A0"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AC04FA"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47BA18"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Quantidade Trimestral</w:t>
            </w:r>
          </w:p>
        </w:tc>
      </w:tr>
      <w:tr w:rsidR="00CC2CF8" w:rsidRPr="00CC2CF8" w14:paraId="5D37A51F"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AD67F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7AEE4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em Sorgo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15482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0F7D83D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6414A0AF"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AC6842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C9C47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Borracha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829DF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14F3B28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r>
      <w:tr w:rsidR="00CC2CF8" w:rsidRPr="00CC2CF8" w14:paraId="676230CE"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6549E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6D0946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Lã forrada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AD9444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3C1E099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r>
      <w:tr w:rsidR="00CC2CF8" w:rsidRPr="00CC2CF8" w14:paraId="43C89E15"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F737F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5</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2AAC2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Flanela Branca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1A976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622F186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r>
    </w:tbl>
    <w:p w14:paraId="026563F9" w14:textId="77777777" w:rsidR="00CC2CF8" w:rsidRPr="00CC2CF8" w:rsidRDefault="00CC2CF8" w:rsidP="00245732">
      <w:pPr>
        <w:rPr>
          <w:rFonts w:ascii="Verdana" w:hAnsi="Verdana" w:cs="Arial"/>
        </w:rPr>
      </w:pPr>
    </w:p>
    <w:p w14:paraId="06B900D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Os equipamentos apresentados a seguir </w:t>
      </w:r>
      <w:r w:rsidRPr="00CC2CF8">
        <w:rPr>
          <w:rFonts w:ascii="Verdana" w:hAnsi="Verdana" w:cs="Arial"/>
          <w:b/>
          <w:u w:val="single"/>
        </w:rPr>
        <w:t>podem vir a ser solicitados</w:t>
      </w:r>
      <w:r w:rsidRPr="00CC2CF8">
        <w:rPr>
          <w:rFonts w:ascii="Verdana" w:hAnsi="Verdana" w:cs="Arial"/>
        </w:rPr>
        <w:t xml:space="preserve"> pela DPE/PR à contratada, considerando as peculiaridades de cada sede: </w:t>
      </w:r>
    </w:p>
    <w:p w14:paraId="02628A49"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Aspirador de pó e água, com seus utensílios e refis;</w:t>
      </w:r>
    </w:p>
    <w:p w14:paraId="195FC9E3"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Cabo telescópio ajustável de até 10 metros para encaixe de mangueira;</w:t>
      </w:r>
    </w:p>
    <w:p w14:paraId="0AD0B69B"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Escada de 06 degraus;</w:t>
      </w:r>
    </w:p>
    <w:p w14:paraId="03FA112A"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Lavadora de alta pressão para lavagem de áreas externas;</w:t>
      </w:r>
    </w:p>
    <w:p w14:paraId="2B712E6A"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Placa sinalizadora “Piso Molhado”;</w:t>
      </w:r>
    </w:p>
    <w:p w14:paraId="300E6059"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 xml:space="preserve">Enceradeira, para manutenção de pisos, com escova de nylon e de pêlo. </w:t>
      </w:r>
    </w:p>
    <w:p w14:paraId="3292F918" w14:textId="77777777" w:rsidR="00CC2CF8" w:rsidRPr="00CC2CF8" w:rsidRDefault="00CC2CF8" w:rsidP="00245732">
      <w:pPr>
        <w:numPr>
          <w:ilvl w:val="0"/>
          <w:numId w:val="9"/>
        </w:numPr>
        <w:suppressAutoHyphens w:val="0"/>
        <w:spacing w:line="360" w:lineRule="auto"/>
        <w:ind w:left="0" w:firstLine="0"/>
        <w:jc w:val="both"/>
        <w:rPr>
          <w:rFonts w:ascii="Verdana" w:hAnsi="Verdana" w:cs="Arial"/>
        </w:rPr>
      </w:pPr>
      <w:r w:rsidRPr="00CC2CF8">
        <w:rPr>
          <w:rFonts w:ascii="Verdana" w:hAnsi="Verdana" w:cs="Arial"/>
        </w:rPr>
        <w:t xml:space="preserve">Rodo com cabo maior, reforçado, para áreas de grande extensão (térreo, mezanino e estacionamento interno, externo. </w:t>
      </w:r>
    </w:p>
    <w:p w14:paraId="4B6AE17D" w14:textId="77777777" w:rsidR="00CC2CF8" w:rsidRPr="00CC2CF8" w:rsidRDefault="00CC2CF8" w:rsidP="00245732">
      <w:pPr>
        <w:widowControl w:val="0"/>
        <w:numPr>
          <w:ilvl w:val="0"/>
          <w:numId w:val="9"/>
        </w:numPr>
        <w:suppressAutoHyphens w:val="0"/>
        <w:spacing w:after="160" w:line="276" w:lineRule="auto"/>
        <w:ind w:left="0" w:firstLine="0"/>
        <w:jc w:val="both"/>
        <w:rPr>
          <w:rFonts w:ascii="Verdana" w:hAnsi="Verdana" w:cs="Arial"/>
        </w:rPr>
      </w:pPr>
      <w:r w:rsidRPr="00CC2CF8">
        <w:rPr>
          <w:rFonts w:ascii="Verdana" w:hAnsi="Verdana" w:cs="Arial"/>
        </w:rPr>
        <w:t>Mangueiras de Jardins, com no mínimo 100 metros de comprimento.</w:t>
      </w:r>
    </w:p>
    <w:p w14:paraId="5E595518" w14:textId="77777777" w:rsidR="00CC2CF8" w:rsidRPr="00CC2CF8" w:rsidRDefault="00CC2CF8" w:rsidP="00245732">
      <w:pPr>
        <w:widowControl w:val="0"/>
        <w:numPr>
          <w:ilvl w:val="0"/>
          <w:numId w:val="9"/>
        </w:numPr>
        <w:suppressAutoHyphens w:val="0"/>
        <w:spacing w:after="160" w:line="276" w:lineRule="auto"/>
        <w:ind w:left="0" w:firstLine="0"/>
        <w:jc w:val="both"/>
        <w:rPr>
          <w:rFonts w:ascii="Verdana" w:hAnsi="Verdana" w:cs="Arial"/>
        </w:rPr>
      </w:pPr>
      <w:r w:rsidRPr="00CC2CF8">
        <w:rPr>
          <w:rFonts w:ascii="Verdana" w:hAnsi="Verdana" w:cs="Arial"/>
        </w:rPr>
        <w:t>Acessórios de limpeza de vidros, contendo rodos, flanelas e bastão de 5 metros.</w:t>
      </w:r>
    </w:p>
    <w:p w14:paraId="24226E02" w14:textId="77777777" w:rsidR="00CC2CF8" w:rsidRPr="00CC2CF8" w:rsidRDefault="00CC2CF8" w:rsidP="00245732">
      <w:pPr>
        <w:widowControl w:val="0"/>
        <w:numPr>
          <w:ilvl w:val="0"/>
          <w:numId w:val="9"/>
        </w:numPr>
        <w:suppressAutoHyphens w:val="0"/>
        <w:spacing w:after="160" w:line="276" w:lineRule="auto"/>
        <w:ind w:left="0" w:firstLine="0"/>
        <w:jc w:val="both"/>
        <w:rPr>
          <w:rFonts w:ascii="Verdana" w:hAnsi="Verdana" w:cs="Arial"/>
        </w:rPr>
      </w:pPr>
      <w:r w:rsidRPr="00CC2CF8">
        <w:rPr>
          <w:rFonts w:ascii="Verdana" w:hAnsi="Verdana" w:cs="Arial"/>
        </w:rPr>
        <w:t>Carrinho para servir café, com rodinhas.</w:t>
      </w:r>
    </w:p>
    <w:p w14:paraId="57E318F8" w14:textId="77777777" w:rsidR="00CC2CF8" w:rsidRPr="00CC2CF8" w:rsidRDefault="00CC2CF8" w:rsidP="00245732">
      <w:pPr>
        <w:widowControl w:val="0"/>
        <w:numPr>
          <w:ilvl w:val="0"/>
          <w:numId w:val="9"/>
        </w:numPr>
        <w:suppressAutoHyphens w:val="0"/>
        <w:spacing w:after="160" w:line="276" w:lineRule="auto"/>
        <w:ind w:left="0" w:firstLine="0"/>
        <w:jc w:val="both"/>
        <w:rPr>
          <w:rFonts w:ascii="Verdana" w:hAnsi="Verdana" w:cs="Arial"/>
        </w:rPr>
      </w:pPr>
      <w:r w:rsidRPr="00CC2CF8">
        <w:rPr>
          <w:rFonts w:ascii="Verdana" w:hAnsi="Verdana" w:cs="Arial"/>
        </w:rPr>
        <w:t xml:space="preserve">Demais equipamentos necessários à execução dos serviços. </w:t>
      </w:r>
    </w:p>
    <w:p w14:paraId="3E41BE8E" w14:textId="77777777" w:rsidR="00CC2CF8" w:rsidRPr="00CC2CF8" w:rsidRDefault="00CC2CF8" w:rsidP="00245732">
      <w:pPr>
        <w:widowControl w:val="0"/>
        <w:spacing w:line="360" w:lineRule="auto"/>
        <w:jc w:val="both"/>
        <w:rPr>
          <w:rFonts w:ascii="Verdana" w:hAnsi="Verdana" w:cs="Arial"/>
        </w:rPr>
      </w:pPr>
      <w:r w:rsidRPr="00CC2CF8">
        <w:rPr>
          <w:rFonts w:ascii="Verdana" w:hAnsi="Verdana" w:cs="Arial"/>
        </w:rPr>
        <w:t>12.13.1 A eventual alocação de equipamentos não gerará ônus adicionais à DPE/PR.</w:t>
      </w:r>
    </w:p>
    <w:p w14:paraId="7B382CF7"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Equipamentos quebrados ou que não apresentem segurança aos funcionários deverão ser substituídos.</w:t>
      </w:r>
    </w:p>
    <w:p w14:paraId="352208B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Todos os equipamentos deverão ser mantidos em perfeito estado de conservação e funcionamento, com seus acessórios e produtos.</w:t>
      </w:r>
    </w:p>
    <w:p w14:paraId="75B4965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Em relação aos </w:t>
      </w:r>
      <w:r w:rsidRPr="00CC2CF8">
        <w:rPr>
          <w:rFonts w:ascii="Verdana" w:hAnsi="Verdana" w:cs="Arial"/>
          <w:b/>
          <w:u w:val="single"/>
        </w:rPr>
        <w:t>Equipamentos de Proteção Individual (EPI)</w:t>
      </w:r>
      <w:r w:rsidRPr="00CC2CF8">
        <w:rPr>
          <w:rFonts w:ascii="Verdana" w:hAnsi="Verdana" w:cs="Arial"/>
        </w:rPr>
        <w:t xml:space="preserve"> a empresa deverá adquirir o tipo adequado para cada profissional, contendo pelo menos:</w:t>
      </w:r>
    </w:p>
    <w:p w14:paraId="2BF957BC" w14:textId="77777777" w:rsidR="00CC2CF8" w:rsidRPr="00CC2CF8" w:rsidRDefault="00CC2CF8" w:rsidP="00245732">
      <w:pPr>
        <w:numPr>
          <w:ilvl w:val="0"/>
          <w:numId w:val="10"/>
        </w:numPr>
        <w:suppressAutoHyphens w:val="0"/>
        <w:spacing w:line="360" w:lineRule="auto"/>
        <w:ind w:left="0" w:firstLine="0"/>
        <w:jc w:val="both"/>
        <w:rPr>
          <w:rFonts w:ascii="Verdana" w:hAnsi="Verdana" w:cs="Arial"/>
        </w:rPr>
      </w:pPr>
      <w:r w:rsidRPr="00CC2CF8">
        <w:rPr>
          <w:rFonts w:ascii="Verdana" w:hAnsi="Verdana" w:cs="Arial"/>
        </w:rPr>
        <w:t>Bota de Borracha e/ou botina de segurança;</w:t>
      </w:r>
    </w:p>
    <w:p w14:paraId="17A79B25" w14:textId="77777777" w:rsidR="00CC2CF8" w:rsidRPr="00CC2CF8" w:rsidRDefault="00CC2CF8" w:rsidP="00245732">
      <w:pPr>
        <w:numPr>
          <w:ilvl w:val="0"/>
          <w:numId w:val="10"/>
        </w:numPr>
        <w:suppressAutoHyphens w:val="0"/>
        <w:spacing w:line="360" w:lineRule="auto"/>
        <w:ind w:left="0" w:firstLine="0"/>
        <w:jc w:val="both"/>
        <w:rPr>
          <w:rFonts w:ascii="Verdana" w:hAnsi="Verdana" w:cs="Arial"/>
        </w:rPr>
      </w:pPr>
      <w:r w:rsidRPr="00CC2CF8">
        <w:rPr>
          <w:rFonts w:ascii="Verdana" w:hAnsi="Verdana" w:cs="Arial"/>
        </w:rPr>
        <w:t>Luvas de borracha e vaqueta;</w:t>
      </w:r>
    </w:p>
    <w:p w14:paraId="13F797BC" w14:textId="77777777" w:rsidR="00CC2CF8" w:rsidRPr="00CC2CF8" w:rsidRDefault="00CC2CF8" w:rsidP="00245732">
      <w:pPr>
        <w:numPr>
          <w:ilvl w:val="0"/>
          <w:numId w:val="10"/>
        </w:numPr>
        <w:suppressAutoHyphens w:val="0"/>
        <w:spacing w:line="360" w:lineRule="auto"/>
        <w:ind w:left="0" w:firstLine="0"/>
        <w:jc w:val="both"/>
        <w:rPr>
          <w:rFonts w:ascii="Verdana" w:hAnsi="Verdana" w:cs="Arial"/>
        </w:rPr>
      </w:pPr>
      <w:r w:rsidRPr="00CC2CF8">
        <w:rPr>
          <w:rFonts w:ascii="Verdana" w:hAnsi="Verdana" w:cs="Arial"/>
        </w:rPr>
        <w:t>Capa de chuva;</w:t>
      </w:r>
    </w:p>
    <w:p w14:paraId="1C84D11B" w14:textId="77777777" w:rsidR="00CC2CF8" w:rsidRPr="00CC2CF8" w:rsidRDefault="00CC2CF8" w:rsidP="00245732">
      <w:pPr>
        <w:numPr>
          <w:ilvl w:val="0"/>
          <w:numId w:val="10"/>
        </w:numPr>
        <w:suppressAutoHyphens w:val="0"/>
        <w:spacing w:line="360" w:lineRule="auto"/>
        <w:ind w:left="0" w:firstLine="0"/>
        <w:jc w:val="both"/>
        <w:rPr>
          <w:rFonts w:ascii="Verdana" w:hAnsi="Verdana" w:cs="Arial"/>
        </w:rPr>
      </w:pPr>
      <w:r w:rsidRPr="00CC2CF8">
        <w:rPr>
          <w:rFonts w:ascii="Verdana" w:hAnsi="Verdana" w:cs="Arial"/>
        </w:rPr>
        <w:t>Outros equipamentos necessários para a execução dos serviços os profissionais com segurança</w:t>
      </w:r>
    </w:p>
    <w:p w14:paraId="2E56A910" w14:textId="77777777" w:rsidR="00CC2CF8" w:rsidRPr="00A2706A" w:rsidRDefault="00CC2CF8" w:rsidP="00245732">
      <w:pPr>
        <w:pStyle w:val="PargrafodaLista"/>
        <w:numPr>
          <w:ilvl w:val="1"/>
          <w:numId w:val="20"/>
        </w:numPr>
        <w:spacing w:after="160" w:line="360" w:lineRule="auto"/>
        <w:ind w:left="0" w:firstLine="0"/>
        <w:jc w:val="both"/>
        <w:rPr>
          <w:rFonts w:ascii="Verdana" w:hAnsi="Verdana" w:cs="Arial"/>
          <w:b/>
        </w:rPr>
      </w:pPr>
      <w:r w:rsidRPr="00A2706A">
        <w:rPr>
          <w:rFonts w:ascii="Verdana" w:hAnsi="Verdana" w:cs="Arial"/>
          <w:b/>
        </w:rPr>
        <w:t xml:space="preserve">Os itens “Uniforme” e “EPIs”, são de obrigação permanente, não podendo a contratada deixar de fornecer na quantidade exigida, para a boa prestação dos serviços. </w:t>
      </w:r>
    </w:p>
    <w:p w14:paraId="4DA0A3C0" w14:textId="77777777" w:rsidR="00CC2CF8" w:rsidRPr="00A2706A" w:rsidRDefault="00CC2CF8" w:rsidP="00245732">
      <w:pPr>
        <w:pStyle w:val="PargrafodaLista"/>
        <w:numPr>
          <w:ilvl w:val="1"/>
          <w:numId w:val="20"/>
        </w:numPr>
        <w:spacing w:after="160" w:line="360" w:lineRule="auto"/>
        <w:ind w:left="0" w:firstLine="0"/>
        <w:jc w:val="both"/>
        <w:rPr>
          <w:rFonts w:ascii="Verdana" w:hAnsi="Verdana" w:cs="Arial"/>
          <w:b/>
        </w:rPr>
      </w:pPr>
      <w:r w:rsidRPr="00A2706A">
        <w:rPr>
          <w:rFonts w:ascii="Verdana" w:hAnsi="Verdana" w:cs="Arial"/>
          <w:b/>
        </w:rPr>
        <w:t>A empresa deverá fornecer ao empregado somente EPI aprovado pelo Ministério do Trabalho e de empresas cadastradas no DNSST/MTA;</w:t>
      </w:r>
    </w:p>
    <w:p w14:paraId="26B6EDE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Treinar o trabalhador sobre o seu uso adequado;</w:t>
      </w:r>
    </w:p>
    <w:p w14:paraId="52D1284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Tornar obrigatório o seu uso;</w:t>
      </w:r>
    </w:p>
    <w:p w14:paraId="3D04286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Substituí-lo, imediatamente, quando danificado ou extraviado;</w:t>
      </w:r>
    </w:p>
    <w:p w14:paraId="638FD39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Responsabilizar-se pela sua higienização e manutenção periódica;</w:t>
      </w:r>
    </w:p>
    <w:p w14:paraId="1FB5E4B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Comunicar ao MTA qualquer irregularidade observada no EPI.</w:t>
      </w:r>
    </w:p>
    <w:p w14:paraId="2014CAB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 profissional deverá usá-lo apenas para a finalidade a que se destina; responsabilizar-se por sua guarda e conservação e comunicar ao empregador qualquer alteração que o torne impróprio para uso.</w:t>
      </w:r>
    </w:p>
    <w:p w14:paraId="58B11D07" w14:textId="77777777" w:rsidR="00CC2CF8" w:rsidRPr="00A2706A" w:rsidRDefault="00CC2CF8" w:rsidP="00245732">
      <w:pPr>
        <w:pStyle w:val="PargrafodaLista"/>
        <w:numPr>
          <w:ilvl w:val="1"/>
          <w:numId w:val="20"/>
        </w:numPr>
        <w:spacing w:after="160" w:line="360" w:lineRule="auto"/>
        <w:ind w:left="0" w:firstLine="0"/>
        <w:jc w:val="both"/>
        <w:rPr>
          <w:rFonts w:ascii="Verdana" w:hAnsi="Verdana" w:cs="Arial"/>
          <w:b/>
        </w:rPr>
      </w:pPr>
      <w:r w:rsidRPr="00A2706A">
        <w:rPr>
          <w:rFonts w:ascii="Verdana" w:hAnsi="Verdana" w:cs="Arial"/>
          <w:b/>
        </w:rPr>
        <w:t xml:space="preserve">Quanto aos </w:t>
      </w:r>
      <w:r w:rsidRPr="00A2706A">
        <w:rPr>
          <w:rFonts w:ascii="Verdana" w:hAnsi="Verdana" w:cs="Arial"/>
          <w:b/>
          <w:u w:val="single"/>
        </w:rPr>
        <w:t>uniformes,</w:t>
      </w:r>
      <w:r w:rsidRPr="00A2706A">
        <w:rPr>
          <w:rFonts w:ascii="Verdana" w:hAnsi="Verdana" w:cs="Arial"/>
          <w:b/>
        </w:rPr>
        <w:t xml:space="preserve"> será de exclusiva responsabilidade da empresa contratada o fornecimento dos conjuntos de uniformes e EPI, de acordo com as normas estabelecidas pelo Ministério do Trabalho, a todos os prestadores de serviços que estiverem nos horários e locais de trabalho especificados neste documento.</w:t>
      </w:r>
    </w:p>
    <w:p w14:paraId="1DB373E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 primeiro conjunto de uniforme deverá ser entregue aos empregados em até 24 horas antes do início da prestação dos serviços, devendo ser substituído o conjunto completo de uniforme a cada 01 (um) ano, a partir da data de início da execução dos serviços, independentemente da data de entrega destes.</w:t>
      </w:r>
    </w:p>
    <w:p w14:paraId="08714C8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 item do conjunto de uniforme deverá ser substituído a qualquer época, no </w:t>
      </w:r>
      <w:r w:rsidRPr="00CC2CF8">
        <w:rPr>
          <w:rFonts w:ascii="Verdana" w:hAnsi="Verdana" w:cs="Arial"/>
          <w:u w:val="single"/>
        </w:rPr>
        <w:t>prazo máximo de 03 dias úteis</w:t>
      </w:r>
      <w:r w:rsidRPr="00CC2CF8">
        <w:rPr>
          <w:rFonts w:ascii="Verdana" w:hAnsi="Verdana" w:cs="Arial"/>
        </w:rPr>
        <w:t>, sempre que não atenderem às condições mínimas de apresentação.</w:t>
      </w:r>
    </w:p>
    <w:p w14:paraId="7D912C4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uniformes deverão ser entregues aos empregados mediante recibo (relação nominal), cuja cópia deverá ser entregue à contratante, sempre que solicitado pela fiscalização.</w:t>
      </w:r>
    </w:p>
    <w:p w14:paraId="455BC4A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As peças devem ser confeccionadas com tecido, coloração e material de alta durabilidade e conforto, devendo possuir a logomarca da empresa contratada.</w:t>
      </w:r>
    </w:p>
    <w:p w14:paraId="6C9525D8"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contratada deverá manter seu pessoal uniformizado, identificando-os com nome e fotografia recente através de crachás, contendo o nome da empresa de modo legível.</w:t>
      </w:r>
    </w:p>
    <w:p w14:paraId="30D9B91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contratada se obriga a fornecer uniformes apropriados às funcionárias gestantes, substituindo-os sempre que necessário.</w:t>
      </w:r>
    </w:p>
    <w:p w14:paraId="2B9F923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Não será permitido que os prestadores do serviço executem as tarefas com uniformes descorados (fora do padrão dos demais), rasgados ou sujos, bem como calçados deteriorados, sujos, furados ou rasgados, cabendo à contratada fiscalizar e zelar pela aplicação dessas regras. A substituição deverá ser imediata, a partir da notificação do fiscal do contrato.</w:t>
      </w:r>
    </w:p>
    <w:p w14:paraId="23B9D59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Na composição dos uniformes não serão aceitas as seguintes peças de vestuário: sandália, tênis, chinelos e bermudas.</w:t>
      </w:r>
    </w:p>
    <w:p w14:paraId="2B4330B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Deverão ser entregues aos funcionários:</w:t>
      </w:r>
    </w:p>
    <w:tbl>
      <w:tblPr>
        <w:tblW w:w="9206" w:type="dxa"/>
        <w:tblLayout w:type="fixed"/>
        <w:tblLook w:val="0600" w:firstRow="0" w:lastRow="0" w:firstColumn="0" w:lastColumn="0" w:noHBand="1" w:noVBand="1"/>
      </w:tblPr>
      <w:tblGrid>
        <w:gridCol w:w="870"/>
        <w:gridCol w:w="4455"/>
        <w:gridCol w:w="1613"/>
        <w:gridCol w:w="2268"/>
      </w:tblGrid>
      <w:tr w:rsidR="00CC2CF8" w:rsidRPr="00CC2CF8" w14:paraId="4B708B23" w14:textId="77777777" w:rsidTr="00D76F1E">
        <w:trPr>
          <w:trHeight w:val="264"/>
        </w:trPr>
        <w:tc>
          <w:tcPr>
            <w:tcW w:w="9206"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4BB07475"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UNIFORME</w:t>
            </w:r>
          </w:p>
        </w:tc>
      </w:tr>
      <w:tr w:rsidR="00CC2CF8" w:rsidRPr="00CC2CF8" w14:paraId="1891AE7D"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96A75D"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9F78F9"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F0A84B"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753C28"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 xml:space="preserve">Quantidade Anual </w:t>
            </w:r>
          </w:p>
        </w:tc>
      </w:tr>
      <w:tr w:rsidR="00CC2CF8" w:rsidRPr="00CC2CF8" w14:paraId="16662D54"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DFB0BA"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1</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8B95B4"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Calça (todos os profissionais)</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4FAF4D4"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8F4C12" w14:textId="28FB48B9" w:rsidR="00CC2CF8" w:rsidRPr="00CC2CF8" w:rsidRDefault="00CC2CF8" w:rsidP="00A77A20">
            <w:pPr>
              <w:widowControl w:val="0"/>
              <w:tabs>
                <w:tab w:val="left" w:pos="430"/>
                <w:tab w:val="center" w:pos="604"/>
              </w:tabs>
              <w:jc w:val="center"/>
              <w:rPr>
                <w:rFonts w:ascii="Verdana" w:eastAsia="Arial" w:hAnsi="Verdana" w:cs="Arial"/>
              </w:rPr>
            </w:pPr>
            <w:r w:rsidRPr="00CC2CF8">
              <w:rPr>
                <w:rFonts w:ascii="Verdana" w:hAnsi="Verdana" w:cs="Arial"/>
              </w:rPr>
              <w:t>2</w:t>
            </w:r>
          </w:p>
        </w:tc>
      </w:tr>
      <w:tr w:rsidR="00CC2CF8" w:rsidRPr="00CC2CF8" w14:paraId="5CE1D2A1"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8E59A5F"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2</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602AD1"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Camisa manga longa (copeira, recepção, portaria)</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577AE1"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11D33F"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2</w:t>
            </w:r>
          </w:p>
        </w:tc>
      </w:tr>
      <w:tr w:rsidR="00CC2CF8" w:rsidRPr="00CC2CF8" w14:paraId="70B2E006"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5A53E9"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3</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A52014A"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Camisa manga curta (copeira, recepção, portaria)</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084016"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8F5B6B"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2</w:t>
            </w:r>
          </w:p>
        </w:tc>
      </w:tr>
      <w:tr w:rsidR="00CC2CF8" w:rsidRPr="00CC2CF8" w14:paraId="648E54FB"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494350"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5</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A814BA"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Sapato social (copa,recepção, portaria)</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2FF40C"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B226FC" w14:textId="77777777" w:rsidR="00CC2CF8" w:rsidRPr="00CC2CF8" w:rsidRDefault="00CC2CF8" w:rsidP="00A77A20">
            <w:pPr>
              <w:widowControl w:val="0"/>
              <w:jc w:val="center"/>
              <w:rPr>
                <w:rFonts w:ascii="Verdana" w:eastAsia="Arial" w:hAnsi="Verdana" w:cs="Arial"/>
              </w:rPr>
            </w:pPr>
            <w:r w:rsidRPr="00CC2CF8">
              <w:rPr>
                <w:rFonts w:ascii="Verdana" w:hAnsi="Verdana" w:cs="Arial"/>
              </w:rPr>
              <w:t>2</w:t>
            </w:r>
          </w:p>
        </w:tc>
      </w:tr>
      <w:tr w:rsidR="00CC2CF8" w:rsidRPr="00CC2CF8" w14:paraId="1CEBEEA2"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35F0D4E" w14:textId="77777777" w:rsidR="00CC2CF8" w:rsidRPr="00CC2CF8" w:rsidRDefault="00CC2CF8" w:rsidP="00A77A20">
            <w:pPr>
              <w:widowControl w:val="0"/>
              <w:jc w:val="center"/>
              <w:rPr>
                <w:rFonts w:ascii="Verdana" w:hAnsi="Verdana" w:cs="Arial"/>
              </w:rPr>
            </w:pPr>
            <w:r w:rsidRPr="00CC2CF8">
              <w:rPr>
                <w:rFonts w:ascii="Verdana" w:hAnsi="Verdana" w:cs="Arial"/>
              </w:rPr>
              <w:t>6</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08E474C" w14:textId="77777777" w:rsidR="00CC2CF8" w:rsidRPr="00CC2CF8" w:rsidRDefault="00CC2CF8" w:rsidP="00A77A20">
            <w:pPr>
              <w:widowControl w:val="0"/>
              <w:jc w:val="center"/>
              <w:rPr>
                <w:rFonts w:ascii="Verdana" w:hAnsi="Verdana" w:cs="Arial"/>
              </w:rPr>
            </w:pPr>
            <w:r w:rsidRPr="00CC2CF8">
              <w:rPr>
                <w:rFonts w:ascii="Verdana" w:hAnsi="Verdana" w:cs="Arial"/>
              </w:rPr>
              <w:t>Colete (copeira)</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51FFE8"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D34432" w14:textId="77777777" w:rsidR="00CC2CF8" w:rsidRPr="00CC2CF8" w:rsidRDefault="00CC2CF8" w:rsidP="00A77A20">
            <w:pPr>
              <w:widowControl w:val="0"/>
              <w:jc w:val="center"/>
              <w:rPr>
                <w:rFonts w:ascii="Verdana" w:hAnsi="Verdana" w:cs="Arial"/>
              </w:rPr>
            </w:pPr>
            <w:r w:rsidRPr="00CC2CF8">
              <w:rPr>
                <w:rFonts w:ascii="Verdana" w:hAnsi="Verdana" w:cs="Arial"/>
              </w:rPr>
              <w:t>2</w:t>
            </w:r>
          </w:p>
        </w:tc>
      </w:tr>
      <w:tr w:rsidR="00CC2CF8" w:rsidRPr="00CC2CF8" w14:paraId="09CB5A9C"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2E86BC" w14:textId="77777777" w:rsidR="00CC2CF8" w:rsidRPr="00CC2CF8" w:rsidRDefault="00CC2CF8" w:rsidP="00A77A20">
            <w:pPr>
              <w:widowControl w:val="0"/>
              <w:jc w:val="center"/>
              <w:rPr>
                <w:rFonts w:ascii="Verdana" w:hAnsi="Verdana" w:cs="Arial"/>
              </w:rPr>
            </w:pPr>
            <w:r w:rsidRPr="00CC2CF8">
              <w:rPr>
                <w:rFonts w:ascii="Verdana" w:hAnsi="Verdana" w:cs="Arial"/>
              </w:rPr>
              <w:t>7</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F39184" w14:textId="77777777" w:rsidR="00CC2CF8" w:rsidRPr="00CC2CF8" w:rsidRDefault="00CC2CF8" w:rsidP="00A77A20">
            <w:pPr>
              <w:widowControl w:val="0"/>
              <w:jc w:val="center"/>
              <w:rPr>
                <w:rFonts w:ascii="Verdana" w:hAnsi="Verdana" w:cs="Arial"/>
              </w:rPr>
            </w:pPr>
            <w:r w:rsidRPr="00CC2CF8">
              <w:rPr>
                <w:rFonts w:ascii="Verdana" w:hAnsi="Verdana" w:cs="Arial"/>
              </w:rPr>
              <w:t>Touca para cabelo (copeira)</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227023"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34B9DF" w14:textId="77777777" w:rsidR="00CC2CF8" w:rsidRPr="00CC2CF8" w:rsidRDefault="00CC2CF8" w:rsidP="00A77A20">
            <w:pPr>
              <w:widowControl w:val="0"/>
              <w:jc w:val="center"/>
              <w:rPr>
                <w:rFonts w:ascii="Verdana" w:hAnsi="Verdana" w:cs="Arial"/>
              </w:rPr>
            </w:pPr>
            <w:r w:rsidRPr="00CC2CF8">
              <w:rPr>
                <w:rFonts w:ascii="Verdana" w:hAnsi="Verdana" w:cs="Arial"/>
              </w:rPr>
              <w:t>4</w:t>
            </w:r>
          </w:p>
        </w:tc>
      </w:tr>
      <w:tr w:rsidR="00CC2CF8" w:rsidRPr="00CC2CF8" w14:paraId="19D0DFD8"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5FC7CB" w14:textId="77777777" w:rsidR="00CC2CF8" w:rsidRPr="00CC2CF8" w:rsidRDefault="00CC2CF8" w:rsidP="00A77A20">
            <w:pPr>
              <w:widowControl w:val="0"/>
              <w:jc w:val="center"/>
              <w:rPr>
                <w:rFonts w:ascii="Verdana" w:hAnsi="Verdana" w:cs="Arial"/>
              </w:rPr>
            </w:pPr>
            <w:r w:rsidRPr="00CC2CF8">
              <w:rPr>
                <w:rFonts w:ascii="Verdana" w:hAnsi="Verdana" w:cs="Arial"/>
              </w:rPr>
              <w:t>8</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A80AEA2" w14:textId="77777777" w:rsidR="00CC2CF8" w:rsidRPr="00CC2CF8" w:rsidRDefault="00CC2CF8" w:rsidP="00A77A20">
            <w:pPr>
              <w:widowControl w:val="0"/>
              <w:jc w:val="center"/>
              <w:rPr>
                <w:rFonts w:ascii="Verdana" w:hAnsi="Verdana" w:cs="Arial"/>
              </w:rPr>
            </w:pPr>
            <w:r w:rsidRPr="00CC2CF8">
              <w:rPr>
                <w:rFonts w:ascii="Verdana" w:hAnsi="Verdana" w:cs="Arial"/>
              </w:rPr>
              <w:t>Capa de chuva (auxiliar de serviços gerais)</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B8484E"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BAAECE" w14:textId="77777777" w:rsidR="00CC2CF8" w:rsidRPr="00CC2CF8" w:rsidRDefault="00CC2CF8" w:rsidP="00A77A20">
            <w:pPr>
              <w:widowControl w:val="0"/>
              <w:jc w:val="center"/>
              <w:rPr>
                <w:rFonts w:ascii="Verdana" w:hAnsi="Verdana" w:cs="Arial"/>
              </w:rPr>
            </w:pPr>
            <w:r w:rsidRPr="00CC2CF8">
              <w:rPr>
                <w:rFonts w:ascii="Verdana" w:hAnsi="Verdana" w:cs="Arial"/>
              </w:rPr>
              <w:t>2</w:t>
            </w:r>
          </w:p>
        </w:tc>
      </w:tr>
      <w:tr w:rsidR="00CC2CF8" w:rsidRPr="00CC2CF8" w14:paraId="48D4A194"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280E1F" w14:textId="77777777" w:rsidR="00CC2CF8" w:rsidRPr="00CC2CF8" w:rsidRDefault="00CC2CF8" w:rsidP="00A77A20">
            <w:pPr>
              <w:widowControl w:val="0"/>
              <w:jc w:val="center"/>
              <w:rPr>
                <w:rFonts w:ascii="Verdana" w:hAnsi="Verdana" w:cs="Arial"/>
              </w:rPr>
            </w:pPr>
            <w:r w:rsidRPr="00CC2CF8">
              <w:rPr>
                <w:rFonts w:ascii="Verdana" w:hAnsi="Verdana" w:cs="Arial"/>
              </w:rPr>
              <w:t>9</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4B2C55C" w14:textId="77777777" w:rsidR="00CC2CF8" w:rsidRPr="00CC2CF8" w:rsidRDefault="00CC2CF8" w:rsidP="00A77A20">
            <w:pPr>
              <w:widowControl w:val="0"/>
              <w:jc w:val="center"/>
              <w:rPr>
                <w:rFonts w:ascii="Verdana" w:hAnsi="Verdana" w:cs="Arial"/>
              </w:rPr>
            </w:pPr>
            <w:r w:rsidRPr="00CC2CF8">
              <w:rPr>
                <w:rFonts w:ascii="Verdana" w:hAnsi="Verdana" w:cs="Arial"/>
              </w:rPr>
              <w:t>Tênis ou Botina de Segurança (auxiliar de serviços gerais e serventes)</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4A04E8"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AB11C0" w14:textId="77777777" w:rsidR="00CC2CF8" w:rsidRPr="00CC2CF8" w:rsidRDefault="00CC2CF8" w:rsidP="00A77A20">
            <w:pPr>
              <w:widowControl w:val="0"/>
              <w:jc w:val="center"/>
              <w:rPr>
                <w:rFonts w:ascii="Verdana" w:hAnsi="Verdana" w:cs="Arial"/>
              </w:rPr>
            </w:pPr>
            <w:r w:rsidRPr="00CC2CF8">
              <w:rPr>
                <w:rFonts w:ascii="Verdana" w:hAnsi="Verdana" w:cs="Arial"/>
              </w:rPr>
              <w:t>2</w:t>
            </w:r>
          </w:p>
        </w:tc>
      </w:tr>
      <w:tr w:rsidR="00CC2CF8" w:rsidRPr="00CC2CF8" w14:paraId="20F9FC3F"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04798C3" w14:textId="77777777" w:rsidR="00CC2CF8" w:rsidRPr="00CC2CF8" w:rsidRDefault="00CC2CF8" w:rsidP="00A77A20">
            <w:pPr>
              <w:widowControl w:val="0"/>
              <w:jc w:val="center"/>
              <w:rPr>
                <w:rFonts w:ascii="Verdana" w:hAnsi="Verdana" w:cs="Arial"/>
              </w:rPr>
            </w:pPr>
            <w:r w:rsidRPr="00CC2CF8">
              <w:rPr>
                <w:rFonts w:ascii="Verdana" w:hAnsi="Verdana" w:cs="Arial"/>
              </w:rPr>
              <w:t>10</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BC3D30" w14:textId="77777777" w:rsidR="00CC2CF8" w:rsidRPr="00CC2CF8" w:rsidRDefault="00CC2CF8" w:rsidP="00A77A20">
            <w:pPr>
              <w:widowControl w:val="0"/>
              <w:jc w:val="center"/>
              <w:rPr>
                <w:rFonts w:ascii="Verdana" w:hAnsi="Verdana" w:cs="Arial"/>
              </w:rPr>
            </w:pPr>
            <w:r w:rsidRPr="00CC2CF8">
              <w:rPr>
                <w:rFonts w:ascii="Verdana" w:hAnsi="Verdana" w:cs="Arial"/>
              </w:rPr>
              <w:t>Camiseta de algodão manga curta(auxiliar de serviços gerais e serventes)</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845E29"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E1D3152" w14:textId="77777777" w:rsidR="00CC2CF8" w:rsidRPr="00CC2CF8" w:rsidRDefault="00CC2CF8" w:rsidP="00A77A20">
            <w:pPr>
              <w:widowControl w:val="0"/>
              <w:jc w:val="center"/>
              <w:rPr>
                <w:rFonts w:ascii="Verdana" w:hAnsi="Verdana" w:cs="Arial"/>
              </w:rPr>
            </w:pPr>
            <w:r w:rsidRPr="00CC2CF8">
              <w:rPr>
                <w:rFonts w:ascii="Verdana" w:hAnsi="Verdana" w:cs="Arial"/>
              </w:rPr>
              <w:t>4</w:t>
            </w:r>
          </w:p>
        </w:tc>
      </w:tr>
      <w:tr w:rsidR="00CC2CF8" w:rsidRPr="00CC2CF8" w14:paraId="35CE788E"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4EAE1E" w14:textId="77777777" w:rsidR="00CC2CF8" w:rsidRPr="00CC2CF8" w:rsidRDefault="00CC2CF8" w:rsidP="00A77A20">
            <w:pPr>
              <w:widowControl w:val="0"/>
              <w:jc w:val="center"/>
              <w:rPr>
                <w:rFonts w:ascii="Verdana" w:hAnsi="Verdana" w:cs="Arial"/>
              </w:rPr>
            </w:pPr>
            <w:r w:rsidRPr="00CC2CF8">
              <w:rPr>
                <w:rFonts w:ascii="Verdana" w:hAnsi="Verdana" w:cs="Arial"/>
              </w:rPr>
              <w:t>11</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7A7557" w14:textId="77777777" w:rsidR="00CC2CF8" w:rsidRPr="00CC2CF8" w:rsidRDefault="00CC2CF8" w:rsidP="00A77A20">
            <w:pPr>
              <w:widowControl w:val="0"/>
              <w:jc w:val="center"/>
              <w:rPr>
                <w:rFonts w:ascii="Verdana" w:hAnsi="Verdana" w:cs="Arial"/>
              </w:rPr>
            </w:pPr>
            <w:r w:rsidRPr="00CC2CF8">
              <w:rPr>
                <w:rFonts w:ascii="Verdana" w:hAnsi="Verdana" w:cs="Arial"/>
              </w:rPr>
              <w:t>Camiseta de algodão manga longa(auxiliar de serviços gerais e serventes)</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F4462D"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34EF56" w14:textId="77777777" w:rsidR="00CC2CF8" w:rsidRPr="00CC2CF8" w:rsidRDefault="00CC2CF8" w:rsidP="00A77A20">
            <w:pPr>
              <w:widowControl w:val="0"/>
              <w:jc w:val="center"/>
              <w:rPr>
                <w:rFonts w:ascii="Verdana" w:hAnsi="Verdana" w:cs="Arial"/>
              </w:rPr>
            </w:pPr>
            <w:r w:rsidRPr="00CC2CF8">
              <w:rPr>
                <w:rFonts w:ascii="Verdana" w:hAnsi="Verdana" w:cs="Arial"/>
              </w:rPr>
              <w:t>4</w:t>
            </w:r>
          </w:p>
        </w:tc>
      </w:tr>
      <w:tr w:rsidR="00CC2CF8" w:rsidRPr="00CC2CF8" w14:paraId="553EB3E6"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F3AFE9" w14:textId="77777777" w:rsidR="00CC2CF8" w:rsidRPr="00CC2CF8" w:rsidRDefault="00CC2CF8" w:rsidP="00A77A20">
            <w:pPr>
              <w:widowControl w:val="0"/>
              <w:jc w:val="center"/>
              <w:rPr>
                <w:rFonts w:ascii="Verdana" w:hAnsi="Verdana" w:cs="Arial"/>
              </w:rPr>
            </w:pPr>
            <w:r w:rsidRPr="00CC2CF8">
              <w:rPr>
                <w:rFonts w:ascii="Verdana" w:hAnsi="Verdana" w:cs="Arial"/>
              </w:rPr>
              <w:t>12</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B04CB2" w14:textId="77777777" w:rsidR="00CC2CF8" w:rsidRPr="00CC2CF8" w:rsidRDefault="00CC2CF8" w:rsidP="00A77A20">
            <w:pPr>
              <w:widowControl w:val="0"/>
              <w:jc w:val="center"/>
              <w:rPr>
                <w:rFonts w:ascii="Verdana" w:hAnsi="Verdana" w:cs="Arial"/>
              </w:rPr>
            </w:pPr>
            <w:r w:rsidRPr="00CC2CF8">
              <w:rPr>
                <w:rFonts w:ascii="Verdana" w:hAnsi="Verdana" w:cs="Arial"/>
              </w:rPr>
              <w:t>Avental (serventes)</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7B1457"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C838FB" w14:textId="77777777" w:rsidR="00CC2CF8" w:rsidRPr="00CC2CF8" w:rsidRDefault="00CC2CF8" w:rsidP="00A77A20">
            <w:pPr>
              <w:widowControl w:val="0"/>
              <w:jc w:val="center"/>
              <w:rPr>
                <w:rFonts w:ascii="Verdana" w:hAnsi="Verdana" w:cs="Arial"/>
              </w:rPr>
            </w:pPr>
            <w:r w:rsidRPr="00CC2CF8">
              <w:rPr>
                <w:rFonts w:ascii="Verdana" w:hAnsi="Verdana" w:cs="Arial"/>
              </w:rPr>
              <w:t>2</w:t>
            </w:r>
          </w:p>
        </w:tc>
      </w:tr>
      <w:tr w:rsidR="00CC2CF8" w:rsidRPr="00CC2CF8" w14:paraId="4403696E" w14:textId="77777777" w:rsidTr="00D76F1E">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18859AA" w14:textId="77777777" w:rsidR="00CC2CF8" w:rsidRPr="00CC2CF8" w:rsidRDefault="00CC2CF8" w:rsidP="00A77A20">
            <w:pPr>
              <w:widowControl w:val="0"/>
              <w:jc w:val="center"/>
              <w:rPr>
                <w:rFonts w:ascii="Verdana" w:hAnsi="Verdana" w:cs="Arial"/>
              </w:rPr>
            </w:pPr>
            <w:r w:rsidRPr="00CC2CF8">
              <w:rPr>
                <w:rFonts w:ascii="Verdana" w:hAnsi="Verdana" w:cs="Arial"/>
              </w:rPr>
              <w:t>13</w:t>
            </w:r>
          </w:p>
        </w:tc>
        <w:tc>
          <w:tcPr>
            <w:tcW w:w="445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6E4CA2A" w14:textId="77777777" w:rsidR="00CC2CF8" w:rsidRPr="00CC2CF8" w:rsidRDefault="00CC2CF8" w:rsidP="00A77A20">
            <w:pPr>
              <w:widowControl w:val="0"/>
              <w:jc w:val="center"/>
              <w:rPr>
                <w:rFonts w:ascii="Verdana" w:hAnsi="Verdana" w:cs="Arial"/>
              </w:rPr>
            </w:pPr>
            <w:r w:rsidRPr="00CC2CF8">
              <w:rPr>
                <w:rFonts w:ascii="Verdana" w:hAnsi="Verdana" w:cs="Arial"/>
              </w:rPr>
              <w:t>Crachá de Identificação com logomarca, nome, cargo)</w:t>
            </w:r>
          </w:p>
        </w:tc>
        <w:tc>
          <w:tcPr>
            <w:tcW w:w="1613"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2C8D51" w14:textId="77777777" w:rsidR="00CC2CF8" w:rsidRPr="00CC2CF8" w:rsidRDefault="00CC2CF8" w:rsidP="00A77A20">
            <w:pPr>
              <w:widowControl w:val="0"/>
              <w:jc w:val="center"/>
              <w:rPr>
                <w:rFonts w:ascii="Verdana" w:hAnsi="Verdana" w:cs="Arial"/>
              </w:rPr>
            </w:pPr>
            <w:r w:rsidRPr="00CC2CF8">
              <w:rPr>
                <w:rFonts w:ascii="Verdana" w:hAnsi="Verdana" w:cs="Arial"/>
              </w:rPr>
              <w:t>Unidade</w:t>
            </w:r>
          </w:p>
        </w:tc>
        <w:tc>
          <w:tcPr>
            <w:tcW w:w="2268"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2363106" w14:textId="77777777" w:rsidR="00CC2CF8" w:rsidRPr="00CC2CF8" w:rsidRDefault="00CC2CF8" w:rsidP="00A77A20">
            <w:pPr>
              <w:widowControl w:val="0"/>
              <w:jc w:val="center"/>
              <w:rPr>
                <w:rFonts w:ascii="Verdana" w:hAnsi="Verdana" w:cs="Arial"/>
              </w:rPr>
            </w:pPr>
            <w:r w:rsidRPr="00CC2CF8">
              <w:rPr>
                <w:rFonts w:ascii="Verdana" w:hAnsi="Verdana" w:cs="Arial"/>
              </w:rPr>
              <w:t>1</w:t>
            </w:r>
          </w:p>
        </w:tc>
      </w:tr>
    </w:tbl>
    <w:p w14:paraId="51F067EB" w14:textId="77777777" w:rsidR="00CC2CF8" w:rsidRPr="00CC2CF8" w:rsidRDefault="00CC2CF8" w:rsidP="00245732">
      <w:pPr>
        <w:rPr>
          <w:rFonts w:ascii="Verdana" w:hAnsi="Verdana" w:cs="Arial"/>
        </w:rPr>
      </w:pPr>
    </w:p>
    <w:p w14:paraId="0ECF7CBD"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 xml:space="preserve">QUALIFICAÇÕES DOS PROFISSIONAIS </w:t>
      </w:r>
    </w:p>
    <w:p w14:paraId="48F11462" w14:textId="77777777" w:rsidR="00CC2CF8" w:rsidRPr="00CC2CF8" w:rsidRDefault="00CC2CF8" w:rsidP="00245732">
      <w:pPr>
        <w:pStyle w:val="PargrafodaLista"/>
        <w:numPr>
          <w:ilvl w:val="0"/>
          <w:numId w:val="7"/>
        </w:numPr>
        <w:spacing w:after="160" w:line="276" w:lineRule="auto"/>
        <w:ind w:left="0" w:firstLine="0"/>
        <w:jc w:val="both"/>
        <w:rPr>
          <w:rFonts w:ascii="Verdana" w:hAnsi="Verdana" w:cs="Arial"/>
        </w:rPr>
      </w:pPr>
      <w:r w:rsidRPr="00CC2CF8">
        <w:rPr>
          <w:rFonts w:ascii="Verdana" w:hAnsi="Verdana" w:cs="Arial"/>
        </w:rPr>
        <w:t>Idade mínima de 18 (dezoito) anos;</w:t>
      </w:r>
    </w:p>
    <w:p w14:paraId="63A7D681" w14:textId="77777777" w:rsidR="00CC2CF8" w:rsidRPr="00CC2CF8" w:rsidRDefault="00CC2CF8" w:rsidP="00245732">
      <w:pPr>
        <w:numPr>
          <w:ilvl w:val="0"/>
          <w:numId w:val="7"/>
        </w:numPr>
        <w:suppressAutoHyphens w:val="0"/>
        <w:spacing w:after="160" w:line="276" w:lineRule="auto"/>
        <w:ind w:left="0" w:firstLine="0"/>
        <w:jc w:val="both"/>
        <w:rPr>
          <w:rFonts w:ascii="Verdana" w:hAnsi="Verdana" w:cs="Arial"/>
        </w:rPr>
      </w:pPr>
      <w:r w:rsidRPr="00CC2CF8">
        <w:rPr>
          <w:rFonts w:ascii="Verdana" w:hAnsi="Verdana" w:cs="Arial"/>
        </w:rPr>
        <w:t>Escolaridade: ensino fundamental completo;</w:t>
      </w:r>
    </w:p>
    <w:p w14:paraId="38DD0A13" w14:textId="77777777" w:rsidR="00CC2CF8" w:rsidRPr="00CC2CF8" w:rsidRDefault="00CC2CF8" w:rsidP="00245732">
      <w:pPr>
        <w:numPr>
          <w:ilvl w:val="0"/>
          <w:numId w:val="7"/>
        </w:numPr>
        <w:suppressAutoHyphens w:val="0"/>
        <w:spacing w:after="160" w:line="276" w:lineRule="auto"/>
        <w:ind w:left="0" w:firstLine="0"/>
        <w:jc w:val="both"/>
        <w:rPr>
          <w:rFonts w:ascii="Verdana" w:hAnsi="Verdana" w:cs="Arial"/>
        </w:rPr>
      </w:pPr>
      <w:r w:rsidRPr="00CC2CF8">
        <w:rPr>
          <w:rFonts w:ascii="Verdana" w:hAnsi="Verdana" w:cs="Arial"/>
        </w:rPr>
        <w:t>Experiência de, no mínimo, 6 (seis) meses;</w:t>
      </w:r>
    </w:p>
    <w:p w14:paraId="12D8545F" w14:textId="77777777" w:rsidR="00CC2CF8" w:rsidRPr="00CC2CF8" w:rsidRDefault="00CC2CF8" w:rsidP="00245732">
      <w:pPr>
        <w:numPr>
          <w:ilvl w:val="0"/>
          <w:numId w:val="7"/>
        </w:numPr>
        <w:suppressAutoHyphens w:val="0"/>
        <w:spacing w:after="160" w:line="276" w:lineRule="auto"/>
        <w:ind w:left="0" w:firstLine="0"/>
        <w:jc w:val="both"/>
        <w:rPr>
          <w:rFonts w:ascii="Verdana" w:hAnsi="Verdana" w:cs="Arial"/>
        </w:rPr>
      </w:pPr>
      <w:r w:rsidRPr="00CC2CF8">
        <w:rPr>
          <w:rFonts w:ascii="Verdana" w:hAnsi="Verdana" w:cs="Arial"/>
        </w:rPr>
        <w:t>Estar quite com as obrigações militares e eleitorais.</w:t>
      </w:r>
    </w:p>
    <w:p w14:paraId="10296F58" w14:textId="77777777" w:rsidR="00CC2CF8" w:rsidRPr="00CC2CF8" w:rsidRDefault="00CC2CF8" w:rsidP="00245732">
      <w:pPr>
        <w:numPr>
          <w:ilvl w:val="0"/>
          <w:numId w:val="7"/>
        </w:numPr>
        <w:suppressAutoHyphens w:val="0"/>
        <w:spacing w:after="160" w:line="360" w:lineRule="auto"/>
        <w:ind w:left="0" w:firstLine="0"/>
        <w:jc w:val="both"/>
        <w:rPr>
          <w:rFonts w:ascii="Verdana" w:hAnsi="Verdana" w:cs="Arial"/>
        </w:rPr>
      </w:pPr>
      <w:r w:rsidRPr="00CC2CF8">
        <w:rPr>
          <w:rFonts w:ascii="Verdana" w:hAnsi="Verdana" w:cs="Arial"/>
        </w:rPr>
        <w:lastRenderedPageBreak/>
        <w:t>Os profissionais deverão possuir, organização; capacidade para o desenvolvimento das atividades; responsabilidade; zelo e cuidado na execução dos serviços; polidez, postura ética e discrição compatível com as atividades desenvolvidas;</w:t>
      </w:r>
    </w:p>
    <w:p w14:paraId="20A14A9A" w14:textId="77777777" w:rsidR="00CC2CF8" w:rsidRPr="00CC2CF8" w:rsidRDefault="00CC2CF8" w:rsidP="00245732">
      <w:pPr>
        <w:numPr>
          <w:ilvl w:val="0"/>
          <w:numId w:val="7"/>
        </w:numPr>
        <w:suppressAutoHyphens w:val="0"/>
        <w:spacing w:after="160" w:line="360" w:lineRule="auto"/>
        <w:ind w:left="0" w:firstLine="0"/>
        <w:jc w:val="both"/>
        <w:rPr>
          <w:rFonts w:ascii="Verdana" w:hAnsi="Verdana" w:cs="Arial"/>
        </w:rPr>
      </w:pPr>
      <w:r w:rsidRPr="00CC2CF8">
        <w:rPr>
          <w:rFonts w:ascii="Verdana" w:hAnsi="Verdana" w:cs="Arial"/>
        </w:rPr>
        <w:t>Os profissionais deverão usar crachá, uniforme e equipamentos de segurança individual; cumprir os horários estabelecidos na entrada e saída do serviço; executar a limpeza e conservação dos equipamentos e das áreas que lhe forem atribuídas, conforme a técnica e rotinas adotadas pela Instituição, dentro do tempo previsto para cada tarefa; comunicar à supervisão ou coordenação do serviço qualquer problema que venha a interferir na atividade ou na qualidade do serviço de higiene e limpeza; zelar pelo patrimônio da área sob sua responsabilidade;  promover a qualidade dos serviços prestados, dentre outras atribuições; ter higiene no local de trabalho; manter asseio e higiene pessoal; não fumar nos ambientes internos e externos do local de trabalho e alimentar-se em horários e locais adequados destinados para tal fim;</w:t>
      </w:r>
    </w:p>
    <w:p w14:paraId="66B7C24C" w14:textId="77777777" w:rsidR="00CC2CF8" w:rsidRPr="00CC2CF8" w:rsidRDefault="00CC2CF8" w:rsidP="00245732">
      <w:pPr>
        <w:pStyle w:val="PargrafodaLista"/>
        <w:numPr>
          <w:ilvl w:val="0"/>
          <w:numId w:val="20"/>
        </w:numPr>
        <w:spacing w:after="160" w:line="360" w:lineRule="auto"/>
        <w:ind w:left="0" w:firstLine="0"/>
        <w:jc w:val="both"/>
        <w:rPr>
          <w:rFonts w:ascii="Verdana" w:hAnsi="Verdana" w:cs="Arial"/>
          <w:b/>
          <w:bCs/>
        </w:rPr>
      </w:pPr>
      <w:r w:rsidRPr="00CC2CF8">
        <w:rPr>
          <w:rFonts w:ascii="Verdana" w:hAnsi="Verdana" w:cs="Arial"/>
          <w:b/>
          <w:bCs/>
        </w:rPr>
        <w:t>DO RECEBIMENTO</w:t>
      </w:r>
    </w:p>
    <w:p w14:paraId="32A5BAF9"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comercial e demais documentos pertinentes à contratação.</w:t>
      </w:r>
    </w:p>
    <w:p w14:paraId="1B02A260"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Em se tratando de obras e serviços, será recebido provisoriamente em até 15 (quinze) dias da comunicação escrita do CONTRATADO, com duração máxima de 90 (noventa) dias.</w:t>
      </w:r>
    </w:p>
    <w:p w14:paraId="4F1BEE07"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O recebimento provisório poderá ser dispensado nas hipóteses previstas taxativamente no artigo 124, I, II e III da Lei n° 15.608/2007, nestes casos será feito mediante recibo, conforme parágrafo único do citado dispositivo.</w:t>
      </w:r>
    </w:p>
    <w:p w14:paraId="7D87625F"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4DD5E2ED"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Fiscais de Débitos das receitas nos âmbitos municipal, estadual e federal;</w:t>
      </w:r>
    </w:p>
    <w:p w14:paraId="216F8739"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Certidão de Débitos Trabalhistas, emitida pelo Tribunal Superior do Trabalho;</w:t>
      </w:r>
    </w:p>
    <w:p w14:paraId="4EA3697A"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lastRenderedPageBreak/>
        <w:t>Certificado de Regularidade do FGTS – CRF.</w:t>
      </w:r>
    </w:p>
    <w:p w14:paraId="6E124A01"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4EADFCA7"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03C268EA"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O recebimento definitivo será realizado de acordo com os seguintes prazos:</w:t>
      </w:r>
    </w:p>
    <w:p w14:paraId="543F8F1B"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Quando se tratar de obras e serviços, será realizado por servidor ou comissão designada pela autoridade competente, após o decurso do prazo de observação ou vistoria que comprove a adequação do objeto ao contratado, que não pode ultrapassar o prazo de até 90 (noventa) dias, salvo quando houver previsão expressa e justificada no edital da licitação.</w:t>
      </w:r>
    </w:p>
    <w:p w14:paraId="2561DE32"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No caso de recebimento definitivo de obras, compras ou serviços cujo valor supere do objeto R$ 176.000,00 (cento e setenta e seis mil reais), deverá ser designada comissão específica pela autoridade competente, composta por, no mínimo, 03 (três) membros, que elaborará termo circunstanciado para esse fim.</w:t>
      </w:r>
    </w:p>
    <w:p w14:paraId="3695E068"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2ECED11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4F3955D9" w14:textId="77777777" w:rsidR="00CC2CF8" w:rsidRPr="00CC2CF8" w:rsidRDefault="00CC2CF8" w:rsidP="00245732">
      <w:pPr>
        <w:pStyle w:val="PargrafodaLista"/>
        <w:numPr>
          <w:ilvl w:val="3"/>
          <w:numId w:val="20"/>
        </w:numPr>
        <w:spacing w:after="160" w:line="360" w:lineRule="auto"/>
        <w:ind w:left="0" w:firstLine="0"/>
        <w:jc w:val="both"/>
        <w:rPr>
          <w:rFonts w:ascii="Verdana" w:hAnsi="Verdana" w:cs="Arial"/>
        </w:rPr>
      </w:pPr>
      <w:r w:rsidRPr="00CC2CF8">
        <w:rPr>
          <w:rFonts w:ascii="Verdana" w:hAnsi="Verdana" w:cs="Arial"/>
        </w:rPr>
        <w:t>O objeto prestado será recusado caso apresente especificações técnicas diferentes das contidas no procedimento da contratação indicado em epígrafe, no Termo de Referência e seus anexos e na proposta, salvo se de especificações semelhantes ou superiores, a exclusivo critério da CONTRATANTE, mediante devido procedimento interno, nos limites da discricionariedade administrativa.</w:t>
      </w:r>
    </w:p>
    <w:p w14:paraId="659F398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CONTRATADA deverá corrigir, refazer ou substituir o objeto que apresentar quaisquer divergências com as especificações fornecidas, bem como realizar possíveis adequações necessárias, sem ônus para a CONTRATANTE.</w:t>
      </w:r>
    </w:p>
    <w:p w14:paraId="286EC5C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 recebimento definitivo do objeto fica condicionado à demonstração de cumprimento pela contratada de todas as suas obrigações assumidas, dentre as quais se inclui a apresentação dos documentos pertinentes, conforme descrito no item 14.1.3 supra, e demais documentos complementares.</w:t>
      </w:r>
    </w:p>
    <w:p w14:paraId="3CA59BE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Os recebimentos provisório ou definitivo do objeto não excluem a responsabilidade da contratada pelos prejuízos resultantes da incorreta execução/prestação do objeto.</w:t>
      </w:r>
    </w:p>
    <w:p w14:paraId="385A295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recebimentos provisório e definitivo ficam condicionados à prestação da totalidade do objeto indicado na ordem de fornecimento/serviço, sendo vedados recebimentos fracionados decorrentes de um mesmo pedido.</w:t>
      </w:r>
    </w:p>
    <w:p w14:paraId="75F081DC" w14:textId="77777777" w:rsid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Caso a prestação do objeto seja estipulada de forma parcelada, os recebimentos provisório e definitivo serão efetuados apenas por ocasião da entrega da última parcela, quando, então, serão adotadas as medidas destinadas ao pagamento dos serviços, desde que observadas as demais condições do procedimento da contratação indicado em epígrafe, do Termo de Referência e seus anexos e da proposta.</w:t>
      </w:r>
    </w:p>
    <w:p w14:paraId="237DFE79" w14:textId="77777777" w:rsidR="00AC4A88" w:rsidRPr="00CC2CF8" w:rsidRDefault="00AC4A88" w:rsidP="00AC4A88">
      <w:pPr>
        <w:pStyle w:val="PargrafodaLista"/>
        <w:spacing w:after="160" w:line="360" w:lineRule="auto"/>
        <w:ind w:left="0"/>
        <w:jc w:val="both"/>
        <w:rPr>
          <w:rFonts w:ascii="Verdana" w:hAnsi="Verdana" w:cs="Arial"/>
        </w:rPr>
      </w:pPr>
    </w:p>
    <w:p w14:paraId="26B2C8EA" w14:textId="77777777" w:rsidR="00CC2CF8" w:rsidRPr="00CC2CF8" w:rsidRDefault="00CC2CF8" w:rsidP="00245732">
      <w:pPr>
        <w:pStyle w:val="PargrafodaLista"/>
        <w:numPr>
          <w:ilvl w:val="0"/>
          <w:numId w:val="20"/>
        </w:numPr>
        <w:spacing w:after="160" w:line="360" w:lineRule="auto"/>
        <w:ind w:left="0" w:firstLine="0"/>
        <w:jc w:val="both"/>
        <w:rPr>
          <w:rFonts w:ascii="Verdana" w:hAnsi="Verdana" w:cs="Arial"/>
          <w:b/>
          <w:bCs/>
        </w:rPr>
      </w:pPr>
      <w:r w:rsidRPr="00CC2CF8">
        <w:rPr>
          <w:rFonts w:ascii="Verdana" w:hAnsi="Verdana" w:cs="Arial"/>
          <w:b/>
          <w:bCs/>
        </w:rPr>
        <w:t>DAS VEDAÇÕES</w:t>
      </w:r>
    </w:p>
    <w:p w14:paraId="33D2736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EA2353">
        <w:rPr>
          <w:rFonts w:ascii="Verdana" w:hAnsi="Verdana" w:cs="Arial"/>
          <w:b/>
        </w:rPr>
        <w:t>Não será admitida a subcontratação do objeto licitatório</w:t>
      </w:r>
      <w:r w:rsidRPr="00CC2CF8">
        <w:rPr>
          <w:rFonts w:ascii="Verdana" w:hAnsi="Verdana" w:cs="Arial"/>
        </w:rPr>
        <w:t>.</w:t>
      </w:r>
    </w:p>
    <w:p w14:paraId="2BA116D3" w14:textId="77777777" w:rsidR="00CC2CF8" w:rsidRPr="00EA2353" w:rsidRDefault="00CC2CF8" w:rsidP="00245732">
      <w:pPr>
        <w:pStyle w:val="PargrafodaLista"/>
        <w:numPr>
          <w:ilvl w:val="1"/>
          <w:numId w:val="20"/>
        </w:numPr>
        <w:spacing w:after="160" w:line="360" w:lineRule="auto"/>
        <w:ind w:left="0" w:firstLine="0"/>
        <w:jc w:val="both"/>
        <w:rPr>
          <w:rFonts w:ascii="Verdana" w:hAnsi="Verdana" w:cs="Arial"/>
          <w:b/>
        </w:rPr>
      </w:pPr>
      <w:r w:rsidRPr="00EA2353">
        <w:rPr>
          <w:rFonts w:ascii="Verdana" w:hAnsi="Verdana" w:cs="Arial"/>
          <w:b/>
        </w:rPr>
        <w:t>Não será permitida a participação de interessados constituídos sob a forma de consórcio.</w:t>
      </w:r>
    </w:p>
    <w:p w14:paraId="5DF5542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Não poderão participar também, direta ou indiretamente, empresas que se encontrem sob falência, dissolução, recuperação judicial ou extrajudicial, inclusive empresas com plano de recuperação acolhido judicialmente, e empresas em recuperação extrajudicial, com plano homologado judicialmente.</w:t>
      </w:r>
    </w:p>
    <w:p w14:paraId="27AB0CA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Cooperativas de mão de obra também possuem restrição à participação.</w:t>
      </w:r>
    </w:p>
    <w:p w14:paraId="681229E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Só será admissível a fusão, cisão ou incorporação da empresa contratada com/em outra pessoa jurídica, desde que (i) sejam observados pela nova pessoa jurídica todos os requisitos de habilitação exigidos na licitação original; (ii) sejam mantidas as demais cláusulas e condições do contrato; (iii) não haja prejuízo à execução do objeto pactuado; e (iv) haja a anuência expressa da Administração à continuidade do contrato.</w:t>
      </w:r>
    </w:p>
    <w:p w14:paraId="1BDD7F32" w14:textId="77777777" w:rsidR="00CC2CF8" w:rsidRPr="00CC2CF8" w:rsidRDefault="00CC2CF8" w:rsidP="00245732">
      <w:pPr>
        <w:pStyle w:val="PargrafodaLista"/>
        <w:spacing w:line="360" w:lineRule="auto"/>
        <w:ind w:left="0"/>
        <w:jc w:val="both"/>
        <w:rPr>
          <w:rFonts w:ascii="Verdana" w:hAnsi="Verdana" w:cs="Arial"/>
        </w:rPr>
      </w:pPr>
    </w:p>
    <w:p w14:paraId="1B656E91" w14:textId="77777777" w:rsidR="00CC2CF8" w:rsidRPr="00CC2CF8" w:rsidRDefault="00CC2CF8" w:rsidP="00245732">
      <w:pPr>
        <w:pStyle w:val="PargrafodaLista"/>
        <w:numPr>
          <w:ilvl w:val="0"/>
          <w:numId w:val="20"/>
        </w:numPr>
        <w:spacing w:after="160" w:line="360" w:lineRule="auto"/>
        <w:ind w:left="0" w:firstLine="0"/>
        <w:jc w:val="both"/>
        <w:rPr>
          <w:rFonts w:ascii="Verdana" w:hAnsi="Verdana" w:cs="Arial"/>
          <w:b/>
          <w:bCs/>
        </w:rPr>
      </w:pPr>
      <w:r w:rsidRPr="00CC2CF8">
        <w:rPr>
          <w:rFonts w:ascii="Verdana" w:hAnsi="Verdana" w:cs="Arial"/>
          <w:b/>
          <w:bCs/>
        </w:rPr>
        <w:t xml:space="preserve">DAS CLÁUSULAS GERAIS </w:t>
      </w:r>
    </w:p>
    <w:p w14:paraId="1D4F7C8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empresa CONTRATADA obedecer às recomendações do Ministério do Trabalho e Emprego, com relação à segurança do trabalho;</w:t>
      </w:r>
    </w:p>
    <w:p w14:paraId="0D6833D0"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empresa licitante deverá responsabilizar-se também pelo correto cumprimento de sua jornada e por acidentes ocorridos no exercício da atividade;</w:t>
      </w:r>
    </w:p>
    <w:p w14:paraId="719868F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Relatar ao Contratante toda e qualquer irregularidade verificada no decorrer da prestação dos serviços;</w:t>
      </w:r>
    </w:p>
    <w:p w14:paraId="7EFF7A42"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2A022E8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Manter durante toda a vigência do Contrato, em compatibilidade com as obrigações assumidas, todas as condições de habilitação e qualificação exigidas na licitação;</w:t>
      </w:r>
    </w:p>
    <w:p w14:paraId="30C021A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Guardar sigilo sobre todas as informações obtidas em decorrência do cumprimento do Contrato;</w:t>
      </w:r>
    </w:p>
    <w:p w14:paraId="55D7BC0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Informar à Administração sobre a ocorrência de fatos que possam interferir, direta ou indiretamente, na regularidade do contrato firmado;</w:t>
      </w:r>
    </w:p>
    <w:p w14:paraId="5054AFB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Informar e manter atualizado(s) o(s) número(s) de telefone e/ou endereço eletrônico (e-mail), bem como nome da pessoa autorizada para contatos que se fizerem necessários por parte da Administração;</w:t>
      </w:r>
    </w:p>
    <w:p w14:paraId="5BE58CD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Responder pelos danos causados diretamente à Administração ou a terceiros, decorrentes de sua culpa ou dolo na execução do contrato, não excluindo ou reduzindo essa responsabilidade a fiscalização ou o acompanhamento pelo órgão interessado, de acordo com o inciso II, art. 120 da Lei Estadual n° 15.608/2007;</w:t>
      </w:r>
    </w:p>
    <w:p w14:paraId="1058148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Assumir danos e prejuízos que ocorram em decorrência dos serviços contratados;</w:t>
      </w:r>
    </w:p>
    <w:p w14:paraId="1E1765E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Indenizar a CONTRATANTE por quaisquer danos causados, às suas instalações, móveis, utensílios ou equipamentos, por seus empregados, ficando a CONTRATANTE autorizada a descontar o valor correspondente de qualquer pagamento de direito da CONTRATADA;</w:t>
      </w:r>
    </w:p>
    <w:p w14:paraId="02ACAB2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Constitui encargo exclusivo da contratada o recrutamento, seleção, contratação e treinamento do pessoal destinado à execução do objeto; observadas as condições estabelecidas nos Acordos e Convenções Coletivas pertinentes à categoria.</w:t>
      </w:r>
    </w:p>
    <w:p w14:paraId="352FC4E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Caberá à empresa contratada preparar rigorosamente a equipe de profissionais necessária à integral e correta realização dos serviços descritos nesta especificação técnica, de modo a estarem preparados para prestação do serviço de forma adequada e suficiente, tanto quanto às técnicas de trabalho, às normas de segurança e ao comportamento desejado.</w:t>
      </w:r>
    </w:p>
    <w:p w14:paraId="04A1867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Não será permitida a permanência ou trânsito dos empregados da empresa nas dependências da Defensoria Pública sem que os mesmos estejam devidamente uniformizados e identificados por crachá.</w:t>
      </w:r>
    </w:p>
    <w:p w14:paraId="43AF9A8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empresa deverá orientar seus empregados quanto: À necessidade de tratar a todos com atenção, respeito e presteza; </w:t>
      </w:r>
    </w:p>
    <w:p w14:paraId="42C91CF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Ao uso de aparelho celular (que só será permitido nos horários de intervalo);</w:t>
      </w:r>
    </w:p>
    <w:p w14:paraId="38681DD9"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À proibição de uso de cigarros, cachimbos ou similares durante a jornada de trabalho; </w:t>
      </w:r>
    </w:p>
    <w:p w14:paraId="0D4DCE93" w14:textId="77777777" w:rsid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À proibição do uso de bebidas alcoólicas.</w:t>
      </w:r>
    </w:p>
    <w:p w14:paraId="44935A37" w14:textId="77777777" w:rsidR="00AC4A88" w:rsidRPr="00CC2CF8" w:rsidRDefault="00AC4A88" w:rsidP="00AC4A88">
      <w:pPr>
        <w:pStyle w:val="PargrafodaLista"/>
        <w:spacing w:after="160" w:line="360" w:lineRule="auto"/>
        <w:ind w:left="0"/>
        <w:jc w:val="both"/>
        <w:rPr>
          <w:rFonts w:ascii="Verdana" w:hAnsi="Verdana" w:cs="Arial"/>
        </w:rPr>
      </w:pPr>
    </w:p>
    <w:p w14:paraId="7CFA8E7A" w14:textId="77777777" w:rsidR="00CC2CF8" w:rsidRPr="00CC2CF8" w:rsidRDefault="00CC2CF8" w:rsidP="00245732">
      <w:pPr>
        <w:pStyle w:val="PargrafodaLista"/>
        <w:numPr>
          <w:ilvl w:val="0"/>
          <w:numId w:val="20"/>
        </w:numPr>
        <w:spacing w:after="160" w:line="360" w:lineRule="auto"/>
        <w:ind w:left="0" w:firstLine="0"/>
        <w:jc w:val="both"/>
        <w:rPr>
          <w:rFonts w:ascii="Verdana" w:hAnsi="Verdana" w:cs="Arial"/>
          <w:b/>
          <w:bCs/>
        </w:rPr>
      </w:pPr>
      <w:r w:rsidRPr="00CC2CF8">
        <w:rPr>
          <w:rFonts w:ascii="Verdana" w:hAnsi="Verdana" w:cs="Arial"/>
          <w:b/>
          <w:bCs/>
        </w:rPr>
        <w:t>CONDIÇÕES GERAIS DA PRESTAÇÃO DOS SERVIÇOS</w:t>
      </w:r>
    </w:p>
    <w:p w14:paraId="3338DD8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De acordo com o inciso II do Artigo 29 da Lei 8.666/93, a CONTRATADA deverá ser de ramo de atividade compatível com o objeto da licitação.</w:t>
      </w:r>
    </w:p>
    <w:p w14:paraId="27982E2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CONTRATADA não poderá divulgar quaisquer informações da DPE/PR sem prévia autorização formal.</w:t>
      </w:r>
    </w:p>
    <w:p w14:paraId="14309140"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2641055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EMPRESA CONTRATADA deverá observar a LGPD (Lei Geral de Proteção de Dados), lei nº 13.709.</w:t>
      </w:r>
    </w:p>
    <w:p w14:paraId="277794B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materiais disponibilizados pela contratada deverão ser de alta qualidade.</w:t>
      </w:r>
    </w:p>
    <w:p w14:paraId="3190A80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materiais de consumo deverão ser estocados no local de execução dos serviços, em quantidade suficiente ao atendimento da demanda. Para produtos concentrados, deverão ser recebidos lacrados e sua diluição deverá ser feita somente no momento da aplicação, seguindo as orientações do fabricante contida na embalagem do produto.</w:t>
      </w:r>
    </w:p>
    <w:p w14:paraId="158A672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Os materiais de consumo, equipamentos e utensílios deverão atender aos requisitos de especificidade (uso em áreas de circulação, em banheiros, em divisórias, em áreas envidraçadas, em tampos de mesa, em equipamentos de informática, etc.).</w:t>
      </w:r>
    </w:p>
    <w:p w14:paraId="79A380B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Os materiais empregados e os serviços executados deverão obedecer a todas as normas atinentes ao objeto do Termo de Referência. </w:t>
      </w:r>
    </w:p>
    <w:p w14:paraId="108D752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possuir quadro técnico para a realização dos serviços, bem como executá-los sob orientação e responsabilidade de um profissional qualificado. </w:t>
      </w:r>
    </w:p>
    <w:p w14:paraId="1DD4F58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indicar formalmente Responsável Técnico, que deverá assumir, pessoal e diretamente, a execução dos serviços contratados. </w:t>
      </w:r>
    </w:p>
    <w:p w14:paraId="0DDBD5A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fornecer TODOS os dispositivos e acessórios, peças, componentes, materiais, ferramentas, instrumentos, equipamentos e serviços essenciais ou complementares para a completa e perfeita realização dos serviços. </w:t>
      </w:r>
    </w:p>
    <w:p w14:paraId="45A0DF9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disponibilizar pessoal habilitado e com conhecimento técnico dos serviços a serem executados; bem como materiais, equipamentos e ferramentas necessárias à perfeita execução dos serviços, em conformidade com as normas e determinações em vigor. </w:t>
      </w:r>
    </w:p>
    <w:p w14:paraId="47AF190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apresentar pessoal uniformizado, além de prover os Equipamentos de Proteção Individual – EPI que se fizerem necessários. </w:t>
      </w:r>
    </w:p>
    <w:p w14:paraId="235FBB3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obedecer às recomendações do Ministério do Trabalho e Emprego, com relação à segurança do trabalho. Deverá responsabilizar-se também pelo correto cumprimento de sua jornada e por acidentes ocorridos no exercício da atividade. </w:t>
      </w:r>
    </w:p>
    <w:p w14:paraId="2A9F1EF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lastRenderedPageBreak/>
        <w:t xml:space="preserve">A CONTRATADA deverá fornecer mão de obra especializada a fim de garantir a perfeita execução dos serviços contratados e evitar possíveis danos aos equipamentos e ao imóvel. </w:t>
      </w:r>
    </w:p>
    <w:p w14:paraId="3574346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CONTRATADA deverá fornecer, sem custo adicional, toda mão de obra especializada, incluindo peças e equipamentos, para reparar possíveis danos causados ao equipamento ou ao imóvel em decorrência da incorreta execução dos serviços, devendo os reparos serem concluídos em prazo não superior a 05 (cinco) dias úteis. </w:t>
      </w:r>
    </w:p>
    <w:p w14:paraId="460B86F2"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Após a finalização dos serviços, o A CONTRATADA deverá deixar o local limpo e desobstruído de objetos e resíduos desnecessários e indesejáveis, decorrentes do serviço executado.</w:t>
      </w:r>
    </w:p>
    <w:p w14:paraId="4344D3D8"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Os serviços que apresentarem vício de qualidade e/ou que estejam em desacordo com as especificações constantes neste Termo, poderão ser rejeitados, devendo ser corrigidos ou refeitos às custas do A CONTRATADA, sem prejuízo da aplicação de eventuais penalidades legais. </w:t>
      </w:r>
    </w:p>
    <w:p w14:paraId="427FEED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São de responsabilidade da CONTRATADA as despesas de custeio com deslocamento de equipamentos e técnicos, bem como de transporte, diárias, seguro, impostos, instalações, obras civis e mão de obra, ou quaisquer outras envolvidas, não sendo admitida cobrança adicional de quaisquer serviços acessórios. </w:t>
      </w:r>
    </w:p>
    <w:p w14:paraId="40F9B09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A CONTRATADA deverá disponibilizar pessoal capaz de respeitar as normas internas da DPE/PR.</w:t>
      </w:r>
    </w:p>
    <w:p w14:paraId="45F8D445"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 xml:space="preserve">DO PREÇO </w:t>
      </w:r>
    </w:p>
    <w:p w14:paraId="75F42A1D"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No preço estão incluídos todos os impostos, taxas, emolumentos, contribuições fiscais e parafiscais, despesas com transporte, seguros, materiais em geral,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33008C94"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O Imposto de Renda de Pessoa Jurídica (IRPJ) e a Contribuição Social sobre o Lucro Líquido (CSLL) que não podem ser repassados à Administração, não serão incluídos na proposta apresentada. Caso o licitante esteja no regime tributário que incluam os itens acima, o mesmo deverá prever na sua taxa de administração.</w:t>
      </w:r>
    </w:p>
    <w:p w14:paraId="371DCEED"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Quaisquer tributos, custos e despesas diretas ou indiretas omitidas da proposta ou incorretamente cotados serão considerados como inclusos nos preços, não sendo considerados pleitos de acréscimos, a esse título, devendo os serviços respectivos serem fornecidos à Administração sem ônus adicionais.</w:t>
      </w:r>
    </w:p>
    <w:p w14:paraId="0D9826AE" w14:textId="77777777" w:rsidR="00CC2CF8" w:rsidRPr="00CC2CF8" w:rsidRDefault="00CC2CF8" w:rsidP="00245732">
      <w:pPr>
        <w:pStyle w:val="PargrafodaLista"/>
        <w:numPr>
          <w:ilvl w:val="0"/>
          <w:numId w:val="20"/>
        </w:numPr>
        <w:spacing w:after="160" w:line="360" w:lineRule="auto"/>
        <w:ind w:left="0" w:firstLine="0"/>
        <w:jc w:val="both"/>
        <w:rPr>
          <w:rFonts w:ascii="Verdana" w:hAnsi="Verdana" w:cs="Arial"/>
          <w:b/>
          <w:bCs/>
        </w:rPr>
      </w:pPr>
      <w:r w:rsidRPr="00CC2CF8">
        <w:rPr>
          <w:rFonts w:ascii="Verdana" w:hAnsi="Verdana" w:cs="Arial"/>
          <w:b/>
          <w:bCs/>
        </w:rPr>
        <w:lastRenderedPageBreak/>
        <w:t>DO PRAZO DE VIGÊNCIA E O INÍCIO DA EXECUÇÃO</w:t>
      </w:r>
    </w:p>
    <w:p w14:paraId="211086C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 prazo de vigência da contratação será de 12 (doze) meses (excluído o dia do termo final), contado da sua publicação no Diário Eletrônico da Defensoria Pública, podendo ser prorrogado até o limite de sessenta meses, nos termos do artigo 103, inciso II, da Lei Estadual nº 15.608/07.</w:t>
      </w:r>
    </w:p>
    <w:p w14:paraId="120E4DA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prestação dos serviços deverá ser iniciada em até 30 dias após a celebração do contrato. </w:t>
      </w:r>
    </w:p>
    <w:p w14:paraId="49C64B6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Este prazo poderá ser dilatado mediante requerimento formal e fundamentado da Contratada encaminhado dentro do prazo inicial, desde que aceita expressamente a justificativa pela Contratante. </w:t>
      </w:r>
    </w:p>
    <w:p w14:paraId="57475D52"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O requerimento de prorrogação não interrompe a contagem do prazo.</w:t>
      </w:r>
    </w:p>
    <w:p w14:paraId="67D407C0"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DO PAGAMENTO</w:t>
      </w:r>
    </w:p>
    <w:p w14:paraId="4C3A3F58"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719CF0B4"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O faturamento deverá ser no CNPJ 13.950.733/0001-39 da CONTRATANTE;</w:t>
      </w:r>
    </w:p>
    <w:p w14:paraId="2CCB0C26"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Para a liberação do pagamento, o responsável pelo acompanhamento encaminhará o documento de cobrança e documentação complementar ao Departamento Financeiro que então providenciará a liquidação da obrigação.</w:t>
      </w:r>
    </w:p>
    <w:p w14:paraId="049DD0DF"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35629DEE"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A pendência de liquidação de obrigação financeira imposta em virtude de penalidade ou inadimplência poderá gerar a retenção e/ou o desconto dos pagamentos devidos a CONTRATADA, sem que isso gere direito a acréscimos de qualquer natureza.</w:t>
      </w:r>
    </w:p>
    <w:p w14:paraId="23517FAA"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Eventuais retenções e/ou descontos dos pagamentos serão apreciados em procedimento específico para apuração do eventual inadimplemento.</w:t>
      </w:r>
    </w:p>
    <w:p w14:paraId="089B6C2F"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w:t>
      </w:r>
      <w:r w:rsidRPr="00CC2CF8">
        <w:rPr>
          <w:rFonts w:ascii="Verdana" w:hAnsi="Verdana" w:cs="Arial"/>
        </w:rPr>
        <w:lastRenderedPageBreak/>
        <w:t>calculados, desconsiderado o critério pro rata die, com juros moratórios de 0,5% (meio por cento) ao mês e correção monetária pelo índice IGP-M/FGV.</w:t>
      </w:r>
    </w:p>
    <w:p w14:paraId="4D920F3B"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A DPPR fará as retenções de acordo com a legislação vigente e/ou exigirá a comprovação dos recolhimentos exigidos em lei.</w:t>
      </w:r>
    </w:p>
    <w:p w14:paraId="775F2133"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Eventuais encargos decorrentes de atrasos nas retenções de responsabilidade da DPPR serão imputáveis exclusivamente à fornecedora quando esta deixar de apresentar os documentos necessários em tempo hábil.</w:t>
      </w:r>
    </w:p>
    <w:p w14:paraId="17898868"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A emissão do documento de cobrança não poderá ser conjugada, isto é, não poderá haver prestação de serviço e fornecimento de peças/materiais em um mesmo documento.</w:t>
      </w:r>
    </w:p>
    <w:p w14:paraId="1242C065"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Caso o objeto da contratação inclua prestação de serviços e fornecimento de peças/materiais, dois documentos de cobrança deverão ser emitidos pela empresa: um referente à prestação de serviços e outro referente ao fornecimento de peças/materiais.</w:t>
      </w:r>
    </w:p>
    <w:p w14:paraId="25DBA887"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Documentos de cobrança referentes ao fornecimento de peças/materiais deverão ser claramente especificados, informando quantidade e valor unitário de cada peça/material.</w:t>
      </w:r>
    </w:p>
    <w:p w14:paraId="76DD019B" w14:textId="77777777" w:rsidR="00CC2CF8" w:rsidRPr="00CC2CF8" w:rsidRDefault="00CC2CF8" w:rsidP="00245732">
      <w:pPr>
        <w:numPr>
          <w:ilvl w:val="1"/>
          <w:numId w:val="20"/>
        </w:numPr>
        <w:suppressAutoHyphens w:val="0"/>
        <w:spacing w:after="160" w:line="360" w:lineRule="auto"/>
        <w:ind w:left="0" w:firstLine="0"/>
        <w:jc w:val="both"/>
        <w:rPr>
          <w:rFonts w:ascii="Verdana" w:hAnsi="Verdana" w:cs="Arial"/>
        </w:rPr>
      </w:pPr>
      <w:r w:rsidRPr="00CC2CF8">
        <w:rPr>
          <w:rFonts w:ascii="Verdana" w:hAnsi="Verdana" w:cs="Arial"/>
        </w:rPr>
        <w:t>Estas disposições se aplicam mesmo que a empresa seja optante pelo regime Simples e enquadrada no MEI.</w:t>
      </w:r>
    </w:p>
    <w:p w14:paraId="17938ADA" w14:textId="77777777" w:rsidR="00CC2CF8" w:rsidRPr="00CC2CF8" w:rsidRDefault="00CC2CF8" w:rsidP="00245732">
      <w:pPr>
        <w:numPr>
          <w:ilvl w:val="0"/>
          <w:numId w:val="20"/>
        </w:numPr>
        <w:suppressAutoHyphens w:val="0"/>
        <w:spacing w:after="160" w:line="276" w:lineRule="auto"/>
        <w:ind w:left="0" w:firstLine="0"/>
        <w:jc w:val="both"/>
        <w:rPr>
          <w:rFonts w:ascii="Verdana" w:hAnsi="Verdana" w:cs="Arial"/>
          <w:b/>
        </w:rPr>
      </w:pPr>
      <w:r w:rsidRPr="00CC2CF8">
        <w:rPr>
          <w:rFonts w:ascii="Verdana" w:hAnsi="Verdana" w:cs="Arial"/>
          <w:b/>
        </w:rPr>
        <w:t>CONTROLE E FISCALIZAÇÃO</w:t>
      </w:r>
    </w:p>
    <w:p w14:paraId="1242844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 Departamento de Infraestrutura e Materiais, por meio da sua Gestão de Serviços, será responsável pelos controles necessários à execução operacional dos serviços. </w:t>
      </w:r>
    </w:p>
    <w:p w14:paraId="1CD911F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Os Gestores Operacionais de cada Núcleo Regional, designados pelos Coordenadores, serão responsáveis pelos controles nas suas respectivas sedes. </w:t>
      </w:r>
    </w:p>
    <w:p w14:paraId="4E926AA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O Departamento de Fiscalização de Contratos deverá designar por meio de portaria o fiscal do contrato. </w:t>
      </w:r>
    </w:p>
    <w:p w14:paraId="621328B1" w14:textId="77777777" w:rsidR="00CC2CF8" w:rsidRPr="00CC2CF8" w:rsidRDefault="00CC2CF8" w:rsidP="00245732">
      <w:pPr>
        <w:pStyle w:val="PargrafodaLista"/>
        <w:spacing w:line="360" w:lineRule="auto"/>
        <w:ind w:left="0"/>
        <w:jc w:val="both"/>
        <w:rPr>
          <w:rFonts w:ascii="Verdana" w:hAnsi="Verdana" w:cs="Arial"/>
        </w:rPr>
      </w:pPr>
    </w:p>
    <w:p w14:paraId="140CF0D6" w14:textId="77777777" w:rsidR="00CC2CF8" w:rsidRPr="00CC2CF8" w:rsidRDefault="00CC2CF8" w:rsidP="00245732">
      <w:pPr>
        <w:pStyle w:val="PargrafodaLista"/>
        <w:numPr>
          <w:ilvl w:val="0"/>
          <w:numId w:val="20"/>
        </w:numPr>
        <w:spacing w:after="160" w:line="360" w:lineRule="auto"/>
        <w:ind w:left="0" w:firstLine="0"/>
        <w:rPr>
          <w:rFonts w:ascii="Verdana" w:hAnsi="Verdana" w:cs="Arial"/>
          <w:b/>
        </w:rPr>
      </w:pPr>
      <w:r w:rsidRPr="00CC2CF8">
        <w:rPr>
          <w:rFonts w:ascii="Verdana" w:hAnsi="Verdana" w:cs="Arial"/>
          <w:b/>
        </w:rPr>
        <w:t xml:space="preserve">DOS CRITÉRIOS DE SUSTENTABILIDADE </w:t>
      </w:r>
    </w:p>
    <w:p w14:paraId="4F7FEFB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De acordo com o Art. 48 do Decreto Estadual no 4993, de 31 de agosto de 2016, as empresas adotarão as melhores práticas de sustentabilidade, conforme o objeto desta contratação.</w:t>
      </w:r>
    </w:p>
    <w:p w14:paraId="7A1D6074"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Também deverão ser observados, no que couber, os preceitos da Lei Estadual nº 20.132, de 20 de janeiro de 2020, que altera dispositivos da Lei no 15.608, de 16 de agosto de 2007, e da Lei Estadual n° 16.075/2009.</w:t>
      </w:r>
    </w:p>
    <w:p w14:paraId="540A3BD3" w14:textId="77777777" w:rsidR="00CC2CF8" w:rsidRPr="00CC2CF8" w:rsidRDefault="00CC2CF8" w:rsidP="00245732">
      <w:pPr>
        <w:pStyle w:val="PargrafodaLista"/>
        <w:spacing w:line="360" w:lineRule="auto"/>
        <w:ind w:left="0"/>
        <w:jc w:val="both"/>
        <w:rPr>
          <w:rFonts w:ascii="Verdana" w:hAnsi="Verdana" w:cs="Arial"/>
          <w:bCs/>
        </w:rPr>
      </w:pPr>
    </w:p>
    <w:p w14:paraId="27A5E6E5" w14:textId="77777777" w:rsidR="00CC2CF8" w:rsidRPr="00CC2CF8" w:rsidRDefault="00CC2CF8" w:rsidP="00245732">
      <w:pPr>
        <w:pStyle w:val="PargrafodaLista"/>
        <w:numPr>
          <w:ilvl w:val="0"/>
          <w:numId w:val="20"/>
        </w:numPr>
        <w:spacing w:after="160" w:line="360" w:lineRule="auto"/>
        <w:ind w:left="0" w:firstLine="0"/>
        <w:rPr>
          <w:rFonts w:ascii="Verdana" w:hAnsi="Verdana" w:cs="Arial"/>
          <w:b/>
        </w:rPr>
      </w:pPr>
      <w:r w:rsidRPr="00CC2CF8">
        <w:rPr>
          <w:rFonts w:ascii="Verdana" w:hAnsi="Verdana" w:cs="Arial"/>
          <w:b/>
        </w:rPr>
        <w:t>DO REAJUSTE E DA REVISÃO</w:t>
      </w:r>
    </w:p>
    <w:p w14:paraId="22979F7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lastRenderedPageBreak/>
        <w:t>Os preços acordados poderão ser alterados, por reajuste ou repactuação, apenas depois de decorridos 12 (doze) meses, observadas as condições adiante descritas.</w:t>
      </w:r>
    </w:p>
    <w:p w14:paraId="2DCE05A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Os valores resultantes de reajuste terão sempre, no máximo, quatro casas decimais.</w:t>
      </w:r>
    </w:p>
    <w:p w14:paraId="53BCAF70" w14:textId="77777777" w:rsidR="00CC2CF8" w:rsidRPr="00CC2CF8" w:rsidRDefault="00CC2CF8" w:rsidP="00245732">
      <w:pPr>
        <w:pStyle w:val="PargrafodaLista"/>
        <w:numPr>
          <w:ilvl w:val="1"/>
          <w:numId w:val="20"/>
        </w:numPr>
        <w:spacing w:after="160" w:line="360" w:lineRule="auto"/>
        <w:ind w:left="0" w:firstLine="0"/>
        <w:rPr>
          <w:rFonts w:ascii="Verdana" w:hAnsi="Verdana" w:cs="Arial"/>
          <w:bCs/>
        </w:rPr>
      </w:pPr>
      <w:r w:rsidRPr="00CC2CF8">
        <w:rPr>
          <w:rFonts w:ascii="Verdana" w:hAnsi="Verdana" w:cs="Arial"/>
          <w:bCs/>
        </w:rPr>
        <w:t xml:space="preserve">Quando, antes da data do reajuste, já tiver ocorrido a revisão do contrato para a manutenção seu equilíbrio econômico financeiro, será a revisão considerada à ocasião do reajuste, para evitar acumulação injustificada. </w:t>
      </w:r>
    </w:p>
    <w:p w14:paraId="08A3439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As solicitações (reajuste, repactuação ou revisão) deverão ser endereçadas à Defensoria Pública do Estado do Paraná e enviadas ao seguinte endereço eletrônico, ou o que vier a substituí-lo mediante ofício e instruídos com os documentos pertinentes: contratosdpp@defensoria.pr.def.br</w:t>
      </w:r>
    </w:p>
    <w:p w14:paraId="7A65B566" w14:textId="77777777" w:rsidR="00CC2CF8" w:rsidRPr="00CC2CF8" w:rsidRDefault="00CC2CF8" w:rsidP="00245732">
      <w:pPr>
        <w:pStyle w:val="PargrafodaLista"/>
        <w:numPr>
          <w:ilvl w:val="1"/>
          <w:numId w:val="20"/>
        </w:numPr>
        <w:spacing w:after="160" w:line="360" w:lineRule="auto"/>
        <w:ind w:left="0" w:firstLine="0"/>
        <w:rPr>
          <w:rFonts w:ascii="Verdana" w:hAnsi="Verdana" w:cs="Arial"/>
          <w:bCs/>
        </w:rPr>
      </w:pPr>
      <w:r w:rsidRPr="00CC2CF8">
        <w:rPr>
          <w:rFonts w:ascii="Verdana" w:hAnsi="Verdana" w:cs="Arial"/>
          <w:bCs/>
        </w:rPr>
        <w:t>O pedido descrito no item supra somente será considerado, após confirmação de recebimento enviada pela CONTRATANTE.</w:t>
      </w:r>
    </w:p>
    <w:p w14:paraId="2AED0251" w14:textId="77777777" w:rsidR="00CC2CF8" w:rsidRPr="00CC2CF8" w:rsidRDefault="00CC2CF8" w:rsidP="00245732">
      <w:pPr>
        <w:pStyle w:val="PargrafodaLista"/>
        <w:numPr>
          <w:ilvl w:val="1"/>
          <w:numId w:val="20"/>
        </w:numPr>
        <w:spacing w:after="160" w:line="360" w:lineRule="auto"/>
        <w:ind w:left="0" w:firstLine="0"/>
        <w:rPr>
          <w:rFonts w:ascii="Verdana" w:hAnsi="Verdana" w:cs="Arial"/>
          <w:bCs/>
        </w:rPr>
      </w:pPr>
      <w:r w:rsidRPr="00CC2CF8">
        <w:rPr>
          <w:rFonts w:ascii="Verdana" w:hAnsi="Verdana" w:cs="Arial"/>
          <w:bCs/>
        </w:rPr>
        <w:t xml:space="preserve">O reajuste ou a repactuação serão concedidos mediante apostilamento, conforme dispõe o art, 108, § 3°, inc. II da Lei Estadual n.º 15.608.2007. </w:t>
      </w:r>
    </w:p>
    <w:p w14:paraId="617EA56E" w14:textId="77777777" w:rsidR="00CC2CF8" w:rsidRPr="00CC2CF8" w:rsidRDefault="00CC2CF8" w:rsidP="00245732">
      <w:pPr>
        <w:pStyle w:val="PargrafodaLista"/>
        <w:numPr>
          <w:ilvl w:val="1"/>
          <w:numId w:val="20"/>
        </w:numPr>
        <w:spacing w:after="160" w:line="360" w:lineRule="auto"/>
        <w:ind w:left="0" w:firstLine="0"/>
        <w:rPr>
          <w:rFonts w:ascii="Verdana" w:hAnsi="Verdana" w:cs="Arial"/>
          <w:bCs/>
        </w:rPr>
      </w:pPr>
      <w:r w:rsidRPr="00CC2CF8">
        <w:rPr>
          <w:rFonts w:ascii="Verdana" w:hAnsi="Verdana" w:cs="Arial"/>
          <w:bCs/>
        </w:rPr>
        <w:t>Os prazos para as respostas da Contratante aos requerimentos da Contratada, desde que devidamente instruídos, serão:</w:t>
      </w:r>
    </w:p>
    <w:p w14:paraId="529D5C27" w14:textId="77777777" w:rsidR="00CC2CF8" w:rsidRPr="00CC2CF8" w:rsidRDefault="00CC2CF8" w:rsidP="00245732">
      <w:pPr>
        <w:spacing w:line="360" w:lineRule="auto"/>
        <w:rPr>
          <w:rFonts w:ascii="Verdana" w:hAnsi="Verdana" w:cs="Arial"/>
          <w:bCs/>
        </w:rPr>
      </w:pPr>
      <w:r w:rsidRPr="00CC2CF8">
        <w:rPr>
          <w:rFonts w:ascii="Verdana" w:hAnsi="Verdana" w:cs="Arial"/>
          <w:bCs/>
        </w:rPr>
        <w:t>a) Para reajuste: 60 (sessenta) dias;</w:t>
      </w:r>
    </w:p>
    <w:p w14:paraId="79E53349" w14:textId="77777777" w:rsidR="00CC2CF8" w:rsidRPr="00CC2CF8" w:rsidRDefault="00CC2CF8" w:rsidP="00245732">
      <w:pPr>
        <w:spacing w:line="360" w:lineRule="auto"/>
        <w:rPr>
          <w:rFonts w:ascii="Verdana" w:hAnsi="Verdana" w:cs="Arial"/>
          <w:bCs/>
        </w:rPr>
      </w:pPr>
      <w:r w:rsidRPr="00CC2CF8">
        <w:rPr>
          <w:rFonts w:ascii="Verdana" w:hAnsi="Verdana" w:cs="Arial"/>
          <w:bCs/>
        </w:rPr>
        <w:t>b) Para repactuação: 90 (noventa) dias;</w:t>
      </w:r>
    </w:p>
    <w:p w14:paraId="68ED5FAB" w14:textId="77777777" w:rsidR="00CC2CF8" w:rsidRPr="00CC2CF8" w:rsidRDefault="00CC2CF8" w:rsidP="00245732">
      <w:pPr>
        <w:spacing w:line="360" w:lineRule="auto"/>
        <w:rPr>
          <w:rFonts w:ascii="Verdana" w:hAnsi="Verdana" w:cs="Arial"/>
          <w:bCs/>
        </w:rPr>
      </w:pPr>
      <w:r w:rsidRPr="00CC2CF8">
        <w:rPr>
          <w:rFonts w:ascii="Verdana" w:hAnsi="Verdana" w:cs="Arial"/>
          <w:bCs/>
        </w:rPr>
        <w:t>c) Para revisão: 120 (cento e vinte) dias.</w:t>
      </w:r>
    </w:p>
    <w:p w14:paraId="757C0F8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 xml:space="preserve">Caso em qualquer momento se fizer necessário solicitar complementação documental da Contratada, os prazos do item supra ficam interrompidos até sua apresentação. </w:t>
      </w:r>
    </w:p>
    <w:p w14:paraId="336D1AF8"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Da Repactuação</w:t>
      </w:r>
    </w:p>
    <w:p w14:paraId="7BB05D0E"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O interregno mínimo de 12 (doze) meses, tanto para a primeira repactuação do contrato quanto para as posteriores, será contado a partir da data do acordo, convenção ou dissídio coletivo de trabalho, vigente no momento da apresentação da proposta mais recente pela Contratada, incidente somente nos custos decorrentes de mão de obra.</w:t>
      </w:r>
    </w:p>
    <w:p w14:paraId="37EECE6F"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Quando a contratação envolver mais de uma categoria profissional, com datas base diferenciadas, a data inicial para a contagem da anualidade será a data-base da categoria profissional que represente a maior parcela do custo de mão-de-obra da contratação pretendida.</w:t>
      </w:r>
    </w:p>
    <w:p w14:paraId="5F7244F9"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As repactuações de contrato serão precedidas de requerimento da contratada, acompanhada de demonstração analítica da alteração dos custos, por meio de apresentação da planilha de custos e formação de preços e do novo acordo ou convenção coletiva que fundamenta a repactuação do contrato.</w:t>
      </w:r>
    </w:p>
    <w:p w14:paraId="3DCCFDB1"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A repactuação do preço contratual deverá ser requerida pela CONTRATADA em até 12 (doze) meses contados de cada aniversário de publicação do contrato. Transcorrido esse período sem o requerimento referido, ocorrerá a caducidade do direito.</w:t>
      </w:r>
    </w:p>
    <w:p w14:paraId="7C2D4517"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lastRenderedPageBreak/>
        <w:t xml:space="preserve">Os efeitos financeiros decorrentes da repactuação motivada por majoração salarial devem incidir a partir da data da respectiva alteração, conforme especificado no acordo, convenção, dissídio coletivo de trabalho ou equivalente que fixou o novo salário normativo da categoria profissional abrangida pelo contrato objeto do pedido de repactuação.  </w:t>
      </w:r>
    </w:p>
    <w:p w14:paraId="6FC082BB"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É vedada a inclusão, por ocasião da repactuação do contrato, de benefícios não previstos na proposta inicial, exceto quando se tomarem obrigatórios por força de instrumento legal, sentença normativa, acordo coletivo ou convenção coletiva.</w:t>
      </w:r>
    </w:p>
    <w:p w14:paraId="4764380B"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w:t>
      </w:r>
    </w:p>
    <w:p w14:paraId="6AC6DE6D" w14:textId="77777777" w:rsidR="00CC2CF8" w:rsidRPr="00CC2CF8" w:rsidRDefault="00CC2CF8" w:rsidP="00245732">
      <w:pPr>
        <w:pStyle w:val="PargrafodaLista"/>
        <w:ind w:left="0"/>
        <w:jc w:val="both"/>
        <w:rPr>
          <w:rFonts w:ascii="Verdana" w:hAnsi="Verdana" w:cs="Arial"/>
          <w:bCs/>
        </w:rPr>
      </w:pPr>
    </w:p>
    <w:p w14:paraId="6A4FF308" w14:textId="77777777" w:rsidR="00CC2CF8" w:rsidRPr="00CC2CF8" w:rsidRDefault="00CC2CF8" w:rsidP="00245732">
      <w:pPr>
        <w:pStyle w:val="PargrafodaLista"/>
        <w:numPr>
          <w:ilvl w:val="1"/>
          <w:numId w:val="20"/>
        </w:numPr>
        <w:spacing w:after="160" w:line="276" w:lineRule="auto"/>
        <w:ind w:left="0" w:firstLine="0"/>
        <w:rPr>
          <w:rFonts w:ascii="Verdana" w:hAnsi="Verdana" w:cs="Arial"/>
          <w:bCs/>
        </w:rPr>
      </w:pPr>
      <w:r w:rsidRPr="00CC2CF8">
        <w:rPr>
          <w:rFonts w:ascii="Verdana" w:hAnsi="Verdana" w:cs="Arial"/>
          <w:bCs/>
        </w:rPr>
        <w:t>Do Reajuste dos Insumos</w:t>
      </w:r>
    </w:p>
    <w:p w14:paraId="182B686E" w14:textId="77777777" w:rsidR="00CC2CF8" w:rsidRPr="00CC2CF8" w:rsidRDefault="00CC2CF8" w:rsidP="00245732">
      <w:pPr>
        <w:pStyle w:val="PargrafodaLista"/>
        <w:ind w:left="0"/>
        <w:rPr>
          <w:rFonts w:ascii="Verdana" w:hAnsi="Verdana" w:cs="Arial"/>
          <w:b/>
        </w:rPr>
      </w:pPr>
    </w:p>
    <w:p w14:paraId="5451F45D"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Os preços acordados dos insumos (uniformes, equipamentos, EPIs e materiais de limpeza) poderão ser alterados a cada 12 (doze) meses contados de cada aniversário da data da apresentação da proposta.</w:t>
      </w:r>
    </w:p>
    <w:p w14:paraId="67187AA9"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O reajuste deverá ser requerido pela Contratada até trinta dias antes do fim de cada período de 12 (doze) meses contados de cada aniversário de publicação do contrato. Transcorrido esse período sem o requerimento referido, ocorrerá a caducidade do direito.</w:t>
      </w:r>
    </w:p>
    <w:p w14:paraId="31268E4C"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Os insumos (uniformes, equipamentos, EPIs e materiais de limpeza) serão, observado o período do item 23.10.2 supra, reajustados mediante a aplicação da variação do IGP-DI, ou se for extinto, outro índice que o substitua, a critério da Contratante.</w:t>
      </w:r>
    </w:p>
    <w:p w14:paraId="2F2DB87A"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Os novos valores contratuais decorrentes dos reajustes terão suas vigências iniciadas a partir do dia seguinte à data em que se completarem 12 (doze) meses do aniversário da data de apresentação da proposta.</w:t>
      </w:r>
    </w:p>
    <w:p w14:paraId="080AE303"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Na hipótese de não ter sido divulgado o índice relativo ao último mês do período da apuração, deverá ser adotada a variação dos 12 (doze) meses imediatamente antecedentes a esse mês.</w:t>
      </w:r>
    </w:p>
    <w:p w14:paraId="24B39088"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14:paraId="17BC6BDA"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u w:val="single"/>
        </w:rPr>
      </w:pPr>
      <w:r w:rsidRPr="00CC2CF8">
        <w:rPr>
          <w:rFonts w:ascii="Verdana" w:hAnsi="Verdana" w:cs="Arial"/>
          <w:bCs/>
          <w:u w:val="single"/>
        </w:rPr>
        <w:t xml:space="preserve">O vale transporte não poderá ser reajustado mediante a simples aplicação da variação do índice de correção, devendo haver demonstração analítica da alteração dos custos, com a apresentação dos documentos comprobatórios. Assim, cabe à contratada, se </w:t>
      </w:r>
      <w:r w:rsidRPr="00CC2CF8">
        <w:rPr>
          <w:rFonts w:ascii="Verdana" w:hAnsi="Verdana" w:cs="Arial"/>
          <w:bCs/>
          <w:u w:val="single"/>
        </w:rPr>
        <w:lastRenderedPageBreak/>
        <w:t>desejar, elaborar planilha complementar detalhando a origem da referida despesa para possibilitar futuros pleitos de reajuste dessa despesa.</w:t>
      </w:r>
    </w:p>
    <w:p w14:paraId="328257B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 xml:space="preserve">Da Revisão (Alterações Contratuais, Acréscimos e Supressões)  </w:t>
      </w:r>
    </w:p>
    <w:p w14:paraId="4D6D1426"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 xml:space="preserve">Este contrato poderá ser alterado mediante termo aditivo em qualquer das hipóteses previstas no art. 112, da Lei Estadual n.º 15.608/2007.  </w:t>
      </w:r>
    </w:p>
    <w:p w14:paraId="6CAAE6DE"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 xml:space="preserve">O contratado está obrigado a aceitar acréscimos ou supressões até o limite de 25% (vinte e cinco por cento) do valor do contrato. </w:t>
      </w:r>
    </w:p>
    <w:p w14:paraId="7367D685"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bCs/>
        </w:rPr>
      </w:pPr>
      <w:r w:rsidRPr="00CC2CF8">
        <w:rPr>
          <w:rFonts w:ascii="Verdana" w:hAnsi="Verdana" w:cs="Arial"/>
          <w:bCs/>
        </w:rPr>
        <w:t>A revisão será realizada única e tão somente com relação às hipóteses previstas em lei, em especialmente aquelas constantes do artigo 112, § 3°, incisos II e III, da Lei Estadual n° 15.608/2007, observando todas as disposições pertinentes.</w:t>
      </w:r>
    </w:p>
    <w:p w14:paraId="719DA087" w14:textId="77777777" w:rsidR="00CC2CF8" w:rsidRPr="00CC2CF8" w:rsidRDefault="00CC2CF8" w:rsidP="00245732">
      <w:pPr>
        <w:pStyle w:val="PargrafodaLista"/>
        <w:numPr>
          <w:ilvl w:val="2"/>
          <w:numId w:val="20"/>
        </w:numPr>
        <w:spacing w:before="120" w:after="160" w:line="360" w:lineRule="auto"/>
        <w:ind w:left="0" w:firstLine="0"/>
        <w:jc w:val="both"/>
        <w:rPr>
          <w:rFonts w:ascii="Verdana" w:hAnsi="Verdana" w:cs="Arial"/>
          <w:bCs/>
        </w:rPr>
      </w:pPr>
      <w:r w:rsidRPr="00CC2CF8">
        <w:rPr>
          <w:rFonts w:ascii="Verdana" w:hAnsi="Verdana" w:cs="Arial"/>
          <w:bCs/>
        </w:rPr>
        <w:t>A revisão do preço original do contrato dependerá da efetiva comprovação do desequilíbrio, das necessárias justificativas, dos pronunciamentos dos setores técnico e jurídico, além da aprovação da autoridade competente.</w:t>
      </w:r>
    </w:p>
    <w:p w14:paraId="472450C1" w14:textId="77777777" w:rsidR="00CC2CF8" w:rsidRPr="00CC2CF8" w:rsidRDefault="00CC2CF8" w:rsidP="00245732">
      <w:pPr>
        <w:pStyle w:val="PargrafodaLista"/>
        <w:spacing w:line="360" w:lineRule="auto"/>
        <w:ind w:left="0"/>
        <w:jc w:val="both"/>
        <w:rPr>
          <w:rFonts w:ascii="Verdana" w:hAnsi="Verdana" w:cs="Arial"/>
          <w:bCs/>
        </w:rPr>
      </w:pPr>
    </w:p>
    <w:p w14:paraId="573AE3BD" w14:textId="77777777" w:rsidR="00CC2CF8" w:rsidRPr="00CC2CF8" w:rsidRDefault="00CC2CF8" w:rsidP="00245732">
      <w:pPr>
        <w:pStyle w:val="PargrafodaLista"/>
        <w:numPr>
          <w:ilvl w:val="0"/>
          <w:numId w:val="20"/>
        </w:numPr>
        <w:spacing w:after="160" w:line="360" w:lineRule="auto"/>
        <w:ind w:left="0" w:firstLine="0"/>
        <w:rPr>
          <w:rFonts w:ascii="Verdana" w:hAnsi="Verdana" w:cs="Arial"/>
          <w:b/>
        </w:rPr>
      </w:pPr>
      <w:r w:rsidRPr="00CC2CF8">
        <w:rPr>
          <w:rFonts w:ascii="Verdana" w:hAnsi="Verdana" w:cs="Arial"/>
          <w:b/>
        </w:rPr>
        <w:t>DAS OBRIGAÇÕES DA CONTRATADA</w:t>
      </w:r>
    </w:p>
    <w:p w14:paraId="093FAB8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Executar os serviços objeto da contratação com perfeição, conforme especificações, prazo e local constantes no procedimento da contratação indicado em epígrafe, respectivo Termo de Referência e anexos, na proposta e demais documentos pertinentes à contratação, apresentando, quando de sua conclusão, o respectivo documento de cobrança e os documentos relacionados à sua categoria empresarial que permitam à Contratante prestar as informações necessárias perante o fisco, nos termos da legislação pertinente, nos quais constarão as indicações necessárias, prazos de garantia, entre outras informações, conforme o caso.</w:t>
      </w:r>
    </w:p>
    <w:p w14:paraId="6AA3C955"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Responsabilizar-se pelos vícios e danos decorrentes dos serviços, de acordo com os artigos 14, 17 e 20 a 27, do Código de Defesa do Consumidor (Lei n° 8.078, de 1990).</w:t>
      </w:r>
    </w:p>
    <w:p w14:paraId="286FAEA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14:paraId="5F8CF2CB"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Indenizar a CONTRATANTE por quaisquer danos causados, às suas instalações, móveis, utensílios ou equipamentos, por seus colaboradores, ficando a CONTRATANTE autorizada a descontar o valor correspondente de qualquer pagamento de direito da CONTRATADA.</w:t>
      </w:r>
    </w:p>
    <w:p w14:paraId="3D4B4EAE"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Adotar as melhores práticas de sustentabilidade, de acordo com a legislação em vigor.</w:t>
      </w:r>
    </w:p>
    <w:p w14:paraId="0D16497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Instruir os colaboradores da CONTRATADA quanto à necessidade de observar e acatar as normas internas da Administração.</w:t>
      </w:r>
    </w:p>
    <w:p w14:paraId="2B0E5046"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Cumprir o estabelecido na Lei Estadual n° 16.938/2011, que determina a reserva de vagas para pessoas com deficiência nos contratos de terceirização de serviços públicos.</w:t>
      </w:r>
    </w:p>
    <w:p w14:paraId="5F2A5DAD"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lastRenderedPageBreak/>
        <w:t>Comunicar à Contratante, no prazo máximo de 24 (vinte e quatro) horas que antecede a data do início e da conclusão dos serviços, os motivos que impossibilitem o cumprimento do prazo previsto, com a devida comprovação.</w:t>
      </w:r>
    </w:p>
    <w:p w14:paraId="7758A44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 xml:space="preserve">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 </w:t>
      </w:r>
    </w:p>
    <w:p w14:paraId="1EA3A10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Não permitir a utilização de qualquer trabalho do menor de 16 (dezesseis) anos, exceto na condição de aprendiz para os maiores de 14 (quatorze) anos; nem permitir a utilização do trabalho do menor de 18 (dezoito) anos em trabalho noturno, perigoso ou insalubre;</w:t>
      </w:r>
    </w:p>
    <w:p w14:paraId="06660E13"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Guardar sigilo sobre todas as informações obtidas em decorrência do cumprimento do Contrato, sob pena de responsabilidades civis, penais e administrativas.</w:t>
      </w:r>
    </w:p>
    <w:p w14:paraId="143691A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 xml:space="preserve">Informar e manter atualizado(s) o(s) número(s) de telefone e endereço eletrônico (e-mail), bem como nome da pessoa autorizada para contatos que se fizerem necessários por parte da Administração. Em caso de alteração desses dados, deverá a Contratada comunicar imediatamente a Contratante para os devidos registros, sob pena de ser considerado válido qualquer eventual ato dirigido àquela. </w:t>
      </w:r>
    </w:p>
    <w:p w14:paraId="0C7F31C1"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Indicar, em ofício apartado, preposto para representá-la, comunicando, ainda, pelo mesmo meio, qualquer alteração quanto ao responsável pela sua representação durante a execução contratual.</w:t>
      </w:r>
    </w:p>
    <w:p w14:paraId="06A46A6C"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Apresentar, como condição de recebimento definitivo e de pagamento, quaisquer das certidões referenciadas na cláusula das condições de recebimento e/ou pagamento que tenham seu prazo de validade expirado durante a execução contratual.</w:t>
      </w:r>
    </w:p>
    <w:p w14:paraId="6C935246" w14:textId="77777777" w:rsidR="00CC2CF8" w:rsidRPr="00D76F1E" w:rsidRDefault="00CC2CF8" w:rsidP="00245732">
      <w:pPr>
        <w:pStyle w:val="PargrafodaLista"/>
        <w:numPr>
          <w:ilvl w:val="1"/>
          <w:numId w:val="20"/>
        </w:numPr>
        <w:spacing w:after="160" w:line="360" w:lineRule="auto"/>
        <w:ind w:left="0" w:firstLine="0"/>
        <w:jc w:val="both"/>
        <w:rPr>
          <w:rFonts w:ascii="Verdana" w:hAnsi="Verdana" w:cs="Arial"/>
          <w:b/>
          <w:bCs/>
        </w:rPr>
      </w:pPr>
      <w:r w:rsidRPr="00D76F1E">
        <w:rPr>
          <w:rFonts w:ascii="Verdana" w:hAnsi="Verdana" w:cs="Arial"/>
          <w:b/>
          <w:bCs/>
        </w:rPr>
        <w:t>Não será admitida subcontratação do objeto licitatório.</w:t>
      </w:r>
    </w:p>
    <w:p w14:paraId="6AC84B9A"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bCs/>
        </w:rPr>
      </w:pPr>
      <w:r w:rsidRPr="00CC2CF8">
        <w:rPr>
          <w:rFonts w:ascii="Verdana" w:hAnsi="Verdana" w:cs="Arial"/>
          <w:bCs/>
        </w:rPr>
        <w:t>Responder pelos danos causados diretamente à Administração ou a terceiros, decorrentes de sua culpa ou dolo na execução do contrato, não excluindo ou reduzindo essa responsabilidade a fiscalização ou o acompanhamento pelo órgão interessado.</w:t>
      </w:r>
    </w:p>
    <w:p w14:paraId="21093CAC"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
          <w:bCs/>
        </w:rPr>
      </w:pPr>
      <w:r w:rsidRPr="00CC2CF8">
        <w:rPr>
          <w:rFonts w:ascii="Verdana" w:hAnsi="Verdana" w:cs="Arial"/>
          <w:bCs/>
        </w:rPr>
        <w:t>As demais obrigações da CONTRATADA encontram-se dispostas no Termo de Referência do procedimento da contratação indicado em epígrafe, seus anexos e na proposta comercial apresentada pela Contratada.</w:t>
      </w:r>
    </w:p>
    <w:p w14:paraId="7A695159" w14:textId="77777777" w:rsidR="00CC2CF8" w:rsidRPr="00CC2CF8" w:rsidRDefault="00CC2CF8" w:rsidP="00245732">
      <w:pPr>
        <w:pStyle w:val="PargrafodaLista"/>
        <w:widowControl w:val="0"/>
        <w:spacing w:before="120" w:line="360" w:lineRule="auto"/>
        <w:ind w:left="0"/>
        <w:jc w:val="both"/>
        <w:rPr>
          <w:rFonts w:ascii="Verdana" w:hAnsi="Verdana" w:cs="Arial"/>
          <w:bCs/>
        </w:rPr>
      </w:pPr>
    </w:p>
    <w:p w14:paraId="3562AC62" w14:textId="77777777" w:rsidR="00CC2CF8" w:rsidRPr="00CC2CF8" w:rsidRDefault="00CC2CF8" w:rsidP="00245732">
      <w:pPr>
        <w:pStyle w:val="PargrafodaLista"/>
        <w:widowControl w:val="0"/>
        <w:numPr>
          <w:ilvl w:val="0"/>
          <w:numId w:val="20"/>
        </w:numPr>
        <w:spacing w:before="120" w:after="160" w:line="360" w:lineRule="auto"/>
        <w:ind w:left="0" w:firstLine="0"/>
        <w:jc w:val="both"/>
        <w:rPr>
          <w:rFonts w:ascii="Verdana" w:hAnsi="Verdana" w:cs="Arial"/>
          <w:b/>
          <w:bCs/>
        </w:rPr>
      </w:pPr>
      <w:r w:rsidRPr="00CC2CF8">
        <w:rPr>
          <w:rFonts w:ascii="Verdana" w:hAnsi="Verdana" w:cs="Arial"/>
          <w:b/>
          <w:bCs/>
        </w:rPr>
        <w:t>SEGURANÇA E MEDICINA DO TRABALHO</w:t>
      </w:r>
    </w:p>
    <w:p w14:paraId="257BF88E"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deverá fornecer a todos os empregados os Equipamentos de Proteção Individual (EPI) adequado ao risco e em perfeito estado de conservação e funcionamento, bem como todos os Equipamentos de Proteção Coletiva (EPC).</w:t>
      </w:r>
    </w:p>
    <w:p w14:paraId="1FFB27F8"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 xml:space="preserve">A empresa CONTRATADA deverá orientar e supervisionar seus empregados sobre o </w:t>
      </w:r>
      <w:r w:rsidRPr="00CC2CF8">
        <w:rPr>
          <w:rFonts w:ascii="Verdana" w:hAnsi="Verdana" w:cs="Arial"/>
          <w:bCs/>
        </w:rPr>
        <w:lastRenderedPageBreak/>
        <w:t>uso obrigatório e correto dos Equipamentos de Proteção Individual (EPI) e os de Proteção Coletiva (EPC).</w:t>
      </w:r>
    </w:p>
    <w:p w14:paraId="01391A68"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Os Equipamentos de Proteção Individual fornecidos aos empregados deverão obrigatoriamente conter a indicação do Certificado de Aprovação do Ministério do Trabalho (CA), e a identificação da empresa CONTRATADA.</w:t>
      </w:r>
    </w:p>
    <w:p w14:paraId="06B6BBEF"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deverá cumprir e fazer cumprir as disposições legais e regulamentares sobre segurança e medicina do trabalho.</w:t>
      </w:r>
    </w:p>
    <w:p w14:paraId="2B54837D"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não se eximirá da total responsabilidade quanto à negligência ou descumprimento da legislação em vigor, em especial da Lei Federal nº 6.514/1977, Portaria GM nº 3.214/1978, Normas Reguladoras - NR de nº 01 a 28 e em especial as NR de nº 04, 05, 06, 07, 10, 18, 23 e 24.</w:t>
      </w:r>
    </w:p>
    <w:p w14:paraId="64451236"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deverá instruir os seus empregados, através de ordens de serviço escritas e com a ciência do trabalhador, quanto às precauções a tomar no sentido de evitar acidentes do trabalho ou doenças ocupacionais.</w:t>
      </w:r>
    </w:p>
    <w:p w14:paraId="48D881DD"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deverá zelar pela segurança individual e coletiva de seus trabalhadores e não será eximida de qualquer responsabilidade a respeito.</w:t>
      </w:r>
    </w:p>
    <w:p w14:paraId="34FACE28"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deverá observar todas as condições de higiene e segurança necessária à preservação da integridade física de seus empregados, ao patrimônio do órgão CONTRATANTE e de outrem, e aos materiais envolvidos nos serviços.</w:t>
      </w:r>
    </w:p>
    <w:p w14:paraId="14C3AA54"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só estará autorizada a executar os serviços para os órgãos CONTRATANTES com profissionais qualificados e instruídos quanto às precauções relativas ao seu trabalho, e que apresentem estado de saúde compatível com as atividades a serem desenvolvidas.</w:t>
      </w:r>
    </w:p>
    <w:p w14:paraId="316A0B2B"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A empresa CONTRATADA não poderá iniciar a execução dos trabalhos sem que sejam revisados os sistemas de proteção individual e coletivo e analisado os riscos e o estado geral das ferramentas e equipamentos a serem utilizados.</w:t>
      </w:r>
    </w:p>
    <w:p w14:paraId="4C3B425E"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bCs/>
        </w:rPr>
        <w:t xml:space="preserve">Cabe ao CONTRATANTE exigir da empresa CONTRATADA o total cumprimento das </w:t>
      </w:r>
      <w:r w:rsidRPr="00CC2CF8">
        <w:rPr>
          <w:rFonts w:ascii="Verdana" w:hAnsi="Verdana" w:cs="Arial"/>
        </w:rPr>
        <w:t>normas que regulam a segurança e medicina do trabalho, e em caso do não cumprimento das exigências legais poderá interditar imediatamente por medida de cautela os serviços ou parte destes. Essas paralisações se houverem, não serão caracterizadas como justificativa por atraso na execução dos serviços.</w:t>
      </w:r>
    </w:p>
    <w:p w14:paraId="186DF082"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rPr>
        <w:t xml:space="preserve"> A empresa CONTRATADA deverá tomar providências de imediato para o cumprimento das exigências feitas pelo CONTRATANTE. Para casos específicos a fiscalização da CONTRATANTE poderá conceder o prazo de 48 horas para cumprimento das exigências, sendo que este prazo poderá ser prorrogado no máximo até 5 (cinco) dias para o integral cumprimento.</w:t>
      </w:r>
    </w:p>
    <w:p w14:paraId="4CB07555"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rPr>
        <w:t xml:space="preserve">Decorrido o prazo descrito no item acima, o órgão CONTRATANTE, observado o </w:t>
      </w:r>
      <w:r w:rsidRPr="00CC2CF8">
        <w:rPr>
          <w:rFonts w:ascii="Verdana" w:hAnsi="Verdana" w:cs="Arial"/>
        </w:rPr>
        <w:lastRenderedPageBreak/>
        <w:t>contraditório e a ampla defesa, poderá aplicar as penalidades descritas neste Edital inclusive rescindir o Contrato.</w:t>
      </w:r>
    </w:p>
    <w:p w14:paraId="28920A02"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rPr>
        <w:t>Caberá à empresa CONTRATADA solicitar ao órgão CONTRATANTE a presença imediata do responsável pela fiscalização em caso de acidente em serviços e/ou serviços e/ou bens de terceiros, para que seja providenciada a perícia necessária.</w:t>
      </w:r>
    </w:p>
    <w:p w14:paraId="0596B730" w14:textId="77777777" w:rsidR="00CC2CF8" w:rsidRPr="00CC2CF8" w:rsidRDefault="00CC2CF8" w:rsidP="00245732">
      <w:pPr>
        <w:pStyle w:val="PargrafodaLista"/>
        <w:widowControl w:val="0"/>
        <w:numPr>
          <w:ilvl w:val="1"/>
          <w:numId w:val="20"/>
        </w:numPr>
        <w:spacing w:before="120" w:after="160" w:line="360" w:lineRule="auto"/>
        <w:ind w:left="0" w:firstLine="0"/>
        <w:jc w:val="both"/>
        <w:rPr>
          <w:rFonts w:ascii="Verdana" w:hAnsi="Verdana" w:cs="Arial"/>
          <w:bCs/>
        </w:rPr>
      </w:pPr>
      <w:r w:rsidRPr="00CC2CF8">
        <w:rPr>
          <w:rFonts w:ascii="Verdana" w:hAnsi="Verdana" w:cs="Arial"/>
        </w:rPr>
        <w:t>A empresa CONTRATADA deverá manter, em todos os locais onde serão executados os serviços, um seguro sistema de sinalização e segurança, de acordo com as normas de Segurança de Trabalho.</w:t>
      </w:r>
    </w:p>
    <w:p w14:paraId="01FE525B" w14:textId="77777777" w:rsidR="00CC2CF8" w:rsidRPr="00CC2CF8" w:rsidRDefault="00CC2CF8" w:rsidP="00245732">
      <w:pPr>
        <w:pStyle w:val="PargrafodaLista"/>
        <w:widowControl w:val="0"/>
        <w:spacing w:before="120" w:line="360" w:lineRule="auto"/>
        <w:ind w:left="0"/>
        <w:jc w:val="both"/>
        <w:rPr>
          <w:rFonts w:ascii="Verdana" w:hAnsi="Verdana" w:cs="Arial"/>
          <w:b/>
          <w:bCs/>
        </w:rPr>
      </w:pPr>
    </w:p>
    <w:p w14:paraId="14AA1D17" w14:textId="77777777" w:rsidR="00CC2CF8" w:rsidRPr="00CC2CF8" w:rsidRDefault="00CC2CF8" w:rsidP="00245732">
      <w:pPr>
        <w:pStyle w:val="PargrafodaLista"/>
        <w:widowControl w:val="0"/>
        <w:numPr>
          <w:ilvl w:val="0"/>
          <w:numId w:val="20"/>
        </w:numPr>
        <w:spacing w:before="120" w:after="160" w:line="360" w:lineRule="auto"/>
        <w:ind w:left="0" w:firstLine="0"/>
        <w:jc w:val="both"/>
        <w:rPr>
          <w:rFonts w:ascii="Verdana" w:hAnsi="Verdana" w:cs="Arial"/>
          <w:b/>
          <w:bCs/>
        </w:rPr>
      </w:pPr>
      <w:r w:rsidRPr="00CC2CF8">
        <w:rPr>
          <w:rFonts w:ascii="Verdana" w:hAnsi="Verdana" w:cs="Arial"/>
          <w:b/>
          <w:bCs/>
        </w:rPr>
        <w:t xml:space="preserve">GARANTIA DE EXECUÇÃO </w:t>
      </w:r>
    </w:p>
    <w:p w14:paraId="5D2ABF64" w14:textId="77777777" w:rsidR="00CC2CF8" w:rsidRPr="00CC2CF8" w:rsidRDefault="00CC2CF8" w:rsidP="00245732">
      <w:pPr>
        <w:pStyle w:val="PargrafodaLista"/>
        <w:numPr>
          <w:ilvl w:val="1"/>
          <w:numId w:val="20"/>
        </w:numPr>
        <w:spacing w:before="120" w:after="160" w:line="360" w:lineRule="auto"/>
        <w:ind w:left="0" w:firstLine="0"/>
        <w:jc w:val="both"/>
        <w:rPr>
          <w:rFonts w:ascii="Verdana" w:hAnsi="Verdana" w:cs="Arial"/>
        </w:rPr>
      </w:pPr>
      <w:r w:rsidRPr="00CC2CF8">
        <w:rPr>
          <w:rFonts w:ascii="Verdana" w:hAnsi="Verdana" w:cs="Arial"/>
        </w:rPr>
        <w:t xml:space="preserve">A garantia deverá ser prestada no prazo de até 10 (dez) dias após assinatura do contrato, no percentual de 5% (cinco por cento) do valor contratado, e será destinada a assegurar a boa e fiel execução e o pagamento de eventuais multas. </w:t>
      </w:r>
    </w:p>
    <w:p w14:paraId="4BFD4D79"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não apresentação da garantia configura inadimplência total e implica a imediata rescisão do contrato. </w:t>
      </w:r>
    </w:p>
    <w:p w14:paraId="4F91F53F"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garantia deverá vigorar até 60 (sessenta) dias após o encerramento da vigência do contrato e deverá ser readequada no prazo máximo de 10 (dez) dias sempre que houver revisão de preços ou acréscimo contratual, de forma a preservar a proporcionalidade estabelecida no item 26.2 supra. </w:t>
      </w:r>
    </w:p>
    <w:p w14:paraId="2D7A4702" w14:textId="77777777" w:rsidR="00CC2CF8" w:rsidRPr="00CC2CF8" w:rsidRDefault="00CC2CF8" w:rsidP="00245732">
      <w:pPr>
        <w:pStyle w:val="PargrafodaLista"/>
        <w:numPr>
          <w:ilvl w:val="1"/>
          <w:numId w:val="20"/>
        </w:numPr>
        <w:spacing w:after="160" w:line="360" w:lineRule="auto"/>
        <w:ind w:left="0" w:firstLine="0"/>
        <w:jc w:val="both"/>
        <w:rPr>
          <w:rFonts w:ascii="Verdana" w:hAnsi="Verdana" w:cs="Arial"/>
        </w:rPr>
      </w:pPr>
      <w:r w:rsidRPr="00CC2CF8">
        <w:rPr>
          <w:rFonts w:ascii="Verdana" w:hAnsi="Verdana" w:cs="Arial"/>
        </w:rPr>
        <w:t xml:space="preserve">A garantia poderá ser oferecida em qualquer das modalidades previstas no art. 102 da Lei Estadual n.º 15.608/2007. </w:t>
      </w:r>
    </w:p>
    <w:p w14:paraId="4702D864" w14:textId="77777777" w:rsidR="00CC2CF8" w:rsidRP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A fiança bancária só será admitida com expressa renúncia do benefício de ordem de que trata o art. 827 do Código Civil.</w:t>
      </w:r>
    </w:p>
    <w:p w14:paraId="533444CD" w14:textId="77777777" w:rsidR="00CC2CF8" w:rsidRDefault="00CC2CF8" w:rsidP="00245732">
      <w:pPr>
        <w:pStyle w:val="PargrafodaLista"/>
        <w:numPr>
          <w:ilvl w:val="2"/>
          <w:numId w:val="20"/>
        </w:numPr>
        <w:spacing w:after="160" w:line="360" w:lineRule="auto"/>
        <w:ind w:left="0" w:firstLine="0"/>
        <w:jc w:val="both"/>
        <w:rPr>
          <w:rFonts w:ascii="Verdana" w:hAnsi="Verdana" w:cs="Arial"/>
        </w:rPr>
      </w:pPr>
      <w:r w:rsidRPr="00CC2CF8">
        <w:rPr>
          <w:rFonts w:ascii="Verdana" w:hAnsi="Verdana" w:cs="Arial"/>
        </w:rPr>
        <w:t>A garantia será devolvida ao final do prazo estipulado no item 26.3, após a verificação, pela CONTRATANTE, de que o contrato tenha sido integralmente cumprido e não existam pendências.</w:t>
      </w:r>
    </w:p>
    <w:p w14:paraId="5F09B54A" w14:textId="127CCA9A" w:rsidR="00247398" w:rsidRDefault="00247398">
      <w:pPr>
        <w:suppressAutoHyphens w:val="0"/>
        <w:rPr>
          <w:rFonts w:ascii="Verdana" w:hAnsi="Verdana" w:cs="Arial"/>
          <w:lang w:eastAsia="pt-BR"/>
        </w:rPr>
      </w:pPr>
      <w:r>
        <w:rPr>
          <w:rFonts w:ascii="Verdana" w:hAnsi="Verdana" w:cs="Arial"/>
        </w:rPr>
        <w:br w:type="page"/>
      </w:r>
    </w:p>
    <w:p w14:paraId="17404976" w14:textId="77777777" w:rsidR="00CC2CF8" w:rsidRPr="00CC2CF8" w:rsidRDefault="00CC2CF8" w:rsidP="00245732">
      <w:pPr>
        <w:pStyle w:val="Corpodetexto"/>
        <w:numPr>
          <w:ilvl w:val="0"/>
          <w:numId w:val="20"/>
        </w:numPr>
        <w:suppressAutoHyphens w:val="0"/>
        <w:spacing w:after="0" w:line="360" w:lineRule="auto"/>
        <w:ind w:left="0" w:firstLine="0"/>
        <w:rPr>
          <w:rFonts w:ascii="Verdana" w:hAnsi="Verdana" w:cs="Arial"/>
          <w:b/>
          <w:bCs/>
          <w:sz w:val="20"/>
          <w:szCs w:val="20"/>
        </w:rPr>
      </w:pPr>
      <w:r w:rsidRPr="00CC2CF8">
        <w:rPr>
          <w:rFonts w:ascii="Verdana" w:hAnsi="Verdana" w:cs="Arial"/>
          <w:b/>
          <w:bCs/>
          <w:sz w:val="20"/>
          <w:szCs w:val="20"/>
        </w:rPr>
        <w:lastRenderedPageBreak/>
        <w:t>DAS COMUNICAÇÕES</w:t>
      </w:r>
    </w:p>
    <w:p w14:paraId="184EF74E" w14:textId="77777777" w:rsidR="00CC2CF8" w:rsidRPr="00CC2CF8" w:rsidRDefault="00CC2CF8" w:rsidP="00245732">
      <w:pPr>
        <w:pStyle w:val="PargrafodaLista"/>
        <w:numPr>
          <w:ilvl w:val="1"/>
          <w:numId w:val="20"/>
        </w:numPr>
        <w:autoSpaceDE w:val="0"/>
        <w:autoSpaceDN w:val="0"/>
        <w:adjustRightInd w:val="0"/>
        <w:spacing w:after="160" w:line="360" w:lineRule="auto"/>
        <w:ind w:left="0" w:firstLine="0"/>
        <w:jc w:val="both"/>
        <w:rPr>
          <w:rFonts w:ascii="Verdana" w:hAnsi="Verdana" w:cs="Arial"/>
        </w:rPr>
      </w:pPr>
      <w:r w:rsidRPr="00CC2CF8">
        <w:rPr>
          <w:rFonts w:ascii="Verdana" w:hAnsi="Verdana" w:cs="Arial"/>
        </w:rPr>
        <w:t>Qualquer comunicação entre as partes somente terá validade se devidamente formalizada por escrito, por qualquer meio admitido em Direito, desde que confirmado o recebimento junto ao destinatário, sem prejuízo da Cláusula Décima Primeira (Obrigações da Contratada), item 24.13 (validade da comunicação/ato direcionado à Contratada, caso não atualize seus dados informados quando da contratação).</w:t>
      </w:r>
    </w:p>
    <w:p w14:paraId="28723119" w14:textId="77777777" w:rsidR="00CC2CF8" w:rsidRPr="00CC2CF8" w:rsidRDefault="00CC2CF8" w:rsidP="00245732">
      <w:pPr>
        <w:pStyle w:val="PargrafodaLista"/>
        <w:numPr>
          <w:ilvl w:val="1"/>
          <w:numId w:val="20"/>
        </w:numPr>
        <w:autoSpaceDE w:val="0"/>
        <w:autoSpaceDN w:val="0"/>
        <w:adjustRightInd w:val="0"/>
        <w:spacing w:after="160" w:line="360" w:lineRule="auto"/>
        <w:ind w:left="0" w:firstLine="0"/>
        <w:jc w:val="both"/>
        <w:rPr>
          <w:rFonts w:ascii="Verdana" w:hAnsi="Verdana" w:cs="Arial"/>
        </w:rPr>
      </w:pPr>
      <w:r w:rsidRPr="00CC2CF8">
        <w:rPr>
          <w:rFonts w:ascii="Verdana" w:hAnsi="Verdana" w:cs="Arial"/>
        </w:rPr>
        <w:t>As solicitações previstas neste instrumento deverão ser direcionadas da seguinte forma, salvo aqueles referentes à procedimento de infração administrativa que observará o rito previsto na Deliberação CSDP n° 11/2015 ou a que vier substituí-la:</w:t>
      </w:r>
    </w:p>
    <w:p w14:paraId="3FD243AE" w14:textId="77777777" w:rsidR="00CC2CF8" w:rsidRPr="00CC2CF8" w:rsidRDefault="00CC2CF8" w:rsidP="00245732">
      <w:pPr>
        <w:pStyle w:val="PargrafodaLista"/>
        <w:autoSpaceDE w:val="0"/>
        <w:autoSpaceDN w:val="0"/>
        <w:adjustRightInd w:val="0"/>
        <w:spacing w:line="360" w:lineRule="auto"/>
        <w:ind w:left="0"/>
        <w:jc w:val="both"/>
        <w:rPr>
          <w:rFonts w:ascii="Verdana" w:hAnsi="Verdana" w:cs="Arial"/>
        </w:rPr>
      </w:pPr>
      <w:r w:rsidRPr="00CC2CF8">
        <w:rPr>
          <w:rFonts w:ascii="Verdana" w:hAnsi="Verdana" w:cs="Arial"/>
        </w:rPr>
        <w:t xml:space="preserve">a. Quanto à gestão contratual, como reajuste, reequilíbrio econômico-financeiro, prorrogação, alterações e rescisão contratuais: </w:t>
      </w:r>
      <w:hyperlink r:id="rId11" w:history="1">
        <w:r w:rsidRPr="00CC2CF8">
          <w:rPr>
            <w:rStyle w:val="Hyperlink"/>
            <w:rFonts w:ascii="Verdana" w:hAnsi="Verdana" w:cs="Arial"/>
          </w:rPr>
          <w:t>contratosdpp@defensoria.pr.def.br</w:t>
        </w:r>
      </w:hyperlink>
      <w:r w:rsidRPr="00CC2CF8">
        <w:rPr>
          <w:rFonts w:ascii="Verdana" w:hAnsi="Verdana" w:cs="Arial"/>
        </w:rPr>
        <w:t xml:space="preserve"> (Departamento de Contratos – DPC);</w:t>
      </w:r>
    </w:p>
    <w:p w14:paraId="007B3B83" w14:textId="77777777" w:rsidR="00CC2CF8" w:rsidRPr="00CC2CF8" w:rsidRDefault="00CC2CF8" w:rsidP="00245732">
      <w:pPr>
        <w:pStyle w:val="PargrafodaLista"/>
        <w:autoSpaceDE w:val="0"/>
        <w:autoSpaceDN w:val="0"/>
        <w:adjustRightInd w:val="0"/>
        <w:spacing w:line="360" w:lineRule="auto"/>
        <w:ind w:left="0"/>
        <w:jc w:val="both"/>
        <w:rPr>
          <w:rFonts w:ascii="Verdana" w:hAnsi="Verdana" w:cs="Arial"/>
        </w:rPr>
      </w:pPr>
      <w:r w:rsidRPr="00CC2CF8">
        <w:rPr>
          <w:rFonts w:ascii="Verdana" w:hAnsi="Verdana" w:cs="Arial"/>
        </w:rPr>
        <w:t xml:space="preserve">b. Quanto à execução contratual, pagamentos e demais encargos, verificação de nota débito e certidões, esclarecimento sobre cumprimento de cláusulas contratuais: </w:t>
      </w:r>
      <w:hyperlink r:id="rId12" w:history="1">
        <w:r w:rsidRPr="00CC2CF8">
          <w:rPr>
            <w:rStyle w:val="Hyperlink"/>
            <w:rFonts w:ascii="Verdana" w:hAnsi="Verdana" w:cs="Arial"/>
          </w:rPr>
          <w:t>fiscalizacao@defensoria.pr.def.br</w:t>
        </w:r>
      </w:hyperlink>
      <w:r w:rsidRPr="00CC2CF8">
        <w:rPr>
          <w:rFonts w:ascii="Verdana" w:hAnsi="Verdana" w:cs="Arial"/>
        </w:rPr>
        <w:t xml:space="preserve"> (Departamento de Fiscalização de Contratos - DFC);</w:t>
      </w:r>
    </w:p>
    <w:p w14:paraId="12A6C724" w14:textId="77777777" w:rsidR="00CC2CF8" w:rsidRPr="00CC2CF8" w:rsidRDefault="00CC2CF8" w:rsidP="00245732">
      <w:pPr>
        <w:pStyle w:val="PargrafodaLista"/>
        <w:widowControl w:val="0"/>
        <w:numPr>
          <w:ilvl w:val="1"/>
          <w:numId w:val="20"/>
        </w:numPr>
        <w:spacing w:after="160" w:line="360" w:lineRule="auto"/>
        <w:ind w:left="0" w:firstLine="0"/>
        <w:jc w:val="both"/>
        <w:rPr>
          <w:rFonts w:ascii="Verdana" w:hAnsi="Verdana" w:cs="Arial"/>
        </w:rPr>
      </w:pPr>
      <w:r w:rsidRPr="00CC2CF8">
        <w:rPr>
          <w:rFonts w:ascii="Verdana" w:hAnsi="Verdana" w:cs="Arial"/>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23326C8C" w14:textId="77777777" w:rsidR="00CC2CF8" w:rsidRPr="00CC2CF8" w:rsidRDefault="00CC2CF8" w:rsidP="00245732">
      <w:pPr>
        <w:pStyle w:val="PargrafodaLista"/>
        <w:widowControl w:val="0"/>
        <w:spacing w:line="360" w:lineRule="auto"/>
        <w:ind w:left="0"/>
        <w:jc w:val="both"/>
        <w:rPr>
          <w:rFonts w:ascii="Verdana" w:hAnsi="Verdana" w:cs="Arial"/>
        </w:rPr>
      </w:pPr>
    </w:p>
    <w:p w14:paraId="607B0C3D" w14:textId="77777777" w:rsidR="00CC2CF8" w:rsidRPr="00CC2CF8" w:rsidRDefault="00CC2CF8" w:rsidP="00245732">
      <w:pPr>
        <w:pStyle w:val="PargrafodaLista"/>
        <w:numPr>
          <w:ilvl w:val="0"/>
          <w:numId w:val="20"/>
        </w:numPr>
        <w:spacing w:after="160" w:line="360" w:lineRule="auto"/>
        <w:ind w:left="0" w:firstLine="0"/>
        <w:jc w:val="both"/>
        <w:rPr>
          <w:rFonts w:ascii="Verdana" w:hAnsi="Verdana" w:cs="Arial"/>
          <w:b/>
          <w:bCs/>
        </w:rPr>
      </w:pPr>
      <w:r w:rsidRPr="00CC2CF8">
        <w:rPr>
          <w:rFonts w:ascii="Verdana" w:hAnsi="Verdana" w:cs="Arial"/>
          <w:b/>
          <w:bCs/>
        </w:rPr>
        <w:t>DA LEGISLAÇÃO APLICÁVEL</w:t>
      </w:r>
    </w:p>
    <w:p w14:paraId="6B916C64" w14:textId="77777777" w:rsidR="00CC2CF8" w:rsidRPr="00CC2CF8" w:rsidRDefault="00CC2CF8" w:rsidP="00245732">
      <w:pPr>
        <w:spacing w:line="360" w:lineRule="auto"/>
        <w:jc w:val="both"/>
        <w:rPr>
          <w:rFonts w:ascii="Verdana" w:hAnsi="Verdana" w:cs="Arial"/>
        </w:rPr>
      </w:pPr>
      <w:r w:rsidRPr="00CC2CF8">
        <w:rPr>
          <w:rFonts w:ascii="Verdana" w:hAnsi="Verdana" w:cs="Arial"/>
        </w:rPr>
        <w:t>28.1 Aplicam-se ao presente as disposições contidas na Lei nº 10.520/2002, na Lei Complementar Federal nº 123/2006, na Lei n° 13.709/2018 (LGPD), na Lei Estadual nº 15.608/2007 e legislação complementar, aplicáveis subsidiariamente, no que couber, a Lei Federal nº 8.666/1993 e a Lei Federal nº 8.078/1990.</w:t>
      </w:r>
    </w:p>
    <w:p w14:paraId="44F833F6" w14:textId="77777777" w:rsidR="00CC2CF8" w:rsidRPr="00CC2CF8" w:rsidRDefault="00CC2CF8" w:rsidP="00245732">
      <w:pPr>
        <w:spacing w:line="360" w:lineRule="auto"/>
        <w:jc w:val="both"/>
        <w:rPr>
          <w:rFonts w:ascii="Verdana" w:hAnsi="Verdana" w:cs="Arial"/>
        </w:rPr>
      </w:pPr>
      <w:r w:rsidRPr="00CC2CF8">
        <w:rPr>
          <w:rFonts w:ascii="Verdana" w:hAnsi="Verdana" w:cs="Arial"/>
        </w:rPr>
        <w:t>28.2 Os diplomas legais acima indicados aplicam-se especialmente quanto aos casos omissos.</w:t>
      </w:r>
    </w:p>
    <w:p w14:paraId="00EE331F" w14:textId="77777777" w:rsidR="00CC2CF8" w:rsidRPr="00CC2CF8" w:rsidRDefault="00CC2CF8" w:rsidP="00245732">
      <w:pPr>
        <w:rPr>
          <w:rFonts w:ascii="Verdana" w:hAnsi="Verdana"/>
        </w:rPr>
      </w:pPr>
    </w:p>
    <w:p w14:paraId="4D2BDC11" w14:textId="77777777" w:rsidR="00CC2CF8" w:rsidRPr="00CC2CF8" w:rsidRDefault="00CC2CF8" w:rsidP="00245732">
      <w:pPr>
        <w:rPr>
          <w:rFonts w:ascii="Verdana" w:hAnsi="Verdana"/>
        </w:rPr>
      </w:pPr>
    </w:p>
    <w:p w14:paraId="26A64DAC" w14:textId="77777777" w:rsidR="00CC2CF8" w:rsidRPr="00CC2CF8" w:rsidRDefault="00CC2CF8" w:rsidP="00245732">
      <w:pPr>
        <w:rPr>
          <w:rFonts w:ascii="Verdana" w:hAnsi="Verdana"/>
        </w:rPr>
      </w:pPr>
    </w:p>
    <w:p w14:paraId="54FE8817" w14:textId="77777777" w:rsidR="00CC2CF8" w:rsidRPr="00CC2CF8" w:rsidRDefault="00CC2CF8" w:rsidP="00245732">
      <w:pPr>
        <w:rPr>
          <w:rFonts w:ascii="Verdana" w:hAnsi="Verdana"/>
        </w:rPr>
      </w:pPr>
    </w:p>
    <w:p w14:paraId="43B7B492" w14:textId="77777777" w:rsidR="00CC2CF8" w:rsidRPr="00CC2CF8" w:rsidRDefault="00CC2CF8" w:rsidP="00245732">
      <w:pPr>
        <w:rPr>
          <w:rFonts w:ascii="Verdana" w:hAnsi="Verdana"/>
        </w:rPr>
      </w:pPr>
    </w:p>
    <w:p w14:paraId="79971330" w14:textId="77777777" w:rsidR="00CC2CF8" w:rsidRPr="00CC2CF8" w:rsidRDefault="00CC2CF8" w:rsidP="00245732">
      <w:pPr>
        <w:rPr>
          <w:rFonts w:ascii="Verdana" w:hAnsi="Verdana"/>
        </w:rPr>
      </w:pPr>
    </w:p>
    <w:p w14:paraId="33C80396" w14:textId="77777777" w:rsidR="00CC2CF8" w:rsidRPr="00CC2CF8" w:rsidRDefault="00CC2CF8" w:rsidP="00245732">
      <w:pPr>
        <w:rPr>
          <w:rFonts w:ascii="Verdana" w:hAnsi="Verdana"/>
        </w:rPr>
      </w:pPr>
    </w:p>
    <w:p w14:paraId="1B3E61BE" w14:textId="6D7566BE" w:rsidR="00CC2CF8" w:rsidRDefault="00CC2CF8" w:rsidP="00245732">
      <w:pPr>
        <w:suppressAutoHyphens w:val="0"/>
        <w:rPr>
          <w:rFonts w:ascii="Verdana" w:hAnsi="Verdana"/>
        </w:rPr>
      </w:pPr>
      <w:r>
        <w:rPr>
          <w:rFonts w:ascii="Verdana" w:hAnsi="Verdana"/>
        </w:rPr>
        <w:br w:type="page"/>
      </w:r>
    </w:p>
    <w:p w14:paraId="4BF36A3B" w14:textId="77777777" w:rsidR="00CC2CF8" w:rsidRPr="00CC2CF8" w:rsidRDefault="00CC2CF8" w:rsidP="00245732">
      <w:pPr>
        <w:rPr>
          <w:rFonts w:ascii="Verdana" w:hAnsi="Verdana"/>
        </w:rPr>
      </w:pPr>
    </w:p>
    <w:p w14:paraId="43387E1B" w14:textId="6C03B050" w:rsidR="00CC2CF8" w:rsidRPr="00CC2CF8" w:rsidRDefault="00CC2CF8" w:rsidP="00245732">
      <w:pPr>
        <w:jc w:val="center"/>
        <w:rPr>
          <w:rFonts w:ascii="Verdana" w:hAnsi="Verdana" w:cs="Arial"/>
          <w:b/>
        </w:rPr>
      </w:pPr>
      <w:r w:rsidRPr="00CC2CF8">
        <w:rPr>
          <w:rFonts w:ascii="Verdana" w:hAnsi="Verdana" w:cs="Arial"/>
          <w:b/>
        </w:rPr>
        <w:t>A</w:t>
      </w:r>
      <w:r w:rsidR="009644CD">
        <w:rPr>
          <w:rFonts w:ascii="Verdana" w:hAnsi="Verdana" w:cs="Arial"/>
          <w:b/>
        </w:rPr>
        <w:t>PÊNDICE</w:t>
      </w:r>
      <w:r w:rsidRPr="00CC2CF8">
        <w:rPr>
          <w:rFonts w:ascii="Verdana" w:hAnsi="Verdana" w:cs="Arial"/>
          <w:b/>
        </w:rPr>
        <w:t xml:space="preserve"> I - QUADRO GERAL ESTIMADO DE POSTOS DE TRABALHO A SEREM CONTRATADOS </w:t>
      </w:r>
    </w:p>
    <w:p w14:paraId="19210BFF" w14:textId="77777777" w:rsidR="00A12E5E" w:rsidRDefault="00A12E5E" w:rsidP="00245732">
      <w:pPr>
        <w:jc w:val="center"/>
        <w:rPr>
          <w:rFonts w:ascii="Verdana" w:hAnsi="Verdana" w:cs="Arial"/>
          <w:b/>
          <w:noProof/>
          <w:lang w:eastAsia="pt-BR"/>
        </w:rPr>
      </w:pPr>
    </w:p>
    <w:p w14:paraId="5742D983" w14:textId="77777777" w:rsidR="00A12E5E" w:rsidRDefault="00A12E5E" w:rsidP="00245732">
      <w:pPr>
        <w:jc w:val="center"/>
        <w:rPr>
          <w:rFonts w:ascii="Verdana" w:hAnsi="Verdana" w:cs="Arial"/>
          <w:b/>
          <w:noProof/>
          <w:lang w:eastAsia="pt-BR"/>
        </w:rPr>
      </w:pPr>
    </w:p>
    <w:p w14:paraId="4302D0D5" w14:textId="1777FBB8" w:rsidR="00A12E5E" w:rsidRDefault="00A12E5E" w:rsidP="00245732">
      <w:pPr>
        <w:jc w:val="center"/>
        <w:rPr>
          <w:rFonts w:ascii="Verdana" w:hAnsi="Verdana" w:cs="Arial"/>
        </w:rPr>
      </w:pPr>
    </w:p>
    <w:p w14:paraId="02A693A4" w14:textId="4807868A" w:rsidR="00A12E5E" w:rsidRDefault="00AA4187" w:rsidP="00245732">
      <w:pPr>
        <w:jc w:val="center"/>
        <w:rPr>
          <w:rFonts w:ascii="Verdana" w:hAnsi="Verdana" w:cs="Arial"/>
        </w:rPr>
      </w:pPr>
      <w:r>
        <w:rPr>
          <w:noProof/>
          <w:lang w:eastAsia="pt-BR"/>
        </w:rPr>
        <w:drawing>
          <wp:inline distT="0" distB="0" distL="0" distR="0" wp14:anchorId="63C14136" wp14:editId="5C4CEC78">
            <wp:extent cx="5868035" cy="46685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0629" cy="4670584"/>
                    </a:xfrm>
                    <a:prstGeom prst="rect">
                      <a:avLst/>
                    </a:prstGeom>
                  </pic:spPr>
                </pic:pic>
              </a:graphicData>
            </a:graphic>
          </wp:inline>
        </w:drawing>
      </w:r>
    </w:p>
    <w:p w14:paraId="4B7AA7D6" w14:textId="77777777" w:rsidR="00A12E5E" w:rsidRDefault="00A12E5E" w:rsidP="00245732">
      <w:pPr>
        <w:jc w:val="center"/>
        <w:rPr>
          <w:rFonts w:ascii="Verdana" w:hAnsi="Verdana" w:cs="Arial"/>
        </w:rPr>
      </w:pPr>
    </w:p>
    <w:p w14:paraId="694AA19B" w14:textId="69B76C18" w:rsidR="00CC2CF8" w:rsidRPr="00A14118" w:rsidRDefault="00CC2CF8" w:rsidP="00A12E5E">
      <w:pPr>
        <w:jc w:val="both"/>
        <w:rPr>
          <w:rFonts w:ascii="Verdana" w:hAnsi="Verdana" w:cs="Arial"/>
          <w:b/>
          <w:sz w:val="16"/>
          <w:szCs w:val="16"/>
        </w:rPr>
      </w:pPr>
      <w:r w:rsidRPr="00A14118">
        <w:rPr>
          <w:rFonts w:ascii="Verdana" w:hAnsi="Verdana" w:cs="Arial"/>
          <w:sz w:val="16"/>
          <w:szCs w:val="16"/>
        </w:rPr>
        <w:br w:type="page"/>
      </w:r>
    </w:p>
    <w:p w14:paraId="6F26A24E" w14:textId="219ACBFC" w:rsidR="00CC2CF8" w:rsidRPr="00CC2CF8" w:rsidRDefault="00CC2CF8" w:rsidP="00245732">
      <w:pPr>
        <w:spacing w:line="360" w:lineRule="auto"/>
        <w:jc w:val="center"/>
        <w:rPr>
          <w:rFonts w:ascii="Verdana" w:hAnsi="Verdana" w:cs="Arial"/>
          <w:b/>
        </w:rPr>
      </w:pPr>
      <w:r w:rsidRPr="00CC2CF8">
        <w:rPr>
          <w:rFonts w:ascii="Verdana" w:hAnsi="Verdana" w:cs="Arial"/>
          <w:b/>
        </w:rPr>
        <w:lastRenderedPageBreak/>
        <w:t>A</w:t>
      </w:r>
      <w:r w:rsidR="009644CD">
        <w:rPr>
          <w:rFonts w:ascii="Verdana" w:hAnsi="Verdana" w:cs="Arial"/>
          <w:b/>
        </w:rPr>
        <w:t>PÊNDICE</w:t>
      </w:r>
      <w:r w:rsidRPr="00CC2CF8">
        <w:rPr>
          <w:rFonts w:ascii="Verdana" w:hAnsi="Verdana" w:cs="Arial"/>
          <w:b/>
        </w:rPr>
        <w:t xml:space="preserve"> II - ENDEREÇOS DAS SEDES </w:t>
      </w:r>
    </w:p>
    <w:p w14:paraId="053CE1ED" w14:textId="77777777" w:rsidR="00A12E5E" w:rsidRPr="008728AD" w:rsidRDefault="00A12E5E" w:rsidP="00A12E5E">
      <w:pPr>
        <w:numPr>
          <w:ilvl w:val="0"/>
          <w:numId w:val="6"/>
        </w:numPr>
        <w:tabs>
          <w:tab w:val="left" w:pos="0"/>
          <w:tab w:val="left" w:pos="5529"/>
          <w:tab w:val="left" w:pos="6379"/>
        </w:tabs>
        <w:suppressAutoHyphens w:val="0"/>
        <w:spacing w:before="120"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Administrativa: Rua Mateus Leme, 1908 - Centro Cívico - Curitiba - PR </w:t>
      </w:r>
    </w:p>
    <w:p w14:paraId="0BB3FAE0"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Atendimento: Rua José Bonifácio, 66 - Centro - Curitiba - PR</w:t>
      </w:r>
    </w:p>
    <w:p w14:paraId="12AC0935"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Núcleos, Corregedoria e Edepar: Rua Benjamin Lins, 779 - Batel - Curitiba-PR</w:t>
      </w:r>
    </w:p>
    <w:p w14:paraId="6CE9F66B"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Centro de Distribuição e Logística: Avenida São Gabriel, 433 - Roça Grande - Colombo-PR</w:t>
      </w:r>
    </w:p>
    <w:p w14:paraId="669F5AB5"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Apucarana: Travessa João Gurgel Macedo, nº 100, Centro, no Fórum da Cidade, Apucarana/PR</w:t>
      </w:r>
    </w:p>
    <w:p w14:paraId="0A67CB11"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Campo Mourão: Rua Duque de Caxias, n° 786, Jardim Lar Paraná - Centro | Esquina com a Rua Shuhei Uetsuka - Campo Mourão/PR</w:t>
      </w:r>
    </w:p>
    <w:p w14:paraId="4AE60193"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Castro: Rua Padre Damaso, 81 - Centro - Castro/PR</w:t>
      </w:r>
    </w:p>
    <w:p w14:paraId="74D7394B"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Cornélio Procópio: Avenida Santos Dumont, n.° 635, Centro - Cornélio Procópio/PR</w:t>
      </w:r>
    </w:p>
    <w:p w14:paraId="7FBDEABA"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Francisco Beltrão: Rua Alagoas, 655, Alvorada- Francisco Beltrão/PR</w:t>
      </w:r>
    </w:p>
    <w:p w14:paraId="33E2E4C5"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Ponta Grossa: Rua Doutor Leopoldo Guimarães, 300 – Oficinas - Ponta Grossa/PR</w:t>
      </w:r>
    </w:p>
    <w:p w14:paraId="226F3581"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de Guarapuava: Av. Manoel Ribas, 2537 – Centro - Guarapuava/PR </w:t>
      </w:r>
    </w:p>
    <w:p w14:paraId="1F646AD6"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Guaratuba: Rua Tiago Pedroso, 417, Ed. do Fórum - Cohapar. Guaratuba/PR</w:t>
      </w:r>
    </w:p>
    <w:p w14:paraId="6A634677"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Cascavel: Rua São Paulo, 346 – Centro - Cascavel/PR</w:t>
      </w:r>
    </w:p>
    <w:p w14:paraId="7D93424E"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Foz do Iguaçu: Rua Antônio Raposo, 923 – Centro - Foz do Iguaçu/PR</w:t>
      </w:r>
    </w:p>
    <w:p w14:paraId="1563ACF0"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Londrina: Av. Bandeirantes, 263 – Vila Ipiranga- Londrina/PR</w:t>
      </w:r>
    </w:p>
    <w:p w14:paraId="2BEE3DBE"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Maringá: Av. Tiradentes, 1289 - Centro - Maringá/PR</w:t>
      </w:r>
    </w:p>
    <w:p w14:paraId="6DC37198"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Pato Branco: Rua Maria Bueno, nº 284, Sambugaro, Pato Branco/PR</w:t>
      </w:r>
    </w:p>
    <w:p w14:paraId="7DE9D0AC"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lastRenderedPageBreak/>
        <w:t xml:space="preserve">Sede de Umuarama: Rua Desembargador Munhoz de Melo, 3792- Centro - Umuarama/PR </w:t>
      </w:r>
    </w:p>
    <w:p w14:paraId="0DF74B73"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Sede de União da Vitória: Rua Marechal Floriano Peixoto, 314, Centro – União da Vitória/PR</w:t>
      </w:r>
    </w:p>
    <w:p w14:paraId="63164315" w14:textId="77777777" w:rsidR="00A12E5E" w:rsidRPr="008728AD" w:rsidRDefault="00A12E5E" w:rsidP="00A12E5E">
      <w:pPr>
        <w:numPr>
          <w:ilvl w:val="0"/>
          <w:numId w:val="6"/>
        </w:numPr>
        <w:tabs>
          <w:tab w:val="left" w:pos="0"/>
          <w:tab w:val="left" w:pos="5529"/>
          <w:tab w:val="left" w:pos="6379"/>
        </w:tabs>
        <w:suppressAutoHyphens w:val="0"/>
        <w:spacing w:after="160" w:line="360" w:lineRule="auto"/>
        <w:jc w:val="both"/>
        <w:rPr>
          <w:rFonts w:ascii="Arial" w:eastAsia="Calibri" w:hAnsi="Arial" w:cs="Arial"/>
          <w:sz w:val="24"/>
          <w:szCs w:val="24"/>
          <w:lang w:eastAsia="pt-BR"/>
        </w:rPr>
      </w:pPr>
      <w:r w:rsidRPr="008728AD">
        <w:rPr>
          <w:rFonts w:ascii="Arial" w:eastAsia="Calibri" w:hAnsi="Arial" w:cs="Arial"/>
          <w:sz w:val="24"/>
          <w:szCs w:val="24"/>
          <w:lang w:eastAsia="pt-BR"/>
        </w:rPr>
        <w:t xml:space="preserve">Sede de São José dos Pinhais: Largo Vereador Segismundo Salata, 192, Centro, São José dos Pinhais-PR. </w:t>
      </w:r>
    </w:p>
    <w:p w14:paraId="1A3EDC57" w14:textId="77777777" w:rsidR="00CC2CF8" w:rsidRPr="00CC2CF8" w:rsidRDefault="00CC2CF8" w:rsidP="00245732">
      <w:pPr>
        <w:spacing w:line="360" w:lineRule="auto"/>
        <w:jc w:val="both"/>
        <w:rPr>
          <w:rFonts w:ascii="Verdana" w:hAnsi="Verdana" w:cs="Arial"/>
          <w:b/>
        </w:rPr>
      </w:pPr>
    </w:p>
    <w:p w14:paraId="7897B0A5" w14:textId="77777777" w:rsidR="00CC2CF8" w:rsidRPr="00CC2CF8" w:rsidRDefault="00CC2CF8" w:rsidP="00245732">
      <w:pPr>
        <w:spacing w:line="360" w:lineRule="auto"/>
        <w:rPr>
          <w:rFonts w:ascii="Verdana" w:hAnsi="Verdana" w:cs="Arial"/>
        </w:rPr>
      </w:pPr>
    </w:p>
    <w:p w14:paraId="6E60AF3D" w14:textId="77777777" w:rsidR="00CC2CF8" w:rsidRPr="00CC2CF8" w:rsidRDefault="00CC2CF8" w:rsidP="00245732">
      <w:pPr>
        <w:spacing w:line="360" w:lineRule="auto"/>
        <w:jc w:val="center"/>
        <w:rPr>
          <w:rFonts w:ascii="Verdana" w:hAnsi="Verdana" w:cs="Arial"/>
          <w:b/>
        </w:rPr>
      </w:pPr>
      <w:r w:rsidRPr="00CC2CF8">
        <w:rPr>
          <w:rFonts w:ascii="Verdana" w:hAnsi="Verdana" w:cs="Arial"/>
        </w:rPr>
        <w:br w:type="page"/>
      </w:r>
    </w:p>
    <w:p w14:paraId="0E2F9666" w14:textId="4998E3CB" w:rsidR="00CC2CF8" w:rsidRPr="00CC2CF8" w:rsidRDefault="00CC2CF8" w:rsidP="00245732">
      <w:pPr>
        <w:spacing w:line="360" w:lineRule="auto"/>
        <w:jc w:val="center"/>
        <w:rPr>
          <w:rFonts w:ascii="Verdana" w:hAnsi="Verdana" w:cs="Arial"/>
        </w:rPr>
      </w:pPr>
      <w:r w:rsidRPr="00CC2CF8">
        <w:rPr>
          <w:rFonts w:ascii="Verdana" w:hAnsi="Verdana" w:cs="Arial"/>
          <w:b/>
        </w:rPr>
        <w:lastRenderedPageBreak/>
        <w:t>A</w:t>
      </w:r>
      <w:r w:rsidR="009644CD">
        <w:rPr>
          <w:rFonts w:ascii="Verdana" w:hAnsi="Verdana" w:cs="Arial"/>
          <w:b/>
        </w:rPr>
        <w:t>PÊNDICE</w:t>
      </w:r>
      <w:r w:rsidRPr="00CC2CF8">
        <w:rPr>
          <w:rFonts w:ascii="Verdana" w:hAnsi="Verdana" w:cs="Arial"/>
          <w:b/>
        </w:rPr>
        <w:t xml:space="preserve"> III - RELAÇÃO ESTIMADA DE MATERIAIS E EQUIPAMENTOS </w:t>
      </w:r>
    </w:p>
    <w:tbl>
      <w:tblPr>
        <w:tblW w:w="8595" w:type="dxa"/>
        <w:tblLayout w:type="fixed"/>
        <w:tblLook w:val="0600" w:firstRow="0" w:lastRow="0" w:firstColumn="0" w:lastColumn="0" w:noHBand="1" w:noVBand="1"/>
      </w:tblPr>
      <w:tblGrid>
        <w:gridCol w:w="1140"/>
        <w:gridCol w:w="3930"/>
        <w:gridCol w:w="1620"/>
        <w:gridCol w:w="1905"/>
      </w:tblGrid>
      <w:tr w:rsidR="00CC2CF8" w:rsidRPr="00CC2CF8" w14:paraId="4A0B0DDF" w14:textId="77777777" w:rsidTr="00AC4A88">
        <w:tc>
          <w:tcPr>
            <w:tcW w:w="8595"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52A9756F" w14:textId="7CE398BC" w:rsidR="00CC2CF8" w:rsidRPr="00CC2CF8" w:rsidRDefault="00CC2CF8" w:rsidP="0069072B">
            <w:pPr>
              <w:widowControl w:val="0"/>
              <w:jc w:val="center"/>
              <w:rPr>
                <w:rFonts w:ascii="Verdana" w:eastAsia="Arial" w:hAnsi="Verdana" w:cs="Arial"/>
              </w:rPr>
            </w:pPr>
            <w:r w:rsidRPr="00CC2CF8">
              <w:rPr>
                <w:rFonts w:ascii="Verdana" w:hAnsi="Verdana" w:cs="Arial"/>
                <w:b/>
              </w:rPr>
              <w:t>MATERIAIS DE LIMPEZA (ESTIMATIVA MENSAL POR PROFISSIONAL)</w:t>
            </w:r>
          </w:p>
        </w:tc>
      </w:tr>
      <w:tr w:rsidR="00CC2CF8" w:rsidRPr="00CC2CF8" w14:paraId="49137506"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200918"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Item</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9099278"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Descrição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44DAA3"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847F45"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Quantidade Mensal</w:t>
            </w:r>
          </w:p>
        </w:tc>
      </w:tr>
      <w:tr w:rsidR="00CC2CF8" w:rsidRPr="00CC2CF8" w14:paraId="2CBF75CC"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7D43D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A1699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Água Sanitária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5C02A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DE506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31928956"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16DD5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03712D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Desinfetante floral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DAF56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058A2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5B1B2C71"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DAB696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F87BD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 xml:space="preserve">Detergente Líquido (copeira) </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B41A5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631B4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r>
      <w:tr w:rsidR="00CC2CF8" w:rsidRPr="00CC2CF8" w14:paraId="7E468884"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C84D23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81D97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Detergente Líquido (serventes)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81186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92F82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4DA8ADBE" w14:textId="77777777" w:rsidTr="00CC2CF8">
        <w:tc>
          <w:tcPr>
            <w:tcW w:w="1140" w:type="dxa"/>
            <w:tcBorders>
              <w:left w:val="single" w:sz="6" w:space="0" w:color="434343"/>
              <w:bottom w:val="single" w:sz="6" w:space="0" w:color="434343"/>
              <w:right w:val="single" w:sz="6" w:space="0" w:color="434343"/>
            </w:tcBorders>
            <w:shd w:val="clear" w:color="auto" w:fill="auto"/>
            <w:vAlign w:val="center"/>
          </w:tcPr>
          <w:p w14:paraId="72F0316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5</w:t>
            </w:r>
          </w:p>
        </w:tc>
        <w:tc>
          <w:tcPr>
            <w:tcW w:w="3930" w:type="dxa"/>
            <w:tcBorders>
              <w:left w:val="single" w:sz="6" w:space="0" w:color="434343"/>
              <w:bottom w:val="single" w:sz="6" w:space="0" w:color="434343"/>
              <w:right w:val="single" w:sz="6" w:space="0" w:color="434343"/>
            </w:tcBorders>
            <w:shd w:val="clear" w:color="auto" w:fill="auto"/>
            <w:vAlign w:val="center"/>
          </w:tcPr>
          <w:p w14:paraId="03A5298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Limpador Multiuso (1 litro)</w:t>
            </w:r>
          </w:p>
        </w:tc>
        <w:tc>
          <w:tcPr>
            <w:tcW w:w="1620" w:type="dxa"/>
            <w:tcBorders>
              <w:left w:val="single" w:sz="6" w:space="0" w:color="434343"/>
              <w:bottom w:val="single" w:sz="6" w:space="0" w:color="434343"/>
              <w:right w:val="single" w:sz="6" w:space="0" w:color="434343"/>
            </w:tcBorders>
            <w:shd w:val="clear" w:color="auto" w:fill="auto"/>
            <w:vAlign w:val="center"/>
          </w:tcPr>
          <w:p w14:paraId="7237989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59E552D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r>
      <w:tr w:rsidR="00CC2CF8" w:rsidRPr="00CC2CF8" w14:paraId="56401614"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B1E3A79" w14:textId="77777777" w:rsidR="00CC2CF8" w:rsidRPr="00CC2CF8" w:rsidRDefault="00CC2CF8" w:rsidP="00245732">
            <w:pPr>
              <w:widowControl w:val="0"/>
              <w:jc w:val="center"/>
              <w:rPr>
                <w:rFonts w:ascii="Verdana" w:hAnsi="Verdana" w:cs="Arial"/>
              </w:rPr>
            </w:pPr>
            <w:r w:rsidRPr="00CC2CF8">
              <w:rPr>
                <w:rFonts w:ascii="Verdana" w:hAnsi="Verdana" w:cs="Arial"/>
              </w:rPr>
              <w:t>6</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B615BD" w14:textId="77777777" w:rsidR="00CC2CF8" w:rsidRPr="00CC2CF8" w:rsidRDefault="00CC2CF8" w:rsidP="00245732">
            <w:pPr>
              <w:widowControl w:val="0"/>
              <w:jc w:val="center"/>
              <w:rPr>
                <w:rFonts w:ascii="Verdana" w:hAnsi="Verdana" w:cs="Arial"/>
              </w:rPr>
            </w:pPr>
            <w:r w:rsidRPr="00CC2CF8">
              <w:rPr>
                <w:rFonts w:ascii="Verdana" w:hAnsi="Verdana" w:cs="Arial"/>
              </w:rPr>
              <w:t xml:space="preserve">Limpa Alumínio  </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6CCF13" w14:textId="77777777" w:rsidR="00CC2CF8" w:rsidRPr="00CC2CF8" w:rsidRDefault="00CC2CF8" w:rsidP="00245732">
            <w:pPr>
              <w:widowControl w:val="0"/>
              <w:jc w:val="center"/>
              <w:rPr>
                <w:rFonts w:ascii="Verdana"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50D675" w14:textId="77777777" w:rsidR="00CC2CF8" w:rsidRPr="00CC2CF8" w:rsidRDefault="00CC2CF8" w:rsidP="00245732">
            <w:pPr>
              <w:widowControl w:val="0"/>
              <w:jc w:val="center"/>
              <w:rPr>
                <w:rFonts w:ascii="Verdana" w:hAnsi="Verdana" w:cs="Arial"/>
              </w:rPr>
            </w:pPr>
            <w:r w:rsidRPr="00CC2CF8">
              <w:rPr>
                <w:rFonts w:ascii="Verdana" w:hAnsi="Verdana" w:cs="Arial"/>
              </w:rPr>
              <w:t>1</w:t>
            </w:r>
          </w:p>
        </w:tc>
      </w:tr>
      <w:tr w:rsidR="00CC2CF8" w:rsidRPr="00CC2CF8" w14:paraId="6390B84A" w14:textId="77777777" w:rsidTr="00CC2CF8">
        <w:tc>
          <w:tcPr>
            <w:tcW w:w="1140" w:type="dxa"/>
            <w:tcBorders>
              <w:left w:val="single" w:sz="6" w:space="0" w:color="434343"/>
              <w:bottom w:val="single" w:sz="6" w:space="0" w:color="434343"/>
              <w:right w:val="single" w:sz="6" w:space="0" w:color="434343"/>
            </w:tcBorders>
            <w:shd w:val="clear" w:color="auto" w:fill="auto"/>
            <w:vAlign w:val="center"/>
          </w:tcPr>
          <w:p w14:paraId="739BD35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7</w:t>
            </w:r>
          </w:p>
        </w:tc>
        <w:tc>
          <w:tcPr>
            <w:tcW w:w="3930" w:type="dxa"/>
            <w:tcBorders>
              <w:left w:val="single" w:sz="6" w:space="0" w:color="434343"/>
              <w:bottom w:val="single" w:sz="6" w:space="0" w:color="434343"/>
              <w:right w:val="single" w:sz="6" w:space="0" w:color="434343"/>
            </w:tcBorders>
            <w:shd w:val="clear" w:color="auto" w:fill="auto"/>
            <w:vAlign w:val="center"/>
          </w:tcPr>
          <w:p w14:paraId="3C083EF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 Vidros (500 ml)</w:t>
            </w:r>
          </w:p>
        </w:tc>
        <w:tc>
          <w:tcPr>
            <w:tcW w:w="1620" w:type="dxa"/>
            <w:tcBorders>
              <w:left w:val="single" w:sz="6" w:space="0" w:color="434343"/>
              <w:bottom w:val="single" w:sz="6" w:space="0" w:color="434343"/>
              <w:right w:val="single" w:sz="6" w:space="0" w:color="434343"/>
            </w:tcBorders>
            <w:shd w:val="clear" w:color="auto" w:fill="auto"/>
            <w:vAlign w:val="center"/>
          </w:tcPr>
          <w:p w14:paraId="2363B18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left w:val="single" w:sz="6" w:space="0" w:color="434343"/>
              <w:bottom w:val="single" w:sz="6" w:space="0" w:color="434343"/>
              <w:right w:val="single" w:sz="6" w:space="0" w:color="434343"/>
            </w:tcBorders>
            <w:shd w:val="clear" w:color="auto" w:fill="auto"/>
            <w:vAlign w:val="center"/>
          </w:tcPr>
          <w:p w14:paraId="429EDCF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3D697517"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FADBA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CA722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Lustra Moveis (200 ml)</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8A617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C9F28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18AC434A"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BDC39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805D96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Sabão em barra</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71A12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Barra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93F339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7460F94F"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9E304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AE9E5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Sabão em pó (1KG)</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FDFA5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Pacote/Caixa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7A1AB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18469BAF"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49498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11</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195B2C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Aromatizante Aerosol (tipo bom ar)</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6F9539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09928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3E09E30E"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CF583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785FC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Pedra Sanitária</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FED2F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F05C1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r>
      <w:tr w:rsidR="00CC2CF8" w:rsidRPr="00CC2CF8" w14:paraId="1819B1C8"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585DD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13</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15AF9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 Porcelanato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BFE189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01049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3AE22CDC"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C5FD7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14</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9A178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Querosene (Frasco de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85403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FDD50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56777DDA"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DFBA0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15</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F1858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Limpador geral pisos e/ou azulejos (1 litro)</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9C48B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9F331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086383DD"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23EA2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16</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DA27A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Sapólio Cremoso (Frasco com 500ml)</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13094A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Frasco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C29F3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39C2C83E"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C6583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17</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0328F1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Saco de lixo 30 litros (pacote com 100 unidades)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EA85B3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C0427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6EDDA7E5"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88B36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18</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57A88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Saco de lixo 60 litros (pacote com 100 unidades)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E8ED4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AE4996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1850C835"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7EE97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19</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CE413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Saco de lixo 100 litros (pacote com 100 unidades)</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EA9629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37A20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3822F4F6"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E1D59E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20</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0F5CD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Esponja de Aço (pacote com 6 unidades) apenas copeira</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69A79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74FB6C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r>
      <w:tr w:rsidR="00CC2CF8" w:rsidRPr="00CC2CF8" w14:paraId="0B9581D0" w14:textId="77777777" w:rsidTr="00CC2CF8">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01C5BF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21</w:t>
            </w:r>
          </w:p>
        </w:tc>
        <w:tc>
          <w:tcPr>
            <w:tcW w:w="39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0090A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 xml:space="preserve">Esponja de Louça </w:t>
            </w:r>
          </w:p>
        </w:tc>
        <w:tc>
          <w:tcPr>
            <w:tcW w:w="162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B96D6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A68DA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r>
    </w:tbl>
    <w:p w14:paraId="01A1ADE2" w14:textId="77777777" w:rsidR="00CC2CF8" w:rsidRPr="00CC2CF8" w:rsidRDefault="00CC2CF8" w:rsidP="00245732">
      <w:pPr>
        <w:rPr>
          <w:rFonts w:ascii="Verdana" w:hAnsi="Verdana" w:cs="Arial"/>
        </w:rPr>
      </w:pPr>
    </w:p>
    <w:p w14:paraId="329855C0" w14:textId="77777777" w:rsidR="00CC2CF8" w:rsidRPr="00CC2CF8" w:rsidRDefault="00CC2CF8" w:rsidP="00245732">
      <w:pPr>
        <w:rPr>
          <w:rFonts w:ascii="Verdana" w:eastAsia="Arial" w:hAnsi="Verdana" w:cs="Arial"/>
        </w:rPr>
      </w:pPr>
    </w:p>
    <w:tbl>
      <w:tblPr>
        <w:tblW w:w="8610" w:type="dxa"/>
        <w:tblLayout w:type="fixed"/>
        <w:tblLook w:val="0600" w:firstRow="0" w:lastRow="0" w:firstColumn="0" w:lastColumn="0" w:noHBand="1" w:noVBand="1"/>
      </w:tblPr>
      <w:tblGrid>
        <w:gridCol w:w="1140"/>
        <w:gridCol w:w="3615"/>
        <w:gridCol w:w="1905"/>
        <w:gridCol w:w="1950"/>
      </w:tblGrid>
      <w:tr w:rsidR="00CC2CF8" w:rsidRPr="00CC2CF8" w14:paraId="3E248CF9" w14:textId="77777777" w:rsidTr="00AC4A88">
        <w:trPr>
          <w:trHeight w:val="37"/>
        </w:trPr>
        <w:tc>
          <w:tcPr>
            <w:tcW w:w="8610"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191E6565"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KIT DE LIMPEZA (COPEIRA)</w:t>
            </w:r>
          </w:p>
        </w:tc>
      </w:tr>
      <w:tr w:rsidR="00CC2CF8" w:rsidRPr="00CC2CF8" w14:paraId="2BF9C4F6"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411446"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B37B20"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2874F38"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BF6F3F4"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Quantidade Trimestral</w:t>
            </w:r>
          </w:p>
        </w:tc>
      </w:tr>
      <w:tr w:rsidR="00CC2CF8" w:rsidRPr="00CC2CF8" w14:paraId="56518B8D"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05EBB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31410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A983FB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2DD16D0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7B33CE3"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63756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9C518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Escova de Limpeza de Garrafa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EF8E3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732FB15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71B1DCAA"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3381B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034A1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3EA96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48F4C83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3F9BB19A"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6B5B2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49572B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45F88A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7009B61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46E50F22"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F9369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DB009E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79EFD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1F1DE2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3305A633"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825A5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7</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FD00D3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Pano de Pia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98333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58F1102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1D3B04AB"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AC5B9E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7AE3A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Pano de Louça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B7BA79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71D8978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15</w:t>
            </w:r>
          </w:p>
        </w:tc>
      </w:tr>
      <w:tr w:rsidR="00CC2CF8" w:rsidRPr="00CC2CF8" w14:paraId="1FFF48FF"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C2EE51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18974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7131E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1195197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188408E7"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A01E4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B6CF3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C3765E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244C271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41825017"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56493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11</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432E1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Rodo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4B751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02D85D5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1774C77"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4748A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CBA949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E35CF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0972501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40BF6E36" w14:textId="77777777" w:rsidTr="00CC2CF8">
        <w:trPr>
          <w:trHeight w:val="37"/>
        </w:trPr>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8BD16F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13</w:t>
            </w:r>
          </w:p>
        </w:tc>
        <w:tc>
          <w:tcPr>
            <w:tcW w:w="361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927FD1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Silicone (térmica)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E25597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50" w:type="dxa"/>
            <w:tcBorders>
              <w:top w:val="single" w:sz="6" w:space="0" w:color="434343"/>
              <w:left w:val="single" w:sz="6" w:space="0" w:color="434343"/>
              <w:bottom w:val="single" w:sz="6" w:space="0" w:color="434343"/>
              <w:right w:val="single" w:sz="6" w:space="0" w:color="434343"/>
            </w:tcBorders>
            <w:shd w:val="clear" w:color="auto" w:fill="auto"/>
          </w:tcPr>
          <w:p w14:paraId="39E5D23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r>
    </w:tbl>
    <w:p w14:paraId="0AF3F7B8" w14:textId="77777777" w:rsidR="00CC2CF8" w:rsidRPr="00CC2CF8" w:rsidRDefault="00CC2CF8" w:rsidP="00245732">
      <w:pPr>
        <w:rPr>
          <w:rFonts w:ascii="Verdana" w:hAnsi="Verdana" w:cs="Arial"/>
        </w:rPr>
      </w:pPr>
    </w:p>
    <w:p w14:paraId="4C73091D" w14:textId="272ADEC3" w:rsidR="002C0A38" w:rsidRDefault="002C0A38">
      <w:pPr>
        <w:suppressAutoHyphens w:val="0"/>
        <w:rPr>
          <w:rFonts w:ascii="Verdana" w:eastAsia="Arial" w:hAnsi="Verdana" w:cs="Arial"/>
        </w:rPr>
      </w:pPr>
      <w:r>
        <w:rPr>
          <w:rFonts w:ascii="Verdana" w:eastAsia="Arial" w:hAnsi="Verdana" w:cs="Arial"/>
        </w:rPr>
        <w:br w:type="page"/>
      </w:r>
    </w:p>
    <w:p w14:paraId="32B0B0E3" w14:textId="77777777" w:rsidR="00CC2CF8" w:rsidRPr="00CC2CF8" w:rsidRDefault="00CC2CF8" w:rsidP="00245732">
      <w:pPr>
        <w:rPr>
          <w:rFonts w:ascii="Verdana" w:eastAsia="Arial" w:hAnsi="Verdana" w:cs="Arial"/>
        </w:rPr>
      </w:pPr>
    </w:p>
    <w:tbl>
      <w:tblPr>
        <w:tblW w:w="8640" w:type="dxa"/>
        <w:tblLayout w:type="fixed"/>
        <w:tblLook w:val="0600" w:firstRow="0" w:lastRow="0" w:firstColumn="0" w:lastColumn="0" w:noHBand="1" w:noVBand="1"/>
      </w:tblPr>
      <w:tblGrid>
        <w:gridCol w:w="1125"/>
        <w:gridCol w:w="3600"/>
        <w:gridCol w:w="1905"/>
        <w:gridCol w:w="2010"/>
      </w:tblGrid>
      <w:tr w:rsidR="00CC2CF8" w:rsidRPr="00CC2CF8" w14:paraId="26E324E3" w14:textId="77777777" w:rsidTr="00AC4A88">
        <w:trPr>
          <w:trHeight w:val="264"/>
        </w:trPr>
        <w:tc>
          <w:tcPr>
            <w:tcW w:w="8640"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74316B02"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KIT DE LIMPEZA (SERVENTE DE LIMPEZA)</w:t>
            </w:r>
          </w:p>
        </w:tc>
      </w:tr>
      <w:tr w:rsidR="00CC2CF8" w:rsidRPr="00CC2CF8" w14:paraId="6CC6AE80"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30AE75D"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45ABEE5"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859FE15"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F752986"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Quantidade Trimestral</w:t>
            </w:r>
          </w:p>
        </w:tc>
      </w:tr>
      <w:tr w:rsidR="00CC2CF8" w:rsidRPr="00CC2CF8" w14:paraId="68D4575A"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2166E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747B5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Balde Plástico 08 litros</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AB810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4E81E8F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2FFA41D0"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27FF6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A7DAE8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Espanador</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9CDC3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76B8F0C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4C854077"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BB868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24CB3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Borracha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943B6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3AB8544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46ECAB2D"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0702E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0814F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Estopa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018290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79EAFCA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77F836BC"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6FC2E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5</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A93E9E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Flanela Branca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82588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5E8A3AA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r>
      <w:tr w:rsidR="00CC2CF8" w:rsidRPr="00CC2CF8" w14:paraId="5E3CFBD0"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858BAF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0A5CF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Pano de chão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B9C6C0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1AE8562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r>
      <w:tr w:rsidR="00CC2CF8" w:rsidRPr="00CC2CF8" w14:paraId="0E7ADEC5"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49553D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7</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BF6EC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Domestica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E0976D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4C204EC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335E8AB8"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C0E11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487172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Pá de Lixo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D90F68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3D4FA44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240798CB"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FC748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0F6E6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Rodo Limpa Vidro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0A6B6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75C8664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088D4F3" w14:textId="77777777" w:rsidTr="00CC2CF8">
        <w:trPr>
          <w:trHeight w:val="355"/>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27D5AD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11F12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Limpador MOP Seco e Úmido</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5DF86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0D0E817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0E2EBBB0"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5E27C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11</w:t>
            </w:r>
          </w:p>
        </w:tc>
        <w:tc>
          <w:tcPr>
            <w:tcW w:w="36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29206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Sanitária</w:t>
            </w:r>
          </w:p>
        </w:tc>
        <w:tc>
          <w:tcPr>
            <w:tcW w:w="190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CBE21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2010" w:type="dxa"/>
            <w:tcBorders>
              <w:top w:val="single" w:sz="6" w:space="0" w:color="434343"/>
              <w:left w:val="single" w:sz="6" w:space="0" w:color="434343"/>
              <w:bottom w:val="single" w:sz="6" w:space="0" w:color="434343"/>
              <w:right w:val="single" w:sz="6" w:space="0" w:color="434343"/>
            </w:tcBorders>
            <w:shd w:val="clear" w:color="auto" w:fill="auto"/>
          </w:tcPr>
          <w:p w14:paraId="17AE20D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71B4239F" w14:textId="77777777" w:rsidTr="00CC2CF8">
        <w:trPr>
          <w:trHeight w:val="264"/>
        </w:trPr>
        <w:tc>
          <w:tcPr>
            <w:tcW w:w="1125" w:type="dxa"/>
            <w:tcBorders>
              <w:left w:val="single" w:sz="6" w:space="0" w:color="434343"/>
              <w:bottom w:val="single" w:sz="6" w:space="0" w:color="434343"/>
              <w:right w:val="single" w:sz="6" w:space="0" w:color="434343"/>
            </w:tcBorders>
            <w:shd w:val="clear" w:color="auto" w:fill="auto"/>
            <w:vAlign w:val="center"/>
          </w:tcPr>
          <w:p w14:paraId="31E311C6" w14:textId="77777777" w:rsidR="00CC2CF8" w:rsidRPr="00CC2CF8" w:rsidRDefault="00CC2CF8" w:rsidP="00245732">
            <w:pPr>
              <w:widowControl w:val="0"/>
              <w:jc w:val="center"/>
              <w:rPr>
                <w:rFonts w:ascii="Verdana" w:hAnsi="Verdana" w:cs="Arial"/>
              </w:rPr>
            </w:pPr>
            <w:r w:rsidRPr="00CC2CF8">
              <w:rPr>
                <w:rFonts w:ascii="Verdana" w:hAnsi="Verdana" w:cs="Arial"/>
              </w:rPr>
              <w:t>12</w:t>
            </w:r>
          </w:p>
        </w:tc>
        <w:tc>
          <w:tcPr>
            <w:tcW w:w="3600" w:type="dxa"/>
            <w:tcBorders>
              <w:left w:val="single" w:sz="6" w:space="0" w:color="434343"/>
              <w:bottom w:val="single" w:sz="6" w:space="0" w:color="434343"/>
              <w:right w:val="single" w:sz="6" w:space="0" w:color="434343"/>
            </w:tcBorders>
            <w:shd w:val="clear" w:color="auto" w:fill="auto"/>
            <w:vAlign w:val="center"/>
          </w:tcPr>
          <w:p w14:paraId="6F2DB3AA" w14:textId="77777777" w:rsidR="00CC2CF8" w:rsidRPr="00CC2CF8" w:rsidRDefault="00CC2CF8" w:rsidP="00245732">
            <w:pPr>
              <w:widowControl w:val="0"/>
              <w:jc w:val="center"/>
              <w:rPr>
                <w:rFonts w:ascii="Verdana" w:hAnsi="Verdana" w:cs="Arial"/>
              </w:rPr>
            </w:pPr>
            <w:r w:rsidRPr="00CC2CF8">
              <w:rPr>
                <w:rFonts w:ascii="Verdana" w:hAnsi="Verdana" w:cs="Arial"/>
              </w:rPr>
              <w:t>Desentupidor de Vaso Sanitário</w:t>
            </w:r>
          </w:p>
        </w:tc>
        <w:tc>
          <w:tcPr>
            <w:tcW w:w="1905" w:type="dxa"/>
            <w:tcBorders>
              <w:left w:val="single" w:sz="6" w:space="0" w:color="434343"/>
              <w:bottom w:val="single" w:sz="6" w:space="0" w:color="434343"/>
              <w:right w:val="single" w:sz="6" w:space="0" w:color="434343"/>
            </w:tcBorders>
            <w:shd w:val="clear" w:color="auto" w:fill="auto"/>
            <w:vAlign w:val="center"/>
          </w:tcPr>
          <w:p w14:paraId="47527FB0" w14:textId="77777777" w:rsidR="00CC2CF8" w:rsidRPr="00CC2CF8" w:rsidRDefault="00CC2CF8" w:rsidP="00245732">
            <w:pPr>
              <w:widowControl w:val="0"/>
              <w:jc w:val="center"/>
              <w:rPr>
                <w:rFonts w:ascii="Verdana" w:hAnsi="Verdana" w:cs="Arial"/>
              </w:rPr>
            </w:pPr>
            <w:r w:rsidRPr="00CC2CF8">
              <w:rPr>
                <w:rFonts w:ascii="Verdana" w:hAnsi="Verdana" w:cs="Arial"/>
              </w:rPr>
              <w:t>Unidade</w:t>
            </w:r>
          </w:p>
        </w:tc>
        <w:tc>
          <w:tcPr>
            <w:tcW w:w="2010" w:type="dxa"/>
            <w:tcBorders>
              <w:left w:val="single" w:sz="6" w:space="0" w:color="434343"/>
              <w:bottom w:val="single" w:sz="6" w:space="0" w:color="434343"/>
              <w:right w:val="single" w:sz="6" w:space="0" w:color="434343"/>
            </w:tcBorders>
            <w:shd w:val="clear" w:color="auto" w:fill="auto"/>
          </w:tcPr>
          <w:p w14:paraId="42F95163" w14:textId="77777777" w:rsidR="00CC2CF8" w:rsidRPr="00CC2CF8" w:rsidRDefault="00CC2CF8" w:rsidP="00245732">
            <w:pPr>
              <w:widowControl w:val="0"/>
              <w:jc w:val="center"/>
              <w:rPr>
                <w:rFonts w:ascii="Verdana" w:hAnsi="Verdana" w:cs="Arial"/>
              </w:rPr>
            </w:pPr>
            <w:r w:rsidRPr="00CC2CF8">
              <w:rPr>
                <w:rFonts w:ascii="Verdana" w:hAnsi="Verdana" w:cs="Arial"/>
              </w:rPr>
              <w:t>1</w:t>
            </w:r>
          </w:p>
        </w:tc>
      </w:tr>
    </w:tbl>
    <w:p w14:paraId="26C770BE" w14:textId="77777777" w:rsidR="00CC2CF8" w:rsidRPr="00CC2CF8" w:rsidRDefault="00CC2CF8" w:rsidP="00245732">
      <w:pPr>
        <w:rPr>
          <w:rFonts w:ascii="Verdana" w:hAnsi="Verdana" w:cs="Arial"/>
        </w:rPr>
      </w:pPr>
    </w:p>
    <w:p w14:paraId="4C3CE4BE" w14:textId="77777777" w:rsidR="00CC2CF8" w:rsidRPr="00CC2CF8" w:rsidRDefault="00CC2CF8" w:rsidP="00245732">
      <w:pPr>
        <w:rPr>
          <w:rFonts w:ascii="Verdana" w:eastAsia="Arial" w:hAnsi="Verdana" w:cs="Arial"/>
        </w:rPr>
      </w:pPr>
    </w:p>
    <w:tbl>
      <w:tblPr>
        <w:tblW w:w="8670" w:type="dxa"/>
        <w:tblLayout w:type="fixed"/>
        <w:tblLook w:val="0600" w:firstRow="0" w:lastRow="0" w:firstColumn="0" w:lastColumn="0" w:noHBand="1" w:noVBand="1"/>
      </w:tblPr>
      <w:tblGrid>
        <w:gridCol w:w="1125"/>
        <w:gridCol w:w="3765"/>
        <w:gridCol w:w="1800"/>
        <w:gridCol w:w="1980"/>
      </w:tblGrid>
      <w:tr w:rsidR="00CC2CF8" w:rsidRPr="00CC2CF8" w14:paraId="0629AD5A" w14:textId="77777777" w:rsidTr="00AC4A88">
        <w:trPr>
          <w:trHeight w:val="264"/>
        </w:trPr>
        <w:tc>
          <w:tcPr>
            <w:tcW w:w="8670"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57201DF2"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KIT (AUXILIAR DE SERVIÇOS GERAIS)</w:t>
            </w:r>
          </w:p>
        </w:tc>
      </w:tr>
      <w:tr w:rsidR="00CC2CF8" w:rsidRPr="00CC2CF8" w14:paraId="63B61172"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EC0068"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3D85DCB"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92D737"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25721BD"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Quantidade Trimestral</w:t>
            </w:r>
          </w:p>
        </w:tc>
      </w:tr>
      <w:tr w:rsidR="00CC2CF8" w:rsidRPr="00CC2CF8" w14:paraId="54C4A9C9"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AC82EB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B3F27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Vassoura em Sorgo</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69F24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31819F2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5FC3C94C"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B26A7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2AA7CD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Borracha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185283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7C6592F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r>
      <w:tr w:rsidR="00CC2CF8" w:rsidRPr="00CC2CF8" w14:paraId="7CD0A41D"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0E520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16DEC8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Luva de Lã forrada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118A99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1A2E49C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r>
      <w:tr w:rsidR="00CC2CF8" w:rsidRPr="00CC2CF8" w14:paraId="40B5F573" w14:textId="77777777" w:rsidTr="00CC2CF8">
        <w:trPr>
          <w:trHeight w:val="264"/>
        </w:trPr>
        <w:tc>
          <w:tcPr>
            <w:tcW w:w="112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34EA6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5</w:t>
            </w:r>
          </w:p>
        </w:tc>
        <w:tc>
          <w:tcPr>
            <w:tcW w:w="37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811C45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Flanela Branca</w:t>
            </w:r>
          </w:p>
        </w:tc>
        <w:tc>
          <w:tcPr>
            <w:tcW w:w="180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A623B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tcPr>
          <w:p w14:paraId="5CB5ACE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r>
    </w:tbl>
    <w:p w14:paraId="1F962215" w14:textId="77777777" w:rsidR="00CC2CF8" w:rsidRPr="00CC2CF8" w:rsidRDefault="00CC2CF8" w:rsidP="00245732">
      <w:pPr>
        <w:rPr>
          <w:rFonts w:ascii="Verdana" w:hAnsi="Verdana" w:cs="Arial"/>
          <w:b/>
        </w:rPr>
      </w:pPr>
    </w:p>
    <w:p w14:paraId="5DA64948" w14:textId="77777777" w:rsidR="00CC2CF8" w:rsidRPr="00CC2CF8" w:rsidRDefault="00CC2CF8" w:rsidP="00245732">
      <w:pPr>
        <w:spacing w:line="360" w:lineRule="auto"/>
        <w:jc w:val="center"/>
        <w:rPr>
          <w:rFonts w:ascii="Verdana" w:hAnsi="Verdana" w:cs="Arial"/>
          <w:b/>
        </w:rPr>
      </w:pPr>
    </w:p>
    <w:p w14:paraId="4F563E33" w14:textId="77777777" w:rsidR="00CC2CF8" w:rsidRPr="00CC2CF8" w:rsidRDefault="00CC2CF8" w:rsidP="00245732">
      <w:pPr>
        <w:spacing w:line="360" w:lineRule="auto"/>
        <w:jc w:val="center"/>
        <w:rPr>
          <w:rFonts w:ascii="Verdana" w:hAnsi="Verdana" w:cs="Arial"/>
          <w:b/>
        </w:rPr>
      </w:pPr>
    </w:p>
    <w:p w14:paraId="3A9D0BB6" w14:textId="77777777" w:rsidR="00CC2CF8" w:rsidRPr="00CC2CF8" w:rsidRDefault="00CC2CF8" w:rsidP="00245732">
      <w:pPr>
        <w:spacing w:line="360" w:lineRule="auto"/>
        <w:jc w:val="center"/>
        <w:rPr>
          <w:rFonts w:ascii="Verdana" w:hAnsi="Verdana" w:cs="Arial"/>
          <w:b/>
        </w:rPr>
      </w:pPr>
    </w:p>
    <w:p w14:paraId="35D70F26" w14:textId="77777777" w:rsidR="00CC2CF8" w:rsidRPr="00CC2CF8" w:rsidRDefault="00CC2CF8" w:rsidP="00245732">
      <w:pPr>
        <w:spacing w:line="360" w:lineRule="auto"/>
        <w:jc w:val="center"/>
        <w:rPr>
          <w:rFonts w:ascii="Verdana" w:hAnsi="Verdana" w:cs="Arial"/>
          <w:b/>
        </w:rPr>
      </w:pPr>
    </w:p>
    <w:p w14:paraId="166CE9F7" w14:textId="77777777" w:rsidR="00CC2CF8" w:rsidRPr="00CC2CF8" w:rsidRDefault="00CC2CF8" w:rsidP="00245732">
      <w:pPr>
        <w:spacing w:line="360" w:lineRule="auto"/>
        <w:jc w:val="center"/>
        <w:rPr>
          <w:rFonts w:ascii="Verdana" w:hAnsi="Verdana" w:cs="Arial"/>
          <w:b/>
        </w:rPr>
      </w:pPr>
    </w:p>
    <w:p w14:paraId="6B58754E" w14:textId="77777777" w:rsidR="00CC2CF8" w:rsidRPr="00CC2CF8" w:rsidRDefault="00CC2CF8" w:rsidP="00245732">
      <w:pPr>
        <w:spacing w:line="360" w:lineRule="auto"/>
        <w:jc w:val="center"/>
        <w:rPr>
          <w:rFonts w:ascii="Verdana" w:hAnsi="Verdana" w:cs="Arial"/>
          <w:b/>
        </w:rPr>
      </w:pPr>
    </w:p>
    <w:p w14:paraId="3B99239A" w14:textId="77777777" w:rsidR="00CC2CF8" w:rsidRPr="00CC2CF8" w:rsidRDefault="00CC2CF8" w:rsidP="00245732">
      <w:pPr>
        <w:spacing w:line="360" w:lineRule="auto"/>
        <w:jc w:val="center"/>
        <w:rPr>
          <w:rFonts w:ascii="Verdana" w:hAnsi="Verdana" w:cs="Arial"/>
          <w:b/>
        </w:rPr>
      </w:pPr>
    </w:p>
    <w:p w14:paraId="7CF7A4EE" w14:textId="77777777" w:rsidR="00CC2CF8" w:rsidRPr="00CC2CF8" w:rsidRDefault="00CC2CF8" w:rsidP="00245732">
      <w:pPr>
        <w:spacing w:line="360" w:lineRule="auto"/>
        <w:jc w:val="center"/>
        <w:rPr>
          <w:rFonts w:ascii="Verdana" w:hAnsi="Verdana" w:cs="Arial"/>
          <w:b/>
        </w:rPr>
      </w:pPr>
    </w:p>
    <w:p w14:paraId="437F446F" w14:textId="77777777" w:rsidR="00CC2CF8" w:rsidRPr="00CC2CF8" w:rsidRDefault="00CC2CF8" w:rsidP="00245732">
      <w:pPr>
        <w:spacing w:line="360" w:lineRule="auto"/>
        <w:jc w:val="center"/>
        <w:rPr>
          <w:rFonts w:ascii="Verdana" w:hAnsi="Verdana" w:cs="Arial"/>
          <w:b/>
        </w:rPr>
      </w:pPr>
    </w:p>
    <w:p w14:paraId="0471277A" w14:textId="77777777" w:rsidR="00CC2CF8" w:rsidRPr="00CC2CF8" w:rsidRDefault="00CC2CF8" w:rsidP="00245732">
      <w:pPr>
        <w:spacing w:line="360" w:lineRule="auto"/>
        <w:jc w:val="center"/>
        <w:rPr>
          <w:rFonts w:ascii="Verdana" w:hAnsi="Verdana" w:cs="Arial"/>
          <w:b/>
        </w:rPr>
      </w:pPr>
    </w:p>
    <w:p w14:paraId="04041BEF" w14:textId="77777777" w:rsidR="00CC2CF8" w:rsidRPr="00CC2CF8" w:rsidRDefault="00CC2CF8" w:rsidP="00245732">
      <w:pPr>
        <w:spacing w:line="360" w:lineRule="auto"/>
        <w:jc w:val="center"/>
        <w:rPr>
          <w:rFonts w:ascii="Verdana" w:hAnsi="Verdana" w:cs="Arial"/>
          <w:b/>
        </w:rPr>
      </w:pPr>
    </w:p>
    <w:p w14:paraId="2CB06489" w14:textId="77777777" w:rsidR="00CC2CF8" w:rsidRPr="00CC2CF8" w:rsidRDefault="00CC2CF8" w:rsidP="00245732">
      <w:pPr>
        <w:jc w:val="center"/>
        <w:rPr>
          <w:rFonts w:ascii="Verdana" w:hAnsi="Verdana" w:cs="Arial"/>
          <w:b/>
        </w:rPr>
      </w:pPr>
    </w:p>
    <w:p w14:paraId="060DA4E7" w14:textId="77777777" w:rsidR="00CC2CF8" w:rsidRPr="00CC2CF8" w:rsidRDefault="00CC2CF8" w:rsidP="00245732">
      <w:pPr>
        <w:jc w:val="center"/>
        <w:rPr>
          <w:rFonts w:ascii="Verdana" w:hAnsi="Verdana" w:cs="Arial"/>
          <w:b/>
        </w:rPr>
      </w:pPr>
    </w:p>
    <w:p w14:paraId="547BF02F" w14:textId="77777777" w:rsidR="00CC2CF8" w:rsidRPr="00CC2CF8" w:rsidRDefault="00CC2CF8" w:rsidP="00245732">
      <w:pPr>
        <w:jc w:val="center"/>
        <w:rPr>
          <w:rFonts w:ascii="Verdana" w:hAnsi="Verdana" w:cs="Arial"/>
          <w:b/>
        </w:rPr>
      </w:pPr>
    </w:p>
    <w:p w14:paraId="31BA12BE" w14:textId="77777777" w:rsidR="00CC2CF8" w:rsidRPr="00CC2CF8" w:rsidRDefault="00CC2CF8" w:rsidP="00245732">
      <w:pPr>
        <w:jc w:val="center"/>
        <w:rPr>
          <w:rFonts w:ascii="Verdana" w:hAnsi="Verdana" w:cs="Arial"/>
          <w:b/>
        </w:rPr>
      </w:pPr>
    </w:p>
    <w:p w14:paraId="4A6DCA6E" w14:textId="77777777" w:rsidR="00CC2CF8" w:rsidRPr="00CC2CF8" w:rsidRDefault="00CC2CF8" w:rsidP="00245732">
      <w:pPr>
        <w:jc w:val="center"/>
        <w:rPr>
          <w:rFonts w:ascii="Verdana" w:hAnsi="Verdana" w:cs="Arial"/>
          <w:b/>
        </w:rPr>
      </w:pPr>
    </w:p>
    <w:p w14:paraId="70FBBBC5" w14:textId="77777777" w:rsidR="00CC2CF8" w:rsidRPr="00CC2CF8" w:rsidRDefault="00CC2CF8" w:rsidP="00245732">
      <w:pPr>
        <w:jc w:val="center"/>
        <w:rPr>
          <w:rFonts w:ascii="Verdana" w:hAnsi="Verdana" w:cs="Arial"/>
          <w:b/>
        </w:rPr>
      </w:pPr>
    </w:p>
    <w:p w14:paraId="045F5E4B" w14:textId="77777777" w:rsidR="00CC2CF8" w:rsidRPr="00CC2CF8" w:rsidRDefault="00CC2CF8" w:rsidP="00245732">
      <w:pPr>
        <w:jc w:val="center"/>
        <w:rPr>
          <w:rFonts w:ascii="Verdana" w:hAnsi="Verdana" w:cs="Arial"/>
          <w:b/>
        </w:rPr>
      </w:pPr>
    </w:p>
    <w:p w14:paraId="59B1221C" w14:textId="77777777" w:rsidR="00CC2CF8" w:rsidRPr="00CC2CF8" w:rsidRDefault="00CC2CF8" w:rsidP="00245732">
      <w:pPr>
        <w:jc w:val="center"/>
        <w:rPr>
          <w:rFonts w:ascii="Verdana" w:hAnsi="Verdana" w:cs="Arial"/>
          <w:b/>
        </w:rPr>
      </w:pPr>
    </w:p>
    <w:p w14:paraId="7B767538" w14:textId="77777777" w:rsidR="00CC2CF8" w:rsidRPr="00CC2CF8" w:rsidRDefault="00CC2CF8" w:rsidP="00245732">
      <w:pPr>
        <w:jc w:val="center"/>
        <w:rPr>
          <w:rFonts w:ascii="Verdana" w:hAnsi="Verdana" w:cs="Arial"/>
          <w:b/>
        </w:rPr>
      </w:pPr>
    </w:p>
    <w:p w14:paraId="389CFFCD" w14:textId="77777777" w:rsidR="00492B97" w:rsidRDefault="00492B97">
      <w:pPr>
        <w:suppressAutoHyphens w:val="0"/>
        <w:rPr>
          <w:rFonts w:ascii="Verdana" w:hAnsi="Verdana" w:cs="Arial"/>
          <w:b/>
        </w:rPr>
      </w:pPr>
      <w:r>
        <w:rPr>
          <w:rFonts w:ascii="Verdana" w:hAnsi="Verdana" w:cs="Arial"/>
          <w:b/>
        </w:rPr>
        <w:br w:type="page"/>
      </w:r>
    </w:p>
    <w:p w14:paraId="70E9A542" w14:textId="7CA748B3" w:rsidR="00CC2CF8" w:rsidRDefault="00CC2CF8" w:rsidP="00245732">
      <w:pPr>
        <w:jc w:val="center"/>
        <w:rPr>
          <w:rFonts w:ascii="Verdana" w:hAnsi="Verdana" w:cs="Arial"/>
          <w:b/>
        </w:rPr>
      </w:pPr>
      <w:r w:rsidRPr="00CC2CF8">
        <w:rPr>
          <w:rFonts w:ascii="Verdana" w:hAnsi="Verdana" w:cs="Arial"/>
          <w:b/>
        </w:rPr>
        <w:lastRenderedPageBreak/>
        <w:t>A</w:t>
      </w:r>
      <w:r w:rsidR="009644CD">
        <w:rPr>
          <w:rFonts w:ascii="Verdana" w:hAnsi="Verdana" w:cs="Arial"/>
          <w:b/>
        </w:rPr>
        <w:t>PÊNDICE</w:t>
      </w:r>
      <w:r w:rsidRPr="00CC2CF8">
        <w:rPr>
          <w:rFonts w:ascii="Verdana" w:hAnsi="Verdana" w:cs="Arial"/>
          <w:b/>
        </w:rPr>
        <w:t xml:space="preserve"> IV - RELAÇÃO DE UNIFORMES </w:t>
      </w:r>
    </w:p>
    <w:p w14:paraId="5529B461" w14:textId="77777777" w:rsidR="00AC4A88" w:rsidRPr="00CC2CF8" w:rsidRDefault="00AC4A88" w:rsidP="00245732">
      <w:pPr>
        <w:jc w:val="center"/>
        <w:rPr>
          <w:rFonts w:ascii="Verdana" w:hAnsi="Verdana" w:cs="Arial"/>
        </w:rPr>
      </w:pPr>
    </w:p>
    <w:tbl>
      <w:tblPr>
        <w:tblW w:w="8505" w:type="dxa"/>
        <w:tblLayout w:type="fixed"/>
        <w:tblLook w:val="0600" w:firstRow="0" w:lastRow="0" w:firstColumn="0" w:lastColumn="0" w:noHBand="1" w:noVBand="1"/>
      </w:tblPr>
      <w:tblGrid>
        <w:gridCol w:w="870"/>
        <w:gridCol w:w="5265"/>
        <w:gridCol w:w="1140"/>
        <w:gridCol w:w="1230"/>
      </w:tblGrid>
      <w:tr w:rsidR="00CC2CF8" w:rsidRPr="00CC2CF8" w14:paraId="1A5D6D6D" w14:textId="77777777" w:rsidTr="00AC4A88">
        <w:trPr>
          <w:trHeight w:val="264"/>
        </w:trPr>
        <w:tc>
          <w:tcPr>
            <w:tcW w:w="8505" w:type="dxa"/>
            <w:gridSpan w:val="4"/>
            <w:tcBorders>
              <w:top w:val="single" w:sz="6" w:space="0" w:color="434343"/>
              <w:left w:val="single" w:sz="6" w:space="0" w:color="434343"/>
              <w:bottom w:val="single" w:sz="6" w:space="0" w:color="434343"/>
              <w:right w:val="single" w:sz="6" w:space="0" w:color="434343"/>
            </w:tcBorders>
            <w:shd w:val="clear" w:color="auto" w:fill="D6E3BC" w:themeFill="accent3" w:themeFillTint="66"/>
            <w:vAlign w:val="center"/>
          </w:tcPr>
          <w:p w14:paraId="4E75DAF3"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UNIFORME</w:t>
            </w:r>
          </w:p>
        </w:tc>
      </w:tr>
      <w:tr w:rsidR="00CC2CF8" w:rsidRPr="00CC2CF8" w14:paraId="00AE05A3"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3BBD93"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Item</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7E4751D"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Descrição</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6DA2AB"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3063862" w14:textId="77777777" w:rsidR="00CC2CF8" w:rsidRPr="00CC2CF8" w:rsidRDefault="00CC2CF8" w:rsidP="00245732">
            <w:pPr>
              <w:widowControl w:val="0"/>
              <w:jc w:val="center"/>
              <w:rPr>
                <w:rFonts w:ascii="Verdana" w:eastAsia="Arial" w:hAnsi="Verdana" w:cs="Arial"/>
                <w:b/>
              </w:rPr>
            </w:pPr>
            <w:r w:rsidRPr="00CC2CF8">
              <w:rPr>
                <w:rFonts w:ascii="Verdana" w:hAnsi="Verdana" w:cs="Arial"/>
                <w:b/>
              </w:rPr>
              <w:t xml:space="preserve">Quantidade Anual </w:t>
            </w:r>
          </w:p>
        </w:tc>
      </w:tr>
      <w:tr w:rsidR="00CC2CF8" w:rsidRPr="00CC2CF8" w14:paraId="53DB60A5"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1ADF42"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1</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F3C4CA" w14:textId="77777777" w:rsidR="00CC2CF8" w:rsidRPr="00CC2CF8" w:rsidRDefault="00CC2CF8" w:rsidP="00245732">
            <w:pPr>
              <w:keepNext/>
              <w:widowControl w:val="0"/>
              <w:rPr>
                <w:rFonts w:ascii="Verdana" w:eastAsia="Arial" w:hAnsi="Verdana" w:cs="Arial"/>
              </w:rPr>
            </w:pPr>
            <w:r w:rsidRPr="00CC2CF8">
              <w:rPr>
                <w:rFonts w:ascii="Verdana" w:hAnsi="Verdana" w:cs="Arial"/>
              </w:rPr>
              <w:t>Calça  (todos os profissionais)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D14840"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25CD6654"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2</w:t>
            </w:r>
          </w:p>
        </w:tc>
      </w:tr>
      <w:tr w:rsidR="00CC2CF8" w:rsidRPr="00CC2CF8" w14:paraId="492EDA9E"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2177E03"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2</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A49EFA2" w14:textId="77777777" w:rsidR="00CC2CF8" w:rsidRPr="00CC2CF8" w:rsidRDefault="00CC2CF8" w:rsidP="00245732">
            <w:pPr>
              <w:keepNext/>
              <w:widowControl w:val="0"/>
              <w:rPr>
                <w:rFonts w:ascii="Verdana" w:eastAsia="Arial" w:hAnsi="Verdana" w:cs="Arial"/>
              </w:rPr>
            </w:pPr>
            <w:r w:rsidRPr="00CC2CF8">
              <w:rPr>
                <w:rFonts w:ascii="Verdana" w:hAnsi="Verdana" w:cs="Arial"/>
              </w:rPr>
              <w:t>Camisa manga longa (copeira, recepção, portaria)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7B230D"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6BFC4D50"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2</w:t>
            </w:r>
          </w:p>
        </w:tc>
      </w:tr>
      <w:tr w:rsidR="00CC2CF8" w:rsidRPr="00CC2CF8" w14:paraId="6243004E"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85BBA3"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3</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7C26B2" w14:textId="77777777" w:rsidR="00CC2CF8" w:rsidRPr="00CC2CF8" w:rsidRDefault="00CC2CF8" w:rsidP="00245732">
            <w:pPr>
              <w:keepNext/>
              <w:widowControl w:val="0"/>
              <w:rPr>
                <w:rFonts w:ascii="Verdana" w:eastAsia="Arial" w:hAnsi="Verdana" w:cs="Arial"/>
              </w:rPr>
            </w:pPr>
            <w:r w:rsidRPr="00CC2CF8">
              <w:rPr>
                <w:rFonts w:ascii="Verdana" w:hAnsi="Verdana" w:cs="Arial"/>
              </w:rPr>
              <w:t>Camisa manga curta (copeira, recepção, portaria)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3E54345"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7D528847"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2</w:t>
            </w:r>
          </w:p>
        </w:tc>
      </w:tr>
      <w:tr w:rsidR="00CC2CF8" w:rsidRPr="00CC2CF8" w14:paraId="60DF660B"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F6F9B8F"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5</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7AF9404" w14:textId="77777777" w:rsidR="00CC2CF8" w:rsidRPr="00CC2CF8" w:rsidRDefault="00CC2CF8" w:rsidP="00245732">
            <w:pPr>
              <w:keepNext/>
              <w:widowControl w:val="0"/>
              <w:rPr>
                <w:rFonts w:ascii="Verdana" w:eastAsia="Arial" w:hAnsi="Verdana" w:cs="Arial"/>
              </w:rPr>
            </w:pPr>
            <w:r w:rsidRPr="00CC2CF8">
              <w:rPr>
                <w:rFonts w:ascii="Verdana" w:hAnsi="Verdana" w:cs="Arial"/>
              </w:rPr>
              <w:t>Sapato social (copa,recepção, portaria)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5CE39D6"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338DC586" w14:textId="77777777" w:rsidR="00CC2CF8" w:rsidRPr="00CC2CF8" w:rsidRDefault="00CC2CF8" w:rsidP="00245732">
            <w:pPr>
              <w:keepNext/>
              <w:widowControl w:val="0"/>
              <w:jc w:val="center"/>
              <w:rPr>
                <w:rFonts w:ascii="Verdana" w:eastAsia="Arial" w:hAnsi="Verdana" w:cs="Arial"/>
              </w:rPr>
            </w:pPr>
            <w:r w:rsidRPr="00CC2CF8">
              <w:rPr>
                <w:rFonts w:ascii="Verdana" w:hAnsi="Verdana" w:cs="Arial"/>
              </w:rPr>
              <w:t>2</w:t>
            </w:r>
          </w:p>
        </w:tc>
      </w:tr>
      <w:tr w:rsidR="00CC2CF8" w:rsidRPr="00CC2CF8" w14:paraId="65C63CD5"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55A8EF5" w14:textId="77777777" w:rsidR="00CC2CF8" w:rsidRPr="00CC2CF8" w:rsidRDefault="00CC2CF8" w:rsidP="00245732">
            <w:pPr>
              <w:keepNext/>
              <w:widowControl w:val="0"/>
              <w:jc w:val="center"/>
              <w:rPr>
                <w:rFonts w:ascii="Verdana" w:hAnsi="Verdana" w:cs="Arial"/>
              </w:rPr>
            </w:pPr>
            <w:r w:rsidRPr="00CC2CF8">
              <w:rPr>
                <w:rFonts w:ascii="Verdana" w:hAnsi="Verdana" w:cs="Arial"/>
              </w:rPr>
              <w:t>6</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E2B3A7A" w14:textId="77777777" w:rsidR="00CC2CF8" w:rsidRPr="00CC2CF8" w:rsidRDefault="00CC2CF8" w:rsidP="00245732">
            <w:pPr>
              <w:keepNext/>
              <w:widowControl w:val="0"/>
              <w:rPr>
                <w:rFonts w:ascii="Verdana" w:hAnsi="Verdana" w:cs="Arial"/>
              </w:rPr>
            </w:pPr>
            <w:r w:rsidRPr="00CC2CF8">
              <w:rPr>
                <w:rFonts w:ascii="Verdana" w:hAnsi="Verdana" w:cs="Arial"/>
              </w:rPr>
              <w:t>Colete (copeira)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B6F1C55"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009EC3B2" w14:textId="77777777" w:rsidR="00CC2CF8" w:rsidRPr="00CC2CF8" w:rsidRDefault="00CC2CF8" w:rsidP="00245732">
            <w:pPr>
              <w:keepNext/>
              <w:widowControl w:val="0"/>
              <w:jc w:val="center"/>
              <w:rPr>
                <w:rFonts w:ascii="Verdana" w:hAnsi="Verdana" w:cs="Arial"/>
              </w:rPr>
            </w:pPr>
            <w:r w:rsidRPr="00CC2CF8">
              <w:rPr>
                <w:rFonts w:ascii="Verdana" w:hAnsi="Verdana" w:cs="Arial"/>
              </w:rPr>
              <w:t>2</w:t>
            </w:r>
          </w:p>
        </w:tc>
      </w:tr>
      <w:tr w:rsidR="00CC2CF8" w:rsidRPr="00CC2CF8" w14:paraId="3D84795B"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118A7ED" w14:textId="77777777" w:rsidR="00CC2CF8" w:rsidRPr="00CC2CF8" w:rsidRDefault="00CC2CF8" w:rsidP="00245732">
            <w:pPr>
              <w:keepNext/>
              <w:widowControl w:val="0"/>
              <w:jc w:val="center"/>
              <w:rPr>
                <w:rFonts w:ascii="Verdana" w:hAnsi="Verdana" w:cs="Arial"/>
              </w:rPr>
            </w:pPr>
            <w:r w:rsidRPr="00CC2CF8">
              <w:rPr>
                <w:rFonts w:ascii="Verdana" w:hAnsi="Verdana" w:cs="Arial"/>
              </w:rPr>
              <w:t>7</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EEE74C" w14:textId="77777777" w:rsidR="00CC2CF8" w:rsidRPr="00CC2CF8" w:rsidRDefault="00CC2CF8" w:rsidP="00245732">
            <w:pPr>
              <w:keepNext/>
              <w:widowControl w:val="0"/>
              <w:rPr>
                <w:rFonts w:ascii="Verdana" w:hAnsi="Verdana" w:cs="Arial"/>
              </w:rPr>
            </w:pPr>
            <w:r w:rsidRPr="00CC2CF8">
              <w:rPr>
                <w:rFonts w:ascii="Verdana" w:hAnsi="Verdana" w:cs="Arial"/>
              </w:rPr>
              <w:t>Touca para cabelo (copeira)</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D2C0AED"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2DAC13E8" w14:textId="77777777" w:rsidR="00CC2CF8" w:rsidRPr="00CC2CF8" w:rsidRDefault="00CC2CF8" w:rsidP="00245732">
            <w:pPr>
              <w:keepNext/>
              <w:widowControl w:val="0"/>
              <w:jc w:val="center"/>
              <w:rPr>
                <w:rFonts w:ascii="Verdana" w:hAnsi="Verdana" w:cs="Arial"/>
              </w:rPr>
            </w:pPr>
            <w:r w:rsidRPr="00CC2CF8">
              <w:rPr>
                <w:rFonts w:ascii="Verdana" w:hAnsi="Verdana" w:cs="Arial"/>
              </w:rPr>
              <w:t>4</w:t>
            </w:r>
          </w:p>
        </w:tc>
      </w:tr>
      <w:tr w:rsidR="00CC2CF8" w:rsidRPr="00CC2CF8" w14:paraId="1628EE65"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E307C3D" w14:textId="77777777" w:rsidR="00CC2CF8" w:rsidRPr="00CC2CF8" w:rsidRDefault="00CC2CF8" w:rsidP="00245732">
            <w:pPr>
              <w:keepNext/>
              <w:widowControl w:val="0"/>
              <w:jc w:val="center"/>
              <w:rPr>
                <w:rFonts w:ascii="Verdana" w:hAnsi="Verdana" w:cs="Arial"/>
              </w:rPr>
            </w:pPr>
            <w:r w:rsidRPr="00CC2CF8">
              <w:rPr>
                <w:rFonts w:ascii="Verdana" w:hAnsi="Verdana" w:cs="Arial"/>
              </w:rPr>
              <w:t>8</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1B0461" w14:textId="77777777" w:rsidR="00CC2CF8" w:rsidRPr="00CC2CF8" w:rsidRDefault="00CC2CF8" w:rsidP="00245732">
            <w:pPr>
              <w:keepNext/>
              <w:widowControl w:val="0"/>
              <w:rPr>
                <w:rFonts w:ascii="Verdana" w:hAnsi="Verdana" w:cs="Arial"/>
              </w:rPr>
            </w:pPr>
            <w:r w:rsidRPr="00CC2CF8">
              <w:rPr>
                <w:rFonts w:ascii="Verdana" w:hAnsi="Verdana" w:cs="Arial"/>
              </w:rPr>
              <w:t>Capa de chuva (auxiliar de serviços gerais)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883DD5F"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35D06113" w14:textId="77777777" w:rsidR="00CC2CF8" w:rsidRPr="00CC2CF8" w:rsidRDefault="00CC2CF8" w:rsidP="00245732">
            <w:pPr>
              <w:keepNext/>
              <w:widowControl w:val="0"/>
              <w:jc w:val="center"/>
              <w:rPr>
                <w:rFonts w:ascii="Verdana" w:hAnsi="Verdana" w:cs="Arial"/>
              </w:rPr>
            </w:pPr>
            <w:r w:rsidRPr="00CC2CF8">
              <w:rPr>
                <w:rFonts w:ascii="Verdana" w:hAnsi="Verdana" w:cs="Arial"/>
              </w:rPr>
              <w:t>2</w:t>
            </w:r>
          </w:p>
        </w:tc>
      </w:tr>
      <w:tr w:rsidR="00CC2CF8" w:rsidRPr="00CC2CF8" w14:paraId="0B44BB97"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4E6006" w14:textId="77777777" w:rsidR="00CC2CF8" w:rsidRPr="00CC2CF8" w:rsidRDefault="00CC2CF8" w:rsidP="00245732">
            <w:pPr>
              <w:keepNext/>
              <w:widowControl w:val="0"/>
              <w:jc w:val="center"/>
              <w:rPr>
                <w:rFonts w:ascii="Verdana" w:hAnsi="Verdana" w:cs="Arial"/>
              </w:rPr>
            </w:pPr>
            <w:r w:rsidRPr="00CC2CF8">
              <w:rPr>
                <w:rFonts w:ascii="Verdana" w:hAnsi="Verdana" w:cs="Arial"/>
              </w:rPr>
              <w:t>9</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8C69D05" w14:textId="77777777" w:rsidR="00CC2CF8" w:rsidRPr="00CC2CF8" w:rsidRDefault="00CC2CF8" w:rsidP="00245732">
            <w:pPr>
              <w:keepNext/>
              <w:widowControl w:val="0"/>
              <w:rPr>
                <w:rFonts w:ascii="Verdana" w:hAnsi="Verdana" w:cs="Arial"/>
              </w:rPr>
            </w:pPr>
            <w:r w:rsidRPr="00CC2CF8">
              <w:rPr>
                <w:rFonts w:ascii="Verdana" w:hAnsi="Verdana" w:cs="Arial"/>
              </w:rPr>
              <w:t>Tênis ou Botina de Segurança (auxiliar de serviços gerais e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82B6AA"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5FA6562C" w14:textId="77777777" w:rsidR="00CC2CF8" w:rsidRPr="00CC2CF8" w:rsidRDefault="00CC2CF8" w:rsidP="00245732">
            <w:pPr>
              <w:keepNext/>
              <w:widowControl w:val="0"/>
              <w:jc w:val="center"/>
              <w:rPr>
                <w:rFonts w:ascii="Verdana" w:hAnsi="Verdana" w:cs="Arial"/>
              </w:rPr>
            </w:pPr>
            <w:r w:rsidRPr="00CC2CF8">
              <w:rPr>
                <w:rFonts w:ascii="Verdana" w:hAnsi="Verdana" w:cs="Arial"/>
              </w:rPr>
              <w:t>2</w:t>
            </w:r>
          </w:p>
        </w:tc>
      </w:tr>
      <w:tr w:rsidR="00CC2CF8" w:rsidRPr="00CC2CF8" w14:paraId="3832B7A8"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6DD4F05" w14:textId="77777777" w:rsidR="00CC2CF8" w:rsidRPr="00CC2CF8" w:rsidRDefault="00CC2CF8" w:rsidP="00245732">
            <w:pPr>
              <w:keepNext/>
              <w:widowControl w:val="0"/>
              <w:jc w:val="center"/>
              <w:rPr>
                <w:rFonts w:ascii="Verdana" w:hAnsi="Verdana" w:cs="Arial"/>
              </w:rPr>
            </w:pPr>
            <w:r w:rsidRPr="00CC2CF8">
              <w:rPr>
                <w:rFonts w:ascii="Verdana" w:hAnsi="Verdana" w:cs="Arial"/>
              </w:rPr>
              <w:t>10</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32D5160" w14:textId="77777777" w:rsidR="00CC2CF8" w:rsidRPr="00CC2CF8" w:rsidRDefault="00CC2CF8" w:rsidP="00245732">
            <w:pPr>
              <w:keepNext/>
              <w:widowControl w:val="0"/>
              <w:rPr>
                <w:rFonts w:ascii="Verdana" w:hAnsi="Verdana" w:cs="Arial"/>
              </w:rPr>
            </w:pPr>
            <w:r w:rsidRPr="00CC2CF8">
              <w:rPr>
                <w:rFonts w:ascii="Verdana" w:hAnsi="Verdana" w:cs="Arial"/>
              </w:rPr>
              <w:t>Camiseta de algodão manga curta(auxiliar de serviços gerais e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97B28F"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32A9D3E5" w14:textId="77777777" w:rsidR="00CC2CF8" w:rsidRPr="00CC2CF8" w:rsidRDefault="00CC2CF8" w:rsidP="00245732">
            <w:pPr>
              <w:keepNext/>
              <w:widowControl w:val="0"/>
              <w:jc w:val="center"/>
              <w:rPr>
                <w:rFonts w:ascii="Verdana" w:hAnsi="Verdana" w:cs="Arial"/>
              </w:rPr>
            </w:pPr>
            <w:r w:rsidRPr="00CC2CF8">
              <w:rPr>
                <w:rFonts w:ascii="Verdana" w:hAnsi="Verdana" w:cs="Arial"/>
              </w:rPr>
              <w:t>4</w:t>
            </w:r>
          </w:p>
        </w:tc>
      </w:tr>
      <w:tr w:rsidR="00CC2CF8" w:rsidRPr="00CC2CF8" w14:paraId="737A4757"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CBC7C1B" w14:textId="77777777" w:rsidR="00CC2CF8" w:rsidRPr="00CC2CF8" w:rsidRDefault="00CC2CF8" w:rsidP="00245732">
            <w:pPr>
              <w:keepNext/>
              <w:widowControl w:val="0"/>
              <w:jc w:val="center"/>
              <w:rPr>
                <w:rFonts w:ascii="Verdana" w:hAnsi="Verdana" w:cs="Arial"/>
              </w:rPr>
            </w:pPr>
            <w:r w:rsidRPr="00CC2CF8">
              <w:rPr>
                <w:rFonts w:ascii="Verdana" w:hAnsi="Verdana" w:cs="Arial"/>
              </w:rPr>
              <w:t>11</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F1C3A5" w14:textId="77777777" w:rsidR="00CC2CF8" w:rsidRPr="00CC2CF8" w:rsidRDefault="00CC2CF8" w:rsidP="00245732">
            <w:pPr>
              <w:keepNext/>
              <w:widowControl w:val="0"/>
              <w:rPr>
                <w:rFonts w:ascii="Verdana" w:hAnsi="Verdana" w:cs="Arial"/>
              </w:rPr>
            </w:pPr>
            <w:r w:rsidRPr="00CC2CF8">
              <w:rPr>
                <w:rFonts w:ascii="Verdana" w:hAnsi="Verdana" w:cs="Arial"/>
              </w:rPr>
              <w:t>Camiseta de algodão manga longa(auxiliar de serviços gerais e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EB4E63"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5C2ADD57" w14:textId="77777777" w:rsidR="00CC2CF8" w:rsidRPr="00CC2CF8" w:rsidRDefault="00CC2CF8" w:rsidP="00245732">
            <w:pPr>
              <w:keepNext/>
              <w:widowControl w:val="0"/>
              <w:jc w:val="center"/>
              <w:rPr>
                <w:rFonts w:ascii="Verdana" w:hAnsi="Verdana" w:cs="Arial"/>
              </w:rPr>
            </w:pPr>
            <w:r w:rsidRPr="00CC2CF8">
              <w:rPr>
                <w:rFonts w:ascii="Verdana" w:hAnsi="Verdana" w:cs="Arial"/>
              </w:rPr>
              <w:t>4</w:t>
            </w:r>
          </w:p>
        </w:tc>
      </w:tr>
      <w:tr w:rsidR="00CC2CF8" w:rsidRPr="00CC2CF8" w14:paraId="304AF629"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0FD4A9" w14:textId="77777777" w:rsidR="00CC2CF8" w:rsidRPr="00CC2CF8" w:rsidRDefault="00CC2CF8" w:rsidP="00245732">
            <w:pPr>
              <w:keepNext/>
              <w:widowControl w:val="0"/>
              <w:jc w:val="center"/>
              <w:rPr>
                <w:rFonts w:ascii="Verdana" w:hAnsi="Verdana" w:cs="Arial"/>
              </w:rPr>
            </w:pPr>
            <w:r w:rsidRPr="00CC2CF8">
              <w:rPr>
                <w:rFonts w:ascii="Verdana" w:hAnsi="Verdana" w:cs="Arial"/>
              </w:rPr>
              <w:t>12</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5E1B35" w14:textId="77777777" w:rsidR="00CC2CF8" w:rsidRPr="00CC2CF8" w:rsidRDefault="00CC2CF8" w:rsidP="00245732">
            <w:pPr>
              <w:keepNext/>
              <w:widowControl w:val="0"/>
              <w:rPr>
                <w:rFonts w:ascii="Verdana" w:hAnsi="Verdana" w:cs="Arial"/>
              </w:rPr>
            </w:pPr>
            <w:r w:rsidRPr="00CC2CF8">
              <w:rPr>
                <w:rFonts w:ascii="Verdana" w:hAnsi="Verdana" w:cs="Arial"/>
              </w:rPr>
              <w:t>Avental (serventes)</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46827E"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4008E521" w14:textId="77777777" w:rsidR="00CC2CF8" w:rsidRPr="00CC2CF8" w:rsidRDefault="00CC2CF8" w:rsidP="00245732">
            <w:pPr>
              <w:keepNext/>
              <w:widowControl w:val="0"/>
              <w:jc w:val="center"/>
              <w:rPr>
                <w:rFonts w:ascii="Verdana" w:hAnsi="Verdana" w:cs="Arial"/>
              </w:rPr>
            </w:pPr>
            <w:r w:rsidRPr="00CC2CF8">
              <w:rPr>
                <w:rFonts w:ascii="Verdana" w:hAnsi="Verdana" w:cs="Arial"/>
              </w:rPr>
              <w:t>2</w:t>
            </w:r>
          </w:p>
        </w:tc>
      </w:tr>
      <w:tr w:rsidR="00CC2CF8" w:rsidRPr="00CC2CF8" w14:paraId="24FE7299" w14:textId="77777777" w:rsidTr="00CC2CF8">
        <w:trPr>
          <w:trHeight w:val="264"/>
        </w:trPr>
        <w:tc>
          <w:tcPr>
            <w:tcW w:w="87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6D24E33" w14:textId="77777777" w:rsidR="00CC2CF8" w:rsidRPr="00CC2CF8" w:rsidRDefault="00CC2CF8" w:rsidP="00245732">
            <w:pPr>
              <w:keepNext/>
              <w:widowControl w:val="0"/>
              <w:jc w:val="center"/>
              <w:rPr>
                <w:rFonts w:ascii="Verdana" w:hAnsi="Verdana" w:cs="Arial"/>
              </w:rPr>
            </w:pPr>
            <w:r w:rsidRPr="00CC2CF8">
              <w:rPr>
                <w:rFonts w:ascii="Verdana" w:hAnsi="Verdana" w:cs="Arial"/>
              </w:rPr>
              <w:t>13</w:t>
            </w:r>
          </w:p>
        </w:tc>
        <w:tc>
          <w:tcPr>
            <w:tcW w:w="526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D0EC310" w14:textId="77777777" w:rsidR="00CC2CF8" w:rsidRPr="00CC2CF8" w:rsidRDefault="00CC2CF8" w:rsidP="00245732">
            <w:pPr>
              <w:keepNext/>
              <w:widowControl w:val="0"/>
              <w:rPr>
                <w:rFonts w:ascii="Verdana" w:hAnsi="Verdana" w:cs="Arial"/>
              </w:rPr>
            </w:pPr>
            <w:r w:rsidRPr="00CC2CF8">
              <w:rPr>
                <w:rFonts w:ascii="Verdana" w:hAnsi="Verdana" w:cs="Arial"/>
              </w:rPr>
              <w:t>Crachá de Identificação com logomarca, nome, cargo</w:t>
            </w:r>
          </w:p>
        </w:tc>
        <w:tc>
          <w:tcPr>
            <w:tcW w:w="114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5DE9B3" w14:textId="77777777" w:rsidR="00CC2CF8" w:rsidRPr="00CC2CF8" w:rsidRDefault="00CC2CF8" w:rsidP="00245732">
            <w:pPr>
              <w:keepNext/>
              <w:widowControl w:val="0"/>
              <w:jc w:val="center"/>
              <w:rPr>
                <w:rFonts w:ascii="Verdana" w:hAnsi="Verdana" w:cs="Arial"/>
              </w:rPr>
            </w:pPr>
            <w:r w:rsidRPr="00CC2CF8">
              <w:rPr>
                <w:rFonts w:ascii="Verdana" w:hAnsi="Verdana" w:cs="Arial"/>
              </w:rPr>
              <w:t>Unidade</w:t>
            </w:r>
          </w:p>
        </w:tc>
        <w:tc>
          <w:tcPr>
            <w:tcW w:w="1230" w:type="dxa"/>
            <w:tcBorders>
              <w:top w:val="single" w:sz="6" w:space="0" w:color="434343"/>
              <w:left w:val="single" w:sz="6" w:space="0" w:color="434343"/>
              <w:bottom w:val="single" w:sz="6" w:space="0" w:color="434343"/>
              <w:right w:val="single" w:sz="6" w:space="0" w:color="434343"/>
            </w:tcBorders>
            <w:shd w:val="clear" w:color="auto" w:fill="auto"/>
          </w:tcPr>
          <w:p w14:paraId="4FDB23EF" w14:textId="77777777" w:rsidR="00CC2CF8" w:rsidRPr="00CC2CF8" w:rsidRDefault="00CC2CF8" w:rsidP="00245732">
            <w:pPr>
              <w:keepNext/>
              <w:widowControl w:val="0"/>
              <w:jc w:val="center"/>
              <w:rPr>
                <w:rFonts w:ascii="Verdana" w:hAnsi="Verdana" w:cs="Arial"/>
              </w:rPr>
            </w:pPr>
            <w:r w:rsidRPr="00CC2CF8">
              <w:rPr>
                <w:rFonts w:ascii="Verdana" w:hAnsi="Verdana" w:cs="Arial"/>
              </w:rPr>
              <w:t>1</w:t>
            </w:r>
          </w:p>
        </w:tc>
      </w:tr>
    </w:tbl>
    <w:p w14:paraId="507F2B34" w14:textId="77777777" w:rsidR="00CC2CF8" w:rsidRPr="00CC2CF8" w:rsidRDefault="00CC2CF8" w:rsidP="00245732">
      <w:pPr>
        <w:rPr>
          <w:rFonts w:ascii="Verdana" w:hAnsi="Verdana" w:cs="Arial"/>
          <w:b/>
        </w:rPr>
      </w:pPr>
      <w:r w:rsidRPr="00CC2CF8">
        <w:rPr>
          <w:rFonts w:ascii="Verdana" w:hAnsi="Verdana" w:cs="Arial"/>
        </w:rPr>
        <w:br w:type="page"/>
      </w:r>
    </w:p>
    <w:p w14:paraId="39A938A4" w14:textId="618C8A52" w:rsidR="00CC2CF8" w:rsidRPr="00CC2CF8" w:rsidRDefault="00CC2CF8" w:rsidP="00245732">
      <w:pPr>
        <w:jc w:val="center"/>
        <w:rPr>
          <w:rFonts w:ascii="Verdana" w:hAnsi="Verdana" w:cs="Arial"/>
          <w:b/>
        </w:rPr>
      </w:pPr>
      <w:r w:rsidRPr="00CC2CF8">
        <w:rPr>
          <w:rFonts w:ascii="Verdana" w:hAnsi="Verdana" w:cs="Arial"/>
          <w:b/>
        </w:rPr>
        <w:lastRenderedPageBreak/>
        <w:t>A</w:t>
      </w:r>
      <w:r w:rsidR="00847D04">
        <w:rPr>
          <w:rFonts w:ascii="Verdana" w:hAnsi="Verdana" w:cs="Arial"/>
          <w:b/>
        </w:rPr>
        <w:t>PÊNDICE</w:t>
      </w:r>
      <w:r w:rsidRPr="00CC2CF8">
        <w:rPr>
          <w:rFonts w:ascii="Verdana" w:hAnsi="Verdana" w:cs="Arial"/>
          <w:b/>
        </w:rPr>
        <w:t xml:space="preserve"> V - CONTROLE DE ENTREGA DE MATERIAIS </w:t>
      </w:r>
    </w:p>
    <w:p w14:paraId="2BEEC1BF" w14:textId="30552F92" w:rsidR="00CC2CF8" w:rsidRPr="00CC2CF8" w:rsidRDefault="00CC2CF8" w:rsidP="00245732">
      <w:pPr>
        <w:spacing w:before="240"/>
        <w:jc w:val="center"/>
        <w:rPr>
          <w:rFonts w:ascii="Verdana" w:hAnsi="Verdana" w:cs="Arial"/>
          <w:b/>
        </w:rPr>
      </w:pPr>
    </w:p>
    <w:p w14:paraId="018B91E2" w14:textId="77777777" w:rsidR="00CC2CF8" w:rsidRPr="00CC2CF8" w:rsidRDefault="00CC2CF8" w:rsidP="00245732">
      <w:pPr>
        <w:spacing w:before="240"/>
        <w:jc w:val="center"/>
        <w:rPr>
          <w:rFonts w:ascii="Verdana" w:hAnsi="Verdana" w:cs="Arial"/>
          <w:b/>
        </w:rPr>
      </w:pPr>
      <w:r w:rsidRPr="00CC2CF8">
        <w:rPr>
          <w:rFonts w:ascii="Verdana" w:eastAsia="Arial" w:hAnsi="Verdana" w:cs="Arial"/>
          <w:b/>
        </w:rPr>
        <w:t>DEFENSORIA PÚBLICA DO ESTADO DO PARANÁ</w:t>
      </w:r>
    </w:p>
    <w:p w14:paraId="6268483E" w14:textId="77777777" w:rsidR="00CC2CF8" w:rsidRPr="00CC2CF8" w:rsidRDefault="00CC2CF8" w:rsidP="00245732">
      <w:pPr>
        <w:spacing w:before="240"/>
        <w:jc w:val="center"/>
        <w:rPr>
          <w:rFonts w:ascii="Verdana" w:eastAsia="Arial" w:hAnsi="Verdana" w:cs="Arial"/>
          <w:b/>
        </w:rPr>
      </w:pPr>
      <w:r w:rsidRPr="00CC2CF8">
        <w:rPr>
          <w:rFonts w:ascii="Verdana" w:eastAsia="Arial" w:hAnsi="Verdana" w:cs="Arial"/>
          <w:b/>
        </w:rPr>
        <w:t>CONTROLE DE ENTREGA DE MATERIAIS E ITENS DE LIMPEZA</w:t>
      </w:r>
    </w:p>
    <w:p w14:paraId="55A854C1" w14:textId="77777777" w:rsidR="00CC2CF8" w:rsidRPr="00CC2CF8" w:rsidRDefault="00CC2CF8" w:rsidP="00245732">
      <w:pPr>
        <w:spacing w:before="240" w:line="360" w:lineRule="auto"/>
        <w:rPr>
          <w:rFonts w:ascii="Verdana" w:eastAsia="Arial" w:hAnsi="Verdana" w:cs="Arial"/>
          <w:b/>
        </w:rPr>
      </w:pPr>
      <w:r w:rsidRPr="00CC2CF8">
        <w:rPr>
          <w:rFonts w:ascii="Verdana" w:eastAsia="Arial" w:hAnsi="Verdana" w:cs="Arial"/>
          <w:b/>
        </w:rPr>
        <w:t>Contrato:</w:t>
      </w:r>
    </w:p>
    <w:p w14:paraId="35C85A70" w14:textId="77777777" w:rsidR="00CC2CF8" w:rsidRPr="00CC2CF8" w:rsidRDefault="00CC2CF8" w:rsidP="00245732">
      <w:pPr>
        <w:spacing w:before="240" w:line="360" w:lineRule="auto"/>
        <w:rPr>
          <w:rFonts w:ascii="Verdana" w:eastAsia="Arial" w:hAnsi="Verdana" w:cs="Arial"/>
          <w:b/>
        </w:rPr>
      </w:pPr>
      <w:r w:rsidRPr="00CC2CF8">
        <w:rPr>
          <w:rFonts w:ascii="Verdana" w:eastAsia="Arial" w:hAnsi="Verdana" w:cs="Arial"/>
          <w:b/>
        </w:rPr>
        <w:t>Sede:</w:t>
      </w:r>
    </w:p>
    <w:p w14:paraId="62424ADC" w14:textId="77777777" w:rsidR="00CC2CF8" w:rsidRPr="00CC2CF8" w:rsidRDefault="00CC2CF8" w:rsidP="00245732">
      <w:pPr>
        <w:spacing w:before="240" w:line="360" w:lineRule="auto"/>
        <w:rPr>
          <w:rFonts w:ascii="Verdana" w:hAnsi="Verdana" w:cs="Arial"/>
        </w:rPr>
      </w:pPr>
      <w:r w:rsidRPr="00CC2CF8">
        <w:rPr>
          <w:rFonts w:ascii="Verdana" w:eastAsia="Arial" w:hAnsi="Verdana" w:cs="Arial"/>
          <w:b/>
        </w:rPr>
        <w:t>Mês: (  ) Jan (  ) Fev (  ) Mar (  ) Abr (  ) Mai (  ) Jun (  ) Jul ( ) Ago ( ) Set ( ) Out ( ) Nov ( ) Dez</w:t>
      </w:r>
    </w:p>
    <w:tbl>
      <w:tblPr>
        <w:tblW w:w="9045" w:type="dxa"/>
        <w:tblInd w:w="-180" w:type="dxa"/>
        <w:tblLayout w:type="fixed"/>
        <w:tblLook w:val="0600" w:firstRow="0" w:lastRow="0" w:firstColumn="0" w:lastColumn="0" w:noHBand="1" w:noVBand="1"/>
      </w:tblPr>
      <w:tblGrid>
        <w:gridCol w:w="990"/>
        <w:gridCol w:w="4980"/>
        <w:gridCol w:w="1095"/>
        <w:gridCol w:w="1980"/>
      </w:tblGrid>
      <w:tr w:rsidR="00CC2CF8" w:rsidRPr="00CC2CF8" w14:paraId="4A11A30E"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43EC166"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Item</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68E39FA"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Descrição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952F014"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D11B50" w14:textId="77777777" w:rsidR="00CC2CF8" w:rsidRPr="00CC2CF8" w:rsidRDefault="00CC2CF8" w:rsidP="00245732">
            <w:pPr>
              <w:widowControl w:val="0"/>
              <w:jc w:val="center"/>
              <w:rPr>
                <w:rFonts w:ascii="Verdana" w:eastAsia="Arial" w:hAnsi="Verdana" w:cs="Arial"/>
              </w:rPr>
            </w:pPr>
            <w:r w:rsidRPr="00CC2CF8">
              <w:rPr>
                <w:rFonts w:ascii="Verdana" w:hAnsi="Verdana" w:cs="Arial"/>
                <w:b/>
              </w:rPr>
              <w:t>Quantidade Entregue</w:t>
            </w:r>
          </w:p>
        </w:tc>
      </w:tr>
      <w:tr w:rsidR="00CC2CF8" w:rsidRPr="00CC2CF8" w14:paraId="10620129"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1A9258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110A26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Água Sanitária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33096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FCB96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450CE5CF"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D339B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5A07A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Desinfetante floral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CE5951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E96AA3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58DDA573"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AD90A4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3</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6BCB4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 xml:space="preserve">Detergente Líquido (copeira) </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61AD2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33C3C2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r>
      <w:tr w:rsidR="00CC2CF8" w:rsidRPr="00CC2CF8" w14:paraId="547578D2"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A21067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01ED5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Detergente Líquido (serventes)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FA912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B9F2C5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6</w:t>
            </w:r>
          </w:p>
        </w:tc>
      </w:tr>
      <w:tr w:rsidR="00CC2CF8" w:rsidRPr="00CC2CF8" w14:paraId="2A1535C4" w14:textId="77777777" w:rsidTr="00CC2CF8">
        <w:tc>
          <w:tcPr>
            <w:tcW w:w="990" w:type="dxa"/>
            <w:tcBorders>
              <w:left w:val="single" w:sz="6" w:space="0" w:color="434343"/>
              <w:bottom w:val="single" w:sz="6" w:space="0" w:color="434343"/>
              <w:right w:val="single" w:sz="6" w:space="0" w:color="434343"/>
            </w:tcBorders>
            <w:shd w:val="clear" w:color="auto" w:fill="auto"/>
            <w:vAlign w:val="center"/>
          </w:tcPr>
          <w:p w14:paraId="39A9018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5</w:t>
            </w:r>
          </w:p>
        </w:tc>
        <w:tc>
          <w:tcPr>
            <w:tcW w:w="4980" w:type="dxa"/>
            <w:tcBorders>
              <w:left w:val="single" w:sz="6" w:space="0" w:color="434343"/>
              <w:bottom w:val="single" w:sz="6" w:space="0" w:color="434343"/>
              <w:right w:val="single" w:sz="6" w:space="0" w:color="434343"/>
            </w:tcBorders>
            <w:shd w:val="clear" w:color="auto" w:fill="auto"/>
            <w:vAlign w:val="center"/>
          </w:tcPr>
          <w:p w14:paraId="23AB9D5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Limpador Multiuso (1 litro)</w:t>
            </w:r>
          </w:p>
        </w:tc>
        <w:tc>
          <w:tcPr>
            <w:tcW w:w="1095" w:type="dxa"/>
            <w:tcBorders>
              <w:left w:val="single" w:sz="6" w:space="0" w:color="434343"/>
              <w:bottom w:val="single" w:sz="6" w:space="0" w:color="434343"/>
              <w:right w:val="single" w:sz="6" w:space="0" w:color="434343"/>
            </w:tcBorders>
            <w:shd w:val="clear" w:color="auto" w:fill="auto"/>
            <w:vAlign w:val="center"/>
          </w:tcPr>
          <w:p w14:paraId="09BECBA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left w:val="single" w:sz="6" w:space="0" w:color="434343"/>
              <w:bottom w:val="single" w:sz="6" w:space="0" w:color="434343"/>
              <w:right w:val="single" w:sz="6" w:space="0" w:color="434343"/>
            </w:tcBorders>
            <w:shd w:val="clear" w:color="auto" w:fill="auto"/>
            <w:vAlign w:val="center"/>
          </w:tcPr>
          <w:p w14:paraId="7798558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r>
      <w:tr w:rsidR="00CC2CF8" w:rsidRPr="00CC2CF8" w14:paraId="5C4C2A6E"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ABC7C72" w14:textId="77777777" w:rsidR="00CC2CF8" w:rsidRPr="00CC2CF8" w:rsidRDefault="00CC2CF8" w:rsidP="00245732">
            <w:pPr>
              <w:widowControl w:val="0"/>
              <w:jc w:val="center"/>
              <w:rPr>
                <w:rFonts w:ascii="Verdana" w:hAnsi="Verdana" w:cs="Arial"/>
              </w:rPr>
            </w:pPr>
            <w:r w:rsidRPr="00CC2CF8">
              <w:rPr>
                <w:rFonts w:ascii="Verdana" w:hAnsi="Verdana" w:cs="Arial"/>
              </w:rPr>
              <w:t>6</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FEC587" w14:textId="77777777" w:rsidR="00CC2CF8" w:rsidRPr="00CC2CF8" w:rsidRDefault="00CC2CF8" w:rsidP="00245732">
            <w:pPr>
              <w:widowControl w:val="0"/>
              <w:jc w:val="center"/>
              <w:rPr>
                <w:rFonts w:ascii="Verdana" w:hAnsi="Verdana" w:cs="Arial"/>
              </w:rPr>
            </w:pPr>
            <w:r w:rsidRPr="00CC2CF8">
              <w:rPr>
                <w:rFonts w:ascii="Verdana" w:hAnsi="Verdana" w:cs="Arial"/>
              </w:rPr>
              <w:t xml:space="preserve">Limpa Alumínio  </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ECBB02" w14:textId="77777777" w:rsidR="00CC2CF8" w:rsidRPr="00CC2CF8" w:rsidRDefault="00CC2CF8" w:rsidP="00245732">
            <w:pPr>
              <w:widowControl w:val="0"/>
              <w:jc w:val="center"/>
              <w:rPr>
                <w:rFonts w:ascii="Verdana"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FCF3C61" w14:textId="77777777" w:rsidR="00CC2CF8" w:rsidRPr="00CC2CF8" w:rsidRDefault="00CC2CF8" w:rsidP="00245732">
            <w:pPr>
              <w:widowControl w:val="0"/>
              <w:jc w:val="center"/>
              <w:rPr>
                <w:rFonts w:ascii="Verdana" w:hAnsi="Verdana" w:cs="Arial"/>
              </w:rPr>
            </w:pPr>
            <w:r w:rsidRPr="00CC2CF8">
              <w:rPr>
                <w:rFonts w:ascii="Verdana" w:hAnsi="Verdana" w:cs="Arial"/>
              </w:rPr>
              <w:t>1</w:t>
            </w:r>
          </w:p>
        </w:tc>
      </w:tr>
      <w:tr w:rsidR="00CC2CF8" w:rsidRPr="00CC2CF8" w14:paraId="3B907036" w14:textId="77777777" w:rsidTr="00CC2CF8">
        <w:tc>
          <w:tcPr>
            <w:tcW w:w="990" w:type="dxa"/>
            <w:tcBorders>
              <w:left w:val="single" w:sz="6" w:space="0" w:color="434343"/>
              <w:bottom w:val="single" w:sz="6" w:space="0" w:color="434343"/>
              <w:right w:val="single" w:sz="6" w:space="0" w:color="434343"/>
            </w:tcBorders>
            <w:shd w:val="clear" w:color="auto" w:fill="auto"/>
            <w:vAlign w:val="center"/>
          </w:tcPr>
          <w:p w14:paraId="7104ABF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7</w:t>
            </w:r>
          </w:p>
        </w:tc>
        <w:tc>
          <w:tcPr>
            <w:tcW w:w="4980" w:type="dxa"/>
            <w:tcBorders>
              <w:left w:val="single" w:sz="6" w:space="0" w:color="434343"/>
              <w:bottom w:val="single" w:sz="6" w:space="0" w:color="434343"/>
              <w:right w:val="single" w:sz="6" w:space="0" w:color="434343"/>
            </w:tcBorders>
            <w:shd w:val="clear" w:color="auto" w:fill="auto"/>
            <w:vAlign w:val="center"/>
          </w:tcPr>
          <w:p w14:paraId="5B45A25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 Vidros (500 ml)</w:t>
            </w:r>
          </w:p>
        </w:tc>
        <w:tc>
          <w:tcPr>
            <w:tcW w:w="1095" w:type="dxa"/>
            <w:tcBorders>
              <w:left w:val="single" w:sz="6" w:space="0" w:color="434343"/>
              <w:bottom w:val="single" w:sz="6" w:space="0" w:color="434343"/>
              <w:right w:val="single" w:sz="6" w:space="0" w:color="434343"/>
            </w:tcBorders>
            <w:shd w:val="clear" w:color="auto" w:fill="auto"/>
            <w:vAlign w:val="center"/>
          </w:tcPr>
          <w:p w14:paraId="19725A7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left w:val="single" w:sz="6" w:space="0" w:color="434343"/>
              <w:bottom w:val="single" w:sz="6" w:space="0" w:color="434343"/>
              <w:right w:val="single" w:sz="6" w:space="0" w:color="434343"/>
            </w:tcBorders>
            <w:shd w:val="clear" w:color="auto" w:fill="auto"/>
            <w:vAlign w:val="center"/>
          </w:tcPr>
          <w:p w14:paraId="5306810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1512B4A9"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F2DA7D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8C2C3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Lustra Moveis (200 ml)</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D87DB7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FFA6C2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146BCA20"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9A9713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9</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46A13B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Sabão em barra</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48241A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Barra</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41E2B3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4B1BCFF9"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635E08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BF2752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Sabão em pó (1KG)</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F852D2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Pacote/Caixa</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3226F7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5ED44A91"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5065AD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11</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FD7228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Aromatizante Aerosol (tipo bom ar)</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B55432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Frasco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FE176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3ECF6379"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13D849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12</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14DF51"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Pedra Sanitária</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BC7D1F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CE924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r>
      <w:tr w:rsidR="00CC2CF8" w:rsidRPr="00CC2CF8" w14:paraId="4AEA24D9"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527E828"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13</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702202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 Porcelanato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7980E9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73DCC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71426E25"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946F3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14</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07BC81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Querosene (Frasco de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7B88AF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DB76FA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w:t>
            </w:r>
          </w:p>
        </w:tc>
      </w:tr>
      <w:tr w:rsidR="00CC2CF8" w:rsidRPr="00CC2CF8" w14:paraId="2A95B4CB"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C88688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15</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81F73F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Limpador geral pisos e/ou azulejos (1 litro)</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9AF970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Litro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042B7E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10</w:t>
            </w:r>
          </w:p>
        </w:tc>
      </w:tr>
      <w:tr w:rsidR="00CC2CF8" w:rsidRPr="00CC2CF8" w14:paraId="47F606FB"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45991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16</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50F4D9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Sapólio Cremoso (Frasco com 500ml)</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72171B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Frasco</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913CEE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57E17A54"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4769D7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17</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58355E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Saco de lixo 30 litros (pacote com 100 unidades)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A83C5A0"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5C41803D"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1C3AB3E9"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001EBE03"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18</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366C363B"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Saco de lixo 60 litros (pacote com 100 unidades)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06957AA"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455020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22429302"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314B96E"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19</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D1A64E4"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Saco de lixo 100 litros (pacote com 100 unidades)</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89D2D9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0EA9427"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w:t>
            </w:r>
          </w:p>
        </w:tc>
      </w:tr>
      <w:tr w:rsidR="00CC2CF8" w:rsidRPr="00CC2CF8" w14:paraId="0D7FD1A7"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6F0E6A59"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20</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712C22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Esponja de Aço (pacote com 6 unidades) apenas copeira</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5AE581C"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Pacote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4C770822"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4</w:t>
            </w:r>
          </w:p>
        </w:tc>
      </w:tr>
      <w:tr w:rsidR="00CC2CF8" w:rsidRPr="00CC2CF8" w14:paraId="30026ECC" w14:textId="77777777" w:rsidTr="00CC2CF8">
        <w:tc>
          <w:tcPr>
            <w:tcW w:w="99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B9AAA3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21</w:t>
            </w:r>
          </w:p>
        </w:tc>
        <w:tc>
          <w:tcPr>
            <w:tcW w:w="4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7780E2CF"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 xml:space="preserve">Esponja de Louça </w:t>
            </w:r>
          </w:p>
        </w:tc>
        <w:tc>
          <w:tcPr>
            <w:tcW w:w="1095" w:type="dxa"/>
            <w:tcBorders>
              <w:top w:val="single" w:sz="6" w:space="0" w:color="434343"/>
              <w:left w:val="single" w:sz="6" w:space="0" w:color="434343"/>
              <w:bottom w:val="single" w:sz="6" w:space="0" w:color="434343"/>
              <w:right w:val="single" w:sz="6" w:space="0" w:color="434343"/>
            </w:tcBorders>
            <w:shd w:val="clear" w:color="auto" w:fill="auto"/>
            <w:vAlign w:val="center"/>
          </w:tcPr>
          <w:p w14:paraId="268A0F85"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Unidade</w:t>
            </w:r>
          </w:p>
        </w:tc>
        <w:tc>
          <w:tcPr>
            <w:tcW w:w="1980" w:type="dxa"/>
            <w:tcBorders>
              <w:top w:val="single" w:sz="6" w:space="0" w:color="434343"/>
              <w:left w:val="single" w:sz="6" w:space="0" w:color="434343"/>
              <w:bottom w:val="single" w:sz="6" w:space="0" w:color="434343"/>
              <w:right w:val="single" w:sz="6" w:space="0" w:color="434343"/>
            </w:tcBorders>
            <w:shd w:val="clear" w:color="auto" w:fill="auto"/>
            <w:vAlign w:val="center"/>
          </w:tcPr>
          <w:p w14:paraId="19821F96" w14:textId="77777777" w:rsidR="00CC2CF8" w:rsidRPr="00CC2CF8" w:rsidRDefault="00CC2CF8" w:rsidP="00245732">
            <w:pPr>
              <w:widowControl w:val="0"/>
              <w:jc w:val="center"/>
              <w:rPr>
                <w:rFonts w:ascii="Verdana" w:eastAsia="Arial" w:hAnsi="Verdana" w:cs="Arial"/>
              </w:rPr>
            </w:pPr>
            <w:r w:rsidRPr="00CC2CF8">
              <w:rPr>
                <w:rFonts w:ascii="Verdana" w:hAnsi="Verdana" w:cs="Arial"/>
              </w:rPr>
              <w:t>8</w:t>
            </w:r>
          </w:p>
        </w:tc>
      </w:tr>
    </w:tbl>
    <w:p w14:paraId="68614F84" w14:textId="77777777" w:rsidR="00CC2CF8" w:rsidRPr="00CC2CF8" w:rsidRDefault="00CC2CF8" w:rsidP="00245732">
      <w:pPr>
        <w:rPr>
          <w:rFonts w:ascii="Verdana" w:hAnsi="Verdana" w:cs="Arial"/>
          <w:b/>
        </w:rPr>
      </w:pPr>
      <w:r w:rsidRPr="00CC2CF8">
        <w:rPr>
          <w:rFonts w:ascii="Verdana" w:hAnsi="Verdana" w:cs="Arial"/>
        </w:rPr>
        <w:br w:type="page"/>
      </w:r>
    </w:p>
    <w:p w14:paraId="783458C3" w14:textId="7AADFE27" w:rsidR="00CC2CF8" w:rsidRPr="002C0A38" w:rsidRDefault="00CC2CF8" w:rsidP="00245732">
      <w:pPr>
        <w:spacing w:before="120"/>
        <w:jc w:val="center"/>
        <w:rPr>
          <w:rFonts w:ascii="Verdana" w:eastAsia="Arial" w:hAnsi="Verdana" w:cs="Arial"/>
          <w:b/>
          <w:bCs/>
        </w:rPr>
      </w:pPr>
      <w:r w:rsidRPr="002C0A38">
        <w:rPr>
          <w:rFonts w:ascii="Verdana" w:eastAsia="Arial" w:hAnsi="Verdana" w:cs="Arial"/>
          <w:b/>
          <w:bCs/>
        </w:rPr>
        <w:lastRenderedPageBreak/>
        <w:t>A</w:t>
      </w:r>
      <w:r w:rsidR="00847D04">
        <w:rPr>
          <w:rFonts w:ascii="Verdana" w:eastAsia="Arial" w:hAnsi="Verdana" w:cs="Arial"/>
          <w:b/>
          <w:bCs/>
        </w:rPr>
        <w:t>PÊNDICE</w:t>
      </w:r>
      <w:r w:rsidRPr="002C0A38">
        <w:rPr>
          <w:rFonts w:ascii="Verdana" w:eastAsia="Arial" w:hAnsi="Verdana" w:cs="Arial"/>
          <w:b/>
          <w:bCs/>
        </w:rPr>
        <w:t xml:space="preserve"> VI – ATESTADO DE VISITA/VISTORIA TÉCNICA</w:t>
      </w:r>
    </w:p>
    <w:p w14:paraId="0B3E1A91" w14:textId="77777777" w:rsidR="00CC2CF8" w:rsidRPr="00CC2CF8" w:rsidRDefault="00CC2CF8" w:rsidP="00245732">
      <w:pPr>
        <w:spacing w:before="120"/>
        <w:jc w:val="center"/>
        <w:rPr>
          <w:rFonts w:ascii="Verdana" w:hAnsi="Verdana" w:cs="Arial"/>
          <w:bCs/>
        </w:rPr>
      </w:pPr>
    </w:p>
    <w:p w14:paraId="688DEB8A" w14:textId="77777777" w:rsidR="00CC2CF8" w:rsidRPr="00CC2CF8" w:rsidRDefault="00CC2CF8" w:rsidP="00245732">
      <w:pPr>
        <w:spacing w:before="120" w:after="120"/>
        <w:jc w:val="both"/>
        <w:rPr>
          <w:rFonts w:ascii="Verdana" w:eastAsia="Arial" w:hAnsi="Verdana" w:cs="Arial"/>
          <w:bCs/>
        </w:rPr>
      </w:pPr>
      <w:r w:rsidRPr="00CC2CF8">
        <w:rPr>
          <w:rFonts w:ascii="Verdana" w:eastAsia="Arial" w:hAnsi="Verdana" w:cs="Arial"/>
          <w:bCs/>
        </w:rPr>
        <w:t>Eu, ____________________________________________________________, portador do CPF nº _____________________, representante da empresa ________________________________________________________________portadora do CNPJ nº _____________________________________________, compareci na Sede Administrativa da Defensoria Pública do Estado do Paraná, localizada no município de ________________________________, no dia _____ de _________________________ de 20_____, e vistoriei o imóvel com o intuito de elaborar cotação para o processo de contratação de empresa especializada para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1F62F" w14:textId="77777777" w:rsidR="00CC2CF8" w:rsidRPr="00CC2CF8" w:rsidRDefault="00CC2CF8" w:rsidP="00245732">
      <w:pPr>
        <w:spacing w:before="120" w:after="120"/>
        <w:jc w:val="both"/>
        <w:rPr>
          <w:rFonts w:ascii="Verdana" w:hAnsi="Verdana" w:cs="Arial"/>
          <w:bCs/>
        </w:rPr>
      </w:pPr>
    </w:p>
    <w:p w14:paraId="259E35E1" w14:textId="77777777" w:rsidR="00CC2CF8" w:rsidRPr="00CC2CF8" w:rsidRDefault="00CC2CF8" w:rsidP="00245732">
      <w:pPr>
        <w:spacing w:before="120" w:after="120"/>
        <w:jc w:val="both"/>
        <w:rPr>
          <w:rFonts w:ascii="Verdana" w:hAnsi="Verdana" w:cs="Arial"/>
          <w:bCs/>
        </w:rPr>
      </w:pPr>
    </w:p>
    <w:p w14:paraId="4185B32F"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______________________________________________________________</w:t>
      </w:r>
    </w:p>
    <w:p w14:paraId="4137DFA0"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Assinatura do Técnico credenciado da empresa</w:t>
      </w:r>
    </w:p>
    <w:p w14:paraId="178AD6E4" w14:textId="77777777" w:rsidR="00CC2CF8" w:rsidRPr="00CC2CF8" w:rsidRDefault="00CC2CF8" w:rsidP="00245732">
      <w:pPr>
        <w:spacing w:before="120" w:after="120"/>
        <w:rPr>
          <w:rFonts w:ascii="Verdana" w:eastAsia="Arial" w:hAnsi="Verdana" w:cs="Arial"/>
          <w:bCs/>
        </w:rPr>
      </w:pPr>
      <w:r w:rsidRPr="00CC2CF8">
        <w:rPr>
          <w:rFonts w:ascii="Verdana" w:eastAsia="Arial" w:hAnsi="Verdana" w:cs="Arial"/>
          <w:bCs/>
        </w:rPr>
        <w:t>NOME:</w:t>
      </w:r>
    </w:p>
    <w:p w14:paraId="4462B388" w14:textId="77777777" w:rsidR="00CC2CF8" w:rsidRPr="00CC2CF8" w:rsidRDefault="00CC2CF8" w:rsidP="00245732">
      <w:pPr>
        <w:spacing w:before="120" w:after="120"/>
        <w:rPr>
          <w:rFonts w:ascii="Verdana" w:eastAsia="Arial" w:hAnsi="Verdana" w:cs="Arial"/>
          <w:bCs/>
        </w:rPr>
      </w:pPr>
      <w:r w:rsidRPr="00CC2CF8">
        <w:rPr>
          <w:rFonts w:ascii="Verdana" w:eastAsia="Arial" w:hAnsi="Verdana" w:cs="Arial"/>
          <w:bCs/>
        </w:rPr>
        <w:t>RG:</w:t>
      </w:r>
    </w:p>
    <w:p w14:paraId="198E45EB" w14:textId="77777777" w:rsidR="00CC2CF8" w:rsidRPr="00CC2CF8" w:rsidRDefault="00CC2CF8" w:rsidP="00245732">
      <w:pPr>
        <w:spacing w:before="120" w:after="120"/>
        <w:jc w:val="center"/>
        <w:rPr>
          <w:rFonts w:ascii="Verdana" w:hAnsi="Verdana" w:cs="Arial"/>
          <w:bCs/>
        </w:rPr>
      </w:pPr>
    </w:p>
    <w:p w14:paraId="021D163A" w14:textId="77777777" w:rsidR="00CC2CF8" w:rsidRPr="00CC2CF8" w:rsidRDefault="00CC2CF8" w:rsidP="00245732">
      <w:pPr>
        <w:spacing w:before="120" w:after="120"/>
        <w:jc w:val="center"/>
        <w:rPr>
          <w:rFonts w:ascii="Verdana" w:hAnsi="Verdana" w:cs="Arial"/>
          <w:bCs/>
        </w:rPr>
      </w:pPr>
    </w:p>
    <w:p w14:paraId="30EA57FB"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______________________________________________________________</w:t>
      </w:r>
    </w:p>
    <w:p w14:paraId="293E18C5"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Assinatura do Representante da Defensoria Pública do Estado do Paraná</w:t>
      </w:r>
    </w:p>
    <w:p w14:paraId="4E490D37" w14:textId="77777777" w:rsidR="00CC2CF8" w:rsidRPr="00CC2CF8" w:rsidRDefault="00CC2CF8" w:rsidP="00245732">
      <w:pPr>
        <w:spacing w:before="120" w:after="120"/>
        <w:rPr>
          <w:rFonts w:ascii="Verdana" w:eastAsia="Arial" w:hAnsi="Verdana" w:cs="Arial"/>
          <w:bCs/>
        </w:rPr>
      </w:pPr>
      <w:r w:rsidRPr="00CC2CF8">
        <w:rPr>
          <w:rFonts w:ascii="Verdana" w:eastAsia="Arial" w:hAnsi="Verdana" w:cs="Arial"/>
          <w:bCs/>
        </w:rPr>
        <w:t>NOME:</w:t>
      </w:r>
    </w:p>
    <w:p w14:paraId="638CD40A" w14:textId="77777777" w:rsidR="00CC2CF8" w:rsidRPr="00CC2CF8" w:rsidRDefault="00CC2CF8" w:rsidP="00245732">
      <w:pPr>
        <w:spacing w:before="120" w:after="120"/>
        <w:rPr>
          <w:rFonts w:ascii="Verdana" w:eastAsia="Arial" w:hAnsi="Verdana" w:cs="Arial"/>
          <w:bCs/>
        </w:rPr>
      </w:pPr>
      <w:r w:rsidRPr="00CC2CF8">
        <w:rPr>
          <w:rFonts w:ascii="Verdana" w:eastAsia="Arial" w:hAnsi="Verdana" w:cs="Arial"/>
          <w:bCs/>
        </w:rPr>
        <w:t xml:space="preserve">RG: </w:t>
      </w:r>
    </w:p>
    <w:p w14:paraId="2CAF7467" w14:textId="77777777" w:rsidR="00CC2CF8" w:rsidRPr="00CC2CF8" w:rsidRDefault="00CC2CF8" w:rsidP="00245732">
      <w:pPr>
        <w:jc w:val="center"/>
        <w:rPr>
          <w:rFonts w:ascii="Verdana" w:hAnsi="Verdana" w:cs="Arial"/>
          <w:bCs/>
        </w:rPr>
      </w:pPr>
      <w:r w:rsidRPr="00CC2CF8">
        <w:rPr>
          <w:rFonts w:ascii="Verdana" w:hAnsi="Verdana" w:cs="Arial"/>
          <w:bCs/>
        </w:rPr>
        <w:br w:type="page"/>
      </w:r>
    </w:p>
    <w:p w14:paraId="6211550E" w14:textId="1BED0F6B" w:rsidR="00CC2CF8" w:rsidRPr="00CC2CF8" w:rsidRDefault="00CC2CF8" w:rsidP="00245732">
      <w:pPr>
        <w:spacing w:before="120"/>
        <w:jc w:val="center"/>
        <w:rPr>
          <w:rFonts w:ascii="Verdana" w:eastAsia="Arial" w:hAnsi="Verdana" w:cs="Arial"/>
          <w:b/>
          <w:bCs/>
        </w:rPr>
      </w:pPr>
      <w:r w:rsidRPr="00CC2CF8">
        <w:rPr>
          <w:rFonts w:ascii="Verdana" w:eastAsia="Arial" w:hAnsi="Verdana" w:cs="Arial"/>
          <w:b/>
          <w:bCs/>
        </w:rPr>
        <w:lastRenderedPageBreak/>
        <w:t>A</w:t>
      </w:r>
      <w:r w:rsidR="00847D04">
        <w:rPr>
          <w:rFonts w:ascii="Verdana" w:eastAsia="Arial" w:hAnsi="Verdana" w:cs="Arial"/>
          <w:b/>
          <w:bCs/>
        </w:rPr>
        <w:t>PÊNDICE</w:t>
      </w:r>
      <w:r w:rsidRPr="00CC2CF8">
        <w:rPr>
          <w:rFonts w:ascii="Verdana" w:eastAsia="Arial" w:hAnsi="Verdana" w:cs="Arial"/>
          <w:b/>
          <w:bCs/>
        </w:rPr>
        <w:t xml:space="preserve"> VII – DECLARAÇÃO DE NÃO REALIZAÇÃO DE VISITA/VISTORIA TÉCNICA</w:t>
      </w:r>
    </w:p>
    <w:p w14:paraId="4DF8D86C" w14:textId="77777777" w:rsidR="00CC2CF8" w:rsidRPr="00CC2CF8" w:rsidRDefault="00CC2CF8" w:rsidP="00245732">
      <w:pPr>
        <w:spacing w:before="120" w:after="120"/>
        <w:jc w:val="center"/>
        <w:rPr>
          <w:rFonts w:ascii="Verdana" w:hAnsi="Verdana" w:cs="Arial"/>
          <w:bCs/>
        </w:rPr>
      </w:pPr>
    </w:p>
    <w:p w14:paraId="5E937502" w14:textId="77777777" w:rsidR="00CC2CF8" w:rsidRPr="00CC2CF8" w:rsidRDefault="00CC2CF8" w:rsidP="00245732">
      <w:pPr>
        <w:spacing w:before="120" w:after="120"/>
        <w:jc w:val="center"/>
        <w:rPr>
          <w:rFonts w:ascii="Verdana" w:hAnsi="Verdana" w:cs="Arial"/>
          <w:bCs/>
        </w:rPr>
      </w:pPr>
    </w:p>
    <w:p w14:paraId="59FCBC65" w14:textId="77777777" w:rsidR="00CC2CF8" w:rsidRPr="00CC2CF8" w:rsidRDefault="00CC2CF8" w:rsidP="00245732">
      <w:pPr>
        <w:spacing w:before="120" w:after="120"/>
        <w:jc w:val="both"/>
        <w:rPr>
          <w:rFonts w:ascii="Verdana" w:eastAsia="Arial" w:hAnsi="Verdana" w:cs="Arial"/>
          <w:bCs/>
        </w:rPr>
      </w:pPr>
      <w:r w:rsidRPr="00CC2CF8">
        <w:rPr>
          <w:rFonts w:ascii="Verdana" w:eastAsia="Arial" w:hAnsi="Verdana" w:cs="Arial"/>
          <w:bCs/>
        </w:rPr>
        <w:t xml:space="preserve">Eu, ____________________________________________________________, portador do CPF nº _____________________, representante da empresa ________________________________________________________________, portadora do CNPJ nº _____________________________________________, informo que, por minha deliberação única e exclusiva, optei pela </w:t>
      </w:r>
      <w:r w:rsidRPr="00CC2CF8">
        <w:rPr>
          <w:rFonts w:ascii="Verdana" w:eastAsia="Arial" w:hAnsi="Verdana" w:cs="Arial"/>
          <w:bCs/>
          <w:u w:val="single"/>
        </w:rPr>
        <w:t>não realização da vistoria técnica</w:t>
      </w:r>
      <w:r w:rsidRPr="00CC2CF8">
        <w:rPr>
          <w:rFonts w:ascii="Verdana" w:eastAsia="Arial" w:hAnsi="Verdana" w:cs="Arial"/>
          <w:bCs/>
        </w:rPr>
        <w:t xml:space="preserve"> para elaboração de cotação para ________________________________________________________________________________________________________________________________________________________________________________________________________________________________________________________________, sendo de minha total responsabilidade e conhecimento as condições para eventual realização deste serviço por mim.</w:t>
      </w:r>
    </w:p>
    <w:p w14:paraId="4FD45365" w14:textId="77777777" w:rsidR="00CC2CF8" w:rsidRPr="00CC2CF8" w:rsidRDefault="00CC2CF8" w:rsidP="00245732">
      <w:pPr>
        <w:spacing w:before="120" w:after="120"/>
        <w:jc w:val="both"/>
        <w:rPr>
          <w:rFonts w:ascii="Verdana" w:hAnsi="Verdana" w:cs="Arial"/>
          <w:bCs/>
        </w:rPr>
      </w:pPr>
    </w:p>
    <w:p w14:paraId="1F902854" w14:textId="77777777" w:rsidR="00CC2CF8" w:rsidRPr="00CC2CF8" w:rsidRDefault="00CC2CF8" w:rsidP="00245732">
      <w:pPr>
        <w:spacing w:before="120" w:after="120"/>
        <w:jc w:val="both"/>
        <w:rPr>
          <w:rFonts w:ascii="Verdana" w:hAnsi="Verdana" w:cs="Arial"/>
          <w:bCs/>
        </w:rPr>
      </w:pPr>
    </w:p>
    <w:p w14:paraId="7867E1CC"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_______________________________________</w:t>
      </w:r>
    </w:p>
    <w:p w14:paraId="444E53A8"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Local, data</w:t>
      </w:r>
    </w:p>
    <w:p w14:paraId="0BEC3A50" w14:textId="77777777" w:rsidR="00CC2CF8" w:rsidRPr="00CC2CF8" w:rsidRDefault="00CC2CF8" w:rsidP="00245732">
      <w:pPr>
        <w:spacing w:before="120" w:after="120"/>
        <w:jc w:val="both"/>
        <w:rPr>
          <w:rFonts w:ascii="Verdana" w:hAnsi="Verdana" w:cs="Arial"/>
          <w:bCs/>
        </w:rPr>
      </w:pPr>
    </w:p>
    <w:p w14:paraId="0085C038" w14:textId="77777777" w:rsidR="00CC2CF8" w:rsidRPr="00CC2CF8" w:rsidRDefault="00CC2CF8" w:rsidP="00245732">
      <w:pPr>
        <w:spacing w:before="120" w:after="120"/>
        <w:jc w:val="both"/>
        <w:rPr>
          <w:rFonts w:ascii="Verdana" w:hAnsi="Verdana" w:cs="Arial"/>
          <w:bCs/>
        </w:rPr>
      </w:pPr>
    </w:p>
    <w:p w14:paraId="262BDDD1" w14:textId="77777777" w:rsidR="00CC2CF8" w:rsidRPr="00CC2CF8" w:rsidRDefault="00CC2CF8" w:rsidP="00245732">
      <w:pPr>
        <w:spacing w:before="120" w:after="120"/>
        <w:jc w:val="both"/>
        <w:rPr>
          <w:rFonts w:ascii="Verdana" w:hAnsi="Verdana" w:cs="Arial"/>
          <w:bCs/>
        </w:rPr>
      </w:pPr>
    </w:p>
    <w:p w14:paraId="7BE95A9D" w14:textId="77777777" w:rsidR="00CC2CF8" w:rsidRPr="00CC2CF8" w:rsidRDefault="00CC2CF8" w:rsidP="00245732">
      <w:pPr>
        <w:spacing w:before="120" w:after="120"/>
        <w:jc w:val="both"/>
        <w:rPr>
          <w:rFonts w:ascii="Verdana" w:hAnsi="Verdana" w:cs="Arial"/>
          <w:bCs/>
        </w:rPr>
      </w:pPr>
    </w:p>
    <w:p w14:paraId="42462D83"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______________________________________________________________</w:t>
      </w:r>
    </w:p>
    <w:p w14:paraId="194CCF30" w14:textId="77777777" w:rsidR="00CC2CF8" w:rsidRPr="00CC2CF8" w:rsidRDefault="00CC2CF8" w:rsidP="00245732">
      <w:pPr>
        <w:spacing w:before="120" w:after="120"/>
        <w:jc w:val="center"/>
        <w:rPr>
          <w:rFonts w:ascii="Verdana" w:eastAsia="Arial" w:hAnsi="Verdana" w:cs="Arial"/>
          <w:bCs/>
        </w:rPr>
      </w:pPr>
      <w:r w:rsidRPr="00CC2CF8">
        <w:rPr>
          <w:rFonts w:ascii="Verdana" w:eastAsia="Arial" w:hAnsi="Verdana" w:cs="Arial"/>
          <w:bCs/>
        </w:rPr>
        <w:t>Assinatura do Responsável da empresa</w:t>
      </w:r>
    </w:p>
    <w:p w14:paraId="32B51AB0" w14:textId="77777777" w:rsidR="00CC2CF8" w:rsidRPr="00CC2CF8" w:rsidRDefault="00CC2CF8" w:rsidP="00245732">
      <w:pPr>
        <w:spacing w:before="120" w:after="120"/>
        <w:rPr>
          <w:rFonts w:ascii="Verdana" w:eastAsia="Arial" w:hAnsi="Verdana" w:cs="Arial"/>
          <w:bCs/>
        </w:rPr>
      </w:pPr>
      <w:r w:rsidRPr="00CC2CF8">
        <w:rPr>
          <w:rFonts w:ascii="Verdana" w:eastAsia="Arial" w:hAnsi="Verdana" w:cs="Arial"/>
          <w:bCs/>
        </w:rPr>
        <w:t>NOME:</w:t>
      </w:r>
    </w:p>
    <w:p w14:paraId="68CD98E4" w14:textId="77777777" w:rsidR="00CC2CF8" w:rsidRPr="00CC2CF8" w:rsidRDefault="00CC2CF8" w:rsidP="00245732">
      <w:pPr>
        <w:spacing w:before="120" w:after="120"/>
        <w:rPr>
          <w:rFonts w:ascii="Verdana" w:eastAsia="Arial" w:hAnsi="Verdana" w:cs="Arial"/>
          <w:bCs/>
        </w:rPr>
      </w:pPr>
      <w:r w:rsidRPr="00CC2CF8">
        <w:rPr>
          <w:rFonts w:ascii="Verdana" w:eastAsia="Arial" w:hAnsi="Verdana" w:cs="Arial"/>
          <w:bCs/>
        </w:rPr>
        <w:t xml:space="preserve">RG: </w:t>
      </w:r>
    </w:p>
    <w:p w14:paraId="326F638E" w14:textId="77777777" w:rsidR="00CC2CF8" w:rsidRPr="00CC2CF8" w:rsidRDefault="00CC2CF8" w:rsidP="00245732">
      <w:pPr>
        <w:jc w:val="center"/>
        <w:rPr>
          <w:rFonts w:ascii="Verdana" w:hAnsi="Verdana" w:cs="Arial"/>
          <w:bCs/>
        </w:rPr>
      </w:pPr>
    </w:p>
    <w:p w14:paraId="764B1AAB" w14:textId="77777777" w:rsidR="00CC2CF8" w:rsidRPr="00CC2CF8" w:rsidRDefault="00CC2CF8" w:rsidP="00245732">
      <w:pPr>
        <w:rPr>
          <w:rFonts w:ascii="Verdana" w:hAnsi="Verdana" w:cs="Arial"/>
          <w:bCs/>
        </w:rPr>
      </w:pPr>
    </w:p>
    <w:p w14:paraId="12CCF4DF" w14:textId="77777777" w:rsidR="00CC2CF8" w:rsidRPr="00CC2CF8" w:rsidRDefault="00CC2CF8" w:rsidP="00245732">
      <w:pPr>
        <w:suppressAutoHyphens w:val="0"/>
        <w:jc w:val="center"/>
        <w:rPr>
          <w:rFonts w:ascii="Verdana" w:eastAsia="Calibri" w:hAnsi="Verdana" w:cs="Arial"/>
          <w:b/>
          <w:u w:val="single"/>
          <w:lang w:eastAsia="pt-BR"/>
        </w:rPr>
      </w:pPr>
    </w:p>
    <w:p w14:paraId="2C695715" w14:textId="77777777" w:rsidR="009A7996" w:rsidRPr="00CC2CF8" w:rsidRDefault="009A7996" w:rsidP="00245732">
      <w:pPr>
        <w:suppressAutoHyphens w:val="0"/>
        <w:spacing w:after="160" w:line="276" w:lineRule="auto"/>
        <w:rPr>
          <w:rFonts w:ascii="Verdana" w:eastAsia="Calibri" w:hAnsi="Verdana" w:cs="Calibri"/>
          <w:lang w:eastAsia="pt-BR"/>
        </w:rPr>
      </w:pPr>
    </w:p>
    <w:p w14:paraId="2B2B38D1" w14:textId="77777777" w:rsidR="008728AD" w:rsidRPr="00CC2CF8" w:rsidRDefault="008728AD" w:rsidP="00245732">
      <w:pPr>
        <w:suppressAutoHyphens w:val="0"/>
        <w:spacing w:after="160" w:line="276" w:lineRule="auto"/>
        <w:rPr>
          <w:rFonts w:ascii="Verdana" w:eastAsia="Calibri" w:hAnsi="Verdana" w:cs="Calibri"/>
          <w:lang w:eastAsia="pt-BR"/>
        </w:rPr>
      </w:pPr>
    </w:p>
    <w:p w14:paraId="342F777A" w14:textId="480D4597" w:rsidR="00C26CF1" w:rsidRPr="00CC2CF8" w:rsidRDefault="00C26CF1" w:rsidP="00245732">
      <w:pPr>
        <w:suppressAutoHyphens w:val="0"/>
        <w:spacing w:after="160" w:line="276" w:lineRule="auto"/>
        <w:rPr>
          <w:rFonts w:ascii="Verdana" w:eastAsia="Calibri" w:hAnsi="Verdana" w:cs="Calibri"/>
          <w:lang w:eastAsia="pt-BR"/>
        </w:rPr>
      </w:pPr>
    </w:p>
    <w:p w14:paraId="40339DD4" w14:textId="173A9E0B" w:rsidR="008728AD" w:rsidRPr="00CC2CF8" w:rsidRDefault="00C26CF1" w:rsidP="00245732">
      <w:pPr>
        <w:tabs>
          <w:tab w:val="left" w:pos="5352"/>
        </w:tabs>
        <w:rPr>
          <w:rFonts w:ascii="Verdana" w:eastAsia="Calibri" w:hAnsi="Verdana" w:cs="Calibri"/>
          <w:lang w:eastAsia="pt-BR"/>
        </w:rPr>
      </w:pPr>
      <w:r w:rsidRPr="00CC2CF8">
        <w:rPr>
          <w:rFonts w:ascii="Verdana" w:eastAsia="Calibri" w:hAnsi="Verdana" w:cs="Calibri"/>
          <w:lang w:eastAsia="pt-BR"/>
        </w:rPr>
        <w:tab/>
      </w:r>
    </w:p>
    <w:p w14:paraId="652EE7E8" w14:textId="77777777" w:rsidR="004C18A8" w:rsidRPr="00CC2CF8" w:rsidRDefault="004C18A8" w:rsidP="00245732">
      <w:pPr>
        <w:suppressAutoHyphens w:val="0"/>
        <w:rPr>
          <w:rFonts w:ascii="Verdana" w:eastAsia="Verdana" w:hAnsi="Verdana" w:cs="Verdana"/>
          <w:b/>
        </w:rPr>
      </w:pPr>
      <w:r w:rsidRPr="00CC2CF8">
        <w:rPr>
          <w:rFonts w:ascii="Verdana" w:eastAsia="Verdana" w:hAnsi="Verdana" w:cs="Verdana"/>
          <w:b/>
        </w:rPr>
        <w:br w:type="page"/>
      </w:r>
    </w:p>
    <w:p w14:paraId="277B1041" w14:textId="05B0A823" w:rsidR="0051315E" w:rsidRPr="00CC2CF8" w:rsidRDefault="006F77C9" w:rsidP="00245732">
      <w:pPr>
        <w:spacing w:line="276" w:lineRule="auto"/>
        <w:jc w:val="center"/>
        <w:rPr>
          <w:rFonts w:ascii="Verdana" w:hAnsi="Verdana"/>
        </w:rPr>
      </w:pPr>
      <w:r w:rsidRPr="00CC2CF8">
        <w:rPr>
          <w:rFonts w:ascii="Verdana" w:eastAsia="Verdana" w:hAnsi="Verdana" w:cs="Verdana"/>
          <w:b/>
        </w:rPr>
        <w:lastRenderedPageBreak/>
        <w:t>ANEXO II – MODELO DE CARTA DE CREDENCIAMENTO</w:t>
      </w:r>
    </w:p>
    <w:p w14:paraId="372B5AB7" w14:textId="77777777" w:rsidR="0051315E" w:rsidRPr="00CC2CF8" w:rsidRDefault="0051315E" w:rsidP="00245732">
      <w:pPr>
        <w:spacing w:line="276" w:lineRule="auto"/>
        <w:jc w:val="both"/>
        <w:rPr>
          <w:rFonts w:ascii="Verdana" w:eastAsia="Verdana" w:hAnsi="Verdana" w:cs="Verdana"/>
        </w:rPr>
      </w:pPr>
    </w:p>
    <w:p w14:paraId="1543F4CD" w14:textId="77777777" w:rsidR="0051315E" w:rsidRPr="00CC2CF8" w:rsidRDefault="0051315E" w:rsidP="00245732">
      <w:pPr>
        <w:spacing w:line="276" w:lineRule="auto"/>
        <w:jc w:val="both"/>
        <w:rPr>
          <w:rFonts w:ascii="Verdana" w:eastAsia="Verdana" w:hAnsi="Verdana" w:cs="Verdana"/>
        </w:rPr>
      </w:pPr>
    </w:p>
    <w:p w14:paraId="6B131989"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56C79E6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43146BD2" w14:textId="40644181"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492B97">
        <w:rPr>
          <w:rFonts w:ascii="Verdana" w:eastAsia="Verdana" w:hAnsi="Verdana" w:cs="Verdana"/>
        </w:rPr>
        <w:t>043</w:t>
      </w:r>
      <w:r w:rsidRPr="00CC2CF8">
        <w:rPr>
          <w:rFonts w:ascii="Verdana" w:eastAsia="Verdana" w:hAnsi="Verdana" w:cs="Verdana"/>
        </w:rPr>
        <w:t>/</w:t>
      </w:r>
      <w:r w:rsidR="003C1C21" w:rsidRPr="00CC2CF8">
        <w:rPr>
          <w:rFonts w:ascii="Verdana" w:eastAsia="Verdana" w:hAnsi="Verdana" w:cs="Verdana"/>
        </w:rPr>
        <w:t>2023</w:t>
      </w:r>
    </w:p>
    <w:p w14:paraId="01793D0C" w14:textId="77777777" w:rsidR="0051315E" w:rsidRPr="00CC2CF8" w:rsidRDefault="0051315E" w:rsidP="00245732">
      <w:pPr>
        <w:spacing w:line="276" w:lineRule="auto"/>
        <w:jc w:val="both"/>
        <w:rPr>
          <w:rFonts w:ascii="Verdana" w:eastAsia="Verdana" w:hAnsi="Verdana" w:cs="Verdana"/>
        </w:rPr>
      </w:pPr>
    </w:p>
    <w:p w14:paraId="23279C19" w14:textId="77777777" w:rsidR="0051315E" w:rsidRPr="00CC2CF8" w:rsidRDefault="0051315E" w:rsidP="00245732">
      <w:pPr>
        <w:spacing w:line="276" w:lineRule="auto"/>
        <w:jc w:val="both"/>
        <w:rPr>
          <w:rFonts w:ascii="Verdana" w:eastAsia="Verdana" w:hAnsi="Verdana" w:cs="Verdana"/>
        </w:rPr>
      </w:pPr>
    </w:p>
    <w:p w14:paraId="419C4167" w14:textId="77777777" w:rsidR="0051315E" w:rsidRPr="00CC2CF8" w:rsidRDefault="0051315E" w:rsidP="00245732">
      <w:pPr>
        <w:spacing w:line="276" w:lineRule="auto"/>
        <w:jc w:val="both"/>
        <w:rPr>
          <w:rFonts w:ascii="Verdana" w:eastAsia="Verdana" w:hAnsi="Verdana" w:cs="Verdana"/>
        </w:rPr>
      </w:pPr>
    </w:p>
    <w:p w14:paraId="2285D4FD"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0348B180" w14:textId="77777777" w:rsidR="0051315E" w:rsidRPr="00CC2CF8" w:rsidRDefault="0051315E" w:rsidP="00245732">
      <w:pPr>
        <w:spacing w:line="276" w:lineRule="auto"/>
        <w:jc w:val="both"/>
        <w:rPr>
          <w:rFonts w:ascii="Verdana" w:eastAsia="Verdana" w:hAnsi="Verdana" w:cs="Verdana"/>
        </w:rPr>
      </w:pPr>
    </w:p>
    <w:p w14:paraId="16CE28D6" w14:textId="52C203EC"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(Local), __ de __________ de </w:t>
      </w:r>
      <w:r w:rsidR="003C1C21" w:rsidRPr="00CC2CF8">
        <w:rPr>
          <w:rFonts w:ascii="Verdana" w:eastAsia="Verdana" w:hAnsi="Verdana" w:cs="Verdana"/>
        </w:rPr>
        <w:t>2023</w:t>
      </w:r>
      <w:r w:rsidRPr="00CC2CF8">
        <w:rPr>
          <w:rFonts w:ascii="Verdana" w:eastAsia="Verdana" w:hAnsi="Verdana" w:cs="Verdana"/>
        </w:rPr>
        <w:t>.</w:t>
      </w:r>
    </w:p>
    <w:p w14:paraId="7E014919" w14:textId="77777777" w:rsidR="0051315E" w:rsidRPr="00CC2CF8" w:rsidRDefault="0051315E" w:rsidP="00245732">
      <w:pPr>
        <w:spacing w:line="276" w:lineRule="auto"/>
        <w:jc w:val="both"/>
        <w:rPr>
          <w:rFonts w:ascii="Verdana" w:eastAsia="Verdana" w:hAnsi="Verdana" w:cs="Verdana"/>
        </w:rPr>
      </w:pPr>
    </w:p>
    <w:p w14:paraId="125E2D22" w14:textId="77777777" w:rsidR="0051315E" w:rsidRPr="00CC2CF8" w:rsidRDefault="0051315E" w:rsidP="00245732">
      <w:pPr>
        <w:spacing w:line="276" w:lineRule="auto"/>
        <w:jc w:val="both"/>
        <w:rPr>
          <w:rFonts w:ascii="Verdana" w:eastAsia="Verdana" w:hAnsi="Verdana" w:cs="Verdana"/>
        </w:rPr>
      </w:pPr>
    </w:p>
    <w:p w14:paraId="41F63E4E"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Atenciosamente,</w:t>
      </w:r>
    </w:p>
    <w:p w14:paraId="1EC0FEB8" w14:textId="77777777" w:rsidR="0051315E" w:rsidRPr="00CC2CF8" w:rsidRDefault="0051315E" w:rsidP="00245732">
      <w:pPr>
        <w:spacing w:line="276" w:lineRule="auto"/>
        <w:jc w:val="both"/>
        <w:rPr>
          <w:rFonts w:ascii="Verdana" w:eastAsia="Verdana" w:hAnsi="Verdana" w:cs="Verdana"/>
        </w:rPr>
      </w:pPr>
    </w:p>
    <w:p w14:paraId="6CF89E26" w14:textId="77777777" w:rsidR="0051315E" w:rsidRPr="00CC2CF8" w:rsidRDefault="0051315E" w:rsidP="00245732">
      <w:pPr>
        <w:spacing w:line="276" w:lineRule="auto"/>
        <w:jc w:val="both"/>
        <w:rPr>
          <w:rFonts w:ascii="Verdana" w:eastAsia="Verdana" w:hAnsi="Verdana" w:cs="Verdana"/>
        </w:rPr>
      </w:pPr>
    </w:p>
    <w:p w14:paraId="18D818AF"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_________________________________________</w:t>
      </w:r>
    </w:p>
    <w:p w14:paraId="3537B53C"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[Identificação e assinatura do outorgante]</w:t>
      </w:r>
    </w:p>
    <w:p w14:paraId="35309976" w14:textId="77777777" w:rsidR="0051315E" w:rsidRPr="00CC2CF8" w:rsidRDefault="0051315E" w:rsidP="00245732">
      <w:pPr>
        <w:spacing w:after="200" w:line="276" w:lineRule="auto"/>
        <w:rPr>
          <w:rFonts w:ascii="Verdana" w:eastAsia="Verdana" w:hAnsi="Verdana" w:cs="Verdana"/>
        </w:rPr>
      </w:pPr>
    </w:p>
    <w:p w14:paraId="247C1577" w14:textId="77777777" w:rsidR="0051315E" w:rsidRPr="00CC2CF8" w:rsidRDefault="0051315E" w:rsidP="00245732">
      <w:pPr>
        <w:spacing w:after="200" w:line="276" w:lineRule="auto"/>
        <w:rPr>
          <w:rFonts w:ascii="Verdana" w:eastAsia="Verdana" w:hAnsi="Verdana" w:cs="Verdana"/>
        </w:rPr>
      </w:pPr>
    </w:p>
    <w:p w14:paraId="475048A7" w14:textId="77777777" w:rsidR="0051315E" w:rsidRPr="00CC2CF8" w:rsidRDefault="0051315E" w:rsidP="00245732">
      <w:pPr>
        <w:spacing w:after="200" w:line="276" w:lineRule="auto"/>
        <w:rPr>
          <w:rFonts w:ascii="Verdana" w:eastAsia="Verdana" w:hAnsi="Verdana" w:cs="Verdana"/>
        </w:rPr>
      </w:pPr>
    </w:p>
    <w:p w14:paraId="6E000103" w14:textId="77777777" w:rsidR="0051315E" w:rsidRPr="00CC2CF8" w:rsidRDefault="0051315E" w:rsidP="00245732">
      <w:pPr>
        <w:spacing w:after="200" w:line="276" w:lineRule="auto"/>
        <w:rPr>
          <w:rFonts w:ascii="Verdana" w:eastAsia="Verdana" w:hAnsi="Verdana" w:cs="Verdana"/>
        </w:rPr>
      </w:pPr>
    </w:p>
    <w:p w14:paraId="1133C1D6" w14:textId="77777777" w:rsidR="0051315E" w:rsidRPr="00CC2CF8" w:rsidRDefault="0051315E" w:rsidP="00245732">
      <w:pPr>
        <w:spacing w:after="200" w:line="276" w:lineRule="auto"/>
        <w:rPr>
          <w:rFonts w:ascii="Verdana" w:eastAsia="Verdana" w:hAnsi="Verdana" w:cs="Verdana"/>
        </w:rPr>
      </w:pPr>
    </w:p>
    <w:p w14:paraId="099FD808" w14:textId="77777777" w:rsidR="0051315E" w:rsidRPr="00CC2CF8" w:rsidRDefault="0051315E" w:rsidP="00245732">
      <w:pPr>
        <w:spacing w:after="200" w:line="276" w:lineRule="auto"/>
        <w:rPr>
          <w:rFonts w:ascii="Verdana" w:eastAsia="Verdana" w:hAnsi="Verdana" w:cs="Verdana"/>
        </w:rPr>
      </w:pPr>
    </w:p>
    <w:p w14:paraId="542F619A" w14:textId="77777777" w:rsidR="0051315E" w:rsidRPr="00CC2CF8" w:rsidRDefault="0051315E" w:rsidP="00245732">
      <w:pPr>
        <w:spacing w:after="200" w:line="276" w:lineRule="auto"/>
        <w:rPr>
          <w:rFonts w:ascii="Verdana" w:eastAsia="Verdana" w:hAnsi="Verdana" w:cs="Verdana"/>
        </w:rPr>
      </w:pPr>
    </w:p>
    <w:p w14:paraId="38C041B7" w14:textId="77777777" w:rsidR="0051315E" w:rsidRPr="00CC2CF8" w:rsidRDefault="0051315E" w:rsidP="00245732">
      <w:pPr>
        <w:spacing w:after="200" w:line="276" w:lineRule="auto"/>
        <w:rPr>
          <w:rFonts w:ascii="Verdana" w:eastAsia="Verdana" w:hAnsi="Verdana" w:cs="Verdana"/>
        </w:rPr>
      </w:pPr>
    </w:p>
    <w:p w14:paraId="42A5CB1E" w14:textId="77777777" w:rsidR="0051315E" w:rsidRPr="00CC2CF8" w:rsidRDefault="0051315E" w:rsidP="00245732">
      <w:pPr>
        <w:spacing w:after="200" w:line="276" w:lineRule="auto"/>
        <w:rPr>
          <w:rFonts w:ascii="Verdana" w:eastAsia="Verdana" w:hAnsi="Verdana" w:cs="Verdana"/>
        </w:rPr>
      </w:pPr>
    </w:p>
    <w:p w14:paraId="6D6E1C3B" w14:textId="77777777" w:rsidR="0051315E" w:rsidRPr="00CC2CF8" w:rsidRDefault="0051315E" w:rsidP="00245732">
      <w:pPr>
        <w:spacing w:after="200" w:line="276" w:lineRule="auto"/>
        <w:rPr>
          <w:rFonts w:ascii="Verdana" w:eastAsia="Verdana" w:hAnsi="Verdana" w:cs="Verdana"/>
        </w:rPr>
      </w:pPr>
    </w:p>
    <w:p w14:paraId="343DF793" w14:textId="77777777" w:rsidR="0051315E" w:rsidRPr="00CC2CF8" w:rsidRDefault="0051315E" w:rsidP="00245732">
      <w:pPr>
        <w:spacing w:after="200" w:line="276" w:lineRule="auto"/>
        <w:rPr>
          <w:rFonts w:ascii="Verdana" w:eastAsia="Verdana" w:hAnsi="Verdana" w:cs="Verdana"/>
        </w:rPr>
      </w:pPr>
    </w:p>
    <w:p w14:paraId="484F8ADC" w14:textId="77777777" w:rsidR="0051315E" w:rsidRPr="00CC2CF8" w:rsidRDefault="0051315E" w:rsidP="00245732">
      <w:pPr>
        <w:spacing w:after="200" w:line="276" w:lineRule="auto"/>
        <w:rPr>
          <w:rFonts w:ascii="Verdana" w:eastAsia="Verdana" w:hAnsi="Verdana" w:cs="Verdana"/>
        </w:rPr>
      </w:pPr>
    </w:p>
    <w:p w14:paraId="2E8EE633"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b/>
        </w:rPr>
        <w:lastRenderedPageBreak/>
        <w:t>ANEXO III – MODELO DE DECLARAÇÃO DE CUMPRIMENTO DOS REQUISITOS DE HABILITAÇÃO</w:t>
      </w:r>
    </w:p>
    <w:p w14:paraId="3B2208EC" w14:textId="77777777" w:rsidR="0051315E" w:rsidRPr="00CC2CF8" w:rsidRDefault="0051315E" w:rsidP="00245732">
      <w:pPr>
        <w:spacing w:line="276" w:lineRule="auto"/>
        <w:jc w:val="both"/>
        <w:rPr>
          <w:rFonts w:ascii="Verdana" w:eastAsia="Verdana" w:hAnsi="Verdana" w:cs="Verdana"/>
        </w:rPr>
      </w:pPr>
    </w:p>
    <w:p w14:paraId="23BD09C5" w14:textId="77777777" w:rsidR="0051315E" w:rsidRPr="00CC2CF8" w:rsidRDefault="0051315E" w:rsidP="00245732">
      <w:pPr>
        <w:spacing w:line="276" w:lineRule="auto"/>
        <w:jc w:val="both"/>
        <w:rPr>
          <w:rFonts w:ascii="Verdana" w:eastAsia="Verdana" w:hAnsi="Verdana" w:cs="Verdana"/>
        </w:rPr>
      </w:pPr>
    </w:p>
    <w:p w14:paraId="262CA1B6"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1944801D"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73F38677" w14:textId="50A25E74"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492B97">
        <w:rPr>
          <w:rFonts w:ascii="Verdana" w:eastAsia="Verdana" w:hAnsi="Verdana" w:cs="Verdana"/>
        </w:rPr>
        <w:t>043</w:t>
      </w:r>
      <w:r w:rsidRPr="00CC2CF8">
        <w:rPr>
          <w:rFonts w:ascii="Verdana" w:eastAsia="Verdana" w:hAnsi="Verdana" w:cs="Verdana"/>
        </w:rPr>
        <w:t>/</w:t>
      </w:r>
      <w:r w:rsidR="003C1C21" w:rsidRPr="00CC2CF8">
        <w:rPr>
          <w:rFonts w:ascii="Verdana" w:eastAsia="Verdana" w:hAnsi="Verdana" w:cs="Verdana"/>
        </w:rPr>
        <w:t>2023</w:t>
      </w:r>
    </w:p>
    <w:p w14:paraId="607A6A55" w14:textId="77777777" w:rsidR="0051315E" w:rsidRPr="00CC2CF8" w:rsidRDefault="0051315E" w:rsidP="00245732">
      <w:pPr>
        <w:spacing w:line="276" w:lineRule="auto"/>
        <w:jc w:val="both"/>
        <w:rPr>
          <w:rFonts w:ascii="Verdana" w:eastAsia="Verdana" w:hAnsi="Verdana" w:cs="Verdana"/>
        </w:rPr>
      </w:pPr>
    </w:p>
    <w:p w14:paraId="534E1652" w14:textId="77777777" w:rsidR="0051315E" w:rsidRPr="00CC2CF8" w:rsidRDefault="0051315E" w:rsidP="00245732">
      <w:pPr>
        <w:spacing w:line="276" w:lineRule="auto"/>
        <w:jc w:val="both"/>
        <w:rPr>
          <w:rFonts w:ascii="Verdana" w:eastAsia="Verdana" w:hAnsi="Verdana" w:cs="Verdana"/>
        </w:rPr>
      </w:pPr>
    </w:p>
    <w:p w14:paraId="75BB20A7" w14:textId="77777777" w:rsidR="0051315E" w:rsidRPr="00CC2CF8" w:rsidRDefault="0051315E" w:rsidP="00245732">
      <w:pPr>
        <w:spacing w:line="276" w:lineRule="auto"/>
        <w:jc w:val="both"/>
        <w:rPr>
          <w:rFonts w:ascii="Verdana" w:eastAsia="Verdana" w:hAnsi="Verdana" w:cs="Verdana"/>
        </w:rPr>
      </w:pPr>
    </w:p>
    <w:p w14:paraId="26E090D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102170C9" w14:textId="77777777" w:rsidR="0051315E" w:rsidRPr="00CC2CF8" w:rsidRDefault="0051315E" w:rsidP="00245732">
      <w:pPr>
        <w:spacing w:line="276" w:lineRule="auto"/>
        <w:jc w:val="both"/>
        <w:rPr>
          <w:rFonts w:ascii="Verdana" w:eastAsia="Verdana" w:hAnsi="Verdana" w:cs="Verdana"/>
        </w:rPr>
      </w:pPr>
    </w:p>
    <w:p w14:paraId="6DF078FA" w14:textId="77777777" w:rsidR="0051315E" w:rsidRPr="00CC2CF8" w:rsidRDefault="0051315E" w:rsidP="00245732">
      <w:pPr>
        <w:spacing w:line="276" w:lineRule="auto"/>
        <w:jc w:val="both"/>
        <w:rPr>
          <w:rFonts w:ascii="Verdana" w:eastAsia="Verdana" w:hAnsi="Verdana" w:cs="Verdana"/>
        </w:rPr>
      </w:pPr>
    </w:p>
    <w:p w14:paraId="3D5E043C" w14:textId="0EE2B22E"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(Local), ___ de _________ de </w:t>
      </w:r>
      <w:r w:rsidR="003C1C21" w:rsidRPr="00CC2CF8">
        <w:rPr>
          <w:rFonts w:ascii="Verdana" w:eastAsia="Verdana" w:hAnsi="Verdana" w:cs="Verdana"/>
        </w:rPr>
        <w:t>2023</w:t>
      </w:r>
      <w:r w:rsidRPr="00CC2CF8">
        <w:rPr>
          <w:rFonts w:ascii="Verdana" w:eastAsia="Verdana" w:hAnsi="Verdana" w:cs="Verdana"/>
        </w:rPr>
        <w:t>.</w:t>
      </w:r>
    </w:p>
    <w:p w14:paraId="5AD53D8C" w14:textId="77777777" w:rsidR="0051315E" w:rsidRPr="00CC2CF8" w:rsidRDefault="0051315E" w:rsidP="00245732">
      <w:pPr>
        <w:spacing w:line="276" w:lineRule="auto"/>
        <w:jc w:val="center"/>
        <w:rPr>
          <w:rFonts w:ascii="Verdana" w:eastAsia="Verdana" w:hAnsi="Verdana" w:cs="Verdana"/>
        </w:rPr>
      </w:pPr>
    </w:p>
    <w:p w14:paraId="41A71633" w14:textId="77777777" w:rsidR="0051315E" w:rsidRPr="00CC2CF8" w:rsidRDefault="0051315E" w:rsidP="00245732">
      <w:pPr>
        <w:spacing w:line="276" w:lineRule="auto"/>
        <w:jc w:val="center"/>
        <w:rPr>
          <w:rFonts w:ascii="Verdana" w:eastAsia="Verdana" w:hAnsi="Verdana" w:cs="Verdana"/>
        </w:rPr>
      </w:pPr>
    </w:p>
    <w:p w14:paraId="420B8369"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w:t>
      </w:r>
    </w:p>
    <w:p w14:paraId="4EBD27AA"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da Empresa</w:t>
      </w:r>
    </w:p>
    <w:p w14:paraId="49A77A67"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CNPJ:</w:t>
      </w:r>
    </w:p>
    <w:p w14:paraId="390F8C7F" w14:textId="77777777" w:rsidR="0051315E" w:rsidRPr="00CC2CF8" w:rsidRDefault="0051315E" w:rsidP="00245732">
      <w:pPr>
        <w:spacing w:line="276" w:lineRule="auto"/>
        <w:jc w:val="both"/>
        <w:rPr>
          <w:rFonts w:ascii="Verdana" w:eastAsia="Verdana" w:hAnsi="Verdana" w:cs="Verdana"/>
        </w:rPr>
      </w:pPr>
    </w:p>
    <w:p w14:paraId="248DBE21" w14:textId="77777777" w:rsidR="0051315E" w:rsidRPr="00CC2CF8" w:rsidRDefault="0051315E" w:rsidP="00245732">
      <w:pPr>
        <w:spacing w:line="276" w:lineRule="auto"/>
        <w:jc w:val="both"/>
        <w:rPr>
          <w:rFonts w:ascii="Verdana" w:eastAsia="Verdana" w:hAnsi="Verdana" w:cs="Verdana"/>
        </w:rPr>
      </w:pPr>
    </w:p>
    <w:p w14:paraId="6CC3B13B"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w:t>
      </w:r>
    </w:p>
    <w:p w14:paraId="2A731BF2"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Representante Legal ou Procurador do Licitante</w:t>
      </w:r>
    </w:p>
    <w:p w14:paraId="1D03E1F7"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e assinatura)</w:t>
      </w:r>
    </w:p>
    <w:p w14:paraId="39008C69" w14:textId="77777777" w:rsidR="0051315E" w:rsidRPr="00CC2CF8" w:rsidRDefault="0051315E" w:rsidP="00245732">
      <w:pPr>
        <w:spacing w:after="200" w:line="276" w:lineRule="auto"/>
        <w:rPr>
          <w:rFonts w:ascii="Verdana" w:eastAsia="Verdana" w:hAnsi="Verdana" w:cs="Verdana"/>
        </w:rPr>
      </w:pPr>
    </w:p>
    <w:p w14:paraId="65175D27" w14:textId="77777777" w:rsidR="0051315E" w:rsidRPr="00CC2CF8" w:rsidRDefault="0051315E" w:rsidP="00245732">
      <w:pPr>
        <w:spacing w:after="200" w:line="276" w:lineRule="auto"/>
        <w:rPr>
          <w:rFonts w:ascii="Verdana" w:eastAsia="Verdana" w:hAnsi="Verdana" w:cs="Verdana"/>
        </w:rPr>
      </w:pPr>
    </w:p>
    <w:p w14:paraId="4C5D862C" w14:textId="77777777" w:rsidR="0051315E" w:rsidRPr="00CC2CF8" w:rsidRDefault="0051315E" w:rsidP="00245732">
      <w:pPr>
        <w:spacing w:after="200" w:line="276" w:lineRule="auto"/>
        <w:rPr>
          <w:rFonts w:ascii="Verdana" w:eastAsia="Verdana" w:hAnsi="Verdana" w:cs="Verdana"/>
        </w:rPr>
      </w:pPr>
    </w:p>
    <w:p w14:paraId="3AF11A21" w14:textId="77777777" w:rsidR="0051315E" w:rsidRPr="00CC2CF8" w:rsidRDefault="0051315E" w:rsidP="00245732">
      <w:pPr>
        <w:spacing w:after="200" w:line="276" w:lineRule="auto"/>
        <w:rPr>
          <w:rFonts w:ascii="Verdana" w:eastAsia="Verdana" w:hAnsi="Verdana" w:cs="Verdana"/>
        </w:rPr>
      </w:pPr>
    </w:p>
    <w:p w14:paraId="4E843D27" w14:textId="77777777" w:rsidR="0051315E" w:rsidRPr="00CC2CF8" w:rsidRDefault="0051315E" w:rsidP="00245732">
      <w:pPr>
        <w:spacing w:after="200" w:line="276" w:lineRule="auto"/>
        <w:rPr>
          <w:rFonts w:ascii="Verdana" w:eastAsia="Verdana" w:hAnsi="Verdana" w:cs="Verdana"/>
        </w:rPr>
      </w:pPr>
    </w:p>
    <w:p w14:paraId="422AE0DA" w14:textId="77777777" w:rsidR="0051315E" w:rsidRPr="00CC2CF8" w:rsidRDefault="0051315E" w:rsidP="00245732">
      <w:pPr>
        <w:spacing w:after="200" w:line="276" w:lineRule="auto"/>
        <w:rPr>
          <w:rFonts w:ascii="Verdana" w:eastAsia="Verdana" w:hAnsi="Verdana" w:cs="Verdana"/>
        </w:rPr>
      </w:pPr>
    </w:p>
    <w:p w14:paraId="0200E351" w14:textId="77777777" w:rsidR="0051315E" w:rsidRPr="00CC2CF8" w:rsidRDefault="0051315E" w:rsidP="00245732">
      <w:pPr>
        <w:spacing w:after="200" w:line="276" w:lineRule="auto"/>
        <w:rPr>
          <w:rFonts w:ascii="Verdana" w:eastAsia="Verdana" w:hAnsi="Verdana" w:cs="Verdana"/>
        </w:rPr>
      </w:pPr>
    </w:p>
    <w:p w14:paraId="771D3EEA" w14:textId="77777777" w:rsidR="0051315E" w:rsidRPr="00CC2CF8" w:rsidRDefault="0051315E" w:rsidP="00245732">
      <w:pPr>
        <w:spacing w:after="200" w:line="276" w:lineRule="auto"/>
        <w:rPr>
          <w:rFonts w:ascii="Verdana" w:eastAsia="Verdana" w:hAnsi="Verdana" w:cs="Verdana"/>
        </w:rPr>
      </w:pPr>
    </w:p>
    <w:p w14:paraId="38038275" w14:textId="77777777" w:rsidR="0051315E" w:rsidRPr="00CC2CF8" w:rsidRDefault="0051315E" w:rsidP="00245732">
      <w:pPr>
        <w:spacing w:after="200" w:line="276" w:lineRule="auto"/>
        <w:rPr>
          <w:rFonts w:ascii="Verdana" w:eastAsia="Verdana" w:hAnsi="Verdana" w:cs="Verdana"/>
        </w:rPr>
      </w:pPr>
    </w:p>
    <w:p w14:paraId="79B09F30" w14:textId="77777777" w:rsidR="0051315E" w:rsidRPr="00CC2CF8" w:rsidRDefault="0051315E" w:rsidP="00245732">
      <w:pPr>
        <w:spacing w:after="200" w:line="276" w:lineRule="auto"/>
        <w:rPr>
          <w:rFonts w:ascii="Verdana" w:eastAsia="Verdana" w:hAnsi="Verdana" w:cs="Verdana"/>
        </w:rPr>
      </w:pPr>
    </w:p>
    <w:p w14:paraId="07D7E8BB" w14:textId="77777777" w:rsidR="0051315E" w:rsidRPr="00CC2CF8" w:rsidRDefault="0051315E" w:rsidP="00245732">
      <w:pPr>
        <w:spacing w:after="200" w:line="276" w:lineRule="auto"/>
        <w:rPr>
          <w:rFonts w:ascii="Verdana" w:eastAsia="Verdana" w:hAnsi="Verdana" w:cs="Verdana"/>
        </w:rPr>
      </w:pPr>
    </w:p>
    <w:p w14:paraId="0107FDD1" w14:textId="77777777" w:rsidR="0051315E" w:rsidRPr="00CC2CF8" w:rsidRDefault="0051315E" w:rsidP="00245732">
      <w:pPr>
        <w:spacing w:after="200" w:line="276" w:lineRule="auto"/>
        <w:rPr>
          <w:rFonts w:ascii="Verdana" w:eastAsia="Verdana" w:hAnsi="Verdana" w:cs="Verdana"/>
        </w:rPr>
      </w:pPr>
    </w:p>
    <w:p w14:paraId="0D5C9888" w14:textId="77777777" w:rsidR="00492B97" w:rsidRDefault="00492B97">
      <w:pPr>
        <w:suppressAutoHyphens w:val="0"/>
        <w:rPr>
          <w:rFonts w:ascii="Verdana" w:eastAsia="Verdana" w:hAnsi="Verdana" w:cs="Verdana"/>
          <w:b/>
        </w:rPr>
      </w:pPr>
      <w:r>
        <w:rPr>
          <w:rFonts w:ascii="Verdana" w:eastAsia="Verdana" w:hAnsi="Verdana" w:cs="Verdana"/>
          <w:b/>
        </w:rPr>
        <w:br w:type="page"/>
      </w:r>
    </w:p>
    <w:p w14:paraId="2AA0F107" w14:textId="7A0E3037" w:rsidR="0051315E" w:rsidRPr="00CC2CF8" w:rsidRDefault="006F77C9" w:rsidP="00245732">
      <w:pPr>
        <w:spacing w:line="276" w:lineRule="auto"/>
        <w:jc w:val="center"/>
        <w:rPr>
          <w:rFonts w:ascii="Verdana" w:hAnsi="Verdana"/>
        </w:rPr>
      </w:pPr>
      <w:r w:rsidRPr="00CC2CF8">
        <w:rPr>
          <w:rFonts w:ascii="Verdana" w:eastAsia="Verdana" w:hAnsi="Verdana" w:cs="Verdana"/>
          <w:b/>
        </w:rPr>
        <w:lastRenderedPageBreak/>
        <w:t>ANEXO IV – MODELO DE DECLARAÇÃO DE CONDIÇÃO DE BENEFICIÁRIA DO TRATAMENTO FAVORECIDO PREVISTO NA LC 123/2006</w:t>
      </w:r>
    </w:p>
    <w:p w14:paraId="7B4B5290" w14:textId="77777777" w:rsidR="0051315E" w:rsidRPr="00CC2CF8" w:rsidRDefault="0051315E" w:rsidP="00245732">
      <w:pPr>
        <w:spacing w:line="276" w:lineRule="auto"/>
        <w:jc w:val="both"/>
        <w:rPr>
          <w:rFonts w:ascii="Verdana" w:eastAsia="Verdana" w:hAnsi="Verdana" w:cs="Verdana"/>
        </w:rPr>
      </w:pPr>
    </w:p>
    <w:p w14:paraId="13AB4C6C" w14:textId="77777777" w:rsidR="0051315E" w:rsidRPr="00CC2CF8" w:rsidRDefault="0051315E" w:rsidP="00245732">
      <w:pPr>
        <w:spacing w:line="276" w:lineRule="auto"/>
        <w:jc w:val="both"/>
        <w:rPr>
          <w:rFonts w:ascii="Verdana" w:eastAsia="Verdana" w:hAnsi="Verdana" w:cs="Verdana"/>
        </w:rPr>
      </w:pPr>
    </w:p>
    <w:p w14:paraId="2D9F8EE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5D39C1D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0BCEC029" w14:textId="446139E1"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492B97">
        <w:rPr>
          <w:rFonts w:ascii="Verdana" w:eastAsia="Verdana" w:hAnsi="Verdana" w:cs="Verdana"/>
        </w:rPr>
        <w:t>043</w:t>
      </w:r>
      <w:r w:rsidRPr="00CC2CF8">
        <w:rPr>
          <w:rFonts w:ascii="Verdana" w:eastAsia="Verdana" w:hAnsi="Verdana" w:cs="Verdana"/>
        </w:rPr>
        <w:t>/</w:t>
      </w:r>
      <w:r w:rsidR="003C1C21" w:rsidRPr="00CC2CF8">
        <w:rPr>
          <w:rFonts w:ascii="Verdana" w:eastAsia="Verdana" w:hAnsi="Verdana" w:cs="Verdana"/>
        </w:rPr>
        <w:t>2023</w:t>
      </w:r>
    </w:p>
    <w:p w14:paraId="15AE90F5" w14:textId="77777777" w:rsidR="0051315E" w:rsidRPr="00CC2CF8" w:rsidRDefault="0051315E" w:rsidP="00245732">
      <w:pPr>
        <w:spacing w:line="276" w:lineRule="auto"/>
        <w:jc w:val="both"/>
        <w:rPr>
          <w:rFonts w:ascii="Verdana" w:eastAsia="Verdana" w:hAnsi="Verdana" w:cs="Verdana"/>
        </w:rPr>
      </w:pPr>
    </w:p>
    <w:p w14:paraId="64FBB2FC" w14:textId="77777777" w:rsidR="0051315E" w:rsidRPr="00CC2CF8" w:rsidRDefault="0051315E" w:rsidP="00245732">
      <w:pPr>
        <w:spacing w:line="276" w:lineRule="auto"/>
        <w:jc w:val="both"/>
        <w:rPr>
          <w:rFonts w:ascii="Verdana" w:eastAsia="Verdana" w:hAnsi="Verdana" w:cs="Verdana"/>
        </w:rPr>
      </w:pPr>
    </w:p>
    <w:p w14:paraId="270E5F4A" w14:textId="77777777" w:rsidR="0051315E" w:rsidRPr="00CC2CF8" w:rsidRDefault="0051315E" w:rsidP="00245732">
      <w:pPr>
        <w:spacing w:line="276" w:lineRule="auto"/>
        <w:jc w:val="both"/>
        <w:rPr>
          <w:rFonts w:ascii="Verdana" w:eastAsia="Verdana" w:hAnsi="Verdana" w:cs="Verdana"/>
        </w:rPr>
      </w:pPr>
    </w:p>
    <w:p w14:paraId="6D6A6961"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2659A3B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57EAE937" w14:textId="77777777" w:rsidR="0051315E" w:rsidRPr="00CC2CF8" w:rsidRDefault="0051315E" w:rsidP="00245732">
      <w:pPr>
        <w:spacing w:line="276" w:lineRule="auto"/>
        <w:jc w:val="both"/>
        <w:rPr>
          <w:rFonts w:ascii="Verdana" w:eastAsia="Verdana" w:hAnsi="Verdana" w:cs="Verdana"/>
        </w:rPr>
      </w:pPr>
    </w:p>
    <w:p w14:paraId="6A01CA3B" w14:textId="77777777" w:rsidR="0051315E" w:rsidRPr="00CC2CF8" w:rsidRDefault="0051315E" w:rsidP="00245732">
      <w:pPr>
        <w:spacing w:line="276" w:lineRule="auto"/>
        <w:jc w:val="both"/>
        <w:rPr>
          <w:rFonts w:ascii="Verdana" w:eastAsia="Verdana" w:hAnsi="Verdana" w:cs="Verdana"/>
        </w:rPr>
      </w:pPr>
    </w:p>
    <w:p w14:paraId="61B81ECF"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w:t>
      </w:r>
    </w:p>
    <w:p w14:paraId="6F82E22F"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Local e Data</w:t>
      </w:r>
    </w:p>
    <w:p w14:paraId="0B2C1000" w14:textId="77777777" w:rsidR="0051315E" w:rsidRPr="00CC2CF8" w:rsidRDefault="0051315E" w:rsidP="00245732">
      <w:pPr>
        <w:spacing w:line="276" w:lineRule="auto"/>
        <w:jc w:val="both"/>
        <w:rPr>
          <w:rFonts w:ascii="Verdana" w:eastAsia="Verdana" w:hAnsi="Verdana" w:cs="Verdana"/>
        </w:rPr>
      </w:pPr>
    </w:p>
    <w:p w14:paraId="346E8B45" w14:textId="77777777" w:rsidR="0051315E" w:rsidRPr="00CC2CF8" w:rsidRDefault="0051315E" w:rsidP="00245732">
      <w:pPr>
        <w:spacing w:line="276" w:lineRule="auto"/>
        <w:jc w:val="both"/>
        <w:rPr>
          <w:rFonts w:ascii="Verdana" w:eastAsia="Verdana" w:hAnsi="Verdana" w:cs="Verdana"/>
        </w:rPr>
      </w:pPr>
    </w:p>
    <w:p w14:paraId="0FE1A38C" w14:textId="77777777" w:rsidR="0051315E" w:rsidRPr="00CC2CF8" w:rsidRDefault="0051315E" w:rsidP="00245732">
      <w:pPr>
        <w:spacing w:line="276" w:lineRule="auto"/>
        <w:jc w:val="both"/>
        <w:rPr>
          <w:rFonts w:ascii="Verdana" w:eastAsia="Verdana" w:hAnsi="Verdana" w:cs="Verdana"/>
        </w:rPr>
      </w:pPr>
    </w:p>
    <w:p w14:paraId="5E4BDE4A"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_________________________________________________</w:t>
      </w:r>
    </w:p>
    <w:p w14:paraId="1F9BB213"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Representante Legal ou Procurador do Licitante</w:t>
      </w:r>
    </w:p>
    <w:p w14:paraId="330B39AD"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e assinatura)</w:t>
      </w:r>
    </w:p>
    <w:p w14:paraId="50B07338" w14:textId="77777777" w:rsidR="0051315E" w:rsidRPr="00CC2CF8" w:rsidRDefault="0051315E" w:rsidP="00245732">
      <w:pPr>
        <w:spacing w:after="200" w:line="276" w:lineRule="auto"/>
        <w:rPr>
          <w:rFonts w:ascii="Verdana" w:eastAsia="Verdana" w:hAnsi="Verdana" w:cs="Verdana"/>
        </w:rPr>
      </w:pPr>
    </w:p>
    <w:p w14:paraId="1C410F3A" w14:textId="77777777" w:rsidR="0051315E" w:rsidRPr="00CC2CF8" w:rsidRDefault="0051315E" w:rsidP="00245732">
      <w:pPr>
        <w:spacing w:after="200" w:line="276" w:lineRule="auto"/>
        <w:rPr>
          <w:rFonts w:ascii="Verdana" w:eastAsia="Verdana" w:hAnsi="Verdana" w:cs="Verdana"/>
        </w:rPr>
      </w:pPr>
    </w:p>
    <w:p w14:paraId="06F1DC6C" w14:textId="77777777" w:rsidR="0051315E" w:rsidRPr="00CC2CF8" w:rsidRDefault="0051315E" w:rsidP="00245732">
      <w:pPr>
        <w:spacing w:after="200" w:line="276" w:lineRule="auto"/>
        <w:rPr>
          <w:rFonts w:ascii="Verdana" w:eastAsia="Verdana" w:hAnsi="Verdana" w:cs="Verdana"/>
        </w:rPr>
      </w:pPr>
    </w:p>
    <w:p w14:paraId="07A1BF21" w14:textId="77777777" w:rsidR="0051315E" w:rsidRPr="00CC2CF8" w:rsidRDefault="0051315E" w:rsidP="00245732">
      <w:pPr>
        <w:spacing w:after="200" w:line="276" w:lineRule="auto"/>
        <w:rPr>
          <w:rFonts w:ascii="Verdana" w:eastAsia="Verdana" w:hAnsi="Verdana" w:cs="Verdana"/>
        </w:rPr>
      </w:pPr>
    </w:p>
    <w:p w14:paraId="632E08B0" w14:textId="77777777" w:rsidR="0051315E" w:rsidRPr="00CC2CF8" w:rsidRDefault="0051315E" w:rsidP="00245732">
      <w:pPr>
        <w:spacing w:after="200" w:line="276" w:lineRule="auto"/>
        <w:rPr>
          <w:rFonts w:ascii="Verdana" w:eastAsia="Verdana" w:hAnsi="Verdana" w:cs="Verdana"/>
        </w:rPr>
      </w:pPr>
    </w:p>
    <w:p w14:paraId="78102E83" w14:textId="77777777" w:rsidR="0051315E" w:rsidRPr="00CC2CF8" w:rsidRDefault="0051315E" w:rsidP="00245732">
      <w:pPr>
        <w:spacing w:after="200" w:line="276" w:lineRule="auto"/>
        <w:rPr>
          <w:rFonts w:ascii="Verdana" w:eastAsia="Verdana" w:hAnsi="Verdana" w:cs="Verdana"/>
        </w:rPr>
      </w:pPr>
    </w:p>
    <w:p w14:paraId="1FD54AFB" w14:textId="77777777" w:rsidR="0051315E" w:rsidRPr="00CC2CF8" w:rsidRDefault="0051315E" w:rsidP="00245732">
      <w:pPr>
        <w:spacing w:after="200" w:line="276" w:lineRule="auto"/>
        <w:rPr>
          <w:rFonts w:ascii="Verdana" w:eastAsia="Verdana" w:hAnsi="Verdana" w:cs="Verdana"/>
        </w:rPr>
      </w:pPr>
    </w:p>
    <w:p w14:paraId="54AA4E88" w14:textId="77777777" w:rsidR="0051315E" w:rsidRPr="00CC2CF8" w:rsidRDefault="0051315E" w:rsidP="00245732">
      <w:pPr>
        <w:spacing w:after="200" w:line="276" w:lineRule="auto"/>
        <w:rPr>
          <w:rFonts w:ascii="Verdana" w:eastAsia="Verdana" w:hAnsi="Verdana" w:cs="Verdana"/>
        </w:rPr>
      </w:pPr>
    </w:p>
    <w:p w14:paraId="24939EF6" w14:textId="77777777" w:rsidR="0051315E" w:rsidRPr="00CC2CF8" w:rsidRDefault="0051315E" w:rsidP="00245732">
      <w:pPr>
        <w:spacing w:after="200" w:line="276" w:lineRule="auto"/>
        <w:rPr>
          <w:rFonts w:ascii="Verdana" w:eastAsia="Verdana" w:hAnsi="Verdana" w:cs="Verdana"/>
        </w:rPr>
      </w:pPr>
    </w:p>
    <w:p w14:paraId="4E45F7E4" w14:textId="77777777" w:rsidR="0051315E" w:rsidRPr="00CC2CF8" w:rsidRDefault="0051315E" w:rsidP="00245732">
      <w:pPr>
        <w:spacing w:after="200" w:line="276" w:lineRule="auto"/>
        <w:rPr>
          <w:rFonts w:ascii="Verdana" w:eastAsia="Verdana" w:hAnsi="Verdana" w:cs="Verdana"/>
        </w:rPr>
      </w:pPr>
    </w:p>
    <w:p w14:paraId="6D43CC54"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b/>
        </w:rPr>
        <w:lastRenderedPageBreak/>
        <w:t>ANEXO V – MODELO DE PROPOSTA DE PREÇOS</w:t>
      </w:r>
    </w:p>
    <w:p w14:paraId="5D029EEF" w14:textId="77777777" w:rsidR="0051315E" w:rsidRPr="00CC2CF8" w:rsidRDefault="0051315E" w:rsidP="00245732">
      <w:pPr>
        <w:spacing w:line="276" w:lineRule="auto"/>
        <w:jc w:val="both"/>
        <w:rPr>
          <w:rFonts w:ascii="Verdana" w:eastAsia="Verdana" w:hAnsi="Verdana" w:cs="Verdana"/>
        </w:rPr>
      </w:pPr>
    </w:p>
    <w:p w14:paraId="489830BB" w14:textId="77777777" w:rsidR="0051315E" w:rsidRPr="00CC2CF8" w:rsidRDefault="0051315E" w:rsidP="00245732">
      <w:pPr>
        <w:spacing w:line="276" w:lineRule="auto"/>
        <w:jc w:val="both"/>
        <w:rPr>
          <w:rFonts w:ascii="Verdana" w:eastAsia="Verdana" w:hAnsi="Verdana" w:cs="Verdana"/>
        </w:rPr>
      </w:pPr>
    </w:p>
    <w:p w14:paraId="1192641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38162D8E"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45DE75B4" w14:textId="6351D752"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492B97">
        <w:rPr>
          <w:rFonts w:ascii="Verdana" w:eastAsia="Verdana" w:hAnsi="Verdana" w:cs="Verdana"/>
        </w:rPr>
        <w:t>043</w:t>
      </w:r>
      <w:r w:rsidRPr="00CC2CF8">
        <w:rPr>
          <w:rFonts w:ascii="Verdana" w:eastAsia="Verdana" w:hAnsi="Verdana" w:cs="Verdana"/>
        </w:rPr>
        <w:t>/</w:t>
      </w:r>
      <w:r w:rsidR="003C1C21" w:rsidRPr="00CC2CF8">
        <w:rPr>
          <w:rFonts w:ascii="Verdana" w:eastAsia="Verdana" w:hAnsi="Verdana" w:cs="Verdana"/>
        </w:rPr>
        <w:t>2023</w:t>
      </w:r>
    </w:p>
    <w:p w14:paraId="0256616C" w14:textId="77777777" w:rsidR="0051315E" w:rsidRPr="00CC2CF8" w:rsidRDefault="0051315E" w:rsidP="00245732">
      <w:pPr>
        <w:spacing w:line="276" w:lineRule="auto"/>
        <w:jc w:val="both"/>
        <w:rPr>
          <w:rFonts w:ascii="Verdana" w:eastAsia="Verdana" w:hAnsi="Verdana" w:cs="Verdana"/>
        </w:rPr>
      </w:pPr>
    </w:p>
    <w:p w14:paraId="46E41658" w14:textId="77777777" w:rsidR="0051315E" w:rsidRPr="00CC2CF8" w:rsidRDefault="0051315E" w:rsidP="00245732">
      <w:pPr>
        <w:spacing w:line="276" w:lineRule="auto"/>
        <w:jc w:val="both"/>
        <w:rPr>
          <w:rFonts w:ascii="Verdana" w:eastAsia="Verdana" w:hAnsi="Verdana" w:cs="Verdana"/>
        </w:rPr>
      </w:pPr>
    </w:p>
    <w:p w14:paraId="373A0AF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Nome do Representante:</w:t>
      </w:r>
    </w:p>
    <w:p w14:paraId="48C33371"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RG:</w:t>
      </w:r>
    </w:p>
    <w:p w14:paraId="0399591C"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CPF:</w:t>
      </w:r>
    </w:p>
    <w:p w14:paraId="2CFC3F9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Razão Social da Empresa:</w:t>
      </w:r>
    </w:p>
    <w:p w14:paraId="64207B7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CNPJ:</w:t>
      </w:r>
    </w:p>
    <w:p w14:paraId="4D2C73FE"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Endereço:</w:t>
      </w:r>
    </w:p>
    <w:p w14:paraId="3D6ABE3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Telefone:</w:t>
      </w:r>
    </w:p>
    <w:p w14:paraId="43108093"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Email:</w:t>
      </w:r>
    </w:p>
    <w:p w14:paraId="6B216882"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Banco, agência e conta para pagamento:</w:t>
      </w:r>
    </w:p>
    <w:p w14:paraId="7BB32CA6" w14:textId="77777777" w:rsidR="0051315E" w:rsidRPr="00CC2CF8" w:rsidRDefault="0051315E" w:rsidP="00245732">
      <w:pPr>
        <w:spacing w:line="276" w:lineRule="auto"/>
        <w:jc w:val="both"/>
        <w:rPr>
          <w:rFonts w:ascii="Verdana" w:eastAsia="Verdana" w:hAnsi="Verdana" w:cs="Verdana"/>
        </w:rPr>
      </w:pPr>
    </w:p>
    <w:tbl>
      <w:tblPr>
        <w:tblW w:w="9221" w:type="dxa"/>
        <w:tblCellMar>
          <w:left w:w="70" w:type="dxa"/>
          <w:right w:w="70" w:type="dxa"/>
        </w:tblCellMar>
        <w:tblLook w:val="04A0" w:firstRow="1" w:lastRow="0" w:firstColumn="1" w:lastColumn="0" w:noHBand="0" w:noVBand="1"/>
      </w:tblPr>
      <w:tblGrid>
        <w:gridCol w:w="692"/>
        <w:gridCol w:w="1842"/>
        <w:gridCol w:w="853"/>
        <w:gridCol w:w="974"/>
        <w:gridCol w:w="1389"/>
        <w:gridCol w:w="1623"/>
        <w:gridCol w:w="1848"/>
      </w:tblGrid>
      <w:tr w:rsidR="00847D04" w:rsidRPr="00847D04" w14:paraId="575246F5" w14:textId="77777777" w:rsidTr="00847D04">
        <w:trPr>
          <w:trHeight w:val="298"/>
        </w:trPr>
        <w:tc>
          <w:tcPr>
            <w:tcW w:w="9221"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F9F5A9" w14:textId="0D4A04B9"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 xml:space="preserve">Lote </w:t>
            </w:r>
            <w:r>
              <w:rPr>
                <w:rFonts w:ascii="Calibri" w:hAnsi="Calibri" w:cs="Calibri"/>
                <w:b/>
                <w:bCs/>
                <w:color w:val="000000"/>
                <w:sz w:val="22"/>
                <w:szCs w:val="22"/>
                <w:lang w:eastAsia="pt-BR"/>
              </w:rPr>
              <w:t>xx</w:t>
            </w:r>
            <w:r w:rsidRPr="00847D04">
              <w:rPr>
                <w:rFonts w:ascii="Calibri" w:hAnsi="Calibri" w:cs="Calibri"/>
                <w:b/>
                <w:bCs/>
                <w:color w:val="000000"/>
                <w:sz w:val="22"/>
                <w:szCs w:val="22"/>
                <w:lang w:eastAsia="pt-BR"/>
              </w:rPr>
              <w:t xml:space="preserve"> - Regional </w:t>
            </w:r>
            <w:r>
              <w:rPr>
                <w:rFonts w:ascii="Calibri" w:hAnsi="Calibri" w:cs="Calibri"/>
                <w:b/>
                <w:bCs/>
                <w:color w:val="000000"/>
                <w:sz w:val="22"/>
                <w:szCs w:val="22"/>
                <w:lang w:eastAsia="pt-BR"/>
              </w:rPr>
              <w:t>xxx</w:t>
            </w:r>
          </w:p>
        </w:tc>
      </w:tr>
      <w:tr w:rsidR="00847D04" w:rsidRPr="00847D04" w14:paraId="39685E5E" w14:textId="77777777" w:rsidTr="00847D04">
        <w:trPr>
          <w:trHeight w:val="85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A791ADF"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Item</w:t>
            </w:r>
          </w:p>
        </w:tc>
        <w:tc>
          <w:tcPr>
            <w:tcW w:w="1844" w:type="dxa"/>
            <w:tcBorders>
              <w:top w:val="nil"/>
              <w:left w:val="nil"/>
              <w:bottom w:val="single" w:sz="4" w:space="0" w:color="auto"/>
              <w:right w:val="single" w:sz="4" w:space="0" w:color="auto"/>
            </w:tcBorders>
            <w:shd w:val="clear" w:color="auto" w:fill="auto"/>
            <w:vAlign w:val="center"/>
            <w:hideMark/>
          </w:tcPr>
          <w:p w14:paraId="630885C5"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Posto de Trabalho/Código GMS</w:t>
            </w:r>
          </w:p>
        </w:tc>
        <w:tc>
          <w:tcPr>
            <w:tcW w:w="854" w:type="dxa"/>
            <w:tcBorders>
              <w:top w:val="nil"/>
              <w:left w:val="nil"/>
              <w:bottom w:val="single" w:sz="4" w:space="0" w:color="auto"/>
              <w:right w:val="single" w:sz="4" w:space="0" w:color="auto"/>
            </w:tcBorders>
            <w:shd w:val="clear" w:color="auto" w:fill="auto"/>
            <w:noWrap/>
            <w:vAlign w:val="center"/>
            <w:hideMark/>
          </w:tcPr>
          <w:p w14:paraId="5900CF93"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QNT</w:t>
            </w:r>
          </w:p>
        </w:tc>
        <w:tc>
          <w:tcPr>
            <w:tcW w:w="975" w:type="dxa"/>
            <w:tcBorders>
              <w:top w:val="nil"/>
              <w:left w:val="nil"/>
              <w:bottom w:val="single" w:sz="4" w:space="0" w:color="auto"/>
              <w:right w:val="single" w:sz="4" w:space="0" w:color="auto"/>
            </w:tcBorders>
            <w:shd w:val="clear" w:color="auto" w:fill="auto"/>
            <w:vAlign w:val="center"/>
            <w:hideMark/>
          </w:tcPr>
          <w:p w14:paraId="0F2821A8"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Unitário Máximo (Mensal)</w:t>
            </w:r>
          </w:p>
        </w:tc>
        <w:tc>
          <w:tcPr>
            <w:tcW w:w="1379" w:type="dxa"/>
            <w:tcBorders>
              <w:top w:val="nil"/>
              <w:left w:val="nil"/>
              <w:bottom w:val="single" w:sz="4" w:space="0" w:color="auto"/>
              <w:right w:val="single" w:sz="4" w:space="0" w:color="auto"/>
            </w:tcBorders>
            <w:shd w:val="clear" w:color="auto" w:fill="auto"/>
            <w:vAlign w:val="center"/>
            <w:hideMark/>
          </w:tcPr>
          <w:p w14:paraId="119FE90D"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Adicional de Insalubridade (Mensal)*</w:t>
            </w:r>
          </w:p>
        </w:tc>
        <w:tc>
          <w:tcPr>
            <w:tcW w:w="1625" w:type="dxa"/>
            <w:tcBorders>
              <w:top w:val="nil"/>
              <w:left w:val="nil"/>
              <w:bottom w:val="single" w:sz="4" w:space="0" w:color="auto"/>
              <w:right w:val="single" w:sz="4" w:space="0" w:color="auto"/>
            </w:tcBorders>
            <w:shd w:val="clear" w:color="auto" w:fill="auto"/>
            <w:vAlign w:val="center"/>
            <w:hideMark/>
          </w:tcPr>
          <w:p w14:paraId="3EBC41FC"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Total Máximo (Mensal)</w:t>
            </w:r>
          </w:p>
        </w:tc>
        <w:tc>
          <w:tcPr>
            <w:tcW w:w="1850" w:type="dxa"/>
            <w:tcBorders>
              <w:top w:val="nil"/>
              <w:left w:val="nil"/>
              <w:bottom w:val="single" w:sz="4" w:space="0" w:color="auto"/>
              <w:right w:val="single" w:sz="4" w:space="0" w:color="auto"/>
            </w:tcBorders>
            <w:shd w:val="clear" w:color="auto" w:fill="auto"/>
            <w:vAlign w:val="center"/>
            <w:hideMark/>
          </w:tcPr>
          <w:p w14:paraId="573C251B"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Total Máximo (12 meses)</w:t>
            </w:r>
          </w:p>
        </w:tc>
      </w:tr>
      <w:tr w:rsidR="00847D04" w:rsidRPr="00847D04" w14:paraId="1F746868" w14:textId="77777777" w:rsidTr="00847D04">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3F902A7"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1</w:t>
            </w:r>
          </w:p>
        </w:tc>
        <w:tc>
          <w:tcPr>
            <w:tcW w:w="1844" w:type="dxa"/>
            <w:tcBorders>
              <w:top w:val="nil"/>
              <w:left w:val="nil"/>
              <w:bottom w:val="single" w:sz="4" w:space="0" w:color="auto"/>
              <w:right w:val="single" w:sz="4" w:space="0" w:color="auto"/>
            </w:tcBorders>
            <w:shd w:val="clear" w:color="auto" w:fill="auto"/>
            <w:noWrap/>
            <w:vAlign w:val="bottom"/>
            <w:hideMark/>
          </w:tcPr>
          <w:p w14:paraId="32E7BDF3" w14:textId="7777777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Servente de Limpeza</w:t>
            </w:r>
          </w:p>
        </w:tc>
        <w:tc>
          <w:tcPr>
            <w:tcW w:w="854" w:type="dxa"/>
            <w:tcBorders>
              <w:top w:val="nil"/>
              <w:left w:val="nil"/>
              <w:bottom w:val="single" w:sz="4" w:space="0" w:color="auto"/>
              <w:right w:val="single" w:sz="4" w:space="0" w:color="auto"/>
            </w:tcBorders>
            <w:shd w:val="clear" w:color="auto" w:fill="auto"/>
            <w:noWrap/>
            <w:vAlign w:val="bottom"/>
          </w:tcPr>
          <w:p w14:paraId="7F6EE1B9" w14:textId="492AA72C" w:rsidR="00847D04" w:rsidRPr="00847D04" w:rsidRDefault="00847D04" w:rsidP="00847D0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5BD67D3A" w14:textId="7A9681CE" w:rsidR="00847D04" w:rsidRPr="00847D04" w:rsidRDefault="00847D04" w:rsidP="00847D04">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4E8F0032" w14:textId="4D70C731" w:rsidR="00847D04" w:rsidRPr="00847D04" w:rsidRDefault="00847D04" w:rsidP="00847D04">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5F076E1B" w14:textId="3ACC5F4C" w:rsidR="00847D04" w:rsidRPr="00847D04" w:rsidRDefault="00847D04" w:rsidP="00847D04">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3B17E9E2" w14:textId="48F003BE" w:rsidR="00847D04" w:rsidRPr="00847D04" w:rsidRDefault="00847D04" w:rsidP="00847D04">
            <w:pPr>
              <w:suppressAutoHyphens w:val="0"/>
              <w:rPr>
                <w:rFonts w:ascii="Calibri" w:hAnsi="Calibri" w:cs="Calibri"/>
                <w:color w:val="000000"/>
                <w:sz w:val="22"/>
                <w:szCs w:val="22"/>
                <w:lang w:eastAsia="pt-BR"/>
              </w:rPr>
            </w:pPr>
          </w:p>
        </w:tc>
      </w:tr>
      <w:tr w:rsidR="00847D04" w:rsidRPr="00847D04" w14:paraId="72F2E70E" w14:textId="77777777" w:rsidTr="00847D04">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4FD6276F"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2</w:t>
            </w:r>
          </w:p>
        </w:tc>
        <w:tc>
          <w:tcPr>
            <w:tcW w:w="1844" w:type="dxa"/>
            <w:tcBorders>
              <w:top w:val="nil"/>
              <w:left w:val="nil"/>
              <w:bottom w:val="single" w:sz="4" w:space="0" w:color="auto"/>
              <w:right w:val="single" w:sz="4" w:space="0" w:color="auto"/>
            </w:tcBorders>
            <w:shd w:val="clear" w:color="auto" w:fill="auto"/>
            <w:noWrap/>
            <w:vAlign w:val="bottom"/>
            <w:hideMark/>
          </w:tcPr>
          <w:p w14:paraId="65B3BC5E" w14:textId="7777777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Servente/Copeira</w:t>
            </w:r>
          </w:p>
        </w:tc>
        <w:tc>
          <w:tcPr>
            <w:tcW w:w="854" w:type="dxa"/>
            <w:tcBorders>
              <w:top w:val="nil"/>
              <w:left w:val="nil"/>
              <w:bottom w:val="single" w:sz="4" w:space="0" w:color="auto"/>
              <w:right w:val="single" w:sz="4" w:space="0" w:color="auto"/>
            </w:tcBorders>
            <w:shd w:val="clear" w:color="auto" w:fill="auto"/>
            <w:noWrap/>
            <w:vAlign w:val="bottom"/>
          </w:tcPr>
          <w:p w14:paraId="3B4E4355" w14:textId="045C27D8" w:rsidR="00847D04" w:rsidRPr="00847D04" w:rsidRDefault="00847D04" w:rsidP="00847D0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4479DDE8" w14:textId="3F7962D0" w:rsidR="00847D04" w:rsidRPr="00847D04" w:rsidRDefault="00847D04" w:rsidP="00847D04">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1242F8CE" w14:textId="1B3E48BE" w:rsidR="00847D04" w:rsidRPr="00847D04" w:rsidRDefault="00847D04" w:rsidP="00847D04">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2E4FC36A" w14:textId="1B58082C" w:rsidR="00847D04" w:rsidRPr="00847D04" w:rsidRDefault="00847D04" w:rsidP="00847D04">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45088569" w14:textId="7AFEC853" w:rsidR="00847D04" w:rsidRPr="00847D04" w:rsidRDefault="00847D04" w:rsidP="00847D04">
            <w:pPr>
              <w:suppressAutoHyphens w:val="0"/>
              <w:rPr>
                <w:rFonts w:ascii="Calibri" w:hAnsi="Calibri" w:cs="Calibri"/>
                <w:color w:val="000000"/>
                <w:sz w:val="22"/>
                <w:szCs w:val="22"/>
                <w:lang w:eastAsia="pt-BR"/>
              </w:rPr>
            </w:pPr>
          </w:p>
        </w:tc>
      </w:tr>
      <w:tr w:rsidR="00847D04" w:rsidRPr="00847D04" w14:paraId="592691C4" w14:textId="77777777" w:rsidTr="00847D04">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6B970316"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3</w:t>
            </w:r>
          </w:p>
        </w:tc>
        <w:tc>
          <w:tcPr>
            <w:tcW w:w="1844" w:type="dxa"/>
            <w:tcBorders>
              <w:top w:val="nil"/>
              <w:left w:val="nil"/>
              <w:bottom w:val="single" w:sz="4" w:space="0" w:color="auto"/>
              <w:right w:val="single" w:sz="4" w:space="0" w:color="auto"/>
            </w:tcBorders>
            <w:shd w:val="clear" w:color="auto" w:fill="auto"/>
            <w:noWrap/>
            <w:vAlign w:val="bottom"/>
            <w:hideMark/>
          </w:tcPr>
          <w:p w14:paraId="1B5E5EB4" w14:textId="7777777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Copeira</w:t>
            </w:r>
          </w:p>
        </w:tc>
        <w:tc>
          <w:tcPr>
            <w:tcW w:w="854" w:type="dxa"/>
            <w:tcBorders>
              <w:top w:val="nil"/>
              <w:left w:val="nil"/>
              <w:bottom w:val="single" w:sz="4" w:space="0" w:color="auto"/>
              <w:right w:val="single" w:sz="4" w:space="0" w:color="auto"/>
            </w:tcBorders>
            <w:shd w:val="clear" w:color="auto" w:fill="auto"/>
            <w:noWrap/>
            <w:vAlign w:val="bottom"/>
          </w:tcPr>
          <w:p w14:paraId="0E63CEAC" w14:textId="5E712950" w:rsidR="00847D04" w:rsidRPr="00847D04" w:rsidRDefault="00847D04" w:rsidP="00847D0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25FC6790" w14:textId="05627AAE" w:rsidR="00847D04" w:rsidRPr="00847D04" w:rsidRDefault="00847D04" w:rsidP="00847D04">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5F1DD94D" w14:textId="78FFB8D3" w:rsidR="00847D04" w:rsidRPr="00847D04" w:rsidRDefault="00847D04" w:rsidP="00847D04">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17263E95" w14:textId="1183667E" w:rsidR="00847D04" w:rsidRPr="00847D04" w:rsidRDefault="00847D04" w:rsidP="00847D04">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313BAB47" w14:textId="2ED08B79" w:rsidR="00847D04" w:rsidRPr="00847D04" w:rsidRDefault="00847D04" w:rsidP="00847D04">
            <w:pPr>
              <w:suppressAutoHyphens w:val="0"/>
              <w:rPr>
                <w:rFonts w:ascii="Calibri" w:hAnsi="Calibri" w:cs="Calibri"/>
                <w:color w:val="000000"/>
                <w:sz w:val="22"/>
                <w:szCs w:val="22"/>
                <w:lang w:eastAsia="pt-BR"/>
              </w:rPr>
            </w:pPr>
          </w:p>
        </w:tc>
      </w:tr>
      <w:tr w:rsidR="00847D04" w:rsidRPr="00847D04" w14:paraId="592FCD9F" w14:textId="77777777" w:rsidTr="00847D04">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7B2F747"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4</w:t>
            </w:r>
          </w:p>
        </w:tc>
        <w:tc>
          <w:tcPr>
            <w:tcW w:w="1844" w:type="dxa"/>
            <w:tcBorders>
              <w:top w:val="nil"/>
              <w:left w:val="nil"/>
              <w:bottom w:val="single" w:sz="4" w:space="0" w:color="auto"/>
              <w:right w:val="single" w:sz="4" w:space="0" w:color="auto"/>
            </w:tcBorders>
            <w:shd w:val="clear" w:color="auto" w:fill="auto"/>
            <w:noWrap/>
            <w:vAlign w:val="bottom"/>
            <w:hideMark/>
          </w:tcPr>
          <w:p w14:paraId="67C527EC" w14:textId="7777777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Auxiliar de Serviços Gerais</w:t>
            </w:r>
          </w:p>
        </w:tc>
        <w:tc>
          <w:tcPr>
            <w:tcW w:w="854" w:type="dxa"/>
            <w:tcBorders>
              <w:top w:val="nil"/>
              <w:left w:val="nil"/>
              <w:bottom w:val="single" w:sz="4" w:space="0" w:color="auto"/>
              <w:right w:val="single" w:sz="4" w:space="0" w:color="auto"/>
            </w:tcBorders>
            <w:shd w:val="clear" w:color="auto" w:fill="auto"/>
            <w:noWrap/>
            <w:vAlign w:val="bottom"/>
          </w:tcPr>
          <w:p w14:paraId="11996D5E" w14:textId="364AC378" w:rsidR="00847D04" w:rsidRPr="00847D04" w:rsidRDefault="00847D04" w:rsidP="00847D0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46056074" w14:textId="4D0CFCB7" w:rsidR="00847D04" w:rsidRPr="00847D04" w:rsidRDefault="00847D04" w:rsidP="00847D04">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5752098C" w14:textId="1D367401" w:rsidR="00847D04" w:rsidRPr="00847D04" w:rsidRDefault="00847D04" w:rsidP="00847D04">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01451DAC" w14:textId="2E5565FD" w:rsidR="00847D04" w:rsidRPr="00847D04" w:rsidRDefault="00847D04" w:rsidP="00847D04">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539012D8" w14:textId="2E091AC9" w:rsidR="00847D04" w:rsidRPr="00847D04" w:rsidRDefault="00847D04" w:rsidP="00847D04">
            <w:pPr>
              <w:suppressAutoHyphens w:val="0"/>
              <w:rPr>
                <w:rFonts w:ascii="Calibri" w:hAnsi="Calibri" w:cs="Calibri"/>
                <w:color w:val="000000"/>
                <w:sz w:val="22"/>
                <w:szCs w:val="22"/>
                <w:lang w:eastAsia="pt-BR"/>
              </w:rPr>
            </w:pPr>
          </w:p>
        </w:tc>
      </w:tr>
      <w:tr w:rsidR="00847D04" w:rsidRPr="00847D04" w14:paraId="2AA784D1" w14:textId="77777777" w:rsidTr="00847D04">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19F03A4F"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5</w:t>
            </w:r>
          </w:p>
        </w:tc>
        <w:tc>
          <w:tcPr>
            <w:tcW w:w="1844" w:type="dxa"/>
            <w:tcBorders>
              <w:top w:val="nil"/>
              <w:left w:val="nil"/>
              <w:bottom w:val="single" w:sz="4" w:space="0" w:color="auto"/>
              <w:right w:val="single" w:sz="4" w:space="0" w:color="auto"/>
            </w:tcBorders>
            <w:shd w:val="clear" w:color="auto" w:fill="auto"/>
            <w:noWrap/>
            <w:vAlign w:val="bottom"/>
            <w:hideMark/>
          </w:tcPr>
          <w:p w14:paraId="2FF9B19B" w14:textId="7777777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Portaria</w:t>
            </w:r>
          </w:p>
        </w:tc>
        <w:tc>
          <w:tcPr>
            <w:tcW w:w="854" w:type="dxa"/>
            <w:tcBorders>
              <w:top w:val="nil"/>
              <w:left w:val="nil"/>
              <w:bottom w:val="single" w:sz="4" w:space="0" w:color="auto"/>
              <w:right w:val="single" w:sz="4" w:space="0" w:color="auto"/>
            </w:tcBorders>
            <w:shd w:val="clear" w:color="auto" w:fill="auto"/>
            <w:noWrap/>
            <w:vAlign w:val="bottom"/>
          </w:tcPr>
          <w:p w14:paraId="191F5709" w14:textId="6D39B187" w:rsidR="00847D04" w:rsidRPr="00847D04" w:rsidRDefault="00847D04" w:rsidP="00847D0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625AB1EF" w14:textId="2D046DB1" w:rsidR="00847D04" w:rsidRPr="00847D04" w:rsidRDefault="00847D04" w:rsidP="00847D04">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4C690A78" w14:textId="187A75C3" w:rsidR="00847D04" w:rsidRPr="00847D04" w:rsidRDefault="00847D04" w:rsidP="00847D04">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74C385F7" w14:textId="0CB86153" w:rsidR="00847D04" w:rsidRPr="00847D04" w:rsidRDefault="00847D04" w:rsidP="00847D04">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0BF755E9" w14:textId="0647D4B9" w:rsidR="00847D04" w:rsidRPr="00847D04" w:rsidRDefault="00847D04" w:rsidP="00847D04">
            <w:pPr>
              <w:suppressAutoHyphens w:val="0"/>
              <w:rPr>
                <w:rFonts w:ascii="Calibri" w:hAnsi="Calibri" w:cs="Calibri"/>
                <w:color w:val="000000"/>
                <w:sz w:val="22"/>
                <w:szCs w:val="22"/>
                <w:lang w:eastAsia="pt-BR"/>
              </w:rPr>
            </w:pPr>
          </w:p>
        </w:tc>
      </w:tr>
      <w:tr w:rsidR="00847D04" w:rsidRPr="00847D04" w14:paraId="0B655A77" w14:textId="77777777" w:rsidTr="00847D04">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79F101A"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6</w:t>
            </w:r>
          </w:p>
        </w:tc>
        <w:tc>
          <w:tcPr>
            <w:tcW w:w="1844" w:type="dxa"/>
            <w:tcBorders>
              <w:top w:val="nil"/>
              <w:left w:val="nil"/>
              <w:bottom w:val="single" w:sz="4" w:space="0" w:color="auto"/>
              <w:right w:val="single" w:sz="4" w:space="0" w:color="auto"/>
            </w:tcBorders>
            <w:shd w:val="clear" w:color="auto" w:fill="auto"/>
            <w:noWrap/>
            <w:vAlign w:val="bottom"/>
            <w:hideMark/>
          </w:tcPr>
          <w:p w14:paraId="2C39AEE8" w14:textId="7777777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Recepção</w:t>
            </w:r>
          </w:p>
        </w:tc>
        <w:tc>
          <w:tcPr>
            <w:tcW w:w="854" w:type="dxa"/>
            <w:tcBorders>
              <w:top w:val="nil"/>
              <w:left w:val="nil"/>
              <w:bottom w:val="single" w:sz="4" w:space="0" w:color="auto"/>
              <w:right w:val="single" w:sz="4" w:space="0" w:color="auto"/>
            </w:tcBorders>
            <w:shd w:val="clear" w:color="auto" w:fill="auto"/>
            <w:noWrap/>
            <w:vAlign w:val="bottom"/>
          </w:tcPr>
          <w:p w14:paraId="3BF7BEB1" w14:textId="595C6733" w:rsidR="00847D04" w:rsidRPr="00847D04" w:rsidRDefault="00847D04" w:rsidP="00847D04">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2A5B5FEC" w14:textId="34B159AC" w:rsidR="00847D04" w:rsidRPr="00847D04" w:rsidRDefault="00847D04" w:rsidP="00847D04">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0E7BAF7D" w14:textId="22EB3733" w:rsidR="00847D04" w:rsidRPr="00847D04" w:rsidRDefault="00847D04" w:rsidP="00847D04">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3A07FE37" w14:textId="3ED23FED" w:rsidR="00847D04" w:rsidRPr="00847D04" w:rsidRDefault="00847D04" w:rsidP="00847D04">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5FB05979" w14:textId="1DF0ED74" w:rsidR="00847D04" w:rsidRPr="00847D04" w:rsidRDefault="00847D04" w:rsidP="00847D04">
            <w:pPr>
              <w:suppressAutoHyphens w:val="0"/>
              <w:rPr>
                <w:rFonts w:ascii="Calibri" w:hAnsi="Calibri" w:cs="Calibri"/>
                <w:color w:val="000000"/>
                <w:sz w:val="22"/>
                <w:szCs w:val="22"/>
                <w:lang w:eastAsia="pt-BR"/>
              </w:rPr>
            </w:pPr>
          </w:p>
        </w:tc>
      </w:tr>
      <w:tr w:rsidR="00847D04" w:rsidRPr="00847D04" w14:paraId="07DF99BF" w14:textId="77777777" w:rsidTr="00847D04">
        <w:trPr>
          <w:trHeight w:val="284"/>
        </w:trPr>
        <w:tc>
          <w:tcPr>
            <w:tcW w:w="7371"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A4C4319" w14:textId="77777777" w:rsidR="00847D04" w:rsidRPr="00847D04" w:rsidRDefault="00847D04" w:rsidP="00847D04">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total máximo do Lote 12 meses</w:t>
            </w:r>
          </w:p>
        </w:tc>
        <w:tc>
          <w:tcPr>
            <w:tcW w:w="1850" w:type="dxa"/>
            <w:tcBorders>
              <w:top w:val="nil"/>
              <w:left w:val="nil"/>
              <w:bottom w:val="single" w:sz="4" w:space="0" w:color="auto"/>
              <w:right w:val="single" w:sz="4" w:space="0" w:color="auto"/>
            </w:tcBorders>
            <w:shd w:val="clear" w:color="auto" w:fill="auto"/>
            <w:hideMark/>
          </w:tcPr>
          <w:p w14:paraId="6AB6F4F0" w14:textId="12C9F387" w:rsidR="00847D04" w:rsidRPr="00847D04" w:rsidRDefault="00847D04" w:rsidP="00847D04">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 xml:space="preserve"> R$                           </w:t>
            </w:r>
          </w:p>
        </w:tc>
      </w:tr>
    </w:tbl>
    <w:p w14:paraId="34D3C543" w14:textId="77777777" w:rsidR="009A7996" w:rsidRPr="00CC2CF8" w:rsidRDefault="009A7996" w:rsidP="00245732">
      <w:pPr>
        <w:spacing w:line="276" w:lineRule="auto"/>
        <w:jc w:val="both"/>
        <w:rPr>
          <w:rFonts w:ascii="Verdana" w:eastAsia="Verdana" w:hAnsi="Verdana" w:cs="Verdana"/>
        </w:rPr>
      </w:pPr>
    </w:p>
    <w:p w14:paraId="267F65CE" w14:textId="77777777" w:rsidR="0051315E" w:rsidRPr="00CC2CF8" w:rsidRDefault="0051315E" w:rsidP="00245732">
      <w:pPr>
        <w:spacing w:line="276" w:lineRule="auto"/>
        <w:jc w:val="both"/>
        <w:rPr>
          <w:rFonts w:ascii="Verdana" w:eastAsia="Verdana" w:hAnsi="Verdana" w:cs="Verdana"/>
        </w:rPr>
      </w:pPr>
    </w:p>
    <w:p w14:paraId="00714C2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A validade da proposta é de 60 (sessenta) dias.</w:t>
      </w:r>
    </w:p>
    <w:p w14:paraId="1583567A" w14:textId="77777777" w:rsidR="0051315E" w:rsidRPr="00CC2CF8" w:rsidRDefault="0051315E" w:rsidP="00245732">
      <w:pPr>
        <w:spacing w:line="276" w:lineRule="auto"/>
        <w:jc w:val="both"/>
        <w:rPr>
          <w:rFonts w:ascii="Verdana" w:eastAsia="Verdana" w:hAnsi="Verdana" w:cs="Verdana"/>
        </w:rPr>
      </w:pPr>
    </w:p>
    <w:p w14:paraId="6A9945C9" w14:textId="77777777" w:rsidR="0051315E" w:rsidRPr="00CC2CF8" w:rsidRDefault="0051315E" w:rsidP="00245732">
      <w:pPr>
        <w:spacing w:line="276" w:lineRule="auto"/>
        <w:jc w:val="both"/>
        <w:rPr>
          <w:rFonts w:ascii="Verdana" w:eastAsia="Verdana" w:hAnsi="Verdana" w:cs="Verdana"/>
        </w:rPr>
      </w:pPr>
    </w:p>
    <w:p w14:paraId="15170F98" w14:textId="3078DB17"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(Local), ____ de ____________ de </w:t>
      </w:r>
      <w:r w:rsidR="003C1C21" w:rsidRPr="00CC2CF8">
        <w:rPr>
          <w:rFonts w:ascii="Verdana" w:eastAsia="Verdana" w:hAnsi="Verdana" w:cs="Verdana"/>
        </w:rPr>
        <w:t>2023</w:t>
      </w:r>
      <w:r w:rsidRPr="00CC2CF8">
        <w:rPr>
          <w:rFonts w:ascii="Verdana" w:eastAsia="Verdana" w:hAnsi="Verdana" w:cs="Verdana"/>
        </w:rPr>
        <w:t>.</w:t>
      </w:r>
    </w:p>
    <w:p w14:paraId="30BDF4AA" w14:textId="77777777" w:rsidR="0051315E" w:rsidRPr="00CC2CF8" w:rsidRDefault="0051315E" w:rsidP="00245732">
      <w:pPr>
        <w:spacing w:line="276" w:lineRule="auto"/>
        <w:jc w:val="both"/>
        <w:rPr>
          <w:rFonts w:ascii="Verdana" w:eastAsia="Verdana" w:hAnsi="Verdana" w:cs="Verdana"/>
        </w:rPr>
      </w:pPr>
    </w:p>
    <w:p w14:paraId="025FEB50" w14:textId="77777777" w:rsidR="0051315E" w:rsidRPr="00CC2CF8" w:rsidRDefault="0051315E" w:rsidP="00245732">
      <w:pPr>
        <w:spacing w:line="276" w:lineRule="auto"/>
        <w:jc w:val="both"/>
        <w:rPr>
          <w:rFonts w:ascii="Verdana" w:eastAsia="Verdana" w:hAnsi="Verdana" w:cs="Verdana"/>
        </w:rPr>
      </w:pPr>
    </w:p>
    <w:p w14:paraId="34D30F77" w14:textId="77777777" w:rsidR="0051315E" w:rsidRPr="00CC2CF8" w:rsidRDefault="0051315E" w:rsidP="00245732">
      <w:pPr>
        <w:spacing w:line="276" w:lineRule="auto"/>
        <w:jc w:val="both"/>
        <w:rPr>
          <w:rFonts w:ascii="Verdana" w:eastAsia="Verdana" w:hAnsi="Verdana" w:cs="Verdana"/>
        </w:rPr>
      </w:pPr>
    </w:p>
    <w:p w14:paraId="200512F0"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_________________________________________________</w:t>
      </w:r>
    </w:p>
    <w:p w14:paraId="7DB44F56"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e assinatura do representante)</w:t>
      </w:r>
    </w:p>
    <w:p w14:paraId="09F4A994" w14:textId="2378EAD6" w:rsidR="0051315E" w:rsidRPr="00CC2CF8" w:rsidRDefault="0051315E" w:rsidP="00245732">
      <w:pPr>
        <w:spacing w:after="200" w:line="276" w:lineRule="auto"/>
        <w:rPr>
          <w:rFonts w:ascii="Verdana" w:eastAsia="Verdana" w:hAnsi="Verdana" w:cs="Verdana"/>
        </w:rPr>
      </w:pPr>
    </w:p>
    <w:p w14:paraId="0A1A5ADA" w14:textId="77777777" w:rsidR="0051315E" w:rsidRPr="00CC2CF8" w:rsidRDefault="0051315E" w:rsidP="00245732">
      <w:pPr>
        <w:spacing w:after="200" w:line="276" w:lineRule="auto"/>
        <w:rPr>
          <w:rFonts w:ascii="Verdana" w:eastAsia="Verdana" w:hAnsi="Verdana" w:cs="Verdana"/>
        </w:rPr>
      </w:pPr>
    </w:p>
    <w:p w14:paraId="1EF6AEC7" w14:textId="0E188C1E" w:rsidR="0051315E" w:rsidRPr="00CC2CF8" w:rsidRDefault="004C18A8" w:rsidP="00AA4187">
      <w:pPr>
        <w:suppressAutoHyphens w:val="0"/>
        <w:rPr>
          <w:rFonts w:ascii="Verdana" w:hAnsi="Verdana"/>
        </w:rPr>
      </w:pPr>
      <w:r w:rsidRPr="00CC2CF8">
        <w:rPr>
          <w:rFonts w:ascii="Verdana" w:eastAsia="Verdana" w:hAnsi="Verdana" w:cs="Verdana"/>
          <w:b/>
        </w:rPr>
        <w:br w:type="page"/>
      </w:r>
      <w:r w:rsidR="006F77C9" w:rsidRPr="00CC2CF8">
        <w:rPr>
          <w:rFonts w:ascii="Verdana" w:eastAsia="Verdana" w:hAnsi="Verdana" w:cs="Verdana"/>
          <w:b/>
        </w:rPr>
        <w:lastRenderedPageBreak/>
        <w:t>ANEXO VI – DECLARAÇÃO DE CUMPRIMENTO DO ARTIGO 7º, XXXIII, DA CONSTITUIÇÃO FEDERAL</w:t>
      </w:r>
    </w:p>
    <w:p w14:paraId="789BD458" w14:textId="77777777" w:rsidR="0051315E" w:rsidRPr="00CC2CF8" w:rsidRDefault="0051315E" w:rsidP="00245732">
      <w:pPr>
        <w:spacing w:line="276" w:lineRule="auto"/>
        <w:jc w:val="center"/>
        <w:rPr>
          <w:rFonts w:ascii="Verdana" w:eastAsia="Verdana" w:hAnsi="Verdana" w:cs="Verdana"/>
        </w:rPr>
      </w:pPr>
    </w:p>
    <w:p w14:paraId="0D2E1BD3" w14:textId="77777777" w:rsidR="0051315E" w:rsidRPr="00CC2CF8" w:rsidRDefault="0051315E" w:rsidP="00245732">
      <w:pPr>
        <w:spacing w:line="276" w:lineRule="auto"/>
        <w:jc w:val="center"/>
        <w:rPr>
          <w:rFonts w:ascii="Verdana" w:eastAsia="Verdana" w:hAnsi="Verdana" w:cs="Verdana"/>
        </w:rPr>
      </w:pPr>
    </w:p>
    <w:p w14:paraId="3CEE17D6"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151550B3"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6DC5A257" w14:textId="74C2E421"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C8488E" w:rsidRPr="00CC2CF8">
        <w:rPr>
          <w:rFonts w:ascii="Verdana" w:eastAsia="Verdana" w:hAnsi="Verdana" w:cs="Verdana"/>
        </w:rPr>
        <w:t>0</w:t>
      </w:r>
      <w:r w:rsidR="00492B97">
        <w:rPr>
          <w:rFonts w:ascii="Verdana" w:eastAsia="Verdana" w:hAnsi="Verdana" w:cs="Verdana"/>
        </w:rPr>
        <w:t>43</w:t>
      </w:r>
      <w:r w:rsidRPr="00CC2CF8">
        <w:rPr>
          <w:rFonts w:ascii="Verdana" w:eastAsia="Verdana" w:hAnsi="Verdana" w:cs="Verdana"/>
        </w:rPr>
        <w:t>/</w:t>
      </w:r>
      <w:r w:rsidR="003C1C21" w:rsidRPr="00CC2CF8">
        <w:rPr>
          <w:rFonts w:ascii="Verdana" w:eastAsia="Verdana" w:hAnsi="Verdana" w:cs="Verdana"/>
        </w:rPr>
        <w:t>2023</w:t>
      </w:r>
    </w:p>
    <w:p w14:paraId="51F1D01A" w14:textId="77777777" w:rsidR="0051315E" w:rsidRPr="00CC2CF8" w:rsidRDefault="0051315E" w:rsidP="00245732">
      <w:pPr>
        <w:spacing w:line="276" w:lineRule="auto"/>
        <w:jc w:val="both"/>
        <w:rPr>
          <w:rFonts w:ascii="Verdana" w:eastAsia="Verdana" w:hAnsi="Verdana" w:cs="Verdana"/>
        </w:rPr>
      </w:pPr>
    </w:p>
    <w:p w14:paraId="44C94FE2" w14:textId="77777777" w:rsidR="0051315E" w:rsidRPr="00CC2CF8" w:rsidRDefault="0051315E" w:rsidP="00245732">
      <w:pPr>
        <w:spacing w:line="276" w:lineRule="auto"/>
        <w:jc w:val="both"/>
        <w:rPr>
          <w:rFonts w:ascii="Verdana" w:eastAsia="Verdana" w:hAnsi="Verdana" w:cs="Verdana"/>
        </w:rPr>
      </w:pPr>
    </w:p>
    <w:p w14:paraId="7A0A7427" w14:textId="77777777" w:rsidR="0051315E" w:rsidRPr="00CC2CF8" w:rsidRDefault="0051315E" w:rsidP="00245732">
      <w:pPr>
        <w:spacing w:line="276" w:lineRule="auto"/>
        <w:jc w:val="both"/>
        <w:rPr>
          <w:rFonts w:ascii="Verdana" w:eastAsia="Verdana" w:hAnsi="Verdana" w:cs="Verdana"/>
        </w:rPr>
      </w:pPr>
    </w:p>
    <w:p w14:paraId="7E17015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39A51B9" w14:textId="77777777" w:rsidR="0051315E" w:rsidRPr="00CC2CF8" w:rsidRDefault="0051315E" w:rsidP="00245732">
      <w:pPr>
        <w:spacing w:line="276" w:lineRule="auto"/>
        <w:jc w:val="both"/>
        <w:rPr>
          <w:rFonts w:ascii="Verdana" w:eastAsia="Verdana" w:hAnsi="Verdana" w:cs="Verdana"/>
        </w:rPr>
      </w:pPr>
    </w:p>
    <w:p w14:paraId="623E0331"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Por ser expressão de verdade, firmamos a presente declaração.</w:t>
      </w:r>
    </w:p>
    <w:p w14:paraId="000D589B" w14:textId="77777777" w:rsidR="0051315E" w:rsidRPr="00CC2CF8" w:rsidRDefault="0051315E" w:rsidP="00245732">
      <w:pPr>
        <w:spacing w:line="276" w:lineRule="auto"/>
        <w:jc w:val="center"/>
        <w:rPr>
          <w:rFonts w:ascii="Verdana" w:eastAsia="Verdana" w:hAnsi="Verdana" w:cs="Verdana"/>
        </w:rPr>
      </w:pPr>
    </w:p>
    <w:p w14:paraId="1B0CD1B5" w14:textId="77777777" w:rsidR="0051315E" w:rsidRPr="00CC2CF8" w:rsidRDefault="0051315E" w:rsidP="00245732">
      <w:pPr>
        <w:spacing w:line="276" w:lineRule="auto"/>
        <w:jc w:val="center"/>
        <w:rPr>
          <w:rFonts w:ascii="Verdana" w:eastAsia="Verdana" w:hAnsi="Verdana" w:cs="Verdana"/>
        </w:rPr>
      </w:pPr>
    </w:p>
    <w:p w14:paraId="55D5C45A" w14:textId="7C4D24E9" w:rsidR="0051315E" w:rsidRPr="00CC2CF8" w:rsidRDefault="006F77C9" w:rsidP="00245732">
      <w:pPr>
        <w:spacing w:line="276" w:lineRule="auto"/>
        <w:jc w:val="center"/>
        <w:rPr>
          <w:rFonts w:ascii="Verdana" w:hAnsi="Verdana"/>
        </w:rPr>
      </w:pPr>
      <w:r w:rsidRPr="00CC2CF8">
        <w:rPr>
          <w:rFonts w:ascii="Verdana" w:eastAsia="Verdana" w:hAnsi="Verdana" w:cs="Verdana"/>
        </w:rPr>
        <w:t xml:space="preserve">(Local), ____ de __________ de </w:t>
      </w:r>
      <w:r w:rsidR="003C1C21" w:rsidRPr="00CC2CF8">
        <w:rPr>
          <w:rFonts w:ascii="Verdana" w:eastAsia="Verdana" w:hAnsi="Verdana" w:cs="Verdana"/>
        </w:rPr>
        <w:t>2023</w:t>
      </w:r>
      <w:r w:rsidRPr="00CC2CF8">
        <w:rPr>
          <w:rFonts w:ascii="Verdana" w:eastAsia="Verdana" w:hAnsi="Verdana" w:cs="Verdana"/>
        </w:rPr>
        <w:t>.</w:t>
      </w:r>
    </w:p>
    <w:p w14:paraId="04DA8FA2" w14:textId="77777777" w:rsidR="0051315E" w:rsidRPr="00CC2CF8" w:rsidRDefault="0051315E" w:rsidP="00245732">
      <w:pPr>
        <w:spacing w:line="276" w:lineRule="auto"/>
        <w:jc w:val="center"/>
        <w:rPr>
          <w:rFonts w:ascii="Verdana" w:eastAsia="Verdana" w:hAnsi="Verdana" w:cs="Verdana"/>
        </w:rPr>
      </w:pPr>
    </w:p>
    <w:p w14:paraId="4FC4F2A6" w14:textId="77777777" w:rsidR="0051315E" w:rsidRPr="00CC2CF8" w:rsidRDefault="0051315E" w:rsidP="00245732">
      <w:pPr>
        <w:spacing w:line="276" w:lineRule="auto"/>
        <w:jc w:val="center"/>
        <w:rPr>
          <w:rFonts w:ascii="Verdana" w:eastAsia="Verdana" w:hAnsi="Verdana" w:cs="Verdana"/>
        </w:rPr>
      </w:pPr>
    </w:p>
    <w:p w14:paraId="519D9801"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w:t>
      </w:r>
    </w:p>
    <w:p w14:paraId="25DD4611"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da Empresa</w:t>
      </w:r>
    </w:p>
    <w:p w14:paraId="34D5BCA3"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CNPJ:</w:t>
      </w:r>
    </w:p>
    <w:p w14:paraId="06B2977A" w14:textId="77777777" w:rsidR="0051315E" w:rsidRPr="00CC2CF8" w:rsidRDefault="0051315E" w:rsidP="00245732">
      <w:pPr>
        <w:spacing w:line="276" w:lineRule="auto"/>
        <w:jc w:val="center"/>
        <w:rPr>
          <w:rFonts w:ascii="Verdana" w:eastAsia="Verdana" w:hAnsi="Verdana" w:cs="Verdana"/>
        </w:rPr>
      </w:pPr>
    </w:p>
    <w:p w14:paraId="0C69EA22" w14:textId="77777777" w:rsidR="0051315E" w:rsidRPr="00CC2CF8" w:rsidRDefault="0051315E" w:rsidP="00245732">
      <w:pPr>
        <w:spacing w:line="276" w:lineRule="auto"/>
        <w:jc w:val="center"/>
        <w:rPr>
          <w:rFonts w:ascii="Verdana" w:eastAsia="Verdana" w:hAnsi="Verdana" w:cs="Verdana"/>
        </w:rPr>
      </w:pPr>
    </w:p>
    <w:p w14:paraId="5647C06A"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_________________________________________________________</w:t>
      </w:r>
    </w:p>
    <w:p w14:paraId="19AD86D7"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Representante Legal ou Procurador do Licitante</w:t>
      </w:r>
    </w:p>
    <w:p w14:paraId="311AA1E6"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e assinatura)</w:t>
      </w:r>
    </w:p>
    <w:p w14:paraId="65C1CC72" w14:textId="77777777" w:rsidR="0051315E" w:rsidRPr="00CC2CF8" w:rsidRDefault="0051315E" w:rsidP="00245732">
      <w:pPr>
        <w:spacing w:after="200" w:line="276" w:lineRule="auto"/>
        <w:rPr>
          <w:rFonts w:ascii="Verdana" w:eastAsia="Verdana" w:hAnsi="Verdana" w:cs="Verdana"/>
        </w:rPr>
      </w:pPr>
    </w:p>
    <w:p w14:paraId="56CD0DBA" w14:textId="77777777" w:rsidR="0051315E" w:rsidRPr="00CC2CF8" w:rsidRDefault="0051315E" w:rsidP="00245732">
      <w:pPr>
        <w:spacing w:after="200" w:line="276" w:lineRule="auto"/>
        <w:rPr>
          <w:rFonts w:ascii="Verdana" w:eastAsia="Verdana" w:hAnsi="Verdana" w:cs="Verdana"/>
        </w:rPr>
      </w:pPr>
    </w:p>
    <w:p w14:paraId="13946A05" w14:textId="77777777" w:rsidR="0051315E" w:rsidRPr="00CC2CF8" w:rsidRDefault="0051315E" w:rsidP="00245732">
      <w:pPr>
        <w:spacing w:after="200" w:line="276" w:lineRule="auto"/>
        <w:rPr>
          <w:rFonts w:ascii="Verdana" w:eastAsia="Verdana" w:hAnsi="Verdana" w:cs="Verdana"/>
        </w:rPr>
      </w:pPr>
    </w:p>
    <w:p w14:paraId="3FB4064D" w14:textId="77777777" w:rsidR="0051315E" w:rsidRPr="00CC2CF8" w:rsidRDefault="0051315E" w:rsidP="00245732">
      <w:pPr>
        <w:spacing w:after="200" w:line="276" w:lineRule="auto"/>
        <w:rPr>
          <w:rFonts w:ascii="Verdana" w:eastAsia="Verdana" w:hAnsi="Verdana" w:cs="Verdana"/>
        </w:rPr>
      </w:pPr>
    </w:p>
    <w:p w14:paraId="7862928F" w14:textId="77777777" w:rsidR="0051315E" w:rsidRPr="00CC2CF8" w:rsidRDefault="0051315E" w:rsidP="00245732">
      <w:pPr>
        <w:spacing w:after="200" w:line="276" w:lineRule="auto"/>
        <w:rPr>
          <w:rFonts w:ascii="Verdana" w:eastAsia="Verdana" w:hAnsi="Verdana" w:cs="Verdana"/>
        </w:rPr>
      </w:pPr>
    </w:p>
    <w:p w14:paraId="789D68F0" w14:textId="77777777" w:rsidR="0051315E" w:rsidRPr="00CC2CF8" w:rsidRDefault="0051315E" w:rsidP="00245732">
      <w:pPr>
        <w:spacing w:after="200" w:line="276" w:lineRule="auto"/>
        <w:rPr>
          <w:rFonts w:ascii="Verdana" w:eastAsia="Verdana" w:hAnsi="Verdana" w:cs="Verdana"/>
        </w:rPr>
      </w:pPr>
    </w:p>
    <w:p w14:paraId="49CFBC18" w14:textId="77777777" w:rsidR="0051315E" w:rsidRPr="00CC2CF8" w:rsidRDefault="0051315E" w:rsidP="00245732">
      <w:pPr>
        <w:spacing w:after="200" w:line="276" w:lineRule="auto"/>
        <w:rPr>
          <w:rFonts w:ascii="Verdana" w:eastAsia="Verdana" w:hAnsi="Verdana" w:cs="Verdana"/>
        </w:rPr>
      </w:pPr>
    </w:p>
    <w:p w14:paraId="416FB6C4" w14:textId="77777777" w:rsidR="0051315E" w:rsidRPr="00CC2CF8" w:rsidRDefault="0051315E" w:rsidP="00245732">
      <w:pPr>
        <w:spacing w:after="200" w:line="276" w:lineRule="auto"/>
        <w:rPr>
          <w:rFonts w:ascii="Verdana" w:eastAsia="Verdana" w:hAnsi="Verdana" w:cs="Verdana"/>
        </w:rPr>
      </w:pPr>
    </w:p>
    <w:p w14:paraId="75C35311" w14:textId="77777777" w:rsidR="0051315E" w:rsidRPr="00CC2CF8" w:rsidRDefault="0051315E" w:rsidP="00245732">
      <w:pPr>
        <w:spacing w:after="200" w:line="276" w:lineRule="auto"/>
        <w:rPr>
          <w:rFonts w:ascii="Verdana" w:eastAsia="Verdana" w:hAnsi="Verdana" w:cs="Verdana"/>
        </w:rPr>
      </w:pPr>
    </w:p>
    <w:p w14:paraId="6156B985" w14:textId="77777777" w:rsidR="0051315E" w:rsidRPr="00CC2CF8" w:rsidRDefault="0051315E" w:rsidP="00245732">
      <w:pPr>
        <w:spacing w:after="200" w:line="276" w:lineRule="auto"/>
        <w:rPr>
          <w:rFonts w:ascii="Verdana" w:eastAsia="Verdana" w:hAnsi="Verdana" w:cs="Verdana"/>
        </w:rPr>
      </w:pPr>
    </w:p>
    <w:p w14:paraId="57181761" w14:textId="77777777" w:rsidR="0051315E" w:rsidRPr="00CC2CF8" w:rsidRDefault="0051315E" w:rsidP="00245732">
      <w:pPr>
        <w:spacing w:line="276" w:lineRule="auto"/>
        <w:jc w:val="center"/>
        <w:rPr>
          <w:rFonts w:ascii="Verdana" w:eastAsia="Verdana" w:hAnsi="Verdana" w:cs="Verdana"/>
        </w:rPr>
      </w:pPr>
    </w:p>
    <w:p w14:paraId="5830D402" w14:textId="77777777" w:rsidR="00492B97" w:rsidRDefault="00492B97">
      <w:pPr>
        <w:suppressAutoHyphens w:val="0"/>
        <w:rPr>
          <w:rFonts w:ascii="Verdana" w:eastAsia="Verdana" w:hAnsi="Verdana" w:cs="Verdana"/>
          <w:b/>
        </w:rPr>
      </w:pPr>
      <w:r>
        <w:rPr>
          <w:rFonts w:ascii="Verdana" w:eastAsia="Verdana" w:hAnsi="Verdana" w:cs="Verdana"/>
          <w:b/>
        </w:rPr>
        <w:br w:type="page"/>
      </w:r>
    </w:p>
    <w:p w14:paraId="5245CBF0" w14:textId="70D5E14A" w:rsidR="0051315E" w:rsidRPr="00CC2CF8" w:rsidRDefault="006F77C9" w:rsidP="00245732">
      <w:pPr>
        <w:spacing w:line="276" w:lineRule="auto"/>
        <w:jc w:val="center"/>
        <w:rPr>
          <w:rFonts w:ascii="Verdana" w:hAnsi="Verdana"/>
        </w:rPr>
      </w:pPr>
      <w:r w:rsidRPr="00CC2CF8">
        <w:rPr>
          <w:rFonts w:ascii="Verdana" w:eastAsia="Verdana" w:hAnsi="Verdana" w:cs="Verdana"/>
          <w:b/>
        </w:rPr>
        <w:lastRenderedPageBreak/>
        <w:t>ANEXO VII – DECLARAÇÃO DE IDONEIDADE</w:t>
      </w:r>
    </w:p>
    <w:p w14:paraId="5AAD9F03" w14:textId="77777777" w:rsidR="0051315E" w:rsidRPr="00CC2CF8" w:rsidRDefault="0051315E" w:rsidP="00245732">
      <w:pPr>
        <w:spacing w:line="276" w:lineRule="auto"/>
        <w:jc w:val="center"/>
        <w:rPr>
          <w:rFonts w:ascii="Verdana" w:eastAsia="Verdana" w:hAnsi="Verdana" w:cs="Verdana"/>
        </w:rPr>
      </w:pPr>
    </w:p>
    <w:p w14:paraId="51BA1459" w14:textId="77777777" w:rsidR="0051315E" w:rsidRPr="00CC2CF8" w:rsidRDefault="0051315E" w:rsidP="00245732">
      <w:pPr>
        <w:spacing w:line="276" w:lineRule="auto"/>
        <w:jc w:val="center"/>
        <w:rPr>
          <w:rFonts w:ascii="Verdana" w:eastAsia="Verdana" w:hAnsi="Verdana" w:cs="Verdana"/>
        </w:rPr>
      </w:pPr>
    </w:p>
    <w:p w14:paraId="6AAB878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517A2C4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5701F736" w14:textId="4D75B65F"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C8488E" w:rsidRPr="00CC2CF8">
        <w:rPr>
          <w:rFonts w:ascii="Verdana" w:eastAsia="Verdana" w:hAnsi="Verdana" w:cs="Verdana"/>
        </w:rPr>
        <w:t>0</w:t>
      </w:r>
      <w:r w:rsidR="00492B97">
        <w:rPr>
          <w:rFonts w:ascii="Verdana" w:eastAsia="Verdana" w:hAnsi="Verdana" w:cs="Verdana"/>
        </w:rPr>
        <w:t>43</w:t>
      </w:r>
      <w:r w:rsidRPr="00CC2CF8">
        <w:rPr>
          <w:rFonts w:ascii="Verdana" w:eastAsia="Verdana" w:hAnsi="Verdana" w:cs="Verdana"/>
        </w:rPr>
        <w:t>/</w:t>
      </w:r>
      <w:r w:rsidR="003C1C21" w:rsidRPr="00CC2CF8">
        <w:rPr>
          <w:rFonts w:ascii="Verdana" w:eastAsia="Verdana" w:hAnsi="Verdana" w:cs="Verdana"/>
        </w:rPr>
        <w:t>2023</w:t>
      </w:r>
    </w:p>
    <w:p w14:paraId="0175B4C7" w14:textId="77777777" w:rsidR="0051315E" w:rsidRPr="00CC2CF8" w:rsidRDefault="0051315E" w:rsidP="00245732">
      <w:pPr>
        <w:spacing w:line="276" w:lineRule="auto"/>
        <w:jc w:val="center"/>
        <w:rPr>
          <w:rFonts w:ascii="Verdana" w:eastAsia="Verdana" w:hAnsi="Verdana" w:cs="Verdana"/>
        </w:rPr>
      </w:pPr>
    </w:p>
    <w:p w14:paraId="1BA4E7D3" w14:textId="77777777" w:rsidR="0051315E" w:rsidRPr="00CC2CF8" w:rsidRDefault="0051315E" w:rsidP="00245732">
      <w:pPr>
        <w:spacing w:line="276" w:lineRule="auto"/>
        <w:jc w:val="center"/>
        <w:rPr>
          <w:rFonts w:ascii="Verdana" w:eastAsia="Verdana" w:hAnsi="Verdana" w:cs="Verdana"/>
        </w:rPr>
      </w:pPr>
    </w:p>
    <w:p w14:paraId="205E3F9B" w14:textId="77777777" w:rsidR="0051315E" w:rsidRPr="00CC2CF8" w:rsidRDefault="0051315E" w:rsidP="00245732">
      <w:pPr>
        <w:spacing w:line="276" w:lineRule="auto"/>
        <w:jc w:val="center"/>
        <w:rPr>
          <w:rFonts w:ascii="Verdana" w:eastAsia="Verdana" w:hAnsi="Verdana" w:cs="Verdana"/>
        </w:rPr>
      </w:pPr>
    </w:p>
    <w:p w14:paraId="5ABAD3E4"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4C5FCB53" w14:textId="77777777" w:rsidR="0051315E" w:rsidRPr="00CC2CF8" w:rsidRDefault="0051315E" w:rsidP="00245732">
      <w:pPr>
        <w:spacing w:line="276" w:lineRule="auto"/>
        <w:jc w:val="center"/>
        <w:rPr>
          <w:rFonts w:ascii="Verdana" w:eastAsia="Verdana" w:hAnsi="Verdana" w:cs="Verdana"/>
        </w:rPr>
      </w:pPr>
    </w:p>
    <w:p w14:paraId="12080A1E" w14:textId="77777777" w:rsidR="0051315E" w:rsidRPr="00CC2CF8" w:rsidRDefault="0051315E" w:rsidP="00245732">
      <w:pPr>
        <w:spacing w:line="276" w:lineRule="auto"/>
        <w:jc w:val="center"/>
        <w:rPr>
          <w:rFonts w:ascii="Verdana" w:eastAsia="Verdana" w:hAnsi="Verdana" w:cs="Verdana"/>
        </w:rPr>
      </w:pPr>
    </w:p>
    <w:p w14:paraId="5978E801"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Por ser expressão da verdade, firmamos a presente.</w:t>
      </w:r>
    </w:p>
    <w:p w14:paraId="0E6956AB" w14:textId="77777777" w:rsidR="0051315E" w:rsidRPr="00CC2CF8" w:rsidRDefault="0051315E" w:rsidP="00245732">
      <w:pPr>
        <w:spacing w:line="276" w:lineRule="auto"/>
        <w:jc w:val="center"/>
        <w:rPr>
          <w:rFonts w:ascii="Verdana" w:eastAsia="Verdana" w:hAnsi="Verdana" w:cs="Verdana"/>
        </w:rPr>
      </w:pPr>
    </w:p>
    <w:p w14:paraId="7A2E8B99" w14:textId="56E16CC9" w:rsidR="0051315E" w:rsidRPr="00CC2CF8" w:rsidRDefault="006F77C9" w:rsidP="00245732">
      <w:pPr>
        <w:spacing w:line="276" w:lineRule="auto"/>
        <w:jc w:val="center"/>
        <w:rPr>
          <w:rFonts w:ascii="Verdana" w:hAnsi="Verdana"/>
        </w:rPr>
      </w:pPr>
      <w:r w:rsidRPr="00CC2CF8">
        <w:rPr>
          <w:rFonts w:ascii="Verdana" w:eastAsia="Verdana" w:hAnsi="Verdana" w:cs="Verdana"/>
        </w:rPr>
        <w:t xml:space="preserve">(Local), _____ de _____________ de </w:t>
      </w:r>
      <w:r w:rsidR="003C1C21" w:rsidRPr="00CC2CF8">
        <w:rPr>
          <w:rFonts w:ascii="Verdana" w:eastAsia="Verdana" w:hAnsi="Verdana" w:cs="Verdana"/>
        </w:rPr>
        <w:t>2023</w:t>
      </w:r>
      <w:r w:rsidRPr="00CC2CF8">
        <w:rPr>
          <w:rFonts w:ascii="Verdana" w:eastAsia="Verdana" w:hAnsi="Verdana" w:cs="Verdana"/>
        </w:rPr>
        <w:t>.</w:t>
      </w:r>
    </w:p>
    <w:p w14:paraId="66AE7699" w14:textId="77777777" w:rsidR="0051315E" w:rsidRPr="00CC2CF8" w:rsidRDefault="0051315E" w:rsidP="00245732">
      <w:pPr>
        <w:spacing w:line="276" w:lineRule="auto"/>
        <w:jc w:val="center"/>
        <w:rPr>
          <w:rFonts w:ascii="Verdana" w:eastAsia="Verdana" w:hAnsi="Verdana" w:cs="Verdana"/>
        </w:rPr>
      </w:pPr>
    </w:p>
    <w:p w14:paraId="4E08BBE6" w14:textId="77777777" w:rsidR="0051315E" w:rsidRPr="00CC2CF8" w:rsidRDefault="0051315E" w:rsidP="00245732">
      <w:pPr>
        <w:spacing w:line="276" w:lineRule="auto"/>
        <w:jc w:val="center"/>
        <w:rPr>
          <w:rFonts w:ascii="Verdana" w:eastAsia="Verdana" w:hAnsi="Verdana" w:cs="Verdana"/>
        </w:rPr>
      </w:pPr>
    </w:p>
    <w:p w14:paraId="401D4B1C"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w:t>
      </w:r>
    </w:p>
    <w:p w14:paraId="3ED741DF"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da Empresa</w:t>
      </w:r>
    </w:p>
    <w:p w14:paraId="6306D38A"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CNPJ:</w:t>
      </w:r>
    </w:p>
    <w:p w14:paraId="17EE3292" w14:textId="77777777" w:rsidR="0051315E" w:rsidRPr="00CC2CF8" w:rsidRDefault="0051315E" w:rsidP="00245732">
      <w:pPr>
        <w:spacing w:line="276" w:lineRule="auto"/>
        <w:jc w:val="center"/>
        <w:rPr>
          <w:rFonts w:ascii="Verdana" w:eastAsia="Verdana" w:hAnsi="Verdana" w:cs="Verdana"/>
        </w:rPr>
      </w:pPr>
    </w:p>
    <w:p w14:paraId="2816D1EC"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_____________________________________________________________</w:t>
      </w:r>
    </w:p>
    <w:p w14:paraId="0E801E22"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Representante Legal ou Procurador do Licitante</w:t>
      </w:r>
    </w:p>
    <w:p w14:paraId="6410B832"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e assinatura)</w:t>
      </w:r>
    </w:p>
    <w:p w14:paraId="707738B1" w14:textId="77777777" w:rsidR="0051315E" w:rsidRPr="00CC2CF8" w:rsidRDefault="0051315E" w:rsidP="00245732">
      <w:pPr>
        <w:spacing w:after="200" w:line="276" w:lineRule="auto"/>
        <w:rPr>
          <w:rFonts w:ascii="Verdana" w:eastAsia="Verdana" w:hAnsi="Verdana" w:cs="Verdana"/>
        </w:rPr>
      </w:pPr>
    </w:p>
    <w:p w14:paraId="28C6D909" w14:textId="77777777" w:rsidR="0051315E" w:rsidRPr="00CC2CF8" w:rsidRDefault="0051315E" w:rsidP="00245732">
      <w:pPr>
        <w:spacing w:after="200" w:line="276" w:lineRule="auto"/>
        <w:rPr>
          <w:rFonts w:ascii="Verdana" w:eastAsia="Verdana" w:hAnsi="Verdana" w:cs="Verdana"/>
        </w:rPr>
      </w:pPr>
    </w:p>
    <w:p w14:paraId="6F80F620" w14:textId="77777777" w:rsidR="0051315E" w:rsidRPr="00CC2CF8" w:rsidRDefault="0051315E" w:rsidP="00245732">
      <w:pPr>
        <w:spacing w:after="200" w:line="276" w:lineRule="auto"/>
        <w:rPr>
          <w:rFonts w:ascii="Verdana" w:eastAsia="Verdana" w:hAnsi="Verdana" w:cs="Verdana"/>
        </w:rPr>
      </w:pPr>
    </w:p>
    <w:p w14:paraId="416F0AE2" w14:textId="77777777" w:rsidR="0051315E" w:rsidRPr="00CC2CF8" w:rsidRDefault="0051315E" w:rsidP="00245732">
      <w:pPr>
        <w:spacing w:after="200" w:line="276" w:lineRule="auto"/>
        <w:rPr>
          <w:rFonts w:ascii="Verdana" w:eastAsia="Verdana" w:hAnsi="Verdana" w:cs="Verdana"/>
        </w:rPr>
      </w:pPr>
    </w:p>
    <w:p w14:paraId="5C01513F" w14:textId="77777777" w:rsidR="0051315E" w:rsidRPr="00CC2CF8" w:rsidRDefault="0051315E" w:rsidP="00245732">
      <w:pPr>
        <w:spacing w:after="200" w:line="276" w:lineRule="auto"/>
        <w:rPr>
          <w:rFonts w:ascii="Verdana" w:eastAsia="Verdana" w:hAnsi="Verdana" w:cs="Verdana"/>
        </w:rPr>
      </w:pPr>
    </w:p>
    <w:p w14:paraId="3996D33A" w14:textId="77777777" w:rsidR="0051315E" w:rsidRPr="00CC2CF8" w:rsidRDefault="0051315E" w:rsidP="00245732">
      <w:pPr>
        <w:spacing w:after="200" w:line="276" w:lineRule="auto"/>
        <w:rPr>
          <w:rFonts w:ascii="Verdana" w:eastAsia="Verdana" w:hAnsi="Verdana" w:cs="Verdana"/>
        </w:rPr>
      </w:pPr>
    </w:p>
    <w:p w14:paraId="6A321CC7" w14:textId="77777777" w:rsidR="0051315E" w:rsidRPr="00CC2CF8" w:rsidRDefault="0051315E" w:rsidP="00245732">
      <w:pPr>
        <w:spacing w:after="200" w:line="276" w:lineRule="auto"/>
        <w:rPr>
          <w:rFonts w:ascii="Verdana" w:eastAsia="Verdana" w:hAnsi="Verdana" w:cs="Verdana"/>
        </w:rPr>
      </w:pPr>
    </w:p>
    <w:p w14:paraId="1F86EDCA" w14:textId="77777777" w:rsidR="0051315E" w:rsidRPr="00CC2CF8" w:rsidRDefault="0051315E" w:rsidP="00245732">
      <w:pPr>
        <w:spacing w:after="200" w:line="276" w:lineRule="auto"/>
        <w:rPr>
          <w:rFonts w:ascii="Verdana" w:eastAsia="Verdana" w:hAnsi="Verdana" w:cs="Verdana"/>
        </w:rPr>
      </w:pPr>
    </w:p>
    <w:p w14:paraId="165D1CA7" w14:textId="77777777" w:rsidR="0051315E" w:rsidRPr="00CC2CF8" w:rsidRDefault="0051315E" w:rsidP="00245732">
      <w:pPr>
        <w:spacing w:after="200" w:line="276" w:lineRule="auto"/>
        <w:rPr>
          <w:rFonts w:ascii="Verdana" w:eastAsia="Verdana" w:hAnsi="Verdana" w:cs="Verdana"/>
        </w:rPr>
      </w:pPr>
    </w:p>
    <w:p w14:paraId="0D20E3F9" w14:textId="77777777" w:rsidR="0051315E" w:rsidRPr="00CC2CF8" w:rsidRDefault="0051315E" w:rsidP="00245732">
      <w:pPr>
        <w:spacing w:after="200" w:line="276" w:lineRule="auto"/>
        <w:rPr>
          <w:rFonts w:ascii="Verdana" w:eastAsia="Verdana" w:hAnsi="Verdana" w:cs="Verdana"/>
        </w:rPr>
      </w:pPr>
    </w:p>
    <w:p w14:paraId="41D68EDD" w14:textId="77777777" w:rsidR="0051315E" w:rsidRPr="00CC2CF8" w:rsidRDefault="006F77C9" w:rsidP="00245732">
      <w:pPr>
        <w:spacing w:line="276" w:lineRule="auto"/>
        <w:jc w:val="center"/>
        <w:rPr>
          <w:rFonts w:ascii="Verdana" w:hAnsi="Verdana"/>
        </w:rPr>
      </w:pPr>
      <w:bookmarkStart w:id="1" w:name="_heading=h.2et92p0" w:colFirst="0" w:colLast="0"/>
      <w:bookmarkEnd w:id="1"/>
      <w:r w:rsidRPr="00CC2CF8">
        <w:rPr>
          <w:rFonts w:ascii="Verdana" w:eastAsia="Verdana" w:hAnsi="Verdana" w:cs="Verdana"/>
          <w:b/>
        </w:rPr>
        <w:lastRenderedPageBreak/>
        <w:t>ANEXO VIII – DECLARAÇÃO DE ATENDIMENTO À POLÍTICA PÚBLICA AMBIENTAL DE LICITAÇÃO SUSTENTÁVEL</w:t>
      </w:r>
    </w:p>
    <w:p w14:paraId="5F339218" w14:textId="77777777" w:rsidR="0051315E" w:rsidRPr="00CC2CF8" w:rsidRDefault="0051315E" w:rsidP="00245732">
      <w:pPr>
        <w:spacing w:line="276" w:lineRule="auto"/>
        <w:jc w:val="center"/>
        <w:rPr>
          <w:rFonts w:ascii="Verdana" w:eastAsia="Verdana" w:hAnsi="Verdana" w:cs="Verdana"/>
          <w:b/>
        </w:rPr>
      </w:pPr>
    </w:p>
    <w:p w14:paraId="58788C71" w14:textId="77777777" w:rsidR="0051315E" w:rsidRPr="00CC2CF8" w:rsidRDefault="0051315E" w:rsidP="00245732">
      <w:pPr>
        <w:spacing w:line="276" w:lineRule="auto"/>
        <w:jc w:val="center"/>
        <w:rPr>
          <w:rFonts w:ascii="Verdana" w:eastAsia="Verdana" w:hAnsi="Verdana" w:cs="Verdana"/>
        </w:rPr>
      </w:pPr>
    </w:p>
    <w:p w14:paraId="23B0B03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À</w:t>
      </w:r>
    </w:p>
    <w:p w14:paraId="4C649CF9"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DEFENSORIA PÚBLICA DO ESTADO DO PARANÁ</w:t>
      </w:r>
    </w:p>
    <w:p w14:paraId="4AE6CD61" w14:textId="23709A7D"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EDITAL DE PREGÃO ELETRÔNICO Nº </w:t>
      </w:r>
      <w:r w:rsidR="00C8488E" w:rsidRPr="00CC2CF8">
        <w:rPr>
          <w:rFonts w:ascii="Verdana" w:eastAsia="Verdana" w:hAnsi="Verdana" w:cs="Verdana"/>
        </w:rPr>
        <w:t>0</w:t>
      </w:r>
      <w:r w:rsidR="00492B97">
        <w:rPr>
          <w:rFonts w:ascii="Verdana" w:eastAsia="Verdana" w:hAnsi="Verdana" w:cs="Verdana"/>
        </w:rPr>
        <w:t>43</w:t>
      </w:r>
      <w:r w:rsidRPr="00CC2CF8">
        <w:rPr>
          <w:rFonts w:ascii="Verdana" w:eastAsia="Verdana" w:hAnsi="Verdana" w:cs="Verdana"/>
        </w:rPr>
        <w:t>/</w:t>
      </w:r>
      <w:r w:rsidR="003C1C21" w:rsidRPr="00CC2CF8">
        <w:rPr>
          <w:rFonts w:ascii="Verdana" w:eastAsia="Verdana" w:hAnsi="Verdana" w:cs="Verdana"/>
        </w:rPr>
        <w:t>2023</w:t>
      </w:r>
    </w:p>
    <w:p w14:paraId="1361E2AD" w14:textId="77777777" w:rsidR="0051315E" w:rsidRPr="00CC2CF8" w:rsidRDefault="0051315E" w:rsidP="00245732">
      <w:pPr>
        <w:spacing w:line="276" w:lineRule="auto"/>
        <w:jc w:val="center"/>
        <w:rPr>
          <w:rFonts w:ascii="Verdana" w:eastAsia="Verdana" w:hAnsi="Verdana" w:cs="Verdana"/>
          <w:b/>
        </w:rPr>
      </w:pPr>
    </w:p>
    <w:p w14:paraId="2D41B18F" w14:textId="77777777" w:rsidR="0051315E" w:rsidRPr="00CC2CF8" w:rsidRDefault="0051315E" w:rsidP="00245732">
      <w:pPr>
        <w:spacing w:line="276" w:lineRule="auto"/>
        <w:jc w:val="center"/>
        <w:rPr>
          <w:rFonts w:ascii="Verdana" w:eastAsia="Verdana" w:hAnsi="Verdana" w:cs="Verdana"/>
          <w:b/>
        </w:rPr>
      </w:pPr>
    </w:p>
    <w:p w14:paraId="4C4582F4" w14:textId="77777777" w:rsidR="0051315E" w:rsidRPr="00CC2CF8" w:rsidRDefault="0051315E" w:rsidP="00245732">
      <w:pPr>
        <w:spacing w:line="276" w:lineRule="auto"/>
        <w:jc w:val="both"/>
        <w:rPr>
          <w:rFonts w:ascii="Verdana" w:eastAsia="Verdana" w:hAnsi="Verdana" w:cs="Verdana"/>
          <w:b/>
        </w:rPr>
      </w:pPr>
    </w:p>
    <w:p w14:paraId="21BDB9D6"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068F0F80" w14:textId="77777777" w:rsidR="0051315E" w:rsidRPr="00CC2CF8" w:rsidRDefault="0051315E" w:rsidP="00245732">
      <w:pPr>
        <w:spacing w:line="276" w:lineRule="auto"/>
        <w:jc w:val="center"/>
        <w:rPr>
          <w:rFonts w:ascii="Verdana" w:eastAsia="Verdana" w:hAnsi="Verdana" w:cs="Verdana"/>
        </w:rPr>
      </w:pPr>
    </w:p>
    <w:p w14:paraId="3952634A" w14:textId="77777777" w:rsidR="0051315E" w:rsidRPr="00CC2CF8" w:rsidRDefault="0051315E" w:rsidP="00245732">
      <w:pPr>
        <w:spacing w:line="276" w:lineRule="auto"/>
        <w:jc w:val="center"/>
        <w:rPr>
          <w:rFonts w:ascii="Verdana" w:eastAsia="Verdana" w:hAnsi="Verdana" w:cs="Verdana"/>
        </w:rPr>
      </w:pPr>
    </w:p>
    <w:p w14:paraId="28B7D3CB" w14:textId="77777777" w:rsidR="0051315E" w:rsidRPr="00CC2CF8" w:rsidRDefault="0051315E" w:rsidP="00245732">
      <w:pPr>
        <w:spacing w:line="276" w:lineRule="auto"/>
        <w:jc w:val="center"/>
        <w:rPr>
          <w:rFonts w:ascii="Verdana" w:eastAsia="Verdana" w:hAnsi="Verdana" w:cs="Verdana"/>
        </w:rPr>
      </w:pPr>
    </w:p>
    <w:p w14:paraId="2F44D848" w14:textId="1A490BF5" w:rsidR="0051315E" w:rsidRPr="00CC2CF8" w:rsidRDefault="006F77C9" w:rsidP="00245732">
      <w:pPr>
        <w:spacing w:line="276" w:lineRule="auto"/>
        <w:jc w:val="center"/>
        <w:rPr>
          <w:rFonts w:ascii="Verdana" w:hAnsi="Verdana"/>
        </w:rPr>
      </w:pPr>
      <w:r w:rsidRPr="00CC2CF8">
        <w:rPr>
          <w:rFonts w:ascii="Verdana" w:eastAsia="Verdana" w:hAnsi="Verdana" w:cs="Verdana"/>
        </w:rPr>
        <w:t xml:space="preserve">(Local), ____ de __________ de </w:t>
      </w:r>
      <w:r w:rsidR="003C1C21" w:rsidRPr="00CC2CF8">
        <w:rPr>
          <w:rFonts w:ascii="Verdana" w:eastAsia="Verdana" w:hAnsi="Verdana" w:cs="Verdana"/>
        </w:rPr>
        <w:t>2023</w:t>
      </w:r>
      <w:r w:rsidRPr="00CC2CF8">
        <w:rPr>
          <w:rFonts w:ascii="Verdana" w:eastAsia="Verdana" w:hAnsi="Verdana" w:cs="Verdana"/>
        </w:rPr>
        <w:t>.</w:t>
      </w:r>
    </w:p>
    <w:p w14:paraId="7F2A0B35" w14:textId="77777777" w:rsidR="0051315E" w:rsidRPr="00CC2CF8" w:rsidRDefault="0051315E" w:rsidP="00245732">
      <w:pPr>
        <w:spacing w:line="276" w:lineRule="auto"/>
        <w:jc w:val="center"/>
        <w:rPr>
          <w:rFonts w:ascii="Verdana" w:eastAsia="Verdana" w:hAnsi="Verdana" w:cs="Verdana"/>
        </w:rPr>
      </w:pPr>
    </w:p>
    <w:p w14:paraId="0AFCF448" w14:textId="77777777" w:rsidR="0051315E" w:rsidRPr="00CC2CF8" w:rsidRDefault="0051315E" w:rsidP="00245732">
      <w:pPr>
        <w:spacing w:line="276" w:lineRule="auto"/>
        <w:jc w:val="center"/>
        <w:rPr>
          <w:rFonts w:ascii="Verdana" w:eastAsia="Verdana" w:hAnsi="Verdana" w:cs="Verdana"/>
        </w:rPr>
      </w:pPr>
    </w:p>
    <w:p w14:paraId="253423BB" w14:textId="77777777" w:rsidR="0051315E" w:rsidRPr="00CC2CF8" w:rsidRDefault="0051315E" w:rsidP="00245732">
      <w:pPr>
        <w:spacing w:line="276" w:lineRule="auto"/>
        <w:jc w:val="center"/>
        <w:rPr>
          <w:rFonts w:ascii="Verdana" w:eastAsia="Verdana" w:hAnsi="Verdana" w:cs="Verdana"/>
        </w:rPr>
      </w:pPr>
    </w:p>
    <w:p w14:paraId="5C4B91E7"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w:t>
      </w:r>
    </w:p>
    <w:p w14:paraId="5A292402"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da Empresa</w:t>
      </w:r>
    </w:p>
    <w:p w14:paraId="77573970"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CNPJ:</w:t>
      </w:r>
    </w:p>
    <w:p w14:paraId="68438049" w14:textId="77777777" w:rsidR="0051315E" w:rsidRPr="00CC2CF8" w:rsidRDefault="0051315E" w:rsidP="00245732">
      <w:pPr>
        <w:spacing w:line="276" w:lineRule="auto"/>
        <w:jc w:val="center"/>
        <w:rPr>
          <w:rFonts w:ascii="Verdana" w:eastAsia="Verdana" w:hAnsi="Verdana" w:cs="Verdana"/>
        </w:rPr>
      </w:pPr>
    </w:p>
    <w:p w14:paraId="009D6171" w14:textId="77777777" w:rsidR="0051315E" w:rsidRPr="00CC2CF8" w:rsidRDefault="0051315E" w:rsidP="00245732">
      <w:pPr>
        <w:spacing w:line="276" w:lineRule="auto"/>
        <w:jc w:val="center"/>
        <w:rPr>
          <w:rFonts w:ascii="Verdana" w:eastAsia="Verdana" w:hAnsi="Verdana" w:cs="Verdana"/>
        </w:rPr>
      </w:pPr>
    </w:p>
    <w:p w14:paraId="30AFD543" w14:textId="77777777" w:rsidR="0051315E" w:rsidRPr="00CC2CF8" w:rsidRDefault="0051315E" w:rsidP="00245732">
      <w:pPr>
        <w:spacing w:line="276" w:lineRule="auto"/>
        <w:jc w:val="center"/>
        <w:rPr>
          <w:rFonts w:ascii="Verdana" w:eastAsia="Verdana" w:hAnsi="Verdana" w:cs="Verdana"/>
        </w:rPr>
      </w:pPr>
    </w:p>
    <w:p w14:paraId="6495416F"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_________________________________________________________</w:t>
      </w:r>
    </w:p>
    <w:p w14:paraId="4CFC195A"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Representante Legal ou Procurador do Licitante</w:t>
      </w:r>
    </w:p>
    <w:p w14:paraId="7E656191" w14:textId="77777777" w:rsidR="0051315E" w:rsidRPr="00CC2CF8" w:rsidRDefault="006F77C9" w:rsidP="00245732">
      <w:pPr>
        <w:spacing w:line="276" w:lineRule="auto"/>
        <w:jc w:val="center"/>
        <w:rPr>
          <w:rFonts w:ascii="Verdana" w:hAnsi="Verdana"/>
        </w:rPr>
      </w:pPr>
      <w:r w:rsidRPr="00CC2CF8">
        <w:rPr>
          <w:rFonts w:ascii="Verdana" w:eastAsia="Verdana" w:hAnsi="Verdana" w:cs="Verdana"/>
        </w:rPr>
        <w:t>(nome e assinatura)</w:t>
      </w:r>
    </w:p>
    <w:p w14:paraId="125CE9A5" w14:textId="77777777" w:rsidR="0051315E" w:rsidRPr="00CC2CF8" w:rsidRDefault="0051315E" w:rsidP="00245732">
      <w:pPr>
        <w:spacing w:line="276" w:lineRule="auto"/>
        <w:jc w:val="center"/>
        <w:rPr>
          <w:rFonts w:ascii="Verdana" w:eastAsia="Verdana" w:hAnsi="Verdana" w:cs="Verdana"/>
          <w:b/>
          <w:highlight w:val="green"/>
        </w:rPr>
      </w:pPr>
    </w:p>
    <w:p w14:paraId="117C1D0F" w14:textId="77777777" w:rsidR="0051315E" w:rsidRPr="00CC2CF8" w:rsidRDefault="0051315E" w:rsidP="00245732">
      <w:pPr>
        <w:spacing w:line="276" w:lineRule="auto"/>
        <w:jc w:val="center"/>
        <w:rPr>
          <w:rFonts w:ascii="Verdana" w:eastAsia="Verdana" w:hAnsi="Verdana" w:cs="Verdana"/>
          <w:b/>
          <w:highlight w:val="green"/>
        </w:rPr>
      </w:pPr>
    </w:p>
    <w:p w14:paraId="6173922D" w14:textId="77777777" w:rsidR="0051315E" w:rsidRPr="00CC2CF8" w:rsidRDefault="0051315E" w:rsidP="00245732">
      <w:pPr>
        <w:spacing w:line="276" w:lineRule="auto"/>
        <w:jc w:val="center"/>
        <w:rPr>
          <w:rFonts w:ascii="Verdana" w:eastAsia="Verdana" w:hAnsi="Verdana" w:cs="Verdana"/>
          <w:b/>
          <w:highlight w:val="green"/>
        </w:rPr>
      </w:pPr>
    </w:p>
    <w:p w14:paraId="29BBBE5D" w14:textId="77777777" w:rsidR="0051315E" w:rsidRPr="00CC2CF8" w:rsidRDefault="0051315E" w:rsidP="00245732">
      <w:pPr>
        <w:spacing w:line="276" w:lineRule="auto"/>
        <w:jc w:val="center"/>
        <w:rPr>
          <w:rFonts w:ascii="Verdana" w:eastAsia="Verdana" w:hAnsi="Verdana" w:cs="Verdana"/>
          <w:b/>
          <w:highlight w:val="green"/>
        </w:rPr>
      </w:pPr>
    </w:p>
    <w:p w14:paraId="2282AC7C" w14:textId="77777777" w:rsidR="0051315E" w:rsidRPr="00CC2CF8" w:rsidRDefault="0051315E" w:rsidP="00245732">
      <w:pPr>
        <w:spacing w:line="276" w:lineRule="auto"/>
        <w:jc w:val="center"/>
        <w:rPr>
          <w:rFonts w:ascii="Verdana" w:eastAsia="Verdana" w:hAnsi="Verdana" w:cs="Verdana"/>
          <w:b/>
          <w:highlight w:val="green"/>
        </w:rPr>
      </w:pPr>
    </w:p>
    <w:p w14:paraId="0A1FDB74" w14:textId="77777777" w:rsidR="0051315E" w:rsidRPr="00CC2CF8" w:rsidRDefault="0051315E" w:rsidP="00245732">
      <w:pPr>
        <w:spacing w:line="276" w:lineRule="auto"/>
        <w:jc w:val="center"/>
        <w:rPr>
          <w:rFonts w:ascii="Verdana" w:eastAsia="Verdana" w:hAnsi="Verdana" w:cs="Verdana"/>
          <w:b/>
          <w:highlight w:val="green"/>
        </w:rPr>
      </w:pPr>
    </w:p>
    <w:p w14:paraId="0332B2C8" w14:textId="77777777" w:rsidR="0051315E" w:rsidRPr="00CC2CF8" w:rsidRDefault="0051315E" w:rsidP="00245732">
      <w:pPr>
        <w:spacing w:line="276" w:lineRule="auto"/>
        <w:jc w:val="center"/>
        <w:rPr>
          <w:rFonts w:ascii="Verdana" w:eastAsia="Verdana" w:hAnsi="Verdana" w:cs="Verdana"/>
          <w:b/>
          <w:highlight w:val="green"/>
        </w:rPr>
      </w:pPr>
    </w:p>
    <w:p w14:paraId="4B015AA1" w14:textId="77777777" w:rsidR="0051315E" w:rsidRPr="00CC2CF8" w:rsidRDefault="0051315E" w:rsidP="00245732">
      <w:pPr>
        <w:spacing w:line="276" w:lineRule="auto"/>
        <w:jc w:val="center"/>
        <w:rPr>
          <w:rFonts w:ascii="Verdana" w:eastAsia="Verdana" w:hAnsi="Verdana" w:cs="Verdana"/>
          <w:b/>
          <w:highlight w:val="green"/>
        </w:rPr>
      </w:pPr>
    </w:p>
    <w:p w14:paraId="0DFEA045" w14:textId="77777777" w:rsidR="0051315E" w:rsidRPr="00CC2CF8" w:rsidRDefault="0051315E" w:rsidP="00245732">
      <w:pPr>
        <w:spacing w:line="276" w:lineRule="auto"/>
        <w:jc w:val="center"/>
        <w:rPr>
          <w:rFonts w:ascii="Verdana" w:eastAsia="Verdana" w:hAnsi="Verdana" w:cs="Verdana"/>
          <w:b/>
          <w:highlight w:val="green"/>
        </w:rPr>
      </w:pPr>
    </w:p>
    <w:p w14:paraId="7C573002" w14:textId="77777777" w:rsidR="0051315E" w:rsidRPr="00CC2CF8" w:rsidRDefault="0051315E" w:rsidP="00245732">
      <w:pPr>
        <w:spacing w:line="276" w:lineRule="auto"/>
        <w:jc w:val="center"/>
        <w:rPr>
          <w:rFonts w:ascii="Verdana" w:eastAsia="Verdana" w:hAnsi="Verdana" w:cs="Verdana"/>
          <w:b/>
          <w:highlight w:val="green"/>
        </w:rPr>
      </w:pPr>
    </w:p>
    <w:p w14:paraId="37D9BEBA" w14:textId="77777777" w:rsidR="0051315E" w:rsidRPr="00CC2CF8" w:rsidRDefault="0051315E" w:rsidP="00245732">
      <w:pPr>
        <w:spacing w:line="276" w:lineRule="auto"/>
        <w:jc w:val="center"/>
        <w:rPr>
          <w:rFonts w:ascii="Verdana" w:eastAsia="Verdana" w:hAnsi="Verdana" w:cs="Verdana"/>
          <w:b/>
          <w:highlight w:val="green"/>
        </w:rPr>
      </w:pPr>
    </w:p>
    <w:p w14:paraId="3776C51B" w14:textId="77777777" w:rsidR="0051315E" w:rsidRPr="00CC2CF8" w:rsidRDefault="0051315E" w:rsidP="00245732">
      <w:pPr>
        <w:spacing w:line="276" w:lineRule="auto"/>
        <w:jc w:val="center"/>
        <w:rPr>
          <w:rFonts w:ascii="Verdana" w:eastAsia="Verdana" w:hAnsi="Verdana" w:cs="Verdana"/>
          <w:b/>
          <w:highlight w:val="green"/>
        </w:rPr>
      </w:pPr>
    </w:p>
    <w:p w14:paraId="627466FC" w14:textId="77777777" w:rsidR="0051315E" w:rsidRPr="00CC2CF8" w:rsidRDefault="0051315E" w:rsidP="00245732">
      <w:pPr>
        <w:spacing w:line="276" w:lineRule="auto"/>
        <w:jc w:val="center"/>
        <w:rPr>
          <w:rFonts w:ascii="Verdana" w:eastAsia="Verdana" w:hAnsi="Verdana" w:cs="Verdana"/>
          <w:b/>
          <w:highlight w:val="green"/>
        </w:rPr>
      </w:pPr>
    </w:p>
    <w:p w14:paraId="269FCB02" w14:textId="77777777" w:rsidR="0051315E" w:rsidRPr="00CC2CF8" w:rsidRDefault="0051315E" w:rsidP="00245732">
      <w:pPr>
        <w:spacing w:line="276" w:lineRule="auto"/>
        <w:jc w:val="center"/>
        <w:rPr>
          <w:rFonts w:ascii="Verdana" w:eastAsia="Verdana" w:hAnsi="Verdana" w:cs="Verdana"/>
          <w:b/>
          <w:highlight w:val="green"/>
        </w:rPr>
      </w:pPr>
    </w:p>
    <w:p w14:paraId="5B3BD00F" w14:textId="77777777" w:rsidR="0051315E" w:rsidRPr="00CC2CF8" w:rsidRDefault="0051315E" w:rsidP="00245732">
      <w:pPr>
        <w:spacing w:line="276" w:lineRule="auto"/>
        <w:jc w:val="center"/>
        <w:rPr>
          <w:rFonts w:ascii="Verdana" w:eastAsia="Verdana" w:hAnsi="Verdana" w:cs="Verdana"/>
          <w:b/>
          <w:highlight w:val="green"/>
        </w:rPr>
      </w:pPr>
    </w:p>
    <w:p w14:paraId="20A9C277" w14:textId="77777777" w:rsidR="0051315E" w:rsidRPr="00CC2CF8" w:rsidRDefault="0051315E" w:rsidP="00245732">
      <w:pPr>
        <w:spacing w:line="276" w:lineRule="auto"/>
        <w:jc w:val="center"/>
        <w:rPr>
          <w:rFonts w:ascii="Verdana" w:eastAsia="Verdana" w:hAnsi="Verdana" w:cs="Verdana"/>
          <w:b/>
          <w:highlight w:val="green"/>
        </w:rPr>
      </w:pPr>
    </w:p>
    <w:p w14:paraId="5CE8A5FF" w14:textId="77777777" w:rsidR="00492B97" w:rsidRDefault="00492B97">
      <w:pPr>
        <w:suppressAutoHyphens w:val="0"/>
        <w:rPr>
          <w:rFonts w:ascii="Verdana" w:eastAsia="Verdana" w:hAnsi="Verdana" w:cs="Verdana"/>
          <w:b/>
        </w:rPr>
      </w:pPr>
      <w:r>
        <w:rPr>
          <w:rFonts w:ascii="Verdana" w:eastAsia="Verdana" w:hAnsi="Verdana" w:cs="Verdana"/>
          <w:b/>
        </w:rPr>
        <w:br w:type="page"/>
      </w:r>
    </w:p>
    <w:p w14:paraId="39A7153D" w14:textId="644241F1" w:rsidR="0051315E" w:rsidRPr="00CC2CF8" w:rsidRDefault="006F77C9" w:rsidP="00245732">
      <w:pPr>
        <w:spacing w:line="276" w:lineRule="auto"/>
        <w:jc w:val="center"/>
        <w:rPr>
          <w:rFonts w:ascii="Verdana" w:hAnsi="Verdana"/>
        </w:rPr>
      </w:pPr>
      <w:r w:rsidRPr="00CC2CF8">
        <w:rPr>
          <w:rFonts w:ascii="Verdana" w:eastAsia="Verdana" w:hAnsi="Verdana" w:cs="Verdana"/>
          <w:b/>
        </w:rPr>
        <w:lastRenderedPageBreak/>
        <w:t>ANEXO IX – MINUTA DA ATA DE REGISTRO DE PREÇOS</w:t>
      </w:r>
    </w:p>
    <w:p w14:paraId="59E69E2C" w14:textId="77777777" w:rsidR="0051315E" w:rsidRPr="00CC2CF8" w:rsidRDefault="0051315E" w:rsidP="00245732">
      <w:pPr>
        <w:spacing w:line="276" w:lineRule="auto"/>
        <w:jc w:val="both"/>
        <w:rPr>
          <w:rFonts w:ascii="Verdana" w:eastAsia="Verdana" w:hAnsi="Verdana" w:cs="Verdana"/>
          <w:b/>
        </w:rPr>
      </w:pPr>
    </w:p>
    <w:p w14:paraId="7F4EF617" w14:textId="7694D0D7" w:rsidR="0051315E" w:rsidRPr="00CC2CF8" w:rsidRDefault="006F77C9" w:rsidP="00245732">
      <w:pPr>
        <w:spacing w:line="276" w:lineRule="auto"/>
        <w:jc w:val="both"/>
        <w:rPr>
          <w:rFonts w:ascii="Verdana" w:hAnsi="Verdana"/>
        </w:rPr>
      </w:pPr>
      <w:r w:rsidRPr="00CC2CF8">
        <w:rPr>
          <w:rFonts w:ascii="Verdana" w:eastAsia="Verdana" w:hAnsi="Verdana" w:cs="Verdana"/>
        </w:rPr>
        <w:t xml:space="preserve">A </w:t>
      </w:r>
      <w:r w:rsidRPr="00CC2CF8">
        <w:rPr>
          <w:rFonts w:ascii="Verdana" w:eastAsia="Verdana" w:hAnsi="Verdana" w:cs="Verdana"/>
          <w:b/>
        </w:rPr>
        <w:t>DEFENSORIA PÚBLICA DO ESTADO DO PARANÁ (DPE-PR)</w:t>
      </w:r>
      <w:r w:rsidRPr="00CC2CF8">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C8488E" w:rsidRPr="00CC2CF8">
        <w:rPr>
          <w:rFonts w:ascii="Verdana" w:eastAsia="Verdana" w:hAnsi="Verdana" w:cs="Verdana"/>
        </w:rPr>
        <w:t>0</w:t>
      </w:r>
      <w:r w:rsidR="00492B97">
        <w:rPr>
          <w:rFonts w:ascii="Verdana" w:eastAsia="Verdana" w:hAnsi="Verdana" w:cs="Verdana"/>
        </w:rPr>
        <w:t>43</w:t>
      </w:r>
      <w:r w:rsidRPr="00CC2CF8">
        <w:rPr>
          <w:rFonts w:ascii="Verdana" w:eastAsia="Verdana" w:hAnsi="Verdana" w:cs="Verdana"/>
        </w:rPr>
        <w:t>/</w:t>
      </w:r>
      <w:r w:rsidR="003C1C21" w:rsidRPr="00CC2CF8">
        <w:rPr>
          <w:rFonts w:ascii="Verdana" w:eastAsia="Verdana" w:hAnsi="Verdana" w:cs="Verdana"/>
        </w:rPr>
        <w:t>2023</w:t>
      </w:r>
      <w:r w:rsidRPr="00CC2CF8">
        <w:rPr>
          <w:rFonts w:ascii="Verdana" w:eastAsia="Verdana" w:hAnsi="Verdana" w:cs="Verdana"/>
        </w:rPr>
        <w:t xml:space="preserve"> (Protocolo nº </w:t>
      </w:r>
      <w:r w:rsidR="00C8488E" w:rsidRPr="00CC2CF8">
        <w:rPr>
          <w:rFonts w:ascii="Verdana" w:eastAsia="Verdana" w:hAnsi="Verdana" w:cs="Verdana"/>
        </w:rPr>
        <w:t>18.226.213-7</w:t>
      </w:r>
      <w:r w:rsidRPr="00CC2CF8">
        <w:rPr>
          <w:rFonts w:ascii="Verdana" w:eastAsia="Verdana" w:hAnsi="Verdana" w:cs="Verdana"/>
        </w:rPr>
        <w:t>) na modalidade Pregão Eletrônico, cujo resultado fora homologado em .../.../... (D</w:t>
      </w:r>
      <w:r w:rsidR="00492B97">
        <w:rPr>
          <w:rFonts w:ascii="Verdana" w:eastAsia="Verdana" w:hAnsi="Verdana" w:cs="Verdana"/>
        </w:rPr>
        <w:t>ED</w:t>
      </w:r>
      <w:r w:rsidRPr="00CC2CF8">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1343D714" w14:textId="77777777" w:rsidR="0051315E" w:rsidRPr="00CC2CF8" w:rsidRDefault="0051315E" w:rsidP="00245732">
      <w:pPr>
        <w:spacing w:line="276" w:lineRule="auto"/>
        <w:jc w:val="both"/>
        <w:rPr>
          <w:rFonts w:ascii="Verdana" w:eastAsia="Verdana" w:hAnsi="Verdana" w:cs="Verdana"/>
          <w:highlight w:val="green"/>
        </w:rPr>
      </w:pPr>
    </w:p>
    <w:p w14:paraId="2C9EE485" w14:textId="77777777" w:rsidR="0051315E" w:rsidRPr="00492B97" w:rsidRDefault="006F77C9" w:rsidP="00245732">
      <w:pPr>
        <w:spacing w:line="276" w:lineRule="auto"/>
        <w:jc w:val="both"/>
        <w:rPr>
          <w:rFonts w:ascii="Verdana" w:hAnsi="Verdana"/>
        </w:rPr>
      </w:pPr>
      <w:r w:rsidRPr="00CC2CF8">
        <w:rPr>
          <w:rFonts w:ascii="Verdana" w:eastAsia="Verdana" w:hAnsi="Verdana" w:cs="Verdana"/>
          <w:b/>
        </w:rPr>
        <w:t xml:space="preserve">1. </w:t>
      </w:r>
      <w:r w:rsidRPr="00492B97">
        <w:rPr>
          <w:rFonts w:ascii="Verdana" w:eastAsia="Verdana" w:hAnsi="Verdana" w:cs="Verdana"/>
          <w:b/>
        </w:rPr>
        <w:t>OBJETO</w:t>
      </w:r>
    </w:p>
    <w:p w14:paraId="66B19C61" w14:textId="40E47D32" w:rsidR="0051315E" w:rsidRPr="00CC2CF8" w:rsidRDefault="006F77C9" w:rsidP="00245732">
      <w:pPr>
        <w:spacing w:line="276" w:lineRule="auto"/>
        <w:jc w:val="both"/>
        <w:rPr>
          <w:rFonts w:ascii="Verdana" w:hAnsi="Verdana"/>
        </w:rPr>
      </w:pPr>
      <w:r w:rsidRPr="00492B97">
        <w:rPr>
          <w:rFonts w:ascii="Verdana" w:eastAsia="Verdana" w:hAnsi="Verdana" w:cs="Verdana"/>
        </w:rPr>
        <w:t xml:space="preserve">1.1. O objeto da presente Ata de Registro de Preços é </w:t>
      </w:r>
      <w:r w:rsidR="00C8488E" w:rsidRPr="00492B97">
        <w:rPr>
          <w:rFonts w:ascii="Verdana" w:eastAsia="Verdana" w:hAnsi="Verdana" w:cs="Verdana"/>
        </w:rPr>
        <w:t>contratação de empresa especializada em prestação de serviços</w:t>
      </w:r>
      <w:r w:rsidRPr="00492B97">
        <w:rPr>
          <w:rFonts w:ascii="Verdana" w:eastAsia="Verdana" w:hAnsi="Verdana" w:cs="Verdana"/>
        </w:rPr>
        <w:t xml:space="preserve"> </w:t>
      </w:r>
      <w:r w:rsidR="00C8488E" w:rsidRPr="00492B97">
        <w:rPr>
          <w:rFonts w:ascii="Verdana" w:eastAsia="Verdana" w:hAnsi="Verdana" w:cs="Verdana"/>
        </w:rPr>
        <w:t>continuados de limpeza, asseio e conservação, copeiragem, serviços gerais, portaria e recepção para a Defensoria Pública do Estado do Paraná</w:t>
      </w:r>
      <w:r w:rsidRPr="00492B97">
        <w:rPr>
          <w:rFonts w:ascii="Verdana" w:eastAsia="Verdana" w:hAnsi="Verdana" w:cs="Verdana"/>
        </w:rPr>
        <w:t>,</w:t>
      </w:r>
      <w:r w:rsidRPr="00CC2CF8">
        <w:rPr>
          <w:rFonts w:ascii="Verdana" w:eastAsia="Verdana" w:hAnsi="Verdana" w:cs="Verdana"/>
        </w:rPr>
        <w:t xml:space="preserve"> conforme especificações e quantitativos estabelecidos no Edital do Pregão identificado no preâmbulo e na proposta vencedora, os quais integram e vinculam este instrumento, independente de transcrição.</w:t>
      </w:r>
    </w:p>
    <w:p w14:paraId="46C91BD1" w14:textId="77777777" w:rsidR="0051315E" w:rsidRPr="00CC2CF8" w:rsidRDefault="0051315E" w:rsidP="00245732">
      <w:pPr>
        <w:spacing w:line="276" w:lineRule="auto"/>
        <w:jc w:val="both"/>
        <w:rPr>
          <w:rFonts w:ascii="Verdana" w:eastAsia="Verdana" w:hAnsi="Verdana" w:cs="Verdana"/>
          <w:highlight w:val="green"/>
        </w:rPr>
      </w:pPr>
    </w:p>
    <w:p w14:paraId="2C3CEDF4"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2. FORNECEDORES E PREÇOS REGISTRADOS</w:t>
      </w:r>
    </w:p>
    <w:p w14:paraId="388178FE"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2.1. O preço registrado unitário e total, as especificações do objeto, a quantidade, fornecedores e as demais condições ofertadas nas propostas são as que seguem:</w:t>
      </w:r>
    </w:p>
    <w:p w14:paraId="4233961C" w14:textId="77777777" w:rsidR="004C18A8" w:rsidRPr="00CC2CF8" w:rsidRDefault="004C18A8" w:rsidP="00245732">
      <w:pPr>
        <w:spacing w:line="276" w:lineRule="auto"/>
        <w:jc w:val="both"/>
        <w:rPr>
          <w:rFonts w:ascii="Verdana" w:eastAsia="Verdana" w:hAnsi="Verdana" w:cs="Verdana"/>
        </w:rPr>
      </w:pPr>
    </w:p>
    <w:tbl>
      <w:tblPr>
        <w:tblW w:w="9221" w:type="dxa"/>
        <w:tblCellMar>
          <w:left w:w="70" w:type="dxa"/>
          <w:right w:w="70" w:type="dxa"/>
        </w:tblCellMar>
        <w:tblLook w:val="04A0" w:firstRow="1" w:lastRow="0" w:firstColumn="1" w:lastColumn="0" w:noHBand="0" w:noVBand="1"/>
      </w:tblPr>
      <w:tblGrid>
        <w:gridCol w:w="692"/>
        <w:gridCol w:w="1842"/>
        <w:gridCol w:w="853"/>
        <w:gridCol w:w="974"/>
        <w:gridCol w:w="1389"/>
        <w:gridCol w:w="1623"/>
        <w:gridCol w:w="1848"/>
      </w:tblGrid>
      <w:tr w:rsidR="001424F8" w:rsidRPr="00847D04" w14:paraId="61B9D6D9" w14:textId="77777777" w:rsidTr="00F606AF">
        <w:trPr>
          <w:trHeight w:val="298"/>
        </w:trPr>
        <w:tc>
          <w:tcPr>
            <w:tcW w:w="9221"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8C25168"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 xml:space="preserve">Lote </w:t>
            </w:r>
            <w:r>
              <w:rPr>
                <w:rFonts w:ascii="Calibri" w:hAnsi="Calibri" w:cs="Calibri"/>
                <w:b/>
                <w:bCs/>
                <w:color w:val="000000"/>
                <w:sz w:val="22"/>
                <w:szCs w:val="22"/>
                <w:lang w:eastAsia="pt-BR"/>
              </w:rPr>
              <w:t>xx</w:t>
            </w:r>
            <w:r w:rsidRPr="00847D04">
              <w:rPr>
                <w:rFonts w:ascii="Calibri" w:hAnsi="Calibri" w:cs="Calibri"/>
                <w:b/>
                <w:bCs/>
                <w:color w:val="000000"/>
                <w:sz w:val="22"/>
                <w:szCs w:val="22"/>
                <w:lang w:eastAsia="pt-BR"/>
              </w:rPr>
              <w:t xml:space="preserve"> - Regional </w:t>
            </w:r>
            <w:r>
              <w:rPr>
                <w:rFonts w:ascii="Calibri" w:hAnsi="Calibri" w:cs="Calibri"/>
                <w:b/>
                <w:bCs/>
                <w:color w:val="000000"/>
                <w:sz w:val="22"/>
                <w:szCs w:val="22"/>
                <w:lang w:eastAsia="pt-BR"/>
              </w:rPr>
              <w:t>xxx</w:t>
            </w:r>
          </w:p>
        </w:tc>
      </w:tr>
      <w:tr w:rsidR="001424F8" w:rsidRPr="00847D04" w14:paraId="44B0F7E1" w14:textId="77777777" w:rsidTr="00F606AF">
        <w:trPr>
          <w:trHeight w:val="852"/>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1743B65"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Item</w:t>
            </w:r>
          </w:p>
        </w:tc>
        <w:tc>
          <w:tcPr>
            <w:tcW w:w="1844" w:type="dxa"/>
            <w:tcBorders>
              <w:top w:val="nil"/>
              <w:left w:val="nil"/>
              <w:bottom w:val="single" w:sz="4" w:space="0" w:color="auto"/>
              <w:right w:val="single" w:sz="4" w:space="0" w:color="auto"/>
            </w:tcBorders>
            <w:shd w:val="clear" w:color="auto" w:fill="auto"/>
            <w:vAlign w:val="center"/>
            <w:hideMark/>
          </w:tcPr>
          <w:p w14:paraId="53174F22"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Posto de Trabalho/Código GMS</w:t>
            </w:r>
          </w:p>
        </w:tc>
        <w:tc>
          <w:tcPr>
            <w:tcW w:w="854" w:type="dxa"/>
            <w:tcBorders>
              <w:top w:val="nil"/>
              <w:left w:val="nil"/>
              <w:bottom w:val="single" w:sz="4" w:space="0" w:color="auto"/>
              <w:right w:val="single" w:sz="4" w:space="0" w:color="auto"/>
            </w:tcBorders>
            <w:shd w:val="clear" w:color="auto" w:fill="auto"/>
            <w:noWrap/>
            <w:vAlign w:val="center"/>
            <w:hideMark/>
          </w:tcPr>
          <w:p w14:paraId="4043A318"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QNT</w:t>
            </w:r>
          </w:p>
        </w:tc>
        <w:tc>
          <w:tcPr>
            <w:tcW w:w="975" w:type="dxa"/>
            <w:tcBorders>
              <w:top w:val="nil"/>
              <w:left w:val="nil"/>
              <w:bottom w:val="single" w:sz="4" w:space="0" w:color="auto"/>
              <w:right w:val="single" w:sz="4" w:space="0" w:color="auto"/>
            </w:tcBorders>
            <w:shd w:val="clear" w:color="auto" w:fill="auto"/>
            <w:vAlign w:val="center"/>
            <w:hideMark/>
          </w:tcPr>
          <w:p w14:paraId="7DD49E17"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Unitário Máximo (Mensal)</w:t>
            </w:r>
          </w:p>
        </w:tc>
        <w:tc>
          <w:tcPr>
            <w:tcW w:w="1379" w:type="dxa"/>
            <w:tcBorders>
              <w:top w:val="nil"/>
              <w:left w:val="nil"/>
              <w:bottom w:val="single" w:sz="4" w:space="0" w:color="auto"/>
              <w:right w:val="single" w:sz="4" w:space="0" w:color="auto"/>
            </w:tcBorders>
            <w:shd w:val="clear" w:color="auto" w:fill="auto"/>
            <w:vAlign w:val="center"/>
            <w:hideMark/>
          </w:tcPr>
          <w:p w14:paraId="60C1D868"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Adicional de Insalubridade (Mensal)*</w:t>
            </w:r>
          </w:p>
        </w:tc>
        <w:tc>
          <w:tcPr>
            <w:tcW w:w="1625" w:type="dxa"/>
            <w:tcBorders>
              <w:top w:val="nil"/>
              <w:left w:val="nil"/>
              <w:bottom w:val="single" w:sz="4" w:space="0" w:color="auto"/>
              <w:right w:val="single" w:sz="4" w:space="0" w:color="auto"/>
            </w:tcBorders>
            <w:shd w:val="clear" w:color="auto" w:fill="auto"/>
            <w:vAlign w:val="center"/>
            <w:hideMark/>
          </w:tcPr>
          <w:p w14:paraId="0797F7F5"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Total Máximo (Mensal)</w:t>
            </w:r>
          </w:p>
        </w:tc>
        <w:tc>
          <w:tcPr>
            <w:tcW w:w="1850" w:type="dxa"/>
            <w:tcBorders>
              <w:top w:val="nil"/>
              <w:left w:val="nil"/>
              <w:bottom w:val="single" w:sz="4" w:space="0" w:color="auto"/>
              <w:right w:val="single" w:sz="4" w:space="0" w:color="auto"/>
            </w:tcBorders>
            <w:shd w:val="clear" w:color="auto" w:fill="auto"/>
            <w:vAlign w:val="center"/>
            <w:hideMark/>
          </w:tcPr>
          <w:p w14:paraId="6C10343D"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Total Máximo (12 meses)</w:t>
            </w:r>
          </w:p>
        </w:tc>
      </w:tr>
      <w:tr w:rsidR="001424F8" w:rsidRPr="00847D04" w14:paraId="06FEB051" w14:textId="77777777" w:rsidTr="00F606AF">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42245FC"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1</w:t>
            </w:r>
          </w:p>
        </w:tc>
        <w:tc>
          <w:tcPr>
            <w:tcW w:w="1844" w:type="dxa"/>
            <w:tcBorders>
              <w:top w:val="nil"/>
              <w:left w:val="nil"/>
              <w:bottom w:val="single" w:sz="4" w:space="0" w:color="auto"/>
              <w:right w:val="single" w:sz="4" w:space="0" w:color="auto"/>
            </w:tcBorders>
            <w:shd w:val="clear" w:color="auto" w:fill="auto"/>
            <w:noWrap/>
            <w:vAlign w:val="bottom"/>
            <w:hideMark/>
          </w:tcPr>
          <w:p w14:paraId="41E3A6D1"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Servente de Limpeza</w:t>
            </w:r>
          </w:p>
        </w:tc>
        <w:tc>
          <w:tcPr>
            <w:tcW w:w="854" w:type="dxa"/>
            <w:tcBorders>
              <w:top w:val="nil"/>
              <w:left w:val="nil"/>
              <w:bottom w:val="single" w:sz="4" w:space="0" w:color="auto"/>
              <w:right w:val="single" w:sz="4" w:space="0" w:color="auto"/>
            </w:tcBorders>
            <w:shd w:val="clear" w:color="auto" w:fill="auto"/>
            <w:noWrap/>
            <w:vAlign w:val="bottom"/>
          </w:tcPr>
          <w:p w14:paraId="55838AB3" w14:textId="77777777" w:rsidR="001424F8" w:rsidRPr="00847D04" w:rsidRDefault="001424F8" w:rsidP="00F606A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326CC8A6" w14:textId="77777777" w:rsidR="001424F8" w:rsidRPr="00847D04" w:rsidRDefault="001424F8" w:rsidP="00F606AF">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125A570F" w14:textId="77777777" w:rsidR="001424F8" w:rsidRPr="00847D04" w:rsidRDefault="001424F8" w:rsidP="00F606AF">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2ECA8A41" w14:textId="77777777" w:rsidR="001424F8" w:rsidRPr="00847D04" w:rsidRDefault="001424F8" w:rsidP="00F606AF">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2B26B51C" w14:textId="77777777" w:rsidR="001424F8" w:rsidRPr="00847D04" w:rsidRDefault="001424F8" w:rsidP="00F606AF">
            <w:pPr>
              <w:suppressAutoHyphens w:val="0"/>
              <w:rPr>
                <w:rFonts w:ascii="Calibri" w:hAnsi="Calibri" w:cs="Calibri"/>
                <w:color w:val="000000"/>
                <w:sz w:val="22"/>
                <w:szCs w:val="22"/>
                <w:lang w:eastAsia="pt-BR"/>
              </w:rPr>
            </w:pPr>
          </w:p>
        </w:tc>
      </w:tr>
      <w:tr w:rsidR="001424F8" w:rsidRPr="00847D04" w14:paraId="18C0CBED" w14:textId="77777777" w:rsidTr="00F606AF">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73BECF4A"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2</w:t>
            </w:r>
          </w:p>
        </w:tc>
        <w:tc>
          <w:tcPr>
            <w:tcW w:w="1844" w:type="dxa"/>
            <w:tcBorders>
              <w:top w:val="nil"/>
              <w:left w:val="nil"/>
              <w:bottom w:val="single" w:sz="4" w:space="0" w:color="auto"/>
              <w:right w:val="single" w:sz="4" w:space="0" w:color="auto"/>
            </w:tcBorders>
            <w:shd w:val="clear" w:color="auto" w:fill="auto"/>
            <w:noWrap/>
            <w:vAlign w:val="bottom"/>
            <w:hideMark/>
          </w:tcPr>
          <w:p w14:paraId="7A234F1A"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Servente/Copeira</w:t>
            </w:r>
          </w:p>
        </w:tc>
        <w:tc>
          <w:tcPr>
            <w:tcW w:w="854" w:type="dxa"/>
            <w:tcBorders>
              <w:top w:val="nil"/>
              <w:left w:val="nil"/>
              <w:bottom w:val="single" w:sz="4" w:space="0" w:color="auto"/>
              <w:right w:val="single" w:sz="4" w:space="0" w:color="auto"/>
            </w:tcBorders>
            <w:shd w:val="clear" w:color="auto" w:fill="auto"/>
            <w:noWrap/>
            <w:vAlign w:val="bottom"/>
          </w:tcPr>
          <w:p w14:paraId="379E9726" w14:textId="77777777" w:rsidR="001424F8" w:rsidRPr="00847D04" w:rsidRDefault="001424F8" w:rsidP="00F606A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5A196CA3" w14:textId="77777777" w:rsidR="001424F8" w:rsidRPr="00847D04" w:rsidRDefault="001424F8" w:rsidP="00F606AF">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1C698F45" w14:textId="77777777" w:rsidR="001424F8" w:rsidRPr="00847D04" w:rsidRDefault="001424F8" w:rsidP="00F606AF">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18AA0CAE" w14:textId="77777777" w:rsidR="001424F8" w:rsidRPr="00847D04" w:rsidRDefault="001424F8" w:rsidP="00F606AF">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4EB5350B" w14:textId="77777777" w:rsidR="001424F8" w:rsidRPr="00847D04" w:rsidRDefault="001424F8" w:rsidP="00F606AF">
            <w:pPr>
              <w:suppressAutoHyphens w:val="0"/>
              <w:rPr>
                <w:rFonts w:ascii="Calibri" w:hAnsi="Calibri" w:cs="Calibri"/>
                <w:color w:val="000000"/>
                <w:sz w:val="22"/>
                <w:szCs w:val="22"/>
                <w:lang w:eastAsia="pt-BR"/>
              </w:rPr>
            </w:pPr>
          </w:p>
        </w:tc>
      </w:tr>
      <w:tr w:rsidR="001424F8" w:rsidRPr="00847D04" w14:paraId="2C137517" w14:textId="77777777" w:rsidTr="00F606AF">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75C1046"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3</w:t>
            </w:r>
          </w:p>
        </w:tc>
        <w:tc>
          <w:tcPr>
            <w:tcW w:w="1844" w:type="dxa"/>
            <w:tcBorders>
              <w:top w:val="nil"/>
              <w:left w:val="nil"/>
              <w:bottom w:val="single" w:sz="4" w:space="0" w:color="auto"/>
              <w:right w:val="single" w:sz="4" w:space="0" w:color="auto"/>
            </w:tcBorders>
            <w:shd w:val="clear" w:color="auto" w:fill="auto"/>
            <w:noWrap/>
            <w:vAlign w:val="bottom"/>
            <w:hideMark/>
          </w:tcPr>
          <w:p w14:paraId="61E92AB7"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Copeira</w:t>
            </w:r>
          </w:p>
        </w:tc>
        <w:tc>
          <w:tcPr>
            <w:tcW w:w="854" w:type="dxa"/>
            <w:tcBorders>
              <w:top w:val="nil"/>
              <w:left w:val="nil"/>
              <w:bottom w:val="single" w:sz="4" w:space="0" w:color="auto"/>
              <w:right w:val="single" w:sz="4" w:space="0" w:color="auto"/>
            </w:tcBorders>
            <w:shd w:val="clear" w:color="auto" w:fill="auto"/>
            <w:noWrap/>
            <w:vAlign w:val="bottom"/>
          </w:tcPr>
          <w:p w14:paraId="49188DCA" w14:textId="77777777" w:rsidR="001424F8" w:rsidRPr="00847D04" w:rsidRDefault="001424F8" w:rsidP="00F606A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4E045A05" w14:textId="77777777" w:rsidR="001424F8" w:rsidRPr="00847D04" w:rsidRDefault="001424F8" w:rsidP="00F606AF">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17FE5147" w14:textId="77777777" w:rsidR="001424F8" w:rsidRPr="00847D04" w:rsidRDefault="001424F8" w:rsidP="00F606AF">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1280D402" w14:textId="77777777" w:rsidR="001424F8" w:rsidRPr="00847D04" w:rsidRDefault="001424F8" w:rsidP="00F606AF">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73520194" w14:textId="77777777" w:rsidR="001424F8" w:rsidRPr="00847D04" w:rsidRDefault="001424F8" w:rsidP="00F606AF">
            <w:pPr>
              <w:suppressAutoHyphens w:val="0"/>
              <w:rPr>
                <w:rFonts w:ascii="Calibri" w:hAnsi="Calibri" w:cs="Calibri"/>
                <w:color w:val="000000"/>
                <w:sz w:val="22"/>
                <w:szCs w:val="22"/>
                <w:lang w:eastAsia="pt-BR"/>
              </w:rPr>
            </w:pPr>
          </w:p>
        </w:tc>
      </w:tr>
      <w:tr w:rsidR="001424F8" w:rsidRPr="00847D04" w14:paraId="34B2F564" w14:textId="77777777" w:rsidTr="00F606AF">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017FC39C"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4</w:t>
            </w:r>
          </w:p>
        </w:tc>
        <w:tc>
          <w:tcPr>
            <w:tcW w:w="1844" w:type="dxa"/>
            <w:tcBorders>
              <w:top w:val="nil"/>
              <w:left w:val="nil"/>
              <w:bottom w:val="single" w:sz="4" w:space="0" w:color="auto"/>
              <w:right w:val="single" w:sz="4" w:space="0" w:color="auto"/>
            </w:tcBorders>
            <w:shd w:val="clear" w:color="auto" w:fill="auto"/>
            <w:noWrap/>
            <w:vAlign w:val="bottom"/>
            <w:hideMark/>
          </w:tcPr>
          <w:p w14:paraId="1D7FD964"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Auxiliar de Serviços Gerais</w:t>
            </w:r>
          </w:p>
        </w:tc>
        <w:tc>
          <w:tcPr>
            <w:tcW w:w="854" w:type="dxa"/>
            <w:tcBorders>
              <w:top w:val="nil"/>
              <w:left w:val="nil"/>
              <w:bottom w:val="single" w:sz="4" w:space="0" w:color="auto"/>
              <w:right w:val="single" w:sz="4" w:space="0" w:color="auto"/>
            </w:tcBorders>
            <w:shd w:val="clear" w:color="auto" w:fill="auto"/>
            <w:noWrap/>
            <w:vAlign w:val="bottom"/>
          </w:tcPr>
          <w:p w14:paraId="4CC3A121" w14:textId="77777777" w:rsidR="001424F8" w:rsidRPr="00847D04" w:rsidRDefault="001424F8" w:rsidP="00F606A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08093F21" w14:textId="77777777" w:rsidR="001424F8" w:rsidRPr="00847D04" w:rsidRDefault="001424F8" w:rsidP="00F606AF">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65C77F65" w14:textId="77777777" w:rsidR="001424F8" w:rsidRPr="00847D04" w:rsidRDefault="001424F8" w:rsidP="00F606AF">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316F3E8D" w14:textId="77777777" w:rsidR="001424F8" w:rsidRPr="00847D04" w:rsidRDefault="001424F8" w:rsidP="00F606AF">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13BF808A" w14:textId="77777777" w:rsidR="001424F8" w:rsidRPr="00847D04" w:rsidRDefault="001424F8" w:rsidP="00F606AF">
            <w:pPr>
              <w:suppressAutoHyphens w:val="0"/>
              <w:rPr>
                <w:rFonts w:ascii="Calibri" w:hAnsi="Calibri" w:cs="Calibri"/>
                <w:color w:val="000000"/>
                <w:sz w:val="22"/>
                <w:szCs w:val="22"/>
                <w:lang w:eastAsia="pt-BR"/>
              </w:rPr>
            </w:pPr>
          </w:p>
        </w:tc>
      </w:tr>
      <w:tr w:rsidR="001424F8" w:rsidRPr="00847D04" w14:paraId="73EF4228" w14:textId="77777777" w:rsidTr="00F606AF">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507CCD33"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5</w:t>
            </w:r>
          </w:p>
        </w:tc>
        <w:tc>
          <w:tcPr>
            <w:tcW w:w="1844" w:type="dxa"/>
            <w:tcBorders>
              <w:top w:val="nil"/>
              <w:left w:val="nil"/>
              <w:bottom w:val="single" w:sz="4" w:space="0" w:color="auto"/>
              <w:right w:val="single" w:sz="4" w:space="0" w:color="auto"/>
            </w:tcBorders>
            <w:shd w:val="clear" w:color="auto" w:fill="auto"/>
            <w:noWrap/>
            <w:vAlign w:val="bottom"/>
            <w:hideMark/>
          </w:tcPr>
          <w:p w14:paraId="5ED90F7E"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Portaria</w:t>
            </w:r>
          </w:p>
        </w:tc>
        <w:tc>
          <w:tcPr>
            <w:tcW w:w="854" w:type="dxa"/>
            <w:tcBorders>
              <w:top w:val="nil"/>
              <w:left w:val="nil"/>
              <w:bottom w:val="single" w:sz="4" w:space="0" w:color="auto"/>
              <w:right w:val="single" w:sz="4" w:space="0" w:color="auto"/>
            </w:tcBorders>
            <w:shd w:val="clear" w:color="auto" w:fill="auto"/>
            <w:noWrap/>
            <w:vAlign w:val="bottom"/>
          </w:tcPr>
          <w:p w14:paraId="4834392D" w14:textId="77777777" w:rsidR="001424F8" w:rsidRPr="00847D04" w:rsidRDefault="001424F8" w:rsidP="00F606A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16825C7A" w14:textId="77777777" w:rsidR="001424F8" w:rsidRPr="00847D04" w:rsidRDefault="001424F8" w:rsidP="00F606AF">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222261BB" w14:textId="77777777" w:rsidR="001424F8" w:rsidRPr="00847D04" w:rsidRDefault="001424F8" w:rsidP="00F606AF">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1C0BF942" w14:textId="77777777" w:rsidR="001424F8" w:rsidRPr="00847D04" w:rsidRDefault="001424F8" w:rsidP="00F606AF">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126626E8" w14:textId="77777777" w:rsidR="001424F8" w:rsidRPr="00847D04" w:rsidRDefault="001424F8" w:rsidP="00F606AF">
            <w:pPr>
              <w:suppressAutoHyphens w:val="0"/>
              <w:rPr>
                <w:rFonts w:ascii="Calibri" w:hAnsi="Calibri" w:cs="Calibri"/>
                <w:color w:val="000000"/>
                <w:sz w:val="22"/>
                <w:szCs w:val="22"/>
                <w:lang w:eastAsia="pt-BR"/>
              </w:rPr>
            </w:pPr>
          </w:p>
        </w:tc>
      </w:tr>
      <w:tr w:rsidR="001424F8" w:rsidRPr="00847D04" w14:paraId="33ED709C" w14:textId="77777777" w:rsidTr="00F606AF">
        <w:trPr>
          <w:trHeight w:val="284"/>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14:paraId="3CC9FB5B"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6</w:t>
            </w:r>
          </w:p>
        </w:tc>
        <w:tc>
          <w:tcPr>
            <w:tcW w:w="1844" w:type="dxa"/>
            <w:tcBorders>
              <w:top w:val="nil"/>
              <w:left w:val="nil"/>
              <w:bottom w:val="single" w:sz="4" w:space="0" w:color="auto"/>
              <w:right w:val="single" w:sz="4" w:space="0" w:color="auto"/>
            </w:tcBorders>
            <w:shd w:val="clear" w:color="auto" w:fill="auto"/>
            <w:noWrap/>
            <w:vAlign w:val="bottom"/>
            <w:hideMark/>
          </w:tcPr>
          <w:p w14:paraId="2BBCB198"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Recepção</w:t>
            </w:r>
          </w:p>
        </w:tc>
        <w:tc>
          <w:tcPr>
            <w:tcW w:w="854" w:type="dxa"/>
            <w:tcBorders>
              <w:top w:val="nil"/>
              <w:left w:val="nil"/>
              <w:bottom w:val="single" w:sz="4" w:space="0" w:color="auto"/>
              <w:right w:val="single" w:sz="4" w:space="0" w:color="auto"/>
            </w:tcBorders>
            <w:shd w:val="clear" w:color="auto" w:fill="auto"/>
            <w:noWrap/>
            <w:vAlign w:val="bottom"/>
          </w:tcPr>
          <w:p w14:paraId="00F5DE67" w14:textId="77777777" w:rsidR="001424F8" w:rsidRPr="00847D04" w:rsidRDefault="001424F8" w:rsidP="00F606AF">
            <w:pPr>
              <w:suppressAutoHyphens w:val="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xx</w:t>
            </w:r>
          </w:p>
        </w:tc>
        <w:tc>
          <w:tcPr>
            <w:tcW w:w="975" w:type="dxa"/>
            <w:tcBorders>
              <w:top w:val="nil"/>
              <w:left w:val="nil"/>
              <w:bottom w:val="single" w:sz="4" w:space="0" w:color="auto"/>
              <w:right w:val="single" w:sz="4" w:space="0" w:color="auto"/>
            </w:tcBorders>
            <w:shd w:val="clear" w:color="auto" w:fill="auto"/>
            <w:noWrap/>
            <w:vAlign w:val="bottom"/>
          </w:tcPr>
          <w:p w14:paraId="7361C226" w14:textId="77777777" w:rsidR="001424F8" w:rsidRPr="00847D04" w:rsidRDefault="001424F8" w:rsidP="00F606AF">
            <w:pPr>
              <w:suppressAutoHyphens w:val="0"/>
              <w:rPr>
                <w:rFonts w:ascii="Calibri" w:hAnsi="Calibri" w:cs="Calibri"/>
                <w:color w:val="000000"/>
                <w:sz w:val="22"/>
                <w:szCs w:val="22"/>
                <w:lang w:eastAsia="pt-BR"/>
              </w:rPr>
            </w:pPr>
          </w:p>
        </w:tc>
        <w:tc>
          <w:tcPr>
            <w:tcW w:w="1379" w:type="dxa"/>
            <w:tcBorders>
              <w:top w:val="nil"/>
              <w:left w:val="nil"/>
              <w:bottom w:val="single" w:sz="4" w:space="0" w:color="auto"/>
              <w:right w:val="single" w:sz="4" w:space="0" w:color="auto"/>
            </w:tcBorders>
            <w:shd w:val="clear" w:color="auto" w:fill="auto"/>
            <w:noWrap/>
            <w:vAlign w:val="bottom"/>
          </w:tcPr>
          <w:p w14:paraId="08621682" w14:textId="77777777" w:rsidR="001424F8" w:rsidRPr="00847D04" w:rsidRDefault="001424F8" w:rsidP="00F606AF">
            <w:pPr>
              <w:suppressAutoHyphens w:val="0"/>
              <w:rPr>
                <w:rFonts w:ascii="Calibri" w:hAnsi="Calibri" w:cs="Calibri"/>
                <w:color w:val="000000"/>
                <w:sz w:val="22"/>
                <w:szCs w:val="22"/>
                <w:lang w:eastAsia="pt-BR"/>
              </w:rPr>
            </w:pPr>
          </w:p>
        </w:tc>
        <w:tc>
          <w:tcPr>
            <w:tcW w:w="1625" w:type="dxa"/>
            <w:tcBorders>
              <w:top w:val="nil"/>
              <w:left w:val="nil"/>
              <w:bottom w:val="single" w:sz="4" w:space="0" w:color="auto"/>
              <w:right w:val="single" w:sz="4" w:space="0" w:color="auto"/>
            </w:tcBorders>
            <w:shd w:val="clear" w:color="auto" w:fill="auto"/>
            <w:noWrap/>
            <w:vAlign w:val="bottom"/>
          </w:tcPr>
          <w:p w14:paraId="36062B0E" w14:textId="77777777" w:rsidR="001424F8" w:rsidRPr="00847D04" w:rsidRDefault="001424F8" w:rsidP="00F606AF">
            <w:pPr>
              <w:suppressAutoHyphens w:val="0"/>
              <w:rPr>
                <w:rFonts w:ascii="Calibri" w:hAnsi="Calibri" w:cs="Calibri"/>
                <w:color w:val="000000"/>
                <w:sz w:val="22"/>
                <w:szCs w:val="22"/>
                <w:lang w:eastAsia="pt-BR"/>
              </w:rPr>
            </w:pPr>
          </w:p>
        </w:tc>
        <w:tc>
          <w:tcPr>
            <w:tcW w:w="1850" w:type="dxa"/>
            <w:tcBorders>
              <w:top w:val="nil"/>
              <w:left w:val="nil"/>
              <w:bottom w:val="single" w:sz="4" w:space="0" w:color="auto"/>
              <w:right w:val="single" w:sz="4" w:space="0" w:color="auto"/>
            </w:tcBorders>
            <w:shd w:val="clear" w:color="auto" w:fill="auto"/>
            <w:noWrap/>
            <w:vAlign w:val="bottom"/>
          </w:tcPr>
          <w:p w14:paraId="25AE89E9" w14:textId="77777777" w:rsidR="001424F8" w:rsidRPr="00847D04" w:rsidRDefault="001424F8" w:rsidP="00F606AF">
            <w:pPr>
              <w:suppressAutoHyphens w:val="0"/>
              <w:rPr>
                <w:rFonts w:ascii="Calibri" w:hAnsi="Calibri" w:cs="Calibri"/>
                <w:color w:val="000000"/>
                <w:sz w:val="22"/>
                <w:szCs w:val="22"/>
                <w:lang w:eastAsia="pt-BR"/>
              </w:rPr>
            </w:pPr>
          </w:p>
        </w:tc>
      </w:tr>
      <w:tr w:rsidR="001424F8" w:rsidRPr="00847D04" w14:paraId="4775C7B4" w14:textId="77777777" w:rsidTr="00F606AF">
        <w:trPr>
          <w:trHeight w:val="284"/>
        </w:trPr>
        <w:tc>
          <w:tcPr>
            <w:tcW w:w="7371"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705D6A8" w14:textId="77777777" w:rsidR="001424F8" w:rsidRPr="00847D04" w:rsidRDefault="001424F8" w:rsidP="00F606AF">
            <w:pPr>
              <w:suppressAutoHyphens w:val="0"/>
              <w:jc w:val="center"/>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Valor total máximo do Lote 12 meses</w:t>
            </w:r>
          </w:p>
        </w:tc>
        <w:tc>
          <w:tcPr>
            <w:tcW w:w="1850" w:type="dxa"/>
            <w:tcBorders>
              <w:top w:val="nil"/>
              <w:left w:val="nil"/>
              <w:bottom w:val="single" w:sz="4" w:space="0" w:color="auto"/>
              <w:right w:val="single" w:sz="4" w:space="0" w:color="auto"/>
            </w:tcBorders>
            <w:shd w:val="clear" w:color="auto" w:fill="auto"/>
            <w:hideMark/>
          </w:tcPr>
          <w:p w14:paraId="7608B788" w14:textId="77777777" w:rsidR="001424F8" w:rsidRPr="00847D04" w:rsidRDefault="001424F8" w:rsidP="00F606AF">
            <w:pPr>
              <w:suppressAutoHyphens w:val="0"/>
              <w:rPr>
                <w:rFonts w:ascii="Calibri" w:hAnsi="Calibri" w:cs="Calibri"/>
                <w:b/>
                <w:bCs/>
                <w:color w:val="000000"/>
                <w:sz w:val="22"/>
                <w:szCs w:val="22"/>
                <w:lang w:eastAsia="pt-BR"/>
              </w:rPr>
            </w:pPr>
            <w:r w:rsidRPr="00847D04">
              <w:rPr>
                <w:rFonts w:ascii="Calibri" w:hAnsi="Calibri" w:cs="Calibri"/>
                <w:b/>
                <w:bCs/>
                <w:color w:val="000000"/>
                <w:sz w:val="22"/>
                <w:szCs w:val="22"/>
                <w:lang w:eastAsia="pt-BR"/>
              </w:rPr>
              <w:t xml:space="preserve"> R$                           </w:t>
            </w:r>
          </w:p>
        </w:tc>
      </w:tr>
    </w:tbl>
    <w:p w14:paraId="54A3687A" w14:textId="1E9188E3" w:rsidR="0051315E" w:rsidRPr="00CC2CF8" w:rsidRDefault="009A7996" w:rsidP="00245732">
      <w:pPr>
        <w:spacing w:line="276" w:lineRule="auto"/>
        <w:jc w:val="both"/>
        <w:rPr>
          <w:rFonts w:ascii="Verdana" w:eastAsia="Verdana" w:hAnsi="Verdana" w:cs="Verdana"/>
        </w:rPr>
      </w:pPr>
      <w:r w:rsidRPr="00CC2CF8">
        <w:rPr>
          <w:rFonts w:ascii="Verdana" w:eastAsia="Verdana" w:hAnsi="Verdana" w:cs="Verdana"/>
        </w:rPr>
        <w:t xml:space="preserve"> </w:t>
      </w:r>
    </w:p>
    <w:tbl>
      <w:tblPr>
        <w:tblStyle w:val="a5"/>
        <w:tblW w:w="9263" w:type="dxa"/>
        <w:jc w:val="center"/>
        <w:tblInd w:w="0" w:type="dxa"/>
        <w:tblLayout w:type="fixed"/>
        <w:tblLook w:val="0400" w:firstRow="0" w:lastRow="0" w:firstColumn="0" w:lastColumn="0" w:noHBand="0" w:noVBand="1"/>
      </w:tblPr>
      <w:tblGrid>
        <w:gridCol w:w="9263"/>
      </w:tblGrid>
      <w:tr w:rsidR="0051315E" w:rsidRPr="00CC2CF8" w14:paraId="4C313510"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F241" w14:textId="77777777" w:rsidR="0051315E" w:rsidRPr="00CC2CF8" w:rsidRDefault="006F77C9" w:rsidP="00245732">
            <w:pPr>
              <w:spacing w:before="120" w:line="360" w:lineRule="auto"/>
              <w:rPr>
                <w:rFonts w:ascii="Verdana" w:hAnsi="Verdana"/>
              </w:rPr>
            </w:pPr>
            <w:r w:rsidRPr="00CC2CF8">
              <w:rPr>
                <w:rFonts w:ascii="Verdana" w:eastAsia="Verdana" w:hAnsi="Verdana" w:cs="Verdana"/>
              </w:rPr>
              <w:t>EMPRESA:</w:t>
            </w:r>
          </w:p>
          <w:p w14:paraId="45B96A99" w14:textId="77777777" w:rsidR="0051315E" w:rsidRPr="00CC2CF8" w:rsidRDefault="006F77C9" w:rsidP="00245732">
            <w:pPr>
              <w:spacing w:line="360" w:lineRule="auto"/>
              <w:rPr>
                <w:rFonts w:ascii="Verdana" w:hAnsi="Verdana"/>
              </w:rPr>
            </w:pPr>
            <w:r w:rsidRPr="00CC2CF8">
              <w:rPr>
                <w:rFonts w:ascii="Verdana" w:eastAsia="Verdana" w:hAnsi="Verdana" w:cs="Verdana"/>
              </w:rPr>
              <w:t>DENOMINAÇÃO SOCIAL:</w:t>
            </w:r>
          </w:p>
          <w:p w14:paraId="753B5841" w14:textId="77777777" w:rsidR="0051315E" w:rsidRPr="00CC2CF8" w:rsidRDefault="006F77C9" w:rsidP="00245732">
            <w:pPr>
              <w:spacing w:line="360" w:lineRule="auto"/>
              <w:rPr>
                <w:rFonts w:ascii="Verdana" w:hAnsi="Verdana"/>
              </w:rPr>
            </w:pPr>
            <w:r w:rsidRPr="00CC2CF8">
              <w:rPr>
                <w:rFonts w:ascii="Verdana" w:eastAsia="Verdana" w:hAnsi="Verdana" w:cs="Verdana"/>
              </w:rPr>
              <w:t>INSCRIÇÃO ESTADUAL OU MUNICIPAL:</w:t>
            </w:r>
          </w:p>
          <w:p w14:paraId="00B5AC4E" w14:textId="77777777" w:rsidR="0051315E" w:rsidRPr="00CC2CF8" w:rsidRDefault="006F77C9" w:rsidP="00245732">
            <w:pPr>
              <w:spacing w:line="360" w:lineRule="auto"/>
              <w:rPr>
                <w:rFonts w:ascii="Verdana" w:hAnsi="Verdana"/>
              </w:rPr>
            </w:pPr>
            <w:r w:rsidRPr="00CC2CF8">
              <w:rPr>
                <w:rFonts w:ascii="Verdana" w:eastAsia="Verdana" w:hAnsi="Verdana" w:cs="Verdana"/>
              </w:rPr>
              <w:t>CNPJ:</w:t>
            </w:r>
          </w:p>
          <w:p w14:paraId="549FD505" w14:textId="77777777" w:rsidR="0051315E" w:rsidRPr="00CC2CF8" w:rsidRDefault="006F77C9" w:rsidP="00245732">
            <w:pPr>
              <w:spacing w:line="360" w:lineRule="auto"/>
              <w:rPr>
                <w:rFonts w:ascii="Verdana" w:hAnsi="Verdana"/>
              </w:rPr>
            </w:pPr>
            <w:r w:rsidRPr="00CC2CF8">
              <w:rPr>
                <w:rFonts w:ascii="Verdana" w:eastAsia="Verdana" w:hAnsi="Verdana" w:cs="Verdana"/>
              </w:rPr>
              <w:t>ENDEREÇO:</w:t>
            </w:r>
          </w:p>
          <w:p w14:paraId="12BC12DD" w14:textId="77777777" w:rsidR="0051315E" w:rsidRPr="00CC2CF8" w:rsidRDefault="006F77C9" w:rsidP="00245732">
            <w:pPr>
              <w:spacing w:line="360" w:lineRule="auto"/>
              <w:rPr>
                <w:rFonts w:ascii="Verdana" w:hAnsi="Verdana"/>
              </w:rPr>
            </w:pPr>
            <w:r w:rsidRPr="00CC2CF8">
              <w:rPr>
                <w:rFonts w:ascii="Verdana" w:eastAsia="Verdana" w:hAnsi="Verdana" w:cs="Verdana"/>
              </w:rPr>
              <w:t>E-MAIL:</w:t>
            </w:r>
          </w:p>
          <w:p w14:paraId="542C5265" w14:textId="77777777" w:rsidR="0051315E" w:rsidRPr="00CC2CF8" w:rsidRDefault="006F77C9" w:rsidP="00245732">
            <w:pPr>
              <w:spacing w:line="360" w:lineRule="auto"/>
              <w:rPr>
                <w:rFonts w:ascii="Verdana" w:hAnsi="Verdana"/>
              </w:rPr>
            </w:pPr>
            <w:r w:rsidRPr="00CC2CF8">
              <w:rPr>
                <w:rFonts w:ascii="Verdana" w:eastAsia="Verdana" w:hAnsi="Verdana" w:cs="Verdana"/>
              </w:rPr>
              <w:lastRenderedPageBreak/>
              <w:t>TELEFONE:</w:t>
            </w:r>
          </w:p>
          <w:p w14:paraId="4361C9AD" w14:textId="77777777" w:rsidR="0051315E" w:rsidRPr="00CC2CF8" w:rsidRDefault="006F77C9" w:rsidP="00245732">
            <w:pPr>
              <w:spacing w:line="360" w:lineRule="auto"/>
              <w:rPr>
                <w:rFonts w:ascii="Verdana" w:hAnsi="Verdana"/>
              </w:rPr>
            </w:pPr>
            <w:r w:rsidRPr="00CC2CF8">
              <w:rPr>
                <w:rFonts w:ascii="Verdana" w:eastAsia="Verdana" w:hAnsi="Verdana" w:cs="Verdana"/>
              </w:rPr>
              <w:t>RESPONSÁVEL:</w:t>
            </w:r>
          </w:p>
          <w:p w14:paraId="1982DBA6" w14:textId="77777777" w:rsidR="0051315E" w:rsidRPr="00CC2CF8" w:rsidRDefault="006F77C9" w:rsidP="00245732">
            <w:pPr>
              <w:spacing w:line="360" w:lineRule="auto"/>
              <w:rPr>
                <w:rFonts w:ascii="Verdana" w:hAnsi="Verdana"/>
              </w:rPr>
            </w:pPr>
            <w:r w:rsidRPr="00CC2CF8">
              <w:rPr>
                <w:rFonts w:ascii="Verdana" w:eastAsia="Verdana" w:hAnsi="Verdana" w:cs="Verdana"/>
              </w:rPr>
              <w:t>BANCO, AGÊNCIA E CONTA PARA PAGAMENTO:</w:t>
            </w:r>
          </w:p>
        </w:tc>
      </w:tr>
    </w:tbl>
    <w:p w14:paraId="16CD84C7" w14:textId="77777777" w:rsidR="0051315E" w:rsidRPr="00CC2CF8" w:rsidRDefault="0051315E" w:rsidP="00245732">
      <w:pPr>
        <w:spacing w:line="276" w:lineRule="auto"/>
        <w:jc w:val="both"/>
        <w:rPr>
          <w:rFonts w:ascii="Verdana" w:eastAsia="Verdana" w:hAnsi="Verdana" w:cs="Verdana"/>
          <w:highlight w:val="green"/>
        </w:rPr>
      </w:pPr>
    </w:p>
    <w:p w14:paraId="656B713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2.1.1.</w:t>
      </w:r>
      <w:r w:rsidRPr="00CC2CF8">
        <w:rPr>
          <w:rFonts w:ascii="Verdana" w:eastAsia="Verdana" w:hAnsi="Verdana" w:cs="Verdana"/>
        </w:rPr>
        <w:tab/>
        <w:t>Consoante o procedimento licitatório que deu origem a presente Ata, ficou classificado em primeiro lugar:</w:t>
      </w:r>
    </w:p>
    <w:p w14:paraId="65E39AFB" w14:textId="77777777" w:rsidR="0051315E" w:rsidRPr="00CC2CF8" w:rsidRDefault="0051315E" w:rsidP="00245732">
      <w:pPr>
        <w:jc w:val="both"/>
        <w:rPr>
          <w:rFonts w:ascii="Verdana" w:eastAsia="Verdana" w:hAnsi="Verdana" w:cs="Verdana"/>
        </w:rPr>
      </w:pPr>
    </w:p>
    <w:p w14:paraId="67BD7203" w14:textId="77777777" w:rsidR="0051315E" w:rsidRPr="00CC2CF8" w:rsidRDefault="006F77C9" w:rsidP="00245732">
      <w:pPr>
        <w:jc w:val="both"/>
        <w:rPr>
          <w:rFonts w:ascii="Verdana" w:hAnsi="Verdana"/>
        </w:rPr>
      </w:pPr>
      <w:r w:rsidRPr="00CC2CF8">
        <w:rPr>
          <w:rFonts w:ascii="Verdana" w:eastAsia="Verdana" w:hAnsi="Verdana" w:cs="Verdana"/>
        </w:rPr>
        <w:t>Fornecedor: [nome do licitante vencedor]</w:t>
      </w:r>
    </w:p>
    <w:p w14:paraId="69CBCD55" w14:textId="77777777" w:rsidR="0051315E" w:rsidRPr="00CC2CF8" w:rsidRDefault="0051315E" w:rsidP="00245732">
      <w:pPr>
        <w:jc w:val="both"/>
        <w:rPr>
          <w:rFonts w:ascii="Verdana" w:eastAsia="Verdana" w:hAnsi="Verdana" w:cs="Verdana"/>
        </w:rPr>
      </w:pPr>
    </w:p>
    <w:p w14:paraId="4A911377"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2.1.2. Restaram classificados em segundo e terceiro lugares, respectivamente:</w:t>
      </w:r>
    </w:p>
    <w:p w14:paraId="3AA4910D" w14:textId="77777777" w:rsidR="0051315E" w:rsidRPr="00CC2CF8" w:rsidRDefault="0051315E" w:rsidP="00245732">
      <w:pPr>
        <w:spacing w:line="276" w:lineRule="auto"/>
        <w:jc w:val="both"/>
        <w:rPr>
          <w:rFonts w:ascii="Verdana" w:eastAsia="Verdana" w:hAnsi="Verdana" w:cs="Verdana"/>
        </w:rPr>
      </w:pPr>
    </w:p>
    <w:p w14:paraId="565D6AE0" w14:textId="77777777" w:rsidR="0051315E" w:rsidRPr="00CC2CF8" w:rsidRDefault="006F77C9" w:rsidP="00245732">
      <w:pPr>
        <w:jc w:val="both"/>
        <w:rPr>
          <w:rFonts w:ascii="Verdana" w:hAnsi="Verdana"/>
        </w:rPr>
      </w:pPr>
      <w:r w:rsidRPr="00CC2CF8">
        <w:rPr>
          <w:rFonts w:ascii="Verdana" w:eastAsia="Verdana" w:hAnsi="Verdana" w:cs="Verdana"/>
        </w:rPr>
        <w:t>Fornecedor: [nome do licitante]</w:t>
      </w:r>
    </w:p>
    <w:p w14:paraId="58D9F455" w14:textId="77777777" w:rsidR="0051315E" w:rsidRPr="00CC2CF8" w:rsidRDefault="0051315E" w:rsidP="00245732">
      <w:pPr>
        <w:jc w:val="both"/>
        <w:rPr>
          <w:rFonts w:ascii="Verdana" w:eastAsia="Verdana" w:hAnsi="Verdana" w:cs="Verdana"/>
        </w:rPr>
      </w:pPr>
    </w:p>
    <w:p w14:paraId="3C7F3C5E" w14:textId="77777777" w:rsidR="0051315E" w:rsidRPr="00CC2CF8" w:rsidRDefault="006F77C9" w:rsidP="00245732">
      <w:pPr>
        <w:jc w:val="both"/>
        <w:rPr>
          <w:rFonts w:ascii="Verdana" w:hAnsi="Verdana"/>
        </w:rPr>
      </w:pPr>
      <w:r w:rsidRPr="00CC2CF8">
        <w:rPr>
          <w:rFonts w:ascii="Verdana" w:eastAsia="Verdana" w:hAnsi="Verdana" w:cs="Verdana"/>
        </w:rPr>
        <w:t>Fornecedor: [nome do licitante]</w:t>
      </w:r>
    </w:p>
    <w:p w14:paraId="783BB3AB" w14:textId="77777777" w:rsidR="0051315E" w:rsidRPr="00CC2CF8" w:rsidRDefault="0051315E" w:rsidP="00245732">
      <w:pPr>
        <w:jc w:val="both"/>
        <w:rPr>
          <w:rFonts w:ascii="Verdana" w:eastAsia="Verdana" w:hAnsi="Verdana" w:cs="Verdana"/>
        </w:rPr>
      </w:pPr>
    </w:p>
    <w:p w14:paraId="256898F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3. VALIDADE DA ATA</w:t>
      </w:r>
    </w:p>
    <w:p w14:paraId="38C005BB"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3.1. A presente Ata de Registro de Preços terá validade de 12 (doze) meses, a partir da sua publicação no Diário Eletrônico da Defensoria Pública do Estado do Paraná (DEDPR).</w:t>
      </w:r>
    </w:p>
    <w:p w14:paraId="39A8A8E8" w14:textId="77777777" w:rsidR="0051315E" w:rsidRPr="00CC2CF8" w:rsidRDefault="0051315E" w:rsidP="00245732">
      <w:pPr>
        <w:jc w:val="both"/>
        <w:rPr>
          <w:rFonts w:ascii="Verdana" w:eastAsia="Verdana" w:hAnsi="Verdana" w:cs="Verdana"/>
          <w:highlight w:val="green"/>
        </w:rPr>
      </w:pPr>
    </w:p>
    <w:p w14:paraId="16649B2F"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4. PRESTAÇÃO DOS SERVIÇOS, FISCALIZAÇÃO E RECEBIMENTO</w:t>
      </w:r>
    </w:p>
    <w:p w14:paraId="2CA217D1" w14:textId="77777777" w:rsidR="0051315E" w:rsidRPr="00CC2CF8" w:rsidRDefault="006F77C9" w:rsidP="00245732">
      <w:pPr>
        <w:jc w:val="both"/>
        <w:rPr>
          <w:rFonts w:ascii="Verdana" w:hAnsi="Verdana"/>
        </w:rPr>
      </w:pPr>
      <w:r w:rsidRPr="00CC2CF8">
        <w:rPr>
          <w:rFonts w:ascii="Verdana" w:eastAsia="Verdana" w:hAnsi="Verdana" w:cs="Verdana"/>
        </w:rPr>
        <w:t>4.1. Os critérios de prestação dos serviços, fiscalização e recebimento estão previstos no edital e no termo de referência (Anexo I).</w:t>
      </w:r>
    </w:p>
    <w:p w14:paraId="61787A2D" w14:textId="77777777" w:rsidR="0051315E" w:rsidRPr="00CC2CF8" w:rsidRDefault="0051315E" w:rsidP="00245732">
      <w:pPr>
        <w:jc w:val="both"/>
        <w:rPr>
          <w:rFonts w:ascii="Verdana" w:eastAsia="Verdana" w:hAnsi="Verdana" w:cs="Verdana"/>
        </w:rPr>
      </w:pPr>
    </w:p>
    <w:p w14:paraId="65F3F49A" w14:textId="77777777" w:rsidR="0051315E" w:rsidRPr="00CC2CF8" w:rsidRDefault="006F77C9" w:rsidP="00245732">
      <w:pPr>
        <w:jc w:val="both"/>
        <w:rPr>
          <w:rFonts w:ascii="Verdana" w:hAnsi="Verdana"/>
        </w:rPr>
      </w:pPr>
      <w:r w:rsidRPr="00CC2CF8">
        <w:rPr>
          <w:rFonts w:ascii="Verdana" w:eastAsia="Verdana" w:hAnsi="Verdana" w:cs="Verdana"/>
          <w:b/>
        </w:rPr>
        <w:t>5. FORMA DE PAGAMENTO</w:t>
      </w:r>
    </w:p>
    <w:p w14:paraId="5AFB9322"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5.1. O prazo para pagamento e demais condições a ele referentes encontram-se definidos no termo de referência (Anexo I).</w:t>
      </w:r>
    </w:p>
    <w:p w14:paraId="00485B5E" w14:textId="77777777" w:rsidR="0051315E" w:rsidRPr="00CC2CF8" w:rsidRDefault="0051315E" w:rsidP="00245732">
      <w:pPr>
        <w:spacing w:line="276" w:lineRule="auto"/>
        <w:jc w:val="both"/>
        <w:rPr>
          <w:rFonts w:ascii="Verdana" w:eastAsia="Verdana" w:hAnsi="Verdana" w:cs="Verdana"/>
          <w:highlight w:val="green"/>
        </w:rPr>
      </w:pPr>
    </w:p>
    <w:p w14:paraId="72E5DAB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6. REVISÃO DOS PREÇOS REGISTRADOS</w:t>
      </w:r>
    </w:p>
    <w:p w14:paraId="7704C02D"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0C4D65D4"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104823A6"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3A8C6289"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6.2.2. A ordem de classificação dos fornecedores que aceitarem reduzir seus preços aos valores de mercado observará a classificação obtida originalmente na licitação.</w:t>
      </w:r>
    </w:p>
    <w:p w14:paraId="36ACE35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219A0B3F"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2DAE41C9" w14:textId="77777777" w:rsidR="0051315E" w:rsidRPr="00CC2CF8" w:rsidRDefault="0051315E" w:rsidP="00245732">
      <w:pPr>
        <w:jc w:val="both"/>
        <w:rPr>
          <w:rFonts w:ascii="Verdana" w:eastAsia="Verdana" w:hAnsi="Verdana" w:cs="Verdana"/>
        </w:rPr>
      </w:pPr>
    </w:p>
    <w:p w14:paraId="111E83F4"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lastRenderedPageBreak/>
        <w:t>7. CANCELAMENTO DO REGISTRO DE PREÇOS</w:t>
      </w:r>
    </w:p>
    <w:p w14:paraId="5AB8E98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7.1. O registro do preço do fornecedor será cancelado pela DPE-PR quando o fornecedor:</w:t>
      </w:r>
    </w:p>
    <w:p w14:paraId="02E2C6BE"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 - for liberado;</w:t>
      </w:r>
    </w:p>
    <w:p w14:paraId="50EF286F"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II - descumprir as condições da ata de registro de preços, sem justificativa aceitável;</w:t>
      </w:r>
    </w:p>
    <w:p w14:paraId="01EF1A2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III - não aceitar reduzir o seu preço registrado, na hipótese deste se tornar superior àqueles praticados no mercado;</w:t>
      </w:r>
    </w:p>
    <w:p w14:paraId="4CC9E20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IV - sofrer sanção prevista no inciso IV, do art. 150, da Lei nº 15.608, de 2007;</w:t>
      </w:r>
    </w:p>
    <w:p w14:paraId="77F17E1C"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V - demonstrar fato superveniente, decorrente de caso fortuito ou força maior, que prejudique o cumprimento da ata.</w:t>
      </w:r>
    </w:p>
    <w:p w14:paraId="067FFF45" w14:textId="445E724A" w:rsidR="0051315E" w:rsidRPr="00CC2CF8" w:rsidRDefault="006F77C9" w:rsidP="00245732">
      <w:pPr>
        <w:spacing w:line="276" w:lineRule="auto"/>
        <w:jc w:val="both"/>
        <w:rPr>
          <w:rFonts w:ascii="Verdana" w:hAnsi="Verdana"/>
        </w:rPr>
      </w:pPr>
      <w:r w:rsidRPr="00CC2CF8">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7770C0B9"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 - pelo decurso do seu prazo de vigência;</w:t>
      </w:r>
    </w:p>
    <w:p w14:paraId="3B9E5E1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II - se não restarem fornecedores registrados;</w:t>
      </w:r>
    </w:p>
    <w:p w14:paraId="458B522C"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III - por fato superveniente, decorrente de caso fortuito ou força maior, que prejudique o cumprimento das obrigações previstas na ata, devidamente demonstrado; e</w:t>
      </w:r>
    </w:p>
    <w:p w14:paraId="0CDC2AF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IV - por razões de interesse público, devidamente justificadas.</w:t>
      </w:r>
    </w:p>
    <w:p w14:paraId="75691C6B"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5C743B24"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720DC119" w14:textId="77777777" w:rsidR="0051315E" w:rsidRPr="00CC2CF8" w:rsidRDefault="0051315E" w:rsidP="00245732">
      <w:pPr>
        <w:jc w:val="both"/>
        <w:rPr>
          <w:rFonts w:ascii="Verdana" w:eastAsia="Verdana" w:hAnsi="Verdana" w:cs="Verdana"/>
          <w:highlight w:val="green"/>
        </w:rPr>
      </w:pPr>
    </w:p>
    <w:p w14:paraId="14B5C0F0"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8. SANÇÕES ADMINISTRATIVAS</w:t>
      </w:r>
    </w:p>
    <w:p w14:paraId="1BB77D8C"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69582CD6"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I – Advertência, em caso de conduta que prejudique o andamento do procedimento licitatório ou da contratação;</w:t>
      </w:r>
    </w:p>
    <w:p w14:paraId="76BD0ACB"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4D541404"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III – Multa de 0,5% (cinco décimos por cento) até 20% (vinte por cento) sobre o valor total do contrato, nas seguintes hipóteses, dentre outras:</w:t>
      </w:r>
    </w:p>
    <w:p w14:paraId="2D90CA7A"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a) não manutenção da proposta;</w:t>
      </w:r>
    </w:p>
    <w:p w14:paraId="26B468D0"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b) apresentação de declaração falsa;</w:t>
      </w:r>
    </w:p>
    <w:p w14:paraId="7225B9C4"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c) não apresentação de documento na fase de saneamento;</w:t>
      </w:r>
    </w:p>
    <w:p w14:paraId="2C549BFA"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d) inexecução contratual;</w:t>
      </w:r>
    </w:p>
    <w:p w14:paraId="44F07E64"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e) injustificada, após ser considerado adjudicatário, a assinar o contrato, aceitar ou retirar o instrumento equivalente, dentro do prazo estabelecido pela Administração;</w:t>
      </w:r>
    </w:p>
    <w:p w14:paraId="592DA17C"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f) abandono da execução contratual;</w:t>
      </w:r>
    </w:p>
    <w:p w14:paraId="4699061C"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g) apresentação de documento falso;</w:t>
      </w:r>
    </w:p>
    <w:p w14:paraId="778C47DF"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lastRenderedPageBreak/>
        <w:t>h) fraude ou frustração do procedimento mediante ajuste, combinação ou qualquer outro expediente;</w:t>
      </w:r>
    </w:p>
    <w:p w14:paraId="5BAE1ED6"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i) afastamento ou tentativa de afastamento de outra licitante por meio de violência, grave ameaça, fraude ou oferecimento de vantagem de qualquer tipo;</w:t>
      </w:r>
    </w:p>
    <w:p w14:paraId="41E1D614"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j) atuação de má-fé na relação contratual, comprovada em procedimento específico;</w:t>
      </w:r>
    </w:p>
    <w:p w14:paraId="0FDE8B0B"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k) recebimento de condenação judicial definitiva por praticar, por meios dolosos, fraude fiscal no recolhimento de quaisquer tributos;</w:t>
      </w:r>
    </w:p>
    <w:p w14:paraId="6788ED4D"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0B0487AE"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m) recebimento de condenação definitiva por ato de improbidade administrativa, na forma da lei.</w:t>
      </w:r>
    </w:p>
    <w:p w14:paraId="47D5D67B"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IV – Suspensão temporária de participação em licitação e impedimento de licitar e contratar com a DPPR pelo prazo de até 2 (dois) anos, nas seguintes hipóteses:</w:t>
      </w:r>
    </w:p>
    <w:p w14:paraId="71921654"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a) recusa injustificada, após ser considerado adjudicatário, a assinar o contrato, aceitar ou retirar o instrumento equivalente, dentro do prazo estabelecido pela Administração;</w:t>
      </w:r>
    </w:p>
    <w:p w14:paraId="0C6F9911"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b) não manutenção da proposta;</w:t>
      </w:r>
    </w:p>
    <w:p w14:paraId="304FE117"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c) abandono da execução contratual; e</w:t>
      </w:r>
    </w:p>
    <w:p w14:paraId="037B06E0"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d) inexecução contratual.</w:t>
      </w:r>
    </w:p>
    <w:p w14:paraId="21C378D9" w14:textId="33D08BAB"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V – Declaração de inidoneidade para licitar ou contratar com a Administração Pública,</w:t>
      </w:r>
      <w:r w:rsidR="004C18A8" w:rsidRPr="00CC2CF8">
        <w:rPr>
          <w:rFonts w:ascii="Verdana" w:eastAsia="Verdana" w:hAnsi="Verdana" w:cs="Verdana"/>
        </w:rPr>
        <w:t xml:space="preserve"> </w:t>
      </w:r>
      <w:r w:rsidRPr="00CC2CF8">
        <w:rPr>
          <w:rFonts w:ascii="Verdana" w:eastAsia="Verdana" w:hAnsi="Verdana" w:cs="Verdana"/>
        </w:rPr>
        <w:t>pelo prazo máximo de 05 (cinco) anos, aplicada à licitante que:</w:t>
      </w:r>
    </w:p>
    <w:p w14:paraId="62FFDC85"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a) apresentação de declaração falsa na fase de habilitação;</w:t>
      </w:r>
    </w:p>
    <w:p w14:paraId="0CBBC34B"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b) apresentação de documento falso;</w:t>
      </w:r>
    </w:p>
    <w:p w14:paraId="1A3FDA15"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c) fraude ou frustração do procedimento mediante ajuste, combinação ou qualquer outro expediente;</w:t>
      </w:r>
    </w:p>
    <w:p w14:paraId="1E9E1632"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d) afastamento ou tentativa de afastamento de outra licitante por meio de violência, grave ameaça, fraude ou oferecimento de vantagem de qualquer tipo;</w:t>
      </w:r>
    </w:p>
    <w:p w14:paraId="31C64957"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e) atuação de má-fé na relação contratual, comprovada em procedimento específico;</w:t>
      </w:r>
    </w:p>
    <w:p w14:paraId="1EF86BE5"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f) recebimento de condenação judicial definitiva por praticar, por meios dolosos, fraude fiscal no recolhimento de quaisquer tributos;</w:t>
      </w:r>
    </w:p>
    <w:p w14:paraId="3B4FE923"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03AFBF5B"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h) recebimento de condenação definitiva por ato de improbidade administrativa, na forma da lei.</w:t>
      </w:r>
    </w:p>
    <w:p w14:paraId="084CBF28"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8.2. As sanções previstas no presente poderão ser aplicadas cumulativamente em caso de cometimento simultâneo de duas ou mais infrações.</w:t>
      </w:r>
    </w:p>
    <w:p w14:paraId="034E24BF" w14:textId="77777777" w:rsidR="0051315E" w:rsidRPr="00CC2CF8" w:rsidRDefault="0051315E" w:rsidP="00245732">
      <w:pPr>
        <w:jc w:val="both"/>
        <w:rPr>
          <w:rFonts w:ascii="Verdana" w:eastAsia="Verdana" w:hAnsi="Verdana" w:cs="Verdana"/>
          <w:highlight w:val="green"/>
        </w:rPr>
      </w:pPr>
    </w:p>
    <w:p w14:paraId="67E4643D"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9. LEGISLAÇÃO APLICÁVEL</w:t>
      </w:r>
    </w:p>
    <w:p w14:paraId="3FE6627C"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045D163A"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9.2.  Os diplomas legais acima indicados aplicam-se especialmente quanto aos casos omissos.</w:t>
      </w:r>
    </w:p>
    <w:p w14:paraId="022A671F" w14:textId="77777777" w:rsidR="0051315E" w:rsidRPr="00CC2CF8" w:rsidRDefault="0051315E" w:rsidP="00245732">
      <w:pPr>
        <w:jc w:val="both"/>
        <w:rPr>
          <w:rFonts w:ascii="Verdana" w:eastAsia="Verdana" w:hAnsi="Verdana" w:cs="Verdana"/>
          <w:highlight w:val="green"/>
        </w:rPr>
      </w:pPr>
    </w:p>
    <w:p w14:paraId="2FC2BEA5" w14:textId="77777777" w:rsidR="0051315E" w:rsidRPr="00CC2CF8" w:rsidRDefault="006F77C9" w:rsidP="00245732">
      <w:pPr>
        <w:spacing w:line="276" w:lineRule="auto"/>
        <w:jc w:val="both"/>
        <w:rPr>
          <w:rFonts w:ascii="Verdana" w:hAnsi="Verdana"/>
        </w:rPr>
      </w:pPr>
      <w:r w:rsidRPr="00CC2CF8">
        <w:rPr>
          <w:rFonts w:ascii="Verdana" w:eastAsia="Verdana" w:hAnsi="Verdana" w:cs="Verdana"/>
          <w:b/>
        </w:rPr>
        <w:t>10. DISPOSIÇÕES GERAIS</w:t>
      </w:r>
    </w:p>
    <w:p w14:paraId="5D188421"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10.1.</w:t>
      </w:r>
      <w:r w:rsidRPr="00CC2CF8">
        <w:rPr>
          <w:rFonts w:ascii="Verdana" w:eastAsia="Verdana" w:hAnsi="Verdana" w:cs="Verdana"/>
        </w:rPr>
        <w:tab/>
        <w:t xml:space="preserve">O beneficiário do presente registro de preços assume o compromisso de fornecer os produtos objeto desta Ata, até as quantidades máximas referidas/estimadas, pelo preço </w:t>
      </w:r>
      <w:r w:rsidRPr="00CC2CF8">
        <w:rPr>
          <w:rFonts w:ascii="Verdana" w:eastAsia="Verdana" w:hAnsi="Verdana" w:cs="Verdana"/>
        </w:rPr>
        <w:lastRenderedPageBreak/>
        <w:t>registrado, durante o prazo de validade da Ata, em conformidade com o edital de licitação em epígrafe, do Pregão Eletrônico para Registro de Preços.</w:t>
      </w:r>
    </w:p>
    <w:p w14:paraId="1091BBB6"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10.2.</w:t>
      </w:r>
      <w:r w:rsidRPr="00CC2CF8">
        <w:rPr>
          <w:rFonts w:ascii="Verdana" w:eastAsia="Verdana" w:hAnsi="Verdana" w:cs="Verdana"/>
        </w:rPr>
        <w:tab/>
        <w:t>Para dirimir questões oriundas do presente contrato fica eleito o Foro Central da Comarca da Região Metropolitana de Curitiba</w:t>
      </w:r>
    </w:p>
    <w:p w14:paraId="41DAE0CD" w14:textId="77777777" w:rsidR="0051315E" w:rsidRPr="00CC2CF8" w:rsidRDefault="0051315E" w:rsidP="00245732">
      <w:pPr>
        <w:jc w:val="both"/>
        <w:rPr>
          <w:rFonts w:ascii="Verdana" w:eastAsia="Verdana" w:hAnsi="Verdana" w:cs="Verdana"/>
          <w:highlight w:val="green"/>
        </w:rPr>
      </w:pPr>
    </w:p>
    <w:p w14:paraId="04EEEE5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E, por estarem, assim, justas e contratadas, assinam a presente em 03 (três) vias de igual teor e forma, para que se produzam os necessários efeitos legais.</w:t>
      </w:r>
    </w:p>
    <w:p w14:paraId="5D3A5F96" w14:textId="77777777" w:rsidR="0051315E" w:rsidRPr="00CC2CF8" w:rsidRDefault="0051315E" w:rsidP="00245732">
      <w:pPr>
        <w:jc w:val="both"/>
        <w:rPr>
          <w:rFonts w:ascii="Verdana" w:eastAsia="Verdana" w:hAnsi="Verdana" w:cs="Verdana"/>
          <w:highlight w:val="green"/>
        </w:rPr>
      </w:pPr>
    </w:p>
    <w:p w14:paraId="2371F17C"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Curitiba, data da assinatura digital</w:t>
      </w:r>
      <w:r w:rsidRPr="00CC2CF8">
        <w:rPr>
          <w:rFonts w:ascii="Verdana" w:eastAsia="Verdana" w:hAnsi="Verdana" w:cs="Verdana"/>
          <w:vertAlign w:val="superscript"/>
        </w:rPr>
        <w:footnoteReference w:id="2"/>
      </w:r>
      <w:r w:rsidRPr="00CC2CF8">
        <w:rPr>
          <w:rFonts w:ascii="Verdana" w:eastAsia="Verdana" w:hAnsi="Verdana" w:cs="Verdana"/>
        </w:rPr>
        <w:t>.</w:t>
      </w:r>
    </w:p>
    <w:p w14:paraId="6549DC6A" w14:textId="77777777" w:rsidR="0051315E" w:rsidRPr="00CC2CF8" w:rsidRDefault="0051315E" w:rsidP="00245732">
      <w:pPr>
        <w:jc w:val="both"/>
        <w:rPr>
          <w:rFonts w:ascii="Verdana" w:eastAsia="Verdana" w:hAnsi="Verdana" w:cs="Verdana"/>
        </w:rPr>
      </w:pPr>
    </w:p>
    <w:p w14:paraId="5D99BB74" w14:textId="77777777" w:rsidR="0051315E" w:rsidRPr="00CC2CF8" w:rsidRDefault="0051315E" w:rsidP="00245732">
      <w:pPr>
        <w:jc w:val="both"/>
        <w:rPr>
          <w:rFonts w:ascii="Verdana" w:eastAsia="Verdana" w:hAnsi="Verdana" w:cs="Verdana"/>
        </w:rPr>
      </w:pPr>
    </w:p>
    <w:p w14:paraId="6DB92F06" w14:textId="77777777" w:rsidR="0051315E" w:rsidRPr="00CC2CF8" w:rsidRDefault="0051315E" w:rsidP="00245732">
      <w:pPr>
        <w:jc w:val="both"/>
        <w:rPr>
          <w:rFonts w:ascii="Verdana" w:eastAsia="Verdana" w:hAnsi="Verdana" w:cs="Verdana"/>
        </w:rPr>
      </w:pPr>
    </w:p>
    <w:p w14:paraId="744DE9DE" w14:textId="77777777" w:rsidR="0051315E" w:rsidRPr="00CC2CF8" w:rsidRDefault="006F77C9" w:rsidP="00245732">
      <w:pPr>
        <w:jc w:val="both"/>
        <w:rPr>
          <w:rFonts w:ascii="Verdana" w:hAnsi="Verdana"/>
        </w:rPr>
      </w:pPr>
      <w:r w:rsidRPr="00CC2CF8">
        <w:rPr>
          <w:rFonts w:ascii="Verdana" w:eastAsia="Verdana" w:hAnsi="Verdana" w:cs="Verdana"/>
        </w:rPr>
        <w:t>_________________________________________________</w:t>
      </w:r>
    </w:p>
    <w:p w14:paraId="6C11F10B"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Defensor Público-Geral</w:t>
      </w:r>
    </w:p>
    <w:p w14:paraId="07591588" w14:textId="77777777" w:rsidR="0051315E" w:rsidRPr="00CC2CF8" w:rsidRDefault="0051315E" w:rsidP="00245732">
      <w:pPr>
        <w:jc w:val="both"/>
        <w:rPr>
          <w:rFonts w:ascii="Verdana" w:eastAsia="Verdana" w:hAnsi="Verdana" w:cs="Verdana"/>
        </w:rPr>
      </w:pPr>
    </w:p>
    <w:p w14:paraId="7F9BB07C" w14:textId="77777777" w:rsidR="0051315E" w:rsidRPr="00CC2CF8" w:rsidRDefault="0051315E" w:rsidP="00245732">
      <w:pPr>
        <w:jc w:val="both"/>
        <w:rPr>
          <w:rFonts w:ascii="Verdana" w:eastAsia="Verdana" w:hAnsi="Verdana" w:cs="Verdana"/>
        </w:rPr>
      </w:pPr>
    </w:p>
    <w:p w14:paraId="12CE7A17" w14:textId="77777777" w:rsidR="0051315E" w:rsidRPr="00CC2CF8" w:rsidRDefault="006F77C9" w:rsidP="00245732">
      <w:pPr>
        <w:jc w:val="both"/>
        <w:rPr>
          <w:rFonts w:ascii="Verdana" w:hAnsi="Verdana"/>
        </w:rPr>
      </w:pPr>
      <w:r w:rsidRPr="00CC2CF8">
        <w:rPr>
          <w:rFonts w:ascii="Verdana" w:eastAsia="Verdana" w:hAnsi="Verdana" w:cs="Verdana"/>
        </w:rPr>
        <w:t>___________________________________________________</w:t>
      </w:r>
    </w:p>
    <w:p w14:paraId="162E6D58"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Nome da empresa</w:t>
      </w:r>
    </w:p>
    <w:p w14:paraId="0E258A29"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Nome do Representante Legal</w:t>
      </w:r>
    </w:p>
    <w:p w14:paraId="5131FB6B" w14:textId="77777777" w:rsidR="0051315E" w:rsidRPr="00CC2CF8" w:rsidRDefault="0051315E" w:rsidP="00245732">
      <w:pPr>
        <w:spacing w:line="276" w:lineRule="auto"/>
        <w:jc w:val="both"/>
        <w:rPr>
          <w:rFonts w:ascii="Verdana" w:eastAsia="Verdana" w:hAnsi="Verdana" w:cs="Verdana"/>
        </w:rPr>
      </w:pPr>
    </w:p>
    <w:p w14:paraId="05871E60" w14:textId="77777777" w:rsidR="0051315E" w:rsidRPr="00CC2CF8" w:rsidRDefault="0051315E" w:rsidP="00245732">
      <w:pPr>
        <w:spacing w:line="276" w:lineRule="auto"/>
        <w:jc w:val="both"/>
        <w:rPr>
          <w:rFonts w:ascii="Verdana" w:eastAsia="Verdana" w:hAnsi="Verdana" w:cs="Verdana"/>
        </w:rPr>
      </w:pPr>
    </w:p>
    <w:p w14:paraId="2BA50EEF"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TESTEMUNHAS</w:t>
      </w:r>
    </w:p>
    <w:p w14:paraId="763ABA4B" w14:textId="77777777" w:rsidR="0051315E" w:rsidRPr="00CC2CF8" w:rsidRDefault="006F77C9" w:rsidP="00245732">
      <w:pPr>
        <w:spacing w:line="276" w:lineRule="auto"/>
        <w:jc w:val="both"/>
        <w:rPr>
          <w:rFonts w:ascii="Verdana" w:hAnsi="Verdana"/>
        </w:rPr>
      </w:pPr>
      <w:r w:rsidRPr="00CC2CF8">
        <w:rPr>
          <w:rFonts w:ascii="Verdana" w:eastAsia="Verdana" w:hAnsi="Verdana" w:cs="Verdana"/>
        </w:rPr>
        <w:t>Nome:                                                                               Nome:</w:t>
      </w:r>
    </w:p>
    <w:p w14:paraId="4609B66C" w14:textId="77777777" w:rsidR="0051315E" w:rsidRPr="00CC2CF8" w:rsidRDefault="006F77C9" w:rsidP="00245732">
      <w:pPr>
        <w:spacing w:line="276" w:lineRule="auto"/>
        <w:jc w:val="both"/>
        <w:rPr>
          <w:rFonts w:ascii="Verdana" w:eastAsia="Verdana" w:hAnsi="Verdana" w:cs="Verdana"/>
        </w:rPr>
      </w:pPr>
      <w:r w:rsidRPr="00CC2CF8">
        <w:rPr>
          <w:rFonts w:ascii="Verdana" w:eastAsia="Verdana" w:hAnsi="Verdana" w:cs="Verdana"/>
        </w:rPr>
        <w:t>CPF:                                                                                  CPF:</w:t>
      </w:r>
    </w:p>
    <w:p w14:paraId="7DA82BB7" w14:textId="77777777" w:rsidR="0051315E" w:rsidRPr="00CC2CF8" w:rsidRDefault="0051315E" w:rsidP="00245732">
      <w:pPr>
        <w:spacing w:line="276" w:lineRule="auto"/>
        <w:jc w:val="both"/>
        <w:rPr>
          <w:rFonts w:ascii="Verdana" w:eastAsia="Verdana" w:hAnsi="Verdana" w:cs="Verdana"/>
        </w:rPr>
      </w:pPr>
    </w:p>
    <w:p w14:paraId="37A20D8F" w14:textId="77777777" w:rsidR="0051315E" w:rsidRPr="00CC2CF8" w:rsidRDefault="0051315E" w:rsidP="00245732">
      <w:pPr>
        <w:spacing w:line="276" w:lineRule="auto"/>
        <w:jc w:val="both"/>
        <w:rPr>
          <w:rFonts w:ascii="Verdana" w:eastAsia="Verdana" w:hAnsi="Verdana" w:cs="Verdana"/>
        </w:rPr>
      </w:pPr>
    </w:p>
    <w:p w14:paraId="5EEEE703" w14:textId="77777777" w:rsidR="0051315E" w:rsidRPr="00CC2CF8" w:rsidRDefault="0051315E" w:rsidP="00245732">
      <w:pPr>
        <w:spacing w:line="276" w:lineRule="auto"/>
        <w:jc w:val="both"/>
        <w:rPr>
          <w:rFonts w:ascii="Verdana" w:eastAsia="Verdana" w:hAnsi="Verdana" w:cs="Verdana"/>
        </w:rPr>
      </w:pPr>
    </w:p>
    <w:p w14:paraId="0E21438C" w14:textId="77777777" w:rsidR="0051315E" w:rsidRPr="00CC2CF8" w:rsidRDefault="0051315E" w:rsidP="00245732">
      <w:pPr>
        <w:spacing w:line="276" w:lineRule="auto"/>
        <w:jc w:val="both"/>
        <w:rPr>
          <w:rFonts w:ascii="Verdana" w:eastAsia="Verdana" w:hAnsi="Verdana" w:cs="Verdana"/>
        </w:rPr>
      </w:pPr>
    </w:p>
    <w:p w14:paraId="2D290317" w14:textId="77777777" w:rsidR="0051315E" w:rsidRPr="00CC2CF8" w:rsidRDefault="0051315E" w:rsidP="00245732">
      <w:pPr>
        <w:spacing w:line="276" w:lineRule="auto"/>
        <w:jc w:val="both"/>
        <w:rPr>
          <w:rFonts w:ascii="Verdana" w:eastAsia="Verdana" w:hAnsi="Verdana" w:cs="Verdana"/>
        </w:rPr>
      </w:pPr>
    </w:p>
    <w:p w14:paraId="196849CC" w14:textId="77777777" w:rsidR="0051315E" w:rsidRPr="00CC2CF8" w:rsidRDefault="0051315E" w:rsidP="00245732">
      <w:pPr>
        <w:spacing w:line="276" w:lineRule="auto"/>
        <w:jc w:val="both"/>
        <w:rPr>
          <w:rFonts w:ascii="Verdana" w:eastAsia="Verdana" w:hAnsi="Verdana" w:cs="Verdana"/>
        </w:rPr>
      </w:pPr>
    </w:p>
    <w:p w14:paraId="50E3D2AD" w14:textId="77777777" w:rsidR="0051315E" w:rsidRPr="00CC2CF8" w:rsidRDefault="0051315E" w:rsidP="00245732">
      <w:pPr>
        <w:spacing w:line="276" w:lineRule="auto"/>
        <w:jc w:val="both"/>
        <w:rPr>
          <w:rFonts w:ascii="Verdana" w:eastAsia="Verdana" w:hAnsi="Verdana" w:cs="Verdana"/>
        </w:rPr>
      </w:pPr>
    </w:p>
    <w:p w14:paraId="4F162032" w14:textId="77777777" w:rsidR="0051315E" w:rsidRPr="00CC2CF8" w:rsidRDefault="0051315E" w:rsidP="00245732">
      <w:pPr>
        <w:spacing w:line="276" w:lineRule="auto"/>
        <w:jc w:val="both"/>
        <w:rPr>
          <w:rFonts w:ascii="Verdana" w:eastAsia="Verdana" w:hAnsi="Verdana" w:cs="Verdana"/>
        </w:rPr>
      </w:pPr>
    </w:p>
    <w:p w14:paraId="1EDE06D7" w14:textId="77777777" w:rsidR="0051315E" w:rsidRPr="00CC2CF8" w:rsidRDefault="0051315E" w:rsidP="00245732">
      <w:pPr>
        <w:spacing w:line="276" w:lineRule="auto"/>
        <w:jc w:val="both"/>
        <w:rPr>
          <w:rFonts w:ascii="Verdana" w:eastAsia="Verdana" w:hAnsi="Verdana" w:cs="Verdana"/>
        </w:rPr>
      </w:pPr>
    </w:p>
    <w:p w14:paraId="46B9366E" w14:textId="77777777" w:rsidR="0051315E" w:rsidRPr="00CC2CF8" w:rsidRDefault="0051315E" w:rsidP="00245732">
      <w:pPr>
        <w:spacing w:line="276" w:lineRule="auto"/>
        <w:jc w:val="both"/>
        <w:rPr>
          <w:rFonts w:ascii="Verdana" w:eastAsia="Verdana" w:hAnsi="Verdana" w:cs="Verdana"/>
        </w:rPr>
      </w:pPr>
    </w:p>
    <w:p w14:paraId="4A69E903" w14:textId="77777777" w:rsidR="0051315E" w:rsidRPr="00CC2CF8" w:rsidRDefault="0051315E" w:rsidP="00245732">
      <w:pPr>
        <w:spacing w:line="276" w:lineRule="auto"/>
        <w:jc w:val="both"/>
        <w:rPr>
          <w:rFonts w:ascii="Verdana" w:eastAsia="Verdana" w:hAnsi="Verdana" w:cs="Verdana"/>
        </w:rPr>
      </w:pPr>
    </w:p>
    <w:p w14:paraId="5C1CE3C4" w14:textId="77777777" w:rsidR="0051315E" w:rsidRPr="00CC2CF8" w:rsidRDefault="0051315E" w:rsidP="00245732">
      <w:pPr>
        <w:spacing w:line="276" w:lineRule="auto"/>
        <w:jc w:val="both"/>
        <w:rPr>
          <w:rFonts w:ascii="Verdana" w:eastAsia="Verdana" w:hAnsi="Verdana" w:cs="Verdana"/>
        </w:rPr>
      </w:pPr>
    </w:p>
    <w:p w14:paraId="5B5AC193" w14:textId="77777777" w:rsidR="0051315E" w:rsidRPr="00CC2CF8" w:rsidRDefault="0051315E" w:rsidP="00245732">
      <w:pPr>
        <w:spacing w:line="276" w:lineRule="auto"/>
        <w:jc w:val="both"/>
        <w:rPr>
          <w:rFonts w:ascii="Verdana" w:eastAsia="Verdana" w:hAnsi="Verdana" w:cs="Verdana"/>
        </w:rPr>
      </w:pPr>
    </w:p>
    <w:p w14:paraId="43C10968" w14:textId="77777777" w:rsidR="0051315E" w:rsidRPr="00CC2CF8" w:rsidRDefault="0051315E" w:rsidP="00245732">
      <w:pPr>
        <w:spacing w:line="276" w:lineRule="auto"/>
        <w:jc w:val="both"/>
        <w:rPr>
          <w:rFonts w:ascii="Verdana" w:eastAsia="Verdana" w:hAnsi="Verdana" w:cs="Verdana"/>
        </w:rPr>
      </w:pPr>
    </w:p>
    <w:p w14:paraId="5F92AEED" w14:textId="77777777" w:rsidR="0051315E" w:rsidRPr="00CC2CF8" w:rsidRDefault="0051315E" w:rsidP="00245732">
      <w:pPr>
        <w:spacing w:line="276" w:lineRule="auto"/>
        <w:jc w:val="both"/>
        <w:rPr>
          <w:rFonts w:ascii="Verdana" w:eastAsia="Verdana" w:hAnsi="Verdana" w:cs="Verdana"/>
        </w:rPr>
      </w:pPr>
    </w:p>
    <w:p w14:paraId="194D9344" w14:textId="77777777" w:rsidR="0051315E" w:rsidRPr="00CC2CF8" w:rsidRDefault="0051315E" w:rsidP="00245732">
      <w:pPr>
        <w:spacing w:line="276" w:lineRule="auto"/>
        <w:jc w:val="both"/>
        <w:rPr>
          <w:rFonts w:ascii="Verdana" w:eastAsia="Verdana" w:hAnsi="Verdana" w:cs="Verdana"/>
        </w:rPr>
      </w:pPr>
    </w:p>
    <w:p w14:paraId="50175106" w14:textId="77777777" w:rsidR="0051315E" w:rsidRPr="00CC2CF8" w:rsidRDefault="0051315E" w:rsidP="00245732">
      <w:pPr>
        <w:spacing w:line="276" w:lineRule="auto"/>
        <w:jc w:val="both"/>
        <w:rPr>
          <w:rFonts w:ascii="Verdana" w:eastAsia="Verdana" w:hAnsi="Verdana" w:cs="Verdana"/>
        </w:rPr>
      </w:pPr>
    </w:p>
    <w:p w14:paraId="3EAC3230" w14:textId="77777777" w:rsidR="00492B97" w:rsidRDefault="00492B97">
      <w:pPr>
        <w:suppressAutoHyphens w:val="0"/>
        <w:rPr>
          <w:rFonts w:ascii="Verdana" w:eastAsia="Verdana" w:hAnsi="Verdana" w:cs="Verdana"/>
          <w:b/>
        </w:rPr>
      </w:pPr>
      <w:r>
        <w:rPr>
          <w:rFonts w:ascii="Verdana" w:eastAsia="Verdana" w:hAnsi="Verdana" w:cs="Verdana"/>
          <w:b/>
        </w:rPr>
        <w:br w:type="page"/>
      </w:r>
    </w:p>
    <w:p w14:paraId="1FAD006F" w14:textId="7DDDBD18" w:rsidR="0051315E" w:rsidRPr="002C0A38" w:rsidRDefault="006F77C9" w:rsidP="002C0A38">
      <w:pPr>
        <w:spacing w:line="276" w:lineRule="auto"/>
        <w:jc w:val="center"/>
        <w:rPr>
          <w:rFonts w:ascii="Verdana" w:eastAsia="Verdana" w:hAnsi="Verdana" w:cs="Verdana"/>
          <w:b/>
        </w:rPr>
      </w:pPr>
      <w:r w:rsidRPr="002C0A38">
        <w:rPr>
          <w:rFonts w:ascii="Verdana" w:eastAsia="Verdana" w:hAnsi="Verdana" w:cs="Verdana"/>
          <w:b/>
        </w:rPr>
        <w:lastRenderedPageBreak/>
        <w:t>ANEXO X – MINUTA DO CONTRATO</w:t>
      </w:r>
    </w:p>
    <w:p w14:paraId="33AB6C50" w14:textId="77777777" w:rsidR="002C0A38" w:rsidRDefault="002C0A38" w:rsidP="002C0A38">
      <w:pPr>
        <w:widowControl w:val="0"/>
        <w:suppressAutoHyphens w:val="0"/>
        <w:spacing w:line="276" w:lineRule="auto"/>
        <w:jc w:val="both"/>
        <w:rPr>
          <w:rFonts w:ascii="Verdana" w:hAnsi="Verdana" w:cs="Arial"/>
        </w:rPr>
      </w:pPr>
    </w:p>
    <w:p w14:paraId="26C0AF1F" w14:textId="77777777" w:rsidR="002C0A38" w:rsidRPr="002C0A38" w:rsidRDefault="002C0A38" w:rsidP="000B56D9">
      <w:pPr>
        <w:widowControl w:val="0"/>
        <w:suppressAutoHyphens w:val="0"/>
        <w:spacing w:line="276" w:lineRule="auto"/>
        <w:jc w:val="both"/>
        <w:rPr>
          <w:rFonts w:ascii="Arial" w:hAnsi="Arial" w:cs="Arial"/>
          <w:sz w:val="24"/>
          <w:szCs w:val="24"/>
        </w:rPr>
      </w:pPr>
      <w:r w:rsidRPr="002C0A38">
        <w:rPr>
          <w:rFonts w:ascii="Arial" w:hAnsi="Arial" w:cs="Arial"/>
          <w:sz w:val="24"/>
          <w:szCs w:val="24"/>
        </w:rPr>
        <w:t>Protocolo n° XXXXXX</w:t>
      </w:r>
    </w:p>
    <w:p w14:paraId="490B10FA" w14:textId="77777777" w:rsidR="002C0A38" w:rsidRPr="002C0A38" w:rsidRDefault="002C0A38" w:rsidP="000B56D9">
      <w:pPr>
        <w:widowControl w:val="0"/>
        <w:suppressAutoHyphens w:val="0"/>
        <w:spacing w:line="276" w:lineRule="auto"/>
        <w:jc w:val="both"/>
        <w:rPr>
          <w:rFonts w:ascii="Arial" w:hAnsi="Arial" w:cs="Arial"/>
          <w:sz w:val="24"/>
          <w:szCs w:val="24"/>
        </w:rPr>
      </w:pPr>
    </w:p>
    <w:p w14:paraId="4897230F" w14:textId="77777777" w:rsidR="002C0A38" w:rsidRPr="002C0A38" w:rsidRDefault="002C0A38" w:rsidP="000B56D9">
      <w:pPr>
        <w:widowControl w:val="0"/>
        <w:suppressAutoHyphens w:val="0"/>
        <w:spacing w:line="276" w:lineRule="auto"/>
        <w:jc w:val="both"/>
        <w:rPr>
          <w:rFonts w:ascii="Arial" w:hAnsi="Arial" w:cs="Arial"/>
          <w:sz w:val="24"/>
          <w:szCs w:val="24"/>
        </w:rPr>
      </w:pPr>
    </w:p>
    <w:p w14:paraId="6928C0ED" w14:textId="77777777" w:rsidR="002C0A38" w:rsidRPr="002C0A38" w:rsidRDefault="002C0A38" w:rsidP="000B56D9">
      <w:pPr>
        <w:widowControl w:val="0"/>
        <w:suppressAutoHyphens w:val="0"/>
        <w:spacing w:line="276" w:lineRule="auto"/>
        <w:jc w:val="center"/>
        <w:rPr>
          <w:rFonts w:ascii="Arial" w:hAnsi="Arial" w:cs="Arial"/>
          <w:sz w:val="24"/>
          <w:szCs w:val="24"/>
        </w:rPr>
      </w:pPr>
      <w:r w:rsidRPr="002C0A38">
        <w:rPr>
          <w:rFonts w:ascii="Arial" w:hAnsi="Arial" w:cs="Arial"/>
          <w:sz w:val="24"/>
          <w:szCs w:val="24"/>
        </w:rPr>
        <w:t xml:space="preserve">CONTRATO N° </w:t>
      </w:r>
      <w:r w:rsidRPr="002C0A38">
        <w:rPr>
          <w:rFonts w:ascii="Arial" w:hAnsi="Arial" w:cs="Arial"/>
          <w:sz w:val="24"/>
          <w:szCs w:val="24"/>
          <w:highlight w:val="yellow"/>
        </w:rPr>
        <w:t>___</w:t>
      </w:r>
      <w:r w:rsidRPr="002C0A38">
        <w:rPr>
          <w:rFonts w:ascii="Arial" w:hAnsi="Arial" w:cs="Arial"/>
          <w:sz w:val="24"/>
          <w:szCs w:val="24"/>
        </w:rPr>
        <w:t>/</w:t>
      </w:r>
      <w:r w:rsidRPr="002C0A38">
        <w:rPr>
          <w:rFonts w:ascii="Arial" w:hAnsi="Arial" w:cs="Arial"/>
          <w:sz w:val="24"/>
          <w:szCs w:val="24"/>
          <w:highlight w:val="yellow"/>
        </w:rPr>
        <w:t>____</w:t>
      </w:r>
    </w:p>
    <w:p w14:paraId="5B7E3311" w14:textId="77777777" w:rsidR="002C0A38" w:rsidRPr="002C0A38" w:rsidRDefault="002C0A38" w:rsidP="000B56D9">
      <w:pPr>
        <w:widowControl w:val="0"/>
        <w:suppressAutoHyphens w:val="0"/>
        <w:spacing w:line="276" w:lineRule="auto"/>
        <w:jc w:val="both"/>
        <w:rPr>
          <w:rFonts w:ascii="Arial" w:hAnsi="Arial" w:cs="Arial"/>
          <w:sz w:val="24"/>
          <w:szCs w:val="24"/>
        </w:rPr>
      </w:pPr>
    </w:p>
    <w:p w14:paraId="1379ED64" w14:textId="77777777" w:rsidR="002C0A38" w:rsidRPr="002C0A38" w:rsidRDefault="002C0A38" w:rsidP="000B56D9">
      <w:pPr>
        <w:widowControl w:val="0"/>
        <w:suppressAutoHyphens w:val="0"/>
        <w:spacing w:line="276" w:lineRule="auto"/>
        <w:jc w:val="both"/>
        <w:rPr>
          <w:rFonts w:ascii="Arial" w:hAnsi="Arial" w:cs="Arial"/>
          <w:sz w:val="24"/>
          <w:szCs w:val="24"/>
        </w:rPr>
      </w:pPr>
    </w:p>
    <w:p w14:paraId="4794E37A" w14:textId="77777777" w:rsidR="002C0A38" w:rsidRPr="002C0A38" w:rsidRDefault="002C0A38" w:rsidP="000B56D9">
      <w:pPr>
        <w:widowControl w:val="0"/>
        <w:suppressAutoHyphens w:val="0"/>
        <w:spacing w:line="276" w:lineRule="auto"/>
        <w:ind w:left="4536"/>
        <w:jc w:val="both"/>
        <w:rPr>
          <w:rFonts w:ascii="Arial" w:hAnsi="Arial" w:cs="Arial"/>
          <w:sz w:val="24"/>
          <w:szCs w:val="24"/>
        </w:rPr>
      </w:pPr>
      <w:r w:rsidRPr="002C0A38">
        <w:rPr>
          <w:rFonts w:ascii="Arial" w:hAnsi="Arial" w:cs="Arial"/>
          <w:sz w:val="24"/>
          <w:szCs w:val="24"/>
        </w:rPr>
        <w:t xml:space="preserve">Termo de Contrato n° </w:t>
      </w:r>
      <w:r w:rsidRPr="002C0A38">
        <w:rPr>
          <w:rFonts w:ascii="Arial" w:hAnsi="Arial" w:cs="Arial"/>
          <w:sz w:val="24"/>
          <w:szCs w:val="24"/>
          <w:highlight w:val="yellow"/>
        </w:rPr>
        <w:t>___</w:t>
      </w:r>
      <w:r w:rsidRPr="002C0A38">
        <w:rPr>
          <w:rFonts w:ascii="Arial" w:hAnsi="Arial" w:cs="Arial"/>
          <w:sz w:val="24"/>
          <w:szCs w:val="24"/>
        </w:rPr>
        <w:t>/</w:t>
      </w:r>
      <w:r w:rsidRPr="002C0A38">
        <w:rPr>
          <w:rFonts w:ascii="Arial" w:hAnsi="Arial" w:cs="Arial"/>
          <w:sz w:val="24"/>
          <w:szCs w:val="24"/>
          <w:highlight w:val="yellow"/>
        </w:rPr>
        <w:t>____</w:t>
      </w:r>
      <w:r w:rsidRPr="002C0A38">
        <w:rPr>
          <w:rFonts w:ascii="Arial" w:hAnsi="Arial" w:cs="Arial"/>
          <w:sz w:val="24"/>
          <w:szCs w:val="24"/>
        </w:rPr>
        <w:t xml:space="preserve"> que fazem entre si a Defensoria Pública do Estado do Paraná e </w:t>
      </w:r>
      <w:r w:rsidRPr="002C0A38">
        <w:rPr>
          <w:rFonts w:ascii="Arial" w:hAnsi="Arial" w:cs="Arial"/>
          <w:sz w:val="24"/>
          <w:szCs w:val="24"/>
          <w:highlight w:val="yellow"/>
        </w:rPr>
        <w:t>CONTRATADA</w:t>
      </w:r>
    </w:p>
    <w:p w14:paraId="35E7AA78" w14:textId="77777777" w:rsidR="002C0A38" w:rsidRPr="002C0A38" w:rsidRDefault="002C0A38" w:rsidP="000B56D9">
      <w:pPr>
        <w:widowControl w:val="0"/>
        <w:suppressAutoHyphens w:val="0"/>
        <w:spacing w:line="276" w:lineRule="auto"/>
        <w:ind w:left="4536"/>
        <w:jc w:val="both"/>
        <w:rPr>
          <w:rFonts w:ascii="Arial" w:hAnsi="Arial" w:cs="Arial"/>
          <w:sz w:val="24"/>
          <w:szCs w:val="24"/>
        </w:rPr>
      </w:pPr>
    </w:p>
    <w:p w14:paraId="13838DB2" w14:textId="77777777" w:rsidR="002C0A38" w:rsidRPr="002C0A38" w:rsidRDefault="002C0A38" w:rsidP="000B56D9">
      <w:pPr>
        <w:widowControl w:val="0"/>
        <w:suppressAutoHyphens w:val="0"/>
        <w:spacing w:line="276" w:lineRule="auto"/>
        <w:ind w:left="4536"/>
        <w:jc w:val="both"/>
        <w:rPr>
          <w:rFonts w:ascii="Arial" w:hAnsi="Arial" w:cs="Arial"/>
          <w:sz w:val="24"/>
          <w:szCs w:val="24"/>
        </w:rPr>
      </w:pPr>
    </w:p>
    <w:p w14:paraId="38DF9FCF" w14:textId="77777777" w:rsidR="002C0A38" w:rsidRPr="002C0A38" w:rsidRDefault="002C0A38" w:rsidP="000B56D9">
      <w:pPr>
        <w:widowControl w:val="0"/>
        <w:suppressAutoHyphens w:val="0"/>
        <w:spacing w:line="276" w:lineRule="auto"/>
        <w:jc w:val="both"/>
        <w:rPr>
          <w:rFonts w:ascii="Arial" w:hAnsi="Arial" w:cs="Arial"/>
          <w:sz w:val="24"/>
          <w:szCs w:val="24"/>
        </w:rPr>
      </w:pPr>
      <w:r w:rsidRPr="002C0A38">
        <w:rPr>
          <w:rFonts w:ascii="Arial" w:hAnsi="Arial" w:cs="Arial"/>
          <w:b/>
          <w:sz w:val="24"/>
          <w:szCs w:val="24"/>
        </w:rPr>
        <w:t>A DEFENSORIA PÚBLICA DO ESTADO DO PARANÁ (DPPR),</w:t>
      </w:r>
      <w:r w:rsidRPr="002C0A38">
        <w:rPr>
          <w:rFonts w:ascii="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portador da Cédula de Identidade RG nº 7.097.617-0, inscrito no CPF sob o nº 045.885.439-54, e</w:t>
      </w:r>
      <w:bookmarkStart w:id="2" w:name="_Hlk30516902"/>
      <w:r w:rsidRPr="002C0A38">
        <w:rPr>
          <w:rFonts w:ascii="Arial" w:hAnsi="Arial" w:cs="Arial"/>
          <w:sz w:val="24"/>
          <w:szCs w:val="24"/>
        </w:rPr>
        <w:t xml:space="preserve"> </w:t>
      </w:r>
    </w:p>
    <w:p w14:paraId="7602A03D" w14:textId="77777777" w:rsidR="002C0A38" w:rsidRPr="002C0A38" w:rsidRDefault="002C0A38" w:rsidP="000B56D9">
      <w:pPr>
        <w:widowControl w:val="0"/>
        <w:suppressAutoHyphens w:val="0"/>
        <w:spacing w:line="276" w:lineRule="auto"/>
        <w:jc w:val="both"/>
        <w:rPr>
          <w:rFonts w:ascii="Arial" w:hAnsi="Arial" w:cs="Arial"/>
          <w:sz w:val="24"/>
          <w:szCs w:val="24"/>
        </w:rPr>
      </w:pPr>
    </w:p>
    <w:p w14:paraId="5DCA2E68" w14:textId="77777777" w:rsidR="002C0A38" w:rsidRPr="002C0A38" w:rsidRDefault="002C0A38" w:rsidP="000B56D9">
      <w:pPr>
        <w:widowControl w:val="0"/>
        <w:suppressAutoHyphens w:val="0"/>
        <w:spacing w:line="276" w:lineRule="auto"/>
        <w:jc w:val="both"/>
        <w:rPr>
          <w:rFonts w:ascii="Arial" w:hAnsi="Arial" w:cs="Arial"/>
          <w:sz w:val="24"/>
          <w:szCs w:val="24"/>
        </w:rPr>
      </w:pPr>
      <w:r w:rsidRPr="002C0A38">
        <w:rPr>
          <w:rFonts w:ascii="Arial" w:hAnsi="Arial" w:cs="Arial"/>
          <w:b/>
          <w:bCs/>
          <w:sz w:val="24"/>
          <w:szCs w:val="24"/>
          <w:highlight w:val="yellow"/>
        </w:rPr>
        <w:t>CONTRATADA</w:t>
      </w:r>
      <w:r w:rsidRPr="002C0A38">
        <w:rPr>
          <w:rFonts w:ascii="Arial" w:hAnsi="Arial" w:cs="Arial"/>
          <w:sz w:val="24"/>
          <w:szCs w:val="24"/>
        </w:rPr>
        <w:t xml:space="preserve">, </w:t>
      </w:r>
      <w:bookmarkEnd w:id="2"/>
      <w:r w:rsidRPr="002C0A38">
        <w:rPr>
          <w:rFonts w:ascii="Arial" w:hAnsi="Arial" w:cs="Arial"/>
          <w:sz w:val="24"/>
          <w:szCs w:val="24"/>
        </w:rPr>
        <w:t xml:space="preserve">inscrita no CNPJ sob o n° </w:t>
      </w:r>
      <w:r w:rsidRPr="002C0A38">
        <w:rPr>
          <w:rFonts w:ascii="Arial" w:hAnsi="Arial" w:cs="Arial"/>
          <w:sz w:val="24"/>
          <w:szCs w:val="24"/>
          <w:highlight w:val="yellow"/>
        </w:rPr>
        <w:t>X</w:t>
      </w:r>
      <w:r w:rsidRPr="002C0A38">
        <w:rPr>
          <w:rFonts w:ascii="Arial" w:hAnsi="Arial" w:cs="Arial"/>
          <w:sz w:val="24"/>
          <w:szCs w:val="24"/>
        </w:rPr>
        <w:t xml:space="preserve">, com sede na </w:t>
      </w:r>
      <w:r w:rsidRPr="002C0A38">
        <w:rPr>
          <w:rFonts w:ascii="Arial" w:hAnsi="Arial" w:cs="Arial"/>
          <w:sz w:val="24"/>
          <w:szCs w:val="24"/>
          <w:highlight w:val="yellow"/>
        </w:rPr>
        <w:t>X</w:t>
      </w:r>
      <w:r w:rsidRPr="002C0A38">
        <w:rPr>
          <w:rFonts w:ascii="Arial" w:hAnsi="Arial" w:cs="Arial"/>
          <w:sz w:val="24"/>
          <w:szCs w:val="24"/>
        </w:rPr>
        <w:t xml:space="preserve">, doravante denominada CONTRATADA, neste ato representada por seu(a) </w:t>
      </w:r>
      <w:r w:rsidRPr="002C0A38">
        <w:rPr>
          <w:rFonts w:ascii="Arial" w:hAnsi="Arial" w:cs="Arial"/>
          <w:sz w:val="24"/>
          <w:szCs w:val="24"/>
          <w:highlight w:val="yellow"/>
        </w:rPr>
        <w:t>[SÓCIO/REPRESENTANTE]</w:t>
      </w:r>
      <w:r w:rsidRPr="002C0A38">
        <w:rPr>
          <w:rFonts w:ascii="Arial" w:hAnsi="Arial" w:cs="Arial"/>
          <w:sz w:val="24"/>
          <w:szCs w:val="24"/>
        </w:rPr>
        <w:t xml:space="preserve">, Sr(a). </w:t>
      </w:r>
      <w:r w:rsidRPr="002C0A38">
        <w:rPr>
          <w:rFonts w:ascii="Arial" w:hAnsi="Arial" w:cs="Arial"/>
          <w:sz w:val="24"/>
          <w:szCs w:val="24"/>
          <w:highlight w:val="yellow"/>
        </w:rPr>
        <w:t>[NOME]</w:t>
      </w:r>
      <w:r w:rsidRPr="002C0A38">
        <w:rPr>
          <w:rFonts w:ascii="Arial" w:hAnsi="Arial" w:cs="Arial"/>
          <w:sz w:val="24"/>
          <w:szCs w:val="24"/>
        </w:rPr>
        <w:t xml:space="preserve">, inscrito(a) no CPF/MF sob o n° </w:t>
      </w:r>
      <w:r w:rsidRPr="002C0A38">
        <w:rPr>
          <w:rFonts w:ascii="Arial" w:hAnsi="Arial" w:cs="Arial"/>
          <w:sz w:val="24"/>
          <w:szCs w:val="24"/>
          <w:highlight w:val="yellow"/>
        </w:rPr>
        <w:t>[N° CPF]</w:t>
      </w:r>
      <w:r w:rsidRPr="002C0A38">
        <w:rPr>
          <w:rFonts w:ascii="Arial" w:hAnsi="Arial" w:cs="Arial"/>
          <w:sz w:val="24"/>
          <w:szCs w:val="24"/>
        </w:rPr>
        <w:t>, resolvem celebrar o presente Termo de Contrato, em virtude d</w:t>
      </w:r>
      <w:r w:rsidRPr="002C0A38">
        <w:rPr>
          <w:rFonts w:ascii="Arial" w:hAnsi="Arial" w:cs="Arial"/>
          <w:sz w:val="24"/>
          <w:szCs w:val="24"/>
          <w:highlight w:val="yellow"/>
        </w:rPr>
        <w:t>[O/A]</w:t>
      </w:r>
      <w:r w:rsidRPr="002C0A38">
        <w:rPr>
          <w:rFonts w:ascii="Arial" w:hAnsi="Arial" w:cs="Arial"/>
          <w:sz w:val="24"/>
          <w:szCs w:val="24"/>
        </w:rPr>
        <w:t xml:space="preserve"> </w:t>
      </w:r>
      <w:r w:rsidRPr="002C0A38">
        <w:rPr>
          <w:rFonts w:ascii="Arial" w:hAnsi="Arial" w:cs="Arial"/>
          <w:sz w:val="24"/>
          <w:szCs w:val="24"/>
          <w:highlight w:val="yellow"/>
        </w:rPr>
        <w:t>[MODALIDADE DO PROCEDIMENTO DA CONTRATAÇÃO]</w:t>
      </w:r>
      <w:r w:rsidRPr="002C0A38">
        <w:rPr>
          <w:rFonts w:ascii="Arial" w:hAnsi="Arial" w:cs="Arial"/>
          <w:sz w:val="24"/>
          <w:szCs w:val="24"/>
        </w:rPr>
        <w:t xml:space="preserve"> n° </w:t>
      </w:r>
      <w:r w:rsidRPr="002C0A38">
        <w:rPr>
          <w:rFonts w:ascii="Arial" w:hAnsi="Arial" w:cs="Arial"/>
          <w:bCs/>
          <w:sz w:val="24"/>
          <w:szCs w:val="24"/>
          <w:highlight w:val="yellow"/>
        </w:rPr>
        <w:t>___</w:t>
      </w:r>
      <w:r w:rsidRPr="002C0A38">
        <w:rPr>
          <w:rFonts w:ascii="Arial" w:hAnsi="Arial" w:cs="Arial"/>
          <w:bCs/>
          <w:sz w:val="24"/>
          <w:szCs w:val="24"/>
        </w:rPr>
        <w:t>/</w:t>
      </w:r>
      <w:r w:rsidRPr="002C0A38">
        <w:rPr>
          <w:rFonts w:ascii="Arial" w:hAnsi="Arial" w:cs="Arial"/>
          <w:bCs/>
          <w:sz w:val="24"/>
          <w:szCs w:val="24"/>
          <w:highlight w:val="yellow"/>
        </w:rPr>
        <w:t>____</w:t>
      </w:r>
      <w:r w:rsidRPr="002C0A38">
        <w:rPr>
          <w:rFonts w:ascii="Arial" w:hAnsi="Arial" w:cs="Arial"/>
          <w:sz w:val="24"/>
          <w:szCs w:val="24"/>
        </w:rPr>
        <w:t xml:space="preserve"> (Protocolo n° </w:t>
      </w:r>
      <w:r w:rsidRPr="002C0A38">
        <w:rPr>
          <w:rFonts w:ascii="Arial" w:hAnsi="Arial" w:cs="Arial"/>
          <w:sz w:val="24"/>
          <w:szCs w:val="24"/>
          <w:highlight w:val="yellow"/>
        </w:rPr>
        <w:t>__.___.___-_</w:t>
      </w:r>
      <w:r w:rsidRPr="002C0A38">
        <w:rPr>
          <w:rFonts w:ascii="Arial" w:hAnsi="Arial" w:cs="Arial"/>
          <w:sz w:val="24"/>
          <w:szCs w:val="24"/>
        </w:rPr>
        <w:t xml:space="preserve">), cuja </w:t>
      </w:r>
      <w:r w:rsidRPr="002C0A38">
        <w:rPr>
          <w:rFonts w:ascii="Arial" w:hAnsi="Arial" w:cs="Arial"/>
          <w:sz w:val="24"/>
          <w:szCs w:val="24"/>
          <w:highlight w:val="yellow"/>
        </w:rPr>
        <w:t>[RATIFICAÇÃO/HOMOLOGAÇÃO]</w:t>
      </w:r>
      <w:r w:rsidRPr="002C0A38">
        <w:rPr>
          <w:rFonts w:ascii="Arial" w:hAnsi="Arial" w:cs="Arial"/>
          <w:sz w:val="24"/>
          <w:szCs w:val="24"/>
        </w:rPr>
        <w:t xml:space="preserve"> foi realizada na data de </w:t>
      </w:r>
      <w:r w:rsidRPr="002C0A38">
        <w:rPr>
          <w:rFonts w:ascii="Arial" w:hAnsi="Arial" w:cs="Arial"/>
          <w:sz w:val="24"/>
          <w:szCs w:val="24"/>
          <w:highlight w:val="yellow"/>
        </w:rPr>
        <w:t>__</w:t>
      </w:r>
      <w:r w:rsidRPr="002C0A38">
        <w:rPr>
          <w:rFonts w:ascii="Arial" w:hAnsi="Arial" w:cs="Arial"/>
          <w:sz w:val="24"/>
          <w:szCs w:val="24"/>
        </w:rPr>
        <w:t>/</w:t>
      </w:r>
      <w:r w:rsidRPr="002C0A38">
        <w:rPr>
          <w:rFonts w:ascii="Arial" w:hAnsi="Arial" w:cs="Arial"/>
          <w:sz w:val="24"/>
          <w:szCs w:val="24"/>
          <w:highlight w:val="yellow"/>
        </w:rPr>
        <w:t>__</w:t>
      </w:r>
      <w:r w:rsidRPr="002C0A38">
        <w:rPr>
          <w:rFonts w:ascii="Arial" w:hAnsi="Arial" w:cs="Arial"/>
          <w:sz w:val="24"/>
          <w:szCs w:val="24"/>
        </w:rPr>
        <w:t>/</w:t>
      </w:r>
      <w:r w:rsidRPr="002C0A38">
        <w:rPr>
          <w:rFonts w:ascii="Arial" w:hAnsi="Arial" w:cs="Arial"/>
          <w:sz w:val="24"/>
          <w:szCs w:val="24"/>
          <w:highlight w:val="yellow"/>
        </w:rPr>
        <w:t>____</w:t>
      </w:r>
      <w:r w:rsidRPr="002C0A38">
        <w:rPr>
          <w:rFonts w:ascii="Arial" w:hAnsi="Arial" w:cs="Arial"/>
          <w:sz w:val="24"/>
          <w:szCs w:val="24"/>
        </w:rPr>
        <w:t>, mediante as cláusulas e condições adiante expostas:</w:t>
      </w:r>
    </w:p>
    <w:p w14:paraId="30633B80" w14:textId="77777777" w:rsidR="002C0A38" w:rsidRPr="002C0A38" w:rsidRDefault="002C0A38" w:rsidP="000B56D9">
      <w:pPr>
        <w:widowControl w:val="0"/>
        <w:suppressAutoHyphens w:val="0"/>
        <w:spacing w:line="276" w:lineRule="auto"/>
        <w:jc w:val="both"/>
        <w:rPr>
          <w:rFonts w:ascii="Arial" w:hAnsi="Arial" w:cs="Arial"/>
          <w:sz w:val="24"/>
          <w:szCs w:val="24"/>
        </w:rPr>
      </w:pPr>
    </w:p>
    <w:p w14:paraId="0C7C0749" w14:textId="77777777" w:rsidR="002C0A38" w:rsidRPr="002C0A38" w:rsidRDefault="002C0A38" w:rsidP="000B56D9">
      <w:pPr>
        <w:pStyle w:val="Ttulo1"/>
        <w:widowControl w:val="0"/>
        <w:spacing w:line="276" w:lineRule="auto"/>
        <w:jc w:val="both"/>
        <w:rPr>
          <w:rFonts w:ascii="Arial" w:hAnsi="Arial" w:cs="Arial"/>
          <w:sz w:val="24"/>
          <w:szCs w:val="24"/>
        </w:rPr>
      </w:pPr>
      <w:r w:rsidRPr="002C0A38">
        <w:rPr>
          <w:rFonts w:ascii="Arial" w:hAnsi="Arial" w:cs="Arial"/>
          <w:sz w:val="24"/>
          <w:szCs w:val="24"/>
        </w:rPr>
        <w:t>CLÁUSULA PRIMEIRA – DO OBJETO</w:t>
      </w:r>
    </w:p>
    <w:p w14:paraId="7B6541C9" w14:textId="0D30240F" w:rsidR="002C0A38" w:rsidRPr="002C0A38" w:rsidRDefault="002C0A38" w:rsidP="000B56D9">
      <w:pPr>
        <w:pStyle w:val="Ttulo1"/>
        <w:widowControl w:val="0"/>
        <w:spacing w:line="276" w:lineRule="auto"/>
        <w:jc w:val="both"/>
        <w:rPr>
          <w:rFonts w:ascii="Arial" w:hAnsi="Arial" w:cs="Arial"/>
          <w:b w:val="0"/>
          <w:sz w:val="24"/>
          <w:szCs w:val="24"/>
        </w:rPr>
      </w:pPr>
      <w:r w:rsidRPr="002C0A38">
        <w:rPr>
          <w:rFonts w:ascii="Arial" w:hAnsi="Arial" w:cs="Arial"/>
          <w:b w:val="0"/>
          <w:sz w:val="24"/>
          <w:szCs w:val="24"/>
        </w:rPr>
        <w:t>1.1.</w:t>
      </w:r>
      <w:r w:rsidRPr="002C0A38">
        <w:rPr>
          <w:rFonts w:ascii="Arial" w:hAnsi="Arial" w:cs="Arial"/>
          <w:b w:val="0"/>
          <w:sz w:val="24"/>
          <w:szCs w:val="24"/>
        </w:rPr>
        <w:tab/>
        <w:t>O objeto do presente Termo de Contrato é a contratação de serviços de limpeza, asseio e conservação, copeiragem, serviços gerais, portaria e recepção, com seus respectivos insumos tais como: equipamentos, materiais, EPIs e uniformes, visando atender às demandas das sedes da Defensoria Pública do Estado do Paraná e suas unidades vinculadas, com a metodologia de contratação por postos de trabalho, com fornecimento de mão de obra, pelo período de 12 (doze) meses, de segunda a sexta-feira, 40 horas semanais, com intervalo para descanso, nos termos da normativa aplicável.</w:t>
      </w:r>
    </w:p>
    <w:tbl>
      <w:tblPr>
        <w:tblStyle w:val="Tabelacomgrade"/>
        <w:tblW w:w="4884" w:type="pct"/>
        <w:tblInd w:w="108" w:type="dxa"/>
        <w:tblLook w:val="04A0" w:firstRow="1" w:lastRow="0" w:firstColumn="1" w:lastColumn="0" w:noHBand="0" w:noVBand="1"/>
      </w:tblPr>
      <w:tblGrid>
        <w:gridCol w:w="2097"/>
        <w:gridCol w:w="6920"/>
      </w:tblGrid>
      <w:tr w:rsidR="002C0A38" w:rsidRPr="002C0A38" w14:paraId="7E7CDDF5" w14:textId="77777777" w:rsidTr="002C0A38">
        <w:tc>
          <w:tcPr>
            <w:tcW w:w="1163" w:type="pct"/>
            <w:shd w:val="clear" w:color="auto" w:fill="D9D9D9" w:themeFill="background1" w:themeFillShade="D9"/>
            <w:vAlign w:val="center"/>
          </w:tcPr>
          <w:p w14:paraId="7699AAE9" w14:textId="77777777" w:rsidR="002C0A38" w:rsidRPr="002C0A38" w:rsidRDefault="002C0A38" w:rsidP="000B56D9">
            <w:pPr>
              <w:pStyle w:val="PargrafodaLista"/>
              <w:widowControl w:val="0"/>
              <w:spacing w:line="276" w:lineRule="auto"/>
              <w:ind w:left="0"/>
              <w:jc w:val="both"/>
              <w:rPr>
                <w:rFonts w:ascii="Arial" w:hAnsi="Arial" w:cs="Arial"/>
                <w:sz w:val="24"/>
                <w:szCs w:val="24"/>
              </w:rPr>
            </w:pPr>
            <w:r w:rsidRPr="002C0A38">
              <w:rPr>
                <w:rFonts w:ascii="Arial" w:hAnsi="Arial" w:cs="Arial"/>
                <w:sz w:val="24"/>
                <w:szCs w:val="24"/>
              </w:rPr>
              <w:t>EMPRESA:</w:t>
            </w:r>
          </w:p>
        </w:tc>
        <w:tc>
          <w:tcPr>
            <w:tcW w:w="3837" w:type="pct"/>
            <w:vAlign w:val="center"/>
          </w:tcPr>
          <w:p w14:paraId="003EA642" w14:textId="77777777" w:rsidR="002C0A38" w:rsidRPr="002C0A38" w:rsidRDefault="002C0A38" w:rsidP="000B56D9">
            <w:pPr>
              <w:widowControl w:val="0"/>
              <w:spacing w:line="276" w:lineRule="auto"/>
              <w:jc w:val="both"/>
              <w:rPr>
                <w:rFonts w:ascii="Arial" w:hAnsi="Arial" w:cs="Arial"/>
                <w:sz w:val="24"/>
                <w:szCs w:val="24"/>
                <w:highlight w:val="yellow"/>
              </w:rPr>
            </w:pPr>
            <w:r w:rsidRPr="002C0A38">
              <w:rPr>
                <w:rFonts w:ascii="Arial" w:hAnsi="Arial" w:cs="Arial"/>
                <w:bCs/>
                <w:sz w:val="24"/>
                <w:szCs w:val="24"/>
                <w:highlight w:val="yellow"/>
              </w:rPr>
              <w:t xml:space="preserve">[NOME] [CNPJ] </w:t>
            </w:r>
          </w:p>
        </w:tc>
      </w:tr>
      <w:tr w:rsidR="002C0A38" w:rsidRPr="002C0A38" w14:paraId="28D4E9C3" w14:textId="77777777" w:rsidTr="002C0A38">
        <w:tc>
          <w:tcPr>
            <w:tcW w:w="1163" w:type="pct"/>
            <w:shd w:val="clear" w:color="auto" w:fill="D9D9D9" w:themeFill="background1" w:themeFillShade="D9"/>
            <w:vAlign w:val="center"/>
          </w:tcPr>
          <w:p w14:paraId="175BF1C0" w14:textId="77777777" w:rsidR="002C0A38" w:rsidRPr="002C0A38" w:rsidRDefault="002C0A38" w:rsidP="000B56D9">
            <w:pPr>
              <w:pStyle w:val="PargrafodaLista"/>
              <w:widowControl w:val="0"/>
              <w:spacing w:line="276" w:lineRule="auto"/>
              <w:ind w:left="0"/>
              <w:jc w:val="both"/>
              <w:rPr>
                <w:rFonts w:ascii="Arial" w:hAnsi="Arial" w:cs="Arial"/>
                <w:sz w:val="24"/>
                <w:szCs w:val="24"/>
              </w:rPr>
            </w:pPr>
            <w:r w:rsidRPr="002C0A38">
              <w:rPr>
                <w:rFonts w:ascii="Arial" w:hAnsi="Arial" w:cs="Arial"/>
                <w:sz w:val="24"/>
                <w:szCs w:val="24"/>
              </w:rPr>
              <w:t>ENDEREÇO:</w:t>
            </w:r>
          </w:p>
        </w:tc>
        <w:tc>
          <w:tcPr>
            <w:tcW w:w="3837" w:type="pct"/>
            <w:vAlign w:val="center"/>
          </w:tcPr>
          <w:p w14:paraId="3D560A46" w14:textId="77777777" w:rsidR="002C0A38" w:rsidRPr="002C0A38" w:rsidRDefault="002C0A38" w:rsidP="000B56D9">
            <w:pPr>
              <w:widowControl w:val="0"/>
              <w:spacing w:line="276" w:lineRule="auto"/>
              <w:jc w:val="both"/>
              <w:rPr>
                <w:rFonts w:ascii="Arial" w:hAnsi="Arial" w:cs="Arial"/>
                <w:sz w:val="24"/>
                <w:szCs w:val="24"/>
                <w:highlight w:val="yellow"/>
              </w:rPr>
            </w:pPr>
            <w:r w:rsidRPr="002C0A38">
              <w:rPr>
                <w:rFonts w:ascii="Arial" w:hAnsi="Arial" w:cs="Arial"/>
                <w:sz w:val="24"/>
                <w:szCs w:val="24"/>
                <w:highlight w:val="yellow"/>
              </w:rPr>
              <w:t>XXX</w:t>
            </w:r>
          </w:p>
        </w:tc>
      </w:tr>
      <w:tr w:rsidR="002C0A38" w:rsidRPr="002C0A38" w14:paraId="0A3E27FB" w14:textId="77777777" w:rsidTr="002C0A38">
        <w:trPr>
          <w:trHeight w:val="77"/>
        </w:trPr>
        <w:tc>
          <w:tcPr>
            <w:tcW w:w="1163" w:type="pct"/>
            <w:shd w:val="clear" w:color="auto" w:fill="D9D9D9" w:themeFill="background1" w:themeFillShade="D9"/>
            <w:vAlign w:val="center"/>
          </w:tcPr>
          <w:p w14:paraId="0B189883" w14:textId="77777777" w:rsidR="002C0A38" w:rsidRPr="002C0A38" w:rsidRDefault="002C0A38" w:rsidP="000B56D9">
            <w:pPr>
              <w:pStyle w:val="PargrafodaLista"/>
              <w:widowControl w:val="0"/>
              <w:spacing w:line="276" w:lineRule="auto"/>
              <w:ind w:left="0"/>
              <w:jc w:val="both"/>
              <w:rPr>
                <w:rFonts w:ascii="Arial" w:hAnsi="Arial" w:cs="Arial"/>
                <w:sz w:val="24"/>
                <w:szCs w:val="24"/>
              </w:rPr>
            </w:pPr>
            <w:r w:rsidRPr="002C0A38">
              <w:rPr>
                <w:rFonts w:ascii="Arial" w:hAnsi="Arial" w:cs="Arial"/>
                <w:sz w:val="24"/>
                <w:szCs w:val="24"/>
              </w:rPr>
              <w:t>E-MAIL:</w:t>
            </w:r>
          </w:p>
        </w:tc>
        <w:tc>
          <w:tcPr>
            <w:tcW w:w="3837" w:type="pct"/>
            <w:vAlign w:val="center"/>
          </w:tcPr>
          <w:p w14:paraId="499F95AF" w14:textId="77777777" w:rsidR="002C0A38" w:rsidRPr="002C0A38" w:rsidRDefault="002C0A38" w:rsidP="000B56D9">
            <w:pPr>
              <w:widowControl w:val="0"/>
              <w:spacing w:line="276" w:lineRule="auto"/>
              <w:jc w:val="both"/>
              <w:rPr>
                <w:rFonts w:ascii="Arial" w:hAnsi="Arial" w:cs="Arial"/>
                <w:sz w:val="24"/>
                <w:szCs w:val="24"/>
                <w:highlight w:val="yellow"/>
              </w:rPr>
            </w:pPr>
            <w:r w:rsidRPr="002C0A38">
              <w:rPr>
                <w:rFonts w:ascii="Arial" w:hAnsi="Arial" w:cs="Arial"/>
                <w:sz w:val="24"/>
                <w:szCs w:val="24"/>
                <w:highlight w:val="yellow"/>
              </w:rPr>
              <w:t>XXX</w:t>
            </w:r>
          </w:p>
        </w:tc>
      </w:tr>
      <w:tr w:rsidR="002C0A38" w:rsidRPr="002C0A38" w14:paraId="2A391003" w14:textId="77777777" w:rsidTr="002C0A38">
        <w:tc>
          <w:tcPr>
            <w:tcW w:w="1163" w:type="pct"/>
            <w:shd w:val="clear" w:color="auto" w:fill="D9D9D9" w:themeFill="background1" w:themeFillShade="D9"/>
            <w:vAlign w:val="center"/>
          </w:tcPr>
          <w:p w14:paraId="0D906DA7" w14:textId="77777777" w:rsidR="002C0A38" w:rsidRPr="002C0A38" w:rsidRDefault="002C0A38" w:rsidP="000B56D9">
            <w:pPr>
              <w:pStyle w:val="PargrafodaLista"/>
              <w:widowControl w:val="0"/>
              <w:spacing w:line="276" w:lineRule="auto"/>
              <w:ind w:left="0"/>
              <w:jc w:val="both"/>
              <w:rPr>
                <w:rFonts w:ascii="Arial" w:hAnsi="Arial" w:cs="Arial"/>
                <w:sz w:val="24"/>
                <w:szCs w:val="24"/>
              </w:rPr>
            </w:pPr>
            <w:r w:rsidRPr="002C0A38">
              <w:rPr>
                <w:rFonts w:ascii="Arial" w:hAnsi="Arial" w:cs="Arial"/>
                <w:sz w:val="24"/>
                <w:szCs w:val="24"/>
              </w:rPr>
              <w:lastRenderedPageBreak/>
              <w:t>TELEFONE:</w:t>
            </w:r>
          </w:p>
        </w:tc>
        <w:tc>
          <w:tcPr>
            <w:tcW w:w="3837" w:type="pct"/>
            <w:vAlign w:val="center"/>
          </w:tcPr>
          <w:p w14:paraId="78CB4C3F" w14:textId="77777777" w:rsidR="002C0A38" w:rsidRPr="002C0A38" w:rsidRDefault="002C0A38" w:rsidP="000B56D9">
            <w:pPr>
              <w:widowControl w:val="0"/>
              <w:spacing w:line="276" w:lineRule="auto"/>
              <w:jc w:val="both"/>
              <w:rPr>
                <w:rFonts w:ascii="Arial" w:hAnsi="Arial" w:cs="Arial"/>
                <w:sz w:val="24"/>
                <w:szCs w:val="24"/>
                <w:highlight w:val="yellow"/>
              </w:rPr>
            </w:pPr>
            <w:r w:rsidRPr="002C0A38">
              <w:rPr>
                <w:rFonts w:ascii="Arial" w:hAnsi="Arial" w:cs="Arial"/>
                <w:sz w:val="24"/>
                <w:szCs w:val="24"/>
                <w:highlight w:val="yellow"/>
              </w:rPr>
              <w:t>XXX</w:t>
            </w:r>
          </w:p>
        </w:tc>
      </w:tr>
      <w:tr w:rsidR="002C0A38" w:rsidRPr="002C0A38" w14:paraId="76A680BC" w14:textId="77777777" w:rsidTr="002C0A38">
        <w:tc>
          <w:tcPr>
            <w:tcW w:w="1163" w:type="pct"/>
            <w:shd w:val="clear" w:color="auto" w:fill="D9D9D9" w:themeFill="background1" w:themeFillShade="D9"/>
            <w:vAlign w:val="center"/>
          </w:tcPr>
          <w:p w14:paraId="6A281822" w14:textId="77777777" w:rsidR="002C0A38" w:rsidRPr="002C0A38" w:rsidRDefault="002C0A38" w:rsidP="000B56D9">
            <w:pPr>
              <w:pStyle w:val="PargrafodaLista"/>
              <w:widowControl w:val="0"/>
              <w:spacing w:line="276" w:lineRule="auto"/>
              <w:ind w:left="0"/>
              <w:jc w:val="both"/>
              <w:rPr>
                <w:rFonts w:ascii="Arial" w:hAnsi="Arial" w:cs="Arial"/>
                <w:sz w:val="24"/>
                <w:szCs w:val="24"/>
              </w:rPr>
            </w:pPr>
            <w:r w:rsidRPr="002C0A38">
              <w:rPr>
                <w:rFonts w:ascii="Arial" w:hAnsi="Arial" w:cs="Arial"/>
                <w:sz w:val="24"/>
                <w:szCs w:val="24"/>
              </w:rPr>
              <w:t>RESPONSÁVEL:</w:t>
            </w:r>
          </w:p>
        </w:tc>
        <w:tc>
          <w:tcPr>
            <w:tcW w:w="3837" w:type="pct"/>
            <w:vAlign w:val="center"/>
          </w:tcPr>
          <w:p w14:paraId="1F32B069" w14:textId="77777777" w:rsidR="002C0A38" w:rsidRPr="002C0A38" w:rsidRDefault="002C0A38" w:rsidP="000B56D9">
            <w:pPr>
              <w:widowControl w:val="0"/>
              <w:spacing w:line="276" w:lineRule="auto"/>
              <w:jc w:val="both"/>
              <w:rPr>
                <w:rFonts w:ascii="Arial" w:hAnsi="Arial" w:cs="Arial"/>
                <w:sz w:val="24"/>
                <w:szCs w:val="24"/>
              </w:rPr>
            </w:pPr>
            <w:r w:rsidRPr="002C0A38">
              <w:rPr>
                <w:rFonts w:ascii="Arial" w:hAnsi="Arial" w:cs="Arial"/>
                <w:sz w:val="24"/>
                <w:szCs w:val="24"/>
                <w:highlight w:val="yellow"/>
              </w:rPr>
              <w:t>[NOME RESPONSÁVEL CONTRATADA]</w:t>
            </w:r>
            <w:r w:rsidRPr="002C0A38">
              <w:rPr>
                <w:rFonts w:ascii="Arial" w:hAnsi="Arial" w:cs="Arial"/>
                <w:sz w:val="24"/>
                <w:szCs w:val="24"/>
              </w:rPr>
              <w:t xml:space="preserve"> </w:t>
            </w:r>
            <w:r w:rsidRPr="002C0A38">
              <w:rPr>
                <w:rFonts w:ascii="Arial" w:hAnsi="Arial" w:cs="Arial"/>
                <w:sz w:val="24"/>
                <w:szCs w:val="24"/>
                <w:highlight w:val="yellow"/>
              </w:rPr>
              <w:t>[N° CPF]</w:t>
            </w:r>
          </w:p>
        </w:tc>
      </w:tr>
    </w:tbl>
    <w:p w14:paraId="6CA5AF45" w14:textId="77777777" w:rsidR="002C0A38" w:rsidRPr="002C0A38" w:rsidRDefault="002C0A38" w:rsidP="000B56D9">
      <w:pPr>
        <w:pStyle w:val="Ttulo1"/>
        <w:widowControl w:val="0"/>
        <w:spacing w:line="276" w:lineRule="auto"/>
        <w:jc w:val="both"/>
        <w:rPr>
          <w:rFonts w:ascii="Arial" w:hAnsi="Arial" w:cs="Arial"/>
          <w:b w:val="0"/>
          <w:sz w:val="24"/>
          <w:szCs w:val="24"/>
        </w:rPr>
      </w:pPr>
    </w:p>
    <w:p w14:paraId="2B41D763" w14:textId="77777777" w:rsidR="002C0A38" w:rsidRPr="002C0A38" w:rsidRDefault="002C0A38" w:rsidP="000B56D9">
      <w:pPr>
        <w:pStyle w:val="Ttulo1"/>
        <w:widowControl w:val="0"/>
        <w:spacing w:before="0" w:beforeAutospacing="0" w:after="0" w:afterAutospacing="0" w:line="276" w:lineRule="auto"/>
        <w:jc w:val="both"/>
        <w:rPr>
          <w:rFonts w:ascii="Arial" w:hAnsi="Arial" w:cs="Arial"/>
          <w:sz w:val="24"/>
          <w:szCs w:val="24"/>
        </w:rPr>
      </w:pPr>
      <w:r w:rsidRPr="002C0A38">
        <w:rPr>
          <w:rFonts w:ascii="Arial" w:hAnsi="Arial" w:cs="Arial"/>
          <w:sz w:val="24"/>
          <w:szCs w:val="24"/>
        </w:rPr>
        <w:t>CLÁUSULA SEGUNDA – DO DETALHAMENTO DO OBJETO</w:t>
      </w:r>
    </w:p>
    <w:p w14:paraId="17F0CB68" w14:textId="77777777" w:rsidR="002C0A38" w:rsidRPr="002C0A38" w:rsidRDefault="002C0A38" w:rsidP="000B56D9">
      <w:pPr>
        <w:pStyle w:val="Ttulo2"/>
        <w:widowControl w:val="0"/>
        <w:spacing w:before="0" w:beforeAutospacing="0" w:after="0" w:afterAutospacing="0" w:line="276" w:lineRule="auto"/>
        <w:jc w:val="both"/>
        <w:rPr>
          <w:rFonts w:ascii="Arial" w:hAnsi="Arial" w:cs="Arial"/>
          <w:b w:val="0"/>
          <w:sz w:val="24"/>
          <w:szCs w:val="24"/>
        </w:rPr>
      </w:pPr>
      <w:r w:rsidRPr="002C0A38">
        <w:rPr>
          <w:rFonts w:ascii="Arial" w:hAnsi="Arial" w:cs="Arial"/>
          <w:b w:val="0"/>
          <w:sz w:val="24"/>
          <w:szCs w:val="24"/>
        </w:rPr>
        <w:t>2.1.</w:t>
      </w:r>
      <w:r w:rsidRPr="002C0A38">
        <w:rPr>
          <w:rFonts w:ascii="Arial" w:hAnsi="Arial" w:cs="Arial"/>
          <w:b w:val="0"/>
          <w:sz w:val="24"/>
          <w:szCs w:val="24"/>
        </w:rPr>
        <w:tab/>
        <w:t xml:space="preserve">Contratação de serviços de limpeza, asseio e conservação, copeiragem, serviços gerais, portaria e recepção, com seus respectivos insumos, conforme todas as disposições contidas no procedimento da contratação indicado em epígrafe, </w:t>
      </w:r>
      <w:r w:rsidRPr="002C0A38">
        <w:rPr>
          <w:rFonts w:ascii="Arial" w:hAnsi="Arial" w:cs="Arial"/>
          <w:b w:val="0"/>
          <w:sz w:val="24"/>
          <w:szCs w:val="24"/>
          <w:u w:val="single"/>
        </w:rPr>
        <w:t>independente de transcrição</w:t>
      </w:r>
      <w:r w:rsidRPr="002C0A38">
        <w:rPr>
          <w:rFonts w:ascii="Arial" w:hAnsi="Arial" w:cs="Arial"/>
          <w:b w:val="0"/>
          <w:sz w:val="24"/>
          <w:szCs w:val="24"/>
        </w:rPr>
        <w:t>, em especial com relação ao Termo de Referência e anexos, e à Proposta de Preços apresentada pela CONTRATADA.</w:t>
      </w:r>
    </w:p>
    <w:tbl>
      <w:tblPr>
        <w:tblStyle w:val="Tabelacomgrade"/>
        <w:tblW w:w="4940" w:type="pct"/>
        <w:tblInd w:w="108" w:type="dxa"/>
        <w:tblLayout w:type="fixed"/>
        <w:tblLook w:val="04A0" w:firstRow="1" w:lastRow="0" w:firstColumn="1" w:lastColumn="0" w:noHBand="0" w:noVBand="1"/>
      </w:tblPr>
      <w:tblGrid>
        <w:gridCol w:w="1039"/>
        <w:gridCol w:w="724"/>
        <w:gridCol w:w="2455"/>
        <w:gridCol w:w="914"/>
        <w:gridCol w:w="1164"/>
        <w:gridCol w:w="1412"/>
        <w:gridCol w:w="1412"/>
      </w:tblGrid>
      <w:tr w:rsidR="002C0A38" w:rsidRPr="002C0A38" w14:paraId="24D2CB61" w14:textId="77777777" w:rsidTr="000B56D9">
        <w:trPr>
          <w:cantSplit/>
          <w:trHeight w:val="1063"/>
        </w:trPr>
        <w:tc>
          <w:tcPr>
            <w:tcW w:w="570" w:type="pct"/>
            <w:shd w:val="clear" w:color="auto" w:fill="D9D9D9" w:themeFill="background1" w:themeFillShade="D9"/>
          </w:tcPr>
          <w:p w14:paraId="0BB8117A" w14:textId="77777777" w:rsidR="002C0A38" w:rsidRPr="000B56D9" w:rsidRDefault="002C0A38" w:rsidP="000B56D9">
            <w:pPr>
              <w:widowControl w:val="0"/>
              <w:spacing w:line="276" w:lineRule="auto"/>
              <w:jc w:val="both"/>
              <w:rPr>
                <w:rFonts w:ascii="Arial" w:hAnsi="Arial" w:cs="Arial"/>
                <w:b/>
                <w:bCs/>
                <w:sz w:val="24"/>
                <w:szCs w:val="24"/>
                <w:highlight w:val="yellow"/>
              </w:rPr>
            </w:pPr>
          </w:p>
          <w:p w14:paraId="2F832DBE" w14:textId="77777777" w:rsidR="002C0A38" w:rsidRPr="000B56D9" w:rsidRDefault="002C0A38" w:rsidP="000B56D9">
            <w:pPr>
              <w:widowControl w:val="0"/>
              <w:spacing w:line="276" w:lineRule="auto"/>
              <w:jc w:val="both"/>
              <w:rPr>
                <w:rFonts w:ascii="Arial" w:hAnsi="Arial" w:cs="Arial"/>
                <w:b/>
                <w:bCs/>
                <w:sz w:val="24"/>
                <w:szCs w:val="24"/>
                <w:highlight w:val="yellow"/>
              </w:rPr>
            </w:pPr>
          </w:p>
          <w:p w14:paraId="567EA33F" w14:textId="77777777" w:rsidR="002C0A38" w:rsidRPr="000B56D9" w:rsidRDefault="002C0A38" w:rsidP="000B56D9">
            <w:pPr>
              <w:widowControl w:val="0"/>
              <w:spacing w:line="276" w:lineRule="auto"/>
              <w:jc w:val="both"/>
              <w:rPr>
                <w:rFonts w:ascii="Arial" w:hAnsi="Arial" w:cs="Arial"/>
                <w:b/>
                <w:bCs/>
                <w:sz w:val="24"/>
                <w:szCs w:val="24"/>
                <w:highlight w:val="yellow"/>
              </w:rPr>
            </w:pPr>
            <w:r w:rsidRPr="000B56D9">
              <w:rPr>
                <w:rFonts w:ascii="Arial" w:hAnsi="Arial" w:cs="Arial"/>
                <w:b/>
                <w:bCs/>
                <w:sz w:val="24"/>
                <w:szCs w:val="24"/>
                <w:highlight w:val="yellow"/>
              </w:rPr>
              <w:t>REGIÃO</w:t>
            </w:r>
          </w:p>
        </w:tc>
        <w:tc>
          <w:tcPr>
            <w:tcW w:w="397" w:type="pct"/>
            <w:shd w:val="clear" w:color="auto" w:fill="D9D9D9" w:themeFill="background1" w:themeFillShade="D9"/>
            <w:vAlign w:val="center"/>
          </w:tcPr>
          <w:p w14:paraId="53497DD4" w14:textId="77777777" w:rsidR="002C0A38" w:rsidRPr="000B56D9" w:rsidRDefault="002C0A38" w:rsidP="000B56D9">
            <w:pPr>
              <w:widowControl w:val="0"/>
              <w:spacing w:line="276" w:lineRule="auto"/>
              <w:jc w:val="both"/>
              <w:rPr>
                <w:rFonts w:ascii="Arial" w:hAnsi="Arial" w:cs="Arial"/>
                <w:b/>
                <w:bCs/>
                <w:sz w:val="24"/>
                <w:szCs w:val="24"/>
              </w:rPr>
            </w:pPr>
            <w:r w:rsidRPr="000B56D9">
              <w:rPr>
                <w:rFonts w:ascii="Arial" w:hAnsi="Arial" w:cs="Arial"/>
                <w:b/>
                <w:bCs/>
                <w:sz w:val="24"/>
                <w:szCs w:val="24"/>
              </w:rPr>
              <w:t>ITEM</w:t>
            </w:r>
          </w:p>
        </w:tc>
        <w:tc>
          <w:tcPr>
            <w:tcW w:w="1346" w:type="pct"/>
            <w:shd w:val="clear" w:color="auto" w:fill="D9D9D9" w:themeFill="background1" w:themeFillShade="D9"/>
            <w:vAlign w:val="center"/>
          </w:tcPr>
          <w:p w14:paraId="456D14F8" w14:textId="77777777" w:rsidR="002C0A38" w:rsidRPr="000B56D9" w:rsidRDefault="002C0A38" w:rsidP="000B56D9">
            <w:pPr>
              <w:widowControl w:val="0"/>
              <w:spacing w:line="276" w:lineRule="auto"/>
              <w:ind w:left="113"/>
              <w:jc w:val="both"/>
              <w:rPr>
                <w:rFonts w:ascii="Arial" w:hAnsi="Arial" w:cs="Arial"/>
                <w:b/>
                <w:bCs/>
                <w:sz w:val="24"/>
                <w:szCs w:val="24"/>
              </w:rPr>
            </w:pPr>
            <w:r w:rsidRPr="000B56D9">
              <w:rPr>
                <w:rFonts w:ascii="Arial" w:hAnsi="Arial" w:cs="Arial"/>
                <w:b/>
                <w:bCs/>
                <w:sz w:val="24"/>
                <w:szCs w:val="24"/>
              </w:rPr>
              <w:t>POSTO / CÓD. GMS</w:t>
            </w:r>
          </w:p>
        </w:tc>
        <w:tc>
          <w:tcPr>
            <w:tcW w:w="501" w:type="pct"/>
            <w:shd w:val="clear" w:color="auto" w:fill="D9D9D9" w:themeFill="background1" w:themeFillShade="D9"/>
            <w:vAlign w:val="center"/>
          </w:tcPr>
          <w:p w14:paraId="04CA379A" w14:textId="77777777" w:rsidR="002C0A38" w:rsidRPr="000B56D9" w:rsidRDefault="002C0A38" w:rsidP="000B56D9">
            <w:pPr>
              <w:widowControl w:val="0"/>
              <w:spacing w:line="276" w:lineRule="auto"/>
              <w:ind w:left="113"/>
              <w:jc w:val="both"/>
              <w:rPr>
                <w:rFonts w:ascii="Arial" w:hAnsi="Arial" w:cs="Arial"/>
                <w:b/>
                <w:bCs/>
                <w:sz w:val="24"/>
                <w:szCs w:val="24"/>
                <w:highlight w:val="yellow"/>
              </w:rPr>
            </w:pPr>
            <w:r w:rsidRPr="000B56D9">
              <w:rPr>
                <w:rFonts w:ascii="Arial" w:hAnsi="Arial" w:cs="Arial"/>
                <w:b/>
                <w:bCs/>
                <w:sz w:val="24"/>
                <w:szCs w:val="24"/>
                <w:highlight w:val="yellow"/>
              </w:rPr>
              <w:t>QTD. EST.</w:t>
            </w:r>
          </w:p>
        </w:tc>
        <w:tc>
          <w:tcPr>
            <w:tcW w:w="638" w:type="pct"/>
            <w:shd w:val="clear" w:color="auto" w:fill="D9D9D9" w:themeFill="background1" w:themeFillShade="D9"/>
            <w:vAlign w:val="center"/>
          </w:tcPr>
          <w:p w14:paraId="5CC3C9B0" w14:textId="77777777" w:rsidR="002C0A38" w:rsidRPr="000B56D9" w:rsidRDefault="002C0A38" w:rsidP="000B56D9">
            <w:pPr>
              <w:widowControl w:val="0"/>
              <w:spacing w:line="276" w:lineRule="auto"/>
              <w:ind w:left="113"/>
              <w:jc w:val="both"/>
              <w:rPr>
                <w:rFonts w:ascii="Arial" w:hAnsi="Arial" w:cs="Arial"/>
                <w:b/>
                <w:bCs/>
                <w:sz w:val="24"/>
                <w:szCs w:val="24"/>
              </w:rPr>
            </w:pPr>
            <w:r w:rsidRPr="000B56D9">
              <w:rPr>
                <w:rFonts w:ascii="Arial" w:hAnsi="Arial" w:cs="Arial"/>
                <w:b/>
                <w:bCs/>
                <w:sz w:val="24"/>
                <w:szCs w:val="24"/>
              </w:rPr>
              <w:t>VALOR UNIT.</w:t>
            </w:r>
          </w:p>
        </w:tc>
        <w:tc>
          <w:tcPr>
            <w:tcW w:w="774" w:type="pct"/>
            <w:shd w:val="clear" w:color="auto" w:fill="D9D9D9" w:themeFill="background1" w:themeFillShade="D9"/>
            <w:vAlign w:val="center"/>
          </w:tcPr>
          <w:p w14:paraId="5E1D4E5C" w14:textId="77777777" w:rsidR="002C0A38" w:rsidRPr="000B56D9" w:rsidRDefault="002C0A38" w:rsidP="000B56D9">
            <w:pPr>
              <w:widowControl w:val="0"/>
              <w:spacing w:line="276" w:lineRule="auto"/>
              <w:ind w:left="113"/>
              <w:jc w:val="both"/>
              <w:rPr>
                <w:rFonts w:ascii="Arial" w:hAnsi="Arial" w:cs="Arial"/>
                <w:b/>
                <w:bCs/>
                <w:sz w:val="24"/>
                <w:szCs w:val="24"/>
              </w:rPr>
            </w:pPr>
            <w:r w:rsidRPr="000B56D9">
              <w:rPr>
                <w:rFonts w:ascii="Arial" w:hAnsi="Arial" w:cs="Arial"/>
                <w:b/>
                <w:bCs/>
                <w:sz w:val="24"/>
                <w:szCs w:val="24"/>
              </w:rPr>
              <w:t>VALOR MENSAL ESTIMADO</w:t>
            </w:r>
          </w:p>
        </w:tc>
        <w:tc>
          <w:tcPr>
            <w:tcW w:w="774" w:type="pct"/>
            <w:shd w:val="clear" w:color="auto" w:fill="D9D9D9" w:themeFill="background1" w:themeFillShade="D9"/>
            <w:vAlign w:val="center"/>
          </w:tcPr>
          <w:p w14:paraId="25540F11" w14:textId="77777777" w:rsidR="002C0A38" w:rsidRPr="000B56D9" w:rsidRDefault="002C0A38" w:rsidP="000B56D9">
            <w:pPr>
              <w:widowControl w:val="0"/>
              <w:spacing w:line="276" w:lineRule="auto"/>
              <w:ind w:left="113"/>
              <w:jc w:val="both"/>
              <w:rPr>
                <w:rFonts w:ascii="Arial" w:hAnsi="Arial" w:cs="Arial"/>
                <w:b/>
                <w:bCs/>
                <w:sz w:val="24"/>
                <w:szCs w:val="24"/>
              </w:rPr>
            </w:pPr>
            <w:r w:rsidRPr="000B56D9">
              <w:rPr>
                <w:rFonts w:ascii="Arial" w:hAnsi="Arial" w:cs="Arial"/>
                <w:b/>
                <w:bCs/>
                <w:sz w:val="24"/>
                <w:szCs w:val="24"/>
              </w:rPr>
              <w:t>VALOR ANUAL ESTIMADO</w:t>
            </w:r>
          </w:p>
        </w:tc>
      </w:tr>
      <w:tr w:rsidR="002C0A38" w:rsidRPr="002C0A38" w14:paraId="0554B366" w14:textId="77777777" w:rsidTr="000B56D9">
        <w:tc>
          <w:tcPr>
            <w:tcW w:w="570" w:type="pct"/>
            <w:vMerge w:val="restart"/>
          </w:tcPr>
          <w:p w14:paraId="45D117AA" w14:textId="77777777" w:rsidR="002C0A38" w:rsidRPr="002C0A38" w:rsidRDefault="002C0A38" w:rsidP="000B56D9">
            <w:pPr>
              <w:widowControl w:val="0"/>
              <w:spacing w:line="276" w:lineRule="auto"/>
              <w:ind w:left="113"/>
              <w:jc w:val="both"/>
              <w:rPr>
                <w:rFonts w:ascii="Arial" w:hAnsi="Arial" w:cs="Arial"/>
                <w:sz w:val="24"/>
                <w:szCs w:val="24"/>
                <w:highlight w:val="yellow"/>
              </w:rPr>
            </w:pPr>
          </w:p>
          <w:p w14:paraId="01859CEB" w14:textId="77777777" w:rsidR="002C0A38" w:rsidRPr="002C0A38" w:rsidRDefault="002C0A38" w:rsidP="000B56D9">
            <w:pPr>
              <w:widowControl w:val="0"/>
              <w:spacing w:line="276" w:lineRule="auto"/>
              <w:ind w:left="113"/>
              <w:jc w:val="both"/>
              <w:rPr>
                <w:rFonts w:ascii="Arial" w:hAnsi="Arial" w:cs="Arial"/>
                <w:sz w:val="24"/>
                <w:szCs w:val="24"/>
                <w:highlight w:val="yellow"/>
              </w:rPr>
            </w:pPr>
          </w:p>
          <w:p w14:paraId="7DE193C5" w14:textId="77777777" w:rsidR="002C0A38" w:rsidRPr="002C0A38" w:rsidRDefault="002C0A38" w:rsidP="000B56D9">
            <w:pPr>
              <w:widowControl w:val="0"/>
              <w:spacing w:line="276" w:lineRule="auto"/>
              <w:ind w:left="113"/>
              <w:jc w:val="both"/>
              <w:rPr>
                <w:rFonts w:ascii="Arial" w:hAnsi="Arial" w:cs="Arial"/>
                <w:sz w:val="24"/>
                <w:szCs w:val="24"/>
                <w:highlight w:val="yellow"/>
              </w:rPr>
            </w:pPr>
          </w:p>
          <w:p w14:paraId="51EEF9CF" w14:textId="77777777" w:rsidR="002C0A38" w:rsidRPr="002C0A38" w:rsidRDefault="002C0A38" w:rsidP="000B56D9">
            <w:pPr>
              <w:widowControl w:val="0"/>
              <w:spacing w:line="276" w:lineRule="auto"/>
              <w:ind w:left="113"/>
              <w:jc w:val="both"/>
              <w:rPr>
                <w:rFonts w:ascii="Arial" w:hAnsi="Arial" w:cs="Arial"/>
                <w:sz w:val="24"/>
                <w:szCs w:val="24"/>
                <w:highlight w:val="yellow"/>
              </w:rPr>
            </w:pPr>
          </w:p>
          <w:p w14:paraId="57F24859" w14:textId="77777777" w:rsidR="002C0A38" w:rsidRPr="002C0A38" w:rsidRDefault="002C0A38" w:rsidP="000B56D9">
            <w:pPr>
              <w:widowControl w:val="0"/>
              <w:spacing w:line="276" w:lineRule="auto"/>
              <w:ind w:left="113"/>
              <w:jc w:val="both"/>
              <w:rPr>
                <w:rFonts w:ascii="Arial" w:hAnsi="Arial" w:cs="Arial"/>
                <w:sz w:val="24"/>
                <w:szCs w:val="24"/>
                <w:highlight w:val="yellow"/>
              </w:rPr>
            </w:pPr>
          </w:p>
          <w:p w14:paraId="04CE697C" w14:textId="77777777" w:rsidR="002C0A38" w:rsidRPr="002C0A38" w:rsidRDefault="002C0A38" w:rsidP="000B56D9">
            <w:pPr>
              <w:widowControl w:val="0"/>
              <w:spacing w:line="276" w:lineRule="auto"/>
              <w:ind w:left="113"/>
              <w:jc w:val="both"/>
              <w:rPr>
                <w:rFonts w:ascii="Arial" w:hAnsi="Arial" w:cs="Arial"/>
                <w:sz w:val="24"/>
                <w:szCs w:val="24"/>
                <w:highlight w:val="yellow"/>
              </w:rPr>
            </w:pPr>
          </w:p>
          <w:p w14:paraId="7DB163C7"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397" w:type="pct"/>
            <w:vAlign w:val="center"/>
          </w:tcPr>
          <w:p w14:paraId="194DD02B"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1</w:t>
            </w:r>
          </w:p>
        </w:tc>
        <w:tc>
          <w:tcPr>
            <w:tcW w:w="1346" w:type="pct"/>
            <w:vAlign w:val="center"/>
          </w:tcPr>
          <w:p w14:paraId="5937B34C"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Servente de Limpeza - 3.069.908</w:t>
            </w:r>
          </w:p>
        </w:tc>
        <w:tc>
          <w:tcPr>
            <w:tcW w:w="501" w:type="pct"/>
            <w:vAlign w:val="center"/>
          </w:tcPr>
          <w:p w14:paraId="48E654DC"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638" w:type="pct"/>
            <w:vAlign w:val="center"/>
          </w:tcPr>
          <w:p w14:paraId="47524520"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3A32C839"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49380640"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r>
      <w:tr w:rsidR="002C0A38" w:rsidRPr="002C0A38" w14:paraId="10D47D1B" w14:textId="77777777" w:rsidTr="000B56D9">
        <w:tc>
          <w:tcPr>
            <w:tcW w:w="570" w:type="pct"/>
            <w:vMerge/>
          </w:tcPr>
          <w:p w14:paraId="1D7303FC" w14:textId="77777777" w:rsidR="002C0A38" w:rsidRPr="002C0A38" w:rsidRDefault="002C0A38" w:rsidP="000B56D9">
            <w:pPr>
              <w:widowControl w:val="0"/>
              <w:spacing w:line="276" w:lineRule="auto"/>
              <w:ind w:left="113"/>
              <w:jc w:val="both"/>
              <w:rPr>
                <w:rFonts w:ascii="Arial" w:hAnsi="Arial" w:cs="Arial"/>
                <w:sz w:val="24"/>
                <w:szCs w:val="24"/>
                <w:highlight w:val="yellow"/>
              </w:rPr>
            </w:pPr>
          </w:p>
        </w:tc>
        <w:tc>
          <w:tcPr>
            <w:tcW w:w="397" w:type="pct"/>
            <w:vAlign w:val="center"/>
          </w:tcPr>
          <w:p w14:paraId="606C894D"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2</w:t>
            </w:r>
          </w:p>
        </w:tc>
        <w:tc>
          <w:tcPr>
            <w:tcW w:w="1346" w:type="pct"/>
            <w:vAlign w:val="center"/>
          </w:tcPr>
          <w:p w14:paraId="3EDC3600"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Servente / Copeira - 30.642.861</w:t>
            </w:r>
          </w:p>
        </w:tc>
        <w:tc>
          <w:tcPr>
            <w:tcW w:w="501" w:type="pct"/>
            <w:vAlign w:val="center"/>
          </w:tcPr>
          <w:p w14:paraId="21106E7A"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638" w:type="pct"/>
            <w:vAlign w:val="center"/>
          </w:tcPr>
          <w:p w14:paraId="0E6AF4F2"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3843AB5A"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17116175"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r>
      <w:tr w:rsidR="002C0A38" w:rsidRPr="002C0A38" w14:paraId="68404AEB" w14:textId="77777777" w:rsidTr="000B56D9">
        <w:tc>
          <w:tcPr>
            <w:tcW w:w="570" w:type="pct"/>
            <w:vMerge/>
          </w:tcPr>
          <w:p w14:paraId="42D01FBE" w14:textId="77777777" w:rsidR="002C0A38" w:rsidRPr="002C0A38" w:rsidRDefault="002C0A38" w:rsidP="000B56D9">
            <w:pPr>
              <w:widowControl w:val="0"/>
              <w:spacing w:line="276" w:lineRule="auto"/>
              <w:ind w:left="113"/>
              <w:jc w:val="both"/>
              <w:rPr>
                <w:rFonts w:ascii="Arial" w:hAnsi="Arial" w:cs="Arial"/>
                <w:sz w:val="24"/>
                <w:szCs w:val="24"/>
                <w:highlight w:val="yellow"/>
              </w:rPr>
            </w:pPr>
          </w:p>
        </w:tc>
        <w:tc>
          <w:tcPr>
            <w:tcW w:w="397" w:type="pct"/>
            <w:vAlign w:val="center"/>
          </w:tcPr>
          <w:p w14:paraId="455E98EF"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3</w:t>
            </w:r>
          </w:p>
        </w:tc>
        <w:tc>
          <w:tcPr>
            <w:tcW w:w="1346" w:type="pct"/>
            <w:vAlign w:val="center"/>
          </w:tcPr>
          <w:p w14:paraId="591DEBA7"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Copeira - 30.611.137</w:t>
            </w:r>
          </w:p>
        </w:tc>
        <w:tc>
          <w:tcPr>
            <w:tcW w:w="501" w:type="pct"/>
            <w:vAlign w:val="center"/>
          </w:tcPr>
          <w:p w14:paraId="6BE655E8"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638" w:type="pct"/>
            <w:vAlign w:val="center"/>
          </w:tcPr>
          <w:p w14:paraId="7E7AA93A"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42BB1154"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1D9495B7"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r>
      <w:tr w:rsidR="002C0A38" w:rsidRPr="002C0A38" w14:paraId="1DB2B9B2" w14:textId="77777777" w:rsidTr="000B56D9">
        <w:tc>
          <w:tcPr>
            <w:tcW w:w="570" w:type="pct"/>
            <w:vMerge/>
          </w:tcPr>
          <w:p w14:paraId="0587177B" w14:textId="77777777" w:rsidR="002C0A38" w:rsidRPr="002C0A38" w:rsidRDefault="002C0A38" w:rsidP="000B56D9">
            <w:pPr>
              <w:widowControl w:val="0"/>
              <w:spacing w:line="276" w:lineRule="auto"/>
              <w:ind w:left="113"/>
              <w:jc w:val="both"/>
              <w:rPr>
                <w:rFonts w:ascii="Arial" w:hAnsi="Arial" w:cs="Arial"/>
                <w:sz w:val="24"/>
                <w:szCs w:val="24"/>
                <w:highlight w:val="yellow"/>
              </w:rPr>
            </w:pPr>
          </w:p>
        </w:tc>
        <w:tc>
          <w:tcPr>
            <w:tcW w:w="397" w:type="pct"/>
            <w:vAlign w:val="center"/>
          </w:tcPr>
          <w:p w14:paraId="2A9C71B2"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4</w:t>
            </w:r>
          </w:p>
        </w:tc>
        <w:tc>
          <w:tcPr>
            <w:tcW w:w="1346" w:type="pct"/>
            <w:vAlign w:val="center"/>
          </w:tcPr>
          <w:p w14:paraId="4EC2935A"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Auxiliar de Serviços Gerais - 3.069.809</w:t>
            </w:r>
          </w:p>
        </w:tc>
        <w:tc>
          <w:tcPr>
            <w:tcW w:w="501" w:type="pct"/>
            <w:vAlign w:val="center"/>
          </w:tcPr>
          <w:p w14:paraId="199BCDCC"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638" w:type="pct"/>
            <w:vAlign w:val="center"/>
          </w:tcPr>
          <w:p w14:paraId="0932C662"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7BF144B6"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71E5F346"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r>
      <w:tr w:rsidR="002C0A38" w:rsidRPr="002C0A38" w14:paraId="51C7BCBF" w14:textId="77777777" w:rsidTr="000B56D9">
        <w:tc>
          <w:tcPr>
            <w:tcW w:w="570" w:type="pct"/>
            <w:vMerge/>
          </w:tcPr>
          <w:p w14:paraId="6C8A9F7A" w14:textId="77777777" w:rsidR="002C0A38" w:rsidRPr="002C0A38" w:rsidRDefault="002C0A38" w:rsidP="000B56D9">
            <w:pPr>
              <w:widowControl w:val="0"/>
              <w:spacing w:line="276" w:lineRule="auto"/>
              <w:ind w:left="113"/>
              <w:jc w:val="both"/>
              <w:rPr>
                <w:rFonts w:ascii="Arial" w:hAnsi="Arial" w:cs="Arial"/>
                <w:sz w:val="24"/>
                <w:szCs w:val="24"/>
                <w:highlight w:val="yellow"/>
              </w:rPr>
            </w:pPr>
          </w:p>
        </w:tc>
        <w:tc>
          <w:tcPr>
            <w:tcW w:w="397" w:type="pct"/>
            <w:tcBorders>
              <w:bottom w:val="single" w:sz="4" w:space="0" w:color="auto"/>
            </w:tcBorders>
            <w:vAlign w:val="center"/>
          </w:tcPr>
          <w:p w14:paraId="1D1505E8"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5</w:t>
            </w:r>
          </w:p>
        </w:tc>
        <w:tc>
          <w:tcPr>
            <w:tcW w:w="1346" w:type="pct"/>
            <w:tcBorders>
              <w:bottom w:val="single" w:sz="4" w:space="0" w:color="auto"/>
            </w:tcBorders>
            <w:vAlign w:val="center"/>
          </w:tcPr>
          <w:p w14:paraId="4A904F0D"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Portaria - 30.642.849</w:t>
            </w:r>
          </w:p>
        </w:tc>
        <w:tc>
          <w:tcPr>
            <w:tcW w:w="501" w:type="pct"/>
            <w:tcBorders>
              <w:bottom w:val="single" w:sz="4" w:space="0" w:color="auto"/>
            </w:tcBorders>
            <w:vAlign w:val="center"/>
          </w:tcPr>
          <w:p w14:paraId="1D35814A"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638" w:type="pct"/>
            <w:tcBorders>
              <w:bottom w:val="single" w:sz="4" w:space="0" w:color="auto"/>
            </w:tcBorders>
            <w:vAlign w:val="center"/>
          </w:tcPr>
          <w:p w14:paraId="28ADA603"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tcBorders>
              <w:bottom w:val="single" w:sz="4" w:space="0" w:color="auto"/>
            </w:tcBorders>
            <w:vAlign w:val="center"/>
          </w:tcPr>
          <w:p w14:paraId="28C6886C"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636C6E13"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r>
      <w:tr w:rsidR="002C0A38" w:rsidRPr="002C0A38" w14:paraId="67EDDFEF" w14:textId="77777777" w:rsidTr="000B56D9">
        <w:tc>
          <w:tcPr>
            <w:tcW w:w="570" w:type="pct"/>
            <w:vMerge/>
            <w:tcBorders>
              <w:bottom w:val="single" w:sz="4" w:space="0" w:color="auto"/>
            </w:tcBorders>
          </w:tcPr>
          <w:p w14:paraId="76A0D02A" w14:textId="77777777" w:rsidR="002C0A38" w:rsidRPr="002C0A38" w:rsidRDefault="002C0A38" w:rsidP="000B56D9">
            <w:pPr>
              <w:widowControl w:val="0"/>
              <w:spacing w:line="276" w:lineRule="auto"/>
              <w:ind w:left="113"/>
              <w:jc w:val="both"/>
              <w:rPr>
                <w:rFonts w:ascii="Arial" w:hAnsi="Arial" w:cs="Arial"/>
                <w:sz w:val="24"/>
                <w:szCs w:val="24"/>
                <w:highlight w:val="yellow"/>
              </w:rPr>
            </w:pPr>
          </w:p>
        </w:tc>
        <w:tc>
          <w:tcPr>
            <w:tcW w:w="397" w:type="pct"/>
            <w:tcBorders>
              <w:bottom w:val="single" w:sz="4" w:space="0" w:color="auto"/>
            </w:tcBorders>
            <w:vAlign w:val="center"/>
          </w:tcPr>
          <w:p w14:paraId="125EC0DD"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6</w:t>
            </w:r>
          </w:p>
        </w:tc>
        <w:tc>
          <w:tcPr>
            <w:tcW w:w="1346" w:type="pct"/>
            <w:tcBorders>
              <w:bottom w:val="single" w:sz="4" w:space="0" w:color="auto"/>
            </w:tcBorders>
            <w:vAlign w:val="center"/>
          </w:tcPr>
          <w:p w14:paraId="58199D73" w14:textId="77777777" w:rsidR="002C0A38" w:rsidRPr="002C0A38" w:rsidRDefault="002C0A38" w:rsidP="000B56D9">
            <w:pPr>
              <w:widowControl w:val="0"/>
              <w:spacing w:line="276" w:lineRule="auto"/>
              <w:ind w:left="113"/>
              <w:jc w:val="both"/>
              <w:rPr>
                <w:rFonts w:ascii="Arial" w:hAnsi="Arial" w:cs="Arial"/>
                <w:sz w:val="24"/>
                <w:szCs w:val="24"/>
              </w:rPr>
            </w:pPr>
            <w:r w:rsidRPr="002C0A38">
              <w:rPr>
                <w:rFonts w:ascii="Arial" w:hAnsi="Arial" w:cs="Arial"/>
                <w:sz w:val="24"/>
                <w:szCs w:val="24"/>
              </w:rPr>
              <w:t>Recepção - 30.642.855</w:t>
            </w:r>
          </w:p>
        </w:tc>
        <w:tc>
          <w:tcPr>
            <w:tcW w:w="501" w:type="pct"/>
            <w:tcBorders>
              <w:bottom w:val="single" w:sz="4" w:space="0" w:color="auto"/>
            </w:tcBorders>
            <w:vAlign w:val="center"/>
          </w:tcPr>
          <w:p w14:paraId="69BA2356"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w:t>
            </w:r>
          </w:p>
        </w:tc>
        <w:tc>
          <w:tcPr>
            <w:tcW w:w="638" w:type="pct"/>
            <w:tcBorders>
              <w:bottom w:val="single" w:sz="4" w:space="0" w:color="auto"/>
            </w:tcBorders>
            <w:vAlign w:val="center"/>
          </w:tcPr>
          <w:p w14:paraId="24EA7CED"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tcBorders>
              <w:bottom w:val="single" w:sz="4" w:space="0" w:color="auto"/>
            </w:tcBorders>
            <w:vAlign w:val="center"/>
          </w:tcPr>
          <w:p w14:paraId="52C74C0A"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c>
          <w:tcPr>
            <w:tcW w:w="774" w:type="pct"/>
            <w:vAlign w:val="center"/>
          </w:tcPr>
          <w:p w14:paraId="42BD0176" w14:textId="77777777" w:rsidR="002C0A38" w:rsidRPr="002C0A38" w:rsidRDefault="002C0A38" w:rsidP="000B56D9">
            <w:pPr>
              <w:widowControl w:val="0"/>
              <w:spacing w:line="276" w:lineRule="auto"/>
              <w:ind w:left="113"/>
              <w:jc w:val="both"/>
              <w:rPr>
                <w:rFonts w:ascii="Arial" w:hAnsi="Arial" w:cs="Arial"/>
                <w:sz w:val="24"/>
                <w:szCs w:val="24"/>
                <w:highlight w:val="yellow"/>
              </w:rPr>
            </w:pPr>
            <w:r w:rsidRPr="002C0A38">
              <w:rPr>
                <w:rFonts w:ascii="Arial" w:hAnsi="Arial" w:cs="Arial"/>
                <w:sz w:val="24"/>
                <w:szCs w:val="24"/>
                <w:highlight w:val="yellow"/>
              </w:rPr>
              <w:t>R$ ___,__</w:t>
            </w:r>
          </w:p>
        </w:tc>
      </w:tr>
      <w:tr w:rsidR="002C0A38" w:rsidRPr="002C0A38" w14:paraId="7774D4D2" w14:textId="77777777" w:rsidTr="000B56D9">
        <w:tc>
          <w:tcPr>
            <w:tcW w:w="570" w:type="pct"/>
            <w:tcBorders>
              <w:top w:val="single" w:sz="4" w:space="0" w:color="auto"/>
              <w:left w:val="nil"/>
              <w:bottom w:val="nil"/>
              <w:right w:val="nil"/>
            </w:tcBorders>
          </w:tcPr>
          <w:p w14:paraId="2BB4CC63" w14:textId="77777777" w:rsidR="002C0A38" w:rsidRPr="002C0A38" w:rsidRDefault="002C0A38" w:rsidP="000B56D9">
            <w:pPr>
              <w:widowControl w:val="0"/>
              <w:spacing w:line="276" w:lineRule="auto"/>
              <w:ind w:left="113"/>
              <w:jc w:val="both"/>
              <w:rPr>
                <w:rFonts w:ascii="Arial" w:hAnsi="Arial" w:cs="Arial"/>
                <w:sz w:val="24"/>
                <w:szCs w:val="24"/>
              </w:rPr>
            </w:pPr>
          </w:p>
        </w:tc>
        <w:tc>
          <w:tcPr>
            <w:tcW w:w="397" w:type="pct"/>
            <w:tcBorders>
              <w:top w:val="single" w:sz="4" w:space="0" w:color="auto"/>
              <w:left w:val="nil"/>
              <w:bottom w:val="nil"/>
              <w:right w:val="nil"/>
            </w:tcBorders>
            <w:vAlign w:val="center"/>
          </w:tcPr>
          <w:p w14:paraId="5211AF68" w14:textId="77777777" w:rsidR="002C0A38" w:rsidRPr="002C0A38" w:rsidRDefault="002C0A38" w:rsidP="000B56D9">
            <w:pPr>
              <w:widowControl w:val="0"/>
              <w:spacing w:line="276" w:lineRule="auto"/>
              <w:ind w:left="113"/>
              <w:jc w:val="both"/>
              <w:rPr>
                <w:rFonts w:ascii="Arial" w:hAnsi="Arial" w:cs="Arial"/>
                <w:sz w:val="24"/>
                <w:szCs w:val="24"/>
              </w:rPr>
            </w:pPr>
          </w:p>
        </w:tc>
        <w:tc>
          <w:tcPr>
            <w:tcW w:w="1346" w:type="pct"/>
            <w:tcBorders>
              <w:top w:val="single" w:sz="4" w:space="0" w:color="auto"/>
              <w:left w:val="nil"/>
              <w:bottom w:val="nil"/>
              <w:right w:val="nil"/>
            </w:tcBorders>
            <w:vAlign w:val="center"/>
          </w:tcPr>
          <w:p w14:paraId="0B830087" w14:textId="77777777" w:rsidR="002C0A38" w:rsidRPr="002C0A38" w:rsidRDefault="002C0A38" w:rsidP="000B56D9">
            <w:pPr>
              <w:widowControl w:val="0"/>
              <w:spacing w:line="276" w:lineRule="auto"/>
              <w:ind w:left="113"/>
              <w:jc w:val="both"/>
              <w:rPr>
                <w:rFonts w:ascii="Arial" w:hAnsi="Arial" w:cs="Arial"/>
                <w:sz w:val="24"/>
                <w:szCs w:val="24"/>
              </w:rPr>
            </w:pPr>
          </w:p>
        </w:tc>
        <w:tc>
          <w:tcPr>
            <w:tcW w:w="501" w:type="pct"/>
            <w:tcBorders>
              <w:top w:val="single" w:sz="4" w:space="0" w:color="auto"/>
              <w:left w:val="nil"/>
              <w:bottom w:val="nil"/>
              <w:right w:val="single" w:sz="4" w:space="0" w:color="auto"/>
            </w:tcBorders>
            <w:vAlign w:val="center"/>
          </w:tcPr>
          <w:p w14:paraId="3BB7E30E" w14:textId="77777777" w:rsidR="002C0A38" w:rsidRPr="002C0A38" w:rsidRDefault="002C0A38" w:rsidP="000B56D9">
            <w:pPr>
              <w:widowControl w:val="0"/>
              <w:spacing w:line="276" w:lineRule="auto"/>
              <w:ind w:left="113"/>
              <w:jc w:val="both"/>
              <w:rPr>
                <w:rFonts w:ascii="Arial" w:hAnsi="Arial" w:cs="Arial"/>
                <w:sz w:val="24"/>
                <w:szCs w:val="24"/>
              </w:rPr>
            </w:pPr>
          </w:p>
        </w:tc>
        <w:tc>
          <w:tcPr>
            <w:tcW w:w="638" w:type="pct"/>
            <w:tcBorders>
              <w:top w:val="single" w:sz="4" w:space="0" w:color="auto"/>
              <w:left w:val="single" w:sz="4" w:space="0" w:color="auto"/>
              <w:bottom w:val="single" w:sz="4" w:space="0" w:color="auto"/>
              <w:right w:val="single" w:sz="4" w:space="0" w:color="auto"/>
            </w:tcBorders>
            <w:vAlign w:val="center"/>
          </w:tcPr>
          <w:p w14:paraId="188E69C7" w14:textId="77777777" w:rsidR="002C0A38" w:rsidRPr="000B56D9" w:rsidRDefault="002C0A38" w:rsidP="000B56D9">
            <w:pPr>
              <w:widowControl w:val="0"/>
              <w:spacing w:line="276" w:lineRule="auto"/>
              <w:ind w:left="113"/>
              <w:jc w:val="both"/>
              <w:rPr>
                <w:rFonts w:ascii="Arial" w:hAnsi="Arial" w:cs="Arial"/>
                <w:b/>
                <w:bCs/>
                <w:sz w:val="24"/>
                <w:szCs w:val="24"/>
                <w:highlight w:val="yellow"/>
              </w:rPr>
            </w:pPr>
            <w:r w:rsidRPr="000B56D9">
              <w:rPr>
                <w:rFonts w:ascii="Arial" w:hAnsi="Arial" w:cs="Arial"/>
                <w:b/>
                <w:bCs/>
                <w:sz w:val="24"/>
                <w:szCs w:val="24"/>
              </w:rPr>
              <w:t>TOTAL</w:t>
            </w:r>
          </w:p>
        </w:tc>
        <w:tc>
          <w:tcPr>
            <w:tcW w:w="774" w:type="pct"/>
            <w:tcBorders>
              <w:top w:val="single" w:sz="4" w:space="0" w:color="auto"/>
              <w:left w:val="single" w:sz="4" w:space="0" w:color="auto"/>
            </w:tcBorders>
            <w:vAlign w:val="center"/>
          </w:tcPr>
          <w:p w14:paraId="2A7CBB08" w14:textId="77777777" w:rsidR="002C0A38" w:rsidRPr="000B56D9" w:rsidRDefault="002C0A38" w:rsidP="000B56D9">
            <w:pPr>
              <w:widowControl w:val="0"/>
              <w:spacing w:line="276" w:lineRule="auto"/>
              <w:ind w:left="113"/>
              <w:jc w:val="both"/>
              <w:rPr>
                <w:rFonts w:ascii="Arial" w:hAnsi="Arial" w:cs="Arial"/>
                <w:b/>
                <w:bCs/>
                <w:sz w:val="24"/>
                <w:szCs w:val="24"/>
                <w:highlight w:val="yellow"/>
              </w:rPr>
            </w:pPr>
            <w:r w:rsidRPr="000B56D9">
              <w:rPr>
                <w:rFonts w:ascii="Arial" w:hAnsi="Arial" w:cs="Arial"/>
                <w:b/>
                <w:bCs/>
                <w:sz w:val="24"/>
                <w:szCs w:val="24"/>
                <w:highlight w:val="yellow"/>
              </w:rPr>
              <w:t>R$ ___,__</w:t>
            </w:r>
          </w:p>
        </w:tc>
        <w:tc>
          <w:tcPr>
            <w:tcW w:w="774" w:type="pct"/>
            <w:vAlign w:val="center"/>
          </w:tcPr>
          <w:p w14:paraId="0E1FDD2E" w14:textId="77777777" w:rsidR="002C0A38" w:rsidRPr="000B56D9" w:rsidRDefault="002C0A38" w:rsidP="000B56D9">
            <w:pPr>
              <w:widowControl w:val="0"/>
              <w:spacing w:line="276" w:lineRule="auto"/>
              <w:ind w:left="113"/>
              <w:jc w:val="both"/>
              <w:rPr>
                <w:rFonts w:ascii="Arial" w:hAnsi="Arial" w:cs="Arial"/>
                <w:b/>
                <w:bCs/>
                <w:sz w:val="24"/>
                <w:szCs w:val="24"/>
                <w:highlight w:val="yellow"/>
              </w:rPr>
            </w:pPr>
            <w:r w:rsidRPr="000B56D9">
              <w:rPr>
                <w:rFonts w:ascii="Arial" w:hAnsi="Arial" w:cs="Arial"/>
                <w:b/>
                <w:bCs/>
                <w:sz w:val="24"/>
                <w:szCs w:val="24"/>
                <w:highlight w:val="yellow"/>
              </w:rPr>
              <w:t>R$ ___,__</w:t>
            </w:r>
          </w:p>
        </w:tc>
      </w:tr>
      <w:tr w:rsidR="002C0A38" w:rsidRPr="002C0A38" w14:paraId="35C64FF4" w14:textId="77777777" w:rsidTr="002C0A38">
        <w:tc>
          <w:tcPr>
            <w:tcW w:w="570" w:type="pct"/>
          </w:tcPr>
          <w:p w14:paraId="58157572" w14:textId="77777777" w:rsidR="002C0A38" w:rsidRPr="002C0A38" w:rsidRDefault="002C0A38" w:rsidP="000B56D9">
            <w:pPr>
              <w:widowControl w:val="0"/>
              <w:spacing w:line="276" w:lineRule="auto"/>
              <w:ind w:left="113"/>
              <w:jc w:val="both"/>
              <w:rPr>
                <w:rFonts w:ascii="Arial" w:hAnsi="Arial" w:cs="Arial"/>
                <w:bCs/>
                <w:sz w:val="24"/>
                <w:szCs w:val="24"/>
                <w:highlight w:val="yellow"/>
              </w:rPr>
            </w:pPr>
          </w:p>
        </w:tc>
        <w:tc>
          <w:tcPr>
            <w:tcW w:w="4430" w:type="pct"/>
            <w:gridSpan w:val="6"/>
            <w:vAlign w:val="center"/>
          </w:tcPr>
          <w:p w14:paraId="4A478BAD" w14:textId="77777777" w:rsidR="002C0A38" w:rsidRPr="000B56D9" w:rsidRDefault="002C0A38" w:rsidP="000B56D9">
            <w:pPr>
              <w:widowControl w:val="0"/>
              <w:spacing w:line="276" w:lineRule="auto"/>
              <w:ind w:left="113"/>
              <w:jc w:val="both"/>
              <w:rPr>
                <w:rFonts w:ascii="Arial" w:hAnsi="Arial" w:cs="Arial"/>
                <w:b/>
                <w:bCs/>
                <w:sz w:val="24"/>
                <w:szCs w:val="24"/>
                <w:highlight w:val="yellow"/>
              </w:rPr>
            </w:pPr>
            <w:r w:rsidRPr="000B56D9">
              <w:rPr>
                <w:rFonts w:ascii="Arial" w:hAnsi="Arial" w:cs="Arial"/>
                <w:b/>
                <w:bCs/>
                <w:sz w:val="24"/>
                <w:szCs w:val="24"/>
                <w:highlight w:val="yellow"/>
              </w:rPr>
              <w:t>VALOR GLOBAL MÁXIMO ESTIMADO (12 MESES): R$ ____,__ ([VALOR POR EXTENSO])</w:t>
            </w:r>
          </w:p>
        </w:tc>
      </w:tr>
    </w:tbl>
    <w:p w14:paraId="13F610E5" w14:textId="77777777" w:rsidR="002C0A38" w:rsidRPr="002C0A38" w:rsidRDefault="002C0A38" w:rsidP="000B56D9">
      <w:pPr>
        <w:widowControl w:val="0"/>
        <w:spacing w:line="276" w:lineRule="auto"/>
        <w:jc w:val="both"/>
        <w:rPr>
          <w:rFonts w:ascii="Arial" w:hAnsi="Arial" w:cs="Arial"/>
          <w:sz w:val="24"/>
          <w:szCs w:val="24"/>
        </w:rPr>
      </w:pPr>
    </w:p>
    <w:p w14:paraId="61F2DF15" w14:textId="77777777" w:rsidR="002C0A38" w:rsidRPr="000B56D9" w:rsidRDefault="002C0A38" w:rsidP="000B56D9">
      <w:pPr>
        <w:widowControl w:val="0"/>
        <w:spacing w:line="276" w:lineRule="auto"/>
        <w:jc w:val="both"/>
        <w:rPr>
          <w:rFonts w:ascii="Arial" w:hAnsi="Arial" w:cs="Arial"/>
          <w:bCs/>
          <w:color w:val="000000" w:themeColor="text1"/>
          <w:sz w:val="24"/>
          <w:szCs w:val="24"/>
        </w:rPr>
      </w:pPr>
      <w:r w:rsidRPr="000B56D9">
        <w:rPr>
          <w:rFonts w:ascii="Arial" w:hAnsi="Arial" w:cs="Arial"/>
          <w:color w:val="000000" w:themeColor="text1"/>
          <w:sz w:val="24"/>
          <w:szCs w:val="24"/>
        </w:rPr>
        <w:t>2.2.</w:t>
      </w:r>
      <w:r w:rsidRPr="000B56D9">
        <w:rPr>
          <w:rFonts w:ascii="Arial" w:hAnsi="Arial" w:cs="Arial"/>
          <w:color w:val="000000" w:themeColor="text1"/>
          <w:sz w:val="24"/>
          <w:szCs w:val="24"/>
        </w:rPr>
        <w:tab/>
        <w:t>Dos Locais da Prestação dos Serviços</w:t>
      </w:r>
      <w:r w:rsidRPr="000B56D9">
        <w:rPr>
          <w:rStyle w:val="Refdenotaderodap"/>
          <w:rFonts w:ascii="Arial" w:hAnsi="Arial" w:cs="Arial"/>
          <w:color w:val="000000" w:themeColor="text1"/>
          <w:sz w:val="24"/>
          <w:szCs w:val="24"/>
        </w:rPr>
        <w:footnoteReference w:id="3"/>
      </w:r>
      <w:r w:rsidRPr="000B56D9">
        <w:rPr>
          <w:rFonts w:ascii="Arial" w:hAnsi="Arial" w:cs="Arial"/>
          <w:color w:val="000000" w:themeColor="text1"/>
          <w:sz w:val="24"/>
          <w:szCs w:val="24"/>
        </w:rPr>
        <w:t>:</w:t>
      </w:r>
    </w:p>
    <w:p w14:paraId="3D6503D1" w14:textId="77777777" w:rsidR="002C0A38" w:rsidRPr="000B56D9" w:rsidRDefault="002C0A38" w:rsidP="000B56D9">
      <w:pPr>
        <w:widowControl w:val="0"/>
        <w:spacing w:line="276" w:lineRule="auto"/>
        <w:ind w:left="709"/>
        <w:jc w:val="both"/>
        <w:rPr>
          <w:rFonts w:ascii="Arial" w:hAnsi="Arial" w:cs="Arial"/>
          <w:color w:val="000000" w:themeColor="text1"/>
          <w:sz w:val="24"/>
          <w:szCs w:val="24"/>
          <w:highlight w:val="yellow"/>
        </w:rPr>
      </w:pPr>
    </w:p>
    <w:p w14:paraId="675044F0" w14:textId="77777777" w:rsidR="002C0A38" w:rsidRPr="000B56D9" w:rsidRDefault="002C0A38" w:rsidP="000B56D9">
      <w:pPr>
        <w:widowControl w:val="0"/>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highlight w:val="yellow"/>
        </w:rPr>
        <w:t>A SER PREENCHIDA QUANDO DA CONTRATAÇÃO: O POLO REGIONAL COM OS MUNICÍPIOS INTEGRANTES, OBSERVADO O TR E O DESPACHO DO SUPRIDOR...</w:t>
      </w:r>
    </w:p>
    <w:p w14:paraId="0D718721" w14:textId="77777777" w:rsidR="002C0A38" w:rsidRPr="000B56D9" w:rsidRDefault="002C0A38" w:rsidP="000B56D9">
      <w:pPr>
        <w:widowControl w:val="0"/>
        <w:spacing w:line="276" w:lineRule="auto"/>
        <w:ind w:left="709"/>
        <w:jc w:val="both"/>
        <w:rPr>
          <w:rFonts w:ascii="Arial" w:hAnsi="Arial" w:cs="Arial"/>
          <w:color w:val="000000" w:themeColor="text1"/>
          <w:sz w:val="24"/>
          <w:szCs w:val="24"/>
          <w:highlight w:val="red"/>
        </w:rPr>
      </w:pPr>
    </w:p>
    <w:p w14:paraId="5759AB98"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2.3. A prestação dos serviços não gera vínculo empregatício entre os empregados da </w:t>
      </w:r>
      <w:r w:rsidRPr="000B56D9">
        <w:rPr>
          <w:rFonts w:ascii="Arial" w:hAnsi="Arial" w:cs="Arial"/>
          <w:color w:val="000000" w:themeColor="text1"/>
          <w:sz w:val="24"/>
          <w:szCs w:val="24"/>
        </w:rPr>
        <w:lastRenderedPageBreak/>
        <w:t>empresa contratada e a Defensoria Pública do Estado do Paraná, vedando-se qualquer relação entre estes que caracterize pessoalidade e subordinação direta.</w:t>
      </w:r>
    </w:p>
    <w:p w14:paraId="2618BF4F"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2.4</w:t>
      </w:r>
      <w:r w:rsidRPr="000B56D9">
        <w:rPr>
          <w:rFonts w:ascii="Arial" w:hAnsi="Arial" w:cs="Arial"/>
          <w:b w:val="0"/>
          <w:color w:val="000000" w:themeColor="text1"/>
          <w:sz w:val="24"/>
          <w:szCs w:val="24"/>
          <w:highlight w:val="green"/>
        </w:rPr>
        <w:t>. Durante a execução do contrato, a Defensoria poderá indicar novos locais para prestação dos serviços por remanejamento quando se tratar de mudança para o mesmo ou outros municípios de uma mesma mesorregião prevista nos instrumentos de contratação e/ou no Termo de Referência, através de realocação do posto ou aditamento contratual.</w:t>
      </w:r>
    </w:p>
    <w:p w14:paraId="1E70126B"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4C7F48BE"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TERCEIRA – DAS CONDIÇÕES DA PRESTAÇÃO DOS SERVIÇOS</w:t>
      </w:r>
    </w:p>
    <w:p w14:paraId="4A1691DD"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3.1.</w:t>
      </w:r>
      <w:r w:rsidRPr="000B56D9">
        <w:rPr>
          <w:rFonts w:ascii="Arial" w:hAnsi="Arial" w:cs="Arial"/>
          <w:b w:val="0"/>
          <w:color w:val="000000" w:themeColor="text1"/>
          <w:sz w:val="24"/>
          <w:szCs w:val="24"/>
        </w:rPr>
        <w:tab/>
        <w:t xml:space="preserve">Os serviços deverão ser prestados de acordo com as condições estabelecidas no procedimento da contratação elencado no preâmbulo, seu respectivo Termo de Referência e anexos, bem como na proposta comercial apresentada pela CONTRATADA, os quais integram e vinculam este instrumento, </w:t>
      </w:r>
      <w:r w:rsidRPr="000B56D9">
        <w:rPr>
          <w:rFonts w:ascii="Arial" w:hAnsi="Arial" w:cs="Arial"/>
          <w:b w:val="0"/>
          <w:color w:val="000000" w:themeColor="text1"/>
          <w:sz w:val="24"/>
          <w:szCs w:val="24"/>
          <w:u w:val="single"/>
        </w:rPr>
        <w:t>independente de transcrição</w:t>
      </w:r>
      <w:r w:rsidRPr="000B56D9">
        <w:rPr>
          <w:rFonts w:ascii="Arial" w:hAnsi="Arial" w:cs="Arial"/>
          <w:b w:val="0"/>
          <w:color w:val="000000" w:themeColor="text1"/>
          <w:sz w:val="24"/>
          <w:szCs w:val="24"/>
        </w:rPr>
        <w:t>.</w:t>
      </w:r>
    </w:p>
    <w:p w14:paraId="5EE6BA41"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548429D3"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QUARTA - DO PRAZO DE VIGÊNCIA E O INÍCIO DA EXECUÇÃO</w:t>
      </w:r>
    </w:p>
    <w:p w14:paraId="6D45782A" w14:textId="77777777" w:rsidR="002C0A38" w:rsidRPr="000B56D9" w:rsidRDefault="002C0A38" w:rsidP="000B56D9">
      <w:pPr>
        <w:pStyle w:val="PargrafodaLista"/>
        <w:widowControl w:val="0"/>
        <w:numPr>
          <w:ilvl w:val="1"/>
          <w:numId w:val="44"/>
        </w:numPr>
        <w:spacing w:line="276" w:lineRule="auto"/>
        <w:ind w:left="0" w:firstLine="0"/>
        <w:jc w:val="both"/>
        <w:rPr>
          <w:rFonts w:ascii="Arial" w:hAnsi="Arial" w:cs="Arial"/>
          <w:color w:val="000000" w:themeColor="text1"/>
          <w:sz w:val="24"/>
          <w:szCs w:val="24"/>
        </w:rPr>
      </w:pPr>
      <w:r w:rsidRPr="000B56D9">
        <w:rPr>
          <w:rFonts w:ascii="Arial" w:hAnsi="Arial" w:cs="Arial"/>
          <w:color w:val="000000" w:themeColor="text1"/>
          <w:sz w:val="24"/>
          <w:szCs w:val="24"/>
        </w:rPr>
        <w:t xml:space="preserve">O prazo de vigência da contratação será de </w:t>
      </w:r>
      <w:r w:rsidRPr="000B56D9">
        <w:rPr>
          <w:rFonts w:ascii="Arial" w:hAnsi="Arial" w:cs="Arial"/>
          <w:color w:val="000000" w:themeColor="text1"/>
          <w:sz w:val="24"/>
          <w:szCs w:val="24"/>
          <w:highlight w:val="green"/>
        </w:rPr>
        <w:t>12 (doze) meses (excluído o dia do termo final), contado da sua publicação no Diário Eletrônico da Defensoria Pública</w:t>
      </w:r>
      <w:r w:rsidRPr="000B56D9">
        <w:rPr>
          <w:rFonts w:ascii="Arial" w:hAnsi="Arial" w:cs="Arial"/>
          <w:color w:val="000000" w:themeColor="text1"/>
          <w:sz w:val="24"/>
          <w:szCs w:val="24"/>
        </w:rPr>
        <w:t>, podendo ser prorrogado até o limite de sessenta meses, nos termos do artigo 103, inciso II, da Lei Estadual nº 15.608/07.</w:t>
      </w:r>
    </w:p>
    <w:p w14:paraId="1D1FCE68" w14:textId="77777777" w:rsidR="002C0A38" w:rsidRPr="000B56D9" w:rsidRDefault="002C0A38" w:rsidP="000B56D9">
      <w:pPr>
        <w:pStyle w:val="PargrafodaLista"/>
        <w:numPr>
          <w:ilvl w:val="1"/>
          <w:numId w:val="44"/>
        </w:numPr>
        <w:spacing w:line="276" w:lineRule="auto"/>
        <w:ind w:left="0" w:firstLine="0"/>
        <w:jc w:val="both"/>
        <w:rPr>
          <w:rFonts w:ascii="Arial" w:hAnsi="Arial" w:cs="Arial"/>
          <w:color w:val="000000" w:themeColor="text1"/>
          <w:sz w:val="24"/>
          <w:szCs w:val="24"/>
          <w:highlight w:val="green"/>
          <w:u w:val="single"/>
        </w:rPr>
      </w:pPr>
      <w:r w:rsidRPr="000B56D9">
        <w:rPr>
          <w:rFonts w:ascii="Arial" w:hAnsi="Arial" w:cs="Arial"/>
          <w:color w:val="000000" w:themeColor="text1"/>
          <w:sz w:val="24"/>
          <w:szCs w:val="24"/>
          <w:highlight w:val="green"/>
          <w:u w:val="single"/>
        </w:rPr>
        <w:t xml:space="preserve">A prestação dos serviços deverá ser iniciada em até 30 dias após a celebração do contrato. </w:t>
      </w:r>
    </w:p>
    <w:p w14:paraId="683E3C07" w14:textId="77777777" w:rsidR="002C0A38" w:rsidRPr="000B56D9" w:rsidRDefault="002C0A38" w:rsidP="000B56D9">
      <w:pPr>
        <w:pStyle w:val="PargrafodaLista"/>
        <w:numPr>
          <w:ilvl w:val="1"/>
          <w:numId w:val="44"/>
        </w:numPr>
        <w:spacing w:line="276" w:lineRule="auto"/>
        <w:ind w:left="0" w:firstLine="0"/>
        <w:jc w:val="both"/>
        <w:rPr>
          <w:rFonts w:ascii="Arial" w:hAnsi="Arial" w:cs="Arial"/>
          <w:color w:val="000000" w:themeColor="text1"/>
          <w:sz w:val="24"/>
          <w:szCs w:val="24"/>
          <w:highlight w:val="green"/>
        </w:rPr>
      </w:pPr>
      <w:r w:rsidRPr="000B56D9">
        <w:rPr>
          <w:rFonts w:ascii="Arial" w:hAnsi="Arial" w:cs="Arial"/>
          <w:color w:val="000000" w:themeColor="text1"/>
          <w:sz w:val="24"/>
          <w:szCs w:val="24"/>
          <w:highlight w:val="green"/>
        </w:rPr>
        <w:t xml:space="preserve">Este prazo poderá ser dilatado mediante requerimento formal e fundamentado da Contratada encaminhado dentro do prazo inicial, desde que aceita expressamente a justificativa pela Contratante. </w:t>
      </w:r>
    </w:p>
    <w:p w14:paraId="3691C6FD" w14:textId="77777777" w:rsidR="002C0A38" w:rsidRPr="000B56D9" w:rsidRDefault="002C0A38" w:rsidP="000B56D9">
      <w:pPr>
        <w:pStyle w:val="PargrafodaLista"/>
        <w:numPr>
          <w:ilvl w:val="1"/>
          <w:numId w:val="44"/>
        </w:numPr>
        <w:spacing w:line="276" w:lineRule="auto"/>
        <w:ind w:left="0" w:firstLine="0"/>
        <w:jc w:val="both"/>
        <w:rPr>
          <w:rFonts w:ascii="Arial" w:hAnsi="Arial" w:cs="Arial"/>
          <w:color w:val="000000" w:themeColor="text1"/>
          <w:sz w:val="24"/>
          <w:szCs w:val="24"/>
          <w:highlight w:val="green"/>
        </w:rPr>
      </w:pPr>
      <w:r w:rsidRPr="000B56D9">
        <w:rPr>
          <w:rFonts w:ascii="Arial" w:hAnsi="Arial" w:cs="Arial"/>
          <w:color w:val="000000" w:themeColor="text1"/>
          <w:sz w:val="24"/>
          <w:szCs w:val="24"/>
          <w:highlight w:val="green"/>
        </w:rPr>
        <w:t>O requerimento de prorrogação não interrompe a contagem do prazo.</w:t>
      </w:r>
    </w:p>
    <w:p w14:paraId="118BA7B6"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p w14:paraId="35ADB5C1"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QUINTA – DO PREÇO</w:t>
      </w:r>
    </w:p>
    <w:p w14:paraId="64226F46"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5.1.</w:t>
      </w:r>
      <w:r w:rsidRPr="000B56D9">
        <w:rPr>
          <w:rFonts w:ascii="Arial" w:hAnsi="Arial" w:cs="Arial"/>
          <w:b w:val="0"/>
          <w:color w:val="000000" w:themeColor="text1"/>
          <w:sz w:val="24"/>
          <w:szCs w:val="24"/>
        </w:rPr>
        <w:tab/>
        <w:t xml:space="preserve">O valor do presente Termo de Contrato é de R$ </w:t>
      </w:r>
      <w:r w:rsidRPr="000B56D9">
        <w:rPr>
          <w:rFonts w:ascii="Arial" w:hAnsi="Arial" w:cs="Arial"/>
          <w:b w:val="0"/>
          <w:color w:val="000000" w:themeColor="text1"/>
          <w:sz w:val="24"/>
          <w:szCs w:val="24"/>
          <w:highlight w:val="yellow"/>
        </w:rPr>
        <w:t>________</w:t>
      </w:r>
      <w:r w:rsidRPr="000B56D9">
        <w:rPr>
          <w:rFonts w:ascii="Arial" w:hAnsi="Arial" w:cs="Arial"/>
          <w:b w:val="0"/>
          <w:color w:val="000000" w:themeColor="text1"/>
          <w:sz w:val="24"/>
          <w:szCs w:val="24"/>
        </w:rPr>
        <w:t xml:space="preserve"> (</w:t>
      </w:r>
      <w:r w:rsidRPr="000B56D9">
        <w:rPr>
          <w:rFonts w:ascii="Arial" w:hAnsi="Arial" w:cs="Arial"/>
          <w:b w:val="0"/>
          <w:color w:val="000000" w:themeColor="text1"/>
          <w:sz w:val="24"/>
          <w:szCs w:val="24"/>
          <w:highlight w:val="yellow"/>
        </w:rPr>
        <w:t>valor por extenso</w:t>
      </w:r>
      <w:r w:rsidRPr="000B56D9">
        <w:rPr>
          <w:rFonts w:ascii="Arial" w:hAnsi="Arial" w:cs="Arial"/>
          <w:b w:val="0"/>
          <w:color w:val="000000" w:themeColor="text1"/>
          <w:sz w:val="24"/>
          <w:szCs w:val="24"/>
        </w:rPr>
        <w:t>).</w:t>
      </w:r>
    </w:p>
    <w:p w14:paraId="1813B92F"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5.2.</w:t>
      </w:r>
      <w:r w:rsidRPr="000B56D9">
        <w:rPr>
          <w:rFonts w:ascii="Arial" w:hAnsi="Arial" w:cs="Arial"/>
          <w:b w:val="0"/>
          <w:color w:val="000000" w:themeColor="text1"/>
          <w:sz w:val="24"/>
          <w:szCs w:val="24"/>
        </w:rPr>
        <w:tab/>
        <w:t>No preço estão incluídos todos os impostos, taxas, emolumentos, contribuições fiscais e parafiscais, despesas com transporte, seguros, materiais em geral,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DPPR quaisquer custos adicionais.</w:t>
      </w:r>
    </w:p>
    <w:p w14:paraId="47B3F101"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5D317E4A"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SEXTA – DO RECEBIMENTO</w:t>
      </w:r>
    </w:p>
    <w:p w14:paraId="4EC6CF4C"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6.1.</w:t>
      </w:r>
      <w:r w:rsidRPr="000B56D9">
        <w:rPr>
          <w:rFonts w:ascii="Arial" w:hAnsi="Arial" w:cs="Arial"/>
          <w:b w:val="0"/>
          <w:color w:val="000000" w:themeColor="text1"/>
          <w:sz w:val="24"/>
          <w:szCs w:val="24"/>
        </w:rPr>
        <w:tab/>
        <w:t xml:space="preserve">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w:t>
      </w:r>
      <w:r w:rsidRPr="000B56D9">
        <w:rPr>
          <w:rFonts w:ascii="Arial" w:hAnsi="Arial" w:cs="Arial"/>
          <w:b w:val="0"/>
          <w:color w:val="000000" w:themeColor="text1"/>
          <w:sz w:val="24"/>
          <w:szCs w:val="24"/>
        </w:rPr>
        <w:lastRenderedPageBreak/>
        <w:t>fisco, nos termos da legislação aplicável, para efeito de posterior verificação de sua conformidade com as especificações constantes no Termo de Referência, na proposta comercial e demais documentos pertinentes à contratação.</w:t>
      </w:r>
    </w:p>
    <w:p w14:paraId="3C0B7E76"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6.1.1.</w:t>
      </w:r>
      <w:r w:rsidRPr="000B56D9">
        <w:rPr>
          <w:b w:val="0"/>
          <w:color w:val="000000" w:themeColor="text1"/>
          <w:sz w:val="24"/>
          <w:szCs w:val="24"/>
        </w:rPr>
        <w:tab/>
        <w:t>Em se tratando de obras e serviços, será recebido provisoriamente em até 15 (quinze) dias da comunicação escrita do CONTRATADO, com duração máxima de 90 (noventa) dias.</w:t>
      </w:r>
    </w:p>
    <w:p w14:paraId="1FFF4544"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6.1.2.</w:t>
      </w:r>
      <w:r w:rsidRPr="000B56D9">
        <w:rPr>
          <w:b w:val="0"/>
          <w:color w:val="000000" w:themeColor="text1"/>
          <w:sz w:val="24"/>
          <w:szCs w:val="24"/>
        </w:rPr>
        <w:tab/>
        <w:t>O recebimento provisório poderá ser dispensado nas hipóteses previstas taxativamente no artigo 124, I, II e III da Lei n° 15.608/2007, nestes casos será feito mediante recibo, conforme parágrafo único do citado dispositivo.</w:t>
      </w:r>
    </w:p>
    <w:p w14:paraId="1F1117B9"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6.2.</w:t>
      </w:r>
      <w:r w:rsidRPr="000B56D9">
        <w:rPr>
          <w:rFonts w:ascii="Arial" w:hAnsi="Arial" w:cs="Arial"/>
          <w:b w:val="0"/>
          <w:color w:val="000000" w:themeColor="text1"/>
          <w:sz w:val="24"/>
          <w:szCs w:val="24"/>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6DC7DBC3"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6.2.1.</w:t>
      </w:r>
      <w:r w:rsidRPr="000B56D9">
        <w:rPr>
          <w:b w:val="0"/>
          <w:color w:val="000000" w:themeColor="text1"/>
          <w:sz w:val="24"/>
          <w:szCs w:val="24"/>
        </w:rPr>
        <w:tab/>
        <w:t>Fiscais de Débitos das receitas nos âmbitos municipal, estadual e federal;</w:t>
      </w:r>
    </w:p>
    <w:p w14:paraId="2746B397"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6.2.2.</w:t>
      </w:r>
      <w:r w:rsidRPr="000B56D9">
        <w:rPr>
          <w:b w:val="0"/>
          <w:color w:val="000000" w:themeColor="text1"/>
          <w:sz w:val="24"/>
          <w:szCs w:val="24"/>
        </w:rPr>
        <w:tab/>
        <w:t>Certidão de Débitos Trabalhistas, emitida pelo Tribunal Superior do Trabalho;</w:t>
      </w:r>
    </w:p>
    <w:p w14:paraId="5E64631F"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6.2.3.</w:t>
      </w:r>
      <w:r w:rsidRPr="000B56D9">
        <w:rPr>
          <w:b w:val="0"/>
          <w:color w:val="000000" w:themeColor="text1"/>
          <w:sz w:val="24"/>
          <w:szCs w:val="24"/>
        </w:rPr>
        <w:tab/>
        <w:t>Certificado de Regularidade do FGTS – CRF.</w:t>
      </w:r>
    </w:p>
    <w:p w14:paraId="4C3B901A"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6.2.4.</w:t>
      </w:r>
      <w:r w:rsidRPr="000B56D9">
        <w:rPr>
          <w:b w:val="0"/>
          <w:color w:val="000000" w:themeColor="text1"/>
          <w:sz w:val="24"/>
          <w:szCs w:val="24"/>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2414083E"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6.2.5.</w:t>
      </w:r>
      <w:r w:rsidRPr="000B56D9">
        <w:rPr>
          <w:b w:val="0"/>
          <w:color w:val="000000" w:themeColor="text1"/>
          <w:sz w:val="24"/>
          <w:szCs w:val="24"/>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F8D0159"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6.3.</w:t>
      </w:r>
      <w:r w:rsidRPr="000B56D9">
        <w:rPr>
          <w:rFonts w:ascii="Arial" w:hAnsi="Arial" w:cs="Arial"/>
          <w:b w:val="0"/>
          <w:color w:val="000000" w:themeColor="text1"/>
          <w:sz w:val="24"/>
          <w:szCs w:val="24"/>
        </w:rPr>
        <w:tab/>
        <w:t>O recebimento definitivo será realizado de acordo com os seguintes prazos:</w:t>
      </w:r>
    </w:p>
    <w:p w14:paraId="4F799078"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6.3.1.</w:t>
      </w:r>
      <w:r w:rsidRPr="000B56D9">
        <w:rPr>
          <w:b w:val="0"/>
          <w:color w:val="000000" w:themeColor="text1"/>
          <w:sz w:val="24"/>
          <w:szCs w:val="24"/>
        </w:rPr>
        <w:tab/>
        <w:t>Quando se tratar de obras e serviços, será realizado por servidor ou comissão designada pela autoridade competente, após o decurso do prazo de observação ou vistoria que comprove a adequação do objeto ao contratado, que não pode ultrapassar o prazo de até 90 (noventa) dias, salvo quando houver previsão expressa e justificada no edital da licitação.</w:t>
      </w:r>
    </w:p>
    <w:p w14:paraId="05A81CF8"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6.4.</w:t>
      </w:r>
      <w:r w:rsidRPr="000B56D9">
        <w:rPr>
          <w:rFonts w:ascii="Arial" w:hAnsi="Arial" w:cs="Arial"/>
          <w:b w:val="0"/>
          <w:color w:val="000000" w:themeColor="text1"/>
          <w:sz w:val="24"/>
          <w:szCs w:val="24"/>
        </w:rPr>
        <w:tab/>
        <w:t>No caso de recebimento definitivo de obras, compras ou serviços cujo valor supere do objeto R$ 176.000,00 (cento e setenta e seis mil reais), deverá ser designada comissão específica pela autoridade competente, composta por, no mínimo, 03 (três) membros, que elaborará termo circunstanciado para esse fim.</w:t>
      </w:r>
    </w:p>
    <w:p w14:paraId="1D6C139D"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6.5.</w:t>
      </w:r>
      <w:r w:rsidRPr="000B56D9">
        <w:rPr>
          <w:rFonts w:ascii="Arial" w:hAnsi="Arial" w:cs="Arial"/>
          <w:b w:val="0"/>
          <w:color w:val="000000" w:themeColor="text1"/>
          <w:sz w:val="24"/>
          <w:szCs w:val="24"/>
        </w:rPr>
        <w:tab/>
        <w:t xml:space="preserve">Esgotado o prazo de vencimento do recebimento provisório sem qualquer manifestação do CONTRATANTE, não dispondo de forma diversa o edital ou demais </w:t>
      </w:r>
      <w:r w:rsidRPr="000B56D9">
        <w:rPr>
          <w:rFonts w:ascii="Arial" w:hAnsi="Arial" w:cs="Arial"/>
          <w:b w:val="0"/>
          <w:color w:val="000000" w:themeColor="text1"/>
          <w:sz w:val="24"/>
          <w:szCs w:val="24"/>
        </w:rPr>
        <w:lastRenderedPageBreak/>
        <w:t>documentos do processo de compra, considerar-se-á definitivamente aceito pela Administração o objeto contratual, para todos os efeitos.</w:t>
      </w:r>
    </w:p>
    <w:p w14:paraId="56392661"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6.6.</w:t>
      </w:r>
      <w:r w:rsidRPr="000B56D9">
        <w:rPr>
          <w:rFonts w:ascii="Arial" w:hAnsi="Arial" w:cs="Arial"/>
          <w:b w:val="0"/>
          <w:color w:val="000000" w:themeColor="text1"/>
          <w:sz w:val="24"/>
          <w:szCs w:val="24"/>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698247DA"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6.7.</w:t>
      </w:r>
      <w:r w:rsidRPr="000B56D9">
        <w:rPr>
          <w:rFonts w:ascii="Arial" w:hAnsi="Arial" w:cs="Arial"/>
          <w:b w:val="0"/>
          <w:color w:val="000000" w:themeColor="text1"/>
          <w:sz w:val="24"/>
          <w:szCs w:val="24"/>
        </w:rPr>
        <w:tab/>
        <w:t>O objeto prestado será recusado caso apresente especificações técnicas diferentes das contidas no procedimento da contratação indicado em epígrafe, no Termo de Referência e seus anexos e na proposta, salvo se de especificações semelhantes ou superiores, a exclusivo critério da CONTRATANTE, mediante devido procedimento interno, nos limites da discricionariedade administrativa.</w:t>
      </w:r>
    </w:p>
    <w:p w14:paraId="460B769F"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6.8.</w:t>
      </w:r>
      <w:r w:rsidRPr="000B56D9">
        <w:rPr>
          <w:rFonts w:ascii="Arial" w:hAnsi="Arial" w:cs="Arial"/>
          <w:b w:val="0"/>
          <w:color w:val="000000" w:themeColor="text1"/>
          <w:sz w:val="24"/>
          <w:szCs w:val="24"/>
        </w:rPr>
        <w:tab/>
        <w:t>A CONTRATADA deverá corrigir, refazer ou substituir o objeto que apresentar quaisquer divergências com as especificações fornecidas, bem como realizar possíveis adequações necessárias, sem ônus para a CONTRATANTE.</w:t>
      </w:r>
    </w:p>
    <w:p w14:paraId="40D29857"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6.9.</w:t>
      </w:r>
      <w:r w:rsidRPr="000B56D9">
        <w:rPr>
          <w:rFonts w:ascii="Arial" w:hAnsi="Arial" w:cs="Arial"/>
          <w:b w:val="0"/>
          <w:color w:val="000000" w:themeColor="text1"/>
          <w:sz w:val="24"/>
          <w:szCs w:val="24"/>
        </w:rPr>
        <w:tab/>
        <w:t>O recebimento definitivo do objeto fica condicionado à demonstração de cumprimento pela contratada de todas as suas obrigações assumidas, dentre as quais se inclui a apresentação dos documentos pertinentes, conforme descrito no item 6.2 supra, e demais documentos complementares.</w:t>
      </w:r>
    </w:p>
    <w:p w14:paraId="6A2B0EA1"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6.10.</w:t>
      </w:r>
      <w:r w:rsidRPr="000B56D9">
        <w:rPr>
          <w:rFonts w:ascii="Arial" w:hAnsi="Arial" w:cs="Arial"/>
          <w:b w:val="0"/>
          <w:color w:val="000000" w:themeColor="text1"/>
          <w:sz w:val="24"/>
          <w:szCs w:val="24"/>
        </w:rPr>
        <w:tab/>
        <w:t>Os recebimentos provisório ou definitivo do objeto não excluem a responsabilidade da contratada pelos prejuízos resultantes da incorreta execução/prestação do objeto.</w:t>
      </w:r>
    </w:p>
    <w:p w14:paraId="10DD2C34"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6.11.</w:t>
      </w:r>
      <w:r w:rsidRPr="000B56D9">
        <w:rPr>
          <w:rFonts w:ascii="Arial" w:hAnsi="Arial" w:cs="Arial"/>
          <w:b w:val="0"/>
          <w:color w:val="000000" w:themeColor="text1"/>
          <w:sz w:val="24"/>
          <w:szCs w:val="24"/>
        </w:rPr>
        <w:tab/>
        <w:t>Os recebimentos provisório e definitivo ficam condicionados à prestação da totalidade do objeto indicado na ordem de fornecimento/serviço, sendo vedados recebimentos fracionados decorrentes de um mesmo pedido.</w:t>
      </w:r>
    </w:p>
    <w:p w14:paraId="0FF58815"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6.11.1.</w:t>
      </w:r>
      <w:r w:rsidRPr="000B56D9">
        <w:rPr>
          <w:b w:val="0"/>
          <w:color w:val="000000" w:themeColor="text1"/>
          <w:sz w:val="24"/>
          <w:szCs w:val="24"/>
        </w:rPr>
        <w:tab/>
        <w:t>Caso a prestação do objeto seja estipulada de forma parcelada, os recebimentos provisório e definitivo serão efetuados apenas por ocasião da entrega da última parcela, quando, então, serão adotadas as medidas destinadas ao pagamento dos serviços, desde que observadas as demais condições do procedimento da contratação indicado em epígrafe, do Termo de Referência e seus anexos e da proposta.</w:t>
      </w:r>
    </w:p>
    <w:p w14:paraId="59724227"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p>
    <w:p w14:paraId="0F60B8AC"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SÉTIMA – DAS CONDIÇÕES DE PAGAMENTO</w:t>
      </w:r>
    </w:p>
    <w:p w14:paraId="0C99648C"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7.1.</w:t>
      </w:r>
      <w:r w:rsidRPr="000B56D9">
        <w:rPr>
          <w:rFonts w:ascii="Arial" w:hAnsi="Arial" w:cs="Arial"/>
          <w:b w:val="0"/>
          <w:color w:val="000000" w:themeColor="text1"/>
          <w:sz w:val="24"/>
          <w:szCs w:val="24"/>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73B2FBF7"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7.2. O faturamento deverá ser no CNPJ 13.950.733/0001-39 da CONTRATANTE;</w:t>
      </w:r>
    </w:p>
    <w:p w14:paraId="347919E8"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7.3.</w:t>
      </w:r>
      <w:r w:rsidRPr="000B56D9">
        <w:rPr>
          <w:rFonts w:ascii="Arial" w:hAnsi="Arial" w:cs="Arial"/>
          <w:b w:val="0"/>
          <w:color w:val="000000" w:themeColor="text1"/>
          <w:sz w:val="24"/>
          <w:szCs w:val="24"/>
        </w:rPr>
        <w:tab/>
        <w:t>Para a liberação do pagamento, o responsável pelo acompanhamento encaminhará o documento de cobrança e documentação complementar ao Departamento Financeiro que então providenciará a liquidação da obrigação.</w:t>
      </w:r>
    </w:p>
    <w:p w14:paraId="24E3B7C5" w14:textId="77777777" w:rsidR="002C0A38" w:rsidRPr="000B56D9" w:rsidRDefault="002C0A38" w:rsidP="000B56D9">
      <w:pPr>
        <w:pStyle w:val="Ttulo3"/>
        <w:numPr>
          <w:ilvl w:val="0"/>
          <w:numId w:val="0"/>
        </w:numPr>
        <w:spacing w:before="0" w:after="0" w:line="276" w:lineRule="auto"/>
        <w:jc w:val="both"/>
        <w:rPr>
          <w:b w:val="0"/>
          <w:color w:val="000000" w:themeColor="text1"/>
          <w:sz w:val="24"/>
          <w:szCs w:val="24"/>
        </w:rPr>
      </w:pPr>
      <w:r w:rsidRPr="000B56D9">
        <w:rPr>
          <w:b w:val="0"/>
          <w:color w:val="000000" w:themeColor="text1"/>
          <w:sz w:val="24"/>
          <w:szCs w:val="24"/>
          <w:highlight w:val="green"/>
        </w:rPr>
        <w:lastRenderedPageBreak/>
        <w:t>7.4. Havendo erro ou apresentação incompleta do documento de cobrança o pagamento ficará pendente até que a CONTRATADA providencie as medidas saneadoras. Nesta hipótese, o prazo para pagamento será interrompido, iniciando-se novamente após a regularização.</w:t>
      </w:r>
    </w:p>
    <w:p w14:paraId="4F0DB5EA"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7.5.</w:t>
      </w:r>
      <w:r w:rsidRPr="000B56D9">
        <w:rPr>
          <w:rFonts w:ascii="Arial" w:hAnsi="Arial" w:cs="Arial"/>
          <w:b w:val="0"/>
          <w:color w:val="000000" w:themeColor="text1"/>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14:paraId="5C08B86F"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7.5.1.</w:t>
      </w:r>
      <w:r w:rsidRPr="000B56D9">
        <w:rPr>
          <w:b w:val="0"/>
          <w:color w:val="000000" w:themeColor="text1"/>
          <w:sz w:val="24"/>
          <w:szCs w:val="24"/>
        </w:rPr>
        <w:tab/>
        <w:t>Eventuais retenções e/ou descontos dos pagamentos serão apreciados em procedimento específico para apuração do eventual inadimplemento.</w:t>
      </w:r>
    </w:p>
    <w:p w14:paraId="55985FC7"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7.6.</w:t>
      </w:r>
      <w:r w:rsidRPr="000B56D9">
        <w:rPr>
          <w:rFonts w:ascii="Arial" w:hAnsi="Arial" w:cs="Arial"/>
          <w:b w:val="0"/>
          <w:color w:val="000000" w:themeColor="text1"/>
          <w:sz w:val="24"/>
          <w:szCs w:val="24"/>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519F2CE2"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7.7.</w:t>
      </w:r>
      <w:r w:rsidRPr="000B56D9">
        <w:rPr>
          <w:rFonts w:ascii="Arial" w:hAnsi="Arial" w:cs="Arial"/>
          <w:b w:val="0"/>
          <w:color w:val="000000" w:themeColor="text1"/>
          <w:sz w:val="24"/>
          <w:szCs w:val="24"/>
        </w:rPr>
        <w:tab/>
        <w:t>A DPPR fará as retenções de acordo com a legislação vigente e/ou exigirá a comprovação dos recolhimentos exigidos em lei.</w:t>
      </w:r>
    </w:p>
    <w:p w14:paraId="6289C0E7"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7.7.1.</w:t>
      </w:r>
      <w:r w:rsidRPr="000B56D9">
        <w:rPr>
          <w:b w:val="0"/>
          <w:color w:val="000000" w:themeColor="text1"/>
          <w:sz w:val="24"/>
          <w:szCs w:val="24"/>
        </w:rPr>
        <w:tab/>
        <w:t>Eventuais encargos decorrentes de atrasos nas retenções de responsabilidade da DPPR serão imputáveis exclusivamente à fornecedora quando esta deixar de apresentar os documentos necessários em tempo hábil.</w:t>
      </w:r>
    </w:p>
    <w:p w14:paraId="59BA3FD9" w14:textId="77777777" w:rsidR="002C0A38" w:rsidRPr="000B56D9" w:rsidRDefault="002C0A38" w:rsidP="000B56D9">
      <w:pPr>
        <w:pStyle w:val="Ttulo3"/>
        <w:numPr>
          <w:ilvl w:val="0"/>
          <w:numId w:val="0"/>
        </w:numPr>
        <w:spacing w:before="0" w:after="0" w:line="276" w:lineRule="auto"/>
        <w:jc w:val="both"/>
        <w:rPr>
          <w:b w:val="0"/>
          <w:color w:val="000000" w:themeColor="text1"/>
          <w:sz w:val="24"/>
          <w:szCs w:val="24"/>
        </w:rPr>
      </w:pPr>
    </w:p>
    <w:p w14:paraId="5930512E"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highlight w:val="green"/>
        </w:rPr>
        <w:t>CLÁUSULA OITAVA – DO REAJUSTE E DA REVISÃO</w:t>
      </w:r>
    </w:p>
    <w:p w14:paraId="2DA73A63"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8.1. Os preços acordados poderão ser alterados, por reajuste ou repactuação, apenas depois de decorridos 12 (doze) meses, observadas as condições adiante descritas.</w:t>
      </w:r>
    </w:p>
    <w:p w14:paraId="0377B84B"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8.2 Os valores resultantes de reajuste terão sempre, no máximo, quatro casas decimais.</w:t>
      </w:r>
    </w:p>
    <w:p w14:paraId="22E5BDEF"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8.3. Quando, antes da data do reajuste, já tiver ocorrido a revisão do contrato para a manutenção seu equilíbrio econômico financeiro, será a revisão considerada à ocasião do reajuste, para evitar acumulação injustificada. </w:t>
      </w:r>
    </w:p>
    <w:p w14:paraId="62B44580"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8.4 As solicitações (reajuste, repactuação ou revisão) deverão ser endereçadas à Defensoria Pública do Estado do Paraná e enviadas ao seguinte endereço eletrônico, ou o que vier a substituí-lo mediante ofício e instruídos com os documentos pertinentes: </w:t>
      </w:r>
      <w:hyperlink r:id="rId13" w:history="1">
        <w:r w:rsidRPr="000B56D9">
          <w:rPr>
            <w:rStyle w:val="Hyperlink"/>
            <w:rFonts w:ascii="Arial" w:hAnsi="Arial" w:cs="Arial"/>
            <w:color w:val="4F81BD" w:themeColor="accent1"/>
            <w:sz w:val="24"/>
            <w:szCs w:val="24"/>
          </w:rPr>
          <w:t>contratosdpp@defensoria.pr.def.br</w:t>
        </w:r>
      </w:hyperlink>
    </w:p>
    <w:p w14:paraId="38DB2ADF"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8.5. O pedido descrito no item supra somente será considerado, após confirmação de recebimento enviada pela CONTRATANTE.</w:t>
      </w:r>
    </w:p>
    <w:p w14:paraId="4B089204"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8.6. O reajuste ou a repactuação serão concedidos mediante apostilamento, conforme dispõe o art, 108, § 3°, inc. II da Lei Estadual n.º 15.608.2007. </w:t>
      </w:r>
    </w:p>
    <w:p w14:paraId="22D6779A"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8.7. Os prazos para as respostas da Contratante aos requerimentos da Contratada, desde que devidamente instruídos, serão:</w:t>
      </w:r>
    </w:p>
    <w:p w14:paraId="18B701C0" w14:textId="77777777" w:rsidR="002C0A38" w:rsidRPr="000B56D9" w:rsidRDefault="002C0A38" w:rsidP="000B56D9">
      <w:pPr>
        <w:autoSpaceDE w:val="0"/>
        <w:autoSpaceDN w:val="0"/>
        <w:adjustRightInd w:val="0"/>
        <w:spacing w:line="276" w:lineRule="auto"/>
        <w:ind w:left="851"/>
        <w:jc w:val="both"/>
        <w:rPr>
          <w:rFonts w:ascii="Arial" w:hAnsi="Arial" w:cs="Arial"/>
          <w:color w:val="000000" w:themeColor="text1"/>
          <w:sz w:val="24"/>
          <w:szCs w:val="24"/>
        </w:rPr>
      </w:pPr>
      <w:r w:rsidRPr="000B56D9">
        <w:rPr>
          <w:rFonts w:ascii="Arial" w:hAnsi="Arial" w:cs="Arial"/>
          <w:color w:val="000000" w:themeColor="text1"/>
          <w:sz w:val="24"/>
          <w:szCs w:val="24"/>
        </w:rPr>
        <w:t>a) Para reajuste: 60 (sessenta) dias;</w:t>
      </w:r>
    </w:p>
    <w:p w14:paraId="3FCADC12" w14:textId="77777777" w:rsidR="002C0A38" w:rsidRPr="000B56D9" w:rsidRDefault="002C0A38" w:rsidP="000B56D9">
      <w:pPr>
        <w:autoSpaceDE w:val="0"/>
        <w:autoSpaceDN w:val="0"/>
        <w:adjustRightInd w:val="0"/>
        <w:spacing w:line="276" w:lineRule="auto"/>
        <w:ind w:left="851"/>
        <w:jc w:val="both"/>
        <w:rPr>
          <w:rFonts w:ascii="Arial" w:hAnsi="Arial" w:cs="Arial"/>
          <w:color w:val="000000" w:themeColor="text1"/>
          <w:sz w:val="24"/>
          <w:szCs w:val="24"/>
        </w:rPr>
      </w:pPr>
      <w:r w:rsidRPr="000B56D9">
        <w:rPr>
          <w:rFonts w:ascii="Arial" w:hAnsi="Arial" w:cs="Arial"/>
          <w:color w:val="000000" w:themeColor="text1"/>
          <w:sz w:val="24"/>
          <w:szCs w:val="24"/>
        </w:rPr>
        <w:lastRenderedPageBreak/>
        <w:t>b) Para repactuação: 90 (noventa) dias;</w:t>
      </w:r>
    </w:p>
    <w:p w14:paraId="646976A7" w14:textId="77777777" w:rsidR="002C0A38" w:rsidRPr="000B56D9" w:rsidRDefault="002C0A38" w:rsidP="000B56D9">
      <w:pPr>
        <w:autoSpaceDE w:val="0"/>
        <w:autoSpaceDN w:val="0"/>
        <w:adjustRightInd w:val="0"/>
        <w:spacing w:line="276" w:lineRule="auto"/>
        <w:ind w:left="851"/>
        <w:jc w:val="both"/>
        <w:rPr>
          <w:rFonts w:ascii="Arial" w:hAnsi="Arial" w:cs="Arial"/>
          <w:color w:val="000000" w:themeColor="text1"/>
          <w:sz w:val="24"/>
          <w:szCs w:val="24"/>
        </w:rPr>
      </w:pPr>
      <w:r w:rsidRPr="000B56D9">
        <w:rPr>
          <w:rFonts w:ascii="Arial" w:hAnsi="Arial" w:cs="Arial"/>
          <w:color w:val="000000" w:themeColor="text1"/>
          <w:sz w:val="24"/>
          <w:szCs w:val="24"/>
        </w:rPr>
        <w:t>c) Para revisão: 120 (cento e vinte) dias.</w:t>
      </w:r>
    </w:p>
    <w:p w14:paraId="3CF9D5E3"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8.7.1. Caso em qualquer momento se fizer necessário solicitar complementação documental da Contratada, os prazos do item supra ficam interrompidos até sua apresentação. </w:t>
      </w:r>
    </w:p>
    <w:p w14:paraId="578F2A8C" w14:textId="77777777" w:rsidR="002C0A38" w:rsidRPr="000B56D9" w:rsidRDefault="002C0A38" w:rsidP="000B56D9">
      <w:pPr>
        <w:spacing w:line="276" w:lineRule="auto"/>
        <w:jc w:val="both"/>
        <w:rPr>
          <w:rFonts w:ascii="Arial" w:hAnsi="Arial" w:cs="Arial"/>
          <w:b/>
          <w:bCs/>
          <w:color w:val="000000" w:themeColor="text1"/>
          <w:sz w:val="24"/>
          <w:szCs w:val="24"/>
        </w:rPr>
      </w:pPr>
      <w:r w:rsidRPr="000B56D9">
        <w:rPr>
          <w:rFonts w:ascii="Arial" w:hAnsi="Arial" w:cs="Arial"/>
          <w:b/>
          <w:bCs/>
          <w:color w:val="000000" w:themeColor="text1"/>
          <w:sz w:val="24"/>
          <w:szCs w:val="24"/>
        </w:rPr>
        <w:t>8.8. Da Repactuação</w:t>
      </w:r>
    </w:p>
    <w:p w14:paraId="2A6028D5"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8.8.1. O interregno mínimo de 12 (doze) meses, tanto para a primeira repactuação do contrato quanto para as posteriores, será contado a partir de cada aniversário do acordo, convenção ou dissídio coletivo de trabalho, vigente no momento da apresentação da proposta mais recente pela Contratada, incidente somente nos custos decorrentes de mão de obra.</w:t>
      </w:r>
    </w:p>
    <w:p w14:paraId="460B4367"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8.8.2. Quando a contratação envolver mais de uma categoria profissional, com datas base diferenciadas, a data inicial para a contagem da anualidade será a data-base da categoria profissional que represente a maior parcela do custo de mão-de-obra da contratação pretendida.</w:t>
      </w:r>
    </w:p>
    <w:p w14:paraId="39259FF5"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8.8.3. As repactuações de contrato serão precedidas de requerimento da contratada, acompanhada de demonstração analítica da alteração dos custos, por meio de apresentação da planilha de custos e formação de preços e do novo acordo ou convenção coletiva que fundamenta a repactuação do contrato.</w:t>
      </w:r>
    </w:p>
    <w:p w14:paraId="7376562A"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8.8.4. </w:t>
      </w:r>
      <w:r w:rsidRPr="000B56D9">
        <w:rPr>
          <w:rFonts w:ascii="Arial" w:hAnsi="Arial" w:cs="Arial"/>
          <w:color w:val="000000" w:themeColor="text1"/>
          <w:sz w:val="24"/>
          <w:szCs w:val="24"/>
          <w:lang w:eastAsia="pt-BR"/>
        </w:rPr>
        <w:t xml:space="preserve">A repactuação do preço contratual deverá ser requerida pela CONTRATADA </w:t>
      </w:r>
      <w:r w:rsidRPr="000B56D9">
        <w:rPr>
          <w:rFonts w:ascii="Arial" w:hAnsi="Arial" w:cs="Arial"/>
          <w:color w:val="000000" w:themeColor="text1"/>
          <w:sz w:val="24"/>
          <w:szCs w:val="24"/>
          <w:u w:val="single"/>
          <w:lang w:eastAsia="pt-BR"/>
        </w:rPr>
        <w:t>em até 12 (doze) meses contados de cada aniversário de publicação do contrato. Transcorrido esse período sem o requerimento referido, ocorrerá a caducidade do direito</w:t>
      </w:r>
      <w:r w:rsidRPr="000B56D9">
        <w:rPr>
          <w:rFonts w:ascii="Arial" w:hAnsi="Arial" w:cs="Arial"/>
          <w:color w:val="000000" w:themeColor="text1"/>
          <w:sz w:val="24"/>
          <w:szCs w:val="24"/>
        </w:rPr>
        <w:t>.</w:t>
      </w:r>
    </w:p>
    <w:p w14:paraId="1DD47322" w14:textId="77777777" w:rsidR="002C0A38" w:rsidRPr="000B56D9" w:rsidRDefault="002C0A38" w:rsidP="000B56D9">
      <w:pPr>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8.8.5 Os efeitos financeiros decorrentes da repactuação motivada por majoração salarial devem incidir a partir da data da respectiva alteração, conforme especificado no acordo, convenção, dissídio coletivo de trabalho ou equivalente que fixou o novo salário normativo da categoria profissional abrangida pelo contrato objeto do pedido de repactuação.  </w:t>
      </w:r>
    </w:p>
    <w:p w14:paraId="7A51AC26"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8.8.6 É vedada a inclusão, por ocasião da repactuação do contrato, de benefícios não previstos na proposta inicial, exceto quando se tomarem obrigatórios por força de instrumento legal, sentença normativa, acordo coletivo ou convenção coletiva.</w:t>
      </w:r>
    </w:p>
    <w:p w14:paraId="2A4634FA"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8.8.7 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w:t>
      </w:r>
    </w:p>
    <w:p w14:paraId="626B285F" w14:textId="77777777" w:rsidR="002C0A38" w:rsidRPr="000B56D9" w:rsidRDefault="002C0A38" w:rsidP="000B56D9">
      <w:pPr>
        <w:spacing w:line="276" w:lineRule="auto"/>
        <w:jc w:val="both"/>
        <w:rPr>
          <w:rFonts w:ascii="Arial" w:hAnsi="Arial" w:cs="Arial"/>
          <w:b/>
          <w:bCs/>
          <w:color w:val="000000" w:themeColor="text1"/>
          <w:sz w:val="24"/>
          <w:szCs w:val="24"/>
        </w:rPr>
      </w:pPr>
      <w:r w:rsidRPr="000B56D9">
        <w:rPr>
          <w:rFonts w:ascii="Arial" w:hAnsi="Arial" w:cs="Arial"/>
          <w:b/>
          <w:bCs/>
          <w:color w:val="000000" w:themeColor="text1"/>
          <w:sz w:val="24"/>
          <w:szCs w:val="24"/>
        </w:rPr>
        <w:t>8.9 Do Reajuste dos Insumos</w:t>
      </w:r>
    </w:p>
    <w:p w14:paraId="43F89E47"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8.9.1 Os preços acordados dos insumos (uniformes, equipamentos, EPIs e materiais de limpeza) poderão ser alterados a cada 12 (doze) meses contados de cada aniversário da data da apresentação da proposta.</w:t>
      </w:r>
    </w:p>
    <w:p w14:paraId="33DCD47F"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8.9.2 O reajuste deverá ser requerido pela Contratada </w:t>
      </w:r>
      <w:r w:rsidRPr="000B56D9">
        <w:rPr>
          <w:rFonts w:ascii="Arial" w:hAnsi="Arial" w:cs="Arial"/>
          <w:color w:val="000000" w:themeColor="text1"/>
          <w:sz w:val="24"/>
          <w:szCs w:val="24"/>
          <w:u w:val="single"/>
        </w:rPr>
        <w:t>até trinta dias antes do fim de cada período de 12 (doze) meses contados de cada aniversário de publicação do contrato</w:t>
      </w:r>
      <w:r w:rsidRPr="000B56D9">
        <w:rPr>
          <w:rFonts w:ascii="Arial" w:hAnsi="Arial" w:cs="Arial"/>
          <w:color w:val="000000" w:themeColor="text1"/>
          <w:sz w:val="24"/>
          <w:szCs w:val="24"/>
        </w:rPr>
        <w:t xml:space="preserve">. </w:t>
      </w:r>
      <w:r w:rsidRPr="000B56D9">
        <w:rPr>
          <w:rFonts w:ascii="Arial" w:hAnsi="Arial" w:cs="Arial"/>
          <w:color w:val="000000" w:themeColor="text1"/>
          <w:sz w:val="24"/>
          <w:szCs w:val="24"/>
          <w:u w:val="single"/>
        </w:rPr>
        <w:t>Transcorrido esse período sem o requerimento referido, ocorrerá a caducidade do direito</w:t>
      </w:r>
      <w:r w:rsidRPr="000B56D9">
        <w:rPr>
          <w:rFonts w:ascii="Arial" w:hAnsi="Arial" w:cs="Arial"/>
          <w:color w:val="000000" w:themeColor="text1"/>
          <w:sz w:val="24"/>
          <w:szCs w:val="24"/>
        </w:rPr>
        <w:t>.</w:t>
      </w:r>
    </w:p>
    <w:p w14:paraId="39D0E9A6" w14:textId="77777777" w:rsidR="002C0A38" w:rsidRPr="000B56D9" w:rsidRDefault="002C0A38" w:rsidP="000B56D9">
      <w:pPr>
        <w:spacing w:line="276" w:lineRule="auto"/>
        <w:jc w:val="both"/>
        <w:rPr>
          <w:rFonts w:ascii="Arial" w:hAnsi="Arial" w:cs="Arial"/>
          <w:strike/>
          <w:color w:val="000000" w:themeColor="text1"/>
          <w:sz w:val="24"/>
          <w:szCs w:val="24"/>
        </w:rPr>
      </w:pPr>
      <w:r w:rsidRPr="000B56D9">
        <w:rPr>
          <w:rFonts w:ascii="Arial" w:hAnsi="Arial" w:cs="Arial"/>
          <w:color w:val="000000" w:themeColor="text1"/>
          <w:sz w:val="24"/>
          <w:szCs w:val="24"/>
        </w:rPr>
        <w:lastRenderedPageBreak/>
        <w:t>8.9.3 Os insumos (uniformes, equipamentos, EPIs e materiais de limpeza), observado o período do item 8.9.1 supra, serão reajustados mediante a aplicação da variação do IGP-DI, ou se for extinto, outro índice que o substitua, a critério da Contratante.</w:t>
      </w:r>
    </w:p>
    <w:p w14:paraId="1EA05328"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8.9.4 Os novos valores contratuais decorrentes dos reajustes terão suas vigências iniciadas a partir do dia seguinte à data em que se completarem 12 (doze) meses do aniversário da data de apresentação da proposta.</w:t>
      </w:r>
    </w:p>
    <w:p w14:paraId="07A2F4CF"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8.9.5 Na hipótese de não ter sido divulgado o índice relativo ao último mês do período da apuração, deverá ser adotada a variação dos 12 (doze) meses imediatamente antecedentes a esse mês.</w:t>
      </w:r>
    </w:p>
    <w:p w14:paraId="1196636C"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8.9.6 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14:paraId="5170DEE1" w14:textId="77777777" w:rsidR="002C0A38" w:rsidRPr="000B56D9" w:rsidRDefault="002C0A38" w:rsidP="000B56D9">
      <w:pPr>
        <w:spacing w:line="276" w:lineRule="auto"/>
        <w:jc w:val="both"/>
        <w:rPr>
          <w:rFonts w:ascii="Arial" w:hAnsi="Arial" w:cs="Arial"/>
          <w:color w:val="000000" w:themeColor="text1"/>
          <w:sz w:val="24"/>
          <w:szCs w:val="24"/>
          <w:u w:val="single"/>
        </w:rPr>
      </w:pPr>
      <w:bookmarkStart w:id="3" w:name="_Hlk127521395"/>
      <w:r w:rsidRPr="000B56D9">
        <w:rPr>
          <w:rFonts w:ascii="Arial" w:hAnsi="Arial" w:cs="Arial"/>
          <w:color w:val="000000" w:themeColor="text1"/>
          <w:sz w:val="24"/>
          <w:szCs w:val="24"/>
          <w:u w:val="single"/>
        </w:rPr>
        <w:t xml:space="preserve">8.9.7 O vale transporte não poderá ser reajustado mediante a simples aplicação da variação do índice de correção, devendo haver demonstração analítica da alteração dos custos, com a apresentação dos documentos comprobatórios. Assim, cabe à contratada, se desejar, elaborar planilha complementar detalhando a origem da referida despesa para possibilitar futuros pleitos de reajuste dessa despesa. </w:t>
      </w:r>
    </w:p>
    <w:bookmarkEnd w:id="3"/>
    <w:p w14:paraId="722343DD" w14:textId="77777777" w:rsidR="002C0A38" w:rsidRPr="00AA4187" w:rsidRDefault="002C0A38" w:rsidP="000B56D9">
      <w:pPr>
        <w:pStyle w:val="Ttulo3"/>
        <w:numPr>
          <w:ilvl w:val="0"/>
          <w:numId w:val="0"/>
        </w:numPr>
        <w:spacing w:before="0" w:after="0" w:line="276" w:lineRule="auto"/>
        <w:jc w:val="both"/>
        <w:rPr>
          <w:color w:val="000000" w:themeColor="text1"/>
          <w:sz w:val="24"/>
          <w:szCs w:val="24"/>
        </w:rPr>
      </w:pPr>
      <w:r w:rsidRPr="00AA4187">
        <w:rPr>
          <w:color w:val="000000" w:themeColor="text1"/>
          <w:sz w:val="24"/>
          <w:szCs w:val="24"/>
        </w:rPr>
        <w:t xml:space="preserve">8.10. Da Revisão (Alterações Contratuais, Acréscimos e Supressões)  </w:t>
      </w:r>
    </w:p>
    <w:p w14:paraId="4DEF653A" w14:textId="77777777" w:rsidR="002C0A38" w:rsidRPr="000B56D9" w:rsidRDefault="002C0A38" w:rsidP="000B56D9">
      <w:pPr>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8.10.1 Este contrato poderá ser alterado mediante termo aditivo em qualquer das hipóteses previstas no art. 112, da Lei Estadual n.º 15.608/2007.  </w:t>
      </w:r>
    </w:p>
    <w:p w14:paraId="740B4A4B" w14:textId="77777777" w:rsidR="002C0A38" w:rsidRPr="000B56D9" w:rsidRDefault="002C0A38" w:rsidP="000B56D9">
      <w:pPr>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8.10.2 O contratado está obrigado a aceitar acréscimos ou supressões até o limite de 25% (vinte e cinco por cento) do valor do contrato. </w:t>
      </w:r>
    </w:p>
    <w:p w14:paraId="702E127C" w14:textId="77777777" w:rsidR="002C0A38" w:rsidRPr="000B56D9" w:rsidRDefault="002C0A38" w:rsidP="000B56D9">
      <w:pPr>
        <w:pStyle w:val="Ttulo3"/>
        <w:numPr>
          <w:ilvl w:val="0"/>
          <w:numId w:val="0"/>
        </w:numPr>
        <w:spacing w:before="0" w:after="0" w:line="276" w:lineRule="auto"/>
        <w:jc w:val="both"/>
        <w:rPr>
          <w:b w:val="0"/>
          <w:color w:val="000000" w:themeColor="text1"/>
          <w:sz w:val="24"/>
          <w:szCs w:val="24"/>
        </w:rPr>
      </w:pPr>
      <w:r w:rsidRPr="000B56D9">
        <w:rPr>
          <w:b w:val="0"/>
          <w:color w:val="000000" w:themeColor="text1"/>
          <w:sz w:val="24"/>
          <w:szCs w:val="24"/>
        </w:rPr>
        <w:t>8.10.3</w:t>
      </w:r>
      <w:r w:rsidRPr="000B56D9">
        <w:rPr>
          <w:b w:val="0"/>
          <w:color w:val="000000" w:themeColor="text1"/>
          <w:sz w:val="24"/>
          <w:szCs w:val="24"/>
        </w:rPr>
        <w:tab/>
        <w:t>A revisão será realizada única e tão somente com relação às hipóteses previstas em lei, em especialmente aquelas constantes do artigo 112, § 3°, incisos II e III, da Lei Estadual n° 15.608/2007, observando todas as disposições pertinentes.</w:t>
      </w:r>
    </w:p>
    <w:p w14:paraId="328806F9"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8.10.3.1.</w:t>
      </w:r>
      <w:r w:rsidRPr="000B56D9">
        <w:rPr>
          <w:b w:val="0"/>
          <w:color w:val="000000" w:themeColor="text1"/>
          <w:sz w:val="24"/>
          <w:szCs w:val="24"/>
        </w:rPr>
        <w:tab/>
        <w:t>A revisão do preço original do contrato dependerá da efetiva comprovação do desequilíbrio, das necessárias justificativas, dos pronunciamentos dos setores técnico e jurídico, além da aprovação da autoridade competente.</w:t>
      </w:r>
    </w:p>
    <w:p w14:paraId="278055E6" w14:textId="77777777" w:rsidR="002C0A38" w:rsidRPr="000B56D9" w:rsidRDefault="002C0A38" w:rsidP="000B56D9">
      <w:pPr>
        <w:spacing w:line="276" w:lineRule="auto"/>
        <w:jc w:val="both"/>
        <w:rPr>
          <w:rFonts w:ascii="Arial" w:hAnsi="Arial" w:cs="Arial"/>
          <w:b/>
          <w:color w:val="000000" w:themeColor="text1"/>
          <w:sz w:val="24"/>
          <w:szCs w:val="24"/>
        </w:rPr>
      </w:pPr>
    </w:p>
    <w:p w14:paraId="016C316C" w14:textId="77777777" w:rsidR="002C0A38" w:rsidRPr="000B56D9" w:rsidRDefault="002C0A38" w:rsidP="000B56D9">
      <w:pPr>
        <w:widowControl w:val="0"/>
        <w:suppressAutoHyphens w:val="0"/>
        <w:spacing w:line="276" w:lineRule="auto"/>
        <w:jc w:val="both"/>
        <w:rPr>
          <w:rFonts w:ascii="Arial" w:hAnsi="Arial" w:cs="Arial"/>
          <w:b/>
          <w:color w:val="000000" w:themeColor="text1"/>
          <w:sz w:val="24"/>
          <w:szCs w:val="24"/>
        </w:rPr>
      </w:pPr>
      <w:r w:rsidRPr="000B56D9">
        <w:rPr>
          <w:rFonts w:ascii="Arial" w:hAnsi="Arial" w:cs="Arial"/>
          <w:b/>
          <w:color w:val="000000" w:themeColor="text1"/>
          <w:sz w:val="24"/>
          <w:szCs w:val="24"/>
        </w:rPr>
        <w:t>CLÁUSULA NONA – DA FISCALIZAÇÃO</w:t>
      </w:r>
    </w:p>
    <w:p w14:paraId="2EB0C00C"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9.1.</w:t>
      </w:r>
      <w:r w:rsidRPr="000B56D9">
        <w:rPr>
          <w:rFonts w:ascii="Arial" w:hAnsi="Arial" w:cs="Arial"/>
          <w:b w:val="0"/>
          <w:color w:val="000000" w:themeColor="text1"/>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4DC44E99"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9.2.</w:t>
      </w:r>
      <w:r w:rsidRPr="000B56D9">
        <w:rPr>
          <w:rFonts w:ascii="Arial" w:hAnsi="Arial" w:cs="Arial"/>
          <w:b w:val="0"/>
          <w:color w:val="000000" w:themeColor="text1"/>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14:paraId="7F08186F" w14:textId="77777777" w:rsidR="002C0A38" w:rsidRPr="000B56D9" w:rsidRDefault="002C0A38" w:rsidP="000B56D9">
      <w:pPr>
        <w:pStyle w:val="Ttulo3"/>
        <w:spacing w:before="0" w:after="0" w:line="276" w:lineRule="auto"/>
        <w:jc w:val="both"/>
        <w:rPr>
          <w:b w:val="0"/>
          <w:color w:val="000000" w:themeColor="text1"/>
          <w:sz w:val="24"/>
          <w:szCs w:val="24"/>
        </w:rPr>
      </w:pPr>
      <w:r w:rsidRPr="000B56D9">
        <w:rPr>
          <w:b w:val="0"/>
          <w:color w:val="000000" w:themeColor="text1"/>
          <w:sz w:val="24"/>
          <w:szCs w:val="24"/>
        </w:rPr>
        <w:t>9.2.1.</w:t>
      </w:r>
      <w:r w:rsidRPr="000B56D9">
        <w:rPr>
          <w:b w:val="0"/>
          <w:color w:val="000000" w:themeColor="text1"/>
          <w:sz w:val="24"/>
          <w:szCs w:val="24"/>
        </w:rPr>
        <w:tab/>
        <w:t xml:space="preserve">A Administração não responderá por quaisquer </w:t>
      </w:r>
      <w:r w:rsidRPr="000B56D9">
        <w:rPr>
          <w:b w:val="0"/>
          <w:color w:val="000000" w:themeColor="text1"/>
          <w:sz w:val="24"/>
          <w:szCs w:val="24"/>
        </w:rPr>
        <w:lastRenderedPageBreak/>
        <w:t>compromissos assumidos pela Contratada com terceiros, ainda que vinculados à execução do instrumento contratual, bem como por qualquer dano causado a terceiros em decorrência de ato da Contratada, de seus empregados, prepostos ou subordinados.</w:t>
      </w:r>
    </w:p>
    <w:p w14:paraId="749E628A"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9.3.</w:t>
      </w:r>
      <w:r w:rsidRPr="000B56D9">
        <w:rPr>
          <w:rFonts w:ascii="Arial" w:hAnsi="Arial" w:cs="Arial"/>
          <w:b w:val="0"/>
          <w:color w:val="000000" w:themeColor="text1"/>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7B375106"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highlight w:val="green"/>
        </w:rPr>
        <w:t>9.4. A CONTRATADA deverá, no prazo de 5 (cinco) dias úteis, contados da publicação do presente instrumento, indicar preposto para representá-la na execução do contrato.</w:t>
      </w:r>
    </w:p>
    <w:p w14:paraId="142C4DFD"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02B8B1AA"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DÉCIMA – DA DOTAÇÃO ORÇAMENTÁRIA</w:t>
      </w:r>
    </w:p>
    <w:p w14:paraId="02847691"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10.1.</w:t>
      </w:r>
      <w:r w:rsidRPr="000B56D9">
        <w:rPr>
          <w:rFonts w:ascii="Arial" w:hAnsi="Arial" w:cs="Arial"/>
          <w:b w:val="0"/>
          <w:color w:val="000000" w:themeColor="text1"/>
          <w:sz w:val="24"/>
          <w:szCs w:val="24"/>
        </w:rPr>
        <w:tab/>
        <w:t xml:space="preserve">Indica-se a disponibilidade de recursos na seguinte dotação orçamentária: </w:t>
      </w:r>
      <w:r w:rsidRPr="000B56D9">
        <w:rPr>
          <w:rFonts w:ascii="Arial" w:hAnsi="Arial" w:cs="Arial"/>
          <w:b w:val="0"/>
          <w:color w:val="000000" w:themeColor="text1"/>
          <w:sz w:val="24"/>
          <w:szCs w:val="24"/>
          <w:highlight w:val="yellow"/>
        </w:rPr>
        <w:t>_</w:t>
      </w:r>
      <w:r w:rsidRPr="000B56D9">
        <w:rPr>
          <w:rFonts w:ascii="Arial" w:hAnsi="Arial" w:cs="Arial"/>
          <w:b w:val="0"/>
          <w:color w:val="000000" w:themeColor="text1"/>
          <w:sz w:val="24"/>
          <w:szCs w:val="24"/>
        </w:rPr>
        <w:t xml:space="preserve">, detalhamento </w:t>
      </w:r>
      <w:r w:rsidRPr="000B56D9">
        <w:rPr>
          <w:rFonts w:ascii="Arial" w:hAnsi="Arial" w:cs="Arial"/>
          <w:b w:val="0"/>
          <w:color w:val="000000" w:themeColor="text1"/>
          <w:sz w:val="24"/>
          <w:szCs w:val="24"/>
          <w:highlight w:val="yellow"/>
        </w:rPr>
        <w:t>_________</w:t>
      </w:r>
      <w:r w:rsidRPr="000B56D9">
        <w:rPr>
          <w:rFonts w:ascii="Arial" w:hAnsi="Arial" w:cs="Arial"/>
          <w:b w:val="0"/>
          <w:color w:val="000000" w:themeColor="text1"/>
          <w:sz w:val="24"/>
          <w:szCs w:val="24"/>
        </w:rPr>
        <w:t>.</w:t>
      </w:r>
    </w:p>
    <w:p w14:paraId="2EC547CF"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6160A456"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DÉCIMA PRIMEIRA – DAS OBRIGAÇÕES DA CONTRATADA</w:t>
      </w:r>
    </w:p>
    <w:p w14:paraId="538D6F20"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w:t>
      </w:r>
      <w:r w:rsidRPr="000B56D9">
        <w:rPr>
          <w:rFonts w:ascii="Arial" w:hAnsi="Arial" w:cs="Arial"/>
          <w:color w:val="000000" w:themeColor="text1"/>
          <w:sz w:val="24"/>
          <w:szCs w:val="24"/>
        </w:rPr>
        <w:tab/>
        <w:t xml:space="preserve">Executar os serviços objeto da contratação com perfeição, conforme especificações, prazo e local constantes no procedimento da contratação indicado em epígrafe, respectivo Termo de Referência e anexos, na proposta e demais documentos pertinentes à contratação, </w:t>
      </w:r>
      <w:r w:rsidRPr="000B56D9">
        <w:rPr>
          <w:rFonts w:ascii="Arial" w:hAnsi="Arial" w:cs="Arial"/>
          <w:bCs/>
          <w:color w:val="000000" w:themeColor="text1"/>
          <w:sz w:val="24"/>
          <w:szCs w:val="24"/>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0B56D9">
        <w:rPr>
          <w:rFonts w:ascii="Arial" w:hAnsi="Arial" w:cs="Arial"/>
          <w:color w:val="000000" w:themeColor="text1"/>
          <w:sz w:val="24"/>
          <w:szCs w:val="24"/>
        </w:rPr>
        <w:t>, nos quais constarão as indicações necessárias, prazos de garantia, entre outras informações, conforme o caso.</w:t>
      </w:r>
    </w:p>
    <w:p w14:paraId="73ED1070"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11.2.</w:t>
      </w:r>
      <w:r w:rsidRPr="000B56D9">
        <w:rPr>
          <w:rFonts w:ascii="Arial" w:hAnsi="Arial" w:cs="Arial"/>
          <w:color w:val="000000" w:themeColor="text1"/>
          <w:sz w:val="24"/>
          <w:szCs w:val="24"/>
        </w:rPr>
        <w:tab/>
        <w:t>Responsabilizar-se pelos vícios e danos decorrentes dos serviços, de acordo com os artigos 14, 17 e 20 a 27, do Código de Defesa do Consumidor (Lei n° 8.078, de 1990).</w:t>
      </w:r>
    </w:p>
    <w:p w14:paraId="689C9584"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11.3.</w:t>
      </w:r>
      <w:r w:rsidRPr="000B56D9">
        <w:rPr>
          <w:rFonts w:ascii="Arial" w:hAnsi="Arial" w:cs="Arial"/>
          <w:color w:val="000000" w:themeColor="text1"/>
          <w:sz w:val="24"/>
          <w:szCs w:val="24"/>
        </w:rPr>
        <w:tab/>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14:paraId="5A20DA78"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highlight w:val="green"/>
        </w:rPr>
      </w:pPr>
      <w:r w:rsidRPr="000B56D9">
        <w:rPr>
          <w:rFonts w:ascii="Arial" w:hAnsi="Arial" w:cs="Arial"/>
          <w:color w:val="000000" w:themeColor="text1"/>
          <w:sz w:val="24"/>
          <w:szCs w:val="24"/>
          <w:highlight w:val="green"/>
        </w:rPr>
        <w:t>11.4. Indenizar a CONTRATANTE por quaisquer danos causados, às suas instalações, móveis, utensílios ou equipamentos, por seus colaboradores, ficando a CONTRATANTE autorizada a descontar o valor correspondente de qualquer pagamento de direito da CONTRATADA.</w:t>
      </w:r>
    </w:p>
    <w:p w14:paraId="396A0E8D"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highlight w:val="green"/>
        </w:rPr>
      </w:pPr>
      <w:r w:rsidRPr="000B56D9">
        <w:rPr>
          <w:rFonts w:ascii="Arial" w:hAnsi="Arial" w:cs="Arial"/>
          <w:color w:val="000000" w:themeColor="text1"/>
          <w:sz w:val="24"/>
          <w:szCs w:val="24"/>
          <w:highlight w:val="green"/>
        </w:rPr>
        <w:t xml:space="preserve">11.5. </w:t>
      </w:r>
      <w:r w:rsidRPr="000B56D9">
        <w:rPr>
          <w:rFonts w:ascii="Arial" w:hAnsi="Arial" w:cs="Arial"/>
          <w:color w:val="000000" w:themeColor="text1"/>
          <w:sz w:val="24"/>
          <w:szCs w:val="24"/>
          <w:highlight w:val="green"/>
          <w:u w:val="single"/>
        </w:rPr>
        <w:t>A CONTRATADA deverá obedecer às normativas expedidas pelos órgãos competentes com relação à segurança e medicina do trabalho</w:t>
      </w:r>
      <w:r w:rsidRPr="000B56D9">
        <w:rPr>
          <w:rFonts w:ascii="Arial" w:hAnsi="Arial" w:cs="Arial"/>
          <w:color w:val="000000" w:themeColor="text1"/>
          <w:sz w:val="24"/>
          <w:szCs w:val="24"/>
          <w:highlight w:val="green"/>
        </w:rPr>
        <w:t>.</w:t>
      </w:r>
    </w:p>
    <w:p w14:paraId="34BD12B6"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highlight w:val="green"/>
        </w:rPr>
      </w:pPr>
      <w:r w:rsidRPr="000B56D9">
        <w:rPr>
          <w:rFonts w:ascii="Arial" w:hAnsi="Arial" w:cs="Arial"/>
          <w:color w:val="000000" w:themeColor="text1"/>
          <w:sz w:val="24"/>
          <w:szCs w:val="24"/>
          <w:highlight w:val="green"/>
        </w:rPr>
        <w:t xml:space="preserve">11.6. Adotar as </w:t>
      </w:r>
      <w:r w:rsidRPr="000B56D9">
        <w:rPr>
          <w:rFonts w:ascii="Arial" w:hAnsi="Arial" w:cs="Arial"/>
          <w:bCs/>
          <w:color w:val="000000" w:themeColor="text1"/>
          <w:sz w:val="24"/>
          <w:szCs w:val="24"/>
          <w:highlight w:val="green"/>
        </w:rPr>
        <w:t>melhores práticas de sustentabilidade, de acordo com a legislação em vigor.</w:t>
      </w:r>
    </w:p>
    <w:p w14:paraId="5483A1A3"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11.7. Instruir os colaboradores da CONTRATADA quanto à necessidade de observar e acatar as normas internas da Administração.</w:t>
      </w:r>
    </w:p>
    <w:p w14:paraId="58DCDC08"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highlight w:val="green"/>
        </w:rPr>
        <w:lastRenderedPageBreak/>
        <w:t>11.8. Cumprir o estabelecido na Lei Estadual n° 16.938/2011, que determina a reserva de vagas para pessoas com deficiência nos contratos de terceirização de serviços públicos.</w:t>
      </w:r>
    </w:p>
    <w:p w14:paraId="2BF1F560"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11.9.</w:t>
      </w:r>
      <w:r w:rsidRPr="000B56D9">
        <w:rPr>
          <w:rFonts w:ascii="Arial" w:hAnsi="Arial" w:cs="Arial"/>
          <w:color w:val="000000" w:themeColor="text1"/>
          <w:sz w:val="24"/>
          <w:szCs w:val="24"/>
        </w:rPr>
        <w:tab/>
        <w:t>Comunicar à Contratante, no prazo máximo de 24 (vinte e quatro) horas que antecede a data do início e da conclusão dos serviços, os motivos que impossibilitem o cumprimento do prazo previsto, com a devida comprovação.</w:t>
      </w:r>
    </w:p>
    <w:p w14:paraId="7C5F2EE0"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11.10.</w:t>
      </w:r>
      <w:r w:rsidRPr="000B56D9">
        <w:rPr>
          <w:rFonts w:ascii="Arial" w:hAnsi="Arial" w:cs="Arial"/>
          <w:color w:val="000000" w:themeColor="text1"/>
          <w:sz w:val="24"/>
          <w:szCs w:val="24"/>
        </w:rPr>
        <w:tab/>
        <w:t xml:space="preserve">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 </w:t>
      </w:r>
    </w:p>
    <w:p w14:paraId="6A9640C2"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11.11.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213F3635" w14:textId="77777777" w:rsidR="002C0A38" w:rsidRPr="000B56D9" w:rsidRDefault="002C0A38" w:rsidP="000B56D9">
      <w:pPr>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11.12. Guardar sigilo sobre todas as informações obtidas em decorrência do cumprimento do Contrato, sob pena de responsabilidades civis, penais e administrativas.</w:t>
      </w:r>
    </w:p>
    <w:p w14:paraId="110F6008" w14:textId="77777777" w:rsidR="002C0A38" w:rsidRPr="000B56D9" w:rsidRDefault="002C0A38" w:rsidP="000B56D9">
      <w:pPr>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11.13. Informar e manter atualizado(s) o(s) número(s) de telefone e endereço eletrônico (e-mail), bem como nome da pessoa autorizada para contatos que se fizerem necessários por parte da Administração. Em caso de alteração desses dados, deverá a Contratada comunicar imediatamente a Contratante para os devidos registros, sob pena de ser considerado válido qualquer eventual ato dirigido àquela. </w:t>
      </w:r>
    </w:p>
    <w:p w14:paraId="15E3BF0B"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11.14.</w:t>
      </w:r>
      <w:r w:rsidRPr="000B56D9">
        <w:rPr>
          <w:rFonts w:ascii="Arial" w:hAnsi="Arial" w:cs="Arial"/>
          <w:color w:val="000000" w:themeColor="text1"/>
          <w:sz w:val="24"/>
          <w:szCs w:val="24"/>
        </w:rPr>
        <w:tab/>
        <w:t>Indicar, em ofício apartado, preposto para representá-la, comunicando, ainda, pelo mesmo meio, qualquer alteração quanto ao responsável pela sua representação durante a execução contratual.</w:t>
      </w:r>
    </w:p>
    <w:p w14:paraId="5D24BBF2"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11.15. Apresentar, como condição de recebimento definitivo e de pagamento, quaisquer das certidões referenciadas na cláusula das condições de recebimento e/ou pagamento que tenham seu prazo de validade expirado durante a execução contratual.</w:t>
      </w:r>
    </w:p>
    <w:p w14:paraId="654B2088"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highlight w:val="yellow"/>
        </w:rPr>
        <w:t>11.16.</w:t>
      </w:r>
      <w:r w:rsidRPr="000B56D9">
        <w:rPr>
          <w:rFonts w:ascii="Arial" w:hAnsi="Arial" w:cs="Arial"/>
          <w:color w:val="000000" w:themeColor="text1"/>
          <w:sz w:val="24"/>
          <w:szCs w:val="24"/>
          <w:highlight w:val="yellow"/>
        </w:rPr>
        <w:tab/>
        <w:t>Não será admitida subcontratação do objeto licitatório</w:t>
      </w:r>
      <w:r w:rsidRPr="000B56D9">
        <w:rPr>
          <w:rFonts w:ascii="Arial" w:hAnsi="Arial" w:cs="Arial"/>
          <w:color w:val="000000" w:themeColor="text1"/>
          <w:sz w:val="24"/>
          <w:szCs w:val="24"/>
        </w:rPr>
        <w:t>.</w:t>
      </w:r>
    </w:p>
    <w:p w14:paraId="0E2BF7A5"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11.17.</w:t>
      </w:r>
      <w:r w:rsidRPr="000B56D9">
        <w:rPr>
          <w:rFonts w:ascii="Arial" w:hAnsi="Arial" w:cs="Arial"/>
          <w:color w:val="000000" w:themeColor="text1"/>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47C8408B"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11.18.</w:t>
      </w:r>
      <w:r w:rsidRPr="000B56D9">
        <w:rPr>
          <w:rFonts w:ascii="Arial" w:hAnsi="Arial" w:cs="Arial"/>
          <w:color w:val="000000" w:themeColor="text1"/>
          <w:sz w:val="24"/>
          <w:szCs w:val="24"/>
        </w:rPr>
        <w:tab/>
        <w:t>As demais obrigações da CONTRATADA encontram-se dispostas no Termo de Referência do procedimento da contratação indicado em epígrafe, seus anexos e na proposta comercial apresentada pela Contratada.</w:t>
      </w:r>
    </w:p>
    <w:p w14:paraId="6860F8E6"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p w14:paraId="6B3978AD"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DÉCIMA SEGUNDA – DAS OBRIGAÇÕES DA CONTRATANTE</w:t>
      </w:r>
    </w:p>
    <w:p w14:paraId="16D77EFC"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12.1.</w:t>
      </w:r>
      <w:r w:rsidRPr="000B56D9">
        <w:rPr>
          <w:rFonts w:ascii="Arial" w:hAnsi="Arial" w:cs="Arial"/>
          <w:b w:val="0"/>
          <w:color w:val="000000" w:themeColor="text1"/>
          <w:sz w:val="24"/>
          <w:szCs w:val="24"/>
        </w:rPr>
        <w:tab/>
        <w:t xml:space="preserve">Receber o objeto no prazo e condições estabelecidas no contrato, no procedimento da contratação indicado em epígrafe, respectivo Termo de Referência e anexos, na proposta e demais documentos pertinentes à contratação. </w:t>
      </w:r>
    </w:p>
    <w:p w14:paraId="642F4005"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12.2.</w:t>
      </w:r>
      <w:r w:rsidRPr="000B56D9">
        <w:rPr>
          <w:rFonts w:ascii="Arial" w:hAnsi="Arial" w:cs="Arial"/>
          <w:b w:val="0"/>
          <w:color w:val="000000" w:themeColor="text1"/>
          <w:sz w:val="24"/>
          <w:szCs w:val="24"/>
        </w:rPr>
        <w:tab/>
        <w:t xml:space="preserve">Verificar minuciosamente, no prazo fixado, a conformidade dos serviços recebidos provisoriamente com as especificações constantes deste contrato, do procedimento da contratação indicado em epígrafe, respectivo Termo de Referência e anexos, na </w:t>
      </w:r>
      <w:r w:rsidRPr="000B56D9">
        <w:rPr>
          <w:rFonts w:ascii="Arial" w:hAnsi="Arial" w:cs="Arial"/>
          <w:b w:val="0"/>
          <w:color w:val="000000" w:themeColor="text1"/>
          <w:sz w:val="24"/>
          <w:szCs w:val="24"/>
        </w:rPr>
        <w:lastRenderedPageBreak/>
        <w:t>proposta e demais documentos pertinentes à contratação, para fins de aceitação e recebimento definitivo.</w:t>
      </w:r>
    </w:p>
    <w:p w14:paraId="03B7DBAF"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12.3.</w:t>
      </w:r>
      <w:r w:rsidRPr="000B56D9">
        <w:rPr>
          <w:rFonts w:ascii="Arial" w:hAnsi="Arial" w:cs="Arial"/>
          <w:b w:val="0"/>
          <w:color w:val="000000" w:themeColor="text1"/>
          <w:sz w:val="24"/>
          <w:szCs w:val="24"/>
        </w:rPr>
        <w:tab/>
        <w:t>Comunicar à Contratada, por escrito, sobre imperfeições, falhas ou irregularidades verificadas nos serviços prestados, para que sejam refeitos ou corrigidos.</w:t>
      </w:r>
    </w:p>
    <w:p w14:paraId="3F737036"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12.4.</w:t>
      </w:r>
      <w:r w:rsidRPr="000B56D9">
        <w:rPr>
          <w:rFonts w:ascii="Arial" w:hAnsi="Arial" w:cs="Arial"/>
          <w:b w:val="0"/>
          <w:color w:val="000000" w:themeColor="text1"/>
          <w:sz w:val="24"/>
          <w:szCs w:val="24"/>
        </w:rPr>
        <w:tab/>
        <w:t>Acompanhar e fiscalizar o cumprimento das obrigações da Contratada, através de comissão/servidor especialmente designado.</w:t>
      </w:r>
    </w:p>
    <w:p w14:paraId="4AA4A4D4"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12.5.</w:t>
      </w:r>
      <w:r w:rsidRPr="000B56D9">
        <w:rPr>
          <w:rFonts w:ascii="Arial" w:hAnsi="Arial" w:cs="Arial"/>
          <w:b w:val="0"/>
          <w:color w:val="000000" w:themeColor="text1"/>
          <w:sz w:val="24"/>
          <w:szCs w:val="24"/>
        </w:rPr>
        <w:tab/>
        <w:t xml:space="preserve">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 </w:t>
      </w:r>
    </w:p>
    <w:p w14:paraId="2954315C"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12.6.</w:t>
      </w:r>
      <w:r w:rsidRPr="000B56D9">
        <w:rPr>
          <w:rFonts w:ascii="Arial" w:hAnsi="Arial" w:cs="Arial"/>
          <w:b w:val="0"/>
          <w:color w:val="000000" w:themeColor="text1"/>
          <w:sz w:val="24"/>
          <w:szCs w:val="24"/>
        </w:rPr>
        <w:tab/>
        <w:t>As demais obrigações da contratante encontram-se dispostas no respectivo no procedimento da contratação indicado em epígrafe, respectivo Termo de Referência e anexos, na proposta e demais documentos pertinentes à contratação.</w:t>
      </w:r>
    </w:p>
    <w:p w14:paraId="1DF64FD2"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b w:val="0"/>
          <w:color w:val="000000" w:themeColor="text1"/>
          <w:sz w:val="24"/>
          <w:szCs w:val="24"/>
        </w:rPr>
      </w:pPr>
    </w:p>
    <w:p w14:paraId="0D60E403"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CLÁUSULA DÉCIMA TERCEIRA – GARANTIA DE EXECUÇÃO </w:t>
      </w:r>
    </w:p>
    <w:p w14:paraId="59180DD2"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13.1. A garantia deverá ser prestada no prazo de até 10 (dez) dias após assinatura do contrato, no percentual de 5% (cinco por cento) do valor contratado, e será destinada a assegurar a boa e fiel execução e o pagamento de eventuais multas. </w:t>
      </w:r>
    </w:p>
    <w:p w14:paraId="0AD71D1D"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13.2. A não apresentação da garantia configura inadimplência total e implica a imediata rescisão do contrato. </w:t>
      </w:r>
    </w:p>
    <w:p w14:paraId="7984A39E"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13.3. A garantia deverá vigorar até 60 (sessenta) dias após o encerramento da vigência do contrato e deverá ser readequada no prazo máximo de 10 (dez) dias sempre que houver revisão de preços ou acréscimo contratual, de forma a preservar a proporcionalidade estabelecida no item 13.1. supra. </w:t>
      </w:r>
    </w:p>
    <w:p w14:paraId="7085EC8A"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13.4. A garantia poderá ser oferecida em qualquer das modalidades previstas no art. 102 da Lei Estadual n.º 15.608/2007. </w:t>
      </w:r>
    </w:p>
    <w:p w14:paraId="5CD06BFB" w14:textId="77777777" w:rsidR="002C0A38" w:rsidRPr="000B56D9" w:rsidRDefault="002C0A38" w:rsidP="000B56D9">
      <w:pPr>
        <w:spacing w:line="276" w:lineRule="auto"/>
        <w:ind w:left="652"/>
        <w:jc w:val="both"/>
        <w:rPr>
          <w:rFonts w:ascii="Arial" w:hAnsi="Arial" w:cs="Arial"/>
          <w:color w:val="000000" w:themeColor="text1"/>
          <w:sz w:val="24"/>
          <w:szCs w:val="24"/>
        </w:rPr>
      </w:pPr>
      <w:r w:rsidRPr="000B56D9">
        <w:rPr>
          <w:rFonts w:ascii="Arial" w:hAnsi="Arial" w:cs="Arial"/>
          <w:color w:val="000000" w:themeColor="text1"/>
          <w:sz w:val="24"/>
          <w:szCs w:val="24"/>
        </w:rPr>
        <w:t>13.4.1. A fiança bancária só será admitida com expressa renúncia do benefício de ordem de que trata o art. 827 do Código Civil.</w:t>
      </w:r>
    </w:p>
    <w:p w14:paraId="42CB7425" w14:textId="77777777" w:rsidR="002C0A38" w:rsidRPr="000B56D9" w:rsidRDefault="002C0A38" w:rsidP="000B56D9">
      <w:pPr>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13.5. A garantia será devolvida ao final do prazo estipulado no item 13.3, após a verificação, pela CONTRATANTE, de que o contrato tenha sido integralmente cumprido e não existam pendências.</w:t>
      </w:r>
    </w:p>
    <w:p w14:paraId="123381DE"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b w:val="0"/>
          <w:color w:val="000000" w:themeColor="text1"/>
          <w:sz w:val="24"/>
          <w:szCs w:val="24"/>
        </w:rPr>
      </w:pPr>
    </w:p>
    <w:p w14:paraId="5D09CDA1"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DÉCIMA QUARTA – DAS SANÇÕES ADMINISTRATIVAS</w:t>
      </w:r>
    </w:p>
    <w:p w14:paraId="5C228B3A" w14:textId="77777777" w:rsidR="002C0A38" w:rsidRPr="000B56D9"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14.1.</w:t>
      </w:r>
      <w:r w:rsidRPr="000B56D9">
        <w:rPr>
          <w:rFonts w:ascii="Arial" w:hAnsi="Arial" w:cs="Arial"/>
          <w:color w:val="000000" w:themeColor="text1"/>
          <w:sz w:val="24"/>
          <w:szCs w:val="24"/>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344425EF" w14:textId="77777777" w:rsidR="002C0A38" w:rsidRPr="000B56D9"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I -</w:t>
      </w:r>
      <w:r w:rsidRPr="000B56D9">
        <w:rPr>
          <w:rFonts w:ascii="Arial" w:hAnsi="Arial" w:cs="Arial"/>
          <w:color w:val="000000" w:themeColor="text1"/>
          <w:sz w:val="24"/>
          <w:szCs w:val="24"/>
        </w:rPr>
        <w:tab/>
        <w:t xml:space="preserve">Advertência, em caso de conduta que prejudique o andamento do procedimento licitatório ou da contratação; </w:t>
      </w:r>
    </w:p>
    <w:p w14:paraId="357010F3" w14:textId="77777777" w:rsidR="002C0A38" w:rsidRPr="000B56D9"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II -</w:t>
      </w:r>
      <w:r w:rsidRPr="000B56D9">
        <w:rPr>
          <w:rFonts w:ascii="Arial" w:hAnsi="Arial" w:cs="Arial"/>
          <w:color w:val="000000" w:themeColor="text1"/>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w:t>
      </w:r>
      <w:r w:rsidRPr="000B56D9">
        <w:rPr>
          <w:rFonts w:ascii="Arial" w:hAnsi="Arial" w:cs="Arial"/>
          <w:color w:val="000000" w:themeColor="text1"/>
          <w:sz w:val="24"/>
          <w:szCs w:val="24"/>
        </w:rPr>
        <w:lastRenderedPageBreak/>
        <w:t xml:space="preserve">fornecimento fora do prazo previsto; </w:t>
      </w:r>
    </w:p>
    <w:p w14:paraId="27470CED" w14:textId="77777777" w:rsidR="002C0A38" w:rsidRPr="000B56D9"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III -</w:t>
      </w:r>
      <w:r w:rsidRPr="000B56D9">
        <w:rPr>
          <w:rFonts w:ascii="Arial" w:hAnsi="Arial" w:cs="Arial"/>
          <w:color w:val="000000" w:themeColor="text1"/>
          <w:sz w:val="24"/>
          <w:szCs w:val="24"/>
        </w:rPr>
        <w:tab/>
        <w:t xml:space="preserve">Multa de até 20% (vinte por cento) sobre o valor total do contrato, nas seguintes hipóteses, dentre outras: </w:t>
      </w:r>
    </w:p>
    <w:p w14:paraId="6BC7A0FC"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a)</w:t>
      </w:r>
      <w:r w:rsidRPr="000B56D9">
        <w:rPr>
          <w:rFonts w:ascii="Arial" w:hAnsi="Arial" w:cs="Arial"/>
          <w:color w:val="000000" w:themeColor="text1"/>
          <w:sz w:val="24"/>
          <w:szCs w:val="24"/>
        </w:rPr>
        <w:tab/>
        <w:t>não manutenção da proposta;</w:t>
      </w:r>
    </w:p>
    <w:p w14:paraId="6477C8EC"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b)</w:t>
      </w:r>
      <w:r w:rsidRPr="000B56D9">
        <w:rPr>
          <w:rFonts w:ascii="Arial" w:hAnsi="Arial" w:cs="Arial"/>
          <w:color w:val="000000" w:themeColor="text1"/>
          <w:sz w:val="24"/>
          <w:szCs w:val="24"/>
        </w:rPr>
        <w:tab/>
        <w:t>apresentação de declaração falsa;</w:t>
      </w:r>
    </w:p>
    <w:p w14:paraId="6263FCCB"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c)</w:t>
      </w:r>
      <w:r w:rsidRPr="000B56D9">
        <w:rPr>
          <w:rFonts w:ascii="Arial" w:hAnsi="Arial" w:cs="Arial"/>
          <w:color w:val="000000" w:themeColor="text1"/>
          <w:sz w:val="24"/>
          <w:szCs w:val="24"/>
        </w:rPr>
        <w:tab/>
        <w:t xml:space="preserve">não apresentação de documento na fase de saneamento; </w:t>
      </w:r>
    </w:p>
    <w:p w14:paraId="30E5E9A3"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d)</w:t>
      </w:r>
      <w:r w:rsidRPr="000B56D9">
        <w:rPr>
          <w:rFonts w:ascii="Arial" w:hAnsi="Arial" w:cs="Arial"/>
          <w:color w:val="000000" w:themeColor="text1"/>
          <w:sz w:val="24"/>
          <w:szCs w:val="24"/>
        </w:rPr>
        <w:tab/>
        <w:t xml:space="preserve">inexecução contratual; </w:t>
      </w:r>
    </w:p>
    <w:p w14:paraId="7F40EFA6"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e)</w:t>
      </w:r>
      <w:r w:rsidRPr="000B56D9">
        <w:rPr>
          <w:rFonts w:ascii="Arial" w:hAnsi="Arial" w:cs="Arial"/>
          <w:color w:val="000000" w:themeColor="text1"/>
          <w:sz w:val="24"/>
          <w:szCs w:val="24"/>
        </w:rPr>
        <w:tab/>
        <w:t xml:space="preserve">recusa injustificada, após ser considerado adjudicatário, a assinar o contrato, aceitar ou retirar o instrumento equivalente, dentro do prazo estabelecido pela Administração; </w:t>
      </w:r>
    </w:p>
    <w:p w14:paraId="7936A08C"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f)</w:t>
      </w:r>
      <w:r w:rsidRPr="000B56D9">
        <w:rPr>
          <w:rFonts w:ascii="Arial" w:hAnsi="Arial" w:cs="Arial"/>
          <w:color w:val="000000" w:themeColor="text1"/>
          <w:sz w:val="24"/>
          <w:szCs w:val="24"/>
        </w:rPr>
        <w:tab/>
        <w:t>abandono da execução contratual;</w:t>
      </w:r>
    </w:p>
    <w:p w14:paraId="3FBA14C5"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g)</w:t>
      </w:r>
      <w:r w:rsidRPr="000B56D9">
        <w:rPr>
          <w:rFonts w:ascii="Arial" w:hAnsi="Arial" w:cs="Arial"/>
          <w:color w:val="000000" w:themeColor="text1"/>
          <w:sz w:val="24"/>
          <w:szCs w:val="24"/>
        </w:rPr>
        <w:tab/>
        <w:t>apresentação de documento falso;</w:t>
      </w:r>
    </w:p>
    <w:p w14:paraId="60BB916C"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h)</w:t>
      </w:r>
      <w:r w:rsidRPr="000B56D9">
        <w:rPr>
          <w:rFonts w:ascii="Arial" w:hAnsi="Arial" w:cs="Arial"/>
          <w:color w:val="000000" w:themeColor="text1"/>
          <w:sz w:val="24"/>
          <w:szCs w:val="24"/>
        </w:rPr>
        <w:tab/>
        <w:t>fraude ou frustração do procedimento mediante ajuste, combinação ou qualquer outro expediente;</w:t>
      </w:r>
    </w:p>
    <w:p w14:paraId="16C6BD7E"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i)</w:t>
      </w:r>
      <w:r w:rsidRPr="000B56D9">
        <w:rPr>
          <w:rFonts w:ascii="Arial" w:hAnsi="Arial" w:cs="Arial"/>
          <w:color w:val="000000" w:themeColor="text1"/>
          <w:sz w:val="24"/>
          <w:szCs w:val="24"/>
        </w:rPr>
        <w:tab/>
        <w:t xml:space="preserve">afastamento ou tentativa de afastamento de outra licitante por meio de violência, grave ameaça, fraude ou oferecimento de vantagem de qualquer tipo; </w:t>
      </w:r>
    </w:p>
    <w:p w14:paraId="61605BC5"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j)</w:t>
      </w:r>
      <w:r w:rsidRPr="000B56D9">
        <w:rPr>
          <w:rFonts w:ascii="Arial" w:hAnsi="Arial" w:cs="Arial"/>
          <w:color w:val="000000" w:themeColor="text1"/>
          <w:sz w:val="24"/>
          <w:szCs w:val="24"/>
        </w:rPr>
        <w:tab/>
        <w:t xml:space="preserve">atuação de má-fé na relação contratual, comprovada em procedimento específico; </w:t>
      </w:r>
    </w:p>
    <w:p w14:paraId="48AD7BF8"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k)</w:t>
      </w:r>
      <w:r w:rsidRPr="000B56D9">
        <w:rPr>
          <w:rFonts w:ascii="Arial" w:hAnsi="Arial" w:cs="Arial"/>
          <w:color w:val="000000" w:themeColor="text1"/>
          <w:sz w:val="24"/>
          <w:szCs w:val="24"/>
        </w:rPr>
        <w:tab/>
        <w:t xml:space="preserve">recebimento de condenação judicial definitiva por praticar, por meios dolosos, fraude fiscal no recolhimento de quaisquer tributos; </w:t>
      </w:r>
    </w:p>
    <w:p w14:paraId="4279A60C"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l)</w:t>
      </w:r>
      <w:r w:rsidRPr="000B56D9">
        <w:rPr>
          <w:rFonts w:ascii="Arial" w:hAnsi="Arial" w:cs="Arial"/>
          <w:color w:val="000000" w:themeColor="text1"/>
          <w:sz w:val="24"/>
          <w:szCs w:val="24"/>
        </w:rPr>
        <w:tab/>
        <w:t xml:space="preserve">demonstração de não possuir idoneidade para contratar com a Administração, em virtude de atos ilícitos praticados, em especial infrações à ordem econômica definidos na Lei Federal nº 8.158/91; </w:t>
      </w:r>
    </w:p>
    <w:p w14:paraId="4FE3E2BD"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m)</w:t>
      </w:r>
      <w:r w:rsidRPr="000B56D9">
        <w:rPr>
          <w:rFonts w:ascii="Arial" w:hAnsi="Arial" w:cs="Arial"/>
          <w:color w:val="000000" w:themeColor="text1"/>
          <w:sz w:val="24"/>
          <w:szCs w:val="24"/>
        </w:rPr>
        <w:tab/>
        <w:t>recebimento de condenação definitiva por ato de improbidade administrativa, na forma da lei.</w:t>
      </w:r>
    </w:p>
    <w:p w14:paraId="747E5854" w14:textId="77777777" w:rsidR="002C0A38" w:rsidRPr="000B56D9"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IV -</w:t>
      </w:r>
      <w:r w:rsidRPr="000B56D9">
        <w:rPr>
          <w:rFonts w:ascii="Arial" w:hAnsi="Arial" w:cs="Arial"/>
          <w:color w:val="000000" w:themeColor="text1"/>
          <w:sz w:val="24"/>
          <w:szCs w:val="24"/>
        </w:rPr>
        <w:tab/>
        <w:t xml:space="preserve">Suspensão temporária de participação em licitação e impedimento de licitar e contratar com a DPPR pelo prazo de até 2 (dois) anos, nas seguintes hipóteses: </w:t>
      </w:r>
    </w:p>
    <w:p w14:paraId="2E0F8F65"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a)</w:t>
      </w:r>
      <w:r w:rsidRPr="000B56D9">
        <w:rPr>
          <w:rFonts w:ascii="Arial" w:hAnsi="Arial" w:cs="Arial"/>
          <w:color w:val="000000" w:themeColor="text1"/>
          <w:sz w:val="24"/>
          <w:szCs w:val="24"/>
        </w:rPr>
        <w:tab/>
        <w:t xml:space="preserve">recusa injustificada, após ser considerado adjudicatário, a assinar o contrato, aceitar ou retirar o instrumento equivalente, dentro do prazo estabelecido pela Administração; </w:t>
      </w:r>
    </w:p>
    <w:p w14:paraId="25FCD95B"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b)</w:t>
      </w:r>
      <w:r w:rsidRPr="000B56D9">
        <w:rPr>
          <w:rFonts w:ascii="Arial" w:hAnsi="Arial" w:cs="Arial"/>
          <w:color w:val="000000" w:themeColor="text1"/>
          <w:sz w:val="24"/>
          <w:szCs w:val="24"/>
        </w:rPr>
        <w:tab/>
        <w:t xml:space="preserve">não manutenção da proposta; </w:t>
      </w:r>
    </w:p>
    <w:p w14:paraId="702B2C5B"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c)</w:t>
      </w:r>
      <w:r w:rsidRPr="000B56D9">
        <w:rPr>
          <w:rFonts w:ascii="Arial" w:hAnsi="Arial" w:cs="Arial"/>
          <w:color w:val="000000" w:themeColor="text1"/>
          <w:sz w:val="24"/>
          <w:szCs w:val="24"/>
        </w:rPr>
        <w:tab/>
        <w:t>abandono da execução contratual;</w:t>
      </w:r>
    </w:p>
    <w:p w14:paraId="43519705"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d)</w:t>
      </w:r>
      <w:r w:rsidRPr="000B56D9">
        <w:rPr>
          <w:rFonts w:ascii="Arial" w:hAnsi="Arial" w:cs="Arial"/>
          <w:color w:val="000000" w:themeColor="text1"/>
          <w:sz w:val="24"/>
          <w:szCs w:val="24"/>
        </w:rPr>
        <w:tab/>
        <w:t>inexecução contratual.</w:t>
      </w:r>
    </w:p>
    <w:p w14:paraId="2C1B6D50" w14:textId="77777777" w:rsidR="002C0A38" w:rsidRPr="000B56D9"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V -</w:t>
      </w:r>
      <w:r w:rsidRPr="000B56D9">
        <w:rPr>
          <w:rFonts w:ascii="Arial" w:hAnsi="Arial" w:cs="Arial"/>
          <w:color w:val="000000" w:themeColor="text1"/>
          <w:sz w:val="24"/>
          <w:szCs w:val="24"/>
        </w:rPr>
        <w:tab/>
        <w:t>Declaração de inidoneidade para licitar ou contratar com a Administração Pública, pelo prazo máximo de 05 (cinco) anos, aplicada à licitante que:</w:t>
      </w:r>
    </w:p>
    <w:p w14:paraId="333D6F61"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a)</w:t>
      </w:r>
      <w:r w:rsidRPr="000B56D9">
        <w:rPr>
          <w:rFonts w:ascii="Arial" w:hAnsi="Arial" w:cs="Arial"/>
          <w:color w:val="000000" w:themeColor="text1"/>
          <w:sz w:val="24"/>
          <w:szCs w:val="24"/>
        </w:rPr>
        <w:tab/>
        <w:t>apresentação de declaração falsa na fase de habilitação;</w:t>
      </w:r>
    </w:p>
    <w:p w14:paraId="56E6A37E"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b)</w:t>
      </w:r>
      <w:r w:rsidRPr="000B56D9">
        <w:rPr>
          <w:rFonts w:ascii="Arial" w:hAnsi="Arial" w:cs="Arial"/>
          <w:color w:val="000000" w:themeColor="text1"/>
          <w:sz w:val="24"/>
          <w:szCs w:val="24"/>
        </w:rPr>
        <w:tab/>
        <w:t xml:space="preserve">apresentação de documento falso; </w:t>
      </w:r>
    </w:p>
    <w:p w14:paraId="691B0F02"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c)</w:t>
      </w:r>
      <w:r w:rsidRPr="000B56D9">
        <w:rPr>
          <w:rFonts w:ascii="Arial" w:hAnsi="Arial" w:cs="Arial"/>
          <w:color w:val="000000" w:themeColor="text1"/>
          <w:sz w:val="24"/>
          <w:szCs w:val="24"/>
        </w:rPr>
        <w:tab/>
        <w:t xml:space="preserve">fraude ou frustração do procedimento mediante ajuste, combinação ou qualquer outro expediente; </w:t>
      </w:r>
    </w:p>
    <w:p w14:paraId="4E1BB1B1"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d)</w:t>
      </w:r>
      <w:r w:rsidRPr="000B56D9">
        <w:rPr>
          <w:rFonts w:ascii="Arial" w:hAnsi="Arial" w:cs="Arial"/>
          <w:color w:val="000000" w:themeColor="text1"/>
          <w:sz w:val="24"/>
          <w:szCs w:val="24"/>
        </w:rPr>
        <w:tab/>
        <w:t xml:space="preserve">afastamento ou tentativa de afastamento de outra licitante por meio de violência, grave ameaça, fraude ou oferecimento de vantagem de qualquer tipo; </w:t>
      </w:r>
    </w:p>
    <w:p w14:paraId="177CB7B5"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e)</w:t>
      </w:r>
      <w:r w:rsidRPr="000B56D9">
        <w:rPr>
          <w:rFonts w:ascii="Arial" w:hAnsi="Arial" w:cs="Arial"/>
          <w:color w:val="000000" w:themeColor="text1"/>
          <w:sz w:val="24"/>
          <w:szCs w:val="24"/>
        </w:rPr>
        <w:tab/>
        <w:t>atuação de má-fé na relação contratual, comprovada em procedimento específico;</w:t>
      </w:r>
    </w:p>
    <w:p w14:paraId="26A05D84"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lastRenderedPageBreak/>
        <w:t>f)</w:t>
      </w:r>
      <w:r w:rsidRPr="000B56D9">
        <w:rPr>
          <w:rFonts w:ascii="Arial" w:hAnsi="Arial" w:cs="Arial"/>
          <w:color w:val="000000" w:themeColor="text1"/>
          <w:sz w:val="24"/>
          <w:szCs w:val="24"/>
        </w:rPr>
        <w:tab/>
        <w:t>recebimento de condenação judicial definitiva por praticar, por meios dolosos, fraude fiscal no recolhimento de quaisquer tributos;</w:t>
      </w:r>
    </w:p>
    <w:p w14:paraId="713064B8"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g)</w:t>
      </w:r>
      <w:r w:rsidRPr="000B56D9">
        <w:rPr>
          <w:rFonts w:ascii="Arial" w:hAnsi="Arial" w:cs="Arial"/>
          <w:color w:val="000000" w:themeColor="text1"/>
          <w:sz w:val="24"/>
          <w:szCs w:val="24"/>
        </w:rPr>
        <w:tab/>
        <w:t>demonstração de não possuir idoneidade para contratar com a Administração, em virtude de atos ilícitos praticados, em especial infrações à ordem econômica definidos na Lei Federal nº 8.158/91;</w:t>
      </w:r>
    </w:p>
    <w:p w14:paraId="6894E9E4" w14:textId="77777777" w:rsidR="002C0A38" w:rsidRPr="000B56D9" w:rsidRDefault="002C0A38" w:rsidP="000B56D9">
      <w:pPr>
        <w:pStyle w:val="PargrafodaLista"/>
        <w:widowControl w:val="0"/>
        <w:suppressLineNumbers/>
        <w:spacing w:line="276" w:lineRule="auto"/>
        <w:ind w:left="709"/>
        <w:jc w:val="both"/>
        <w:rPr>
          <w:rFonts w:ascii="Arial" w:hAnsi="Arial" w:cs="Arial"/>
          <w:color w:val="000000" w:themeColor="text1"/>
          <w:sz w:val="24"/>
          <w:szCs w:val="24"/>
        </w:rPr>
      </w:pPr>
      <w:r w:rsidRPr="000B56D9">
        <w:rPr>
          <w:rFonts w:ascii="Arial" w:hAnsi="Arial" w:cs="Arial"/>
          <w:color w:val="000000" w:themeColor="text1"/>
          <w:sz w:val="24"/>
          <w:szCs w:val="24"/>
        </w:rPr>
        <w:t>h)</w:t>
      </w:r>
      <w:r w:rsidRPr="000B56D9">
        <w:rPr>
          <w:rFonts w:ascii="Arial" w:hAnsi="Arial" w:cs="Arial"/>
          <w:color w:val="000000" w:themeColor="text1"/>
          <w:sz w:val="24"/>
          <w:szCs w:val="24"/>
        </w:rPr>
        <w:tab/>
        <w:t xml:space="preserve">recebimento de condenação definitiva por ato de improbidade administrativa, na forma da lei. </w:t>
      </w:r>
    </w:p>
    <w:p w14:paraId="33DDC431" w14:textId="77777777" w:rsidR="002C0A38" w:rsidRDefault="002C0A38" w:rsidP="000B56D9">
      <w:pPr>
        <w:pStyle w:val="PargrafodaLista"/>
        <w:widowControl w:val="0"/>
        <w:suppressLineNumbers/>
        <w:spacing w:line="276" w:lineRule="auto"/>
        <w:ind w:left="0"/>
        <w:jc w:val="both"/>
        <w:rPr>
          <w:rFonts w:ascii="Arial" w:hAnsi="Arial" w:cs="Arial"/>
          <w:color w:val="000000" w:themeColor="text1"/>
          <w:sz w:val="24"/>
          <w:szCs w:val="24"/>
        </w:rPr>
      </w:pPr>
      <w:r w:rsidRPr="000B56D9">
        <w:rPr>
          <w:rFonts w:ascii="Arial" w:hAnsi="Arial" w:cs="Arial"/>
          <w:color w:val="000000" w:themeColor="text1"/>
          <w:sz w:val="24"/>
          <w:szCs w:val="24"/>
        </w:rPr>
        <w:t>14.2.</w:t>
      </w:r>
      <w:r w:rsidRPr="000B56D9">
        <w:rPr>
          <w:rFonts w:ascii="Arial" w:hAnsi="Arial" w:cs="Arial"/>
          <w:color w:val="000000" w:themeColor="text1"/>
          <w:sz w:val="24"/>
          <w:szCs w:val="24"/>
        </w:rPr>
        <w:tab/>
        <w:t xml:space="preserve">As sanções previstas acima poderão ser aplicadas cumulativamente. </w:t>
      </w:r>
    </w:p>
    <w:p w14:paraId="38A8684E" w14:textId="77777777" w:rsidR="000B56D9" w:rsidRPr="000B56D9" w:rsidRDefault="000B56D9" w:rsidP="000B56D9">
      <w:pPr>
        <w:pStyle w:val="PargrafodaLista"/>
        <w:widowControl w:val="0"/>
        <w:suppressLineNumbers/>
        <w:spacing w:line="276" w:lineRule="auto"/>
        <w:ind w:left="0"/>
        <w:jc w:val="both"/>
        <w:rPr>
          <w:rFonts w:ascii="Arial" w:hAnsi="Arial" w:cs="Arial"/>
          <w:color w:val="000000" w:themeColor="text1"/>
          <w:sz w:val="24"/>
          <w:szCs w:val="24"/>
        </w:rPr>
      </w:pPr>
    </w:p>
    <w:p w14:paraId="2015706F"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DÉCIMA QUINTA – DAS HIPÓTESES DE RESCISÃO</w:t>
      </w:r>
    </w:p>
    <w:p w14:paraId="71870BB7"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15.1.</w:t>
      </w:r>
      <w:r w:rsidRPr="000B56D9">
        <w:rPr>
          <w:rFonts w:ascii="Arial" w:hAnsi="Arial" w:cs="Arial"/>
          <w:b w:val="0"/>
          <w:color w:val="000000" w:themeColor="text1"/>
          <w:sz w:val="24"/>
          <w:szCs w:val="24"/>
        </w:rPr>
        <w:tab/>
        <w:t>O presente Termo de Contrato poderá ser rescindido nas hipóteses previstas no artigo 129 da Lei Estadual n° 15.608/07, com as consequências indicadas no artigo 131 do referido diploma legal, sem prejuízo das sanções aplicáveis.</w:t>
      </w:r>
    </w:p>
    <w:p w14:paraId="64D970ED"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15.2.</w:t>
      </w:r>
      <w:r w:rsidRPr="000B56D9">
        <w:rPr>
          <w:rFonts w:ascii="Arial" w:hAnsi="Arial" w:cs="Arial"/>
          <w:b w:val="0"/>
          <w:color w:val="000000" w:themeColor="text1"/>
          <w:sz w:val="24"/>
          <w:szCs w:val="24"/>
        </w:rPr>
        <w:tab/>
        <w:t>Os casos de rescisão contratual devem ser formalmente motivados nos autos do processo, assegurados à Contratada o contraditório e o direito de prévia e ampla defesa.</w:t>
      </w:r>
    </w:p>
    <w:p w14:paraId="04CE2146"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15.3.</w:t>
      </w:r>
      <w:r w:rsidRPr="000B56D9">
        <w:rPr>
          <w:rFonts w:ascii="Arial" w:hAnsi="Arial" w:cs="Arial"/>
          <w:b w:val="0"/>
          <w:color w:val="000000" w:themeColor="text1"/>
          <w:sz w:val="24"/>
          <w:szCs w:val="24"/>
        </w:rPr>
        <w:tab/>
        <w:t>A rescisão do contrato poderá ser:</w:t>
      </w:r>
    </w:p>
    <w:p w14:paraId="72DF207E"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15.3.1.</w:t>
      </w:r>
      <w:r w:rsidRPr="000B56D9">
        <w:rPr>
          <w:b w:val="0"/>
          <w:color w:val="000000" w:themeColor="text1"/>
          <w:sz w:val="24"/>
          <w:szCs w:val="24"/>
        </w:rPr>
        <w:tab/>
        <w:t>Determinada por ato unilateral e escrito da Administração;</w:t>
      </w:r>
    </w:p>
    <w:p w14:paraId="74EE6619"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15.3.2.</w:t>
      </w:r>
      <w:r w:rsidRPr="000B56D9">
        <w:rPr>
          <w:b w:val="0"/>
          <w:color w:val="000000" w:themeColor="text1"/>
          <w:sz w:val="24"/>
          <w:szCs w:val="24"/>
        </w:rPr>
        <w:tab/>
        <w:t>Amigável, por acordo entre as partes, reduzida a termo no processo da licitação, desde que haja conveniência para a Administração; ou</w:t>
      </w:r>
    </w:p>
    <w:p w14:paraId="78CFD5AC"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15.3.3.</w:t>
      </w:r>
      <w:r w:rsidRPr="000B56D9">
        <w:rPr>
          <w:b w:val="0"/>
          <w:color w:val="000000" w:themeColor="text1"/>
          <w:sz w:val="24"/>
          <w:szCs w:val="24"/>
        </w:rPr>
        <w:tab/>
        <w:t>Judicial, nos termos da legislação.</w:t>
      </w:r>
    </w:p>
    <w:p w14:paraId="58452CC8"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15.4.</w:t>
      </w:r>
      <w:r w:rsidRPr="000B56D9">
        <w:rPr>
          <w:rFonts w:ascii="Arial" w:hAnsi="Arial" w:cs="Arial"/>
          <w:b w:val="0"/>
          <w:color w:val="000000" w:themeColor="text1"/>
          <w:sz w:val="24"/>
          <w:szCs w:val="24"/>
        </w:rPr>
        <w:tab/>
        <w:t>A rescisão administrativa ou amigável deverá ser precedida de autorização escrita e fundamentada da autoridade competente.</w:t>
      </w:r>
    </w:p>
    <w:p w14:paraId="70D3D3E3"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15.5.</w:t>
      </w:r>
      <w:r w:rsidRPr="000B56D9">
        <w:rPr>
          <w:rFonts w:ascii="Arial" w:hAnsi="Arial" w:cs="Arial"/>
          <w:b w:val="0"/>
          <w:color w:val="000000" w:themeColor="text1"/>
          <w:sz w:val="24"/>
          <w:szCs w:val="24"/>
        </w:rPr>
        <w:tab/>
        <w:t>A Contratada reconhece os direitos da Contratante em caso de rescisão administrativa por inexecução total ou parcial do contrato.</w:t>
      </w:r>
    </w:p>
    <w:p w14:paraId="0974A680"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15.6.</w:t>
      </w:r>
      <w:r w:rsidRPr="000B56D9">
        <w:rPr>
          <w:rFonts w:ascii="Arial" w:hAnsi="Arial" w:cs="Arial"/>
          <w:b w:val="0"/>
          <w:color w:val="000000" w:themeColor="text1"/>
          <w:sz w:val="24"/>
          <w:szCs w:val="24"/>
        </w:rPr>
        <w:tab/>
        <w:t>O termo de rescisão será precedido de relatório indicativo dos seguintes aspectos, conforme o caso:</w:t>
      </w:r>
    </w:p>
    <w:p w14:paraId="5B2439DD" w14:textId="77777777" w:rsidR="002C0A38" w:rsidRPr="000B56D9" w:rsidRDefault="002C0A38" w:rsidP="000B56D9">
      <w:pPr>
        <w:pStyle w:val="Ttulo3"/>
        <w:numPr>
          <w:ilvl w:val="0"/>
          <w:numId w:val="0"/>
        </w:numPr>
        <w:spacing w:before="0" w:after="0" w:line="276" w:lineRule="auto"/>
        <w:ind w:left="2160"/>
        <w:jc w:val="both"/>
        <w:rPr>
          <w:b w:val="0"/>
          <w:color w:val="000000" w:themeColor="text1"/>
          <w:sz w:val="24"/>
          <w:szCs w:val="24"/>
        </w:rPr>
      </w:pPr>
      <w:r w:rsidRPr="000B56D9">
        <w:rPr>
          <w:b w:val="0"/>
          <w:color w:val="000000" w:themeColor="text1"/>
          <w:sz w:val="24"/>
          <w:szCs w:val="24"/>
        </w:rPr>
        <w:t>15.6.1.</w:t>
      </w:r>
      <w:r w:rsidRPr="000B56D9">
        <w:rPr>
          <w:b w:val="0"/>
          <w:color w:val="000000" w:themeColor="text1"/>
          <w:sz w:val="24"/>
          <w:szCs w:val="24"/>
        </w:rPr>
        <w:tab/>
        <w:t>Balanço dos eventos contratuais já cumpridos ou parcialmente cumpridos;</w:t>
      </w:r>
    </w:p>
    <w:p w14:paraId="17CCCA6D" w14:textId="77777777" w:rsidR="002C0A38" w:rsidRPr="000B56D9" w:rsidRDefault="002C0A38" w:rsidP="000B56D9">
      <w:pPr>
        <w:pStyle w:val="Ttulo3"/>
        <w:spacing w:before="0" w:after="0" w:line="276" w:lineRule="auto"/>
        <w:jc w:val="both"/>
        <w:rPr>
          <w:b w:val="0"/>
          <w:color w:val="000000" w:themeColor="text1"/>
          <w:sz w:val="24"/>
          <w:szCs w:val="24"/>
        </w:rPr>
      </w:pPr>
      <w:r w:rsidRPr="000B56D9">
        <w:rPr>
          <w:b w:val="0"/>
          <w:color w:val="000000" w:themeColor="text1"/>
          <w:sz w:val="24"/>
          <w:szCs w:val="24"/>
        </w:rPr>
        <w:t>15.6.2.</w:t>
      </w:r>
      <w:r w:rsidRPr="000B56D9">
        <w:rPr>
          <w:b w:val="0"/>
          <w:color w:val="000000" w:themeColor="text1"/>
          <w:sz w:val="24"/>
          <w:szCs w:val="24"/>
        </w:rPr>
        <w:tab/>
        <w:t>Relação dos pagamentos já efetuados e ainda devidos;</w:t>
      </w:r>
    </w:p>
    <w:p w14:paraId="267E63BB" w14:textId="77777777" w:rsidR="002C0A38" w:rsidRPr="000B56D9" w:rsidRDefault="002C0A38" w:rsidP="000B56D9">
      <w:pPr>
        <w:pStyle w:val="Ttulo3"/>
        <w:spacing w:before="0" w:after="0" w:line="276" w:lineRule="auto"/>
        <w:jc w:val="both"/>
        <w:rPr>
          <w:b w:val="0"/>
          <w:color w:val="000000" w:themeColor="text1"/>
          <w:sz w:val="24"/>
          <w:szCs w:val="24"/>
        </w:rPr>
      </w:pPr>
      <w:r w:rsidRPr="000B56D9">
        <w:rPr>
          <w:b w:val="0"/>
          <w:color w:val="000000" w:themeColor="text1"/>
          <w:sz w:val="24"/>
          <w:szCs w:val="24"/>
        </w:rPr>
        <w:t>15.6.3.</w:t>
      </w:r>
      <w:r w:rsidRPr="000B56D9">
        <w:rPr>
          <w:b w:val="0"/>
          <w:color w:val="000000" w:themeColor="text1"/>
          <w:sz w:val="24"/>
          <w:szCs w:val="24"/>
        </w:rPr>
        <w:tab/>
        <w:t>Indenizações e multas.</w:t>
      </w:r>
    </w:p>
    <w:p w14:paraId="59C4D63F" w14:textId="77777777" w:rsidR="002C0A38" w:rsidRPr="000B56D9" w:rsidRDefault="002C0A38" w:rsidP="000B56D9">
      <w:pPr>
        <w:pStyle w:val="Ttulo3"/>
        <w:numPr>
          <w:ilvl w:val="0"/>
          <w:numId w:val="0"/>
        </w:numPr>
        <w:spacing w:before="0" w:after="0" w:line="276" w:lineRule="auto"/>
        <w:jc w:val="both"/>
        <w:rPr>
          <w:b w:val="0"/>
          <w:color w:val="000000" w:themeColor="text1"/>
          <w:sz w:val="24"/>
          <w:szCs w:val="24"/>
        </w:rPr>
      </w:pPr>
      <w:r w:rsidRPr="000B56D9">
        <w:rPr>
          <w:b w:val="0"/>
          <w:color w:val="000000" w:themeColor="text1"/>
          <w:sz w:val="24"/>
          <w:szCs w:val="24"/>
        </w:rPr>
        <w:t>15.7.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F5C1C81"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3BBE771A" w14:textId="77777777" w:rsidR="002C0A38" w:rsidRPr="000B56D9" w:rsidRDefault="002C0A38" w:rsidP="000B56D9">
      <w:pPr>
        <w:pStyle w:val="Corpodetexto"/>
        <w:spacing w:after="0" w:line="276" w:lineRule="auto"/>
        <w:jc w:val="both"/>
        <w:rPr>
          <w:rFonts w:ascii="Arial" w:hAnsi="Arial" w:cs="Arial"/>
          <w:b/>
          <w:bCs/>
          <w:color w:val="000000" w:themeColor="text1"/>
        </w:rPr>
      </w:pPr>
      <w:r w:rsidRPr="000B56D9">
        <w:rPr>
          <w:rFonts w:ascii="Arial" w:hAnsi="Arial" w:cs="Arial"/>
          <w:b/>
          <w:bCs/>
          <w:color w:val="000000" w:themeColor="text1"/>
          <w:highlight w:val="yellow"/>
        </w:rPr>
        <w:t>CLÁUSULA DÉCIMA SEXTA - DAS COMUNICAÇÕES</w:t>
      </w:r>
    </w:p>
    <w:p w14:paraId="14EBEC33"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16.1. Qualquer comunicação entre as partes somente terá validade se devidamente formalizada por escrito, por qualquer meio admitido em Direito, desde que confirmado o recebimento junto ao destinatário, sem prejuízo da Cláusula Décima Primeira </w:t>
      </w:r>
      <w:r w:rsidRPr="000B56D9">
        <w:rPr>
          <w:rFonts w:ascii="Arial" w:hAnsi="Arial" w:cs="Arial"/>
          <w:color w:val="000000" w:themeColor="text1"/>
          <w:sz w:val="24"/>
          <w:szCs w:val="24"/>
        </w:rPr>
        <w:lastRenderedPageBreak/>
        <w:t>(Obrigações da Contratada), item 11.13. (validade da comunicação/ato direcionado à Contratada, caso não atualize seus dados informados quando da contratação).</w:t>
      </w:r>
    </w:p>
    <w:p w14:paraId="39D12C81"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16.2. As solicitações previstas neste instrumento deverão ser direcionadas da seguinte forma, salvo aqueles referentes à procedimento de infração administrativa que observará o rito previsto na Deliberação CSDP n° 11/2015 ou a que vier substituí-la:</w:t>
      </w:r>
    </w:p>
    <w:p w14:paraId="28A531BF" w14:textId="77777777" w:rsidR="002C0A38" w:rsidRPr="000B56D9" w:rsidRDefault="002C0A38" w:rsidP="000B56D9">
      <w:pPr>
        <w:autoSpaceDE w:val="0"/>
        <w:autoSpaceDN w:val="0"/>
        <w:adjustRightInd w:val="0"/>
        <w:spacing w:line="276" w:lineRule="auto"/>
        <w:ind w:left="567"/>
        <w:jc w:val="both"/>
        <w:rPr>
          <w:rFonts w:ascii="Arial" w:hAnsi="Arial" w:cs="Arial"/>
          <w:color w:val="000000" w:themeColor="text1"/>
          <w:sz w:val="24"/>
          <w:szCs w:val="24"/>
        </w:rPr>
      </w:pPr>
      <w:r w:rsidRPr="000B56D9">
        <w:rPr>
          <w:rFonts w:ascii="Arial" w:hAnsi="Arial" w:cs="Arial"/>
          <w:color w:val="000000" w:themeColor="text1"/>
          <w:sz w:val="24"/>
          <w:szCs w:val="24"/>
        </w:rPr>
        <w:t xml:space="preserve">a. Quanto à gestão contratual, como reajuste, reequilíbrio econômico-financeiro, prorrogação, alterações e rescisão contratuais: </w:t>
      </w:r>
      <w:hyperlink r:id="rId14" w:history="1">
        <w:r w:rsidRPr="000B56D9">
          <w:rPr>
            <w:rStyle w:val="Hyperlink"/>
            <w:rFonts w:ascii="Arial" w:hAnsi="Arial" w:cs="Arial"/>
            <w:color w:val="000000" w:themeColor="text1"/>
            <w:sz w:val="24"/>
            <w:szCs w:val="24"/>
          </w:rPr>
          <w:t>contratosdpp@defensoria.pr.def.br</w:t>
        </w:r>
      </w:hyperlink>
      <w:r w:rsidRPr="000B56D9">
        <w:rPr>
          <w:rFonts w:ascii="Arial" w:hAnsi="Arial" w:cs="Arial"/>
          <w:color w:val="000000" w:themeColor="text1"/>
          <w:sz w:val="24"/>
          <w:szCs w:val="24"/>
        </w:rPr>
        <w:t xml:space="preserve"> (Departamento de Contratos – DPC);</w:t>
      </w:r>
    </w:p>
    <w:p w14:paraId="647240E7" w14:textId="77777777" w:rsidR="002C0A38" w:rsidRPr="000B56D9" w:rsidRDefault="002C0A38" w:rsidP="000B56D9">
      <w:pPr>
        <w:autoSpaceDE w:val="0"/>
        <w:autoSpaceDN w:val="0"/>
        <w:adjustRightInd w:val="0"/>
        <w:spacing w:line="276" w:lineRule="auto"/>
        <w:ind w:left="567"/>
        <w:jc w:val="both"/>
        <w:rPr>
          <w:rFonts w:ascii="Arial" w:hAnsi="Arial" w:cs="Arial"/>
          <w:color w:val="000000" w:themeColor="text1"/>
          <w:sz w:val="24"/>
          <w:szCs w:val="24"/>
        </w:rPr>
      </w:pPr>
      <w:r w:rsidRPr="000B56D9">
        <w:rPr>
          <w:rFonts w:ascii="Arial" w:hAnsi="Arial" w:cs="Arial"/>
          <w:color w:val="000000" w:themeColor="text1"/>
          <w:sz w:val="24"/>
          <w:szCs w:val="24"/>
        </w:rPr>
        <w:t xml:space="preserve">b. Quanto à execução contratual, pagamentos e demais encargos, verificação de nota débito e certidões, esclarecimento sobre cumprimento de cláusulas contratuais: </w:t>
      </w:r>
      <w:hyperlink r:id="rId15" w:history="1">
        <w:r w:rsidRPr="000B56D9">
          <w:rPr>
            <w:rStyle w:val="Hyperlink"/>
            <w:rFonts w:ascii="Arial" w:hAnsi="Arial" w:cs="Arial"/>
            <w:color w:val="000000" w:themeColor="text1"/>
            <w:sz w:val="24"/>
            <w:szCs w:val="24"/>
          </w:rPr>
          <w:t>fiscalizacao@defensoria.pr.def.br</w:t>
        </w:r>
      </w:hyperlink>
      <w:r w:rsidRPr="000B56D9">
        <w:rPr>
          <w:rFonts w:ascii="Arial" w:hAnsi="Arial" w:cs="Arial"/>
          <w:color w:val="000000" w:themeColor="text1"/>
          <w:sz w:val="24"/>
          <w:szCs w:val="24"/>
        </w:rPr>
        <w:t xml:space="preserve"> (Departamento de Fiscalização de Contratos - DFC);</w:t>
      </w:r>
    </w:p>
    <w:p w14:paraId="0E30D9ED" w14:textId="77777777" w:rsidR="002C0A38" w:rsidRPr="000B56D9" w:rsidRDefault="002C0A38" w:rsidP="000B56D9">
      <w:pPr>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16.3. 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0325242E" w14:textId="77777777" w:rsidR="002C0A38" w:rsidRPr="000B56D9" w:rsidRDefault="002C0A38" w:rsidP="000B56D9">
      <w:pPr>
        <w:spacing w:line="276" w:lineRule="auto"/>
        <w:jc w:val="both"/>
        <w:rPr>
          <w:rFonts w:ascii="Arial" w:hAnsi="Arial" w:cs="Arial"/>
          <w:color w:val="000000" w:themeColor="text1"/>
          <w:sz w:val="24"/>
          <w:szCs w:val="24"/>
        </w:rPr>
      </w:pPr>
    </w:p>
    <w:p w14:paraId="42E9AC56" w14:textId="77777777" w:rsidR="002C0A38" w:rsidRPr="000B56D9" w:rsidRDefault="002C0A38" w:rsidP="000B56D9">
      <w:pPr>
        <w:pStyle w:val="Corpodetexto"/>
        <w:keepNext/>
        <w:widowControl w:val="0"/>
        <w:tabs>
          <w:tab w:val="left" w:pos="9071"/>
        </w:tabs>
        <w:spacing w:after="0" w:line="276" w:lineRule="auto"/>
        <w:jc w:val="both"/>
        <w:rPr>
          <w:rFonts w:ascii="Arial" w:hAnsi="Arial" w:cs="Arial"/>
          <w:b/>
          <w:color w:val="000000" w:themeColor="text1"/>
        </w:rPr>
      </w:pPr>
      <w:r w:rsidRPr="000B56D9">
        <w:rPr>
          <w:rFonts w:ascii="Arial" w:hAnsi="Arial" w:cs="Arial"/>
          <w:b/>
          <w:color w:val="000000" w:themeColor="text1"/>
          <w:highlight w:val="green"/>
        </w:rPr>
        <w:t>CLÁUSULA DÉCIMA SÉTIMA - DA PUBLICAÇÃO</w:t>
      </w:r>
      <w:r w:rsidRPr="000B56D9">
        <w:rPr>
          <w:rFonts w:ascii="Arial" w:hAnsi="Arial" w:cs="Arial"/>
          <w:b/>
          <w:color w:val="000000" w:themeColor="text1"/>
        </w:rPr>
        <w:t xml:space="preserve"> </w:t>
      </w:r>
    </w:p>
    <w:p w14:paraId="19853EDB" w14:textId="77777777" w:rsidR="002C0A38" w:rsidRPr="000B56D9" w:rsidRDefault="002C0A38" w:rsidP="000B56D9">
      <w:pPr>
        <w:suppressAutoHyphens w:val="0"/>
        <w:autoSpaceDE w:val="0"/>
        <w:autoSpaceDN w:val="0"/>
        <w:adjustRightInd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lang w:eastAsia="pt-BR"/>
        </w:rPr>
        <w:t xml:space="preserve">17.1. O extrato do presente instrumento deverá ser publicado no Diário Eletrônico da Defensoria Pública do Estado do Paraná </w:t>
      </w:r>
      <w:r w:rsidRPr="000B56D9">
        <w:rPr>
          <w:rFonts w:ascii="Arial" w:hAnsi="Arial" w:cs="Arial"/>
          <w:color w:val="000000" w:themeColor="text1"/>
          <w:sz w:val="24"/>
          <w:szCs w:val="24"/>
        </w:rPr>
        <w:t>e a divulgação no sítio eletrônico oficial do órgão ou entidade contratante, em até 20 (vinte) dias úteis após sua assinatura;</w:t>
      </w:r>
      <w:r w:rsidRPr="000B56D9">
        <w:rPr>
          <w:rFonts w:ascii="Arial" w:hAnsi="Arial" w:cs="Arial"/>
          <w:color w:val="000000" w:themeColor="text1"/>
          <w:sz w:val="24"/>
          <w:szCs w:val="24"/>
          <w:lang w:eastAsia="pt-BR"/>
        </w:rPr>
        <w:t xml:space="preserve"> nos termos do artigo 8º da Resolução DPG n° 313/2022 e da Resolução DPG n° 265/2021, para que produza seus efeitos legais e jurídicos.</w:t>
      </w:r>
    </w:p>
    <w:p w14:paraId="27C91959"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b w:val="0"/>
          <w:color w:val="000000" w:themeColor="text1"/>
          <w:sz w:val="24"/>
          <w:szCs w:val="24"/>
        </w:rPr>
      </w:pPr>
    </w:p>
    <w:p w14:paraId="68DE313D"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 xml:space="preserve">CLÁUSULA DÉCIMA OITAVA – DA LEGISLAÇÃO APLICÁVEL </w:t>
      </w:r>
    </w:p>
    <w:p w14:paraId="2F13DD0F"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18.1.</w:t>
      </w:r>
      <w:r w:rsidRPr="000B56D9">
        <w:rPr>
          <w:rFonts w:ascii="Arial" w:hAnsi="Arial" w:cs="Arial"/>
          <w:b w:val="0"/>
          <w:color w:val="000000" w:themeColor="text1"/>
          <w:sz w:val="24"/>
          <w:szCs w:val="24"/>
        </w:rPr>
        <w:tab/>
        <w:t xml:space="preserve">Aplicam-se ao presente as disposições contidas na Lei nº 10.520/2002, na Lei Complementar Federal nº 123/2006, na </w:t>
      </w:r>
      <w:r w:rsidRPr="000B56D9">
        <w:rPr>
          <w:rFonts w:ascii="Arial" w:hAnsi="Arial" w:cs="Arial"/>
          <w:b w:val="0"/>
          <w:color w:val="000000" w:themeColor="text1"/>
          <w:sz w:val="24"/>
          <w:szCs w:val="24"/>
          <w:highlight w:val="green"/>
        </w:rPr>
        <w:t>Lei n° 13.709/2018 (LGPD)</w:t>
      </w:r>
      <w:r w:rsidRPr="000B56D9">
        <w:rPr>
          <w:rFonts w:ascii="Arial" w:hAnsi="Arial" w:cs="Arial"/>
          <w:b w:val="0"/>
          <w:color w:val="000000" w:themeColor="text1"/>
          <w:sz w:val="24"/>
          <w:szCs w:val="24"/>
        </w:rPr>
        <w:t xml:space="preserve">, na Lei Estadual nº 15.608/2007 e legislação complementar, aplicáveis subsidiariamente, no que couber, a Lei Federal nº 8.666/1993 e a Lei Federal nº 8.078/1990. </w:t>
      </w:r>
    </w:p>
    <w:p w14:paraId="28145182"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18.2.</w:t>
      </w:r>
      <w:r w:rsidRPr="000B56D9">
        <w:rPr>
          <w:rFonts w:ascii="Arial" w:hAnsi="Arial" w:cs="Arial"/>
          <w:b w:val="0"/>
          <w:color w:val="000000" w:themeColor="text1"/>
          <w:sz w:val="24"/>
          <w:szCs w:val="24"/>
        </w:rPr>
        <w:tab/>
        <w:t>Os diplomas legais acima indicados aplicam-se especialmente quanto aos casos omissos.</w:t>
      </w:r>
    </w:p>
    <w:p w14:paraId="2E879F86"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p w14:paraId="23FFB378" w14:textId="77777777" w:rsidR="002C0A38" w:rsidRPr="000B56D9" w:rsidRDefault="002C0A38" w:rsidP="000B56D9">
      <w:pPr>
        <w:pStyle w:val="Ttulo1"/>
        <w:widowControl w:val="0"/>
        <w:spacing w:before="0" w:beforeAutospacing="0" w:after="0" w:afterAutospacing="0"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CLÁUSULA DÉCIMA NONA – DO FORO</w:t>
      </w:r>
    </w:p>
    <w:p w14:paraId="2394C9A1"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19.1.</w:t>
      </w:r>
      <w:r w:rsidRPr="000B56D9">
        <w:rPr>
          <w:rFonts w:ascii="Arial" w:hAnsi="Arial" w:cs="Arial"/>
          <w:b w:val="0"/>
          <w:color w:val="000000" w:themeColor="text1"/>
          <w:sz w:val="24"/>
          <w:szCs w:val="24"/>
        </w:rPr>
        <w:tab/>
        <w:t>Fica eleito o Foro Central da Comarca da Região Metropolitana de Curitiba-PR, para solucionar eventuais litígios, afastado qualquer outro, por mais privilegiado que seja.</w:t>
      </w:r>
    </w:p>
    <w:p w14:paraId="1E07E076"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2F3AC079"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E, por estarem, assim, justas e contratadas, assinam o presente termo, para que se produzam os necessários efeitos legais.</w:t>
      </w:r>
    </w:p>
    <w:p w14:paraId="7BF69EDF"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p w14:paraId="3F39C4B4" w14:textId="77777777" w:rsidR="002C0A38" w:rsidRPr="000B56D9" w:rsidRDefault="002C0A38" w:rsidP="000B56D9">
      <w:pPr>
        <w:pStyle w:val="Ttulo2"/>
        <w:widowControl w:val="0"/>
        <w:spacing w:before="0" w:beforeAutospacing="0" w:after="0" w:afterAutospacing="0" w:line="276" w:lineRule="auto"/>
        <w:jc w:val="both"/>
        <w:rPr>
          <w:rFonts w:ascii="Arial" w:hAnsi="Arial" w:cs="Arial"/>
          <w:b w:val="0"/>
          <w:color w:val="000000" w:themeColor="text1"/>
          <w:sz w:val="24"/>
          <w:szCs w:val="24"/>
        </w:rPr>
      </w:pPr>
      <w:r w:rsidRPr="000B56D9">
        <w:rPr>
          <w:rFonts w:ascii="Arial" w:hAnsi="Arial" w:cs="Arial"/>
          <w:b w:val="0"/>
          <w:color w:val="000000" w:themeColor="text1"/>
          <w:sz w:val="24"/>
          <w:szCs w:val="24"/>
        </w:rPr>
        <w:t>Curitiba, data da assinatura digital da Contratante.</w:t>
      </w:r>
    </w:p>
    <w:p w14:paraId="263BF240"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p w14:paraId="64C95851"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p w14:paraId="1B4DF7D1"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C0A38" w:rsidRPr="000B56D9" w14:paraId="548481C2" w14:textId="77777777" w:rsidTr="002C0A38">
        <w:tc>
          <w:tcPr>
            <w:tcW w:w="4530" w:type="dxa"/>
            <w:vAlign w:val="center"/>
          </w:tcPr>
          <w:p w14:paraId="1928BEFB" w14:textId="77777777" w:rsidR="002C0A38" w:rsidRPr="000B56D9" w:rsidRDefault="002C0A38" w:rsidP="000B56D9">
            <w:pPr>
              <w:widowControl w:val="0"/>
              <w:suppressAutoHyphens w:val="0"/>
              <w:spacing w:line="276" w:lineRule="auto"/>
              <w:jc w:val="center"/>
              <w:rPr>
                <w:rFonts w:ascii="Arial" w:hAnsi="Arial" w:cs="Arial"/>
                <w:bCs/>
                <w:color w:val="000000" w:themeColor="text1"/>
                <w:sz w:val="24"/>
                <w:szCs w:val="24"/>
              </w:rPr>
            </w:pPr>
            <w:r w:rsidRPr="000B56D9">
              <w:rPr>
                <w:rFonts w:ascii="Arial" w:hAnsi="Arial" w:cs="Arial"/>
                <w:color w:val="000000" w:themeColor="text1"/>
                <w:sz w:val="24"/>
                <w:szCs w:val="24"/>
              </w:rPr>
              <w:t>ANDRÉ RIBEIRO GIAMBERARDINO</w:t>
            </w:r>
            <w:r w:rsidRPr="000B56D9">
              <w:rPr>
                <w:rFonts w:ascii="Arial" w:hAnsi="Arial" w:cs="Arial"/>
                <w:bCs/>
                <w:color w:val="000000" w:themeColor="text1"/>
                <w:sz w:val="24"/>
                <w:szCs w:val="24"/>
              </w:rPr>
              <w:t xml:space="preserve"> </w:t>
            </w:r>
            <w:r w:rsidRPr="000B56D9">
              <w:rPr>
                <w:rFonts w:ascii="Arial" w:hAnsi="Arial" w:cs="Arial"/>
                <w:b/>
                <w:bCs/>
                <w:color w:val="000000" w:themeColor="text1"/>
                <w:sz w:val="24"/>
                <w:szCs w:val="24"/>
              </w:rPr>
              <w:t>DEFENSORIA PÚBLICA DO ESTADO DO PARANÁ</w:t>
            </w:r>
          </w:p>
        </w:tc>
        <w:tc>
          <w:tcPr>
            <w:tcW w:w="4531" w:type="dxa"/>
            <w:vAlign w:val="center"/>
          </w:tcPr>
          <w:p w14:paraId="4B33638C" w14:textId="77777777" w:rsidR="002C0A38" w:rsidRPr="000B56D9" w:rsidRDefault="002C0A38" w:rsidP="000B56D9">
            <w:pPr>
              <w:widowControl w:val="0"/>
              <w:suppressAutoHyphens w:val="0"/>
              <w:spacing w:line="276" w:lineRule="auto"/>
              <w:jc w:val="center"/>
              <w:rPr>
                <w:rFonts w:ascii="Arial" w:hAnsi="Arial" w:cs="Arial"/>
                <w:color w:val="000000" w:themeColor="text1"/>
                <w:sz w:val="24"/>
                <w:szCs w:val="24"/>
              </w:rPr>
            </w:pPr>
            <w:r w:rsidRPr="000B56D9">
              <w:rPr>
                <w:rFonts w:ascii="Arial" w:hAnsi="Arial" w:cs="Arial"/>
                <w:bCs/>
                <w:color w:val="000000" w:themeColor="text1"/>
                <w:sz w:val="24"/>
                <w:szCs w:val="24"/>
                <w:highlight w:val="yellow"/>
              </w:rPr>
              <w:t>[NOME REPRESENTANTE CONTRATADA]</w:t>
            </w:r>
          </w:p>
          <w:p w14:paraId="0D7ECCD3" w14:textId="77777777" w:rsidR="002C0A38" w:rsidRPr="000B56D9" w:rsidRDefault="002C0A38" w:rsidP="000B56D9">
            <w:pPr>
              <w:widowControl w:val="0"/>
              <w:suppressAutoHyphens w:val="0"/>
              <w:spacing w:line="276" w:lineRule="auto"/>
              <w:jc w:val="center"/>
              <w:rPr>
                <w:rFonts w:ascii="Arial" w:hAnsi="Arial" w:cs="Arial"/>
                <w:color w:val="000000" w:themeColor="text1"/>
                <w:sz w:val="24"/>
                <w:szCs w:val="24"/>
              </w:rPr>
            </w:pPr>
            <w:r w:rsidRPr="000B56D9">
              <w:rPr>
                <w:rFonts w:ascii="Arial" w:hAnsi="Arial" w:cs="Arial"/>
                <w:color w:val="000000" w:themeColor="text1"/>
                <w:sz w:val="24"/>
                <w:szCs w:val="24"/>
                <w:highlight w:val="yellow"/>
              </w:rPr>
              <w:t>[CONTRATADA]</w:t>
            </w:r>
          </w:p>
        </w:tc>
      </w:tr>
    </w:tbl>
    <w:p w14:paraId="7A72D7C6"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22CCC124"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241A3F72" w14:textId="77777777" w:rsidR="002C0A38" w:rsidRPr="000B56D9" w:rsidRDefault="002C0A38" w:rsidP="000B56D9">
      <w:pPr>
        <w:widowControl w:val="0"/>
        <w:spacing w:line="276" w:lineRule="auto"/>
        <w:jc w:val="both"/>
        <w:rPr>
          <w:rFonts w:ascii="Arial" w:hAnsi="Arial" w:cs="Arial"/>
          <w:color w:val="000000" w:themeColor="text1"/>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C0A38" w:rsidRPr="000B56D9" w14:paraId="38E028D4" w14:textId="77777777" w:rsidTr="002C0A38">
        <w:tc>
          <w:tcPr>
            <w:tcW w:w="4530" w:type="dxa"/>
            <w:vAlign w:val="bottom"/>
          </w:tcPr>
          <w:p w14:paraId="1E00C930"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TESTEMUNHAS:</w:t>
            </w:r>
          </w:p>
          <w:p w14:paraId="1F3308F0"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03EA9225"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________________________________</w:t>
            </w:r>
          </w:p>
          <w:p w14:paraId="58F53655"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Nome:</w:t>
            </w:r>
          </w:p>
          <w:p w14:paraId="5232511D"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CPF:</w:t>
            </w:r>
          </w:p>
        </w:tc>
        <w:tc>
          <w:tcPr>
            <w:tcW w:w="4531" w:type="dxa"/>
            <w:vAlign w:val="bottom"/>
          </w:tcPr>
          <w:p w14:paraId="6F5EB780"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1FB28DE8"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1FFAC00B"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________________________________</w:t>
            </w:r>
          </w:p>
          <w:p w14:paraId="71A639C3" w14:textId="77777777" w:rsidR="002C0A38" w:rsidRPr="000B56D9" w:rsidRDefault="002C0A38" w:rsidP="000B56D9">
            <w:pPr>
              <w:widowControl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Nome:</w:t>
            </w:r>
          </w:p>
          <w:p w14:paraId="1102F0E5" w14:textId="77777777" w:rsidR="002C0A38" w:rsidRPr="000B56D9" w:rsidRDefault="002C0A38" w:rsidP="000B56D9">
            <w:pPr>
              <w:widowControl w:val="0"/>
              <w:suppressAutoHyphens w:val="0"/>
              <w:spacing w:line="276" w:lineRule="auto"/>
              <w:jc w:val="both"/>
              <w:rPr>
                <w:rFonts w:ascii="Arial" w:hAnsi="Arial" w:cs="Arial"/>
                <w:color w:val="000000" w:themeColor="text1"/>
                <w:sz w:val="24"/>
                <w:szCs w:val="24"/>
              </w:rPr>
            </w:pPr>
            <w:r w:rsidRPr="000B56D9">
              <w:rPr>
                <w:rFonts w:ascii="Arial" w:hAnsi="Arial" w:cs="Arial"/>
                <w:color w:val="000000" w:themeColor="text1"/>
                <w:sz w:val="24"/>
                <w:szCs w:val="24"/>
              </w:rPr>
              <w:t>CPF:</w:t>
            </w:r>
          </w:p>
        </w:tc>
      </w:tr>
    </w:tbl>
    <w:p w14:paraId="0A8B2A3B" w14:textId="77777777" w:rsidR="002C0A38" w:rsidRPr="000B56D9" w:rsidRDefault="002C0A38" w:rsidP="000B56D9">
      <w:pPr>
        <w:widowControl w:val="0"/>
        <w:spacing w:line="276" w:lineRule="auto"/>
        <w:jc w:val="both"/>
        <w:rPr>
          <w:rFonts w:ascii="Arial" w:hAnsi="Arial" w:cs="Arial"/>
          <w:color w:val="000000" w:themeColor="text1"/>
          <w:sz w:val="24"/>
          <w:szCs w:val="24"/>
        </w:rPr>
      </w:pPr>
    </w:p>
    <w:p w14:paraId="49AF7D97" w14:textId="77777777" w:rsidR="002C0A38" w:rsidRPr="000B56D9" w:rsidRDefault="002C0A38" w:rsidP="000B56D9">
      <w:pPr>
        <w:spacing w:line="276" w:lineRule="auto"/>
        <w:jc w:val="both"/>
        <w:rPr>
          <w:rFonts w:ascii="Arial" w:eastAsia="Verdana" w:hAnsi="Arial" w:cs="Arial"/>
          <w:color w:val="000000" w:themeColor="text1"/>
          <w:sz w:val="24"/>
          <w:szCs w:val="24"/>
        </w:rPr>
      </w:pPr>
    </w:p>
    <w:p w14:paraId="3B59139A" w14:textId="77777777" w:rsidR="00946424" w:rsidRDefault="00946424" w:rsidP="000B56D9">
      <w:pPr>
        <w:spacing w:line="276" w:lineRule="auto"/>
        <w:jc w:val="both"/>
        <w:rPr>
          <w:rFonts w:ascii="Arial" w:eastAsia="Verdana" w:hAnsi="Arial" w:cs="Arial"/>
          <w:color w:val="000000" w:themeColor="text1"/>
          <w:sz w:val="24"/>
          <w:szCs w:val="24"/>
        </w:rPr>
      </w:pPr>
    </w:p>
    <w:p w14:paraId="2FB65519" w14:textId="77777777" w:rsidR="000B56D9" w:rsidRDefault="000B56D9" w:rsidP="000B56D9">
      <w:pPr>
        <w:spacing w:line="276" w:lineRule="auto"/>
        <w:jc w:val="both"/>
        <w:rPr>
          <w:rFonts w:ascii="Arial" w:eastAsia="Verdana" w:hAnsi="Arial" w:cs="Arial"/>
          <w:color w:val="000000" w:themeColor="text1"/>
          <w:sz w:val="24"/>
          <w:szCs w:val="24"/>
        </w:rPr>
      </w:pPr>
    </w:p>
    <w:p w14:paraId="00EB74FB" w14:textId="77777777" w:rsidR="000B56D9" w:rsidRDefault="000B56D9" w:rsidP="000B56D9">
      <w:pPr>
        <w:spacing w:line="276" w:lineRule="auto"/>
        <w:jc w:val="both"/>
        <w:rPr>
          <w:rFonts w:ascii="Arial" w:eastAsia="Verdana" w:hAnsi="Arial" w:cs="Arial"/>
          <w:color w:val="000000" w:themeColor="text1"/>
          <w:sz w:val="24"/>
          <w:szCs w:val="24"/>
        </w:rPr>
      </w:pPr>
    </w:p>
    <w:p w14:paraId="63F36CF1" w14:textId="77777777" w:rsidR="000B56D9" w:rsidRDefault="000B56D9" w:rsidP="000B56D9">
      <w:pPr>
        <w:spacing w:line="276" w:lineRule="auto"/>
        <w:jc w:val="both"/>
        <w:rPr>
          <w:rFonts w:ascii="Arial" w:eastAsia="Verdana" w:hAnsi="Arial" w:cs="Arial"/>
          <w:color w:val="000000" w:themeColor="text1"/>
          <w:sz w:val="24"/>
          <w:szCs w:val="24"/>
        </w:rPr>
      </w:pPr>
    </w:p>
    <w:p w14:paraId="0CA73664" w14:textId="77777777" w:rsidR="000B56D9" w:rsidRDefault="000B56D9" w:rsidP="000B56D9">
      <w:pPr>
        <w:spacing w:line="276" w:lineRule="auto"/>
        <w:jc w:val="both"/>
        <w:rPr>
          <w:rFonts w:ascii="Arial" w:eastAsia="Verdana" w:hAnsi="Arial" w:cs="Arial"/>
          <w:color w:val="000000" w:themeColor="text1"/>
          <w:sz w:val="24"/>
          <w:szCs w:val="24"/>
        </w:rPr>
      </w:pPr>
    </w:p>
    <w:p w14:paraId="05DE5B4B" w14:textId="77777777" w:rsidR="000B56D9" w:rsidRDefault="000B56D9" w:rsidP="000B56D9">
      <w:pPr>
        <w:spacing w:line="276" w:lineRule="auto"/>
        <w:jc w:val="both"/>
        <w:rPr>
          <w:rFonts w:ascii="Arial" w:eastAsia="Verdana" w:hAnsi="Arial" w:cs="Arial"/>
          <w:color w:val="000000" w:themeColor="text1"/>
          <w:sz w:val="24"/>
          <w:szCs w:val="24"/>
        </w:rPr>
      </w:pPr>
    </w:p>
    <w:p w14:paraId="3E61123B" w14:textId="77777777" w:rsidR="000B56D9" w:rsidRDefault="000B56D9" w:rsidP="000B56D9">
      <w:pPr>
        <w:spacing w:line="276" w:lineRule="auto"/>
        <w:jc w:val="both"/>
        <w:rPr>
          <w:rFonts w:ascii="Arial" w:eastAsia="Verdana" w:hAnsi="Arial" w:cs="Arial"/>
          <w:color w:val="000000" w:themeColor="text1"/>
          <w:sz w:val="24"/>
          <w:szCs w:val="24"/>
        </w:rPr>
      </w:pPr>
    </w:p>
    <w:p w14:paraId="2D052DF0" w14:textId="77777777" w:rsidR="000B56D9" w:rsidRDefault="000B56D9" w:rsidP="000B56D9">
      <w:pPr>
        <w:spacing w:line="276" w:lineRule="auto"/>
        <w:jc w:val="both"/>
        <w:rPr>
          <w:rFonts w:ascii="Arial" w:eastAsia="Verdana" w:hAnsi="Arial" w:cs="Arial"/>
          <w:color w:val="000000" w:themeColor="text1"/>
          <w:sz w:val="24"/>
          <w:szCs w:val="24"/>
        </w:rPr>
      </w:pPr>
    </w:p>
    <w:p w14:paraId="3AC0151F" w14:textId="77777777" w:rsidR="000B56D9" w:rsidRDefault="000B56D9" w:rsidP="000B56D9">
      <w:pPr>
        <w:spacing w:line="276" w:lineRule="auto"/>
        <w:jc w:val="both"/>
        <w:rPr>
          <w:rFonts w:ascii="Arial" w:eastAsia="Verdana" w:hAnsi="Arial" w:cs="Arial"/>
          <w:color w:val="000000" w:themeColor="text1"/>
          <w:sz w:val="24"/>
          <w:szCs w:val="24"/>
        </w:rPr>
      </w:pPr>
    </w:p>
    <w:p w14:paraId="75F7244B" w14:textId="77777777" w:rsidR="000B56D9" w:rsidRDefault="000B56D9" w:rsidP="000B56D9">
      <w:pPr>
        <w:spacing w:line="276" w:lineRule="auto"/>
        <w:jc w:val="both"/>
        <w:rPr>
          <w:rFonts w:ascii="Arial" w:eastAsia="Verdana" w:hAnsi="Arial" w:cs="Arial"/>
          <w:color w:val="000000" w:themeColor="text1"/>
          <w:sz w:val="24"/>
          <w:szCs w:val="24"/>
        </w:rPr>
      </w:pPr>
    </w:p>
    <w:p w14:paraId="25384FE0" w14:textId="77777777" w:rsidR="000B56D9" w:rsidRDefault="000B56D9" w:rsidP="000B56D9">
      <w:pPr>
        <w:spacing w:line="276" w:lineRule="auto"/>
        <w:jc w:val="both"/>
        <w:rPr>
          <w:rFonts w:ascii="Arial" w:eastAsia="Verdana" w:hAnsi="Arial" w:cs="Arial"/>
          <w:color w:val="000000" w:themeColor="text1"/>
          <w:sz w:val="24"/>
          <w:szCs w:val="24"/>
        </w:rPr>
      </w:pPr>
    </w:p>
    <w:p w14:paraId="7C5D1D50" w14:textId="77777777" w:rsidR="000B56D9" w:rsidRDefault="000B56D9" w:rsidP="000B56D9">
      <w:pPr>
        <w:spacing w:line="276" w:lineRule="auto"/>
        <w:jc w:val="both"/>
        <w:rPr>
          <w:rFonts w:ascii="Arial" w:eastAsia="Verdana" w:hAnsi="Arial" w:cs="Arial"/>
          <w:color w:val="000000" w:themeColor="text1"/>
          <w:sz w:val="24"/>
          <w:szCs w:val="24"/>
        </w:rPr>
      </w:pPr>
    </w:p>
    <w:p w14:paraId="1B3A7735" w14:textId="77777777" w:rsidR="000B56D9" w:rsidRDefault="000B56D9" w:rsidP="000B56D9">
      <w:pPr>
        <w:spacing w:line="276" w:lineRule="auto"/>
        <w:jc w:val="both"/>
        <w:rPr>
          <w:rFonts w:ascii="Arial" w:eastAsia="Verdana" w:hAnsi="Arial" w:cs="Arial"/>
          <w:color w:val="000000" w:themeColor="text1"/>
          <w:sz w:val="24"/>
          <w:szCs w:val="24"/>
        </w:rPr>
      </w:pPr>
    </w:p>
    <w:p w14:paraId="2CFBEA85" w14:textId="77777777" w:rsidR="000B56D9" w:rsidRDefault="000B56D9" w:rsidP="000B56D9">
      <w:pPr>
        <w:spacing w:line="276" w:lineRule="auto"/>
        <w:jc w:val="both"/>
        <w:rPr>
          <w:rFonts w:ascii="Arial" w:eastAsia="Verdana" w:hAnsi="Arial" w:cs="Arial"/>
          <w:color w:val="000000" w:themeColor="text1"/>
          <w:sz w:val="24"/>
          <w:szCs w:val="24"/>
        </w:rPr>
      </w:pPr>
    </w:p>
    <w:p w14:paraId="0D138E01" w14:textId="77777777" w:rsidR="00492B97" w:rsidRDefault="00492B97">
      <w:pPr>
        <w:suppressAutoHyphens w:val="0"/>
        <w:rPr>
          <w:rFonts w:ascii="Verdana" w:eastAsia="Verdana" w:hAnsi="Verdana" w:cs="Verdana"/>
          <w:b/>
          <w:bCs/>
        </w:rPr>
      </w:pPr>
      <w:r>
        <w:rPr>
          <w:rFonts w:ascii="Verdana" w:eastAsia="Verdana" w:hAnsi="Verdana" w:cs="Verdana"/>
          <w:b/>
          <w:bCs/>
        </w:rPr>
        <w:br w:type="page"/>
      </w:r>
    </w:p>
    <w:p w14:paraId="40770BA7" w14:textId="6F0E27A3" w:rsidR="000B56D9" w:rsidRDefault="000B56D9" w:rsidP="000B56D9">
      <w:pPr>
        <w:spacing w:line="276" w:lineRule="auto"/>
        <w:jc w:val="center"/>
        <w:rPr>
          <w:rFonts w:ascii="Verdana" w:eastAsia="Verdana" w:hAnsi="Verdana" w:cs="Verdana"/>
          <w:b/>
          <w:bCs/>
        </w:rPr>
      </w:pPr>
      <w:r w:rsidRPr="00946424">
        <w:rPr>
          <w:rFonts w:ascii="Verdana" w:eastAsia="Verdana" w:hAnsi="Verdana" w:cs="Verdana"/>
          <w:b/>
          <w:bCs/>
        </w:rPr>
        <w:lastRenderedPageBreak/>
        <w:t>ANEXO XI – MODELO DE PLANILHA DE CUSTOS E FORMAÇÃO DE PREÇOS</w:t>
      </w:r>
    </w:p>
    <w:p w14:paraId="2BCE487A" w14:textId="77777777" w:rsidR="00065D46" w:rsidRDefault="00065D46" w:rsidP="000B56D9">
      <w:pPr>
        <w:spacing w:line="276" w:lineRule="auto"/>
        <w:jc w:val="center"/>
        <w:rPr>
          <w:rFonts w:ascii="Verdana" w:eastAsia="Verdana" w:hAnsi="Verdana" w:cs="Verdana"/>
          <w:b/>
          <w:bCs/>
        </w:rPr>
      </w:pPr>
    </w:p>
    <w:tbl>
      <w:tblPr>
        <w:tblW w:w="5000" w:type="pct"/>
        <w:tblCellMar>
          <w:left w:w="70" w:type="dxa"/>
          <w:right w:w="70" w:type="dxa"/>
        </w:tblCellMar>
        <w:tblLook w:val="04A0" w:firstRow="1" w:lastRow="0" w:firstColumn="1" w:lastColumn="0" w:noHBand="0" w:noVBand="1"/>
      </w:tblPr>
      <w:tblGrid>
        <w:gridCol w:w="4070"/>
        <w:gridCol w:w="1205"/>
        <w:gridCol w:w="872"/>
        <w:gridCol w:w="1188"/>
        <w:gridCol w:w="192"/>
        <w:gridCol w:w="1694"/>
      </w:tblGrid>
      <w:tr w:rsidR="00065D46" w:rsidRPr="00946424" w14:paraId="23CBED77" w14:textId="77777777" w:rsidTr="00AB7774">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FFFF00" w:fill="auto"/>
            <w:noWrap/>
            <w:vAlign w:val="center"/>
            <w:hideMark/>
          </w:tcPr>
          <w:p w14:paraId="2AD761B4" w14:textId="5B42C6B7" w:rsidR="00065D46" w:rsidRPr="00946424" w:rsidRDefault="00065D46" w:rsidP="00AB7774">
            <w:pPr>
              <w:suppressAutoHyphens w:val="0"/>
              <w:jc w:val="center"/>
              <w:rPr>
                <w:rFonts w:ascii="Arial1" w:hAnsi="Arial1" w:cs="Calibri"/>
                <w:b/>
                <w:bCs/>
                <w:color w:val="000000"/>
                <w:lang w:eastAsia="pt-BR"/>
              </w:rPr>
            </w:pPr>
            <w:r>
              <w:rPr>
                <w:rFonts w:ascii="Arial" w:eastAsia="Verdana" w:hAnsi="Arial" w:cs="Arial"/>
                <w:color w:val="000000" w:themeColor="text1"/>
                <w:sz w:val="24"/>
                <w:szCs w:val="24"/>
              </w:rPr>
              <w:br w:type="page"/>
            </w:r>
            <w:r w:rsidRPr="00946424">
              <w:rPr>
                <w:rFonts w:ascii="Arial1" w:hAnsi="Arial1" w:cs="Calibri"/>
                <w:b/>
                <w:bCs/>
                <w:color w:val="000000"/>
                <w:lang w:eastAsia="pt-BR"/>
              </w:rPr>
              <w:t xml:space="preserve">CATEGORIA PROFISSIONAL: </w:t>
            </w:r>
          </w:p>
        </w:tc>
      </w:tr>
      <w:tr w:rsidR="00065D46" w:rsidRPr="00946424" w14:paraId="7C6DECED" w14:textId="77777777" w:rsidTr="00AB7774">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1B51C"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t>ORÇAMENTO BÁSICO - PLANILHA</w:t>
            </w:r>
          </w:p>
        </w:tc>
      </w:tr>
      <w:tr w:rsidR="00065D46" w:rsidRPr="00946424" w14:paraId="1DCEF0A7" w14:textId="77777777" w:rsidTr="00AB7774">
        <w:trPr>
          <w:trHeight w:val="399"/>
        </w:trPr>
        <w:tc>
          <w:tcPr>
            <w:tcW w:w="5000" w:type="pct"/>
            <w:gridSpan w:val="6"/>
            <w:tcBorders>
              <w:top w:val="single" w:sz="8" w:space="0" w:color="auto"/>
              <w:left w:val="single" w:sz="8" w:space="0" w:color="auto"/>
              <w:bottom w:val="single" w:sz="8" w:space="0" w:color="auto"/>
              <w:right w:val="single" w:sz="8" w:space="0" w:color="auto"/>
            </w:tcBorders>
            <w:shd w:val="clear" w:color="CCCCFF" w:fill="auto"/>
            <w:noWrap/>
            <w:vAlign w:val="center"/>
            <w:hideMark/>
          </w:tcPr>
          <w:p w14:paraId="202746AC"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t>PLANILHA DE CUSTO E FORMAÇÃO DE PREÇOS - PROPOSTA</w:t>
            </w:r>
          </w:p>
        </w:tc>
      </w:tr>
      <w:tr w:rsidR="00065D46" w:rsidRPr="00946424" w14:paraId="099879AB"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26F30B0A"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1 - REMUNERAÇÃO/MÃO-DE-OBRA</w:t>
            </w:r>
          </w:p>
        </w:tc>
        <w:tc>
          <w:tcPr>
            <w:tcW w:w="653" w:type="pct"/>
            <w:tcBorders>
              <w:top w:val="nil"/>
              <w:left w:val="single" w:sz="4" w:space="0" w:color="auto"/>
              <w:bottom w:val="single" w:sz="8" w:space="0" w:color="auto"/>
              <w:right w:val="single" w:sz="4" w:space="0" w:color="auto"/>
            </w:tcBorders>
            <w:shd w:val="clear" w:color="CCCCFF" w:fill="auto"/>
            <w:noWrap/>
            <w:vAlign w:val="center"/>
            <w:hideMark/>
          </w:tcPr>
          <w:p w14:paraId="54FB4657"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A - UNIT/MÊS </w:t>
            </w:r>
          </w:p>
        </w:tc>
        <w:tc>
          <w:tcPr>
            <w:tcW w:w="473" w:type="pct"/>
            <w:tcBorders>
              <w:top w:val="nil"/>
              <w:left w:val="nil"/>
              <w:bottom w:val="single" w:sz="8" w:space="0" w:color="auto"/>
              <w:right w:val="nil"/>
            </w:tcBorders>
            <w:shd w:val="clear" w:color="CCCCFF" w:fill="auto"/>
            <w:noWrap/>
            <w:vAlign w:val="center"/>
            <w:hideMark/>
          </w:tcPr>
          <w:p w14:paraId="46C64AED"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B - QTDE</w:t>
            </w:r>
          </w:p>
        </w:tc>
        <w:tc>
          <w:tcPr>
            <w:tcW w:w="644" w:type="pct"/>
            <w:tcBorders>
              <w:top w:val="nil"/>
              <w:left w:val="single" w:sz="4" w:space="0" w:color="auto"/>
              <w:bottom w:val="single" w:sz="8" w:space="0" w:color="auto"/>
              <w:right w:val="single" w:sz="4" w:space="0" w:color="auto"/>
            </w:tcBorders>
            <w:shd w:val="clear" w:color="CCCCFF" w:fill="auto"/>
            <w:noWrap/>
            <w:vAlign w:val="center"/>
            <w:hideMark/>
          </w:tcPr>
          <w:p w14:paraId="40353F56"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C - ENC.SAL.</w:t>
            </w:r>
          </w:p>
        </w:tc>
        <w:tc>
          <w:tcPr>
            <w:tcW w:w="104" w:type="pct"/>
            <w:tcBorders>
              <w:top w:val="nil"/>
              <w:left w:val="nil"/>
              <w:bottom w:val="single" w:sz="8" w:space="0" w:color="auto"/>
              <w:right w:val="nil"/>
            </w:tcBorders>
            <w:shd w:val="clear" w:color="CCCCFF" w:fill="auto"/>
            <w:noWrap/>
            <w:vAlign w:val="center"/>
            <w:hideMark/>
          </w:tcPr>
          <w:p w14:paraId="55CBACE5"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t> </w:t>
            </w:r>
          </w:p>
        </w:tc>
        <w:tc>
          <w:tcPr>
            <w:tcW w:w="919" w:type="pct"/>
            <w:tcBorders>
              <w:top w:val="nil"/>
              <w:left w:val="single" w:sz="4" w:space="0" w:color="auto"/>
              <w:bottom w:val="single" w:sz="8" w:space="0" w:color="auto"/>
              <w:right w:val="single" w:sz="8" w:space="0" w:color="auto"/>
            </w:tcBorders>
            <w:shd w:val="clear" w:color="CCCCFF" w:fill="auto"/>
            <w:noWrap/>
            <w:vAlign w:val="center"/>
            <w:hideMark/>
          </w:tcPr>
          <w:p w14:paraId="01B4A131" w14:textId="77777777" w:rsidR="00065D46" w:rsidRPr="00946424" w:rsidRDefault="00065D46" w:rsidP="00AB777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 A x B x C)</w:t>
            </w:r>
          </w:p>
        </w:tc>
      </w:tr>
      <w:tr w:rsidR="00065D46" w:rsidRPr="00946424" w14:paraId="1229AF61" w14:textId="77777777" w:rsidTr="00065D46">
        <w:trPr>
          <w:trHeight w:val="705"/>
        </w:trPr>
        <w:tc>
          <w:tcPr>
            <w:tcW w:w="2207" w:type="pct"/>
            <w:tcBorders>
              <w:top w:val="nil"/>
              <w:left w:val="single" w:sz="8" w:space="0" w:color="auto"/>
              <w:bottom w:val="nil"/>
              <w:right w:val="nil"/>
            </w:tcBorders>
            <w:shd w:val="clear" w:color="auto" w:fill="auto"/>
            <w:vAlign w:val="center"/>
            <w:hideMark/>
          </w:tcPr>
          <w:p w14:paraId="398056B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Cat. Prof. .......... 40h(segunda à sexta)</w:t>
            </w:r>
          </w:p>
        </w:tc>
        <w:tc>
          <w:tcPr>
            <w:tcW w:w="653" w:type="pct"/>
            <w:tcBorders>
              <w:top w:val="nil"/>
              <w:left w:val="single" w:sz="4" w:space="0" w:color="auto"/>
              <w:bottom w:val="nil"/>
              <w:right w:val="single" w:sz="4" w:space="0" w:color="auto"/>
            </w:tcBorders>
            <w:shd w:val="clear" w:color="auto" w:fill="auto"/>
            <w:noWrap/>
            <w:vAlign w:val="center"/>
            <w:hideMark/>
          </w:tcPr>
          <w:p w14:paraId="0B8A65F0"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single" w:sz="4" w:space="0" w:color="auto"/>
            </w:tcBorders>
            <w:shd w:val="clear" w:color="auto" w:fill="auto"/>
            <w:noWrap/>
            <w:vAlign w:val="center"/>
            <w:hideMark/>
          </w:tcPr>
          <w:p w14:paraId="577561BB"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nil"/>
              <w:bottom w:val="nil"/>
              <w:right w:val="single" w:sz="4" w:space="0" w:color="auto"/>
            </w:tcBorders>
            <w:shd w:val="clear" w:color="auto" w:fill="auto"/>
            <w:noWrap/>
            <w:vAlign w:val="center"/>
            <w:hideMark/>
          </w:tcPr>
          <w:p w14:paraId="4D332FF4"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3FC3887F" w14:textId="77777777" w:rsidR="00065D46" w:rsidRPr="00946424" w:rsidRDefault="00065D46" w:rsidP="00AB7774">
            <w:pPr>
              <w:suppressAutoHyphens w:val="0"/>
              <w:jc w:val="center"/>
              <w:rPr>
                <w:rFonts w:ascii="Arial1" w:hAnsi="Arial1" w:cs="Calibri"/>
                <w:color w:val="000000"/>
                <w:lang w:eastAsia="pt-BR"/>
              </w:rPr>
            </w:pPr>
          </w:p>
        </w:tc>
        <w:tc>
          <w:tcPr>
            <w:tcW w:w="919" w:type="pct"/>
            <w:tcBorders>
              <w:top w:val="nil"/>
              <w:left w:val="nil"/>
              <w:bottom w:val="nil"/>
              <w:right w:val="single" w:sz="8" w:space="0" w:color="auto"/>
            </w:tcBorders>
            <w:shd w:val="clear" w:color="auto" w:fill="auto"/>
            <w:noWrap/>
            <w:vAlign w:val="center"/>
            <w:hideMark/>
          </w:tcPr>
          <w:p w14:paraId="4B583658"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5DD30BC5" w14:textId="77777777" w:rsidTr="00065D46">
        <w:trPr>
          <w:trHeight w:val="615"/>
        </w:trPr>
        <w:tc>
          <w:tcPr>
            <w:tcW w:w="2207" w:type="pct"/>
            <w:tcBorders>
              <w:top w:val="nil"/>
              <w:left w:val="single" w:sz="8" w:space="0" w:color="auto"/>
              <w:bottom w:val="nil"/>
              <w:right w:val="nil"/>
            </w:tcBorders>
            <w:shd w:val="clear" w:color="FFFFCC" w:fill="E2F0D9"/>
            <w:vAlign w:val="center"/>
            <w:hideMark/>
          </w:tcPr>
          <w:p w14:paraId="6439D4CF"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Gratificação de Função/Cumulação função/Adicional de Risco</w:t>
            </w:r>
          </w:p>
        </w:tc>
        <w:tc>
          <w:tcPr>
            <w:tcW w:w="653" w:type="pct"/>
            <w:tcBorders>
              <w:top w:val="nil"/>
              <w:left w:val="single" w:sz="4" w:space="0" w:color="auto"/>
              <w:bottom w:val="nil"/>
              <w:right w:val="single" w:sz="4" w:space="0" w:color="auto"/>
            </w:tcBorders>
            <w:shd w:val="clear" w:color="auto" w:fill="auto"/>
            <w:noWrap/>
            <w:vAlign w:val="center"/>
            <w:hideMark/>
          </w:tcPr>
          <w:p w14:paraId="19A5E85C"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single" w:sz="4" w:space="0" w:color="auto"/>
            </w:tcBorders>
            <w:shd w:val="clear" w:color="auto" w:fill="auto"/>
            <w:noWrap/>
            <w:vAlign w:val="center"/>
            <w:hideMark/>
          </w:tcPr>
          <w:p w14:paraId="0CCFDF20"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nil"/>
              <w:bottom w:val="nil"/>
              <w:right w:val="single" w:sz="4" w:space="0" w:color="auto"/>
            </w:tcBorders>
            <w:shd w:val="clear" w:color="auto" w:fill="auto"/>
            <w:noWrap/>
            <w:vAlign w:val="center"/>
            <w:hideMark/>
          </w:tcPr>
          <w:p w14:paraId="1DAF8FF7"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7332B930" w14:textId="77777777" w:rsidR="00065D46" w:rsidRPr="00946424" w:rsidRDefault="00065D46" w:rsidP="00AB7774">
            <w:pPr>
              <w:suppressAutoHyphens w:val="0"/>
              <w:jc w:val="center"/>
              <w:rPr>
                <w:rFonts w:ascii="Arial1" w:hAnsi="Arial1" w:cs="Calibri"/>
                <w:color w:val="000000"/>
                <w:lang w:eastAsia="pt-BR"/>
              </w:rPr>
            </w:pPr>
          </w:p>
        </w:tc>
        <w:tc>
          <w:tcPr>
            <w:tcW w:w="919" w:type="pct"/>
            <w:tcBorders>
              <w:top w:val="nil"/>
              <w:left w:val="nil"/>
              <w:bottom w:val="nil"/>
              <w:right w:val="single" w:sz="8" w:space="0" w:color="auto"/>
            </w:tcBorders>
            <w:shd w:val="clear" w:color="auto" w:fill="auto"/>
            <w:noWrap/>
            <w:vAlign w:val="center"/>
            <w:hideMark/>
          </w:tcPr>
          <w:p w14:paraId="7BF76B0F"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602A11D7"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04775F02"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Adicional de Insalubridade</w:t>
            </w:r>
          </w:p>
        </w:tc>
        <w:tc>
          <w:tcPr>
            <w:tcW w:w="653" w:type="pct"/>
            <w:tcBorders>
              <w:top w:val="nil"/>
              <w:left w:val="single" w:sz="4" w:space="0" w:color="auto"/>
              <w:bottom w:val="nil"/>
              <w:right w:val="single" w:sz="4" w:space="0" w:color="auto"/>
            </w:tcBorders>
            <w:shd w:val="clear" w:color="auto" w:fill="auto"/>
            <w:noWrap/>
            <w:vAlign w:val="center"/>
            <w:hideMark/>
          </w:tcPr>
          <w:p w14:paraId="72848C6A"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single" w:sz="4" w:space="0" w:color="auto"/>
            </w:tcBorders>
            <w:shd w:val="clear" w:color="auto" w:fill="auto"/>
            <w:noWrap/>
            <w:vAlign w:val="center"/>
            <w:hideMark/>
          </w:tcPr>
          <w:p w14:paraId="620BC3A7"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nil"/>
              <w:bottom w:val="nil"/>
              <w:right w:val="single" w:sz="4" w:space="0" w:color="auto"/>
            </w:tcBorders>
            <w:shd w:val="clear" w:color="auto" w:fill="auto"/>
            <w:noWrap/>
            <w:vAlign w:val="center"/>
            <w:hideMark/>
          </w:tcPr>
          <w:p w14:paraId="785DD553"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42CDD46D" w14:textId="77777777" w:rsidR="00065D46" w:rsidRPr="00946424" w:rsidRDefault="00065D46" w:rsidP="00AB7774">
            <w:pPr>
              <w:suppressAutoHyphens w:val="0"/>
              <w:jc w:val="center"/>
              <w:rPr>
                <w:rFonts w:ascii="Arial1" w:hAnsi="Arial1" w:cs="Calibri"/>
                <w:color w:val="000000"/>
                <w:lang w:eastAsia="pt-BR"/>
              </w:rPr>
            </w:pPr>
          </w:p>
        </w:tc>
        <w:tc>
          <w:tcPr>
            <w:tcW w:w="919" w:type="pct"/>
            <w:tcBorders>
              <w:top w:val="nil"/>
              <w:left w:val="nil"/>
              <w:bottom w:val="nil"/>
              <w:right w:val="single" w:sz="8" w:space="0" w:color="auto"/>
            </w:tcBorders>
            <w:shd w:val="clear" w:color="auto" w:fill="auto"/>
            <w:noWrap/>
            <w:vAlign w:val="center"/>
            <w:hideMark/>
          </w:tcPr>
          <w:p w14:paraId="6D5B3C6D"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7B74B5C7"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48FB42D7"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Adicional Noturno</w:t>
            </w:r>
          </w:p>
        </w:tc>
        <w:tc>
          <w:tcPr>
            <w:tcW w:w="653" w:type="pct"/>
            <w:tcBorders>
              <w:top w:val="nil"/>
              <w:left w:val="single" w:sz="4" w:space="0" w:color="auto"/>
              <w:bottom w:val="nil"/>
              <w:right w:val="single" w:sz="4" w:space="0" w:color="auto"/>
            </w:tcBorders>
            <w:shd w:val="clear" w:color="auto" w:fill="auto"/>
            <w:noWrap/>
            <w:vAlign w:val="center"/>
            <w:hideMark/>
          </w:tcPr>
          <w:p w14:paraId="6A4014DC"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single" w:sz="4" w:space="0" w:color="auto"/>
            </w:tcBorders>
            <w:shd w:val="clear" w:color="auto" w:fill="auto"/>
            <w:noWrap/>
            <w:vAlign w:val="center"/>
            <w:hideMark/>
          </w:tcPr>
          <w:p w14:paraId="376D2532"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nil"/>
              <w:bottom w:val="nil"/>
              <w:right w:val="single" w:sz="4" w:space="0" w:color="auto"/>
            </w:tcBorders>
            <w:shd w:val="clear" w:color="auto" w:fill="auto"/>
            <w:noWrap/>
            <w:vAlign w:val="center"/>
            <w:hideMark/>
          </w:tcPr>
          <w:p w14:paraId="7138D0DE"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2BB1CF75" w14:textId="77777777" w:rsidR="00065D46" w:rsidRPr="00946424" w:rsidRDefault="00065D46" w:rsidP="00AB7774">
            <w:pPr>
              <w:suppressAutoHyphens w:val="0"/>
              <w:jc w:val="center"/>
              <w:rPr>
                <w:rFonts w:ascii="Arial1" w:hAnsi="Arial1" w:cs="Calibri"/>
                <w:color w:val="000000"/>
                <w:lang w:eastAsia="pt-BR"/>
              </w:rPr>
            </w:pPr>
          </w:p>
        </w:tc>
        <w:tc>
          <w:tcPr>
            <w:tcW w:w="919" w:type="pct"/>
            <w:tcBorders>
              <w:top w:val="nil"/>
              <w:left w:val="nil"/>
              <w:bottom w:val="nil"/>
              <w:right w:val="single" w:sz="8" w:space="0" w:color="auto"/>
            </w:tcBorders>
            <w:shd w:val="clear" w:color="auto" w:fill="auto"/>
            <w:noWrap/>
            <w:vAlign w:val="center"/>
            <w:hideMark/>
          </w:tcPr>
          <w:p w14:paraId="5F708A40"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38245999"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476E8F26"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Hora Extra Noturna Reduzida</w:t>
            </w:r>
          </w:p>
        </w:tc>
        <w:tc>
          <w:tcPr>
            <w:tcW w:w="653" w:type="pct"/>
            <w:tcBorders>
              <w:top w:val="nil"/>
              <w:left w:val="single" w:sz="4" w:space="0" w:color="auto"/>
              <w:bottom w:val="nil"/>
              <w:right w:val="single" w:sz="4" w:space="0" w:color="auto"/>
            </w:tcBorders>
            <w:shd w:val="clear" w:color="auto" w:fill="auto"/>
            <w:noWrap/>
            <w:vAlign w:val="center"/>
            <w:hideMark/>
          </w:tcPr>
          <w:p w14:paraId="77768862"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single" w:sz="4" w:space="0" w:color="auto"/>
            </w:tcBorders>
            <w:shd w:val="clear" w:color="auto" w:fill="auto"/>
            <w:noWrap/>
            <w:vAlign w:val="center"/>
            <w:hideMark/>
          </w:tcPr>
          <w:p w14:paraId="195B00CE"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nil"/>
              <w:bottom w:val="nil"/>
              <w:right w:val="single" w:sz="4" w:space="0" w:color="auto"/>
            </w:tcBorders>
            <w:shd w:val="clear" w:color="auto" w:fill="auto"/>
            <w:noWrap/>
            <w:vAlign w:val="center"/>
            <w:hideMark/>
          </w:tcPr>
          <w:p w14:paraId="533A9336"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092E5730" w14:textId="77777777" w:rsidR="00065D46" w:rsidRPr="00946424" w:rsidRDefault="00065D46" w:rsidP="00AB7774">
            <w:pPr>
              <w:suppressAutoHyphens w:val="0"/>
              <w:jc w:val="center"/>
              <w:rPr>
                <w:rFonts w:ascii="Arial1" w:hAnsi="Arial1" w:cs="Calibri"/>
                <w:color w:val="000000"/>
                <w:lang w:eastAsia="pt-BR"/>
              </w:rPr>
            </w:pPr>
          </w:p>
        </w:tc>
        <w:tc>
          <w:tcPr>
            <w:tcW w:w="919" w:type="pct"/>
            <w:tcBorders>
              <w:top w:val="nil"/>
              <w:left w:val="nil"/>
              <w:bottom w:val="nil"/>
              <w:right w:val="single" w:sz="8" w:space="0" w:color="auto"/>
            </w:tcBorders>
            <w:shd w:val="clear" w:color="auto" w:fill="auto"/>
            <w:noWrap/>
            <w:vAlign w:val="center"/>
            <w:hideMark/>
          </w:tcPr>
          <w:p w14:paraId="51D37460"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7E7369B8"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658E0A7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Outros (especificar)</w:t>
            </w:r>
          </w:p>
        </w:tc>
        <w:tc>
          <w:tcPr>
            <w:tcW w:w="653" w:type="pct"/>
            <w:tcBorders>
              <w:top w:val="nil"/>
              <w:left w:val="single" w:sz="4" w:space="0" w:color="auto"/>
              <w:bottom w:val="nil"/>
              <w:right w:val="single" w:sz="4" w:space="0" w:color="auto"/>
            </w:tcBorders>
            <w:shd w:val="clear" w:color="auto" w:fill="auto"/>
            <w:noWrap/>
            <w:vAlign w:val="center"/>
            <w:hideMark/>
          </w:tcPr>
          <w:p w14:paraId="15334BF3"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single" w:sz="4" w:space="0" w:color="auto"/>
            </w:tcBorders>
            <w:shd w:val="clear" w:color="auto" w:fill="auto"/>
            <w:noWrap/>
            <w:vAlign w:val="center"/>
            <w:hideMark/>
          </w:tcPr>
          <w:p w14:paraId="6BF553E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nil"/>
              <w:bottom w:val="nil"/>
              <w:right w:val="single" w:sz="4" w:space="0" w:color="auto"/>
            </w:tcBorders>
            <w:shd w:val="clear" w:color="auto" w:fill="auto"/>
            <w:noWrap/>
            <w:vAlign w:val="center"/>
            <w:hideMark/>
          </w:tcPr>
          <w:p w14:paraId="3DA0F90C"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637F0E4F" w14:textId="77777777" w:rsidR="00065D46" w:rsidRPr="00946424" w:rsidRDefault="00065D46" w:rsidP="00AB7774">
            <w:pPr>
              <w:suppressAutoHyphens w:val="0"/>
              <w:jc w:val="center"/>
              <w:rPr>
                <w:rFonts w:ascii="Arial1" w:hAnsi="Arial1" w:cs="Calibri"/>
                <w:color w:val="000000"/>
                <w:lang w:eastAsia="pt-BR"/>
              </w:rPr>
            </w:pPr>
          </w:p>
        </w:tc>
        <w:tc>
          <w:tcPr>
            <w:tcW w:w="919" w:type="pct"/>
            <w:tcBorders>
              <w:top w:val="nil"/>
              <w:left w:val="nil"/>
              <w:bottom w:val="nil"/>
              <w:right w:val="single" w:sz="8" w:space="0" w:color="auto"/>
            </w:tcBorders>
            <w:shd w:val="clear" w:color="auto" w:fill="auto"/>
            <w:noWrap/>
            <w:vAlign w:val="center"/>
            <w:hideMark/>
          </w:tcPr>
          <w:p w14:paraId="1C54DB72"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3CE405A9" w14:textId="77777777" w:rsidTr="00065D46">
        <w:trPr>
          <w:trHeight w:val="399"/>
        </w:trPr>
        <w:tc>
          <w:tcPr>
            <w:tcW w:w="3977" w:type="pct"/>
            <w:gridSpan w:val="4"/>
            <w:tcBorders>
              <w:top w:val="single" w:sz="4" w:space="0" w:color="auto"/>
              <w:left w:val="single" w:sz="8" w:space="0" w:color="auto"/>
              <w:bottom w:val="single" w:sz="8" w:space="0" w:color="auto"/>
              <w:right w:val="single" w:sz="4" w:space="0" w:color="auto"/>
            </w:tcBorders>
            <w:shd w:val="clear" w:color="CCCCFF" w:fill="auto"/>
            <w:noWrap/>
            <w:vAlign w:val="center"/>
            <w:hideMark/>
          </w:tcPr>
          <w:p w14:paraId="2CABB8B9" w14:textId="77777777" w:rsidR="00065D46" w:rsidRPr="00946424" w:rsidRDefault="00065D46" w:rsidP="00AB777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(1)</w:t>
            </w:r>
          </w:p>
        </w:tc>
        <w:tc>
          <w:tcPr>
            <w:tcW w:w="104" w:type="pct"/>
            <w:tcBorders>
              <w:top w:val="single" w:sz="4" w:space="0" w:color="auto"/>
              <w:left w:val="nil"/>
              <w:bottom w:val="nil"/>
              <w:right w:val="nil"/>
            </w:tcBorders>
            <w:shd w:val="clear" w:color="auto" w:fill="auto"/>
            <w:noWrap/>
            <w:vAlign w:val="center"/>
            <w:hideMark/>
          </w:tcPr>
          <w:p w14:paraId="52DA54DE"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4" w:space="0" w:color="auto"/>
              <w:left w:val="nil"/>
              <w:bottom w:val="single" w:sz="8" w:space="0" w:color="auto"/>
              <w:right w:val="single" w:sz="8" w:space="0" w:color="auto"/>
            </w:tcBorders>
            <w:shd w:val="clear" w:color="auto" w:fill="auto"/>
            <w:noWrap/>
            <w:vAlign w:val="center"/>
            <w:hideMark/>
          </w:tcPr>
          <w:p w14:paraId="1CF6A350" w14:textId="77777777" w:rsidR="00065D46" w:rsidRPr="00946424" w:rsidRDefault="00065D46" w:rsidP="00AB777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065D46" w:rsidRPr="00946424" w14:paraId="29244940"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12B9F6D2" w14:textId="77777777" w:rsidR="00065D46" w:rsidRPr="00946424" w:rsidRDefault="00065D46" w:rsidP="00AB7774">
            <w:pPr>
              <w:suppressAutoHyphens w:val="0"/>
              <w:rPr>
                <w:rFonts w:ascii="Arial1" w:hAnsi="Arial1" w:cs="Calibri"/>
                <w:b/>
                <w:bCs/>
                <w:color w:val="000000"/>
                <w:sz w:val="18"/>
                <w:szCs w:val="18"/>
                <w:lang w:eastAsia="pt-BR"/>
              </w:rPr>
            </w:pPr>
            <w:r w:rsidRPr="00946424">
              <w:rPr>
                <w:rFonts w:ascii="Arial1" w:hAnsi="Arial1" w:cs="Calibri"/>
                <w:b/>
                <w:bCs/>
                <w:color w:val="000000"/>
                <w:sz w:val="18"/>
                <w:szCs w:val="18"/>
                <w:lang w:eastAsia="pt-BR"/>
              </w:rPr>
              <w:t> </w:t>
            </w:r>
          </w:p>
        </w:tc>
        <w:tc>
          <w:tcPr>
            <w:tcW w:w="653" w:type="pct"/>
            <w:tcBorders>
              <w:top w:val="nil"/>
              <w:left w:val="single" w:sz="4" w:space="0" w:color="auto"/>
              <w:bottom w:val="single" w:sz="8" w:space="0" w:color="auto"/>
              <w:right w:val="single" w:sz="4" w:space="0" w:color="auto"/>
            </w:tcBorders>
            <w:shd w:val="clear" w:color="CCCCFF" w:fill="auto"/>
            <w:noWrap/>
            <w:vAlign w:val="center"/>
            <w:hideMark/>
          </w:tcPr>
          <w:p w14:paraId="033E8247"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D - % </w:t>
            </w:r>
          </w:p>
        </w:tc>
        <w:tc>
          <w:tcPr>
            <w:tcW w:w="473" w:type="pct"/>
            <w:tcBorders>
              <w:top w:val="nil"/>
              <w:left w:val="nil"/>
              <w:bottom w:val="single" w:sz="8" w:space="0" w:color="auto"/>
              <w:right w:val="nil"/>
            </w:tcBorders>
            <w:shd w:val="clear" w:color="CCCCFF" w:fill="auto"/>
            <w:noWrap/>
            <w:vAlign w:val="center"/>
            <w:hideMark/>
          </w:tcPr>
          <w:p w14:paraId="101882D0"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44" w:type="pct"/>
            <w:tcBorders>
              <w:top w:val="nil"/>
              <w:left w:val="single" w:sz="4" w:space="0" w:color="auto"/>
              <w:bottom w:val="single" w:sz="8" w:space="0" w:color="auto"/>
              <w:right w:val="single" w:sz="4" w:space="0" w:color="auto"/>
            </w:tcBorders>
            <w:shd w:val="clear" w:color="CCCCFF" w:fill="auto"/>
            <w:noWrap/>
            <w:vAlign w:val="center"/>
            <w:hideMark/>
          </w:tcPr>
          <w:p w14:paraId="175F0EB4"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single" w:sz="8" w:space="0" w:color="auto"/>
              <w:left w:val="nil"/>
              <w:bottom w:val="single" w:sz="8" w:space="0" w:color="auto"/>
              <w:right w:val="nil"/>
            </w:tcBorders>
            <w:shd w:val="clear" w:color="CCCCFF" w:fill="auto"/>
            <w:noWrap/>
            <w:vAlign w:val="center"/>
            <w:hideMark/>
          </w:tcPr>
          <w:p w14:paraId="34C3CF28"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CCCCFF" w:fill="auto"/>
            <w:noWrap/>
            <w:vAlign w:val="center"/>
            <w:hideMark/>
          </w:tcPr>
          <w:p w14:paraId="56EEFB1C" w14:textId="77777777" w:rsidR="00065D46" w:rsidRPr="00946424" w:rsidRDefault="00065D46" w:rsidP="00AB777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 (1) x D%</w:t>
            </w:r>
          </w:p>
        </w:tc>
      </w:tr>
      <w:tr w:rsidR="00065D46" w:rsidRPr="00946424" w14:paraId="20E2206A" w14:textId="77777777" w:rsidTr="00065D46">
        <w:trPr>
          <w:trHeight w:val="399"/>
        </w:trPr>
        <w:tc>
          <w:tcPr>
            <w:tcW w:w="2207" w:type="pct"/>
            <w:tcBorders>
              <w:top w:val="nil"/>
              <w:left w:val="single" w:sz="8" w:space="0" w:color="auto"/>
              <w:bottom w:val="single" w:sz="4" w:space="0" w:color="auto"/>
              <w:right w:val="nil"/>
            </w:tcBorders>
            <w:shd w:val="clear" w:color="auto" w:fill="auto"/>
            <w:noWrap/>
            <w:vAlign w:val="center"/>
            <w:hideMark/>
          </w:tcPr>
          <w:p w14:paraId="701ADB3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Encargos Sociais</w:t>
            </w:r>
          </w:p>
        </w:tc>
        <w:tc>
          <w:tcPr>
            <w:tcW w:w="653" w:type="pct"/>
            <w:tcBorders>
              <w:top w:val="nil"/>
              <w:left w:val="single" w:sz="8" w:space="0" w:color="auto"/>
              <w:bottom w:val="single" w:sz="8" w:space="0" w:color="auto"/>
              <w:right w:val="single" w:sz="8" w:space="0" w:color="auto"/>
            </w:tcBorders>
            <w:shd w:val="clear" w:color="auto" w:fill="auto"/>
            <w:noWrap/>
            <w:vAlign w:val="center"/>
            <w:hideMark/>
          </w:tcPr>
          <w:p w14:paraId="5157B074" w14:textId="77777777" w:rsidR="00065D46" w:rsidRPr="00946424" w:rsidRDefault="00065D46" w:rsidP="00AB7774">
            <w:pPr>
              <w:suppressAutoHyphens w:val="0"/>
              <w:jc w:val="center"/>
              <w:rPr>
                <w:rFonts w:ascii="Arial1" w:hAnsi="Arial1" w:cs="Calibri"/>
                <w:b/>
                <w:bCs/>
                <w:i/>
                <w:iCs/>
                <w:color w:val="000000"/>
                <w:lang w:eastAsia="pt-BR"/>
              </w:rPr>
            </w:pPr>
            <w:r w:rsidRPr="00946424">
              <w:rPr>
                <w:rFonts w:ascii="Arial1" w:hAnsi="Arial1" w:cs="Calibri"/>
                <w:b/>
                <w:bCs/>
                <w:i/>
                <w:iCs/>
                <w:color w:val="000000"/>
                <w:lang w:eastAsia="pt-BR"/>
              </w:rPr>
              <w:t>78,00%</w:t>
            </w:r>
          </w:p>
        </w:tc>
        <w:tc>
          <w:tcPr>
            <w:tcW w:w="473" w:type="pct"/>
            <w:tcBorders>
              <w:top w:val="nil"/>
              <w:left w:val="nil"/>
              <w:bottom w:val="single" w:sz="4" w:space="0" w:color="auto"/>
              <w:right w:val="nil"/>
            </w:tcBorders>
            <w:shd w:val="clear" w:color="auto" w:fill="auto"/>
            <w:noWrap/>
            <w:vAlign w:val="center"/>
            <w:hideMark/>
          </w:tcPr>
          <w:p w14:paraId="2C194143"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5FE9692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single" w:sz="4" w:space="0" w:color="auto"/>
              <w:right w:val="nil"/>
            </w:tcBorders>
            <w:shd w:val="clear" w:color="auto" w:fill="auto"/>
            <w:noWrap/>
            <w:vAlign w:val="center"/>
            <w:hideMark/>
          </w:tcPr>
          <w:p w14:paraId="1872DCE6"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4" w:space="0" w:color="auto"/>
              <w:left w:val="nil"/>
              <w:bottom w:val="single" w:sz="4" w:space="0" w:color="auto"/>
              <w:right w:val="single" w:sz="8" w:space="0" w:color="auto"/>
            </w:tcBorders>
            <w:shd w:val="clear" w:color="auto" w:fill="auto"/>
            <w:noWrap/>
            <w:vAlign w:val="center"/>
            <w:hideMark/>
          </w:tcPr>
          <w:p w14:paraId="09912917"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1D4D23DE" w14:textId="77777777" w:rsidTr="00065D46">
        <w:trPr>
          <w:trHeight w:val="399"/>
        </w:trPr>
        <w:tc>
          <w:tcPr>
            <w:tcW w:w="3977" w:type="pct"/>
            <w:gridSpan w:val="4"/>
            <w:tcBorders>
              <w:top w:val="nil"/>
              <w:left w:val="single" w:sz="8" w:space="0" w:color="auto"/>
              <w:bottom w:val="single" w:sz="8" w:space="0" w:color="auto"/>
              <w:right w:val="single" w:sz="4" w:space="0" w:color="auto"/>
            </w:tcBorders>
            <w:shd w:val="clear" w:color="CCCCFF" w:fill="auto"/>
            <w:noWrap/>
            <w:vAlign w:val="center"/>
            <w:hideMark/>
          </w:tcPr>
          <w:p w14:paraId="1E0239CF" w14:textId="77777777" w:rsidR="00065D46" w:rsidRPr="00946424" w:rsidRDefault="00065D46" w:rsidP="00AB777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SOMA( 2)</w:t>
            </w:r>
          </w:p>
        </w:tc>
        <w:tc>
          <w:tcPr>
            <w:tcW w:w="104" w:type="pct"/>
            <w:tcBorders>
              <w:top w:val="nil"/>
              <w:left w:val="nil"/>
              <w:bottom w:val="single" w:sz="4" w:space="0" w:color="auto"/>
              <w:right w:val="nil"/>
            </w:tcBorders>
            <w:shd w:val="clear" w:color="auto" w:fill="auto"/>
            <w:noWrap/>
            <w:vAlign w:val="center"/>
            <w:hideMark/>
          </w:tcPr>
          <w:p w14:paraId="56706F9F"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nil"/>
              <w:right w:val="single" w:sz="8" w:space="0" w:color="auto"/>
            </w:tcBorders>
            <w:shd w:val="clear" w:color="auto" w:fill="auto"/>
            <w:noWrap/>
            <w:vAlign w:val="center"/>
            <w:hideMark/>
          </w:tcPr>
          <w:p w14:paraId="32771428"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45A45E82"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3365AD41"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3 - BENEFÍCIOS</w:t>
            </w:r>
          </w:p>
        </w:tc>
        <w:tc>
          <w:tcPr>
            <w:tcW w:w="653" w:type="pct"/>
            <w:tcBorders>
              <w:top w:val="nil"/>
              <w:left w:val="single" w:sz="4" w:space="0" w:color="auto"/>
              <w:bottom w:val="single" w:sz="8" w:space="0" w:color="auto"/>
              <w:right w:val="single" w:sz="4" w:space="0" w:color="auto"/>
            </w:tcBorders>
            <w:shd w:val="clear" w:color="CCCCFF" w:fill="auto"/>
            <w:noWrap/>
            <w:vAlign w:val="center"/>
            <w:hideMark/>
          </w:tcPr>
          <w:p w14:paraId="5EB45387"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E - Vr. Unit. </w:t>
            </w:r>
          </w:p>
        </w:tc>
        <w:tc>
          <w:tcPr>
            <w:tcW w:w="473" w:type="pct"/>
            <w:tcBorders>
              <w:top w:val="nil"/>
              <w:left w:val="nil"/>
              <w:bottom w:val="single" w:sz="8" w:space="0" w:color="auto"/>
              <w:right w:val="nil"/>
            </w:tcBorders>
            <w:shd w:val="clear" w:color="CCCCFF" w:fill="auto"/>
            <w:noWrap/>
            <w:vAlign w:val="center"/>
            <w:hideMark/>
          </w:tcPr>
          <w:p w14:paraId="46F555BB"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F - Nº.</w:t>
            </w:r>
          </w:p>
        </w:tc>
        <w:tc>
          <w:tcPr>
            <w:tcW w:w="644" w:type="pct"/>
            <w:tcBorders>
              <w:top w:val="nil"/>
              <w:left w:val="single" w:sz="4" w:space="0" w:color="auto"/>
              <w:bottom w:val="single" w:sz="8" w:space="0" w:color="auto"/>
              <w:right w:val="single" w:sz="4" w:space="0" w:color="auto"/>
            </w:tcBorders>
            <w:shd w:val="clear" w:color="CCCCFF" w:fill="auto"/>
            <w:noWrap/>
            <w:vAlign w:val="center"/>
            <w:hideMark/>
          </w:tcPr>
          <w:p w14:paraId="4CE6D228"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single" w:sz="8" w:space="0" w:color="auto"/>
              <w:left w:val="nil"/>
              <w:bottom w:val="single" w:sz="8" w:space="0" w:color="auto"/>
              <w:right w:val="nil"/>
            </w:tcBorders>
            <w:shd w:val="clear" w:color="auto" w:fill="auto"/>
            <w:noWrap/>
            <w:vAlign w:val="center"/>
            <w:hideMark/>
          </w:tcPr>
          <w:p w14:paraId="4E191F9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single" w:sz="8" w:space="0" w:color="auto"/>
              <w:right w:val="single" w:sz="8" w:space="0" w:color="auto"/>
            </w:tcBorders>
            <w:shd w:val="clear" w:color="CCCCFF" w:fill="auto"/>
            <w:noWrap/>
            <w:vAlign w:val="center"/>
            <w:hideMark/>
          </w:tcPr>
          <w:p w14:paraId="34DE0CF8" w14:textId="77777777" w:rsidR="00065D46" w:rsidRPr="00946424" w:rsidRDefault="00065D46" w:rsidP="00AB777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0,00</w:t>
            </w:r>
          </w:p>
        </w:tc>
      </w:tr>
      <w:tr w:rsidR="00065D46" w:rsidRPr="00946424" w14:paraId="79A947AC"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4DCA87F4"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Vale Transporte  - CL 15ª CCT</w:t>
            </w:r>
          </w:p>
        </w:tc>
        <w:tc>
          <w:tcPr>
            <w:tcW w:w="653" w:type="pct"/>
            <w:tcBorders>
              <w:top w:val="nil"/>
              <w:left w:val="single" w:sz="4" w:space="0" w:color="auto"/>
              <w:bottom w:val="nil"/>
              <w:right w:val="single" w:sz="4" w:space="0" w:color="auto"/>
            </w:tcBorders>
            <w:shd w:val="clear" w:color="auto" w:fill="auto"/>
            <w:noWrap/>
            <w:vAlign w:val="center"/>
            <w:hideMark/>
          </w:tcPr>
          <w:p w14:paraId="6DCE769A"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24A8DF6B"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44</w:t>
            </w:r>
          </w:p>
        </w:tc>
        <w:tc>
          <w:tcPr>
            <w:tcW w:w="644" w:type="pct"/>
            <w:tcBorders>
              <w:top w:val="nil"/>
              <w:left w:val="single" w:sz="4" w:space="0" w:color="auto"/>
              <w:bottom w:val="nil"/>
              <w:right w:val="single" w:sz="4" w:space="0" w:color="auto"/>
            </w:tcBorders>
            <w:shd w:val="clear" w:color="auto" w:fill="auto"/>
            <w:noWrap/>
            <w:vAlign w:val="center"/>
            <w:hideMark/>
          </w:tcPr>
          <w:p w14:paraId="7D8FCDE1"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10DA31EB"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1DB9BD8B"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0F02CED0"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6E2F8AF1"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Assistência Médica    - CL. 16ª CCT</w:t>
            </w:r>
          </w:p>
        </w:tc>
        <w:tc>
          <w:tcPr>
            <w:tcW w:w="653" w:type="pct"/>
            <w:tcBorders>
              <w:top w:val="nil"/>
              <w:left w:val="single" w:sz="4" w:space="0" w:color="auto"/>
              <w:bottom w:val="nil"/>
              <w:right w:val="single" w:sz="4" w:space="0" w:color="auto"/>
            </w:tcBorders>
            <w:shd w:val="clear" w:color="auto" w:fill="auto"/>
            <w:noWrap/>
            <w:vAlign w:val="center"/>
            <w:hideMark/>
          </w:tcPr>
          <w:p w14:paraId="30F22A53"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554E85D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4071AB8D"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63CF1244"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19FCB6F0"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11C0345D"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79C4A8D2"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Fundo de Formação Profissional – CL. 23ª CCT</w:t>
            </w:r>
          </w:p>
        </w:tc>
        <w:tc>
          <w:tcPr>
            <w:tcW w:w="653" w:type="pct"/>
            <w:tcBorders>
              <w:top w:val="nil"/>
              <w:left w:val="single" w:sz="4" w:space="0" w:color="auto"/>
              <w:bottom w:val="nil"/>
              <w:right w:val="single" w:sz="4" w:space="0" w:color="auto"/>
            </w:tcBorders>
            <w:shd w:val="clear" w:color="auto" w:fill="auto"/>
            <w:noWrap/>
            <w:vAlign w:val="center"/>
            <w:hideMark/>
          </w:tcPr>
          <w:p w14:paraId="088D8763"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388FA79F"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7A1E639D"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7AE06A9A"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0E669DCB"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58887EA0"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15A58F6E"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Vale Alimentação – CL 13ª CCT</w:t>
            </w:r>
          </w:p>
        </w:tc>
        <w:tc>
          <w:tcPr>
            <w:tcW w:w="653" w:type="pct"/>
            <w:tcBorders>
              <w:top w:val="nil"/>
              <w:left w:val="single" w:sz="4" w:space="0" w:color="auto"/>
              <w:bottom w:val="nil"/>
              <w:right w:val="single" w:sz="4" w:space="0" w:color="auto"/>
            </w:tcBorders>
            <w:shd w:val="clear" w:color="auto" w:fill="auto"/>
            <w:noWrap/>
            <w:vAlign w:val="center"/>
            <w:hideMark/>
          </w:tcPr>
          <w:p w14:paraId="0B7C38EB"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37A04D90"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1BCC5E03"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0A3F649F"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3D03DED6"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17A007DE"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076E9386"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Benefício Social Familiar - CL 17ª CCT</w:t>
            </w:r>
          </w:p>
        </w:tc>
        <w:tc>
          <w:tcPr>
            <w:tcW w:w="653" w:type="pct"/>
            <w:tcBorders>
              <w:top w:val="nil"/>
              <w:left w:val="single" w:sz="4" w:space="0" w:color="auto"/>
              <w:bottom w:val="nil"/>
              <w:right w:val="single" w:sz="4" w:space="0" w:color="auto"/>
            </w:tcBorders>
            <w:shd w:val="clear" w:color="auto" w:fill="auto"/>
            <w:noWrap/>
            <w:vAlign w:val="center"/>
            <w:hideMark/>
          </w:tcPr>
          <w:p w14:paraId="381E3586"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79F83835"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429143FD"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59EA08C4"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025F2877"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4D639D58" w14:textId="77777777" w:rsidTr="00065D46">
        <w:trPr>
          <w:trHeight w:val="399"/>
        </w:trPr>
        <w:tc>
          <w:tcPr>
            <w:tcW w:w="2207" w:type="pct"/>
            <w:tcBorders>
              <w:top w:val="nil"/>
              <w:left w:val="single" w:sz="8" w:space="0" w:color="auto"/>
              <w:bottom w:val="nil"/>
              <w:right w:val="nil"/>
            </w:tcBorders>
            <w:shd w:val="clear" w:color="FFFFCC" w:fill="E2F0D9"/>
            <w:noWrap/>
            <w:vAlign w:val="center"/>
            <w:hideMark/>
          </w:tcPr>
          <w:p w14:paraId="715A90B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Outros (especificar)</w:t>
            </w:r>
          </w:p>
        </w:tc>
        <w:tc>
          <w:tcPr>
            <w:tcW w:w="653" w:type="pct"/>
            <w:tcBorders>
              <w:top w:val="nil"/>
              <w:left w:val="single" w:sz="4" w:space="0" w:color="auto"/>
              <w:bottom w:val="nil"/>
              <w:right w:val="single" w:sz="4" w:space="0" w:color="auto"/>
            </w:tcBorders>
            <w:shd w:val="clear" w:color="auto" w:fill="auto"/>
            <w:noWrap/>
            <w:vAlign w:val="center"/>
            <w:hideMark/>
          </w:tcPr>
          <w:p w14:paraId="3A6D93E4"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18CF77A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6A2E3C19"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0AC483A5"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2FFB0E62"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68D86E15"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01980759" w14:textId="77777777" w:rsidR="00065D46" w:rsidRPr="00946424" w:rsidRDefault="00065D46" w:rsidP="00AB777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(3)</w:t>
            </w:r>
          </w:p>
        </w:tc>
        <w:tc>
          <w:tcPr>
            <w:tcW w:w="104" w:type="pct"/>
            <w:tcBorders>
              <w:top w:val="single" w:sz="8" w:space="0" w:color="auto"/>
              <w:left w:val="nil"/>
              <w:bottom w:val="nil"/>
              <w:right w:val="nil"/>
            </w:tcBorders>
            <w:shd w:val="clear" w:color="auto" w:fill="auto"/>
            <w:noWrap/>
            <w:vAlign w:val="center"/>
            <w:hideMark/>
          </w:tcPr>
          <w:p w14:paraId="405E94A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nil"/>
              <w:right w:val="single" w:sz="8" w:space="0" w:color="auto"/>
            </w:tcBorders>
            <w:shd w:val="clear" w:color="FFFFCC" w:fill="FFFFFF"/>
            <w:noWrap/>
            <w:vAlign w:val="center"/>
            <w:hideMark/>
          </w:tcPr>
          <w:p w14:paraId="0779DB22" w14:textId="77777777" w:rsidR="00065D46" w:rsidRPr="00946424" w:rsidRDefault="00065D46" w:rsidP="00AB777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065D46" w:rsidRPr="00946424" w14:paraId="1179F7B0"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52040773"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t>TOTAL MONTANTE A (1+2+3)</w:t>
            </w:r>
          </w:p>
        </w:tc>
        <w:tc>
          <w:tcPr>
            <w:tcW w:w="104" w:type="pct"/>
            <w:tcBorders>
              <w:top w:val="single" w:sz="8" w:space="0" w:color="auto"/>
              <w:left w:val="nil"/>
              <w:bottom w:val="single" w:sz="8" w:space="0" w:color="auto"/>
              <w:right w:val="nil"/>
            </w:tcBorders>
            <w:shd w:val="clear" w:color="auto" w:fill="auto"/>
            <w:noWrap/>
            <w:vAlign w:val="center"/>
            <w:hideMark/>
          </w:tcPr>
          <w:p w14:paraId="7F9EAF3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single" w:sz="8" w:space="0" w:color="auto"/>
              <w:right w:val="single" w:sz="8" w:space="0" w:color="auto"/>
            </w:tcBorders>
            <w:shd w:val="clear" w:color="FFFFCC" w:fill="FFFFFF"/>
            <w:noWrap/>
            <w:vAlign w:val="center"/>
            <w:hideMark/>
          </w:tcPr>
          <w:p w14:paraId="05B525DB" w14:textId="77777777" w:rsidR="00065D46" w:rsidRPr="00946424" w:rsidRDefault="00065D46" w:rsidP="00AB7774">
            <w:pPr>
              <w:suppressAutoHyphens w:val="0"/>
              <w:jc w:val="right"/>
              <w:rPr>
                <w:rFonts w:ascii="Arial1" w:hAnsi="Arial1" w:cs="Calibri"/>
                <w:b/>
                <w:bCs/>
                <w:color w:val="000000"/>
                <w:lang w:eastAsia="pt-BR"/>
              </w:rPr>
            </w:pPr>
            <w:r w:rsidRPr="00946424">
              <w:rPr>
                <w:rFonts w:ascii="Arial1" w:hAnsi="Arial1" w:cs="Calibri"/>
                <w:b/>
                <w:bCs/>
                <w:color w:val="000000"/>
                <w:lang w:eastAsia="pt-BR"/>
              </w:rPr>
              <w:t xml:space="preserve">- </w:t>
            </w:r>
          </w:p>
        </w:tc>
      </w:tr>
      <w:tr w:rsidR="00065D46" w:rsidRPr="00946424" w14:paraId="42FD6958"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0F1FC619"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4 - INSUMOS</w:t>
            </w:r>
          </w:p>
        </w:tc>
        <w:tc>
          <w:tcPr>
            <w:tcW w:w="653" w:type="pct"/>
            <w:tcBorders>
              <w:top w:val="nil"/>
              <w:left w:val="single" w:sz="4" w:space="0" w:color="auto"/>
              <w:bottom w:val="single" w:sz="8" w:space="0" w:color="auto"/>
              <w:right w:val="single" w:sz="4" w:space="0" w:color="auto"/>
            </w:tcBorders>
            <w:shd w:val="clear" w:color="CCCCFF" w:fill="auto"/>
            <w:noWrap/>
            <w:vAlign w:val="center"/>
            <w:hideMark/>
          </w:tcPr>
          <w:p w14:paraId="50FF7889"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G - Vr. Unit. </w:t>
            </w:r>
          </w:p>
        </w:tc>
        <w:tc>
          <w:tcPr>
            <w:tcW w:w="473" w:type="pct"/>
            <w:tcBorders>
              <w:top w:val="nil"/>
              <w:left w:val="nil"/>
              <w:bottom w:val="single" w:sz="8" w:space="0" w:color="auto"/>
              <w:right w:val="nil"/>
            </w:tcBorders>
            <w:shd w:val="clear" w:color="CCCCFF" w:fill="auto"/>
            <w:noWrap/>
            <w:vAlign w:val="center"/>
            <w:hideMark/>
          </w:tcPr>
          <w:p w14:paraId="73BFF63C"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H - Nº.</w:t>
            </w:r>
          </w:p>
        </w:tc>
        <w:tc>
          <w:tcPr>
            <w:tcW w:w="644" w:type="pct"/>
            <w:tcBorders>
              <w:top w:val="nil"/>
              <w:left w:val="single" w:sz="4" w:space="0" w:color="auto"/>
              <w:bottom w:val="single" w:sz="8" w:space="0" w:color="auto"/>
              <w:right w:val="single" w:sz="4" w:space="0" w:color="auto"/>
            </w:tcBorders>
            <w:shd w:val="clear" w:color="CCCCFF" w:fill="auto"/>
            <w:noWrap/>
            <w:vAlign w:val="center"/>
            <w:hideMark/>
          </w:tcPr>
          <w:p w14:paraId="26564D2A"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single" w:sz="8" w:space="0" w:color="auto"/>
              <w:right w:val="nil"/>
            </w:tcBorders>
            <w:shd w:val="clear" w:color="CCCCFF" w:fill="auto"/>
            <w:noWrap/>
            <w:vAlign w:val="center"/>
            <w:hideMark/>
          </w:tcPr>
          <w:p w14:paraId="57DB175A"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CCCCFF" w:fill="auto"/>
            <w:noWrap/>
            <w:vAlign w:val="center"/>
            <w:hideMark/>
          </w:tcPr>
          <w:p w14:paraId="0B1BC266" w14:textId="77777777" w:rsidR="00065D46" w:rsidRPr="00946424" w:rsidRDefault="00065D46" w:rsidP="00AB777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(G x H)</w:t>
            </w:r>
          </w:p>
        </w:tc>
      </w:tr>
      <w:tr w:rsidR="00065D46" w:rsidRPr="00946424" w14:paraId="6FCE65FC"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0EBF27D8"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Uniformes = R$</w:t>
            </w:r>
          </w:p>
        </w:tc>
        <w:tc>
          <w:tcPr>
            <w:tcW w:w="653" w:type="pct"/>
            <w:tcBorders>
              <w:top w:val="nil"/>
              <w:left w:val="single" w:sz="4" w:space="0" w:color="auto"/>
              <w:bottom w:val="nil"/>
              <w:right w:val="single" w:sz="4" w:space="0" w:color="auto"/>
            </w:tcBorders>
            <w:shd w:val="clear" w:color="auto" w:fill="auto"/>
            <w:noWrap/>
            <w:vAlign w:val="center"/>
            <w:hideMark/>
          </w:tcPr>
          <w:p w14:paraId="566838E6"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775BA891"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125EBACA"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57309173"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FFFF00" w:fill="auto"/>
            <w:noWrap/>
            <w:vAlign w:val="center"/>
            <w:hideMark/>
          </w:tcPr>
          <w:p w14:paraId="7D48E036"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42C20F12"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5C2B63D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EPI's = R$</w:t>
            </w:r>
          </w:p>
        </w:tc>
        <w:tc>
          <w:tcPr>
            <w:tcW w:w="653" w:type="pct"/>
            <w:tcBorders>
              <w:top w:val="nil"/>
              <w:left w:val="single" w:sz="4" w:space="0" w:color="auto"/>
              <w:bottom w:val="nil"/>
              <w:right w:val="single" w:sz="4" w:space="0" w:color="auto"/>
            </w:tcBorders>
            <w:shd w:val="clear" w:color="auto" w:fill="auto"/>
            <w:noWrap/>
            <w:vAlign w:val="center"/>
            <w:hideMark/>
          </w:tcPr>
          <w:p w14:paraId="07A118BA"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4A3E5C34"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55641F6A"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7D160E41"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FFFF00" w:fill="auto"/>
            <w:noWrap/>
            <w:vAlign w:val="center"/>
            <w:hideMark/>
          </w:tcPr>
          <w:p w14:paraId="522DD144"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48F77ABD"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29C8F89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Equipamentos</w:t>
            </w:r>
          </w:p>
        </w:tc>
        <w:tc>
          <w:tcPr>
            <w:tcW w:w="653" w:type="pct"/>
            <w:tcBorders>
              <w:top w:val="nil"/>
              <w:left w:val="single" w:sz="4" w:space="0" w:color="auto"/>
              <w:bottom w:val="nil"/>
              <w:right w:val="single" w:sz="4" w:space="0" w:color="auto"/>
            </w:tcBorders>
            <w:shd w:val="clear" w:color="auto" w:fill="auto"/>
            <w:noWrap/>
            <w:vAlign w:val="center"/>
            <w:hideMark/>
          </w:tcPr>
          <w:p w14:paraId="1DF469AE"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448708FC"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0B707E0C"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75A0454F"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FFFF00" w:fill="auto"/>
            <w:noWrap/>
            <w:vAlign w:val="center"/>
            <w:hideMark/>
          </w:tcPr>
          <w:p w14:paraId="208FD552"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1D9693C4"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592C773B"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Material de Limpeza/Material de Higiene</w:t>
            </w:r>
          </w:p>
        </w:tc>
        <w:tc>
          <w:tcPr>
            <w:tcW w:w="653" w:type="pct"/>
            <w:tcBorders>
              <w:top w:val="nil"/>
              <w:left w:val="single" w:sz="4" w:space="0" w:color="auto"/>
              <w:bottom w:val="nil"/>
              <w:right w:val="single" w:sz="4" w:space="0" w:color="auto"/>
            </w:tcBorders>
            <w:shd w:val="clear" w:color="auto" w:fill="auto"/>
            <w:noWrap/>
            <w:vAlign w:val="center"/>
            <w:hideMark/>
          </w:tcPr>
          <w:p w14:paraId="19E6F2B8"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xml:space="preserve">- </w:t>
            </w:r>
          </w:p>
        </w:tc>
        <w:tc>
          <w:tcPr>
            <w:tcW w:w="473" w:type="pct"/>
            <w:tcBorders>
              <w:top w:val="nil"/>
              <w:left w:val="nil"/>
              <w:bottom w:val="nil"/>
              <w:right w:val="nil"/>
            </w:tcBorders>
            <w:shd w:val="clear" w:color="auto" w:fill="auto"/>
            <w:noWrap/>
            <w:vAlign w:val="center"/>
            <w:hideMark/>
          </w:tcPr>
          <w:p w14:paraId="4BFA3FFB"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1</w:t>
            </w:r>
          </w:p>
        </w:tc>
        <w:tc>
          <w:tcPr>
            <w:tcW w:w="644" w:type="pct"/>
            <w:tcBorders>
              <w:top w:val="nil"/>
              <w:left w:val="single" w:sz="4" w:space="0" w:color="auto"/>
              <w:bottom w:val="nil"/>
              <w:right w:val="single" w:sz="4" w:space="0" w:color="auto"/>
            </w:tcBorders>
            <w:shd w:val="clear" w:color="auto" w:fill="auto"/>
            <w:noWrap/>
            <w:vAlign w:val="center"/>
            <w:hideMark/>
          </w:tcPr>
          <w:p w14:paraId="5A75506E"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619B7A67"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FFFF00" w:fill="auto"/>
            <w:noWrap/>
            <w:vAlign w:val="center"/>
            <w:hideMark/>
          </w:tcPr>
          <w:p w14:paraId="24B3B795"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6D81F3BD"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34AF885E" w14:textId="77777777" w:rsidR="00065D46" w:rsidRPr="00946424" w:rsidRDefault="00065D46" w:rsidP="00AB777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SOMA (4)</w:t>
            </w:r>
          </w:p>
        </w:tc>
        <w:tc>
          <w:tcPr>
            <w:tcW w:w="104" w:type="pct"/>
            <w:tcBorders>
              <w:top w:val="single" w:sz="8" w:space="0" w:color="auto"/>
              <w:left w:val="nil"/>
              <w:bottom w:val="single" w:sz="8" w:space="0" w:color="auto"/>
              <w:right w:val="nil"/>
            </w:tcBorders>
            <w:shd w:val="clear" w:color="auto" w:fill="auto"/>
            <w:noWrap/>
            <w:vAlign w:val="center"/>
            <w:hideMark/>
          </w:tcPr>
          <w:p w14:paraId="4D0F408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D2B9F0F" w14:textId="77777777" w:rsidR="00065D46" w:rsidRPr="00946424" w:rsidRDefault="00065D46" w:rsidP="00AB777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065D46" w:rsidRPr="00946424" w14:paraId="6E28A97F"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2D708C14"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5 - CRÉDITOS (COFINS E PIS)</w:t>
            </w:r>
          </w:p>
        </w:tc>
        <w:tc>
          <w:tcPr>
            <w:tcW w:w="104" w:type="pct"/>
            <w:tcBorders>
              <w:top w:val="nil"/>
              <w:left w:val="nil"/>
              <w:bottom w:val="single" w:sz="8" w:space="0" w:color="auto"/>
              <w:right w:val="nil"/>
            </w:tcBorders>
            <w:shd w:val="clear" w:color="auto" w:fill="auto"/>
            <w:noWrap/>
            <w:vAlign w:val="center"/>
            <w:hideMark/>
          </w:tcPr>
          <w:p w14:paraId="51BA9CD4"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C0C0C0" w:fill="FFCC99"/>
            <w:noWrap/>
            <w:vAlign w:val="center"/>
            <w:hideMark/>
          </w:tcPr>
          <w:p w14:paraId="7F1F4861"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208B2FEF"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28FB5B82"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lastRenderedPageBreak/>
              <w:t>TOTAL MONTANTE B (4-5)</w:t>
            </w:r>
          </w:p>
        </w:tc>
        <w:tc>
          <w:tcPr>
            <w:tcW w:w="104" w:type="pct"/>
            <w:tcBorders>
              <w:top w:val="nil"/>
              <w:left w:val="nil"/>
              <w:bottom w:val="nil"/>
              <w:right w:val="nil"/>
            </w:tcBorders>
            <w:shd w:val="clear" w:color="auto" w:fill="auto"/>
            <w:noWrap/>
            <w:vAlign w:val="center"/>
            <w:hideMark/>
          </w:tcPr>
          <w:p w14:paraId="4DF25322" w14:textId="77777777" w:rsidR="00065D46" w:rsidRPr="00946424" w:rsidRDefault="00065D46" w:rsidP="00AB7774">
            <w:pPr>
              <w:suppressAutoHyphens w:val="0"/>
              <w:jc w:val="center"/>
              <w:rPr>
                <w:rFonts w:ascii="Arial1" w:hAnsi="Arial1" w:cs="Calibri"/>
                <w:b/>
                <w:bCs/>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646C0F13" w14:textId="77777777" w:rsidR="00065D46" w:rsidRPr="00946424" w:rsidRDefault="00065D46" w:rsidP="00AB7774">
            <w:pPr>
              <w:suppressAutoHyphens w:val="0"/>
              <w:jc w:val="right"/>
              <w:rPr>
                <w:rFonts w:ascii="Arial1" w:hAnsi="Arial1" w:cs="Calibri"/>
                <w:b/>
                <w:bCs/>
                <w:color w:val="000000"/>
                <w:lang w:eastAsia="pt-BR"/>
              </w:rPr>
            </w:pPr>
            <w:r w:rsidRPr="00946424">
              <w:rPr>
                <w:rFonts w:ascii="Arial1" w:hAnsi="Arial1" w:cs="Calibri"/>
                <w:b/>
                <w:bCs/>
                <w:color w:val="000000"/>
                <w:lang w:eastAsia="pt-BR"/>
              </w:rPr>
              <w:t xml:space="preserve">- </w:t>
            </w:r>
          </w:p>
        </w:tc>
      </w:tr>
      <w:tr w:rsidR="00065D46" w:rsidRPr="00946424" w14:paraId="1A4FFB00"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16BAAA1C"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6 - CUSTO OPERACIONAL A + B</w:t>
            </w:r>
          </w:p>
        </w:tc>
        <w:tc>
          <w:tcPr>
            <w:tcW w:w="104" w:type="pct"/>
            <w:tcBorders>
              <w:top w:val="single" w:sz="8" w:space="0" w:color="auto"/>
              <w:left w:val="nil"/>
              <w:bottom w:val="single" w:sz="8" w:space="0" w:color="auto"/>
              <w:right w:val="nil"/>
            </w:tcBorders>
            <w:shd w:val="clear" w:color="auto" w:fill="auto"/>
            <w:noWrap/>
            <w:vAlign w:val="center"/>
            <w:hideMark/>
          </w:tcPr>
          <w:p w14:paraId="121CB630"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28603E2" w14:textId="77777777" w:rsidR="00065D46" w:rsidRPr="00946424" w:rsidRDefault="00065D46" w:rsidP="00AB7774">
            <w:pPr>
              <w:suppressAutoHyphens w:val="0"/>
              <w:jc w:val="right"/>
              <w:rPr>
                <w:rFonts w:ascii="Arial1" w:hAnsi="Arial1" w:cs="Calibri"/>
                <w:b/>
                <w:bCs/>
                <w:color w:val="000000"/>
                <w:lang w:eastAsia="pt-BR"/>
              </w:rPr>
            </w:pPr>
            <w:r w:rsidRPr="00946424">
              <w:rPr>
                <w:rFonts w:ascii="Arial1" w:hAnsi="Arial1" w:cs="Calibri"/>
                <w:b/>
                <w:bCs/>
                <w:color w:val="000000"/>
                <w:lang w:eastAsia="pt-BR"/>
              </w:rPr>
              <w:t xml:space="preserve">- </w:t>
            </w:r>
          </w:p>
        </w:tc>
      </w:tr>
      <w:tr w:rsidR="00065D46" w:rsidRPr="00946424" w14:paraId="17EE7544"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095CF942"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 </w:t>
            </w:r>
          </w:p>
        </w:tc>
        <w:tc>
          <w:tcPr>
            <w:tcW w:w="653" w:type="pct"/>
            <w:tcBorders>
              <w:top w:val="nil"/>
              <w:left w:val="single" w:sz="4" w:space="0" w:color="auto"/>
              <w:bottom w:val="single" w:sz="8" w:space="0" w:color="auto"/>
              <w:right w:val="single" w:sz="4" w:space="0" w:color="auto"/>
            </w:tcBorders>
            <w:shd w:val="clear" w:color="CCCCFF" w:fill="auto"/>
            <w:noWrap/>
            <w:vAlign w:val="center"/>
            <w:hideMark/>
          </w:tcPr>
          <w:p w14:paraId="4ED30CAD"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I % </w:t>
            </w:r>
          </w:p>
        </w:tc>
        <w:tc>
          <w:tcPr>
            <w:tcW w:w="473" w:type="pct"/>
            <w:tcBorders>
              <w:top w:val="nil"/>
              <w:left w:val="nil"/>
              <w:bottom w:val="single" w:sz="8" w:space="0" w:color="auto"/>
              <w:right w:val="nil"/>
            </w:tcBorders>
            <w:shd w:val="clear" w:color="CCCCFF" w:fill="auto"/>
            <w:noWrap/>
            <w:vAlign w:val="center"/>
            <w:hideMark/>
          </w:tcPr>
          <w:p w14:paraId="119A2F6D"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44" w:type="pct"/>
            <w:tcBorders>
              <w:top w:val="nil"/>
              <w:left w:val="single" w:sz="4" w:space="0" w:color="auto"/>
              <w:bottom w:val="single" w:sz="8" w:space="0" w:color="auto"/>
              <w:right w:val="single" w:sz="4" w:space="0" w:color="auto"/>
            </w:tcBorders>
            <w:shd w:val="clear" w:color="CCCCFF" w:fill="auto"/>
            <w:noWrap/>
            <w:vAlign w:val="center"/>
            <w:hideMark/>
          </w:tcPr>
          <w:p w14:paraId="631A359F"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single" w:sz="8" w:space="0" w:color="auto"/>
              <w:right w:val="nil"/>
            </w:tcBorders>
            <w:shd w:val="clear" w:color="CCCCFF" w:fill="auto"/>
            <w:noWrap/>
            <w:vAlign w:val="center"/>
            <w:hideMark/>
          </w:tcPr>
          <w:p w14:paraId="7F880A78"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CCCCFF" w:fill="auto"/>
            <w:noWrap/>
            <w:vAlign w:val="center"/>
            <w:hideMark/>
          </w:tcPr>
          <w:p w14:paraId="2106AB83" w14:textId="77777777" w:rsidR="00065D46" w:rsidRPr="00946424" w:rsidRDefault="00065D46" w:rsidP="00AB777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 (6)  x  I %</w:t>
            </w:r>
          </w:p>
        </w:tc>
      </w:tr>
      <w:tr w:rsidR="00065D46" w:rsidRPr="00946424" w14:paraId="58CBC092"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32157FC8"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7 - TAXA DE ADMINISTRAÇÃO</w:t>
            </w:r>
          </w:p>
        </w:tc>
        <w:tc>
          <w:tcPr>
            <w:tcW w:w="653" w:type="pct"/>
            <w:tcBorders>
              <w:top w:val="single" w:sz="4" w:space="0" w:color="auto"/>
              <w:left w:val="single" w:sz="4" w:space="0" w:color="auto"/>
              <w:bottom w:val="single" w:sz="4" w:space="0" w:color="auto"/>
              <w:right w:val="single" w:sz="4" w:space="0" w:color="auto"/>
            </w:tcBorders>
            <w:shd w:val="clear" w:color="FFFF00" w:fill="auto"/>
            <w:noWrap/>
            <w:vAlign w:val="center"/>
            <w:hideMark/>
          </w:tcPr>
          <w:p w14:paraId="7DD3D978"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3,00%</w:t>
            </w:r>
          </w:p>
        </w:tc>
        <w:tc>
          <w:tcPr>
            <w:tcW w:w="473" w:type="pct"/>
            <w:tcBorders>
              <w:top w:val="nil"/>
              <w:left w:val="nil"/>
              <w:bottom w:val="nil"/>
              <w:right w:val="single" w:sz="4" w:space="0" w:color="auto"/>
            </w:tcBorders>
            <w:shd w:val="clear" w:color="auto" w:fill="auto"/>
            <w:noWrap/>
            <w:vAlign w:val="center"/>
            <w:hideMark/>
          </w:tcPr>
          <w:p w14:paraId="434ACB2D"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t> </w:t>
            </w:r>
          </w:p>
        </w:tc>
        <w:tc>
          <w:tcPr>
            <w:tcW w:w="644" w:type="pct"/>
            <w:tcBorders>
              <w:top w:val="nil"/>
              <w:left w:val="nil"/>
              <w:bottom w:val="nil"/>
              <w:right w:val="single" w:sz="4" w:space="0" w:color="auto"/>
            </w:tcBorders>
            <w:shd w:val="clear" w:color="auto" w:fill="auto"/>
            <w:noWrap/>
            <w:vAlign w:val="center"/>
            <w:hideMark/>
          </w:tcPr>
          <w:p w14:paraId="27615D7C"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nil"/>
              <w:right w:val="nil"/>
            </w:tcBorders>
            <w:shd w:val="clear" w:color="auto" w:fill="auto"/>
            <w:noWrap/>
            <w:vAlign w:val="center"/>
            <w:hideMark/>
          </w:tcPr>
          <w:p w14:paraId="5D4C133F" w14:textId="77777777" w:rsidR="00065D46" w:rsidRPr="00946424" w:rsidRDefault="00065D46" w:rsidP="00AB7774">
            <w:pPr>
              <w:suppressAutoHyphens w:val="0"/>
              <w:rPr>
                <w:rFonts w:ascii="Arial1" w:hAnsi="Arial1" w:cs="Calibri"/>
                <w:color w:val="000000"/>
                <w:lang w:eastAsia="pt-BR"/>
              </w:rPr>
            </w:pPr>
          </w:p>
        </w:tc>
        <w:tc>
          <w:tcPr>
            <w:tcW w:w="919" w:type="pct"/>
            <w:tcBorders>
              <w:top w:val="nil"/>
              <w:left w:val="single" w:sz="4" w:space="0" w:color="auto"/>
              <w:bottom w:val="nil"/>
              <w:right w:val="single" w:sz="8" w:space="0" w:color="auto"/>
            </w:tcBorders>
            <w:shd w:val="clear" w:color="auto" w:fill="auto"/>
            <w:noWrap/>
            <w:vAlign w:val="center"/>
            <w:hideMark/>
          </w:tcPr>
          <w:p w14:paraId="4A8B3060"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0B540140" w14:textId="77777777" w:rsidTr="00065D46">
        <w:trPr>
          <w:trHeight w:val="399"/>
        </w:trPr>
        <w:tc>
          <w:tcPr>
            <w:tcW w:w="2207" w:type="pct"/>
            <w:tcBorders>
              <w:top w:val="single" w:sz="8" w:space="0" w:color="auto"/>
              <w:left w:val="single" w:sz="8" w:space="0" w:color="auto"/>
              <w:bottom w:val="single" w:sz="8" w:space="0" w:color="auto"/>
              <w:right w:val="nil"/>
            </w:tcBorders>
            <w:shd w:val="clear" w:color="CCCCFF" w:fill="auto"/>
            <w:noWrap/>
            <w:vAlign w:val="center"/>
            <w:hideMark/>
          </w:tcPr>
          <w:p w14:paraId="1BA777E2"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653" w:type="pct"/>
            <w:tcBorders>
              <w:top w:val="single" w:sz="8" w:space="0" w:color="auto"/>
              <w:left w:val="single" w:sz="4" w:space="0" w:color="auto"/>
              <w:bottom w:val="single" w:sz="8" w:space="0" w:color="auto"/>
              <w:right w:val="single" w:sz="4" w:space="0" w:color="auto"/>
            </w:tcBorders>
            <w:shd w:val="clear" w:color="CCCCFF" w:fill="auto"/>
            <w:noWrap/>
            <w:vAlign w:val="center"/>
            <w:hideMark/>
          </w:tcPr>
          <w:p w14:paraId="02AEE096" w14:textId="77777777" w:rsidR="00065D46" w:rsidRPr="00946424" w:rsidRDefault="00065D46" w:rsidP="00AB7774">
            <w:pPr>
              <w:suppressAutoHyphens w:val="0"/>
              <w:jc w:val="center"/>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 xml:space="preserve">J % </w:t>
            </w:r>
          </w:p>
        </w:tc>
        <w:tc>
          <w:tcPr>
            <w:tcW w:w="473" w:type="pct"/>
            <w:tcBorders>
              <w:top w:val="single" w:sz="8" w:space="0" w:color="auto"/>
              <w:left w:val="nil"/>
              <w:bottom w:val="single" w:sz="8" w:space="0" w:color="auto"/>
              <w:right w:val="nil"/>
            </w:tcBorders>
            <w:shd w:val="clear" w:color="CCCCFF" w:fill="auto"/>
            <w:noWrap/>
            <w:vAlign w:val="center"/>
            <w:hideMark/>
          </w:tcPr>
          <w:p w14:paraId="09EA98E9"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644" w:type="pct"/>
            <w:tcBorders>
              <w:top w:val="single" w:sz="8" w:space="0" w:color="auto"/>
              <w:left w:val="single" w:sz="4" w:space="0" w:color="auto"/>
              <w:bottom w:val="single" w:sz="8" w:space="0" w:color="auto"/>
              <w:right w:val="single" w:sz="4" w:space="0" w:color="auto"/>
            </w:tcBorders>
            <w:shd w:val="clear" w:color="CCCCFF" w:fill="auto"/>
            <w:noWrap/>
            <w:vAlign w:val="center"/>
            <w:hideMark/>
          </w:tcPr>
          <w:p w14:paraId="07F8E1E4"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single" w:sz="8" w:space="0" w:color="auto"/>
              <w:left w:val="nil"/>
              <w:bottom w:val="single" w:sz="8" w:space="0" w:color="auto"/>
              <w:right w:val="nil"/>
            </w:tcBorders>
            <w:shd w:val="clear" w:color="CCCCFF" w:fill="auto"/>
            <w:noWrap/>
            <w:vAlign w:val="center"/>
            <w:hideMark/>
          </w:tcPr>
          <w:p w14:paraId="71FE979F"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single" w:sz="8" w:space="0" w:color="auto"/>
              <w:right w:val="single" w:sz="8" w:space="0" w:color="auto"/>
            </w:tcBorders>
            <w:shd w:val="clear" w:color="CCCCFF" w:fill="auto"/>
            <w:noWrap/>
            <w:vAlign w:val="center"/>
            <w:hideMark/>
          </w:tcPr>
          <w:p w14:paraId="4F0B9B5C" w14:textId="77777777" w:rsidR="00065D46" w:rsidRPr="00946424" w:rsidRDefault="00065D46" w:rsidP="00AB777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SUB-TOTAL=(6) x J %</w:t>
            </w:r>
          </w:p>
        </w:tc>
      </w:tr>
      <w:tr w:rsidR="00065D46" w:rsidRPr="00946424" w14:paraId="3054D286" w14:textId="77777777" w:rsidTr="00065D46">
        <w:trPr>
          <w:trHeight w:val="399"/>
        </w:trPr>
        <w:tc>
          <w:tcPr>
            <w:tcW w:w="2207" w:type="pct"/>
            <w:tcBorders>
              <w:top w:val="nil"/>
              <w:left w:val="single" w:sz="8" w:space="0" w:color="auto"/>
              <w:bottom w:val="single" w:sz="8" w:space="0" w:color="auto"/>
              <w:right w:val="nil"/>
            </w:tcBorders>
            <w:shd w:val="clear" w:color="auto" w:fill="auto"/>
            <w:noWrap/>
            <w:vAlign w:val="center"/>
            <w:hideMark/>
          </w:tcPr>
          <w:p w14:paraId="30C0AC26"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8 - LUCRO</w:t>
            </w:r>
          </w:p>
        </w:tc>
        <w:tc>
          <w:tcPr>
            <w:tcW w:w="653" w:type="pct"/>
            <w:tcBorders>
              <w:top w:val="nil"/>
              <w:left w:val="single" w:sz="4" w:space="0" w:color="auto"/>
              <w:bottom w:val="single" w:sz="4" w:space="0" w:color="auto"/>
              <w:right w:val="single" w:sz="4" w:space="0" w:color="auto"/>
            </w:tcBorders>
            <w:shd w:val="clear" w:color="FFFF00" w:fill="auto"/>
            <w:noWrap/>
            <w:vAlign w:val="center"/>
            <w:hideMark/>
          </w:tcPr>
          <w:p w14:paraId="6A98F49C"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6,00%</w:t>
            </w:r>
          </w:p>
        </w:tc>
        <w:tc>
          <w:tcPr>
            <w:tcW w:w="473" w:type="pct"/>
            <w:tcBorders>
              <w:top w:val="nil"/>
              <w:left w:val="nil"/>
              <w:bottom w:val="single" w:sz="8" w:space="0" w:color="auto"/>
              <w:right w:val="single" w:sz="4" w:space="0" w:color="auto"/>
            </w:tcBorders>
            <w:shd w:val="clear" w:color="auto" w:fill="auto"/>
            <w:noWrap/>
            <w:vAlign w:val="center"/>
            <w:hideMark/>
          </w:tcPr>
          <w:p w14:paraId="08ECF777" w14:textId="77777777" w:rsidR="00065D46" w:rsidRPr="00946424" w:rsidRDefault="00065D46" w:rsidP="00AB7774">
            <w:pPr>
              <w:suppressAutoHyphens w:val="0"/>
              <w:jc w:val="center"/>
              <w:rPr>
                <w:rFonts w:ascii="Arial1" w:hAnsi="Arial1" w:cs="Calibri"/>
                <w:b/>
                <w:bCs/>
                <w:color w:val="000000"/>
                <w:lang w:eastAsia="pt-BR"/>
              </w:rPr>
            </w:pPr>
            <w:r w:rsidRPr="00946424">
              <w:rPr>
                <w:rFonts w:ascii="Arial1" w:hAnsi="Arial1" w:cs="Calibri"/>
                <w:b/>
                <w:bCs/>
                <w:color w:val="000000"/>
                <w:lang w:eastAsia="pt-BR"/>
              </w:rPr>
              <w:t> </w:t>
            </w:r>
          </w:p>
        </w:tc>
        <w:tc>
          <w:tcPr>
            <w:tcW w:w="644" w:type="pct"/>
            <w:tcBorders>
              <w:top w:val="nil"/>
              <w:left w:val="nil"/>
              <w:bottom w:val="single" w:sz="8" w:space="0" w:color="auto"/>
              <w:right w:val="single" w:sz="4" w:space="0" w:color="auto"/>
            </w:tcBorders>
            <w:shd w:val="clear" w:color="auto" w:fill="auto"/>
            <w:noWrap/>
            <w:vAlign w:val="center"/>
            <w:hideMark/>
          </w:tcPr>
          <w:p w14:paraId="05DE4E33"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 </w:t>
            </w:r>
          </w:p>
        </w:tc>
        <w:tc>
          <w:tcPr>
            <w:tcW w:w="104" w:type="pct"/>
            <w:tcBorders>
              <w:top w:val="nil"/>
              <w:left w:val="nil"/>
              <w:bottom w:val="single" w:sz="8" w:space="0" w:color="auto"/>
              <w:right w:val="nil"/>
            </w:tcBorders>
            <w:shd w:val="clear" w:color="auto" w:fill="auto"/>
            <w:noWrap/>
            <w:vAlign w:val="center"/>
            <w:hideMark/>
          </w:tcPr>
          <w:p w14:paraId="3C6AB652"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auto" w:fill="auto"/>
            <w:noWrap/>
            <w:vAlign w:val="center"/>
            <w:hideMark/>
          </w:tcPr>
          <w:p w14:paraId="64E13FAE"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5023277D" w14:textId="77777777" w:rsidTr="00065D46">
        <w:trPr>
          <w:trHeight w:val="399"/>
        </w:trPr>
        <w:tc>
          <w:tcPr>
            <w:tcW w:w="3977" w:type="pct"/>
            <w:gridSpan w:val="4"/>
            <w:tcBorders>
              <w:top w:val="single" w:sz="8" w:space="0" w:color="auto"/>
              <w:left w:val="single" w:sz="8" w:space="0" w:color="auto"/>
              <w:bottom w:val="single" w:sz="8" w:space="0" w:color="auto"/>
              <w:right w:val="single" w:sz="4" w:space="0" w:color="auto"/>
            </w:tcBorders>
            <w:shd w:val="clear" w:color="CCCCFF" w:fill="auto"/>
            <w:noWrap/>
            <w:vAlign w:val="center"/>
            <w:hideMark/>
          </w:tcPr>
          <w:p w14:paraId="411D3021" w14:textId="77777777" w:rsidR="00065D46" w:rsidRPr="00946424" w:rsidRDefault="00065D46" w:rsidP="00AB777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9 - SOMA (6+7+8)</w:t>
            </w:r>
          </w:p>
        </w:tc>
        <w:tc>
          <w:tcPr>
            <w:tcW w:w="104" w:type="pct"/>
            <w:tcBorders>
              <w:top w:val="nil"/>
              <w:left w:val="nil"/>
              <w:bottom w:val="single" w:sz="8" w:space="0" w:color="auto"/>
              <w:right w:val="nil"/>
            </w:tcBorders>
            <w:shd w:val="clear" w:color="auto" w:fill="auto"/>
            <w:noWrap/>
            <w:vAlign w:val="center"/>
            <w:hideMark/>
          </w:tcPr>
          <w:p w14:paraId="17CC267A"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auto" w:fill="auto"/>
            <w:noWrap/>
            <w:vAlign w:val="center"/>
            <w:hideMark/>
          </w:tcPr>
          <w:p w14:paraId="0DECCA8C" w14:textId="77777777" w:rsidR="00065D46" w:rsidRPr="00946424" w:rsidRDefault="00065D46" w:rsidP="00AB777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065D46" w:rsidRPr="00946424" w14:paraId="17D810DB"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6FAEBCF3" w14:textId="77777777" w:rsidR="00065D46" w:rsidRPr="00946424" w:rsidRDefault="00065D46" w:rsidP="00AB7774">
            <w:pPr>
              <w:suppressAutoHyphens w:val="0"/>
              <w:rPr>
                <w:rFonts w:ascii="Arial1" w:hAnsi="Arial1" w:cs="Calibri"/>
                <w:b/>
                <w:bCs/>
                <w:color w:val="000000"/>
                <w:lang w:eastAsia="pt-BR"/>
              </w:rPr>
            </w:pPr>
            <w:r w:rsidRPr="00946424">
              <w:rPr>
                <w:rFonts w:ascii="Arial1" w:hAnsi="Arial1" w:cs="Calibri"/>
                <w:b/>
                <w:bCs/>
                <w:color w:val="000000"/>
                <w:lang w:eastAsia="pt-BR"/>
              </w:rPr>
              <w:t>10 - IMPOSTOS</w:t>
            </w:r>
          </w:p>
        </w:tc>
        <w:tc>
          <w:tcPr>
            <w:tcW w:w="653" w:type="pct"/>
            <w:tcBorders>
              <w:top w:val="nil"/>
              <w:left w:val="single" w:sz="4" w:space="0" w:color="auto"/>
              <w:bottom w:val="single" w:sz="8" w:space="0" w:color="auto"/>
              <w:right w:val="nil"/>
            </w:tcBorders>
            <w:shd w:val="clear" w:color="CCCCFF" w:fill="auto"/>
            <w:noWrap/>
            <w:vAlign w:val="center"/>
            <w:hideMark/>
          </w:tcPr>
          <w:p w14:paraId="1D93AE9D" w14:textId="77777777" w:rsidR="00065D46" w:rsidRPr="00946424" w:rsidRDefault="00065D46" w:rsidP="00AB7774">
            <w:pPr>
              <w:suppressAutoHyphens w:val="0"/>
              <w:jc w:val="center"/>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 </w:t>
            </w:r>
          </w:p>
        </w:tc>
        <w:tc>
          <w:tcPr>
            <w:tcW w:w="1117" w:type="pct"/>
            <w:gridSpan w:val="2"/>
            <w:tcBorders>
              <w:top w:val="single" w:sz="8" w:space="0" w:color="auto"/>
              <w:left w:val="single" w:sz="4" w:space="0" w:color="auto"/>
              <w:bottom w:val="single" w:sz="8" w:space="0" w:color="auto"/>
              <w:right w:val="nil"/>
            </w:tcBorders>
            <w:shd w:val="clear" w:color="CCCCFF" w:fill="auto"/>
            <w:noWrap/>
            <w:vAlign w:val="bottom"/>
            <w:hideMark/>
          </w:tcPr>
          <w:p w14:paraId="459E8C16" w14:textId="77777777" w:rsidR="00065D46" w:rsidRPr="00946424" w:rsidRDefault="00065D46" w:rsidP="00AB777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104" w:type="pct"/>
            <w:tcBorders>
              <w:top w:val="nil"/>
              <w:left w:val="nil"/>
              <w:bottom w:val="single" w:sz="8" w:space="0" w:color="auto"/>
              <w:right w:val="nil"/>
            </w:tcBorders>
            <w:shd w:val="clear" w:color="CCCCFF" w:fill="auto"/>
            <w:noWrap/>
            <w:vAlign w:val="center"/>
            <w:hideMark/>
          </w:tcPr>
          <w:p w14:paraId="6E70F3AB" w14:textId="77777777" w:rsidR="00065D46" w:rsidRPr="00946424" w:rsidRDefault="00065D46" w:rsidP="00AB7774">
            <w:pPr>
              <w:suppressAutoHyphens w:val="0"/>
              <w:jc w:val="right"/>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 </w:t>
            </w:r>
          </w:p>
        </w:tc>
        <w:tc>
          <w:tcPr>
            <w:tcW w:w="919" w:type="pct"/>
            <w:tcBorders>
              <w:top w:val="nil"/>
              <w:left w:val="single" w:sz="4" w:space="0" w:color="auto"/>
              <w:bottom w:val="single" w:sz="8" w:space="0" w:color="auto"/>
              <w:right w:val="single" w:sz="8" w:space="0" w:color="auto"/>
            </w:tcBorders>
            <w:shd w:val="clear" w:color="CCCCFF" w:fill="auto"/>
            <w:noWrap/>
            <w:vAlign w:val="center"/>
            <w:hideMark/>
          </w:tcPr>
          <w:p w14:paraId="7E40D27D" w14:textId="77777777" w:rsidR="00065D46" w:rsidRPr="00946424" w:rsidRDefault="00065D46" w:rsidP="00AB7774">
            <w:pPr>
              <w:suppressAutoHyphens w:val="0"/>
              <w:jc w:val="center"/>
              <w:rPr>
                <w:rFonts w:ascii="Arial1" w:hAnsi="Arial1" w:cs="Calibri"/>
                <w:b/>
                <w:bCs/>
                <w:i/>
                <w:iCs/>
                <w:color w:val="000000"/>
                <w:sz w:val="14"/>
                <w:szCs w:val="14"/>
                <w:lang w:eastAsia="pt-BR"/>
              </w:rPr>
            </w:pPr>
            <w:r w:rsidRPr="00946424">
              <w:rPr>
                <w:rFonts w:ascii="Arial1" w:hAnsi="Arial1" w:cs="Calibri"/>
                <w:b/>
                <w:bCs/>
                <w:i/>
                <w:iCs/>
                <w:color w:val="000000"/>
                <w:sz w:val="14"/>
                <w:szCs w:val="14"/>
                <w:lang w:eastAsia="pt-BR"/>
              </w:rPr>
              <w:t>SUB-TOTAL=IMPOSTOS</w:t>
            </w:r>
          </w:p>
        </w:tc>
      </w:tr>
      <w:tr w:rsidR="00065D46" w:rsidRPr="00946424" w14:paraId="71A0BE64" w14:textId="77777777" w:rsidTr="00065D46">
        <w:trPr>
          <w:trHeight w:val="399"/>
        </w:trPr>
        <w:tc>
          <w:tcPr>
            <w:tcW w:w="2207" w:type="pct"/>
            <w:tcBorders>
              <w:top w:val="nil"/>
              <w:left w:val="single" w:sz="8" w:space="0" w:color="auto"/>
              <w:bottom w:val="single" w:sz="4" w:space="0" w:color="auto"/>
              <w:right w:val="nil"/>
            </w:tcBorders>
            <w:shd w:val="clear" w:color="auto" w:fill="auto"/>
            <w:noWrap/>
            <w:vAlign w:val="center"/>
            <w:hideMark/>
          </w:tcPr>
          <w:p w14:paraId="570B5662"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PIS</w:t>
            </w:r>
          </w:p>
        </w:tc>
        <w:tc>
          <w:tcPr>
            <w:tcW w:w="653" w:type="pct"/>
            <w:tcBorders>
              <w:top w:val="single" w:sz="4" w:space="0" w:color="auto"/>
              <w:left w:val="single" w:sz="4" w:space="0" w:color="auto"/>
              <w:bottom w:val="nil"/>
              <w:right w:val="single" w:sz="4" w:space="0" w:color="auto"/>
            </w:tcBorders>
            <w:shd w:val="clear" w:color="FF99CC" w:fill="FF8080"/>
            <w:noWrap/>
            <w:vAlign w:val="center"/>
            <w:hideMark/>
          </w:tcPr>
          <w:p w14:paraId="68FDC99D" w14:textId="77777777" w:rsidR="00065D46" w:rsidRPr="00946424" w:rsidRDefault="00065D46" w:rsidP="00AB7774">
            <w:pPr>
              <w:suppressAutoHyphens w:val="0"/>
              <w:jc w:val="center"/>
              <w:rPr>
                <w:rFonts w:ascii="Arial1" w:hAnsi="Arial1" w:cs="Calibri"/>
                <w:i/>
                <w:iCs/>
                <w:color w:val="FFFFFF"/>
                <w:sz w:val="16"/>
                <w:szCs w:val="16"/>
                <w:lang w:eastAsia="pt-BR"/>
              </w:rPr>
            </w:pPr>
            <w:r w:rsidRPr="00946424">
              <w:rPr>
                <w:rFonts w:ascii="Arial1" w:hAnsi="Arial1" w:cs="Calibri"/>
                <w:i/>
                <w:iCs/>
                <w:color w:val="FFFFFF"/>
                <w:sz w:val="16"/>
                <w:szCs w:val="16"/>
                <w:lang w:eastAsia="pt-BR"/>
              </w:rPr>
              <w:t>1,65%</w:t>
            </w:r>
          </w:p>
        </w:tc>
        <w:tc>
          <w:tcPr>
            <w:tcW w:w="1117" w:type="pct"/>
            <w:gridSpan w:val="2"/>
            <w:tcBorders>
              <w:top w:val="single" w:sz="8" w:space="0" w:color="auto"/>
              <w:left w:val="nil"/>
              <w:bottom w:val="single" w:sz="4" w:space="0" w:color="auto"/>
              <w:right w:val="single" w:sz="4" w:space="0" w:color="auto"/>
            </w:tcBorders>
            <w:shd w:val="clear" w:color="CCCCFF" w:fill="auto"/>
            <w:noWrap/>
            <w:vAlign w:val="bottom"/>
            <w:hideMark/>
          </w:tcPr>
          <w:p w14:paraId="6B2C67F8" w14:textId="77777777" w:rsidR="00065D46" w:rsidRPr="00946424" w:rsidRDefault="00065D46" w:rsidP="00AB777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104" w:type="pct"/>
            <w:tcBorders>
              <w:top w:val="nil"/>
              <w:left w:val="nil"/>
              <w:bottom w:val="single" w:sz="4" w:space="0" w:color="auto"/>
              <w:right w:val="nil"/>
            </w:tcBorders>
            <w:shd w:val="clear" w:color="auto" w:fill="auto"/>
            <w:noWrap/>
            <w:vAlign w:val="center"/>
            <w:hideMark/>
          </w:tcPr>
          <w:p w14:paraId="219D906E"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4" w:space="0" w:color="auto"/>
              <w:right w:val="single" w:sz="8" w:space="0" w:color="auto"/>
            </w:tcBorders>
            <w:shd w:val="clear" w:color="auto" w:fill="auto"/>
            <w:noWrap/>
            <w:vAlign w:val="center"/>
            <w:hideMark/>
          </w:tcPr>
          <w:p w14:paraId="34BA7ED7"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10B3A195" w14:textId="77777777" w:rsidTr="00065D46">
        <w:trPr>
          <w:trHeight w:val="399"/>
        </w:trPr>
        <w:tc>
          <w:tcPr>
            <w:tcW w:w="2207" w:type="pct"/>
            <w:tcBorders>
              <w:top w:val="nil"/>
              <w:left w:val="single" w:sz="8" w:space="0" w:color="auto"/>
              <w:bottom w:val="single" w:sz="4" w:space="0" w:color="auto"/>
              <w:right w:val="nil"/>
            </w:tcBorders>
            <w:shd w:val="clear" w:color="auto" w:fill="auto"/>
            <w:noWrap/>
            <w:vAlign w:val="center"/>
            <w:hideMark/>
          </w:tcPr>
          <w:p w14:paraId="3EB4FCB0"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COFINS</w:t>
            </w:r>
          </w:p>
        </w:tc>
        <w:tc>
          <w:tcPr>
            <w:tcW w:w="653" w:type="pct"/>
            <w:tcBorders>
              <w:top w:val="single" w:sz="4" w:space="0" w:color="auto"/>
              <w:left w:val="single" w:sz="4" w:space="0" w:color="auto"/>
              <w:bottom w:val="nil"/>
              <w:right w:val="single" w:sz="4" w:space="0" w:color="auto"/>
            </w:tcBorders>
            <w:shd w:val="clear" w:color="FF99CC" w:fill="FF8080"/>
            <w:noWrap/>
            <w:vAlign w:val="center"/>
            <w:hideMark/>
          </w:tcPr>
          <w:p w14:paraId="404EB73E" w14:textId="77777777" w:rsidR="00065D46" w:rsidRPr="00946424" w:rsidRDefault="00065D46" w:rsidP="00AB7774">
            <w:pPr>
              <w:suppressAutoHyphens w:val="0"/>
              <w:jc w:val="center"/>
              <w:rPr>
                <w:rFonts w:ascii="Arial1" w:hAnsi="Arial1" w:cs="Calibri"/>
                <w:i/>
                <w:iCs/>
                <w:color w:val="FFFFFF"/>
                <w:sz w:val="16"/>
                <w:szCs w:val="16"/>
                <w:lang w:eastAsia="pt-BR"/>
              </w:rPr>
            </w:pPr>
            <w:r w:rsidRPr="00946424">
              <w:rPr>
                <w:rFonts w:ascii="Arial1" w:hAnsi="Arial1" w:cs="Calibri"/>
                <w:i/>
                <w:iCs/>
                <w:color w:val="FFFFFF"/>
                <w:sz w:val="16"/>
                <w:szCs w:val="16"/>
                <w:lang w:eastAsia="pt-BR"/>
              </w:rPr>
              <w:t>7,60%</w:t>
            </w:r>
          </w:p>
        </w:tc>
        <w:tc>
          <w:tcPr>
            <w:tcW w:w="1117" w:type="pct"/>
            <w:gridSpan w:val="2"/>
            <w:tcBorders>
              <w:top w:val="single" w:sz="4" w:space="0" w:color="auto"/>
              <w:left w:val="nil"/>
              <w:bottom w:val="single" w:sz="4" w:space="0" w:color="auto"/>
              <w:right w:val="single" w:sz="4" w:space="0" w:color="auto"/>
            </w:tcBorders>
            <w:shd w:val="clear" w:color="CCCCFF" w:fill="auto"/>
            <w:noWrap/>
            <w:vAlign w:val="bottom"/>
            <w:hideMark/>
          </w:tcPr>
          <w:p w14:paraId="26D88E0E" w14:textId="77777777" w:rsidR="00065D46" w:rsidRPr="00946424" w:rsidRDefault="00065D46" w:rsidP="00AB777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104" w:type="pct"/>
            <w:tcBorders>
              <w:top w:val="nil"/>
              <w:left w:val="nil"/>
              <w:bottom w:val="single" w:sz="4" w:space="0" w:color="auto"/>
              <w:right w:val="nil"/>
            </w:tcBorders>
            <w:shd w:val="clear" w:color="auto" w:fill="auto"/>
            <w:noWrap/>
            <w:vAlign w:val="center"/>
            <w:hideMark/>
          </w:tcPr>
          <w:p w14:paraId="5CCE8254"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4" w:space="0" w:color="auto"/>
              <w:right w:val="single" w:sz="8" w:space="0" w:color="auto"/>
            </w:tcBorders>
            <w:shd w:val="clear" w:color="auto" w:fill="auto"/>
            <w:noWrap/>
            <w:vAlign w:val="center"/>
            <w:hideMark/>
          </w:tcPr>
          <w:p w14:paraId="796AC926"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48C59678" w14:textId="77777777" w:rsidTr="00065D46">
        <w:trPr>
          <w:trHeight w:val="399"/>
        </w:trPr>
        <w:tc>
          <w:tcPr>
            <w:tcW w:w="2207" w:type="pct"/>
            <w:tcBorders>
              <w:top w:val="nil"/>
              <w:left w:val="single" w:sz="8" w:space="0" w:color="auto"/>
              <w:bottom w:val="nil"/>
              <w:right w:val="nil"/>
            </w:tcBorders>
            <w:shd w:val="clear" w:color="auto" w:fill="auto"/>
            <w:noWrap/>
            <w:vAlign w:val="center"/>
            <w:hideMark/>
          </w:tcPr>
          <w:p w14:paraId="564A7E76" w14:textId="77777777" w:rsidR="00065D46" w:rsidRPr="00946424" w:rsidRDefault="00065D46" w:rsidP="00AB7774">
            <w:pPr>
              <w:suppressAutoHyphens w:val="0"/>
              <w:rPr>
                <w:rFonts w:ascii="Arial1" w:hAnsi="Arial1" w:cs="Calibri"/>
                <w:color w:val="000000"/>
                <w:lang w:eastAsia="pt-BR"/>
              </w:rPr>
            </w:pPr>
            <w:r w:rsidRPr="00946424">
              <w:rPr>
                <w:rFonts w:ascii="Arial1" w:hAnsi="Arial1" w:cs="Calibri"/>
                <w:color w:val="000000"/>
                <w:lang w:eastAsia="pt-BR"/>
              </w:rPr>
              <w:t>ISS</w:t>
            </w:r>
          </w:p>
        </w:tc>
        <w:tc>
          <w:tcPr>
            <w:tcW w:w="653" w:type="pct"/>
            <w:tcBorders>
              <w:top w:val="single" w:sz="4" w:space="0" w:color="auto"/>
              <w:left w:val="single" w:sz="4" w:space="0" w:color="auto"/>
              <w:bottom w:val="nil"/>
              <w:right w:val="single" w:sz="4" w:space="0" w:color="auto"/>
            </w:tcBorders>
            <w:shd w:val="clear" w:color="FF99CC" w:fill="FF8080"/>
            <w:noWrap/>
            <w:vAlign w:val="center"/>
            <w:hideMark/>
          </w:tcPr>
          <w:p w14:paraId="02E24A97" w14:textId="77777777" w:rsidR="00065D46" w:rsidRPr="00946424" w:rsidRDefault="00065D46" w:rsidP="00AB7774">
            <w:pPr>
              <w:suppressAutoHyphens w:val="0"/>
              <w:jc w:val="center"/>
              <w:rPr>
                <w:rFonts w:ascii="Arial1" w:hAnsi="Arial1" w:cs="Calibri"/>
                <w:i/>
                <w:iCs/>
                <w:color w:val="FFFFFF"/>
                <w:sz w:val="16"/>
                <w:szCs w:val="16"/>
                <w:lang w:eastAsia="pt-BR"/>
              </w:rPr>
            </w:pPr>
            <w:r w:rsidRPr="00946424">
              <w:rPr>
                <w:rFonts w:ascii="Arial1" w:hAnsi="Arial1" w:cs="Calibri"/>
                <w:i/>
                <w:iCs/>
                <w:color w:val="FFFFFF"/>
                <w:sz w:val="16"/>
                <w:szCs w:val="16"/>
                <w:lang w:eastAsia="pt-BR"/>
              </w:rPr>
              <w:t>5,00%</w:t>
            </w:r>
          </w:p>
        </w:tc>
        <w:tc>
          <w:tcPr>
            <w:tcW w:w="1117" w:type="pct"/>
            <w:gridSpan w:val="2"/>
            <w:tcBorders>
              <w:top w:val="single" w:sz="4" w:space="0" w:color="auto"/>
              <w:left w:val="nil"/>
              <w:bottom w:val="single" w:sz="8" w:space="0" w:color="auto"/>
              <w:right w:val="single" w:sz="4" w:space="0" w:color="auto"/>
            </w:tcBorders>
            <w:shd w:val="clear" w:color="CCCCFF" w:fill="auto"/>
            <w:noWrap/>
            <w:vAlign w:val="bottom"/>
            <w:hideMark/>
          </w:tcPr>
          <w:p w14:paraId="3E542E8A" w14:textId="77777777" w:rsidR="00065D46" w:rsidRPr="00946424" w:rsidRDefault="00065D46" w:rsidP="00AB777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104" w:type="pct"/>
            <w:tcBorders>
              <w:top w:val="nil"/>
              <w:left w:val="nil"/>
              <w:bottom w:val="nil"/>
              <w:right w:val="nil"/>
            </w:tcBorders>
            <w:shd w:val="clear" w:color="auto" w:fill="auto"/>
            <w:noWrap/>
            <w:vAlign w:val="center"/>
            <w:hideMark/>
          </w:tcPr>
          <w:p w14:paraId="3E8A3A01"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nil"/>
              <w:right w:val="single" w:sz="8" w:space="0" w:color="auto"/>
            </w:tcBorders>
            <w:shd w:val="clear" w:color="auto" w:fill="auto"/>
            <w:noWrap/>
            <w:vAlign w:val="center"/>
            <w:hideMark/>
          </w:tcPr>
          <w:p w14:paraId="57E008FC" w14:textId="77777777" w:rsidR="00065D46" w:rsidRPr="00946424" w:rsidRDefault="00065D46" w:rsidP="00AB7774">
            <w:pPr>
              <w:suppressAutoHyphens w:val="0"/>
              <w:jc w:val="right"/>
              <w:rPr>
                <w:rFonts w:ascii="Arial1" w:hAnsi="Arial1" w:cs="Calibri"/>
                <w:color w:val="000000"/>
                <w:lang w:eastAsia="pt-BR"/>
              </w:rPr>
            </w:pPr>
            <w:r w:rsidRPr="00946424">
              <w:rPr>
                <w:rFonts w:ascii="Arial1" w:hAnsi="Arial1" w:cs="Calibri"/>
                <w:color w:val="000000"/>
                <w:lang w:eastAsia="pt-BR"/>
              </w:rPr>
              <w:t xml:space="preserve">- </w:t>
            </w:r>
          </w:p>
        </w:tc>
      </w:tr>
      <w:tr w:rsidR="00065D46" w:rsidRPr="00946424" w14:paraId="1267A222" w14:textId="77777777" w:rsidTr="00065D46">
        <w:trPr>
          <w:trHeight w:val="399"/>
        </w:trPr>
        <w:tc>
          <w:tcPr>
            <w:tcW w:w="2207" w:type="pct"/>
            <w:tcBorders>
              <w:top w:val="single" w:sz="8" w:space="0" w:color="auto"/>
              <w:left w:val="single" w:sz="8" w:space="0" w:color="auto"/>
              <w:bottom w:val="single" w:sz="8" w:space="0" w:color="auto"/>
              <w:right w:val="nil"/>
            </w:tcBorders>
            <w:shd w:val="clear" w:color="CCCCFF" w:fill="auto"/>
            <w:noWrap/>
            <w:vAlign w:val="center"/>
            <w:hideMark/>
          </w:tcPr>
          <w:p w14:paraId="5F2A5B26" w14:textId="77777777" w:rsidR="00065D46" w:rsidRPr="00946424" w:rsidRDefault="00065D46" w:rsidP="00AB7774">
            <w:pPr>
              <w:suppressAutoHyphens w:val="0"/>
              <w:rPr>
                <w:rFonts w:ascii="Arial1" w:hAnsi="Arial1" w:cs="Calibri"/>
                <w:b/>
                <w:bCs/>
                <w:i/>
                <w:iCs/>
                <w:color w:val="000000"/>
                <w:sz w:val="18"/>
                <w:szCs w:val="18"/>
                <w:lang w:eastAsia="pt-BR"/>
              </w:rPr>
            </w:pPr>
            <w:r w:rsidRPr="00946424">
              <w:rPr>
                <w:rFonts w:ascii="Arial1" w:hAnsi="Arial1" w:cs="Calibri"/>
                <w:b/>
                <w:bCs/>
                <w:i/>
                <w:iCs/>
                <w:color w:val="000000"/>
                <w:sz w:val="18"/>
                <w:szCs w:val="18"/>
                <w:lang w:eastAsia="pt-BR"/>
              </w:rPr>
              <w:t>11 - SOMA DE ALÍQUOTAS/VALORES</w:t>
            </w:r>
          </w:p>
        </w:tc>
        <w:tc>
          <w:tcPr>
            <w:tcW w:w="653" w:type="pct"/>
            <w:tcBorders>
              <w:top w:val="single" w:sz="8" w:space="0" w:color="auto"/>
              <w:left w:val="single" w:sz="4" w:space="0" w:color="auto"/>
              <w:bottom w:val="single" w:sz="8" w:space="0" w:color="auto"/>
              <w:right w:val="single" w:sz="4" w:space="0" w:color="auto"/>
            </w:tcBorders>
            <w:shd w:val="clear" w:color="CCCCFF" w:fill="auto"/>
            <w:noWrap/>
            <w:vAlign w:val="center"/>
            <w:hideMark/>
          </w:tcPr>
          <w:p w14:paraId="76F7ADAC" w14:textId="77777777" w:rsidR="00065D46" w:rsidRPr="00946424" w:rsidRDefault="00065D46" w:rsidP="00AB7774">
            <w:pPr>
              <w:suppressAutoHyphens w:val="0"/>
              <w:jc w:val="center"/>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14,25%</w:t>
            </w:r>
          </w:p>
        </w:tc>
        <w:tc>
          <w:tcPr>
            <w:tcW w:w="1117" w:type="pct"/>
            <w:gridSpan w:val="2"/>
            <w:tcBorders>
              <w:top w:val="single" w:sz="8" w:space="0" w:color="auto"/>
              <w:left w:val="nil"/>
              <w:bottom w:val="single" w:sz="8" w:space="0" w:color="auto"/>
              <w:right w:val="single" w:sz="4" w:space="0" w:color="auto"/>
            </w:tcBorders>
            <w:shd w:val="clear" w:color="CCCCFF" w:fill="auto"/>
            <w:noWrap/>
            <w:vAlign w:val="bottom"/>
            <w:hideMark/>
          </w:tcPr>
          <w:p w14:paraId="16CE9CC4" w14:textId="77777777" w:rsidR="00065D46" w:rsidRPr="00946424" w:rsidRDefault="00065D46" w:rsidP="00AB777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104" w:type="pct"/>
            <w:tcBorders>
              <w:top w:val="single" w:sz="8" w:space="0" w:color="auto"/>
              <w:left w:val="nil"/>
              <w:bottom w:val="single" w:sz="8" w:space="0" w:color="auto"/>
              <w:right w:val="nil"/>
            </w:tcBorders>
            <w:shd w:val="clear" w:color="auto" w:fill="auto"/>
            <w:noWrap/>
            <w:vAlign w:val="center"/>
            <w:hideMark/>
          </w:tcPr>
          <w:p w14:paraId="0F60D9A8"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18ABC54" w14:textId="77777777" w:rsidR="00065D46" w:rsidRPr="00946424" w:rsidRDefault="00065D46" w:rsidP="00AB7774">
            <w:pPr>
              <w:suppressAutoHyphens w:val="0"/>
              <w:jc w:val="right"/>
              <w:rPr>
                <w:rFonts w:ascii="Arial1" w:hAnsi="Arial1" w:cs="Calibri"/>
                <w:b/>
                <w:bCs/>
                <w:i/>
                <w:iCs/>
                <w:color w:val="000000"/>
                <w:lang w:eastAsia="pt-BR"/>
              </w:rPr>
            </w:pPr>
            <w:r w:rsidRPr="00946424">
              <w:rPr>
                <w:rFonts w:ascii="Arial1" w:hAnsi="Arial1" w:cs="Calibri"/>
                <w:b/>
                <w:bCs/>
                <w:i/>
                <w:iCs/>
                <w:color w:val="000000"/>
                <w:lang w:eastAsia="pt-BR"/>
              </w:rPr>
              <w:t xml:space="preserve">- </w:t>
            </w:r>
          </w:p>
        </w:tc>
      </w:tr>
      <w:tr w:rsidR="00065D46" w:rsidRPr="00946424" w14:paraId="59E6A712" w14:textId="77777777" w:rsidTr="00065D46">
        <w:trPr>
          <w:trHeight w:val="399"/>
        </w:trPr>
        <w:tc>
          <w:tcPr>
            <w:tcW w:w="2207" w:type="pct"/>
            <w:tcBorders>
              <w:top w:val="nil"/>
              <w:left w:val="single" w:sz="8" w:space="0" w:color="auto"/>
              <w:bottom w:val="single" w:sz="8" w:space="0" w:color="auto"/>
              <w:right w:val="nil"/>
            </w:tcBorders>
            <w:shd w:val="clear" w:color="CCCCFF" w:fill="auto"/>
            <w:noWrap/>
            <w:vAlign w:val="center"/>
            <w:hideMark/>
          </w:tcPr>
          <w:p w14:paraId="2CC3ADFF" w14:textId="77777777" w:rsidR="00065D46" w:rsidRPr="00946424" w:rsidRDefault="00065D46" w:rsidP="00AB7774">
            <w:pPr>
              <w:suppressAutoHyphens w:val="0"/>
              <w:rPr>
                <w:rFonts w:ascii="Arial1" w:hAnsi="Arial1" w:cs="Calibri"/>
                <w:b/>
                <w:bCs/>
                <w:color w:val="000000"/>
                <w:sz w:val="22"/>
                <w:szCs w:val="22"/>
                <w:lang w:eastAsia="pt-BR"/>
              </w:rPr>
            </w:pPr>
            <w:r w:rsidRPr="00946424">
              <w:rPr>
                <w:rFonts w:ascii="Arial1" w:hAnsi="Arial1" w:cs="Calibri"/>
                <w:b/>
                <w:bCs/>
                <w:color w:val="000000"/>
                <w:sz w:val="22"/>
                <w:szCs w:val="22"/>
                <w:lang w:eastAsia="pt-BR"/>
              </w:rPr>
              <w:t>TOTAL GERAL</w:t>
            </w:r>
          </w:p>
        </w:tc>
        <w:tc>
          <w:tcPr>
            <w:tcW w:w="653" w:type="pct"/>
            <w:tcBorders>
              <w:top w:val="nil"/>
              <w:left w:val="single" w:sz="4" w:space="0" w:color="auto"/>
              <w:bottom w:val="single" w:sz="8" w:space="0" w:color="auto"/>
              <w:right w:val="single" w:sz="4" w:space="0" w:color="auto"/>
            </w:tcBorders>
            <w:shd w:val="clear" w:color="CCCCFF" w:fill="auto"/>
            <w:noWrap/>
            <w:vAlign w:val="center"/>
            <w:hideMark/>
          </w:tcPr>
          <w:p w14:paraId="69F6D997" w14:textId="77777777" w:rsidR="00065D46" w:rsidRPr="00946424" w:rsidRDefault="00065D46" w:rsidP="00AB7774">
            <w:pPr>
              <w:suppressAutoHyphens w:val="0"/>
              <w:jc w:val="center"/>
              <w:rPr>
                <w:rFonts w:ascii="Arial1" w:hAnsi="Arial1" w:cs="Calibri"/>
                <w:b/>
                <w:bCs/>
                <w:i/>
                <w:iCs/>
                <w:color w:val="000000"/>
                <w:sz w:val="16"/>
                <w:szCs w:val="16"/>
                <w:lang w:eastAsia="pt-BR"/>
              </w:rPr>
            </w:pPr>
            <w:r w:rsidRPr="00946424">
              <w:rPr>
                <w:rFonts w:ascii="Arial1" w:hAnsi="Arial1" w:cs="Calibri"/>
                <w:b/>
                <w:bCs/>
                <w:i/>
                <w:iCs/>
                <w:color w:val="000000"/>
                <w:sz w:val="16"/>
                <w:szCs w:val="16"/>
                <w:lang w:eastAsia="pt-BR"/>
              </w:rPr>
              <w:t>85,75%</w:t>
            </w:r>
          </w:p>
        </w:tc>
        <w:tc>
          <w:tcPr>
            <w:tcW w:w="1117" w:type="pct"/>
            <w:gridSpan w:val="2"/>
            <w:tcBorders>
              <w:top w:val="single" w:sz="8" w:space="0" w:color="auto"/>
              <w:left w:val="nil"/>
              <w:bottom w:val="single" w:sz="8" w:space="0" w:color="auto"/>
              <w:right w:val="single" w:sz="4" w:space="0" w:color="auto"/>
            </w:tcBorders>
            <w:shd w:val="clear" w:color="CCCCFF" w:fill="auto"/>
            <w:noWrap/>
            <w:vAlign w:val="bottom"/>
            <w:hideMark/>
          </w:tcPr>
          <w:p w14:paraId="3E065A69" w14:textId="77777777" w:rsidR="00065D46" w:rsidRPr="00946424" w:rsidRDefault="00065D46" w:rsidP="00AB7774">
            <w:pPr>
              <w:suppressAutoHyphens w:val="0"/>
              <w:rPr>
                <w:rFonts w:ascii="Calibri" w:hAnsi="Calibri" w:cs="Calibri"/>
                <w:color w:val="000000"/>
                <w:sz w:val="22"/>
                <w:szCs w:val="22"/>
                <w:lang w:eastAsia="pt-BR"/>
              </w:rPr>
            </w:pPr>
            <w:r w:rsidRPr="00946424">
              <w:rPr>
                <w:rFonts w:ascii="Calibri" w:hAnsi="Calibri" w:cs="Calibri"/>
                <w:color w:val="000000"/>
                <w:sz w:val="22"/>
                <w:szCs w:val="22"/>
                <w:lang w:eastAsia="pt-BR"/>
              </w:rPr>
              <w:t> </w:t>
            </w:r>
          </w:p>
        </w:tc>
        <w:tc>
          <w:tcPr>
            <w:tcW w:w="104" w:type="pct"/>
            <w:tcBorders>
              <w:top w:val="nil"/>
              <w:left w:val="nil"/>
              <w:bottom w:val="single" w:sz="8" w:space="0" w:color="auto"/>
              <w:right w:val="nil"/>
            </w:tcBorders>
            <w:shd w:val="clear" w:color="auto" w:fill="auto"/>
            <w:noWrap/>
            <w:vAlign w:val="center"/>
            <w:hideMark/>
          </w:tcPr>
          <w:p w14:paraId="14C73ED8" w14:textId="77777777" w:rsidR="00065D46" w:rsidRPr="00946424" w:rsidRDefault="00065D46" w:rsidP="00AB7774">
            <w:pPr>
              <w:suppressAutoHyphens w:val="0"/>
              <w:jc w:val="center"/>
              <w:rPr>
                <w:rFonts w:ascii="Arial1" w:hAnsi="Arial1" w:cs="Calibri"/>
                <w:color w:val="000000"/>
                <w:lang w:eastAsia="pt-BR"/>
              </w:rPr>
            </w:pPr>
            <w:r w:rsidRPr="00946424">
              <w:rPr>
                <w:rFonts w:ascii="Arial1" w:hAnsi="Arial1" w:cs="Calibri"/>
                <w:color w:val="000000"/>
                <w:lang w:eastAsia="pt-BR"/>
              </w:rPr>
              <w:t> </w:t>
            </w:r>
          </w:p>
        </w:tc>
        <w:tc>
          <w:tcPr>
            <w:tcW w:w="919" w:type="pct"/>
            <w:tcBorders>
              <w:top w:val="nil"/>
              <w:left w:val="single" w:sz="4" w:space="0" w:color="auto"/>
              <w:bottom w:val="single" w:sz="8" w:space="0" w:color="auto"/>
              <w:right w:val="single" w:sz="8" w:space="0" w:color="auto"/>
            </w:tcBorders>
            <w:shd w:val="clear" w:color="auto" w:fill="auto"/>
            <w:noWrap/>
            <w:vAlign w:val="center"/>
            <w:hideMark/>
          </w:tcPr>
          <w:p w14:paraId="3AC2AFFF" w14:textId="77777777" w:rsidR="00065D46" w:rsidRPr="00946424" w:rsidRDefault="00065D46" w:rsidP="00AB7774">
            <w:pPr>
              <w:suppressAutoHyphens w:val="0"/>
              <w:jc w:val="right"/>
              <w:rPr>
                <w:rFonts w:ascii="Arial1" w:hAnsi="Arial1" w:cs="Calibri"/>
                <w:b/>
                <w:bCs/>
                <w:color w:val="000000"/>
                <w:sz w:val="22"/>
                <w:szCs w:val="22"/>
                <w:lang w:eastAsia="pt-BR"/>
              </w:rPr>
            </w:pPr>
            <w:r w:rsidRPr="00946424">
              <w:rPr>
                <w:rFonts w:ascii="Arial1" w:hAnsi="Arial1" w:cs="Calibri"/>
                <w:b/>
                <w:bCs/>
                <w:color w:val="000000"/>
                <w:sz w:val="22"/>
                <w:szCs w:val="22"/>
                <w:lang w:eastAsia="pt-BR"/>
              </w:rPr>
              <w:t xml:space="preserve">- </w:t>
            </w:r>
          </w:p>
        </w:tc>
      </w:tr>
    </w:tbl>
    <w:p w14:paraId="5760C7FB" w14:textId="13212D91" w:rsidR="00065D46" w:rsidRDefault="00065D46">
      <w:pPr>
        <w:suppressAutoHyphens w:val="0"/>
        <w:rPr>
          <w:rFonts w:ascii="Arial" w:eastAsia="Verdana" w:hAnsi="Arial" w:cs="Arial"/>
          <w:color w:val="000000" w:themeColor="text1"/>
          <w:sz w:val="24"/>
          <w:szCs w:val="24"/>
        </w:rPr>
      </w:pPr>
    </w:p>
    <w:p w14:paraId="49D013F9" w14:textId="00A44ACA" w:rsidR="00065D46" w:rsidRDefault="00065D46">
      <w:pPr>
        <w:suppressAutoHyphens w:val="0"/>
        <w:rPr>
          <w:rFonts w:ascii="Arial" w:eastAsia="Verdana" w:hAnsi="Arial" w:cs="Arial"/>
          <w:color w:val="000000" w:themeColor="text1"/>
          <w:sz w:val="24"/>
          <w:szCs w:val="24"/>
        </w:rPr>
      </w:pPr>
      <w:r>
        <w:rPr>
          <w:rFonts w:ascii="Arial" w:eastAsia="Verdana" w:hAnsi="Arial" w:cs="Arial"/>
          <w:color w:val="000000" w:themeColor="text1"/>
          <w:sz w:val="24"/>
          <w:szCs w:val="24"/>
        </w:rPr>
        <w:br w:type="page"/>
      </w:r>
    </w:p>
    <w:p w14:paraId="39D5D46A" w14:textId="77777777" w:rsidR="000B56D9" w:rsidRDefault="000B56D9" w:rsidP="000B56D9">
      <w:pPr>
        <w:spacing w:line="276" w:lineRule="auto"/>
        <w:jc w:val="both"/>
        <w:rPr>
          <w:rFonts w:ascii="Arial" w:eastAsia="Verdana" w:hAnsi="Arial" w:cs="Arial"/>
          <w:color w:val="000000" w:themeColor="text1"/>
          <w:sz w:val="24"/>
          <w:szCs w:val="24"/>
        </w:rPr>
      </w:pPr>
    </w:p>
    <w:tbl>
      <w:tblPr>
        <w:tblW w:w="9369" w:type="dxa"/>
        <w:tblCellMar>
          <w:left w:w="70" w:type="dxa"/>
          <w:right w:w="70" w:type="dxa"/>
        </w:tblCellMar>
        <w:tblLook w:val="04A0" w:firstRow="1" w:lastRow="0" w:firstColumn="1" w:lastColumn="0" w:noHBand="0" w:noVBand="1"/>
      </w:tblPr>
      <w:tblGrid>
        <w:gridCol w:w="4183"/>
        <w:gridCol w:w="1243"/>
        <w:gridCol w:w="759"/>
        <w:gridCol w:w="1077"/>
        <w:gridCol w:w="196"/>
        <w:gridCol w:w="1958"/>
      </w:tblGrid>
      <w:tr w:rsidR="00065D46" w:rsidRPr="00065D46" w14:paraId="61644B3C" w14:textId="77777777" w:rsidTr="00065D46">
        <w:trPr>
          <w:trHeight w:val="370"/>
        </w:trPr>
        <w:tc>
          <w:tcPr>
            <w:tcW w:w="9369" w:type="dxa"/>
            <w:gridSpan w:val="6"/>
            <w:tcBorders>
              <w:top w:val="single" w:sz="8" w:space="0" w:color="auto"/>
              <w:left w:val="single" w:sz="8" w:space="0" w:color="auto"/>
              <w:bottom w:val="single" w:sz="8" w:space="0" w:color="auto"/>
              <w:right w:val="single" w:sz="8" w:space="0" w:color="auto"/>
            </w:tcBorders>
            <w:shd w:val="clear" w:color="FFFF00" w:fill="FFFF00"/>
            <w:noWrap/>
            <w:vAlign w:val="center"/>
            <w:hideMark/>
          </w:tcPr>
          <w:p w14:paraId="58CA3BC8" w14:textId="77777777" w:rsidR="00065D46" w:rsidRPr="00065D46" w:rsidRDefault="00065D46" w:rsidP="00065D46">
            <w:pPr>
              <w:suppressAutoHyphens w:val="0"/>
              <w:jc w:val="center"/>
              <w:rPr>
                <w:rFonts w:ascii="Arial1" w:hAnsi="Arial1" w:cs="Calibri"/>
                <w:b/>
                <w:bCs/>
                <w:color w:val="000000"/>
                <w:lang w:eastAsia="pt-BR"/>
              </w:rPr>
            </w:pPr>
            <w:bookmarkStart w:id="4" w:name="RANGE!A1:F43"/>
            <w:bookmarkStart w:id="5" w:name="RANGE!A1:F40"/>
            <w:bookmarkEnd w:id="4"/>
            <w:r w:rsidRPr="00065D46">
              <w:rPr>
                <w:rFonts w:ascii="Arial1" w:hAnsi="Arial1" w:cs="Calibri"/>
                <w:b/>
                <w:bCs/>
                <w:color w:val="000000"/>
                <w:lang w:eastAsia="pt-BR"/>
              </w:rPr>
              <w:t xml:space="preserve">CATEGORIA PROFISSIONAL: SERVENTE </w:t>
            </w:r>
            <w:bookmarkEnd w:id="5"/>
          </w:p>
        </w:tc>
      </w:tr>
      <w:tr w:rsidR="00065D46" w:rsidRPr="00065D46" w14:paraId="2A698260" w14:textId="77777777" w:rsidTr="00065D46">
        <w:trPr>
          <w:trHeight w:val="370"/>
        </w:trPr>
        <w:tc>
          <w:tcPr>
            <w:tcW w:w="9369"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A725FF"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ORÇAMENTO BÁSICO - PLANILHA - INSALUBRIDADE</w:t>
            </w:r>
          </w:p>
        </w:tc>
      </w:tr>
      <w:tr w:rsidR="00065D46" w:rsidRPr="00065D46" w14:paraId="2E85D56B" w14:textId="77777777" w:rsidTr="00065D46">
        <w:trPr>
          <w:trHeight w:val="642"/>
        </w:trPr>
        <w:tc>
          <w:tcPr>
            <w:tcW w:w="7411" w:type="dxa"/>
            <w:gridSpan w:val="5"/>
            <w:tcBorders>
              <w:top w:val="single" w:sz="8" w:space="0" w:color="auto"/>
              <w:left w:val="single" w:sz="8" w:space="0" w:color="auto"/>
              <w:bottom w:val="single" w:sz="8" w:space="0" w:color="auto"/>
              <w:right w:val="single" w:sz="8" w:space="0" w:color="000000"/>
            </w:tcBorders>
            <w:shd w:val="clear" w:color="CCCCFF" w:fill="C0C0C0"/>
            <w:vAlign w:val="center"/>
            <w:hideMark/>
          </w:tcPr>
          <w:p w14:paraId="2CBB7571"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PLANILHA DE CUSTO E FORMAÇÃO DE PREÇOS - PROPOSTA</w:t>
            </w:r>
          </w:p>
        </w:tc>
        <w:tc>
          <w:tcPr>
            <w:tcW w:w="1958" w:type="dxa"/>
            <w:tcBorders>
              <w:top w:val="nil"/>
              <w:left w:val="nil"/>
              <w:bottom w:val="single" w:sz="8" w:space="0" w:color="auto"/>
              <w:right w:val="single" w:sz="8" w:space="0" w:color="auto"/>
            </w:tcBorders>
            <w:shd w:val="clear" w:color="CCCCFF" w:fill="C0C0C0"/>
            <w:vAlign w:val="center"/>
            <w:hideMark/>
          </w:tcPr>
          <w:p w14:paraId="2E953E5A" w14:textId="77777777" w:rsidR="00065D46" w:rsidRPr="00065D46" w:rsidRDefault="00065D46" w:rsidP="00065D46">
            <w:pPr>
              <w:suppressAutoHyphens w:val="0"/>
              <w:jc w:val="center"/>
              <w:rPr>
                <w:rFonts w:ascii="Arial1" w:hAnsi="Arial1" w:cs="Calibri"/>
                <w:b/>
                <w:bCs/>
                <w:color w:val="FF0000"/>
                <w:lang w:eastAsia="pt-BR"/>
              </w:rPr>
            </w:pPr>
            <w:r w:rsidRPr="00065D46">
              <w:rPr>
                <w:rFonts w:ascii="Arial1" w:hAnsi="Arial1" w:cs="Calibri"/>
                <w:b/>
                <w:bCs/>
                <w:color w:val="FF0000"/>
                <w:lang w:eastAsia="pt-BR"/>
              </w:rPr>
              <w:t>CÁLCULO INSALUBRIDADE</w:t>
            </w:r>
          </w:p>
        </w:tc>
      </w:tr>
      <w:tr w:rsidR="00065D46" w:rsidRPr="00065D46" w14:paraId="57F4B027"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5F5931BA"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1 - REMUNERAÇÃO/MÃO-DE-OBRA</w:t>
            </w:r>
          </w:p>
        </w:tc>
        <w:tc>
          <w:tcPr>
            <w:tcW w:w="1243" w:type="dxa"/>
            <w:tcBorders>
              <w:top w:val="nil"/>
              <w:left w:val="single" w:sz="4" w:space="0" w:color="auto"/>
              <w:bottom w:val="single" w:sz="8" w:space="0" w:color="auto"/>
              <w:right w:val="single" w:sz="4" w:space="0" w:color="auto"/>
            </w:tcBorders>
            <w:shd w:val="clear" w:color="CCCCFF" w:fill="C0C0C0"/>
            <w:noWrap/>
            <w:vAlign w:val="center"/>
            <w:hideMark/>
          </w:tcPr>
          <w:p w14:paraId="7BD58DD3"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 xml:space="preserve">A - UNIT/MÊS </w:t>
            </w:r>
          </w:p>
        </w:tc>
        <w:tc>
          <w:tcPr>
            <w:tcW w:w="759" w:type="dxa"/>
            <w:tcBorders>
              <w:top w:val="nil"/>
              <w:left w:val="nil"/>
              <w:bottom w:val="single" w:sz="8" w:space="0" w:color="auto"/>
              <w:right w:val="nil"/>
            </w:tcBorders>
            <w:shd w:val="clear" w:color="CCCCFF" w:fill="C0C0C0"/>
            <w:noWrap/>
            <w:vAlign w:val="center"/>
            <w:hideMark/>
          </w:tcPr>
          <w:p w14:paraId="4AAECF03"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B - QTDE</w:t>
            </w:r>
          </w:p>
        </w:tc>
        <w:tc>
          <w:tcPr>
            <w:tcW w:w="1075" w:type="dxa"/>
            <w:tcBorders>
              <w:top w:val="nil"/>
              <w:left w:val="single" w:sz="4" w:space="0" w:color="auto"/>
              <w:bottom w:val="single" w:sz="8" w:space="0" w:color="auto"/>
              <w:right w:val="single" w:sz="4" w:space="0" w:color="auto"/>
            </w:tcBorders>
            <w:shd w:val="clear" w:color="CCCCFF" w:fill="C0C0C0"/>
            <w:noWrap/>
            <w:vAlign w:val="center"/>
            <w:hideMark/>
          </w:tcPr>
          <w:p w14:paraId="2F488D91"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C - ENC.SAL.</w:t>
            </w:r>
          </w:p>
        </w:tc>
        <w:tc>
          <w:tcPr>
            <w:tcW w:w="148" w:type="dxa"/>
            <w:tcBorders>
              <w:top w:val="nil"/>
              <w:left w:val="nil"/>
              <w:bottom w:val="single" w:sz="8" w:space="0" w:color="auto"/>
              <w:right w:val="nil"/>
            </w:tcBorders>
            <w:shd w:val="clear" w:color="CCCCFF" w:fill="C0C0C0"/>
            <w:noWrap/>
            <w:vAlign w:val="center"/>
            <w:hideMark/>
          </w:tcPr>
          <w:p w14:paraId="0D6BC799"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 </w:t>
            </w:r>
          </w:p>
        </w:tc>
        <w:tc>
          <w:tcPr>
            <w:tcW w:w="1958" w:type="dxa"/>
            <w:tcBorders>
              <w:top w:val="nil"/>
              <w:left w:val="single" w:sz="4" w:space="0" w:color="auto"/>
              <w:bottom w:val="single" w:sz="8" w:space="0" w:color="auto"/>
              <w:right w:val="single" w:sz="8" w:space="0" w:color="auto"/>
            </w:tcBorders>
            <w:shd w:val="clear" w:color="CCCCFF" w:fill="C0C0C0"/>
            <w:noWrap/>
            <w:vAlign w:val="center"/>
            <w:hideMark/>
          </w:tcPr>
          <w:p w14:paraId="7AD4FCD7" w14:textId="77777777" w:rsidR="00065D46" w:rsidRPr="00065D46" w:rsidRDefault="00065D46" w:rsidP="00065D46">
            <w:pPr>
              <w:suppressAutoHyphens w:val="0"/>
              <w:jc w:val="center"/>
              <w:rPr>
                <w:rFonts w:ascii="Arial1" w:hAnsi="Arial1" w:cs="Calibri"/>
                <w:b/>
                <w:bCs/>
                <w:i/>
                <w:iCs/>
                <w:color w:val="000000"/>
                <w:sz w:val="14"/>
                <w:szCs w:val="14"/>
                <w:lang w:eastAsia="pt-BR"/>
              </w:rPr>
            </w:pPr>
            <w:r w:rsidRPr="00065D46">
              <w:rPr>
                <w:rFonts w:ascii="Arial1" w:hAnsi="Arial1" w:cs="Calibri"/>
                <w:b/>
                <w:bCs/>
                <w:i/>
                <w:iCs/>
                <w:color w:val="000000"/>
                <w:sz w:val="14"/>
                <w:szCs w:val="14"/>
                <w:lang w:eastAsia="pt-BR"/>
              </w:rPr>
              <w:t>SUB-TOTAL =( A x B x C)</w:t>
            </w:r>
          </w:p>
        </w:tc>
      </w:tr>
      <w:tr w:rsidR="00065D46" w:rsidRPr="00065D46" w14:paraId="7EC974E1" w14:textId="77777777" w:rsidTr="00065D46">
        <w:trPr>
          <w:trHeight w:val="656"/>
        </w:trPr>
        <w:tc>
          <w:tcPr>
            <w:tcW w:w="4183" w:type="dxa"/>
            <w:tcBorders>
              <w:top w:val="nil"/>
              <w:left w:val="single" w:sz="8" w:space="0" w:color="auto"/>
              <w:bottom w:val="nil"/>
              <w:right w:val="nil"/>
            </w:tcBorders>
            <w:shd w:val="clear" w:color="auto" w:fill="auto"/>
            <w:vAlign w:val="center"/>
            <w:hideMark/>
          </w:tcPr>
          <w:p w14:paraId="61169F4F"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Cat. Prof. .......... 40h(segunda à sexta)</w:t>
            </w:r>
          </w:p>
        </w:tc>
        <w:tc>
          <w:tcPr>
            <w:tcW w:w="1243" w:type="dxa"/>
            <w:tcBorders>
              <w:top w:val="nil"/>
              <w:left w:val="single" w:sz="4" w:space="0" w:color="auto"/>
              <w:bottom w:val="nil"/>
              <w:right w:val="single" w:sz="4" w:space="0" w:color="auto"/>
            </w:tcBorders>
            <w:shd w:val="clear" w:color="auto" w:fill="auto"/>
            <w:noWrap/>
            <w:vAlign w:val="center"/>
            <w:hideMark/>
          </w:tcPr>
          <w:p w14:paraId="3BEA7D0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single" w:sz="4" w:space="0" w:color="auto"/>
            </w:tcBorders>
            <w:shd w:val="clear" w:color="auto" w:fill="auto"/>
            <w:noWrap/>
            <w:vAlign w:val="center"/>
            <w:hideMark/>
          </w:tcPr>
          <w:p w14:paraId="2DCC5662"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nil"/>
              <w:bottom w:val="nil"/>
              <w:right w:val="single" w:sz="4" w:space="0" w:color="auto"/>
            </w:tcBorders>
            <w:shd w:val="clear" w:color="auto" w:fill="auto"/>
            <w:noWrap/>
            <w:vAlign w:val="center"/>
            <w:hideMark/>
          </w:tcPr>
          <w:p w14:paraId="131AAE58"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019F170D" w14:textId="77777777" w:rsidR="00065D46" w:rsidRPr="00065D46" w:rsidRDefault="00065D46" w:rsidP="00065D46">
            <w:pPr>
              <w:suppressAutoHyphens w:val="0"/>
              <w:jc w:val="center"/>
              <w:rPr>
                <w:rFonts w:ascii="Arial1" w:hAnsi="Arial1" w:cs="Calibri"/>
                <w:color w:val="000000"/>
                <w:lang w:eastAsia="pt-BR"/>
              </w:rPr>
            </w:pPr>
          </w:p>
        </w:tc>
        <w:tc>
          <w:tcPr>
            <w:tcW w:w="1958" w:type="dxa"/>
            <w:tcBorders>
              <w:top w:val="nil"/>
              <w:left w:val="nil"/>
              <w:bottom w:val="nil"/>
              <w:right w:val="single" w:sz="8" w:space="0" w:color="auto"/>
            </w:tcBorders>
            <w:shd w:val="clear" w:color="auto" w:fill="auto"/>
            <w:noWrap/>
            <w:vAlign w:val="center"/>
            <w:hideMark/>
          </w:tcPr>
          <w:p w14:paraId="4F440039"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5BA2FCAA" w14:textId="77777777" w:rsidTr="00065D46">
        <w:trPr>
          <w:trHeight w:val="572"/>
        </w:trPr>
        <w:tc>
          <w:tcPr>
            <w:tcW w:w="4183" w:type="dxa"/>
            <w:tcBorders>
              <w:top w:val="nil"/>
              <w:left w:val="single" w:sz="8" w:space="0" w:color="auto"/>
              <w:bottom w:val="nil"/>
              <w:right w:val="nil"/>
            </w:tcBorders>
            <w:shd w:val="clear" w:color="FFFFCC" w:fill="E2F0D9"/>
            <w:vAlign w:val="center"/>
            <w:hideMark/>
          </w:tcPr>
          <w:p w14:paraId="1195CFCE"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Gratificação de Função/Cumulação função/Adicional de Risco</w:t>
            </w:r>
          </w:p>
        </w:tc>
        <w:tc>
          <w:tcPr>
            <w:tcW w:w="1243" w:type="dxa"/>
            <w:tcBorders>
              <w:top w:val="nil"/>
              <w:left w:val="single" w:sz="4" w:space="0" w:color="auto"/>
              <w:bottom w:val="nil"/>
              <w:right w:val="single" w:sz="4" w:space="0" w:color="auto"/>
            </w:tcBorders>
            <w:shd w:val="clear" w:color="auto" w:fill="auto"/>
            <w:noWrap/>
            <w:vAlign w:val="center"/>
            <w:hideMark/>
          </w:tcPr>
          <w:p w14:paraId="3B51D340"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single" w:sz="4" w:space="0" w:color="auto"/>
            </w:tcBorders>
            <w:shd w:val="clear" w:color="auto" w:fill="auto"/>
            <w:noWrap/>
            <w:vAlign w:val="center"/>
            <w:hideMark/>
          </w:tcPr>
          <w:p w14:paraId="4D2207A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nil"/>
              <w:bottom w:val="nil"/>
              <w:right w:val="single" w:sz="4" w:space="0" w:color="auto"/>
            </w:tcBorders>
            <w:shd w:val="clear" w:color="auto" w:fill="auto"/>
            <w:noWrap/>
            <w:vAlign w:val="center"/>
            <w:hideMark/>
          </w:tcPr>
          <w:p w14:paraId="2D8D785A"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274EDBE1" w14:textId="77777777" w:rsidR="00065D46" w:rsidRPr="00065D46" w:rsidRDefault="00065D46" w:rsidP="00065D46">
            <w:pPr>
              <w:suppressAutoHyphens w:val="0"/>
              <w:jc w:val="center"/>
              <w:rPr>
                <w:rFonts w:ascii="Arial1" w:hAnsi="Arial1" w:cs="Calibri"/>
                <w:color w:val="000000"/>
                <w:lang w:eastAsia="pt-BR"/>
              </w:rPr>
            </w:pPr>
          </w:p>
        </w:tc>
        <w:tc>
          <w:tcPr>
            <w:tcW w:w="1958" w:type="dxa"/>
            <w:tcBorders>
              <w:top w:val="nil"/>
              <w:left w:val="nil"/>
              <w:bottom w:val="nil"/>
              <w:right w:val="single" w:sz="8" w:space="0" w:color="auto"/>
            </w:tcBorders>
            <w:shd w:val="clear" w:color="auto" w:fill="auto"/>
            <w:noWrap/>
            <w:vAlign w:val="center"/>
            <w:hideMark/>
          </w:tcPr>
          <w:p w14:paraId="17560FA5"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076F9366"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16C3E9CA" w14:textId="77777777" w:rsidR="00065D46" w:rsidRPr="00065D46" w:rsidRDefault="00065D46" w:rsidP="00065D46">
            <w:pPr>
              <w:suppressAutoHyphens w:val="0"/>
              <w:rPr>
                <w:rFonts w:ascii="Arial1" w:hAnsi="Arial1" w:cs="Calibri"/>
                <w:b/>
                <w:bCs/>
                <w:color w:val="FF0000"/>
                <w:lang w:eastAsia="pt-BR"/>
              </w:rPr>
            </w:pPr>
            <w:r w:rsidRPr="00065D46">
              <w:rPr>
                <w:rFonts w:ascii="Arial1" w:hAnsi="Arial1" w:cs="Calibri"/>
                <w:b/>
                <w:bCs/>
                <w:color w:val="FF0000"/>
                <w:lang w:eastAsia="pt-BR"/>
              </w:rPr>
              <w:t>Adicional de Insalubridade</w:t>
            </w:r>
          </w:p>
        </w:tc>
        <w:tc>
          <w:tcPr>
            <w:tcW w:w="1243" w:type="dxa"/>
            <w:tcBorders>
              <w:top w:val="nil"/>
              <w:left w:val="single" w:sz="4" w:space="0" w:color="auto"/>
              <w:bottom w:val="nil"/>
              <w:right w:val="single" w:sz="4" w:space="0" w:color="auto"/>
            </w:tcBorders>
            <w:shd w:val="clear" w:color="auto" w:fill="auto"/>
            <w:noWrap/>
            <w:vAlign w:val="center"/>
            <w:hideMark/>
          </w:tcPr>
          <w:p w14:paraId="74ECB0AA"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R$    1.320,00 </w:t>
            </w:r>
          </w:p>
        </w:tc>
        <w:tc>
          <w:tcPr>
            <w:tcW w:w="759" w:type="dxa"/>
            <w:tcBorders>
              <w:top w:val="nil"/>
              <w:left w:val="nil"/>
              <w:bottom w:val="nil"/>
              <w:right w:val="single" w:sz="4" w:space="0" w:color="auto"/>
            </w:tcBorders>
            <w:shd w:val="clear" w:color="auto" w:fill="auto"/>
            <w:noWrap/>
            <w:vAlign w:val="center"/>
            <w:hideMark/>
          </w:tcPr>
          <w:p w14:paraId="37425222"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nil"/>
              <w:bottom w:val="nil"/>
              <w:right w:val="single" w:sz="4" w:space="0" w:color="auto"/>
            </w:tcBorders>
            <w:shd w:val="clear" w:color="auto" w:fill="auto"/>
            <w:noWrap/>
            <w:vAlign w:val="center"/>
            <w:hideMark/>
          </w:tcPr>
          <w:p w14:paraId="0655BD3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40%</w:t>
            </w:r>
          </w:p>
        </w:tc>
        <w:tc>
          <w:tcPr>
            <w:tcW w:w="148" w:type="dxa"/>
            <w:tcBorders>
              <w:top w:val="nil"/>
              <w:left w:val="nil"/>
              <w:bottom w:val="nil"/>
              <w:right w:val="nil"/>
            </w:tcBorders>
            <w:shd w:val="clear" w:color="auto" w:fill="auto"/>
            <w:noWrap/>
            <w:vAlign w:val="center"/>
            <w:hideMark/>
          </w:tcPr>
          <w:p w14:paraId="2249B3AA" w14:textId="77777777" w:rsidR="00065D46" w:rsidRPr="00065D46" w:rsidRDefault="00065D46" w:rsidP="00065D46">
            <w:pPr>
              <w:suppressAutoHyphens w:val="0"/>
              <w:jc w:val="center"/>
              <w:rPr>
                <w:rFonts w:ascii="Arial1" w:hAnsi="Arial1" w:cs="Calibri"/>
                <w:color w:val="000000"/>
                <w:lang w:eastAsia="pt-BR"/>
              </w:rPr>
            </w:pPr>
          </w:p>
        </w:tc>
        <w:tc>
          <w:tcPr>
            <w:tcW w:w="1958" w:type="dxa"/>
            <w:tcBorders>
              <w:top w:val="nil"/>
              <w:left w:val="nil"/>
              <w:bottom w:val="nil"/>
              <w:right w:val="single" w:sz="8" w:space="0" w:color="auto"/>
            </w:tcBorders>
            <w:shd w:val="clear" w:color="000000" w:fill="FFFF00"/>
            <w:noWrap/>
            <w:vAlign w:val="center"/>
            <w:hideMark/>
          </w:tcPr>
          <w:p w14:paraId="007E46D2"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528,00 </w:t>
            </w:r>
          </w:p>
        </w:tc>
      </w:tr>
      <w:tr w:rsidR="00065D46" w:rsidRPr="00065D46" w14:paraId="4221E446"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5E7670DE"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Adicional Noturno</w:t>
            </w:r>
          </w:p>
        </w:tc>
        <w:tc>
          <w:tcPr>
            <w:tcW w:w="1243" w:type="dxa"/>
            <w:tcBorders>
              <w:top w:val="nil"/>
              <w:left w:val="single" w:sz="4" w:space="0" w:color="auto"/>
              <w:bottom w:val="nil"/>
              <w:right w:val="single" w:sz="4" w:space="0" w:color="auto"/>
            </w:tcBorders>
            <w:shd w:val="clear" w:color="auto" w:fill="auto"/>
            <w:noWrap/>
            <w:vAlign w:val="center"/>
            <w:hideMark/>
          </w:tcPr>
          <w:p w14:paraId="00D4DE90"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single" w:sz="4" w:space="0" w:color="auto"/>
            </w:tcBorders>
            <w:shd w:val="clear" w:color="auto" w:fill="auto"/>
            <w:noWrap/>
            <w:vAlign w:val="center"/>
            <w:hideMark/>
          </w:tcPr>
          <w:p w14:paraId="016AF74F"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nil"/>
              <w:bottom w:val="nil"/>
              <w:right w:val="single" w:sz="4" w:space="0" w:color="auto"/>
            </w:tcBorders>
            <w:shd w:val="clear" w:color="auto" w:fill="auto"/>
            <w:noWrap/>
            <w:vAlign w:val="center"/>
            <w:hideMark/>
          </w:tcPr>
          <w:p w14:paraId="7F9E3FA1"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74FBF616" w14:textId="77777777" w:rsidR="00065D46" w:rsidRPr="00065D46" w:rsidRDefault="00065D46" w:rsidP="00065D46">
            <w:pPr>
              <w:suppressAutoHyphens w:val="0"/>
              <w:jc w:val="center"/>
              <w:rPr>
                <w:rFonts w:ascii="Arial1" w:hAnsi="Arial1" w:cs="Calibri"/>
                <w:color w:val="000000"/>
                <w:lang w:eastAsia="pt-BR"/>
              </w:rPr>
            </w:pPr>
          </w:p>
        </w:tc>
        <w:tc>
          <w:tcPr>
            <w:tcW w:w="1958" w:type="dxa"/>
            <w:tcBorders>
              <w:top w:val="nil"/>
              <w:left w:val="nil"/>
              <w:bottom w:val="nil"/>
              <w:right w:val="single" w:sz="8" w:space="0" w:color="auto"/>
            </w:tcBorders>
            <w:shd w:val="clear" w:color="auto" w:fill="auto"/>
            <w:noWrap/>
            <w:vAlign w:val="center"/>
            <w:hideMark/>
          </w:tcPr>
          <w:p w14:paraId="011C9F8F"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0846EA49"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293F3B88"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Hora Extra Noturna Reduzida</w:t>
            </w:r>
          </w:p>
        </w:tc>
        <w:tc>
          <w:tcPr>
            <w:tcW w:w="1243" w:type="dxa"/>
            <w:tcBorders>
              <w:top w:val="nil"/>
              <w:left w:val="single" w:sz="4" w:space="0" w:color="auto"/>
              <w:bottom w:val="nil"/>
              <w:right w:val="single" w:sz="4" w:space="0" w:color="auto"/>
            </w:tcBorders>
            <w:shd w:val="clear" w:color="auto" w:fill="auto"/>
            <w:noWrap/>
            <w:vAlign w:val="center"/>
            <w:hideMark/>
          </w:tcPr>
          <w:p w14:paraId="79DB9723"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single" w:sz="4" w:space="0" w:color="auto"/>
            </w:tcBorders>
            <w:shd w:val="clear" w:color="auto" w:fill="auto"/>
            <w:noWrap/>
            <w:vAlign w:val="center"/>
            <w:hideMark/>
          </w:tcPr>
          <w:p w14:paraId="78420589"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nil"/>
              <w:bottom w:val="nil"/>
              <w:right w:val="single" w:sz="4" w:space="0" w:color="auto"/>
            </w:tcBorders>
            <w:shd w:val="clear" w:color="auto" w:fill="auto"/>
            <w:noWrap/>
            <w:vAlign w:val="center"/>
            <w:hideMark/>
          </w:tcPr>
          <w:p w14:paraId="17DB414C"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5164C312" w14:textId="77777777" w:rsidR="00065D46" w:rsidRPr="00065D46" w:rsidRDefault="00065D46" w:rsidP="00065D46">
            <w:pPr>
              <w:suppressAutoHyphens w:val="0"/>
              <w:jc w:val="center"/>
              <w:rPr>
                <w:rFonts w:ascii="Arial1" w:hAnsi="Arial1" w:cs="Calibri"/>
                <w:color w:val="000000"/>
                <w:lang w:eastAsia="pt-BR"/>
              </w:rPr>
            </w:pPr>
          </w:p>
        </w:tc>
        <w:tc>
          <w:tcPr>
            <w:tcW w:w="1958" w:type="dxa"/>
            <w:tcBorders>
              <w:top w:val="nil"/>
              <w:left w:val="nil"/>
              <w:bottom w:val="nil"/>
              <w:right w:val="single" w:sz="8" w:space="0" w:color="auto"/>
            </w:tcBorders>
            <w:shd w:val="clear" w:color="auto" w:fill="auto"/>
            <w:noWrap/>
            <w:vAlign w:val="center"/>
            <w:hideMark/>
          </w:tcPr>
          <w:p w14:paraId="219C67CD"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6E61127F"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23969896"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Outros (especificar)</w:t>
            </w:r>
          </w:p>
        </w:tc>
        <w:tc>
          <w:tcPr>
            <w:tcW w:w="1243" w:type="dxa"/>
            <w:tcBorders>
              <w:top w:val="nil"/>
              <w:left w:val="single" w:sz="4" w:space="0" w:color="auto"/>
              <w:bottom w:val="nil"/>
              <w:right w:val="single" w:sz="4" w:space="0" w:color="auto"/>
            </w:tcBorders>
            <w:shd w:val="clear" w:color="auto" w:fill="auto"/>
            <w:noWrap/>
            <w:vAlign w:val="center"/>
            <w:hideMark/>
          </w:tcPr>
          <w:p w14:paraId="6368707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single" w:sz="4" w:space="0" w:color="auto"/>
            </w:tcBorders>
            <w:shd w:val="clear" w:color="auto" w:fill="auto"/>
            <w:noWrap/>
            <w:vAlign w:val="center"/>
            <w:hideMark/>
          </w:tcPr>
          <w:p w14:paraId="38AF1AA9"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nil"/>
              <w:bottom w:val="nil"/>
              <w:right w:val="single" w:sz="4" w:space="0" w:color="auto"/>
            </w:tcBorders>
            <w:shd w:val="clear" w:color="auto" w:fill="auto"/>
            <w:noWrap/>
            <w:vAlign w:val="center"/>
            <w:hideMark/>
          </w:tcPr>
          <w:p w14:paraId="309E9D49"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5004D5D5" w14:textId="77777777" w:rsidR="00065D46" w:rsidRPr="00065D46" w:rsidRDefault="00065D46" w:rsidP="00065D46">
            <w:pPr>
              <w:suppressAutoHyphens w:val="0"/>
              <w:jc w:val="center"/>
              <w:rPr>
                <w:rFonts w:ascii="Arial1" w:hAnsi="Arial1" w:cs="Calibri"/>
                <w:color w:val="000000"/>
                <w:lang w:eastAsia="pt-BR"/>
              </w:rPr>
            </w:pPr>
          </w:p>
        </w:tc>
        <w:tc>
          <w:tcPr>
            <w:tcW w:w="1958" w:type="dxa"/>
            <w:tcBorders>
              <w:top w:val="nil"/>
              <w:left w:val="nil"/>
              <w:bottom w:val="nil"/>
              <w:right w:val="single" w:sz="8" w:space="0" w:color="auto"/>
            </w:tcBorders>
            <w:shd w:val="clear" w:color="auto" w:fill="auto"/>
            <w:noWrap/>
            <w:vAlign w:val="center"/>
            <w:hideMark/>
          </w:tcPr>
          <w:p w14:paraId="648C1DD3"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52C59B38" w14:textId="77777777" w:rsidTr="00065D46">
        <w:trPr>
          <w:trHeight w:val="370"/>
        </w:trPr>
        <w:tc>
          <w:tcPr>
            <w:tcW w:w="7262" w:type="dxa"/>
            <w:gridSpan w:val="4"/>
            <w:tcBorders>
              <w:top w:val="single" w:sz="4" w:space="0" w:color="auto"/>
              <w:left w:val="single" w:sz="8" w:space="0" w:color="auto"/>
              <w:bottom w:val="single" w:sz="8" w:space="0" w:color="auto"/>
              <w:right w:val="single" w:sz="4" w:space="0" w:color="auto"/>
            </w:tcBorders>
            <w:shd w:val="clear" w:color="CCCCFF" w:fill="C0C0C0"/>
            <w:noWrap/>
            <w:vAlign w:val="center"/>
            <w:hideMark/>
          </w:tcPr>
          <w:p w14:paraId="1D0F9317" w14:textId="77777777" w:rsidR="00065D46" w:rsidRPr="00065D46" w:rsidRDefault="00065D46" w:rsidP="00065D46">
            <w:pPr>
              <w:suppressAutoHyphens w:val="0"/>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SOMA (1)</w:t>
            </w:r>
          </w:p>
        </w:tc>
        <w:tc>
          <w:tcPr>
            <w:tcW w:w="148" w:type="dxa"/>
            <w:tcBorders>
              <w:top w:val="single" w:sz="4" w:space="0" w:color="auto"/>
              <w:left w:val="nil"/>
              <w:bottom w:val="nil"/>
              <w:right w:val="nil"/>
            </w:tcBorders>
            <w:shd w:val="clear" w:color="auto" w:fill="auto"/>
            <w:noWrap/>
            <w:vAlign w:val="center"/>
            <w:hideMark/>
          </w:tcPr>
          <w:p w14:paraId="798AA40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4" w:space="0" w:color="auto"/>
              <w:left w:val="nil"/>
              <w:bottom w:val="single" w:sz="8" w:space="0" w:color="auto"/>
              <w:right w:val="single" w:sz="8" w:space="0" w:color="auto"/>
            </w:tcBorders>
            <w:shd w:val="clear" w:color="auto" w:fill="auto"/>
            <w:noWrap/>
            <w:vAlign w:val="center"/>
            <w:hideMark/>
          </w:tcPr>
          <w:p w14:paraId="56C4B0F5" w14:textId="77777777" w:rsidR="00065D46" w:rsidRPr="00065D46" w:rsidRDefault="00065D46" w:rsidP="00065D46">
            <w:pPr>
              <w:suppressAutoHyphens w:val="0"/>
              <w:jc w:val="right"/>
              <w:rPr>
                <w:rFonts w:ascii="Arial1" w:hAnsi="Arial1" w:cs="Calibri"/>
                <w:b/>
                <w:bCs/>
                <w:i/>
                <w:iCs/>
                <w:color w:val="000000"/>
                <w:lang w:eastAsia="pt-BR"/>
              </w:rPr>
            </w:pPr>
            <w:r w:rsidRPr="00065D46">
              <w:rPr>
                <w:rFonts w:ascii="Arial1" w:hAnsi="Arial1" w:cs="Calibri"/>
                <w:b/>
                <w:bCs/>
                <w:i/>
                <w:iCs/>
                <w:color w:val="000000"/>
                <w:lang w:eastAsia="pt-BR"/>
              </w:rPr>
              <w:t xml:space="preserve">528,00 </w:t>
            </w:r>
          </w:p>
        </w:tc>
      </w:tr>
      <w:tr w:rsidR="00065D46" w:rsidRPr="00065D46" w14:paraId="44F85A4E"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01E0829F" w14:textId="77777777" w:rsidR="00065D46" w:rsidRPr="00065D46" w:rsidRDefault="00065D46" w:rsidP="00065D46">
            <w:pPr>
              <w:suppressAutoHyphens w:val="0"/>
              <w:rPr>
                <w:rFonts w:ascii="Arial1" w:hAnsi="Arial1" w:cs="Calibri"/>
                <w:b/>
                <w:bCs/>
                <w:color w:val="000000"/>
                <w:sz w:val="18"/>
                <w:szCs w:val="18"/>
                <w:lang w:eastAsia="pt-BR"/>
              </w:rPr>
            </w:pPr>
            <w:r w:rsidRPr="00065D46">
              <w:rPr>
                <w:rFonts w:ascii="Arial1" w:hAnsi="Arial1" w:cs="Calibri"/>
                <w:b/>
                <w:bCs/>
                <w:color w:val="000000"/>
                <w:sz w:val="18"/>
                <w:szCs w:val="18"/>
                <w:lang w:eastAsia="pt-BR"/>
              </w:rPr>
              <w:t> </w:t>
            </w:r>
          </w:p>
        </w:tc>
        <w:tc>
          <w:tcPr>
            <w:tcW w:w="1243" w:type="dxa"/>
            <w:tcBorders>
              <w:top w:val="nil"/>
              <w:left w:val="single" w:sz="4" w:space="0" w:color="auto"/>
              <w:bottom w:val="single" w:sz="8" w:space="0" w:color="auto"/>
              <w:right w:val="single" w:sz="4" w:space="0" w:color="auto"/>
            </w:tcBorders>
            <w:shd w:val="clear" w:color="CCCCFF" w:fill="C0C0C0"/>
            <w:noWrap/>
            <w:vAlign w:val="center"/>
            <w:hideMark/>
          </w:tcPr>
          <w:p w14:paraId="1CFFC7FC"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 xml:space="preserve">D - % </w:t>
            </w:r>
          </w:p>
        </w:tc>
        <w:tc>
          <w:tcPr>
            <w:tcW w:w="759" w:type="dxa"/>
            <w:tcBorders>
              <w:top w:val="nil"/>
              <w:left w:val="nil"/>
              <w:bottom w:val="single" w:sz="8" w:space="0" w:color="auto"/>
              <w:right w:val="nil"/>
            </w:tcBorders>
            <w:shd w:val="clear" w:color="CCCCFF" w:fill="C0C0C0"/>
            <w:noWrap/>
            <w:vAlign w:val="center"/>
            <w:hideMark/>
          </w:tcPr>
          <w:p w14:paraId="1BA7C733"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075" w:type="dxa"/>
            <w:tcBorders>
              <w:top w:val="nil"/>
              <w:left w:val="single" w:sz="4" w:space="0" w:color="auto"/>
              <w:bottom w:val="single" w:sz="8" w:space="0" w:color="auto"/>
              <w:right w:val="single" w:sz="4" w:space="0" w:color="auto"/>
            </w:tcBorders>
            <w:shd w:val="clear" w:color="CCCCFF" w:fill="C0C0C0"/>
            <w:noWrap/>
            <w:vAlign w:val="center"/>
            <w:hideMark/>
          </w:tcPr>
          <w:p w14:paraId="0E919FEF"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single" w:sz="8" w:space="0" w:color="auto"/>
              <w:left w:val="nil"/>
              <w:bottom w:val="single" w:sz="8" w:space="0" w:color="auto"/>
              <w:right w:val="nil"/>
            </w:tcBorders>
            <w:shd w:val="clear" w:color="CCCCFF" w:fill="C0C0C0"/>
            <w:noWrap/>
            <w:vAlign w:val="center"/>
            <w:hideMark/>
          </w:tcPr>
          <w:p w14:paraId="03B15457"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CCCCFF" w:fill="C0C0C0"/>
            <w:noWrap/>
            <w:vAlign w:val="center"/>
            <w:hideMark/>
          </w:tcPr>
          <w:p w14:paraId="44FD5024" w14:textId="77777777" w:rsidR="00065D46" w:rsidRPr="00065D46" w:rsidRDefault="00065D46" w:rsidP="00065D46">
            <w:pPr>
              <w:suppressAutoHyphens w:val="0"/>
              <w:jc w:val="center"/>
              <w:rPr>
                <w:rFonts w:ascii="Arial1" w:hAnsi="Arial1" w:cs="Calibri"/>
                <w:b/>
                <w:bCs/>
                <w:i/>
                <w:iCs/>
                <w:color w:val="000000"/>
                <w:sz w:val="14"/>
                <w:szCs w:val="14"/>
                <w:lang w:eastAsia="pt-BR"/>
              </w:rPr>
            </w:pPr>
            <w:r w:rsidRPr="00065D46">
              <w:rPr>
                <w:rFonts w:ascii="Arial1" w:hAnsi="Arial1" w:cs="Calibri"/>
                <w:b/>
                <w:bCs/>
                <w:i/>
                <w:iCs/>
                <w:color w:val="000000"/>
                <w:sz w:val="14"/>
                <w:szCs w:val="14"/>
                <w:lang w:eastAsia="pt-BR"/>
              </w:rPr>
              <w:t>SUB-TOTAL = (1) x D%</w:t>
            </w:r>
          </w:p>
        </w:tc>
      </w:tr>
      <w:tr w:rsidR="00065D46" w:rsidRPr="00065D46" w14:paraId="4C77D7FF" w14:textId="77777777" w:rsidTr="00065D46">
        <w:trPr>
          <w:trHeight w:val="370"/>
        </w:trPr>
        <w:tc>
          <w:tcPr>
            <w:tcW w:w="4183" w:type="dxa"/>
            <w:tcBorders>
              <w:top w:val="nil"/>
              <w:left w:val="single" w:sz="8" w:space="0" w:color="auto"/>
              <w:bottom w:val="single" w:sz="4" w:space="0" w:color="auto"/>
              <w:right w:val="nil"/>
            </w:tcBorders>
            <w:shd w:val="clear" w:color="auto" w:fill="auto"/>
            <w:noWrap/>
            <w:vAlign w:val="center"/>
            <w:hideMark/>
          </w:tcPr>
          <w:p w14:paraId="06AD4B64"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Encargos Sociais</w:t>
            </w:r>
          </w:p>
        </w:tc>
        <w:tc>
          <w:tcPr>
            <w:tcW w:w="1243" w:type="dxa"/>
            <w:tcBorders>
              <w:top w:val="nil"/>
              <w:left w:val="single" w:sz="8" w:space="0" w:color="auto"/>
              <w:bottom w:val="single" w:sz="8" w:space="0" w:color="auto"/>
              <w:right w:val="single" w:sz="8" w:space="0" w:color="auto"/>
            </w:tcBorders>
            <w:shd w:val="clear" w:color="auto" w:fill="auto"/>
            <w:noWrap/>
            <w:vAlign w:val="center"/>
            <w:hideMark/>
          </w:tcPr>
          <w:p w14:paraId="4131E1C4" w14:textId="77777777" w:rsidR="00065D46" w:rsidRPr="00065D46" w:rsidRDefault="00065D46" w:rsidP="00065D46">
            <w:pPr>
              <w:suppressAutoHyphens w:val="0"/>
              <w:jc w:val="center"/>
              <w:rPr>
                <w:rFonts w:ascii="Arial1" w:hAnsi="Arial1" w:cs="Calibri"/>
                <w:b/>
                <w:bCs/>
                <w:i/>
                <w:iCs/>
                <w:color w:val="000000"/>
                <w:lang w:eastAsia="pt-BR"/>
              </w:rPr>
            </w:pPr>
            <w:r w:rsidRPr="00065D46">
              <w:rPr>
                <w:rFonts w:ascii="Arial1" w:hAnsi="Arial1" w:cs="Calibri"/>
                <w:b/>
                <w:bCs/>
                <w:i/>
                <w:iCs/>
                <w:color w:val="000000"/>
                <w:lang w:eastAsia="pt-BR"/>
              </w:rPr>
              <w:t>78,00%</w:t>
            </w:r>
          </w:p>
        </w:tc>
        <w:tc>
          <w:tcPr>
            <w:tcW w:w="759" w:type="dxa"/>
            <w:tcBorders>
              <w:top w:val="nil"/>
              <w:left w:val="nil"/>
              <w:bottom w:val="single" w:sz="4" w:space="0" w:color="auto"/>
              <w:right w:val="nil"/>
            </w:tcBorders>
            <w:shd w:val="clear" w:color="auto" w:fill="auto"/>
            <w:noWrap/>
            <w:vAlign w:val="center"/>
            <w:hideMark/>
          </w:tcPr>
          <w:p w14:paraId="31AEFD03"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075" w:type="dxa"/>
            <w:tcBorders>
              <w:top w:val="nil"/>
              <w:left w:val="single" w:sz="4" w:space="0" w:color="auto"/>
              <w:bottom w:val="single" w:sz="4" w:space="0" w:color="auto"/>
              <w:right w:val="single" w:sz="4" w:space="0" w:color="auto"/>
            </w:tcBorders>
            <w:shd w:val="clear" w:color="auto" w:fill="auto"/>
            <w:noWrap/>
            <w:vAlign w:val="center"/>
            <w:hideMark/>
          </w:tcPr>
          <w:p w14:paraId="212D29A5"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single" w:sz="4" w:space="0" w:color="auto"/>
              <w:right w:val="nil"/>
            </w:tcBorders>
            <w:shd w:val="clear" w:color="auto" w:fill="auto"/>
            <w:noWrap/>
            <w:vAlign w:val="center"/>
            <w:hideMark/>
          </w:tcPr>
          <w:p w14:paraId="5CA35257"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4" w:space="0" w:color="auto"/>
              <w:left w:val="nil"/>
              <w:bottom w:val="single" w:sz="4" w:space="0" w:color="auto"/>
              <w:right w:val="single" w:sz="8" w:space="0" w:color="auto"/>
            </w:tcBorders>
            <w:shd w:val="clear" w:color="auto" w:fill="auto"/>
            <w:noWrap/>
            <w:vAlign w:val="center"/>
            <w:hideMark/>
          </w:tcPr>
          <w:p w14:paraId="009AC4AD"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411,84 </w:t>
            </w:r>
          </w:p>
        </w:tc>
      </w:tr>
      <w:tr w:rsidR="00065D46" w:rsidRPr="00065D46" w14:paraId="6D548DF6" w14:textId="77777777" w:rsidTr="00065D46">
        <w:trPr>
          <w:trHeight w:val="370"/>
        </w:trPr>
        <w:tc>
          <w:tcPr>
            <w:tcW w:w="7262" w:type="dxa"/>
            <w:gridSpan w:val="4"/>
            <w:tcBorders>
              <w:top w:val="nil"/>
              <w:left w:val="single" w:sz="8" w:space="0" w:color="auto"/>
              <w:bottom w:val="single" w:sz="8" w:space="0" w:color="auto"/>
              <w:right w:val="single" w:sz="4" w:space="0" w:color="auto"/>
            </w:tcBorders>
            <w:shd w:val="clear" w:color="CCCCFF" w:fill="C0C0C0"/>
            <w:noWrap/>
            <w:vAlign w:val="center"/>
            <w:hideMark/>
          </w:tcPr>
          <w:p w14:paraId="2CA61F7D" w14:textId="77777777" w:rsidR="00065D46" w:rsidRPr="00065D46" w:rsidRDefault="00065D46" w:rsidP="00065D46">
            <w:pPr>
              <w:suppressAutoHyphens w:val="0"/>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SOMA( 2)</w:t>
            </w:r>
          </w:p>
        </w:tc>
        <w:tc>
          <w:tcPr>
            <w:tcW w:w="148" w:type="dxa"/>
            <w:tcBorders>
              <w:top w:val="nil"/>
              <w:left w:val="nil"/>
              <w:bottom w:val="single" w:sz="4" w:space="0" w:color="auto"/>
              <w:right w:val="nil"/>
            </w:tcBorders>
            <w:shd w:val="clear" w:color="auto" w:fill="auto"/>
            <w:noWrap/>
            <w:vAlign w:val="center"/>
            <w:hideMark/>
          </w:tcPr>
          <w:p w14:paraId="7C12D92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nil"/>
              <w:right w:val="single" w:sz="8" w:space="0" w:color="auto"/>
            </w:tcBorders>
            <w:shd w:val="clear" w:color="auto" w:fill="auto"/>
            <w:noWrap/>
            <w:vAlign w:val="center"/>
            <w:hideMark/>
          </w:tcPr>
          <w:p w14:paraId="7A215F5E"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939,84 </w:t>
            </w:r>
          </w:p>
        </w:tc>
      </w:tr>
      <w:tr w:rsidR="00065D46" w:rsidRPr="00065D46" w14:paraId="365FDE8A"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5FD6F719"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3 - BENEFÍCIOS</w:t>
            </w:r>
          </w:p>
        </w:tc>
        <w:tc>
          <w:tcPr>
            <w:tcW w:w="1243" w:type="dxa"/>
            <w:tcBorders>
              <w:top w:val="nil"/>
              <w:left w:val="single" w:sz="4" w:space="0" w:color="auto"/>
              <w:bottom w:val="single" w:sz="8" w:space="0" w:color="auto"/>
              <w:right w:val="single" w:sz="4" w:space="0" w:color="auto"/>
            </w:tcBorders>
            <w:shd w:val="clear" w:color="CCCCFF" w:fill="C0C0C0"/>
            <w:noWrap/>
            <w:vAlign w:val="center"/>
            <w:hideMark/>
          </w:tcPr>
          <w:p w14:paraId="54D2671A"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 xml:space="preserve">E - Vr. Unit. </w:t>
            </w:r>
          </w:p>
        </w:tc>
        <w:tc>
          <w:tcPr>
            <w:tcW w:w="759" w:type="dxa"/>
            <w:tcBorders>
              <w:top w:val="nil"/>
              <w:left w:val="nil"/>
              <w:bottom w:val="single" w:sz="8" w:space="0" w:color="auto"/>
              <w:right w:val="nil"/>
            </w:tcBorders>
            <w:shd w:val="clear" w:color="CCCCFF" w:fill="C0C0C0"/>
            <w:noWrap/>
            <w:vAlign w:val="center"/>
            <w:hideMark/>
          </w:tcPr>
          <w:p w14:paraId="26CA354D"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F - Nº.</w:t>
            </w:r>
          </w:p>
        </w:tc>
        <w:tc>
          <w:tcPr>
            <w:tcW w:w="1075" w:type="dxa"/>
            <w:tcBorders>
              <w:top w:val="nil"/>
              <w:left w:val="single" w:sz="4" w:space="0" w:color="auto"/>
              <w:bottom w:val="single" w:sz="8" w:space="0" w:color="auto"/>
              <w:right w:val="single" w:sz="4" w:space="0" w:color="auto"/>
            </w:tcBorders>
            <w:shd w:val="clear" w:color="CCCCFF" w:fill="C0C0C0"/>
            <w:noWrap/>
            <w:vAlign w:val="center"/>
            <w:hideMark/>
          </w:tcPr>
          <w:p w14:paraId="366B912E"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single" w:sz="8" w:space="0" w:color="auto"/>
              <w:left w:val="nil"/>
              <w:bottom w:val="single" w:sz="8" w:space="0" w:color="auto"/>
              <w:right w:val="nil"/>
            </w:tcBorders>
            <w:shd w:val="clear" w:color="auto" w:fill="auto"/>
            <w:noWrap/>
            <w:vAlign w:val="center"/>
            <w:hideMark/>
          </w:tcPr>
          <w:p w14:paraId="57AD731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single" w:sz="8" w:space="0" w:color="auto"/>
              <w:right w:val="single" w:sz="8" w:space="0" w:color="auto"/>
            </w:tcBorders>
            <w:shd w:val="clear" w:color="CCCCFF" w:fill="C0C0C0"/>
            <w:noWrap/>
            <w:vAlign w:val="center"/>
            <w:hideMark/>
          </w:tcPr>
          <w:p w14:paraId="342624D5" w14:textId="77777777" w:rsidR="00065D46" w:rsidRPr="00065D46" w:rsidRDefault="00065D46" w:rsidP="00065D46">
            <w:pPr>
              <w:suppressAutoHyphens w:val="0"/>
              <w:jc w:val="right"/>
              <w:rPr>
                <w:rFonts w:ascii="Arial1" w:hAnsi="Arial1" w:cs="Calibri"/>
                <w:b/>
                <w:bCs/>
                <w:i/>
                <w:iCs/>
                <w:color w:val="000000"/>
                <w:lang w:eastAsia="pt-BR"/>
              </w:rPr>
            </w:pPr>
            <w:r w:rsidRPr="00065D46">
              <w:rPr>
                <w:rFonts w:ascii="Arial1" w:hAnsi="Arial1" w:cs="Calibri"/>
                <w:b/>
                <w:bCs/>
                <w:i/>
                <w:iCs/>
                <w:color w:val="000000"/>
                <w:lang w:eastAsia="pt-BR"/>
              </w:rPr>
              <w:t>0,00</w:t>
            </w:r>
          </w:p>
        </w:tc>
      </w:tr>
      <w:tr w:rsidR="00065D46" w:rsidRPr="00065D46" w14:paraId="49311C69"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16E921D6"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Vale Transporte  - CL 15ª CCT</w:t>
            </w:r>
          </w:p>
        </w:tc>
        <w:tc>
          <w:tcPr>
            <w:tcW w:w="1243" w:type="dxa"/>
            <w:tcBorders>
              <w:top w:val="nil"/>
              <w:left w:val="single" w:sz="4" w:space="0" w:color="auto"/>
              <w:bottom w:val="nil"/>
              <w:right w:val="single" w:sz="4" w:space="0" w:color="auto"/>
            </w:tcBorders>
            <w:shd w:val="clear" w:color="auto" w:fill="auto"/>
            <w:noWrap/>
            <w:vAlign w:val="center"/>
            <w:hideMark/>
          </w:tcPr>
          <w:p w14:paraId="08C3D01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5B127817"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44</w:t>
            </w:r>
          </w:p>
        </w:tc>
        <w:tc>
          <w:tcPr>
            <w:tcW w:w="1075" w:type="dxa"/>
            <w:tcBorders>
              <w:top w:val="nil"/>
              <w:left w:val="single" w:sz="4" w:space="0" w:color="auto"/>
              <w:bottom w:val="nil"/>
              <w:right w:val="single" w:sz="4" w:space="0" w:color="auto"/>
            </w:tcBorders>
            <w:shd w:val="clear" w:color="auto" w:fill="auto"/>
            <w:noWrap/>
            <w:vAlign w:val="center"/>
            <w:hideMark/>
          </w:tcPr>
          <w:p w14:paraId="6E95E89D"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0809BC36"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788609C1"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69DD713E"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7C1BC62D"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Assistência Médica    - CL. 16ª CCT</w:t>
            </w:r>
          </w:p>
        </w:tc>
        <w:tc>
          <w:tcPr>
            <w:tcW w:w="1243" w:type="dxa"/>
            <w:tcBorders>
              <w:top w:val="nil"/>
              <w:left w:val="single" w:sz="4" w:space="0" w:color="auto"/>
              <w:bottom w:val="nil"/>
              <w:right w:val="single" w:sz="4" w:space="0" w:color="auto"/>
            </w:tcBorders>
            <w:shd w:val="clear" w:color="auto" w:fill="auto"/>
            <w:noWrap/>
            <w:vAlign w:val="center"/>
            <w:hideMark/>
          </w:tcPr>
          <w:p w14:paraId="508EAAFA"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0C4211C4"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5DB0309E"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4B4601E0"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57C2DE77"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06FF8858"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6F4E3495"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Fundo de Formação Profissional – CL. 23ª CCT</w:t>
            </w:r>
          </w:p>
        </w:tc>
        <w:tc>
          <w:tcPr>
            <w:tcW w:w="1243" w:type="dxa"/>
            <w:tcBorders>
              <w:top w:val="nil"/>
              <w:left w:val="single" w:sz="4" w:space="0" w:color="auto"/>
              <w:bottom w:val="nil"/>
              <w:right w:val="single" w:sz="4" w:space="0" w:color="auto"/>
            </w:tcBorders>
            <w:shd w:val="clear" w:color="auto" w:fill="auto"/>
            <w:noWrap/>
            <w:vAlign w:val="center"/>
            <w:hideMark/>
          </w:tcPr>
          <w:p w14:paraId="264428E6"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1FE1C14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32C03302"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12719D62"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2BAF8149"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5834A5C9"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141E3BA3"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Vale Alimentação – CL 13ª CCT</w:t>
            </w:r>
          </w:p>
        </w:tc>
        <w:tc>
          <w:tcPr>
            <w:tcW w:w="1243" w:type="dxa"/>
            <w:tcBorders>
              <w:top w:val="nil"/>
              <w:left w:val="single" w:sz="4" w:space="0" w:color="auto"/>
              <w:bottom w:val="nil"/>
              <w:right w:val="single" w:sz="4" w:space="0" w:color="auto"/>
            </w:tcBorders>
            <w:shd w:val="clear" w:color="auto" w:fill="auto"/>
            <w:noWrap/>
            <w:vAlign w:val="center"/>
            <w:hideMark/>
          </w:tcPr>
          <w:p w14:paraId="66E2A15F"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1F55AC74"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34C5AA0B"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1E1941EA"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4A026049"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5E1856A4"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76C904FB"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Benefício Social Familiar - CL 17ª CCT</w:t>
            </w:r>
          </w:p>
        </w:tc>
        <w:tc>
          <w:tcPr>
            <w:tcW w:w="1243" w:type="dxa"/>
            <w:tcBorders>
              <w:top w:val="nil"/>
              <w:left w:val="single" w:sz="4" w:space="0" w:color="auto"/>
              <w:bottom w:val="nil"/>
              <w:right w:val="single" w:sz="4" w:space="0" w:color="auto"/>
            </w:tcBorders>
            <w:shd w:val="clear" w:color="auto" w:fill="auto"/>
            <w:noWrap/>
            <w:vAlign w:val="center"/>
            <w:hideMark/>
          </w:tcPr>
          <w:p w14:paraId="18D0FFC8"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24F15308"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590B164C"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19634AE3"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113CA1D0"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18EE2DC4" w14:textId="77777777" w:rsidTr="00065D46">
        <w:trPr>
          <w:trHeight w:val="370"/>
        </w:trPr>
        <w:tc>
          <w:tcPr>
            <w:tcW w:w="4183" w:type="dxa"/>
            <w:tcBorders>
              <w:top w:val="nil"/>
              <w:left w:val="single" w:sz="8" w:space="0" w:color="auto"/>
              <w:bottom w:val="nil"/>
              <w:right w:val="nil"/>
            </w:tcBorders>
            <w:shd w:val="clear" w:color="FFFFCC" w:fill="E2F0D9"/>
            <w:noWrap/>
            <w:vAlign w:val="center"/>
            <w:hideMark/>
          </w:tcPr>
          <w:p w14:paraId="66C0C69D"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Outros (especificar)</w:t>
            </w:r>
          </w:p>
        </w:tc>
        <w:tc>
          <w:tcPr>
            <w:tcW w:w="1243" w:type="dxa"/>
            <w:tcBorders>
              <w:top w:val="nil"/>
              <w:left w:val="single" w:sz="4" w:space="0" w:color="auto"/>
              <w:bottom w:val="nil"/>
              <w:right w:val="single" w:sz="4" w:space="0" w:color="auto"/>
            </w:tcBorders>
            <w:shd w:val="clear" w:color="auto" w:fill="auto"/>
            <w:noWrap/>
            <w:vAlign w:val="center"/>
            <w:hideMark/>
          </w:tcPr>
          <w:p w14:paraId="0C906A9A"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1B564933"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5842E64B"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1989B100"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52581A1A"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3EB75FF4"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045E7546" w14:textId="77777777" w:rsidR="00065D46" w:rsidRPr="00065D46" w:rsidRDefault="00065D46" w:rsidP="00065D46">
            <w:pPr>
              <w:suppressAutoHyphens w:val="0"/>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SOMA (3)</w:t>
            </w:r>
          </w:p>
        </w:tc>
        <w:tc>
          <w:tcPr>
            <w:tcW w:w="148" w:type="dxa"/>
            <w:tcBorders>
              <w:top w:val="single" w:sz="8" w:space="0" w:color="auto"/>
              <w:left w:val="nil"/>
              <w:bottom w:val="nil"/>
              <w:right w:val="nil"/>
            </w:tcBorders>
            <w:shd w:val="clear" w:color="auto" w:fill="auto"/>
            <w:noWrap/>
            <w:vAlign w:val="center"/>
            <w:hideMark/>
          </w:tcPr>
          <w:p w14:paraId="36C5B354"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nil"/>
              <w:right w:val="single" w:sz="8" w:space="0" w:color="auto"/>
            </w:tcBorders>
            <w:shd w:val="clear" w:color="FFFFCC" w:fill="FFFFFF"/>
            <w:noWrap/>
            <w:vAlign w:val="center"/>
            <w:hideMark/>
          </w:tcPr>
          <w:p w14:paraId="597D807F" w14:textId="77777777" w:rsidR="00065D46" w:rsidRPr="00065D46" w:rsidRDefault="00065D46" w:rsidP="00065D46">
            <w:pPr>
              <w:suppressAutoHyphens w:val="0"/>
              <w:jc w:val="right"/>
              <w:rPr>
                <w:rFonts w:ascii="Arial1" w:hAnsi="Arial1" w:cs="Calibri"/>
                <w:b/>
                <w:bCs/>
                <w:i/>
                <w:iCs/>
                <w:color w:val="000000"/>
                <w:lang w:eastAsia="pt-BR"/>
              </w:rPr>
            </w:pPr>
            <w:r w:rsidRPr="00065D46">
              <w:rPr>
                <w:rFonts w:ascii="Arial1" w:hAnsi="Arial1" w:cs="Calibri"/>
                <w:b/>
                <w:bCs/>
                <w:i/>
                <w:iCs/>
                <w:color w:val="000000"/>
                <w:lang w:eastAsia="pt-BR"/>
              </w:rPr>
              <w:t xml:space="preserve">- </w:t>
            </w:r>
          </w:p>
        </w:tc>
      </w:tr>
      <w:tr w:rsidR="00065D46" w:rsidRPr="00065D46" w14:paraId="15C02AD7"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1BE8E8FD"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TOTAL MONTANTE A (1+2+3)</w:t>
            </w:r>
          </w:p>
        </w:tc>
        <w:tc>
          <w:tcPr>
            <w:tcW w:w="148" w:type="dxa"/>
            <w:tcBorders>
              <w:top w:val="single" w:sz="8" w:space="0" w:color="auto"/>
              <w:left w:val="nil"/>
              <w:bottom w:val="single" w:sz="8" w:space="0" w:color="auto"/>
              <w:right w:val="nil"/>
            </w:tcBorders>
            <w:shd w:val="clear" w:color="auto" w:fill="auto"/>
            <w:noWrap/>
            <w:vAlign w:val="center"/>
            <w:hideMark/>
          </w:tcPr>
          <w:p w14:paraId="513EE11D"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single" w:sz="8" w:space="0" w:color="auto"/>
              <w:right w:val="single" w:sz="8" w:space="0" w:color="auto"/>
            </w:tcBorders>
            <w:shd w:val="clear" w:color="FFFFCC" w:fill="FFFFFF"/>
            <w:noWrap/>
            <w:vAlign w:val="center"/>
            <w:hideMark/>
          </w:tcPr>
          <w:p w14:paraId="744F0001" w14:textId="77777777" w:rsidR="00065D46" w:rsidRPr="00065D46" w:rsidRDefault="00065D46" w:rsidP="00065D46">
            <w:pPr>
              <w:suppressAutoHyphens w:val="0"/>
              <w:jc w:val="right"/>
              <w:rPr>
                <w:rFonts w:ascii="Arial1" w:hAnsi="Arial1" w:cs="Calibri"/>
                <w:b/>
                <w:bCs/>
                <w:color w:val="000000"/>
                <w:lang w:eastAsia="pt-BR"/>
              </w:rPr>
            </w:pPr>
            <w:r w:rsidRPr="00065D46">
              <w:rPr>
                <w:rFonts w:ascii="Arial1" w:hAnsi="Arial1" w:cs="Calibri"/>
                <w:b/>
                <w:bCs/>
                <w:color w:val="000000"/>
                <w:lang w:eastAsia="pt-BR"/>
              </w:rPr>
              <w:t xml:space="preserve">939,84 </w:t>
            </w:r>
          </w:p>
        </w:tc>
      </w:tr>
      <w:tr w:rsidR="00065D46" w:rsidRPr="00065D46" w14:paraId="29E3E71F"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083832FB"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4 - INSUMOS</w:t>
            </w:r>
          </w:p>
        </w:tc>
        <w:tc>
          <w:tcPr>
            <w:tcW w:w="1243" w:type="dxa"/>
            <w:tcBorders>
              <w:top w:val="nil"/>
              <w:left w:val="single" w:sz="4" w:space="0" w:color="auto"/>
              <w:bottom w:val="single" w:sz="8" w:space="0" w:color="auto"/>
              <w:right w:val="single" w:sz="4" w:space="0" w:color="auto"/>
            </w:tcBorders>
            <w:shd w:val="clear" w:color="CCCCFF" w:fill="C0C0C0"/>
            <w:noWrap/>
            <w:vAlign w:val="center"/>
            <w:hideMark/>
          </w:tcPr>
          <w:p w14:paraId="6F08757D"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 xml:space="preserve">G - Vr. Unit. </w:t>
            </w:r>
          </w:p>
        </w:tc>
        <w:tc>
          <w:tcPr>
            <w:tcW w:w="759" w:type="dxa"/>
            <w:tcBorders>
              <w:top w:val="nil"/>
              <w:left w:val="nil"/>
              <w:bottom w:val="single" w:sz="8" w:space="0" w:color="auto"/>
              <w:right w:val="nil"/>
            </w:tcBorders>
            <w:shd w:val="clear" w:color="CCCCFF" w:fill="C0C0C0"/>
            <w:noWrap/>
            <w:vAlign w:val="center"/>
            <w:hideMark/>
          </w:tcPr>
          <w:p w14:paraId="32901FFE"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H - Nº.</w:t>
            </w:r>
          </w:p>
        </w:tc>
        <w:tc>
          <w:tcPr>
            <w:tcW w:w="1075" w:type="dxa"/>
            <w:tcBorders>
              <w:top w:val="nil"/>
              <w:left w:val="single" w:sz="4" w:space="0" w:color="auto"/>
              <w:bottom w:val="single" w:sz="8" w:space="0" w:color="auto"/>
              <w:right w:val="single" w:sz="4" w:space="0" w:color="auto"/>
            </w:tcBorders>
            <w:shd w:val="clear" w:color="CCCCFF" w:fill="C0C0C0"/>
            <w:noWrap/>
            <w:vAlign w:val="center"/>
            <w:hideMark/>
          </w:tcPr>
          <w:p w14:paraId="5E28162F"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single" w:sz="8" w:space="0" w:color="auto"/>
              <w:right w:val="nil"/>
            </w:tcBorders>
            <w:shd w:val="clear" w:color="CCCCFF" w:fill="C0C0C0"/>
            <w:noWrap/>
            <w:vAlign w:val="center"/>
            <w:hideMark/>
          </w:tcPr>
          <w:p w14:paraId="42E7EAC8"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CCCCFF" w:fill="C0C0C0"/>
            <w:noWrap/>
            <w:vAlign w:val="center"/>
            <w:hideMark/>
          </w:tcPr>
          <w:p w14:paraId="5626CF19" w14:textId="77777777" w:rsidR="00065D46" w:rsidRPr="00065D46" w:rsidRDefault="00065D46" w:rsidP="00065D46">
            <w:pPr>
              <w:suppressAutoHyphens w:val="0"/>
              <w:jc w:val="center"/>
              <w:rPr>
                <w:rFonts w:ascii="Arial1" w:hAnsi="Arial1" w:cs="Calibri"/>
                <w:b/>
                <w:bCs/>
                <w:i/>
                <w:iCs/>
                <w:color w:val="000000"/>
                <w:sz w:val="14"/>
                <w:szCs w:val="14"/>
                <w:lang w:eastAsia="pt-BR"/>
              </w:rPr>
            </w:pPr>
            <w:r w:rsidRPr="00065D46">
              <w:rPr>
                <w:rFonts w:ascii="Arial1" w:hAnsi="Arial1" w:cs="Calibri"/>
                <w:b/>
                <w:bCs/>
                <w:i/>
                <w:iCs/>
                <w:color w:val="000000"/>
                <w:sz w:val="14"/>
                <w:szCs w:val="14"/>
                <w:lang w:eastAsia="pt-BR"/>
              </w:rPr>
              <w:t>SUB-TOTAL= (G x H)</w:t>
            </w:r>
          </w:p>
        </w:tc>
      </w:tr>
      <w:tr w:rsidR="00065D46" w:rsidRPr="00065D46" w14:paraId="2357A281"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27265F76"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Uniformes = R$</w:t>
            </w:r>
          </w:p>
        </w:tc>
        <w:tc>
          <w:tcPr>
            <w:tcW w:w="1243" w:type="dxa"/>
            <w:tcBorders>
              <w:top w:val="nil"/>
              <w:left w:val="single" w:sz="4" w:space="0" w:color="auto"/>
              <w:bottom w:val="nil"/>
              <w:right w:val="single" w:sz="4" w:space="0" w:color="auto"/>
            </w:tcBorders>
            <w:shd w:val="clear" w:color="auto" w:fill="auto"/>
            <w:noWrap/>
            <w:vAlign w:val="center"/>
            <w:hideMark/>
          </w:tcPr>
          <w:p w14:paraId="06290B7C"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6FAA50D0"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73EB2150"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1E69EDAE"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FFFF00" w:fill="FFFFFF"/>
            <w:noWrap/>
            <w:vAlign w:val="center"/>
            <w:hideMark/>
          </w:tcPr>
          <w:p w14:paraId="60CFEA2D"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1C837DAE"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740206C0"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EPI's = R$</w:t>
            </w:r>
          </w:p>
        </w:tc>
        <w:tc>
          <w:tcPr>
            <w:tcW w:w="1243" w:type="dxa"/>
            <w:tcBorders>
              <w:top w:val="nil"/>
              <w:left w:val="single" w:sz="4" w:space="0" w:color="auto"/>
              <w:bottom w:val="nil"/>
              <w:right w:val="single" w:sz="4" w:space="0" w:color="auto"/>
            </w:tcBorders>
            <w:shd w:val="clear" w:color="auto" w:fill="auto"/>
            <w:noWrap/>
            <w:vAlign w:val="center"/>
            <w:hideMark/>
          </w:tcPr>
          <w:p w14:paraId="0CC9F66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3AFF850C"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779FE1D7"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4BA7F60F"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FFFF00" w:fill="FFFFFF"/>
            <w:noWrap/>
            <w:vAlign w:val="center"/>
            <w:hideMark/>
          </w:tcPr>
          <w:p w14:paraId="05976828"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04EDE5D2"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7B794A0F"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Equipamentos</w:t>
            </w:r>
          </w:p>
        </w:tc>
        <w:tc>
          <w:tcPr>
            <w:tcW w:w="1243" w:type="dxa"/>
            <w:tcBorders>
              <w:top w:val="nil"/>
              <w:left w:val="single" w:sz="4" w:space="0" w:color="auto"/>
              <w:bottom w:val="nil"/>
              <w:right w:val="single" w:sz="4" w:space="0" w:color="auto"/>
            </w:tcBorders>
            <w:shd w:val="clear" w:color="auto" w:fill="auto"/>
            <w:noWrap/>
            <w:vAlign w:val="center"/>
            <w:hideMark/>
          </w:tcPr>
          <w:p w14:paraId="771B171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655187B9"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03D0B13B"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782BE2EC"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FFFF00" w:fill="FFFFFF"/>
            <w:noWrap/>
            <w:vAlign w:val="center"/>
            <w:hideMark/>
          </w:tcPr>
          <w:p w14:paraId="46AD644E"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5CC23041"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359668D4"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Material de Limpeza/Material de Higiene</w:t>
            </w:r>
          </w:p>
        </w:tc>
        <w:tc>
          <w:tcPr>
            <w:tcW w:w="1243" w:type="dxa"/>
            <w:tcBorders>
              <w:top w:val="nil"/>
              <w:left w:val="single" w:sz="4" w:space="0" w:color="auto"/>
              <w:bottom w:val="nil"/>
              <w:right w:val="single" w:sz="4" w:space="0" w:color="auto"/>
            </w:tcBorders>
            <w:shd w:val="clear" w:color="auto" w:fill="auto"/>
            <w:noWrap/>
            <w:vAlign w:val="center"/>
            <w:hideMark/>
          </w:tcPr>
          <w:p w14:paraId="6640680D"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xml:space="preserve">- </w:t>
            </w:r>
          </w:p>
        </w:tc>
        <w:tc>
          <w:tcPr>
            <w:tcW w:w="759" w:type="dxa"/>
            <w:tcBorders>
              <w:top w:val="nil"/>
              <w:left w:val="nil"/>
              <w:bottom w:val="nil"/>
              <w:right w:val="nil"/>
            </w:tcBorders>
            <w:shd w:val="clear" w:color="auto" w:fill="auto"/>
            <w:noWrap/>
            <w:vAlign w:val="center"/>
            <w:hideMark/>
          </w:tcPr>
          <w:p w14:paraId="4FE4AF29"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1</w:t>
            </w:r>
          </w:p>
        </w:tc>
        <w:tc>
          <w:tcPr>
            <w:tcW w:w="1075" w:type="dxa"/>
            <w:tcBorders>
              <w:top w:val="nil"/>
              <w:left w:val="single" w:sz="4" w:space="0" w:color="auto"/>
              <w:bottom w:val="nil"/>
              <w:right w:val="single" w:sz="4" w:space="0" w:color="auto"/>
            </w:tcBorders>
            <w:shd w:val="clear" w:color="auto" w:fill="auto"/>
            <w:noWrap/>
            <w:vAlign w:val="center"/>
            <w:hideMark/>
          </w:tcPr>
          <w:p w14:paraId="13209C14"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6510591F"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FFFF00" w:fill="FFFFFF"/>
            <w:noWrap/>
            <w:vAlign w:val="center"/>
            <w:hideMark/>
          </w:tcPr>
          <w:p w14:paraId="3F37DA65"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69085D37"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20C2061B" w14:textId="77777777" w:rsidR="00065D46" w:rsidRPr="00065D46" w:rsidRDefault="00065D46" w:rsidP="00065D46">
            <w:pPr>
              <w:suppressAutoHyphens w:val="0"/>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SOMA (4)</w:t>
            </w:r>
          </w:p>
        </w:tc>
        <w:tc>
          <w:tcPr>
            <w:tcW w:w="148" w:type="dxa"/>
            <w:tcBorders>
              <w:top w:val="single" w:sz="8" w:space="0" w:color="auto"/>
              <w:left w:val="nil"/>
              <w:bottom w:val="single" w:sz="8" w:space="0" w:color="auto"/>
              <w:right w:val="nil"/>
            </w:tcBorders>
            <w:shd w:val="clear" w:color="auto" w:fill="auto"/>
            <w:noWrap/>
            <w:vAlign w:val="center"/>
            <w:hideMark/>
          </w:tcPr>
          <w:p w14:paraId="4E710124"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04598EB" w14:textId="77777777" w:rsidR="00065D46" w:rsidRPr="00065D46" w:rsidRDefault="00065D46" w:rsidP="00065D46">
            <w:pPr>
              <w:suppressAutoHyphens w:val="0"/>
              <w:jc w:val="right"/>
              <w:rPr>
                <w:rFonts w:ascii="Arial1" w:hAnsi="Arial1" w:cs="Calibri"/>
                <w:b/>
                <w:bCs/>
                <w:i/>
                <w:iCs/>
                <w:color w:val="000000"/>
                <w:lang w:eastAsia="pt-BR"/>
              </w:rPr>
            </w:pPr>
            <w:r w:rsidRPr="00065D46">
              <w:rPr>
                <w:rFonts w:ascii="Arial1" w:hAnsi="Arial1" w:cs="Calibri"/>
                <w:b/>
                <w:bCs/>
                <w:i/>
                <w:iCs/>
                <w:color w:val="000000"/>
                <w:lang w:eastAsia="pt-BR"/>
              </w:rPr>
              <w:t xml:space="preserve">- </w:t>
            </w:r>
          </w:p>
        </w:tc>
      </w:tr>
      <w:tr w:rsidR="00065D46" w:rsidRPr="00065D46" w14:paraId="710D78CE"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00ECEBC3"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5 - CRÉDITOS (COFINS E PIS)</w:t>
            </w:r>
          </w:p>
        </w:tc>
        <w:tc>
          <w:tcPr>
            <w:tcW w:w="148" w:type="dxa"/>
            <w:tcBorders>
              <w:top w:val="nil"/>
              <w:left w:val="nil"/>
              <w:bottom w:val="single" w:sz="8" w:space="0" w:color="auto"/>
              <w:right w:val="nil"/>
            </w:tcBorders>
            <w:shd w:val="clear" w:color="auto" w:fill="auto"/>
            <w:noWrap/>
            <w:vAlign w:val="center"/>
            <w:hideMark/>
          </w:tcPr>
          <w:p w14:paraId="1C1D571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C0C0C0" w:fill="FFCC99"/>
            <w:noWrap/>
            <w:vAlign w:val="center"/>
            <w:hideMark/>
          </w:tcPr>
          <w:p w14:paraId="2CA27FCC"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 </w:t>
            </w:r>
          </w:p>
        </w:tc>
      </w:tr>
      <w:tr w:rsidR="00065D46" w:rsidRPr="00065D46" w14:paraId="7F8ACD61"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2CE0682B"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TOTAL MONTANTE B (4-5)</w:t>
            </w:r>
          </w:p>
        </w:tc>
        <w:tc>
          <w:tcPr>
            <w:tcW w:w="148" w:type="dxa"/>
            <w:tcBorders>
              <w:top w:val="nil"/>
              <w:left w:val="nil"/>
              <w:bottom w:val="nil"/>
              <w:right w:val="nil"/>
            </w:tcBorders>
            <w:shd w:val="clear" w:color="auto" w:fill="auto"/>
            <w:noWrap/>
            <w:vAlign w:val="center"/>
            <w:hideMark/>
          </w:tcPr>
          <w:p w14:paraId="3808F617" w14:textId="77777777" w:rsidR="00065D46" w:rsidRPr="00065D46" w:rsidRDefault="00065D46" w:rsidP="00065D46">
            <w:pPr>
              <w:suppressAutoHyphens w:val="0"/>
              <w:jc w:val="center"/>
              <w:rPr>
                <w:rFonts w:ascii="Arial1" w:hAnsi="Arial1" w:cs="Calibri"/>
                <w:b/>
                <w:bCs/>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4AD59A3C" w14:textId="77777777" w:rsidR="00065D46" w:rsidRPr="00065D46" w:rsidRDefault="00065D46" w:rsidP="00065D46">
            <w:pPr>
              <w:suppressAutoHyphens w:val="0"/>
              <w:jc w:val="right"/>
              <w:rPr>
                <w:rFonts w:ascii="Arial1" w:hAnsi="Arial1" w:cs="Calibri"/>
                <w:b/>
                <w:bCs/>
                <w:color w:val="000000"/>
                <w:lang w:eastAsia="pt-BR"/>
              </w:rPr>
            </w:pPr>
            <w:r w:rsidRPr="00065D46">
              <w:rPr>
                <w:rFonts w:ascii="Arial1" w:hAnsi="Arial1" w:cs="Calibri"/>
                <w:b/>
                <w:bCs/>
                <w:color w:val="000000"/>
                <w:lang w:eastAsia="pt-BR"/>
              </w:rPr>
              <w:t xml:space="preserve">- </w:t>
            </w:r>
          </w:p>
        </w:tc>
      </w:tr>
      <w:tr w:rsidR="00065D46" w:rsidRPr="00065D46" w14:paraId="310D9239"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0AF5FD6D"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6 - CUSTO OPERACIONAL A + B</w:t>
            </w:r>
          </w:p>
        </w:tc>
        <w:tc>
          <w:tcPr>
            <w:tcW w:w="148" w:type="dxa"/>
            <w:tcBorders>
              <w:top w:val="single" w:sz="8" w:space="0" w:color="auto"/>
              <w:left w:val="nil"/>
              <w:bottom w:val="single" w:sz="8" w:space="0" w:color="auto"/>
              <w:right w:val="nil"/>
            </w:tcBorders>
            <w:shd w:val="clear" w:color="auto" w:fill="auto"/>
            <w:noWrap/>
            <w:vAlign w:val="center"/>
            <w:hideMark/>
          </w:tcPr>
          <w:p w14:paraId="1A07E364"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BAB2DEC" w14:textId="77777777" w:rsidR="00065D46" w:rsidRPr="00065D46" w:rsidRDefault="00065D46" w:rsidP="00065D46">
            <w:pPr>
              <w:suppressAutoHyphens w:val="0"/>
              <w:jc w:val="right"/>
              <w:rPr>
                <w:rFonts w:ascii="Arial1" w:hAnsi="Arial1" w:cs="Calibri"/>
                <w:b/>
                <w:bCs/>
                <w:color w:val="000000"/>
                <w:lang w:eastAsia="pt-BR"/>
              </w:rPr>
            </w:pPr>
            <w:r w:rsidRPr="00065D46">
              <w:rPr>
                <w:rFonts w:ascii="Arial1" w:hAnsi="Arial1" w:cs="Calibri"/>
                <w:b/>
                <w:bCs/>
                <w:color w:val="000000"/>
                <w:lang w:eastAsia="pt-BR"/>
              </w:rPr>
              <w:t xml:space="preserve">939,84 </w:t>
            </w:r>
          </w:p>
        </w:tc>
      </w:tr>
      <w:tr w:rsidR="00065D46" w:rsidRPr="00065D46" w14:paraId="5E241A24"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70AF663A"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lastRenderedPageBreak/>
              <w:t> </w:t>
            </w:r>
          </w:p>
        </w:tc>
        <w:tc>
          <w:tcPr>
            <w:tcW w:w="1243" w:type="dxa"/>
            <w:tcBorders>
              <w:top w:val="nil"/>
              <w:left w:val="single" w:sz="4" w:space="0" w:color="auto"/>
              <w:bottom w:val="single" w:sz="8" w:space="0" w:color="auto"/>
              <w:right w:val="single" w:sz="4" w:space="0" w:color="auto"/>
            </w:tcBorders>
            <w:shd w:val="clear" w:color="CCCCFF" w:fill="C0C0C0"/>
            <w:noWrap/>
            <w:vAlign w:val="center"/>
            <w:hideMark/>
          </w:tcPr>
          <w:p w14:paraId="13F1B0E4"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 xml:space="preserve">I % </w:t>
            </w:r>
          </w:p>
        </w:tc>
        <w:tc>
          <w:tcPr>
            <w:tcW w:w="759" w:type="dxa"/>
            <w:tcBorders>
              <w:top w:val="nil"/>
              <w:left w:val="nil"/>
              <w:bottom w:val="single" w:sz="8" w:space="0" w:color="auto"/>
              <w:right w:val="nil"/>
            </w:tcBorders>
            <w:shd w:val="clear" w:color="CCCCFF" w:fill="C0C0C0"/>
            <w:noWrap/>
            <w:vAlign w:val="center"/>
            <w:hideMark/>
          </w:tcPr>
          <w:p w14:paraId="3A1BCB02"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075" w:type="dxa"/>
            <w:tcBorders>
              <w:top w:val="nil"/>
              <w:left w:val="single" w:sz="4" w:space="0" w:color="auto"/>
              <w:bottom w:val="single" w:sz="8" w:space="0" w:color="auto"/>
              <w:right w:val="single" w:sz="4" w:space="0" w:color="auto"/>
            </w:tcBorders>
            <w:shd w:val="clear" w:color="CCCCFF" w:fill="C0C0C0"/>
            <w:noWrap/>
            <w:vAlign w:val="center"/>
            <w:hideMark/>
          </w:tcPr>
          <w:p w14:paraId="5747DDB2"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single" w:sz="8" w:space="0" w:color="auto"/>
              <w:right w:val="nil"/>
            </w:tcBorders>
            <w:shd w:val="clear" w:color="CCCCFF" w:fill="C0C0C0"/>
            <w:noWrap/>
            <w:vAlign w:val="center"/>
            <w:hideMark/>
          </w:tcPr>
          <w:p w14:paraId="7B10EAEC"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CCCCFF" w:fill="C0C0C0"/>
            <w:noWrap/>
            <w:vAlign w:val="center"/>
            <w:hideMark/>
          </w:tcPr>
          <w:p w14:paraId="53116A33" w14:textId="77777777" w:rsidR="00065D46" w:rsidRPr="00065D46" w:rsidRDefault="00065D46" w:rsidP="00065D46">
            <w:pPr>
              <w:suppressAutoHyphens w:val="0"/>
              <w:jc w:val="center"/>
              <w:rPr>
                <w:rFonts w:ascii="Arial1" w:hAnsi="Arial1" w:cs="Calibri"/>
                <w:b/>
                <w:bCs/>
                <w:i/>
                <w:iCs/>
                <w:color w:val="000000"/>
                <w:sz w:val="14"/>
                <w:szCs w:val="14"/>
                <w:lang w:eastAsia="pt-BR"/>
              </w:rPr>
            </w:pPr>
            <w:r w:rsidRPr="00065D46">
              <w:rPr>
                <w:rFonts w:ascii="Arial1" w:hAnsi="Arial1" w:cs="Calibri"/>
                <w:b/>
                <w:bCs/>
                <w:i/>
                <w:iCs/>
                <w:color w:val="000000"/>
                <w:sz w:val="14"/>
                <w:szCs w:val="14"/>
                <w:lang w:eastAsia="pt-BR"/>
              </w:rPr>
              <w:t>SUB-TOTAL= (6)  x  I %</w:t>
            </w:r>
          </w:p>
        </w:tc>
      </w:tr>
      <w:tr w:rsidR="00065D46" w:rsidRPr="00065D46" w14:paraId="3757FE8E"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2A0BBB55"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7 - TAXA DE ADMINISTRAÇÃO</w:t>
            </w:r>
          </w:p>
        </w:tc>
        <w:tc>
          <w:tcPr>
            <w:tcW w:w="1243" w:type="dxa"/>
            <w:tcBorders>
              <w:top w:val="single" w:sz="4" w:space="0" w:color="auto"/>
              <w:left w:val="single" w:sz="4" w:space="0" w:color="auto"/>
              <w:bottom w:val="single" w:sz="4" w:space="0" w:color="auto"/>
              <w:right w:val="single" w:sz="4" w:space="0" w:color="auto"/>
            </w:tcBorders>
            <w:shd w:val="clear" w:color="FFFF00" w:fill="FFFF00"/>
            <w:noWrap/>
            <w:vAlign w:val="center"/>
            <w:hideMark/>
          </w:tcPr>
          <w:p w14:paraId="1F1E8712"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3,00%</w:t>
            </w:r>
          </w:p>
        </w:tc>
        <w:tc>
          <w:tcPr>
            <w:tcW w:w="759" w:type="dxa"/>
            <w:tcBorders>
              <w:top w:val="nil"/>
              <w:left w:val="nil"/>
              <w:bottom w:val="nil"/>
              <w:right w:val="single" w:sz="4" w:space="0" w:color="auto"/>
            </w:tcBorders>
            <w:shd w:val="clear" w:color="auto" w:fill="auto"/>
            <w:noWrap/>
            <w:vAlign w:val="center"/>
            <w:hideMark/>
          </w:tcPr>
          <w:p w14:paraId="7130732F"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 </w:t>
            </w:r>
          </w:p>
        </w:tc>
        <w:tc>
          <w:tcPr>
            <w:tcW w:w="1075" w:type="dxa"/>
            <w:tcBorders>
              <w:top w:val="nil"/>
              <w:left w:val="nil"/>
              <w:bottom w:val="nil"/>
              <w:right w:val="single" w:sz="4" w:space="0" w:color="auto"/>
            </w:tcBorders>
            <w:shd w:val="clear" w:color="auto" w:fill="auto"/>
            <w:noWrap/>
            <w:vAlign w:val="center"/>
            <w:hideMark/>
          </w:tcPr>
          <w:p w14:paraId="6ABFD45F"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nil"/>
              <w:right w:val="nil"/>
            </w:tcBorders>
            <w:shd w:val="clear" w:color="auto" w:fill="auto"/>
            <w:noWrap/>
            <w:vAlign w:val="center"/>
            <w:hideMark/>
          </w:tcPr>
          <w:p w14:paraId="5C433BEB" w14:textId="77777777" w:rsidR="00065D46" w:rsidRPr="00065D46" w:rsidRDefault="00065D46" w:rsidP="00065D46">
            <w:pPr>
              <w:suppressAutoHyphens w:val="0"/>
              <w:rPr>
                <w:rFonts w:ascii="Arial1" w:hAnsi="Arial1" w:cs="Calibri"/>
                <w:color w:val="000000"/>
                <w:lang w:eastAsia="pt-BR"/>
              </w:rPr>
            </w:pPr>
          </w:p>
        </w:tc>
        <w:tc>
          <w:tcPr>
            <w:tcW w:w="1958" w:type="dxa"/>
            <w:tcBorders>
              <w:top w:val="nil"/>
              <w:left w:val="single" w:sz="4" w:space="0" w:color="auto"/>
              <w:bottom w:val="nil"/>
              <w:right w:val="single" w:sz="8" w:space="0" w:color="auto"/>
            </w:tcBorders>
            <w:shd w:val="clear" w:color="auto" w:fill="auto"/>
            <w:noWrap/>
            <w:vAlign w:val="center"/>
            <w:hideMark/>
          </w:tcPr>
          <w:p w14:paraId="1A5E866F"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28,20 </w:t>
            </w:r>
          </w:p>
        </w:tc>
      </w:tr>
      <w:tr w:rsidR="00065D46" w:rsidRPr="00065D46" w14:paraId="49242383" w14:textId="77777777" w:rsidTr="00065D46">
        <w:trPr>
          <w:trHeight w:val="370"/>
        </w:trPr>
        <w:tc>
          <w:tcPr>
            <w:tcW w:w="4183" w:type="dxa"/>
            <w:tcBorders>
              <w:top w:val="single" w:sz="8" w:space="0" w:color="auto"/>
              <w:left w:val="single" w:sz="8" w:space="0" w:color="auto"/>
              <w:bottom w:val="single" w:sz="8" w:space="0" w:color="auto"/>
              <w:right w:val="nil"/>
            </w:tcBorders>
            <w:shd w:val="clear" w:color="CCCCFF" w:fill="C0C0C0"/>
            <w:noWrap/>
            <w:vAlign w:val="center"/>
            <w:hideMark/>
          </w:tcPr>
          <w:p w14:paraId="45CD6A33"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243" w:type="dxa"/>
            <w:tcBorders>
              <w:top w:val="single" w:sz="8" w:space="0" w:color="auto"/>
              <w:left w:val="single" w:sz="4" w:space="0" w:color="auto"/>
              <w:bottom w:val="single" w:sz="8" w:space="0" w:color="auto"/>
              <w:right w:val="single" w:sz="4" w:space="0" w:color="auto"/>
            </w:tcBorders>
            <w:shd w:val="clear" w:color="CCCCFF" w:fill="C0C0C0"/>
            <w:noWrap/>
            <w:vAlign w:val="center"/>
            <w:hideMark/>
          </w:tcPr>
          <w:p w14:paraId="746FED7B" w14:textId="77777777" w:rsidR="00065D46" w:rsidRPr="00065D46" w:rsidRDefault="00065D46" w:rsidP="00065D46">
            <w:pPr>
              <w:suppressAutoHyphens w:val="0"/>
              <w:jc w:val="center"/>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 xml:space="preserve">J % </w:t>
            </w:r>
          </w:p>
        </w:tc>
        <w:tc>
          <w:tcPr>
            <w:tcW w:w="759" w:type="dxa"/>
            <w:tcBorders>
              <w:top w:val="single" w:sz="8" w:space="0" w:color="auto"/>
              <w:left w:val="nil"/>
              <w:bottom w:val="single" w:sz="8" w:space="0" w:color="auto"/>
              <w:right w:val="nil"/>
            </w:tcBorders>
            <w:shd w:val="clear" w:color="CCCCFF" w:fill="C0C0C0"/>
            <w:noWrap/>
            <w:vAlign w:val="center"/>
            <w:hideMark/>
          </w:tcPr>
          <w:p w14:paraId="04F6886A"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075" w:type="dxa"/>
            <w:tcBorders>
              <w:top w:val="single" w:sz="8" w:space="0" w:color="auto"/>
              <w:left w:val="single" w:sz="4" w:space="0" w:color="auto"/>
              <w:bottom w:val="single" w:sz="8" w:space="0" w:color="auto"/>
              <w:right w:val="single" w:sz="4" w:space="0" w:color="auto"/>
            </w:tcBorders>
            <w:shd w:val="clear" w:color="CCCCFF" w:fill="C0C0C0"/>
            <w:noWrap/>
            <w:vAlign w:val="center"/>
            <w:hideMark/>
          </w:tcPr>
          <w:p w14:paraId="00DC0063"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single" w:sz="8" w:space="0" w:color="auto"/>
              <w:left w:val="nil"/>
              <w:bottom w:val="single" w:sz="8" w:space="0" w:color="auto"/>
              <w:right w:val="nil"/>
            </w:tcBorders>
            <w:shd w:val="clear" w:color="CCCCFF" w:fill="C0C0C0"/>
            <w:noWrap/>
            <w:vAlign w:val="center"/>
            <w:hideMark/>
          </w:tcPr>
          <w:p w14:paraId="13077A1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single" w:sz="8" w:space="0" w:color="auto"/>
              <w:right w:val="single" w:sz="8" w:space="0" w:color="auto"/>
            </w:tcBorders>
            <w:shd w:val="clear" w:color="CCCCFF" w:fill="C0C0C0"/>
            <w:noWrap/>
            <w:vAlign w:val="center"/>
            <w:hideMark/>
          </w:tcPr>
          <w:p w14:paraId="20E3403D" w14:textId="77777777" w:rsidR="00065D46" w:rsidRPr="00065D46" w:rsidRDefault="00065D46" w:rsidP="00065D46">
            <w:pPr>
              <w:suppressAutoHyphens w:val="0"/>
              <w:jc w:val="center"/>
              <w:rPr>
                <w:rFonts w:ascii="Arial1" w:hAnsi="Arial1" w:cs="Calibri"/>
                <w:b/>
                <w:bCs/>
                <w:i/>
                <w:iCs/>
                <w:color w:val="000000"/>
                <w:sz w:val="14"/>
                <w:szCs w:val="14"/>
                <w:lang w:eastAsia="pt-BR"/>
              </w:rPr>
            </w:pPr>
            <w:r w:rsidRPr="00065D46">
              <w:rPr>
                <w:rFonts w:ascii="Arial1" w:hAnsi="Arial1" w:cs="Calibri"/>
                <w:b/>
                <w:bCs/>
                <w:i/>
                <w:iCs/>
                <w:color w:val="000000"/>
                <w:sz w:val="14"/>
                <w:szCs w:val="14"/>
                <w:lang w:eastAsia="pt-BR"/>
              </w:rPr>
              <w:t>SUB-TOTAL=(6) x J %</w:t>
            </w:r>
          </w:p>
        </w:tc>
      </w:tr>
      <w:tr w:rsidR="00065D46" w:rsidRPr="00065D46" w14:paraId="2F2E65D1" w14:textId="77777777" w:rsidTr="00065D46">
        <w:trPr>
          <w:trHeight w:val="370"/>
        </w:trPr>
        <w:tc>
          <w:tcPr>
            <w:tcW w:w="4183" w:type="dxa"/>
            <w:tcBorders>
              <w:top w:val="nil"/>
              <w:left w:val="single" w:sz="8" w:space="0" w:color="auto"/>
              <w:bottom w:val="single" w:sz="8" w:space="0" w:color="auto"/>
              <w:right w:val="nil"/>
            </w:tcBorders>
            <w:shd w:val="clear" w:color="auto" w:fill="auto"/>
            <w:noWrap/>
            <w:vAlign w:val="center"/>
            <w:hideMark/>
          </w:tcPr>
          <w:p w14:paraId="0A733564"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8 - LUCRO</w:t>
            </w:r>
          </w:p>
        </w:tc>
        <w:tc>
          <w:tcPr>
            <w:tcW w:w="1243" w:type="dxa"/>
            <w:tcBorders>
              <w:top w:val="nil"/>
              <w:left w:val="single" w:sz="4" w:space="0" w:color="auto"/>
              <w:bottom w:val="single" w:sz="4" w:space="0" w:color="auto"/>
              <w:right w:val="single" w:sz="4" w:space="0" w:color="auto"/>
            </w:tcBorders>
            <w:shd w:val="clear" w:color="FFFF00" w:fill="FFFF00"/>
            <w:noWrap/>
            <w:vAlign w:val="center"/>
            <w:hideMark/>
          </w:tcPr>
          <w:p w14:paraId="00D40291"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6,00%</w:t>
            </w:r>
          </w:p>
        </w:tc>
        <w:tc>
          <w:tcPr>
            <w:tcW w:w="759" w:type="dxa"/>
            <w:tcBorders>
              <w:top w:val="nil"/>
              <w:left w:val="nil"/>
              <w:bottom w:val="single" w:sz="8" w:space="0" w:color="auto"/>
              <w:right w:val="single" w:sz="4" w:space="0" w:color="auto"/>
            </w:tcBorders>
            <w:shd w:val="clear" w:color="auto" w:fill="auto"/>
            <w:noWrap/>
            <w:vAlign w:val="center"/>
            <w:hideMark/>
          </w:tcPr>
          <w:p w14:paraId="607321DB"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 </w:t>
            </w:r>
          </w:p>
        </w:tc>
        <w:tc>
          <w:tcPr>
            <w:tcW w:w="1075" w:type="dxa"/>
            <w:tcBorders>
              <w:top w:val="nil"/>
              <w:left w:val="nil"/>
              <w:bottom w:val="single" w:sz="8" w:space="0" w:color="auto"/>
              <w:right w:val="single" w:sz="4" w:space="0" w:color="auto"/>
            </w:tcBorders>
            <w:shd w:val="clear" w:color="auto" w:fill="auto"/>
            <w:noWrap/>
            <w:vAlign w:val="center"/>
            <w:hideMark/>
          </w:tcPr>
          <w:p w14:paraId="3BE6BCB4"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 </w:t>
            </w:r>
          </w:p>
        </w:tc>
        <w:tc>
          <w:tcPr>
            <w:tcW w:w="148" w:type="dxa"/>
            <w:tcBorders>
              <w:top w:val="nil"/>
              <w:left w:val="nil"/>
              <w:bottom w:val="single" w:sz="8" w:space="0" w:color="auto"/>
              <w:right w:val="nil"/>
            </w:tcBorders>
            <w:shd w:val="clear" w:color="auto" w:fill="auto"/>
            <w:noWrap/>
            <w:vAlign w:val="center"/>
            <w:hideMark/>
          </w:tcPr>
          <w:p w14:paraId="1DE22B25"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auto" w:fill="auto"/>
            <w:noWrap/>
            <w:vAlign w:val="center"/>
            <w:hideMark/>
          </w:tcPr>
          <w:p w14:paraId="089DF78C"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56,39 </w:t>
            </w:r>
          </w:p>
        </w:tc>
      </w:tr>
      <w:tr w:rsidR="00065D46" w:rsidRPr="00065D46" w14:paraId="7FD25D90" w14:textId="77777777" w:rsidTr="00065D46">
        <w:trPr>
          <w:trHeight w:val="370"/>
        </w:trPr>
        <w:tc>
          <w:tcPr>
            <w:tcW w:w="7262" w:type="dxa"/>
            <w:gridSpan w:val="4"/>
            <w:tcBorders>
              <w:top w:val="single" w:sz="8" w:space="0" w:color="auto"/>
              <w:left w:val="single" w:sz="8" w:space="0" w:color="auto"/>
              <w:bottom w:val="single" w:sz="8" w:space="0" w:color="auto"/>
              <w:right w:val="single" w:sz="4" w:space="0" w:color="auto"/>
            </w:tcBorders>
            <w:shd w:val="clear" w:color="CCCCFF" w:fill="C0C0C0"/>
            <w:noWrap/>
            <w:vAlign w:val="center"/>
            <w:hideMark/>
          </w:tcPr>
          <w:p w14:paraId="2204BFFF" w14:textId="77777777" w:rsidR="00065D46" w:rsidRPr="00065D46" w:rsidRDefault="00065D46" w:rsidP="00065D46">
            <w:pPr>
              <w:suppressAutoHyphens w:val="0"/>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9 - SOMA (6+7+8)</w:t>
            </w:r>
          </w:p>
        </w:tc>
        <w:tc>
          <w:tcPr>
            <w:tcW w:w="148" w:type="dxa"/>
            <w:tcBorders>
              <w:top w:val="nil"/>
              <w:left w:val="nil"/>
              <w:bottom w:val="single" w:sz="8" w:space="0" w:color="auto"/>
              <w:right w:val="nil"/>
            </w:tcBorders>
            <w:shd w:val="clear" w:color="auto" w:fill="auto"/>
            <w:noWrap/>
            <w:vAlign w:val="center"/>
            <w:hideMark/>
          </w:tcPr>
          <w:p w14:paraId="2B464E8A"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auto" w:fill="auto"/>
            <w:noWrap/>
            <w:vAlign w:val="center"/>
            <w:hideMark/>
          </w:tcPr>
          <w:p w14:paraId="433FC0C0" w14:textId="77777777" w:rsidR="00065D46" w:rsidRPr="00065D46" w:rsidRDefault="00065D46" w:rsidP="00065D46">
            <w:pPr>
              <w:suppressAutoHyphens w:val="0"/>
              <w:jc w:val="right"/>
              <w:rPr>
                <w:rFonts w:ascii="Arial1" w:hAnsi="Arial1" w:cs="Calibri"/>
                <w:b/>
                <w:bCs/>
                <w:i/>
                <w:iCs/>
                <w:color w:val="000000"/>
                <w:lang w:eastAsia="pt-BR"/>
              </w:rPr>
            </w:pPr>
            <w:r w:rsidRPr="00065D46">
              <w:rPr>
                <w:rFonts w:ascii="Arial1" w:hAnsi="Arial1" w:cs="Calibri"/>
                <w:b/>
                <w:bCs/>
                <w:i/>
                <w:iCs/>
                <w:color w:val="000000"/>
                <w:lang w:eastAsia="pt-BR"/>
              </w:rPr>
              <w:t xml:space="preserve">1.024,43 </w:t>
            </w:r>
          </w:p>
        </w:tc>
      </w:tr>
      <w:tr w:rsidR="00065D46" w:rsidRPr="00065D46" w14:paraId="1DECA131"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445C5905" w14:textId="77777777" w:rsidR="00065D46" w:rsidRPr="00065D46" w:rsidRDefault="00065D46" w:rsidP="00065D46">
            <w:pPr>
              <w:suppressAutoHyphens w:val="0"/>
              <w:rPr>
                <w:rFonts w:ascii="Arial1" w:hAnsi="Arial1" w:cs="Calibri"/>
                <w:b/>
                <w:bCs/>
                <w:color w:val="000000"/>
                <w:lang w:eastAsia="pt-BR"/>
              </w:rPr>
            </w:pPr>
            <w:r w:rsidRPr="00065D46">
              <w:rPr>
                <w:rFonts w:ascii="Arial1" w:hAnsi="Arial1" w:cs="Calibri"/>
                <w:b/>
                <w:bCs/>
                <w:color w:val="000000"/>
                <w:lang w:eastAsia="pt-BR"/>
              </w:rPr>
              <w:t>10 - IMPOSTOS</w:t>
            </w:r>
          </w:p>
        </w:tc>
        <w:tc>
          <w:tcPr>
            <w:tcW w:w="1243" w:type="dxa"/>
            <w:tcBorders>
              <w:top w:val="nil"/>
              <w:left w:val="single" w:sz="4" w:space="0" w:color="auto"/>
              <w:bottom w:val="single" w:sz="8" w:space="0" w:color="auto"/>
              <w:right w:val="nil"/>
            </w:tcBorders>
            <w:shd w:val="clear" w:color="CCCCFF" w:fill="C0C0C0"/>
            <w:noWrap/>
            <w:vAlign w:val="center"/>
            <w:hideMark/>
          </w:tcPr>
          <w:p w14:paraId="25CFEA76" w14:textId="77777777" w:rsidR="00065D46" w:rsidRPr="00065D46" w:rsidRDefault="00065D46" w:rsidP="00065D46">
            <w:pPr>
              <w:suppressAutoHyphens w:val="0"/>
              <w:jc w:val="center"/>
              <w:rPr>
                <w:rFonts w:ascii="Arial1" w:hAnsi="Arial1" w:cs="Calibri"/>
                <w:b/>
                <w:bCs/>
                <w:i/>
                <w:iCs/>
                <w:color w:val="000000"/>
                <w:sz w:val="16"/>
                <w:szCs w:val="16"/>
                <w:lang w:eastAsia="pt-BR"/>
              </w:rPr>
            </w:pPr>
            <w:r w:rsidRPr="00065D46">
              <w:rPr>
                <w:rFonts w:ascii="Arial1" w:hAnsi="Arial1" w:cs="Calibri"/>
                <w:b/>
                <w:bCs/>
                <w:i/>
                <w:iCs/>
                <w:color w:val="000000"/>
                <w:sz w:val="16"/>
                <w:szCs w:val="16"/>
                <w:lang w:eastAsia="pt-BR"/>
              </w:rPr>
              <w:t> </w:t>
            </w:r>
          </w:p>
        </w:tc>
        <w:tc>
          <w:tcPr>
            <w:tcW w:w="1834" w:type="dxa"/>
            <w:gridSpan w:val="2"/>
            <w:tcBorders>
              <w:top w:val="single" w:sz="8" w:space="0" w:color="auto"/>
              <w:left w:val="single" w:sz="4" w:space="0" w:color="auto"/>
              <w:bottom w:val="single" w:sz="8" w:space="0" w:color="auto"/>
              <w:right w:val="nil"/>
            </w:tcBorders>
            <w:shd w:val="clear" w:color="CCCCFF" w:fill="C0C0C0"/>
            <w:noWrap/>
            <w:vAlign w:val="bottom"/>
            <w:hideMark/>
          </w:tcPr>
          <w:p w14:paraId="34627BF2" w14:textId="77777777" w:rsidR="00065D46" w:rsidRPr="00065D46" w:rsidRDefault="00065D46" w:rsidP="00065D46">
            <w:pPr>
              <w:suppressAutoHyphens w:val="0"/>
              <w:rPr>
                <w:rFonts w:ascii="Calibri" w:hAnsi="Calibri" w:cs="Calibri"/>
                <w:color w:val="000000"/>
                <w:sz w:val="22"/>
                <w:szCs w:val="22"/>
                <w:lang w:eastAsia="pt-BR"/>
              </w:rPr>
            </w:pPr>
            <w:r w:rsidRPr="00065D46">
              <w:rPr>
                <w:rFonts w:ascii="Calibri" w:hAnsi="Calibri" w:cs="Calibri"/>
                <w:color w:val="000000"/>
                <w:sz w:val="22"/>
                <w:szCs w:val="22"/>
                <w:lang w:eastAsia="pt-BR"/>
              </w:rPr>
              <w:t> </w:t>
            </w:r>
          </w:p>
        </w:tc>
        <w:tc>
          <w:tcPr>
            <w:tcW w:w="148" w:type="dxa"/>
            <w:tcBorders>
              <w:top w:val="nil"/>
              <w:left w:val="nil"/>
              <w:bottom w:val="single" w:sz="8" w:space="0" w:color="auto"/>
              <w:right w:val="nil"/>
            </w:tcBorders>
            <w:shd w:val="clear" w:color="CCCCFF" w:fill="C0C0C0"/>
            <w:noWrap/>
            <w:vAlign w:val="center"/>
            <w:hideMark/>
          </w:tcPr>
          <w:p w14:paraId="4139CCE7" w14:textId="77777777" w:rsidR="00065D46" w:rsidRPr="00065D46" w:rsidRDefault="00065D46" w:rsidP="00065D46">
            <w:pPr>
              <w:suppressAutoHyphens w:val="0"/>
              <w:jc w:val="right"/>
              <w:rPr>
                <w:rFonts w:ascii="Arial1" w:hAnsi="Arial1" w:cs="Calibri"/>
                <w:b/>
                <w:bCs/>
                <w:i/>
                <w:iCs/>
                <w:color w:val="000000"/>
                <w:sz w:val="16"/>
                <w:szCs w:val="16"/>
                <w:lang w:eastAsia="pt-BR"/>
              </w:rPr>
            </w:pPr>
            <w:r w:rsidRPr="00065D46">
              <w:rPr>
                <w:rFonts w:ascii="Arial1" w:hAnsi="Arial1" w:cs="Calibri"/>
                <w:b/>
                <w:bCs/>
                <w:i/>
                <w:iCs/>
                <w:color w:val="000000"/>
                <w:sz w:val="16"/>
                <w:szCs w:val="16"/>
                <w:lang w:eastAsia="pt-BR"/>
              </w:rPr>
              <w:t> </w:t>
            </w:r>
          </w:p>
        </w:tc>
        <w:tc>
          <w:tcPr>
            <w:tcW w:w="1958" w:type="dxa"/>
            <w:tcBorders>
              <w:top w:val="nil"/>
              <w:left w:val="single" w:sz="4" w:space="0" w:color="auto"/>
              <w:bottom w:val="single" w:sz="8" w:space="0" w:color="auto"/>
              <w:right w:val="single" w:sz="8" w:space="0" w:color="auto"/>
            </w:tcBorders>
            <w:shd w:val="clear" w:color="CCCCFF" w:fill="C0C0C0"/>
            <w:noWrap/>
            <w:vAlign w:val="center"/>
            <w:hideMark/>
          </w:tcPr>
          <w:p w14:paraId="61769986" w14:textId="77777777" w:rsidR="00065D46" w:rsidRPr="00065D46" w:rsidRDefault="00065D46" w:rsidP="00065D46">
            <w:pPr>
              <w:suppressAutoHyphens w:val="0"/>
              <w:jc w:val="center"/>
              <w:rPr>
                <w:rFonts w:ascii="Arial1" w:hAnsi="Arial1" w:cs="Calibri"/>
                <w:b/>
                <w:bCs/>
                <w:i/>
                <w:iCs/>
                <w:color w:val="000000"/>
                <w:sz w:val="14"/>
                <w:szCs w:val="14"/>
                <w:lang w:eastAsia="pt-BR"/>
              </w:rPr>
            </w:pPr>
            <w:r w:rsidRPr="00065D46">
              <w:rPr>
                <w:rFonts w:ascii="Arial1" w:hAnsi="Arial1" w:cs="Calibri"/>
                <w:b/>
                <w:bCs/>
                <w:i/>
                <w:iCs/>
                <w:color w:val="000000"/>
                <w:sz w:val="14"/>
                <w:szCs w:val="14"/>
                <w:lang w:eastAsia="pt-BR"/>
              </w:rPr>
              <w:t>SUB-TOTAL=IMPOSTOS</w:t>
            </w:r>
          </w:p>
        </w:tc>
      </w:tr>
      <w:tr w:rsidR="00065D46" w:rsidRPr="00065D46" w14:paraId="76FD0D44" w14:textId="77777777" w:rsidTr="00065D46">
        <w:trPr>
          <w:trHeight w:val="370"/>
        </w:trPr>
        <w:tc>
          <w:tcPr>
            <w:tcW w:w="4183" w:type="dxa"/>
            <w:tcBorders>
              <w:top w:val="nil"/>
              <w:left w:val="single" w:sz="8" w:space="0" w:color="auto"/>
              <w:bottom w:val="single" w:sz="4" w:space="0" w:color="auto"/>
              <w:right w:val="nil"/>
            </w:tcBorders>
            <w:shd w:val="clear" w:color="auto" w:fill="auto"/>
            <w:noWrap/>
            <w:vAlign w:val="center"/>
            <w:hideMark/>
          </w:tcPr>
          <w:p w14:paraId="19F0A3C7"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PIS</w:t>
            </w:r>
          </w:p>
        </w:tc>
        <w:tc>
          <w:tcPr>
            <w:tcW w:w="1243" w:type="dxa"/>
            <w:tcBorders>
              <w:top w:val="single" w:sz="4" w:space="0" w:color="auto"/>
              <w:left w:val="single" w:sz="4" w:space="0" w:color="auto"/>
              <w:bottom w:val="nil"/>
              <w:right w:val="single" w:sz="4" w:space="0" w:color="auto"/>
            </w:tcBorders>
            <w:shd w:val="clear" w:color="FF99CC" w:fill="FF8080"/>
            <w:noWrap/>
            <w:vAlign w:val="center"/>
            <w:hideMark/>
          </w:tcPr>
          <w:p w14:paraId="3FC7CE01" w14:textId="77777777" w:rsidR="00065D46" w:rsidRPr="00065D46" w:rsidRDefault="00065D46" w:rsidP="00065D46">
            <w:pPr>
              <w:suppressAutoHyphens w:val="0"/>
              <w:jc w:val="center"/>
              <w:rPr>
                <w:rFonts w:ascii="Arial1" w:hAnsi="Arial1" w:cs="Calibri"/>
                <w:i/>
                <w:iCs/>
                <w:color w:val="FFFFFF"/>
                <w:sz w:val="16"/>
                <w:szCs w:val="16"/>
                <w:lang w:eastAsia="pt-BR"/>
              </w:rPr>
            </w:pPr>
            <w:r w:rsidRPr="00065D46">
              <w:rPr>
                <w:rFonts w:ascii="Arial1" w:hAnsi="Arial1" w:cs="Calibri"/>
                <w:i/>
                <w:iCs/>
                <w:color w:val="FFFFFF"/>
                <w:sz w:val="16"/>
                <w:szCs w:val="16"/>
                <w:lang w:eastAsia="pt-BR"/>
              </w:rPr>
              <w:t>1,65%</w:t>
            </w:r>
          </w:p>
        </w:tc>
        <w:tc>
          <w:tcPr>
            <w:tcW w:w="1834" w:type="dxa"/>
            <w:gridSpan w:val="2"/>
            <w:tcBorders>
              <w:top w:val="single" w:sz="8" w:space="0" w:color="auto"/>
              <w:left w:val="nil"/>
              <w:bottom w:val="single" w:sz="4" w:space="0" w:color="auto"/>
              <w:right w:val="single" w:sz="4" w:space="0" w:color="auto"/>
            </w:tcBorders>
            <w:shd w:val="clear" w:color="CCCCFF" w:fill="C0C0C0"/>
            <w:noWrap/>
            <w:vAlign w:val="bottom"/>
            <w:hideMark/>
          </w:tcPr>
          <w:p w14:paraId="6F36C57E" w14:textId="77777777" w:rsidR="00065D46" w:rsidRPr="00065D46" w:rsidRDefault="00065D46" w:rsidP="00065D46">
            <w:pPr>
              <w:suppressAutoHyphens w:val="0"/>
              <w:rPr>
                <w:rFonts w:ascii="Calibri" w:hAnsi="Calibri" w:cs="Calibri"/>
                <w:color w:val="000000"/>
                <w:sz w:val="22"/>
                <w:szCs w:val="22"/>
                <w:lang w:eastAsia="pt-BR"/>
              </w:rPr>
            </w:pPr>
            <w:r w:rsidRPr="00065D46">
              <w:rPr>
                <w:rFonts w:ascii="Calibri" w:hAnsi="Calibri" w:cs="Calibri"/>
                <w:color w:val="000000"/>
                <w:sz w:val="22"/>
                <w:szCs w:val="22"/>
                <w:lang w:eastAsia="pt-BR"/>
              </w:rPr>
              <w:t> </w:t>
            </w:r>
          </w:p>
        </w:tc>
        <w:tc>
          <w:tcPr>
            <w:tcW w:w="148" w:type="dxa"/>
            <w:tcBorders>
              <w:top w:val="nil"/>
              <w:left w:val="nil"/>
              <w:bottom w:val="single" w:sz="4" w:space="0" w:color="auto"/>
              <w:right w:val="nil"/>
            </w:tcBorders>
            <w:shd w:val="clear" w:color="auto" w:fill="auto"/>
            <w:noWrap/>
            <w:vAlign w:val="center"/>
            <w:hideMark/>
          </w:tcPr>
          <w:p w14:paraId="23435767"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4" w:space="0" w:color="auto"/>
              <w:right w:val="single" w:sz="8" w:space="0" w:color="auto"/>
            </w:tcBorders>
            <w:shd w:val="clear" w:color="auto" w:fill="auto"/>
            <w:noWrap/>
            <w:vAlign w:val="center"/>
            <w:hideMark/>
          </w:tcPr>
          <w:p w14:paraId="697CE228"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19,71 </w:t>
            </w:r>
          </w:p>
        </w:tc>
      </w:tr>
      <w:tr w:rsidR="00065D46" w:rsidRPr="00065D46" w14:paraId="0F893258" w14:textId="77777777" w:rsidTr="00065D46">
        <w:trPr>
          <w:trHeight w:val="370"/>
        </w:trPr>
        <w:tc>
          <w:tcPr>
            <w:tcW w:w="4183" w:type="dxa"/>
            <w:tcBorders>
              <w:top w:val="nil"/>
              <w:left w:val="single" w:sz="8" w:space="0" w:color="auto"/>
              <w:bottom w:val="single" w:sz="4" w:space="0" w:color="auto"/>
              <w:right w:val="nil"/>
            </w:tcBorders>
            <w:shd w:val="clear" w:color="auto" w:fill="auto"/>
            <w:noWrap/>
            <w:vAlign w:val="center"/>
            <w:hideMark/>
          </w:tcPr>
          <w:p w14:paraId="64F2E9C1"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COFINS</w:t>
            </w:r>
          </w:p>
        </w:tc>
        <w:tc>
          <w:tcPr>
            <w:tcW w:w="1243" w:type="dxa"/>
            <w:tcBorders>
              <w:top w:val="single" w:sz="4" w:space="0" w:color="auto"/>
              <w:left w:val="single" w:sz="4" w:space="0" w:color="auto"/>
              <w:bottom w:val="nil"/>
              <w:right w:val="single" w:sz="4" w:space="0" w:color="auto"/>
            </w:tcBorders>
            <w:shd w:val="clear" w:color="FF99CC" w:fill="FF8080"/>
            <w:noWrap/>
            <w:vAlign w:val="center"/>
            <w:hideMark/>
          </w:tcPr>
          <w:p w14:paraId="55FE7B49" w14:textId="77777777" w:rsidR="00065D46" w:rsidRPr="00065D46" w:rsidRDefault="00065D46" w:rsidP="00065D46">
            <w:pPr>
              <w:suppressAutoHyphens w:val="0"/>
              <w:jc w:val="center"/>
              <w:rPr>
                <w:rFonts w:ascii="Arial1" w:hAnsi="Arial1" w:cs="Calibri"/>
                <w:i/>
                <w:iCs/>
                <w:color w:val="FFFFFF"/>
                <w:sz w:val="16"/>
                <w:szCs w:val="16"/>
                <w:lang w:eastAsia="pt-BR"/>
              </w:rPr>
            </w:pPr>
            <w:r w:rsidRPr="00065D46">
              <w:rPr>
                <w:rFonts w:ascii="Arial1" w:hAnsi="Arial1" w:cs="Calibri"/>
                <w:i/>
                <w:iCs/>
                <w:color w:val="FFFFFF"/>
                <w:sz w:val="16"/>
                <w:szCs w:val="16"/>
                <w:lang w:eastAsia="pt-BR"/>
              </w:rPr>
              <w:t>7,60%</w:t>
            </w:r>
          </w:p>
        </w:tc>
        <w:tc>
          <w:tcPr>
            <w:tcW w:w="1834" w:type="dxa"/>
            <w:gridSpan w:val="2"/>
            <w:tcBorders>
              <w:top w:val="single" w:sz="4" w:space="0" w:color="auto"/>
              <w:left w:val="nil"/>
              <w:bottom w:val="single" w:sz="4" w:space="0" w:color="auto"/>
              <w:right w:val="single" w:sz="4" w:space="0" w:color="auto"/>
            </w:tcBorders>
            <w:shd w:val="clear" w:color="CCCCFF" w:fill="C0C0C0"/>
            <w:noWrap/>
            <w:vAlign w:val="bottom"/>
            <w:hideMark/>
          </w:tcPr>
          <w:p w14:paraId="1ECC881F" w14:textId="77777777" w:rsidR="00065D46" w:rsidRPr="00065D46" w:rsidRDefault="00065D46" w:rsidP="00065D46">
            <w:pPr>
              <w:suppressAutoHyphens w:val="0"/>
              <w:rPr>
                <w:rFonts w:ascii="Calibri" w:hAnsi="Calibri" w:cs="Calibri"/>
                <w:color w:val="000000"/>
                <w:sz w:val="22"/>
                <w:szCs w:val="22"/>
                <w:lang w:eastAsia="pt-BR"/>
              </w:rPr>
            </w:pPr>
            <w:r w:rsidRPr="00065D46">
              <w:rPr>
                <w:rFonts w:ascii="Calibri" w:hAnsi="Calibri" w:cs="Calibri"/>
                <w:color w:val="000000"/>
                <w:sz w:val="22"/>
                <w:szCs w:val="22"/>
                <w:lang w:eastAsia="pt-BR"/>
              </w:rPr>
              <w:t> </w:t>
            </w:r>
          </w:p>
        </w:tc>
        <w:tc>
          <w:tcPr>
            <w:tcW w:w="148" w:type="dxa"/>
            <w:tcBorders>
              <w:top w:val="nil"/>
              <w:left w:val="nil"/>
              <w:bottom w:val="single" w:sz="4" w:space="0" w:color="auto"/>
              <w:right w:val="nil"/>
            </w:tcBorders>
            <w:shd w:val="clear" w:color="auto" w:fill="auto"/>
            <w:noWrap/>
            <w:vAlign w:val="center"/>
            <w:hideMark/>
          </w:tcPr>
          <w:p w14:paraId="278ED69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4" w:space="0" w:color="auto"/>
              <w:right w:val="single" w:sz="8" w:space="0" w:color="auto"/>
            </w:tcBorders>
            <w:shd w:val="clear" w:color="auto" w:fill="auto"/>
            <w:noWrap/>
            <w:vAlign w:val="center"/>
            <w:hideMark/>
          </w:tcPr>
          <w:p w14:paraId="2DCC3E92"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90,79 </w:t>
            </w:r>
          </w:p>
        </w:tc>
      </w:tr>
      <w:tr w:rsidR="00065D46" w:rsidRPr="00065D46" w14:paraId="701C9040" w14:textId="77777777" w:rsidTr="00065D46">
        <w:trPr>
          <w:trHeight w:val="370"/>
        </w:trPr>
        <w:tc>
          <w:tcPr>
            <w:tcW w:w="4183" w:type="dxa"/>
            <w:tcBorders>
              <w:top w:val="nil"/>
              <w:left w:val="single" w:sz="8" w:space="0" w:color="auto"/>
              <w:bottom w:val="nil"/>
              <w:right w:val="nil"/>
            </w:tcBorders>
            <w:shd w:val="clear" w:color="auto" w:fill="auto"/>
            <w:noWrap/>
            <w:vAlign w:val="center"/>
            <w:hideMark/>
          </w:tcPr>
          <w:p w14:paraId="1D5D2280" w14:textId="77777777" w:rsidR="00065D46" w:rsidRPr="00065D46" w:rsidRDefault="00065D46" w:rsidP="00065D46">
            <w:pPr>
              <w:suppressAutoHyphens w:val="0"/>
              <w:rPr>
                <w:rFonts w:ascii="Arial1" w:hAnsi="Arial1" w:cs="Calibri"/>
                <w:color w:val="000000"/>
                <w:lang w:eastAsia="pt-BR"/>
              </w:rPr>
            </w:pPr>
            <w:r w:rsidRPr="00065D46">
              <w:rPr>
                <w:rFonts w:ascii="Arial1" w:hAnsi="Arial1" w:cs="Calibri"/>
                <w:color w:val="000000"/>
                <w:lang w:eastAsia="pt-BR"/>
              </w:rPr>
              <w:t>ISS</w:t>
            </w:r>
          </w:p>
        </w:tc>
        <w:tc>
          <w:tcPr>
            <w:tcW w:w="1243" w:type="dxa"/>
            <w:tcBorders>
              <w:top w:val="single" w:sz="4" w:space="0" w:color="auto"/>
              <w:left w:val="single" w:sz="4" w:space="0" w:color="auto"/>
              <w:bottom w:val="nil"/>
              <w:right w:val="single" w:sz="4" w:space="0" w:color="auto"/>
            </w:tcBorders>
            <w:shd w:val="clear" w:color="FF99CC" w:fill="FF8080"/>
            <w:noWrap/>
            <w:vAlign w:val="center"/>
            <w:hideMark/>
          </w:tcPr>
          <w:p w14:paraId="19015BBF" w14:textId="77777777" w:rsidR="00065D46" w:rsidRPr="00065D46" w:rsidRDefault="00065D46" w:rsidP="00065D46">
            <w:pPr>
              <w:suppressAutoHyphens w:val="0"/>
              <w:jc w:val="center"/>
              <w:rPr>
                <w:rFonts w:ascii="Arial1" w:hAnsi="Arial1" w:cs="Calibri"/>
                <w:i/>
                <w:iCs/>
                <w:color w:val="FFFFFF"/>
                <w:sz w:val="16"/>
                <w:szCs w:val="16"/>
                <w:lang w:eastAsia="pt-BR"/>
              </w:rPr>
            </w:pPr>
            <w:r w:rsidRPr="00065D46">
              <w:rPr>
                <w:rFonts w:ascii="Arial1" w:hAnsi="Arial1" w:cs="Calibri"/>
                <w:i/>
                <w:iCs/>
                <w:color w:val="FFFFFF"/>
                <w:sz w:val="16"/>
                <w:szCs w:val="16"/>
                <w:lang w:eastAsia="pt-BR"/>
              </w:rPr>
              <w:t>5,00%</w:t>
            </w:r>
          </w:p>
        </w:tc>
        <w:tc>
          <w:tcPr>
            <w:tcW w:w="1834" w:type="dxa"/>
            <w:gridSpan w:val="2"/>
            <w:tcBorders>
              <w:top w:val="single" w:sz="4" w:space="0" w:color="auto"/>
              <w:left w:val="nil"/>
              <w:bottom w:val="single" w:sz="8" w:space="0" w:color="auto"/>
              <w:right w:val="single" w:sz="4" w:space="0" w:color="auto"/>
            </w:tcBorders>
            <w:shd w:val="clear" w:color="CCCCFF" w:fill="C0C0C0"/>
            <w:noWrap/>
            <w:vAlign w:val="bottom"/>
            <w:hideMark/>
          </w:tcPr>
          <w:p w14:paraId="642980A8" w14:textId="77777777" w:rsidR="00065D46" w:rsidRPr="00065D46" w:rsidRDefault="00065D46" w:rsidP="00065D46">
            <w:pPr>
              <w:suppressAutoHyphens w:val="0"/>
              <w:rPr>
                <w:rFonts w:ascii="Calibri" w:hAnsi="Calibri" w:cs="Calibri"/>
                <w:color w:val="000000"/>
                <w:sz w:val="22"/>
                <w:szCs w:val="22"/>
                <w:lang w:eastAsia="pt-BR"/>
              </w:rPr>
            </w:pPr>
            <w:r w:rsidRPr="00065D46">
              <w:rPr>
                <w:rFonts w:ascii="Calibri" w:hAnsi="Calibri" w:cs="Calibri"/>
                <w:color w:val="000000"/>
                <w:sz w:val="22"/>
                <w:szCs w:val="22"/>
                <w:lang w:eastAsia="pt-BR"/>
              </w:rPr>
              <w:t> </w:t>
            </w:r>
          </w:p>
        </w:tc>
        <w:tc>
          <w:tcPr>
            <w:tcW w:w="148" w:type="dxa"/>
            <w:tcBorders>
              <w:top w:val="nil"/>
              <w:left w:val="nil"/>
              <w:bottom w:val="nil"/>
              <w:right w:val="nil"/>
            </w:tcBorders>
            <w:shd w:val="clear" w:color="auto" w:fill="auto"/>
            <w:noWrap/>
            <w:vAlign w:val="center"/>
            <w:hideMark/>
          </w:tcPr>
          <w:p w14:paraId="273997C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nil"/>
              <w:right w:val="single" w:sz="8" w:space="0" w:color="auto"/>
            </w:tcBorders>
            <w:shd w:val="clear" w:color="auto" w:fill="auto"/>
            <w:noWrap/>
            <w:vAlign w:val="center"/>
            <w:hideMark/>
          </w:tcPr>
          <w:p w14:paraId="67818D74" w14:textId="77777777" w:rsidR="00065D46" w:rsidRPr="00065D46" w:rsidRDefault="00065D46" w:rsidP="00065D46">
            <w:pPr>
              <w:suppressAutoHyphens w:val="0"/>
              <w:jc w:val="right"/>
              <w:rPr>
                <w:rFonts w:ascii="Arial1" w:hAnsi="Arial1" w:cs="Calibri"/>
                <w:color w:val="000000"/>
                <w:lang w:eastAsia="pt-BR"/>
              </w:rPr>
            </w:pPr>
            <w:r w:rsidRPr="00065D46">
              <w:rPr>
                <w:rFonts w:ascii="Arial1" w:hAnsi="Arial1" w:cs="Calibri"/>
                <w:color w:val="000000"/>
                <w:lang w:eastAsia="pt-BR"/>
              </w:rPr>
              <w:t xml:space="preserve">59,73 </w:t>
            </w:r>
          </w:p>
        </w:tc>
      </w:tr>
      <w:tr w:rsidR="00065D46" w:rsidRPr="00065D46" w14:paraId="16D04BB8" w14:textId="77777777" w:rsidTr="00065D46">
        <w:trPr>
          <w:trHeight w:val="370"/>
        </w:trPr>
        <w:tc>
          <w:tcPr>
            <w:tcW w:w="4183" w:type="dxa"/>
            <w:tcBorders>
              <w:top w:val="single" w:sz="8" w:space="0" w:color="auto"/>
              <w:left w:val="single" w:sz="8" w:space="0" w:color="auto"/>
              <w:bottom w:val="single" w:sz="8" w:space="0" w:color="auto"/>
              <w:right w:val="nil"/>
            </w:tcBorders>
            <w:shd w:val="clear" w:color="CCCCFF" w:fill="C0C0C0"/>
            <w:noWrap/>
            <w:vAlign w:val="center"/>
            <w:hideMark/>
          </w:tcPr>
          <w:p w14:paraId="12D6E3C9" w14:textId="77777777" w:rsidR="00065D46" w:rsidRPr="00065D46" w:rsidRDefault="00065D46" w:rsidP="00065D46">
            <w:pPr>
              <w:suppressAutoHyphens w:val="0"/>
              <w:rPr>
                <w:rFonts w:ascii="Arial1" w:hAnsi="Arial1" w:cs="Calibri"/>
                <w:b/>
                <w:bCs/>
                <w:i/>
                <w:iCs/>
                <w:color w:val="000000"/>
                <w:sz w:val="18"/>
                <w:szCs w:val="18"/>
                <w:lang w:eastAsia="pt-BR"/>
              </w:rPr>
            </w:pPr>
            <w:r w:rsidRPr="00065D46">
              <w:rPr>
                <w:rFonts w:ascii="Arial1" w:hAnsi="Arial1" w:cs="Calibri"/>
                <w:b/>
                <w:bCs/>
                <w:i/>
                <w:iCs/>
                <w:color w:val="000000"/>
                <w:sz w:val="18"/>
                <w:szCs w:val="18"/>
                <w:lang w:eastAsia="pt-BR"/>
              </w:rPr>
              <w:t>11 - SOMA DE ALÍQUOTAS/VALORES</w:t>
            </w:r>
          </w:p>
        </w:tc>
        <w:tc>
          <w:tcPr>
            <w:tcW w:w="1243" w:type="dxa"/>
            <w:tcBorders>
              <w:top w:val="single" w:sz="8" w:space="0" w:color="auto"/>
              <w:left w:val="single" w:sz="4" w:space="0" w:color="auto"/>
              <w:bottom w:val="single" w:sz="8" w:space="0" w:color="auto"/>
              <w:right w:val="single" w:sz="4" w:space="0" w:color="auto"/>
            </w:tcBorders>
            <w:shd w:val="clear" w:color="CCCCFF" w:fill="C0C0C0"/>
            <w:noWrap/>
            <w:vAlign w:val="center"/>
            <w:hideMark/>
          </w:tcPr>
          <w:p w14:paraId="58ED454C" w14:textId="77777777" w:rsidR="00065D46" w:rsidRPr="00065D46" w:rsidRDefault="00065D46" w:rsidP="00065D46">
            <w:pPr>
              <w:suppressAutoHyphens w:val="0"/>
              <w:jc w:val="center"/>
              <w:rPr>
                <w:rFonts w:ascii="Arial1" w:hAnsi="Arial1" w:cs="Calibri"/>
                <w:b/>
                <w:bCs/>
                <w:i/>
                <w:iCs/>
                <w:color w:val="000000"/>
                <w:sz w:val="16"/>
                <w:szCs w:val="16"/>
                <w:lang w:eastAsia="pt-BR"/>
              </w:rPr>
            </w:pPr>
            <w:r w:rsidRPr="00065D46">
              <w:rPr>
                <w:rFonts w:ascii="Arial1" w:hAnsi="Arial1" w:cs="Calibri"/>
                <w:b/>
                <w:bCs/>
                <w:i/>
                <w:iCs/>
                <w:color w:val="000000"/>
                <w:sz w:val="16"/>
                <w:szCs w:val="16"/>
                <w:lang w:eastAsia="pt-BR"/>
              </w:rPr>
              <w:t>14,25%</w:t>
            </w:r>
          </w:p>
        </w:tc>
        <w:tc>
          <w:tcPr>
            <w:tcW w:w="1834" w:type="dxa"/>
            <w:gridSpan w:val="2"/>
            <w:tcBorders>
              <w:top w:val="single" w:sz="8" w:space="0" w:color="auto"/>
              <w:left w:val="nil"/>
              <w:bottom w:val="single" w:sz="8" w:space="0" w:color="auto"/>
              <w:right w:val="single" w:sz="4" w:space="0" w:color="auto"/>
            </w:tcBorders>
            <w:shd w:val="clear" w:color="CCCCFF" w:fill="C0C0C0"/>
            <w:noWrap/>
            <w:vAlign w:val="bottom"/>
            <w:hideMark/>
          </w:tcPr>
          <w:p w14:paraId="2188660E" w14:textId="77777777" w:rsidR="00065D46" w:rsidRPr="00065D46" w:rsidRDefault="00065D46" w:rsidP="00065D46">
            <w:pPr>
              <w:suppressAutoHyphens w:val="0"/>
              <w:rPr>
                <w:rFonts w:ascii="Calibri" w:hAnsi="Calibri" w:cs="Calibri"/>
                <w:color w:val="000000"/>
                <w:sz w:val="22"/>
                <w:szCs w:val="22"/>
                <w:lang w:eastAsia="pt-BR"/>
              </w:rPr>
            </w:pPr>
            <w:r w:rsidRPr="00065D46">
              <w:rPr>
                <w:rFonts w:ascii="Calibri" w:hAnsi="Calibri" w:cs="Calibri"/>
                <w:color w:val="000000"/>
                <w:sz w:val="22"/>
                <w:szCs w:val="22"/>
                <w:lang w:eastAsia="pt-BR"/>
              </w:rPr>
              <w:t> </w:t>
            </w:r>
          </w:p>
        </w:tc>
        <w:tc>
          <w:tcPr>
            <w:tcW w:w="148" w:type="dxa"/>
            <w:tcBorders>
              <w:top w:val="single" w:sz="8" w:space="0" w:color="auto"/>
              <w:left w:val="nil"/>
              <w:bottom w:val="single" w:sz="8" w:space="0" w:color="auto"/>
              <w:right w:val="nil"/>
            </w:tcBorders>
            <w:shd w:val="clear" w:color="auto" w:fill="auto"/>
            <w:noWrap/>
            <w:vAlign w:val="center"/>
            <w:hideMark/>
          </w:tcPr>
          <w:p w14:paraId="08BFDAB7"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433657BA" w14:textId="77777777" w:rsidR="00065D46" w:rsidRPr="00065D46" w:rsidRDefault="00065D46" w:rsidP="00065D46">
            <w:pPr>
              <w:suppressAutoHyphens w:val="0"/>
              <w:jc w:val="right"/>
              <w:rPr>
                <w:rFonts w:ascii="Arial1" w:hAnsi="Arial1" w:cs="Calibri"/>
                <w:b/>
                <w:bCs/>
                <w:i/>
                <w:iCs/>
                <w:color w:val="000000"/>
                <w:lang w:eastAsia="pt-BR"/>
              </w:rPr>
            </w:pPr>
            <w:r w:rsidRPr="00065D46">
              <w:rPr>
                <w:rFonts w:ascii="Arial1" w:hAnsi="Arial1" w:cs="Calibri"/>
                <w:b/>
                <w:bCs/>
                <w:i/>
                <w:iCs/>
                <w:color w:val="000000"/>
                <w:lang w:eastAsia="pt-BR"/>
              </w:rPr>
              <w:t xml:space="preserve">170,24 </w:t>
            </w:r>
          </w:p>
        </w:tc>
      </w:tr>
      <w:tr w:rsidR="00065D46" w:rsidRPr="00065D46" w14:paraId="6BE68495" w14:textId="77777777" w:rsidTr="00065D46">
        <w:trPr>
          <w:trHeight w:val="370"/>
        </w:trPr>
        <w:tc>
          <w:tcPr>
            <w:tcW w:w="4183" w:type="dxa"/>
            <w:tcBorders>
              <w:top w:val="nil"/>
              <w:left w:val="single" w:sz="8" w:space="0" w:color="auto"/>
              <w:bottom w:val="single" w:sz="8" w:space="0" w:color="auto"/>
              <w:right w:val="nil"/>
            </w:tcBorders>
            <w:shd w:val="clear" w:color="CCCCFF" w:fill="C0C0C0"/>
            <w:noWrap/>
            <w:vAlign w:val="center"/>
            <w:hideMark/>
          </w:tcPr>
          <w:p w14:paraId="4FF5A0D1" w14:textId="77777777" w:rsidR="00065D46" w:rsidRPr="00065D46" w:rsidRDefault="00065D46" w:rsidP="00065D46">
            <w:pPr>
              <w:suppressAutoHyphens w:val="0"/>
              <w:rPr>
                <w:rFonts w:ascii="Arial1" w:hAnsi="Arial1" w:cs="Calibri"/>
                <w:b/>
                <w:bCs/>
                <w:color w:val="000000"/>
                <w:sz w:val="22"/>
                <w:szCs w:val="22"/>
                <w:lang w:eastAsia="pt-BR"/>
              </w:rPr>
            </w:pPr>
            <w:r w:rsidRPr="00065D46">
              <w:rPr>
                <w:rFonts w:ascii="Arial1" w:hAnsi="Arial1" w:cs="Calibri"/>
                <w:b/>
                <w:bCs/>
                <w:color w:val="000000"/>
                <w:sz w:val="22"/>
                <w:szCs w:val="22"/>
                <w:lang w:eastAsia="pt-BR"/>
              </w:rPr>
              <w:t>TOTAL GERAL</w:t>
            </w:r>
          </w:p>
        </w:tc>
        <w:tc>
          <w:tcPr>
            <w:tcW w:w="1243" w:type="dxa"/>
            <w:tcBorders>
              <w:top w:val="nil"/>
              <w:left w:val="single" w:sz="4" w:space="0" w:color="auto"/>
              <w:bottom w:val="single" w:sz="8" w:space="0" w:color="auto"/>
              <w:right w:val="single" w:sz="4" w:space="0" w:color="auto"/>
            </w:tcBorders>
            <w:shd w:val="clear" w:color="CCCCFF" w:fill="C0C0C0"/>
            <w:noWrap/>
            <w:vAlign w:val="center"/>
            <w:hideMark/>
          </w:tcPr>
          <w:p w14:paraId="1D275D00" w14:textId="77777777" w:rsidR="00065D46" w:rsidRPr="00065D46" w:rsidRDefault="00065D46" w:rsidP="00065D46">
            <w:pPr>
              <w:suppressAutoHyphens w:val="0"/>
              <w:jc w:val="center"/>
              <w:rPr>
                <w:rFonts w:ascii="Arial1" w:hAnsi="Arial1" w:cs="Calibri"/>
                <w:b/>
                <w:bCs/>
                <w:i/>
                <w:iCs/>
                <w:color w:val="000000"/>
                <w:sz w:val="16"/>
                <w:szCs w:val="16"/>
                <w:lang w:eastAsia="pt-BR"/>
              </w:rPr>
            </w:pPr>
            <w:r w:rsidRPr="00065D46">
              <w:rPr>
                <w:rFonts w:ascii="Arial1" w:hAnsi="Arial1" w:cs="Calibri"/>
                <w:b/>
                <w:bCs/>
                <w:i/>
                <w:iCs/>
                <w:color w:val="000000"/>
                <w:sz w:val="16"/>
                <w:szCs w:val="16"/>
                <w:lang w:eastAsia="pt-BR"/>
              </w:rPr>
              <w:t>85,75%</w:t>
            </w:r>
          </w:p>
        </w:tc>
        <w:tc>
          <w:tcPr>
            <w:tcW w:w="1834" w:type="dxa"/>
            <w:gridSpan w:val="2"/>
            <w:tcBorders>
              <w:top w:val="single" w:sz="8" w:space="0" w:color="auto"/>
              <w:left w:val="nil"/>
              <w:bottom w:val="single" w:sz="8" w:space="0" w:color="auto"/>
              <w:right w:val="single" w:sz="4" w:space="0" w:color="auto"/>
            </w:tcBorders>
            <w:shd w:val="clear" w:color="CCCCFF" w:fill="C0C0C0"/>
            <w:noWrap/>
            <w:vAlign w:val="bottom"/>
            <w:hideMark/>
          </w:tcPr>
          <w:p w14:paraId="0A279222" w14:textId="77777777" w:rsidR="00065D46" w:rsidRPr="00065D46" w:rsidRDefault="00065D46" w:rsidP="00065D46">
            <w:pPr>
              <w:suppressAutoHyphens w:val="0"/>
              <w:rPr>
                <w:rFonts w:ascii="Calibri" w:hAnsi="Calibri" w:cs="Calibri"/>
                <w:color w:val="000000"/>
                <w:sz w:val="22"/>
                <w:szCs w:val="22"/>
                <w:lang w:eastAsia="pt-BR"/>
              </w:rPr>
            </w:pPr>
            <w:r w:rsidRPr="00065D46">
              <w:rPr>
                <w:rFonts w:ascii="Calibri" w:hAnsi="Calibri" w:cs="Calibri"/>
                <w:color w:val="000000"/>
                <w:sz w:val="22"/>
                <w:szCs w:val="22"/>
                <w:lang w:eastAsia="pt-BR"/>
              </w:rPr>
              <w:t> </w:t>
            </w:r>
          </w:p>
        </w:tc>
        <w:tc>
          <w:tcPr>
            <w:tcW w:w="148" w:type="dxa"/>
            <w:tcBorders>
              <w:top w:val="nil"/>
              <w:left w:val="nil"/>
              <w:bottom w:val="single" w:sz="8" w:space="0" w:color="auto"/>
              <w:right w:val="nil"/>
            </w:tcBorders>
            <w:shd w:val="clear" w:color="auto" w:fill="auto"/>
            <w:noWrap/>
            <w:vAlign w:val="center"/>
            <w:hideMark/>
          </w:tcPr>
          <w:p w14:paraId="2B1DE09E" w14:textId="77777777" w:rsidR="00065D46" w:rsidRPr="00065D46" w:rsidRDefault="00065D46" w:rsidP="00065D46">
            <w:pPr>
              <w:suppressAutoHyphens w:val="0"/>
              <w:jc w:val="center"/>
              <w:rPr>
                <w:rFonts w:ascii="Arial1" w:hAnsi="Arial1" w:cs="Calibri"/>
                <w:color w:val="000000"/>
                <w:lang w:eastAsia="pt-BR"/>
              </w:rPr>
            </w:pPr>
            <w:r w:rsidRPr="00065D46">
              <w:rPr>
                <w:rFonts w:ascii="Arial1" w:hAnsi="Arial1" w:cs="Calibri"/>
                <w:color w:val="000000"/>
                <w:lang w:eastAsia="pt-BR"/>
              </w:rPr>
              <w:t> </w:t>
            </w:r>
          </w:p>
        </w:tc>
        <w:tc>
          <w:tcPr>
            <w:tcW w:w="1958" w:type="dxa"/>
            <w:tcBorders>
              <w:top w:val="nil"/>
              <w:left w:val="single" w:sz="4" w:space="0" w:color="auto"/>
              <w:bottom w:val="single" w:sz="8" w:space="0" w:color="auto"/>
              <w:right w:val="single" w:sz="8" w:space="0" w:color="auto"/>
            </w:tcBorders>
            <w:shd w:val="clear" w:color="auto" w:fill="auto"/>
            <w:noWrap/>
            <w:vAlign w:val="center"/>
            <w:hideMark/>
          </w:tcPr>
          <w:p w14:paraId="343EE511" w14:textId="77777777" w:rsidR="00065D46" w:rsidRPr="00065D46" w:rsidRDefault="00065D46" w:rsidP="00065D46">
            <w:pPr>
              <w:suppressAutoHyphens w:val="0"/>
              <w:jc w:val="right"/>
              <w:rPr>
                <w:rFonts w:ascii="Arial1" w:hAnsi="Arial1" w:cs="Calibri"/>
                <w:b/>
                <w:bCs/>
                <w:color w:val="000000"/>
                <w:sz w:val="22"/>
                <w:szCs w:val="22"/>
                <w:lang w:eastAsia="pt-BR"/>
              </w:rPr>
            </w:pPr>
            <w:r w:rsidRPr="00065D46">
              <w:rPr>
                <w:rFonts w:ascii="Arial1" w:hAnsi="Arial1" w:cs="Calibri"/>
                <w:b/>
                <w:bCs/>
                <w:color w:val="000000"/>
                <w:sz w:val="22"/>
                <w:szCs w:val="22"/>
                <w:lang w:eastAsia="pt-BR"/>
              </w:rPr>
              <w:t xml:space="preserve">1.194,67 </w:t>
            </w:r>
          </w:p>
        </w:tc>
      </w:tr>
      <w:tr w:rsidR="00065D46" w:rsidRPr="00065D46" w14:paraId="13B151EA" w14:textId="77777777" w:rsidTr="00065D46">
        <w:trPr>
          <w:trHeight w:val="712"/>
        </w:trPr>
        <w:tc>
          <w:tcPr>
            <w:tcW w:w="9369" w:type="dxa"/>
            <w:gridSpan w:val="6"/>
            <w:tcBorders>
              <w:top w:val="single" w:sz="8" w:space="0" w:color="auto"/>
              <w:left w:val="nil"/>
              <w:bottom w:val="nil"/>
              <w:right w:val="nil"/>
            </w:tcBorders>
            <w:shd w:val="clear" w:color="000000" w:fill="FFFF00"/>
            <w:vAlign w:val="bottom"/>
            <w:hideMark/>
          </w:tcPr>
          <w:p w14:paraId="057925F1" w14:textId="77777777" w:rsidR="00065D46" w:rsidRPr="00065D46" w:rsidRDefault="00065D46" w:rsidP="00065D46">
            <w:pPr>
              <w:suppressAutoHyphens w:val="0"/>
              <w:jc w:val="center"/>
              <w:rPr>
                <w:rFonts w:ascii="Arial1" w:hAnsi="Arial1" w:cs="Calibri"/>
                <w:b/>
                <w:bCs/>
                <w:color w:val="000000"/>
                <w:lang w:eastAsia="pt-BR"/>
              </w:rPr>
            </w:pPr>
            <w:r w:rsidRPr="00065D46">
              <w:rPr>
                <w:rFonts w:ascii="Arial1" w:hAnsi="Arial1" w:cs="Calibri"/>
                <w:b/>
                <w:bCs/>
                <w:color w:val="000000"/>
                <w:lang w:eastAsia="pt-BR"/>
              </w:rPr>
              <w:t>Obs: O adicional de insalubridade foi calculado com base no salário mínimo vigente de R$ 1.320,00 (mil trezentos e vinte reais), conforme consta na Lei nº 14.663 de 28 de agosto de 2023.</w:t>
            </w:r>
          </w:p>
        </w:tc>
      </w:tr>
    </w:tbl>
    <w:p w14:paraId="36E4D5F4" w14:textId="77777777" w:rsidR="000B56D9" w:rsidRDefault="000B56D9" w:rsidP="000B56D9">
      <w:pPr>
        <w:spacing w:line="276" w:lineRule="auto"/>
        <w:jc w:val="both"/>
        <w:rPr>
          <w:rFonts w:ascii="Arial" w:eastAsia="Verdana" w:hAnsi="Arial" w:cs="Arial"/>
          <w:color w:val="000000" w:themeColor="text1"/>
          <w:sz w:val="24"/>
          <w:szCs w:val="24"/>
        </w:rPr>
      </w:pPr>
    </w:p>
    <w:p w14:paraId="03F0CF74" w14:textId="77777777" w:rsidR="000B56D9" w:rsidRPr="000B56D9" w:rsidRDefault="000B56D9" w:rsidP="000B56D9">
      <w:pPr>
        <w:spacing w:line="276" w:lineRule="auto"/>
        <w:jc w:val="both"/>
        <w:rPr>
          <w:rFonts w:ascii="Arial" w:eastAsia="Verdana" w:hAnsi="Arial" w:cs="Arial"/>
          <w:color w:val="000000" w:themeColor="text1"/>
          <w:sz w:val="24"/>
          <w:szCs w:val="24"/>
        </w:rPr>
      </w:pPr>
    </w:p>
    <w:sectPr w:rsidR="000B56D9" w:rsidRPr="000B56D9">
      <w:headerReference w:type="even" r:id="rId16"/>
      <w:headerReference w:type="default" r:id="rId17"/>
      <w:footerReference w:type="even" r:id="rId18"/>
      <w:footerReference w:type="default" r:id="rId19"/>
      <w:headerReference w:type="first" r:id="rId20"/>
      <w:footerReference w:type="first" r:id="rId21"/>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73992" w14:textId="77777777" w:rsidR="0030232A" w:rsidRDefault="0030232A">
      <w:r>
        <w:separator/>
      </w:r>
    </w:p>
  </w:endnote>
  <w:endnote w:type="continuationSeparator" w:id="0">
    <w:p w14:paraId="15038342" w14:textId="77777777" w:rsidR="0030232A" w:rsidRDefault="003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PT Sans">
    <w:charset w:val="00"/>
    <w:family w:val="swiss"/>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1">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0150F" w14:textId="77777777" w:rsidR="0030232A" w:rsidRDefault="0030232A">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06F4EF44" w14:textId="77777777" w:rsidR="0030232A" w:rsidRDefault="0030232A">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7D8BBF45" w14:textId="77777777" w:rsidR="0030232A" w:rsidRDefault="0030232A">
    <w:pPr>
      <w:pBdr>
        <w:top w:val="nil"/>
        <w:left w:val="nil"/>
        <w:bottom w:val="nil"/>
        <w:right w:val="nil"/>
        <w:between w:val="nil"/>
      </w:pBdr>
      <w:tabs>
        <w:tab w:val="center" w:pos="4419"/>
        <w:tab w:val="right" w:pos="8838"/>
      </w:tabs>
      <w:jc w:val="center"/>
      <w:rPr>
        <w:rFonts w:ascii="Tahoma" w:eastAsia="Tahoma" w:hAnsi="Tahoma" w:cs="Tahoma"/>
        <w:color w:val="808080"/>
      </w:rPr>
    </w:pPr>
  </w:p>
  <w:p w14:paraId="7535A36A" w14:textId="77777777" w:rsidR="0030232A" w:rsidRDefault="0030232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5536" w14:textId="77777777" w:rsidR="0030232A" w:rsidRDefault="0030232A">
    <w:pPr>
      <w:pBdr>
        <w:top w:val="nil"/>
        <w:left w:val="nil"/>
        <w:bottom w:val="nil"/>
        <w:right w:val="nil"/>
        <w:between w:val="nil"/>
      </w:pBdr>
      <w:tabs>
        <w:tab w:val="center" w:pos="4419"/>
        <w:tab w:val="right" w:pos="8838"/>
      </w:tabs>
      <w:rPr>
        <w:color w:val="000000"/>
      </w:rPr>
    </w:pPr>
  </w:p>
  <w:p w14:paraId="4B42ECC1" w14:textId="77777777" w:rsidR="0030232A" w:rsidRDefault="0030232A">
    <w:pPr>
      <w:pBdr>
        <w:top w:val="nil"/>
        <w:left w:val="nil"/>
        <w:bottom w:val="nil"/>
        <w:right w:val="nil"/>
        <w:between w:val="nil"/>
      </w:pBdr>
      <w:tabs>
        <w:tab w:val="center" w:pos="4419"/>
        <w:tab w:val="right" w:pos="8838"/>
      </w:tabs>
      <w:rPr>
        <w:color w:val="000000"/>
        <w:sz w:val="2"/>
        <w:szCs w:val="2"/>
      </w:rPr>
    </w:pPr>
  </w:p>
  <w:p w14:paraId="618196EE" w14:textId="77777777" w:rsidR="0030232A" w:rsidRDefault="0030232A">
    <w:pPr>
      <w:pBdr>
        <w:top w:val="nil"/>
        <w:left w:val="nil"/>
        <w:bottom w:val="nil"/>
        <w:right w:val="nil"/>
        <w:between w:val="nil"/>
      </w:pBdr>
      <w:tabs>
        <w:tab w:val="center" w:pos="4419"/>
        <w:tab w:val="right" w:pos="8838"/>
      </w:tabs>
      <w:rPr>
        <w:color w:val="000000"/>
      </w:rPr>
    </w:pPr>
  </w:p>
  <w:p w14:paraId="43881B1A" w14:textId="77777777" w:rsidR="0030232A" w:rsidRDefault="0030232A">
    <w:pPr>
      <w:pBdr>
        <w:top w:val="nil"/>
        <w:left w:val="nil"/>
        <w:bottom w:val="nil"/>
        <w:right w:val="nil"/>
        <w:between w:val="nil"/>
      </w:pBdr>
      <w:tabs>
        <w:tab w:val="center" w:pos="4419"/>
        <w:tab w:val="right" w:pos="8838"/>
      </w:tabs>
      <w:rPr>
        <w:color w:val="000000"/>
      </w:rPr>
    </w:pPr>
  </w:p>
  <w:p w14:paraId="57848AD6" w14:textId="77777777" w:rsidR="0030232A" w:rsidRDefault="0030232A">
    <w:pPr>
      <w:pBdr>
        <w:top w:val="nil"/>
        <w:left w:val="nil"/>
        <w:bottom w:val="nil"/>
        <w:right w:val="nil"/>
        <w:between w:val="nil"/>
      </w:pBdr>
      <w:tabs>
        <w:tab w:val="center" w:pos="4419"/>
        <w:tab w:val="right" w:pos="8838"/>
      </w:tabs>
      <w:rPr>
        <w:color w:val="000000"/>
      </w:rPr>
    </w:pPr>
  </w:p>
  <w:p w14:paraId="12CF1E25" w14:textId="77777777" w:rsidR="0030232A" w:rsidRDefault="0030232A">
    <w:pPr>
      <w:pBdr>
        <w:top w:val="nil"/>
        <w:left w:val="nil"/>
        <w:bottom w:val="nil"/>
        <w:right w:val="nil"/>
        <w:between w:val="nil"/>
      </w:pBdr>
      <w:tabs>
        <w:tab w:val="center" w:pos="4419"/>
        <w:tab w:val="right" w:pos="8838"/>
      </w:tabs>
      <w:rPr>
        <w:color w:val="000000"/>
      </w:rPr>
    </w:pPr>
  </w:p>
  <w:p w14:paraId="2EC42239" w14:textId="77777777" w:rsidR="0030232A" w:rsidRDefault="0030232A">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2B644" w14:textId="77777777" w:rsidR="0030232A" w:rsidRDefault="0030232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33B2" w14:textId="77777777" w:rsidR="0030232A" w:rsidRDefault="0030232A">
      <w:r>
        <w:separator/>
      </w:r>
    </w:p>
  </w:footnote>
  <w:footnote w:type="continuationSeparator" w:id="0">
    <w:p w14:paraId="1E56DC7D" w14:textId="77777777" w:rsidR="0030232A" w:rsidRDefault="0030232A">
      <w:r>
        <w:continuationSeparator/>
      </w:r>
    </w:p>
  </w:footnote>
  <w:footnote w:id="1">
    <w:p w14:paraId="77672D21" w14:textId="6FE53E9A" w:rsidR="0030232A" w:rsidRDefault="0030232A">
      <w:pPr>
        <w:pStyle w:val="Textodenotaderodap"/>
      </w:pPr>
      <w:r>
        <w:rPr>
          <w:rStyle w:val="Refdenotaderodap"/>
        </w:rPr>
        <w:footnoteRef/>
      </w:r>
      <w:r>
        <w:t xml:space="preserve"> </w:t>
      </w:r>
      <w:r w:rsidRPr="00695031">
        <w:rPr>
          <w:sz w:val="16"/>
          <w:szCs w:val="16"/>
        </w:rPr>
        <w:t>Conforme entendimento do Acordão TCU 1570/2022.</w:t>
      </w:r>
      <w:r w:rsidRPr="009644CD">
        <w:t xml:space="preserve"> </w:t>
      </w:r>
      <w:r w:rsidRPr="009644CD">
        <w:rPr>
          <w:sz w:val="16"/>
          <w:szCs w:val="16"/>
        </w:rPr>
        <w:t>Acórdão 797/2011 – Plenário; Acórdão 1.113/2018 – Plenário; Acórdão 4.023/2020 – Segunda Câmara;</w:t>
      </w:r>
    </w:p>
  </w:footnote>
  <w:footnote w:id="2">
    <w:p w14:paraId="0EE0F9AE" w14:textId="77777777" w:rsidR="0030232A" w:rsidRDefault="0030232A">
      <w:pPr>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3">
    <w:p w14:paraId="17DFCB6A" w14:textId="77777777" w:rsidR="0030232A" w:rsidRPr="004C759E" w:rsidRDefault="0030232A" w:rsidP="002C0A38">
      <w:pPr>
        <w:pStyle w:val="Textodenotaderodap"/>
        <w:rPr>
          <w:sz w:val="18"/>
          <w:szCs w:val="18"/>
        </w:rPr>
      </w:pPr>
      <w:r w:rsidRPr="00B902A2">
        <w:rPr>
          <w:rStyle w:val="Refdenotaderodap"/>
          <w:sz w:val="18"/>
          <w:szCs w:val="18"/>
        </w:rPr>
        <w:footnoteRef/>
      </w:r>
      <w:r w:rsidRPr="00B902A2">
        <w:rPr>
          <w:sz w:val="18"/>
          <w:szCs w:val="18"/>
        </w:rPr>
        <w:t xml:space="preserve"> </w:t>
      </w:r>
      <w:r>
        <w:rPr>
          <w:sz w:val="18"/>
          <w:szCs w:val="18"/>
        </w:rPr>
        <w:t xml:space="preserve">A </w:t>
      </w:r>
      <w:r w:rsidRPr="00B902A2">
        <w:rPr>
          <w:sz w:val="18"/>
          <w:szCs w:val="18"/>
        </w:rPr>
        <w:t xml:space="preserve">DPE/PR se encontra dividida por meio de </w:t>
      </w:r>
      <w:r w:rsidRPr="004C759E">
        <w:rPr>
          <w:sz w:val="18"/>
          <w:szCs w:val="18"/>
        </w:rPr>
        <w:t>quinze Núcleos Regionais de Atendimento, conforme art. 42-A da LC 248/2022, as quais foram organizadas em 3 (três) polos regionais para a licitação em tela (P</w:t>
      </w:r>
      <w:r>
        <w:rPr>
          <w:sz w:val="18"/>
          <w:szCs w:val="18"/>
        </w:rPr>
        <w:t>olo</w:t>
      </w:r>
      <w:r w:rsidRPr="004C759E">
        <w:rPr>
          <w:sz w:val="18"/>
          <w:szCs w:val="18"/>
        </w:rPr>
        <w:t xml:space="preserve"> </w:t>
      </w:r>
      <w:r w:rsidRPr="004C759E">
        <w:rPr>
          <w:rFonts w:eastAsia="Calibri"/>
          <w:sz w:val="18"/>
          <w:szCs w:val="18"/>
        </w:rPr>
        <w:t>R</w:t>
      </w:r>
      <w:r>
        <w:rPr>
          <w:rFonts w:eastAsia="Calibri"/>
          <w:sz w:val="18"/>
          <w:szCs w:val="18"/>
        </w:rPr>
        <w:t>egional</w:t>
      </w:r>
      <w:r w:rsidRPr="004C759E">
        <w:rPr>
          <w:rFonts w:eastAsia="Calibri"/>
          <w:sz w:val="18"/>
          <w:szCs w:val="18"/>
        </w:rPr>
        <w:t xml:space="preserve"> – C</w:t>
      </w:r>
      <w:r>
        <w:rPr>
          <w:rFonts w:eastAsia="Calibri"/>
          <w:sz w:val="18"/>
          <w:szCs w:val="18"/>
        </w:rPr>
        <w:t>uritiba</w:t>
      </w:r>
      <w:r w:rsidRPr="004C759E">
        <w:rPr>
          <w:rFonts w:eastAsia="Calibri"/>
          <w:sz w:val="18"/>
          <w:szCs w:val="18"/>
        </w:rPr>
        <w:t>, R</w:t>
      </w:r>
      <w:r>
        <w:rPr>
          <w:rFonts w:eastAsia="Calibri"/>
          <w:sz w:val="18"/>
          <w:szCs w:val="18"/>
        </w:rPr>
        <w:t>egião Metropolitana e Litoral</w:t>
      </w:r>
      <w:r w:rsidRPr="004C759E">
        <w:rPr>
          <w:rFonts w:eastAsia="Calibri"/>
          <w:sz w:val="18"/>
          <w:szCs w:val="18"/>
        </w:rPr>
        <w:t>, P</w:t>
      </w:r>
      <w:r>
        <w:rPr>
          <w:rFonts w:eastAsia="Calibri"/>
          <w:sz w:val="18"/>
          <w:szCs w:val="18"/>
        </w:rPr>
        <w:t xml:space="preserve">olo Regional – Oeste, Sudoeste, Centro Oeste e Sul e </w:t>
      </w:r>
      <w:r w:rsidRPr="004C759E">
        <w:rPr>
          <w:rFonts w:eastAsia="Calibri"/>
          <w:sz w:val="18"/>
          <w:szCs w:val="18"/>
        </w:rPr>
        <w:t>P</w:t>
      </w:r>
      <w:r>
        <w:rPr>
          <w:rFonts w:eastAsia="Calibri"/>
          <w:sz w:val="18"/>
          <w:szCs w:val="18"/>
        </w:rPr>
        <w:t>olo Regional Norte e Noroeste</w:t>
      </w:r>
      <w:r w:rsidRPr="004C759E">
        <w:rPr>
          <w:rFonts w:eastAsia="Calibri"/>
          <w:sz w:val="18"/>
          <w:szCs w:val="18"/>
        </w:rPr>
        <w:t>)</w:t>
      </w:r>
      <w:r w:rsidRPr="004C759E">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7716" w14:textId="522B7BAA" w:rsidR="0030232A" w:rsidRDefault="0030232A">
    <w:pPr>
      <w:pBdr>
        <w:top w:val="nil"/>
        <w:left w:val="nil"/>
        <w:bottom w:val="nil"/>
        <w:right w:val="nil"/>
        <w:between w:val="nil"/>
      </w:pBdr>
      <w:tabs>
        <w:tab w:val="center" w:pos="4419"/>
        <w:tab w:val="right" w:pos="8838"/>
      </w:tabs>
      <w:jc w:val="right"/>
      <w:rPr>
        <w:color w:val="000000"/>
      </w:rPr>
    </w:pPr>
  </w:p>
  <w:p w14:paraId="17036A0D" w14:textId="77777777" w:rsidR="0030232A" w:rsidRDefault="0030232A">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044A">
      <w:rPr>
        <w:b/>
        <w:noProof/>
        <w:color w:val="000000"/>
        <w:sz w:val="24"/>
        <w:szCs w:val="24"/>
      </w:rPr>
      <w:t>94</w:t>
    </w:r>
    <w:r>
      <w:rPr>
        <w:b/>
        <w:color w:val="000000"/>
        <w:sz w:val="24"/>
        <w:szCs w:val="24"/>
      </w:rPr>
      <w:fldChar w:fldCharType="end"/>
    </w:r>
  </w:p>
  <w:p w14:paraId="79082D4A" w14:textId="77777777" w:rsidR="0030232A" w:rsidRDefault="0030232A">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EA1F" w14:textId="77777777" w:rsidR="0030232A" w:rsidRDefault="0030232A">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17AA3">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17AA3">
      <w:rPr>
        <w:b/>
        <w:noProof/>
        <w:color w:val="000000"/>
        <w:sz w:val="24"/>
        <w:szCs w:val="24"/>
      </w:rPr>
      <w:t>77</w:t>
    </w:r>
    <w:r>
      <w:rPr>
        <w:b/>
        <w:color w:val="000000"/>
        <w:sz w:val="24"/>
        <w:szCs w:val="24"/>
      </w:rPr>
      <w:fldChar w:fldCharType="end"/>
    </w:r>
  </w:p>
  <w:p w14:paraId="3F4FAE35" w14:textId="77777777" w:rsidR="0030232A" w:rsidRDefault="0030232A">
    <w:pPr>
      <w:tabs>
        <w:tab w:val="center" w:pos="4419"/>
        <w:tab w:val="right" w:pos="8838"/>
      </w:tabs>
      <w:jc w:val="center"/>
      <w:rPr>
        <w:b/>
        <w:color w:val="000000"/>
        <w:sz w:val="24"/>
        <w:szCs w:val="24"/>
      </w:rPr>
    </w:pPr>
    <w:r>
      <w:rPr>
        <w:noProof/>
        <w:lang w:eastAsia="pt-BR"/>
      </w:rPr>
      <w:drawing>
        <wp:inline distT="114300" distB="114300" distL="114300" distR="114300" wp14:anchorId="2FFDD258" wp14:editId="377B43B3">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6EDB0656" w14:textId="77777777" w:rsidR="0030232A" w:rsidRDefault="0030232A">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52451" w14:textId="48B7E726" w:rsidR="0030232A" w:rsidRDefault="0030232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8E05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5D7022"/>
    <w:multiLevelType w:val="multilevel"/>
    <w:tmpl w:val="43D49554"/>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3E62D6"/>
    <w:multiLevelType w:val="multilevel"/>
    <w:tmpl w:val="90B4AE54"/>
    <w:lvl w:ilvl="0">
      <w:start w:val="4"/>
      <w:numFmt w:val="decimal"/>
      <w:lvlText w:val="%1"/>
      <w:lvlJc w:val="left"/>
      <w:pPr>
        <w:ind w:left="480" w:hanging="480"/>
      </w:pPr>
      <w:rPr>
        <w:rFonts w:hint="default"/>
      </w:rPr>
    </w:lvl>
    <w:lvl w:ilvl="1">
      <w:start w:val="6"/>
      <w:numFmt w:val="decimal"/>
      <w:lvlText w:val="%2%1.7."/>
      <w:lvlJc w:val="left"/>
      <w:pPr>
        <w:ind w:left="834" w:hanging="480"/>
      </w:pPr>
      <w:rPr>
        <w:rFonts w:hint="default"/>
      </w:rPr>
    </w:lvl>
    <w:lvl w:ilvl="2">
      <w:start w:val="1"/>
      <w:numFmt w:val="decimal"/>
      <w:lvlText w:val="%1.7.%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2F85DB5"/>
    <w:multiLevelType w:val="hybridMultilevel"/>
    <w:tmpl w:val="43B030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223E70"/>
    <w:multiLevelType w:val="multilevel"/>
    <w:tmpl w:val="80D851E8"/>
    <w:lvl w:ilvl="0">
      <w:start w:val="1"/>
      <w:numFmt w:val="lowerLetter"/>
      <w:lvlText w:val="%1)"/>
      <w:lvlJc w:val="right"/>
      <w:pPr>
        <w:ind w:left="2160" w:hanging="360"/>
      </w:pPr>
      <w:rPr>
        <w:rFonts w:ascii="Arial" w:eastAsia="Calibri" w:hAnsi="Arial" w:cs="Arial"/>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5" w15:restartNumberingAfterBreak="0">
    <w:nsid w:val="156500BF"/>
    <w:multiLevelType w:val="multilevel"/>
    <w:tmpl w:val="780037D6"/>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636CD3"/>
    <w:multiLevelType w:val="multilevel"/>
    <w:tmpl w:val="6D2A6AA0"/>
    <w:lvl w:ilvl="0">
      <w:start w:val="9"/>
      <w:numFmt w:val="decimal"/>
      <w:lvlText w:val="%1"/>
      <w:lvlJc w:val="left"/>
      <w:pPr>
        <w:ind w:left="360" w:hanging="360"/>
      </w:pPr>
      <w:rPr>
        <w:rFonts w:hint="default"/>
        <w:b/>
        <w:bCs w:val="0"/>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1C4E04"/>
    <w:multiLevelType w:val="multilevel"/>
    <w:tmpl w:val="4F9ED5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794B62"/>
    <w:multiLevelType w:val="multilevel"/>
    <w:tmpl w:val="896453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8F5827"/>
    <w:multiLevelType w:val="multilevel"/>
    <w:tmpl w:val="43D25596"/>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E182D91"/>
    <w:multiLevelType w:val="multilevel"/>
    <w:tmpl w:val="A92C84CE"/>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07906B0"/>
    <w:multiLevelType w:val="multilevel"/>
    <w:tmpl w:val="BE845952"/>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1B841BE"/>
    <w:multiLevelType w:val="hybridMultilevel"/>
    <w:tmpl w:val="1F902E78"/>
    <w:lvl w:ilvl="0" w:tplc="8B0CD990">
      <w:start w:val="1"/>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95848EF"/>
    <w:multiLevelType w:val="multilevel"/>
    <w:tmpl w:val="6A860372"/>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AC92107"/>
    <w:multiLevelType w:val="multilevel"/>
    <w:tmpl w:val="86B0711E"/>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ECF72D8"/>
    <w:multiLevelType w:val="multilevel"/>
    <w:tmpl w:val="3DBE1DB2"/>
    <w:lvl w:ilvl="0">
      <w:start w:val="4"/>
      <w:numFmt w:val="decimal"/>
      <w:lvlText w:val="%1."/>
      <w:lvlJc w:val="left"/>
      <w:pPr>
        <w:ind w:left="585" w:hanging="585"/>
      </w:pPr>
      <w:rPr>
        <w:rFonts w:hint="default"/>
        <w:color w:val="000000"/>
      </w:rPr>
    </w:lvl>
    <w:lvl w:ilvl="1">
      <w:start w:val="6"/>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15:restartNumberingAfterBreak="0">
    <w:nsid w:val="2FD52DE4"/>
    <w:multiLevelType w:val="multilevel"/>
    <w:tmpl w:val="813C5A44"/>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1C2720"/>
    <w:multiLevelType w:val="multilevel"/>
    <w:tmpl w:val="5EA65AF6"/>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3F1742D"/>
    <w:multiLevelType w:val="multilevel"/>
    <w:tmpl w:val="07D036D0"/>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6C30E5E"/>
    <w:multiLevelType w:val="multilevel"/>
    <w:tmpl w:val="606A5700"/>
    <w:lvl w:ilvl="0">
      <w:start w:val="9"/>
      <w:numFmt w:val="decimal"/>
      <w:lvlText w:val="%1"/>
      <w:lvlJc w:val="left"/>
      <w:pPr>
        <w:ind w:left="360" w:hanging="360"/>
      </w:pPr>
      <w:rPr>
        <w:rFonts w:hint="default"/>
        <w:b/>
        <w:bCs w:val="0"/>
        <w:sz w:val="24"/>
        <w:szCs w:val="24"/>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6F4C62"/>
    <w:multiLevelType w:val="multilevel"/>
    <w:tmpl w:val="02222B9E"/>
    <w:lvl w:ilvl="0">
      <w:start w:val="1"/>
      <w:numFmt w:val="decimal"/>
      <w:lvlText w:val="%1."/>
      <w:lvlJc w:val="right"/>
      <w:pPr>
        <w:ind w:left="720" w:hanging="360"/>
      </w:pPr>
    </w:lvl>
    <w:lvl w:ilvl="1">
      <w:start w:val="1"/>
      <w:numFmt w:val="decimal"/>
      <w:lvlText w:val="%1.%2."/>
      <w:lvlJc w:val="right"/>
      <w:pPr>
        <w:ind w:left="1440" w:hanging="360"/>
      </w:pPr>
      <w:rPr>
        <w:rFonts w:ascii="Calibri" w:eastAsia="Calibri" w:hAnsi="Calibri" w:cs="Calibri"/>
        <w:b w:val="0"/>
        <w:sz w:val="22"/>
        <w:szCs w:val="22"/>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21" w15:restartNumberingAfterBreak="0">
    <w:nsid w:val="3DC15206"/>
    <w:multiLevelType w:val="multilevel"/>
    <w:tmpl w:val="1DDCC9BC"/>
    <w:lvl w:ilvl="0">
      <w:start w:val="1"/>
      <w:numFmt w:val="lowerLetter"/>
      <w:lvlText w:val="%1)"/>
      <w:lvlJc w:val="right"/>
      <w:pPr>
        <w:ind w:left="1440" w:firstLine="544"/>
      </w:pPr>
      <w:rPr>
        <w:rFonts w:ascii="Arial" w:eastAsia="Calibri" w:hAnsi="Arial" w:cs="Arial"/>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2" w15:restartNumberingAfterBreak="0">
    <w:nsid w:val="41F757DA"/>
    <w:multiLevelType w:val="multilevel"/>
    <w:tmpl w:val="0DDE5394"/>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B014B6"/>
    <w:multiLevelType w:val="multilevel"/>
    <w:tmpl w:val="A308FA4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8412C1D"/>
    <w:multiLevelType w:val="multilevel"/>
    <w:tmpl w:val="0A441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8E2CA1"/>
    <w:multiLevelType w:val="hybridMultilevel"/>
    <w:tmpl w:val="427AAD76"/>
    <w:lvl w:ilvl="0" w:tplc="A35ECDFE">
      <w:start w:val="1"/>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DFE49F0"/>
    <w:multiLevelType w:val="multilevel"/>
    <w:tmpl w:val="71146A68"/>
    <w:lvl w:ilvl="0">
      <w:start w:val="4"/>
      <w:numFmt w:val="decimal"/>
      <w:lvlText w:val="%1"/>
      <w:lvlJc w:val="left"/>
      <w:pPr>
        <w:ind w:left="480" w:hanging="480"/>
      </w:pPr>
      <w:rPr>
        <w:rFonts w:hint="default"/>
      </w:rPr>
    </w:lvl>
    <w:lvl w:ilvl="1">
      <w:start w:val="6"/>
      <w:numFmt w:val="decimal"/>
      <w:lvlText w:val="%1.7."/>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EDB65D4"/>
    <w:multiLevelType w:val="hybridMultilevel"/>
    <w:tmpl w:val="761C7512"/>
    <w:lvl w:ilvl="0" w:tplc="96E67BD8">
      <w:start w:val="1"/>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FEB242F"/>
    <w:multiLevelType w:val="multilevel"/>
    <w:tmpl w:val="606A5700"/>
    <w:lvl w:ilvl="0">
      <w:start w:val="9"/>
      <w:numFmt w:val="decimal"/>
      <w:lvlText w:val="%1"/>
      <w:lvlJc w:val="left"/>
      <w:pPr>
        <w:ind w:left="360" w:hanging="360"/>
      </w:pPr>
      <w:rPr>
        <w:rFonts w:hint="default"/>
        <w:b/>
        <w:bCs w:val="0"/>
        <w:sz w:val="24"/>
        <w:szCs w:val="24"/>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43156F"/>
    <w:multiLevelType w:val="multilevel"/>
    <w:tmpl w:val="4C6E9D1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2500180"/>
    <w:multiLevelType w:val="multilevel"/>
    <w:tmpl w:val="6724552C"/>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548000B1"/>
    <w:multiLevelType w:val="multilevel"/>
    <w:tmpl w:val="5032DD78"/>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23389"/>
    <w:multiLevelType w:val="multilevel"/>
    <w:tmpl w:val="83FA71FC"/>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EF39E0"/>
    <w:multiLevelType w:val="multilevel"/>
    <w:tmpl w:val="FD985B9A"/>
    <w:lvl w:ilvl="0">
      <w:start w:val="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34" w15:restartNumberingAfterBreak="0">
    <w:nsid w:val="5C6B41D2"/>
    <w:multiLevelType w:val="hybridMultilevel"/>
    <w:tmpl w:val="9BE8B60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45F63A0"/>
    <w:multiLevelType w:val="multilevel"/>
    <w:tmpl w:val="9AE6D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663359E"/>
    <w:multiLevelType w:val="multilevel"/>
    <w:tmpl w:val="E1F88B74"/>
    <w:lvl w:ilvl="0">
      <w:start w:val="1"/>
      <w:numFmt w:val="decimal"/>
      <w:lvlText w:val="%1."/>
      <w:lvlJc w:val="left"/>
      <w:pPr>
        <w:ind w:left="720" w:hanging="360"/>
      </w:pPr>
      <w:rPr>
        <w:b/>
        <w:color w:val="auto"/>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9C1695C"/>
    <w:multiLevelType w:val="multilevel"/>
    <w:tmpl w:val="FBB4C7F6"/>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ascii="Verdana" w:hAnsi="Verdana" w:hint="default"/>
        <w:sz w:val="20"/>
        <w:szCs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BFF5D2E"/>
    <w:multiLevelType w:val="hybridMultilevel"/>
    <w:tmpl w:val="5EB26F5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EBA16DD"/>
    <w:multiLevelType w:val="multilevel"/>
    <w:tmpl w:val="C0B807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29041C"/>
    <w:multiLevelType w:val="multilevel"/>
    <w:tmpl w:val="C14E6896"/>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9BD1112"/>
    <w:multiLevelType w:val="multilevel"/>
    <w:tmpl w:val="BAEEEF22"/>
    <w:lvl w:ilvl="0">
      <w:start w:val="1"/>
      <w:numFmt w:val="lowerLetter"/>
      <w:lvlText w:val="%1)"/>
      <w:lvlJc w:val="right"/>
      <w:pPr>
        <w:ind w:left="1440" w:hanging="360"/>
      </w:pPr>
      <w:rPr>
        <w:rFonts w:ascii="Arial" w:eastAsia="Calibri" w:hAnsi="Arial" w:cs="Arial"/>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2" w15:restartNumberingAfterBreak="0">
    <w:nsid w:val="7AA13BC5"/>
    <w:multiLevelType w:val="multilevel"/>
    <w:tmpl w:val="777EB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F30C81"/>
    <w:multiLevelType w:val="multilevel"/>
    <w:tmpl w:val="0B949C7E"/>
    <w:lvl w:ilvl="0">
      <w:start w:val="1"/>
      <w:numFmt w:val="decimal"/>
      <w:lvlText w:val="1.%1."/>
      <w:lvlJc w:val="center"/>
      <w:pPr>
        <w:ind w:left="284" w:firstLine="170"/>
      </w:pPr>
      <w:rPr>
        <w:rFonts w:hint="default"/>
        <w:b w:val="0"/>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4" w15:restartNumberingAfterBreak="0">
    <w:nsid w:val="7BB35411"/>
    <w:multiLevelType w:val="multilevel"/>
    <w:tmpl w:val="9D0A1E9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3943AB"/>
    <w:multiLevelType w:val="hybridMultilevel"/>
    <w:tmpl w:val="96140F46"/>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0"/>
  </w:num>
  <w:num w:numId="5">
    <w:abstractNumId w:val="21"/>
  </w:num>
  <w:num w:numId="6">
    <w:abstractNumId w:val="35"/>
  </w:num>
  <w:num w:numId="7">
    <w:abstractNumId w:val="41"/>
  </w:num>
  <w:num w:numId="8">
    <w:abstractNumId w:val="4"/>
  </w:num>
  <w:num w:numId="9">
    <w:abstractNumId w:val="30"/>
  </w:num>
  <w:num w:numId="10">
    <w:abstractNumId w:val="17"/>
  </w:num>
  <w:num w:numId="11">
    <w:abstractNumId w:val="33"/>
  </w:num>
  <w:num w:numId="12">
    <w:abstractNumId w:val="42"/>
  </w:num>
  <w:num w:numId="13">
    <w:abstractNumId w:val="7"/>
  </w:num>
  <w:num w:numId="14">
    <w:abstractNumId w:val="29"/>
  </w:num>
  <w:num w:numId="15">
    <w:abstractNumId w:val="5"/>
  </w:num>
  <w:num w:numId="16">
    <w:abstractNumId w:val="16"/>
  </w:num>
  <w:num w:numId="17">
    <w:abstractNumId w:val="31"/>
  </w:num>
  <w:num w:numId="18">
    <w:abstractNumId w:val="8"/>
  </w:num>
  <w:num w:numId="19">
    <w:abstractNumId w:val="44"/>
  </w:num>
  <w:num w:numId="20">
    <w:abstractNumId w:val="6"/>
  </w:num>
  <w:num w:numId="21">
    <w:abstractNumId w:val="34"/>
  </w:num>
  <w:num w:numId="22">
    <w:abstractNumId w:val="28"/>
  </w:num>
  <w:num w:numId="23">
    <w:abstractNumId w:val="19"/>
  </w:num>
  <w:num w:numId="24">
    <w:abstractNumId w:val="23"/>
  </w:num>
  <w:num w:numId="25">
    <w:abstractNumId w:val="3"/>
  </w:num>
  <w:num w:numId="26">
    <w:abstractNumId w:val="14"/>
  </w:num>
  <w:num w:numId="27">
    <w:abstractNumId w:val="40"/>
  </w:num>
  <w:num w:numId="28">
    <w:abstractNumId w:val="18"/>
  </w:num>
  <w:num w:numId="29">
    <w:abstractNumId w:val="13"/>
  </w:num>
  <w:num w:numId="30">
    <w:abstractNumId w:val="9"/>
  </w:num>
  <w:num w:numId="31">
    <w:abstractNumId w:val="22"/>
  </w:num>
  <w:num w:numId="32">
    <w:abstractNumId w:val="0"/>
  </w:num>
  <w:num w:numId="33">
    <w:abstractNumId w:val="37"/>
  </w:num>
  <w:num w:numId="34">
    <w:abstractNumId w:val="11"/>
  </w:num>
  <w:num w:numId="35">
    <w:abstractNumId w:val="26"/>
  </w:num>
  <w:num w:numId="36">
    <w:abstractNumId w:val="2"/>
  </w:num>
  <w:num w:numId="37">
    <w:abstractNumId w:val="15"/>
  </w:num>
  <w:num w:numId="38">
    <w:abstractNumId w:val="10"/>
  </w:num>
  <w:num w:numId="39">
    <w:abstractNumId w:val="45"/>
  </w:num>
  <w:num w:numId="40">
    <w:abstractNumId w:val="32"/>
  </w:num>
  <w:num w:numId="41">
    <w:abstractNumId w:val="38"/>
  </w:num>
  <w:num w:numId="42">
    <w:abstractNumId w:val="36"/>
  </w:num>
  <w:num w:numId="43">
    <w:abstractNumId w:val="39"/>
  </w:num>
  <w:num w:numId="44">
    <w:abstractNumId w:val="24"/>
  </w:num>
  <w:num w:numId="45">
    <w:abstractNumId w:val="25"/>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15E"/>
    <w:rsid w:val="00065D46"/>
    <w:rsid w:val="00071764"/>
    <w:rsid w:val="000B5426"/>
    <w:rsid w:val="000B56D9"/>
    <w:rsid w:val="000F71B2"/>
    <w:rsid w:val="001424F8"/>
    <w:rsid w:val="00185DF4"/>
    <w:rsid w:val="001D34F1"/>
    <w:rsid w:val="001E050F"/>
    <w:rsid w:val="00245732"/>
    <w:rsid w:val="00247398"/>
    <w:rsid w:val="00282C20"/>
    <w:rsid w:val="00283108"/>
    <w:rsid w:val="002C0A38"/>
    <w:rsid w:val="002C4A2C"/>
    <w:rsid w:val="0030232A"/>
    <w:rsid w:val="003029CF"/>
    <w:rsid w:val="00311C55"/>
    <w:rsid w:val="00331D62"/>
    <w:rsid w:val="00350727"/>
    <w:rsid w:val="003C199A"/>
    <w:rsid w:val="003C1C21"/>
    <w:rsid w:val="003C7C1D"/>
    <w:rsid w:val="003E16C4"/>
    <w:rsid w:val="00492B97"/>
    <w:rsid w:val="004C18A8"/>
    <w:rsid w:val="0051315E"/>
    <w:rsid w:val="0051644C"/>
    <w:rsid w:val="0056243F"/>
    <w:rsid w:val="00586191"/>
    <w:rsid w:val="005B3192"/>
    <w:rsid w:val="006006C5"/>
    <w:rsid w:val="0069072B"/>
    <w:rsid w:val="00695031"/>
    <w:rsid w:val="006F77C9"/>
    <w:rsid w:val="007408A8"/>
    <w:rsid w:val="00764851"/>
    <w:rsid w:val="00797C7D"/>
    <w:rsid w:val="007A327F"/>
    <w:rsid w:val="007B204A"/>
    <w:rsid w:val="00817AA3"/>
    <w:rsid w:val="00845E3C"/>
    <w:rsid w:val="00846494"/>
    <w:rsid w:val="00847D04"/>
    <w:rsid w:val="0086301D"/>
    <w:rsid w:val="00865249"/>
    <w:rsid w:val="008728AD"/>
    <w:rsid w:val="00882A3D"/>
    <w:rsid w:val="008B4F3E"/>
    <w:rsid w:val="008B5ACE"/>
    <w:rsid w:val="008F3F12"/>
    <w:rsid w:val="00946424"/>
    <w:rsid w:val="009644CD"/>
    <w:rsid w:val="00994858"/>
    <w:rsid w:val="009A7996"/>
    <w:rsid w:val="00A12E5E"/>
    <w:rsid w:val="00A14118"/>
    <w:rsid w:val="00A2706A"/>
    <w:rsid w:val="00A40595"/>
    <w:rsid w:val="00A77A20"/>
    <w:rsid w:val="00AA4187"/>
    <w:rsid w:val="00AB2136"/>
    <w:rsid w:val="00AB7774"/>
    <w:rsid w:val="00AC4A88"/>
    <w:rsid w:val="00B2287F"/>
    <w:rsid w:val="00B23469"/>
    <w:rsid w:val="00B33611"/>
    <w:rsid w:val="00B35B60"/>
    <w:rsid w:val="00BB117D"/>
    <w:rsid w:val="00C26CF1"/>
    <w:rsid w:val="00C5765C"/>
    <w:rsid w:val="00C8488E"/>
    <w:rsid w:val="00C9044A"/>
    <w:rsid w:val="00CC2CF8"/>
    <w:rsid w:val="00D160EC"/>
    <w:rsid w:val="00D22F94"/>
    <w:rsid w:val="00D60136"/>
    <w:rsid w:val="00D61B97"/>
    <w:rsid w:val="00D629DC"/>
    <w:rsid w:val="00D76F1E"/>
    <w:rsid w:val="00D936AC"/>
    <w:rsid w:val="00DA34FB"/>
    <w:rsid w:val="00DC0C69"/>
    <w:rsid w:val="00DF1C29"/>
    <w:rsid w:val="00E72F0F"/>
    <w:rsid w:val="00EA2353"/>
    <w:rsid w:val="00F002CE"/>
    <w:rsid w:val="00F269F0"/>
    <w:rsid w:val="00F37B8C"/>
    <w:rsid w:val="00F47158"/>
    <w:rsid w:val="00F5136C"/>
    <w:rsid w:val="00F606AF"/>
    <w:rsid w:val="00FE1C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7235C"/>
  <w15:docId w15:val="{8AB6FF1B-E437-4E9C-A5E5-33CF5FAD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24"/>
    <w:pPr>
      <w:suppressAutoHyphens/>
    </w:pPr>
    <w:rPr>
      <w:lang w:eastAsia="ar-SA"/>
    </w:rPr>
  </w:style>
  <w:style w:type="paragraph" w:styleId="Ttulo1">
    <w:name w:val="heading 1"/>
    <w:basedOn w:val="Normal"/>
    <w:link w:val="Ttulo1Char"/>
    <w:uiPriority w:val="9"/>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iPriority w:val="9"/>
    <w:unhideWhenUsed/>
    <w:qFormat/>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rPr>
  </w:style>
  <w:style w:type="paragraph" w:styleId="Ttulo7">
    <w:name w:val="heading 7"/>
    <w:basedOn w:val="Normal"/>
    <w:next w:val="Normal"/>
    <w:link w:val="Ttulo7Char"/>
    <w:uiPriority w:val="9"/>
    <w:semiHidden/>
    <w:unhideWhenUsed/>
    <w:qFormat/>
    <w:rsid w:val="008728AD"/>
    <w:pPr>
      <w:keepNext/>
      <w:keepLines/>
      <w:spacing w:before="40"/>
      <w:outlineLvl w:val="6"/>
    </w:pPr>
    <w:rPr>
      <w:rFonts w:ascii="Calibri Light" w:hAnsi="Calibri Light"/>
      <w:b/>
      <w:bCs/>
      <w:color w:val="833C0B"/>
      <w:lang w:eastAsia="pt-BR"/>
    </w:rPr>
  </w:style>
  <w:style w:type="paragraph" w:styleId="Ttulo8">
    <w:name w:val="heading 8"/>
    <w:basedOn w:val="Normal"/>
    <w:next w:val="Normal"/>
    <w:link w:val="Ttulo8Char"/>
    <w:uiPriority w:val="9"/>
    <w:semiHidden/>
    <w:unhideWhenUsed/>
    <w:qFormat/>
    <w:rsid w:val="008728AD"/>
    <w:pPr>
      <w:keepNext/>
      <w:keepLines/>
      <w:spacing w:before="40"/>
      <w:outlineLvl w:val="7"/>
    </w:pPr>
    <w:rPr>
      <w:rFonts w:ascii="Calibri Light" w:hAnsi="Calibri Light"/>
      <w:color w:val="833C0B"/>
      <w:lang w:eastAsia="pt-BR"/>
    </w:rPr>
  </w:style>
  <w:style w:type="paragraph" w:styleId="Ttulo9">
    <w:name w:val="heading 9"/>
    <w:basedOn w:val="Normal"/>
    <w:next w:val="Normal"/>
    <w:link w:val="Ttulo9Char"/>
    <w:uiPriority w:val="9"/>
    <w:semiHidden/>
    <w:unhideWhenUsed/>
    <w:qFormat/>
    <w:rsid w:val="008728AD"/>
    <w:pPr>
      <w:keepNext/>
      <w:keepLines/>
      <w:spacing w:before="40"/>
      <w:outlineLvl w:val="8"/>
    </w:pPr>
    <w:rPr>
      <w:rFonts w:ascii="Calibri Light" w:hAnsi="Calibri Light"/>
      <w:i/>
      <w:iCs/>
      <w:color w:val="833C0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qFormat/>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qFormat/>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uiPriority w:val="10"/>
    <w:qFormat/>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uiPriority w:val="35"/>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qFormat/>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qFormat/>
    <w:rsid w:val="00776961"/>
    <w:pPr>
      <w:suppressLineNumbers/>
    </w:pPr>
    <w:rPr>
      <w:sz w:val="24"/>
      <w:szCs w:val="24"/>
      <w:lang w:eastAsia="zh-CN"/>
    </w:rPr>
  </w:style>
  <w:style w:type="paragraph" w:customStyle="1" w:styleId="Ttulodetabela">
    <w:name w:val="Título de tabela"/>
    <w:basedOn w:val="Contedodatabela"/>
    <w:qFormat/>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uiPriority w:val="11"/>
    <w:qFormat/>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paragraph" w:customStyle="1" w:styleId="Ttulo71">
    <w:name w:val="Título 71"/>
    <w:basedOn w:val="Normal"/>
    <w:next w:val="Normal"/>
    <w:uiPriority w:val="9"/>
    <w:semiHidden/>
    <w:unhideWhenUsed/>
    <w:qFormat/>
    <w:rsid w:val="008728AD"/>
    <w:pPr>
      <w:keepNext/>
      <w:keepLines/>
      <w:suppressAutoHyphens w:val="0"/>
      <w:spacing w:before="80"/>
      <w:outlineLvl w:val="6"/>
    </w:pPr>
    <w:rPr>
      <w:rFonts w:ascii="Calibri Light" w:hAnsi="Calibri Light"/>
      <w:b/>
      <w:bCs/>
      <w:color w:val="833C0B"/>
      <w:sz w:val="22"/>
      <w:szCs w:val="22"/>
      <w:lang w:eastAsia="pt-BR"/>
    </w:rPr>
  </w:style>
  <w:style w:type="paragraph" w:customStyle="1" w:styleId="Ttulo81">
    <w:name w:val="Título 81"/>
    <w:basedOn w:val="Normal"/>
    <w:next w:val="Normal"/>
    <w:uiPriority w:val="9"/>
    <w:semiHidden/>
    <w:unhideWhenUsed/>
    <w:qFormat/>
    <w:rsid w:val="008728AD"/>
    <w:pPr>
      <w:keepNext/>
      <w:keepLines/>
      <w:suppressAutoHyphens w:val="0"/>
      <w:spacing w:before="80"/>
      <w:outlineLvl w:val="7"/>
    </w:pPr>
    <w:rPr>
      <w:rFonts w:ascii="Calibri Light" w:hAnsi="Calibri Light"/>
      <w:color w:val="833C0B"/>
      <w:sz w:val="22"/>
      <w:szCs w:val="22"/>
      <w:lang w:eastAsia="pt-BR"/>
    </w:rPr>
  </w:style>
  <w:style w:type="paragraph" w:customStyle="1" w:styleId="Ttulo91">
    <w:name w:val="Título 91"/>
    <w:basedOn w:val="Normal"/>
    <w:next w:val="Normal"/>
    <w:uiPriority w:val="9"/>
    <w:semiHidden/>
    <w:unhideWhenUsed/>
    <w:qFormat/>
    <w:rsid w:val="008728AD"/>
    <w:pPr>
      <w:keepNext/>
      <w:keepLines/>
      <w:suppressAutoHyphens w:val="0"/>
      <w:spacing w:before="80"/>
      <w:outlineLvl w:val="8"/>
    </w:pPr>
    <w:rPr>
      <w:rFonts w:ascii="Calibri Light" w:hAnsi="Calibri Light"/>
      <w:i/>
      <w:iCs/>
      <w:color w:val="833C0B"/>
      <w:sz w:val="22"/>
      <w:szCs w:val="22"/>
      <w:lang w:eastAsia="pt-BR"/>
    </w:rPr>
  </w:style>
  <w:style w:type="numbering" w:customStyle="1" w:styleId="Semlista1">
    <w:name w:val="Sem lista1"/>
    <w:next w:val="Semlista"/>
    <w:uiPriority w:val="99"/>
    <w:semiHidden/>
    <w:unhideWhenUsed/>
    <w:rsid w:val="008728AD"/>
  </w:style>
  <w:style w:type="character" w:customStyle="1" w:styleId="Ttulo4Char">
    <w:name w:val="Título 4 Char"/>
    <w:basedOn w:val="Fontepargpadro"/>
    <w:link w:val="Ttulo4"/>
    <w:uiPriority w:val="9"/>
    <w:qFormat/>
    <w:rsid w:val="008728AD"/>
    <w:rPr>
      <w:b/>
      <w:sz w:val="24"/>
      <w:szCs w:val="24"/>
      <w:lang w:eastAsia="ar-SA"/>
    </w:rPr>
  </w:style>
  <w:style w:type="character" w:customStyle="1" w:styleId="Ttulo5Char">
    <w:name w:val="Título 5 Char"/>
    <w:basedOn w:val="Fontepargpadro"/>
    <w:link w:val="Ttulo5"/>
    <w:uiPriority w:val="9"/>
    <w:semiHidden/>
    <w:qFormat/>
    <w:rsid w:val="008728AD"/>
    <w:rPr>
      <w:b/>
      <w:sz w:val="22"/>
      <w:szCs w:val="22"/>
      <w:lang w:eastAsia="ar-SA"/>
    </w:rPr>
  </w:style>
  <w:style w:type="character" w:customStyle="1" w:styleId="Ttulo6Char">
    <w:name w:val="Título 6 Char"/>
    <w:basedOn w:val="Fontepargpadro"/>
    <w:link w:val="Ttulo6"/>
    <w:uiPriority w:val="9"/>
    <w:semiHidden/>
    <w:qFormat/>
    <w:rsid w:val="008728AD"/>
    <w:rPr>
      <w:b/>
      <w:lang w:eastAsia="ar-SA"/>
    </w:rPr>
  </w:style>
  <w:style w:type="character" w:customStyle="1" w:styleId="Ttulo7Char">
    <w:name w:val="Título 7 Char"/>
    <w:basedOn w:val="Fontepargpadro"/>
    <w:link w:val="Ttulo7"/>
    <w:uiPriority w:val="9"/>
    <w:semiHidden/>
    <w:qFormat/>
    <w:rsid w:val="008728AD"/>
    <w:rPr>
      <w:rFonts w:ascii="Calibri Light" w:eastAsia="Times New Roman" w:hAnsi="Calibri Light" w:cs="Times New Roman"/>
      <w:b/>
      <w:bCs/>
      <w:color w:val="833C0B"/>
      <w:lang w:eastAsia="pt-BR"/>
    </w:rPr>
  </w:style>
  <w:style w:type="character" w:customStyle="1" w:styleId="Ttulo8Char">
    <w:name w:val="Título 8 Char"/>
    <w:basedOn w:val="Fontepargpadro"/>
    <w:link w:val="Ttulo8"/>
    <w:uiPriority w:val="9"/>
    <w:semiHidden/>
    <w:qFormat/>
    <w:rsid w:val="008728AD"/>
    <w:rPr>
      <w:rFonts w:ascii="Calibri Light" w:eastAsia="Times New Roman" w:hAnsi="Calibri Light" w:cs="Times New Roman"/>
      <w:color w:val="833C0B"/>
      <w:lang w:eastAsia="pt-BR"/>
    </w:rPr>
  </w:style>
  <w:style w:type="character" w:customStyle="1" w:styleId="Ttulo9Char">
    <w:name w:val="Título 9 Char"/>
    <w:basedOn w:val="Fontepargpadro"/>
    <w:link w:val="Ttulo9"/>
    <w:uiPriority w:val="9"/>
    <w:semiHidden/>
    <w:qFormat/>
    <w:rsid w:val="008728AD"/>
    <w:rPr>
      <w:rFonts w:ascii="Calibri Light" w:eastAsia="Times New Roman" w:hAnsi="Calibri Light" w:cs="Times New Roman"/>
      <w:i/>
      <w:iCs/>
      <w:color w:val="833C0B"/>
      <w:lang w:eastAsia="pt-BR"/>
    </w:rPr>
  </w:style>
  <w:style w:type="table" w:customStyle="1" w:styleId="TableNormal1">
    <w:name w:val="Table Normal1"/>
    <w:rsid w:val="008728AD"/>
    <w:pPr>
      <w:spacing w:after="160" w:line="276"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nfase1">
    <w:name w:val="Ênfase1"/>
    <w:basedOn w:val="Fontepargpadro"/>
    <w:uiPriority w:val="20"/>
    <w:qFormat/>
    <w:rsid w:val="008728AD"/>
    <w:rPr>
      <w:i/>
      <w:iCs/>
      <w:color w:val="000000"/>
    </w:rPr>
  </w:style>
  <w:style w:type="character" w:customStyle="1" w:styleId="CitaoChar">
    <w:name w:val="Citação Char"/>
    <w:basedOn w:val="Fontepargpadro"/>
    <w:link w:val="Citao"/>
    <w:uiPriority w:val="29"/>
    <w:qFormat/>
    <w:rsid w:val="008728AD"/>
    <w:rPr>
      <w:rFonts w:ascii="Calibri Light" w:eastAsia="Times New Roman" w:hAnsi="Calibri Light" w:cs="Times New Roman"/>
      <w:color w:val="000000"/>
      <w:sz w:val="24"/>
      <w:szCs w:val="24"/>
    </w:rPr>
  </w:style>
  <w:style w:type="character" w:customStyle="1" w:styleId="CitaoIntensaChar">
    <w:name w:val="Citação Intensa Char"/>
    <w:basedOn w:val="Fontepargpadro"/>
    <w:link w:val="CitaoIntensa"/>
    <w:uiPriority w:val="30"/>
    <w:qFormat/>
    <w:rsid w:val="008728AD"/>
    <w:rPr>
      <w:rFonts w:ascii="Calibri Light" w:eastAsia="Times New Roman" w:hAnsi="Calibri Light" w:cs="Times New Roman"/>
      <w:sz w:val="24"/>
      <w:szCs w:val="24"/>
    </w:rPr>
  </w:style>
  <w:style w:type="character" w:customStyle="1" w:styleId="nfaseSutil1">
    <w:name w:val="Ênfase Sutil1"/>
    <w:basedOn w:val="Fontepargpadro"/>
    <w:uiPriority w:val="19"/>
    <w:qFormat/>
    <w:rsid w:val="008728AD"/>
    <w:rPr>
      <w:i/>
      <w:iCs/>
      <w:color w:val="595959"/>
    </w:rPr>
  </w:style>
  <w:style w:type="character" w:customStyle="1" w:styleId="nfaseIntensa1">
    <w:name w:val="Ênfase Intensa1"/>
    <w:basedOn w:val="Fontepargpadro"/>
    <w:uiPriority w:val="21"/>
    <w:qFormat/>
    <w:rsid w:val="008728AD"/>
    <w:rPr>
      <w:b/>
      <w:bCs/>
      <w:i/>
      <w:iCs/>
      <w:caps w:val="0"/>
      <w:smallCaps w:val="0"/>
      <w:strike w:val="0"/>
      <w:dstrike w:val="0"/>
      <w:color w:val="ED7D31"/>
    </w:rPr>
  </w:style>
  <w:style w:type="character" w:customStyle="1" w:styleId="RefernciaSutil1">
    <w:name w:val="Referência Sutil1"/>
    <w:basedOn w:val="Fontepargpadro"/>
    <w:uiPriority w:val="31"/>
    <w:qFormat/>
    <w:rsid w:val="008728AD"/>
    <w:rPr>
      <w:smallCaps/>
      <w:color w:val="404040"/>
      <w:spacing w:val="0"/>
      <w:u w:val="single" w:color="7F7F7F"/>
    </w:rPr>
  </w:style>
  <w:style w:type="character" w:styleId="RefernciaIntensa">
    <w:name w:val="Intense Reference"/>
    <w:basedOn w:val="Fontepargpadro"/>
    <w:uiPriority w:val="32"/>
    <w:qFormat/>
    <w:rsid w:val="008728AD"/>
    <w:rPr>
      <w:b/>
      <w:bCs/>
      <w:smallCaps/>
      <w:color w:val="auto"/>
      <w:spacing w:val="0"/>
      <w:u w:val="single"/>
    </w:rPr>
  </w:style>
  <w:style w:type="character" w:styleId="TtulodoLivro">
    <w:name w:val="Book Title"/>
    <w:basedOn w:val="Fontepargpadro"/>
    <w:uiPriority w:val="33"/>
    <w:qFormat/>
    <w:rsid w:val="008728AD"/>
    <w:rPr>
      <w:b/>
      <w:bCs/>
      <w:smallCaps/>
      <w:spacing w:val="0"/>
    </w:rPr>
  </w:style>
  <w:style w:type="character" w:customStyle="1" w:styleId="FootnoteCharacters">
    <w:name w:val="Footnote Characters"/>
    <w:basedOn w:val="Fontepargpadro"/>
    <w:uiPriority w:val="99"/>
    <w:semiHidden/>
    <w:unhideWhenUsed/>
    <w:qFormat/>
    <w:rsid w:val="008728AD"/>
    <w:rPr>
      <w:vertAlign w:val="superscript"/>
    </w:rPr>
  </w:style>
  <w:style w:type="character" w:customStyle="1" w:styleId="UnresolvedMention1">
    <w:name w:val="Unresolved Mention1"/>
    <w:basedOn w:val="Fontepargpadro"/>
    <w:uiPriority w:val="99"/>
    <w:semiHidden/>
    <w:unhideWhenUsed/>
    <w:qFormat/>
    <w:rsid w:val="008728AD"/>
    <w:rPr>
      <w:color w:val="605E5C"/>
      <w:shd w:val="clear" w:color="auto" w:fill="E1DFDD"/>
    </w:rPr>
  </w:style>
  <w:style w:type="character" w:styleId="Refdecomentrio">
    <w:name w:val="annotation reference"/>
    <w:basedOn w:val="Fontepargpadro"/>
    <w:uiPriority w:val="99"/>
    <w:semiHidden/>
    <w:unhideWhenUsed/>
    <w:qFormat/>
    <w:rsid w:val="008728AD"/>
    <w:rPr>
      <w:sz w:val="16"/>
      <w:szCs w:val="16"/>
    </w:rPr>
  </w:style>
  <w:style w:type="character" w:customStyle="1" w:styleId="TextodecomentrioChar">
    <w:name w:val="Texto de comentário Char"/>
    <w:basedOn w:val="Fontepargpadro"/>
    <w:link w:val="Textodecomentrio"/>
    <w:uiPriority w:val="99"/>
    <w:semiHidden/>
    <w:qFormat/>
    <w:rsid w:val="008728AD"/>
    <w:rPr>
      <w:sz w:val="20"/>
      <w:szCs w:val="20"/>
    </w:rPr>
  </w:style>
  <w:style w:type="character" w:customStyle="1" w:styleId="AssuntodocomentrioChar">
    <w:name w:val="Assunto do comentário Char"/>
    <w:basedOn w:val="TextodecomentrioChar"/>
    <w:link w:val="Assuntodocomentrio"/>
    <w:uiPriority w:val="99"/>
    <w:semiHidden/>
    <w:qFormat/>
    <w:rsid w:val="008728AD"/>
    <w:rPr>
      <w:sz w:val="20"/>
      <w:szCs w:val="20"/>
    </w:rPr>
  </w:style>
  <w:style w:type="character" w:customStyle="1" w:styleId="Caracteresdenotaderodap">
    <w:name w:val="Caracteres de nota de rodapé"/>
    <w:qFormat/>
    <w:rsid w:val="008728AD"/>
  </w:style>
  <w:style w:type="character" w:customStyle="1" w:styleId="EndnoteCharacters">
    <w:name w:val="Endnote Characters"/>
    <w:qFormat/>
    <w:rsid w:val="008728AD"/>
    <w:rPr>
      <w:vertAlign w:val="superscript"/>
    </w:rPr>
  </w:style>
  <w:style w:type="character" w:customStyle="1" w:styleId="Caracteresdenotadefim">
    <w:name w:val="Caracteres de nota de fim"/>
    <w:qFormat/>
    <w:rsid w:val="008728AD"/>
  </w:style>
  <w:style w:type="character" w:customStyle="1" w:styleId="Smbolosdenumerao">
    <w:name w:val="Símbolos de numeração"/>
    <w:qFormat/>
    <w:rsid w:val="008728AD"/>
  </w:style>
  <w:style w:type="paragraph" w:customStyle="1" w:styleId="CabealhoeRodap">
    <w:name w:val="Cabeçalho e Rodapé"/>
    <w:basedOn w:val="Normal"/>
    <w:qFormat/>
    <w:rsid w:val="008728AD"/>
    <w:pPr>
      <w:suppressAutoHyphens w:val="0"/>
      <w:spacing w:after="160" w:line="276" w:lineRule="auto"/>
    </w:pPr>
    <w:rPr>
      <w:rFonts w:ascii="Calibri" w:eastAsia="Calibri" w:hAnsi="Calibri" w:cs="Calibri"/>
      <w:sz w:val="22"/>
      <w:szCs w:val="22"/>
      <w:lang w:eastAsia="pt-BR"/>
    </w:rPr>
  </w:style>
  <w:style w:type="character" w:customStyle="1" w:styleId="CabealhoChar1">
    <w:name w:val="Cabeçalho Char1"/>
    <w:basedOn w:val="Fontepargpadro"/>
    <w:uiPriority w:val="99"/>
    <w:semiHidden/>
    <w:rsid w:val="008728AD"/>
    <w:rPr>
      <w:rFonts w:ascii="Calibri" w:eastAsia="Calibri" w:hAnsi="Calibri" w:cs="Calibri"/>
      <w:lang w:eastAsia="pt-BR"/>
    </w:rPr>
  </w:style>
  <w:style w:type="character" w:customStyle="1" w:styleId="RodapChar1">
    <w:name w:val="Rodapé Char1"/>
    <w:basedOn w:val="Fontepargpadro"/>
    <w:uiPriority w:val="99"/>
    <w:semiHidden/>
    <w:rsid w:val="008728AD"/>
    <w:rPr>
      <w:rFonts w:ascii="Calibri" w:eastAsia="Calibri" w:hAnsi="Calibri" w:cs="Calibri"/>
      <w:lang w:eastAsia="pt-BR"/>
    </w:rPr>
  </w:style>
  <w:style w:type="character" w:customStyle="1" w:styleId="SubttuloChar1">
    <w:name w:val="Subtítulo Char1"/>
    <w:basedOn w:val="Fontepargpadro"/>
    <w:uiPriority w:val="11"/>
    <w:rsid w:val="008728AD"/>
    <w:rPr>
      <w:rFonts w:eastAsia="Times New Roman"/>
      <w:color w:val="5A5A5A"/>
      <w:spacing w:val="15"/>
      <w:lang w:eastAsia="pt-BR"/>
    </w:rPr>
  </w:style>
  <w:style w:type="paragraph" w:styleId="SemEspaamento">
    <w:name w:val="No Spacing"/>
    <w:uiPriority w:val="1"/>
    <w:qFormat/>
    <w:rsid w:val="008728AD"/>
    <w:pPr>
      <w:spacing w:after="160" w:line="276" w:lineRule="auto"/>
    </w:pPr>
    <w:rPr>
      <w:rFonts w:ascii="Calibri" w:eastAsia="Calibri" w:hAnsi="Calibri" w:cs="Calibri"/>
      <w:sz w:val="22"/>
      <w:szCs w:val="22"/>
    </w:rPr>
  </w:style>
  <w:style w:type="paragraph" w:customStyle="1" w:styleId="Citao1">
    <w:name w:val="Citação1"/>
    <w:basedOn w:val="Normal"/>
    <w:next w:val="Normal"/>
    <w:uiPriority w:val="29"/>
    <w:qFormat/>
    <w:rsid w:val="008728AD"/>
    <w:pPr>
      <w:suppressAutoHyphens w:val="0"/>
      <w:spacing w:before="160" w:after="160" w:line="276" w:lineRule="auto"/>
      <w:ind w:left="720" w:right="720"/>
      <w:jc w:val="center"/>
    </w:pPr>
    <w:rPr>
      <w:rFonts w:ascii="Calibri Light" w:hAnsi="Calibri Light"/>
      <w:color w:val="000000"/>
      <w:sz w:val="24"/>
      <w:szCs w:val="24"/>
      <w:lang w:eastAsia="en-US"/>
    </w:rPr>
  </w:style>
  <w:style w:type="character" w:customStyle="1" w:styleId="CitaoChar1">
    <w:name w:val="Citação Char1"/>
    <w:basedOn w:val="Fontepargpadro"/>
    <w:uiPriority w:val="29"/>
    <w:rsid w:val="008728AD"/>
    <w:rPr>
      <w:rFonts w:ascii="Calibri" w:eastAsia="Calibri" w:hAnsi="Calibri" w:cs="Calibri"/>
      <w:i/>
      <w:iCs/>
      <w:color w:val="404040"/>
      <w:lang w:eastAsia="pt-BR"/>
    </w:rPr>
  </w:style>
  <w:style w:type="paragraph" w:customStyle="1" w:styleId="CitaoIntensa1">
    <w:name w:val="Citação Intensa1"/>
    <w:basedOn w:val="Normal"/>
    <w:next w:val="Normal"/>
    <w:uiPriority w:val="30"/>
    <w:qFormat/>
    <w:rsid w:val="008728AD"/>
    <w:pPr>
      <w:pBdr>
        <w:top w:val="single" w:sz="24" w:space="4" w:color="ED7D31"/>
      </w:pBdr>
      <w:suppressAutoHyphens w:val="0"/>
      <w:spacing w:before="240" w:after="240"/>
      <w:ind w:left="936" w:right="936"/>
      <w:jc w:val="center"/>
    </w:pPr>
    <w:rPr>
      <w:rFonts w:ascii="Calibri Light" w:hAnsi="Calibri Light"/>
      <w:sz w:val="24"/>
      <w:szCs w:val="24"/>
      <w:lang w:eastAsia="en-US"/>
    </w:rPr>
  </w:style>
  <w:style w:type="character" w:customStyle="1" w:styleId="CitaoIntensaChar1">
    <w:name w:val="Citação Intensa Char1"/>
    <w:basedOn w:val="Fontepargpadro"/>
    <w:uiPriority w:val="30"/>
    <w:rsid w:val="008728AD"/>
    <w:rPr>
      <w:rFonts w:ascii="Calibri" w:eastAsia="Calibri" w:hAnsi="Calibri" w:cs="Calibri"/>
      <w:i/>
      <w:iCs/>
      <w:color w:val="4472C4"/>
      <w:lang w:eastAsia="pt-BR"/>
    </w:rPr>
  </w:style>
  <w:style w:type="paragraph" w:styleId="Remissivo1">
    <w:name w:val="index 1"/>
    <w:basedOn w:val="Normal"/>
    <w:next w:val="Normal"/>
    <w:autoRedefine/>
    <w:uiPriority w:val="99"/>
    <w:semiHidden/>
    <w:unhideWhenUsed/>
    <w:rsid w:val="008728AD"/>
    <w:pPr>
      <w:suppressAutoHyphens w:val="0"/>
      <w:ind w:left="220" w:hanging="220"/>
    </w:pPr>
    <w:rPr>
      <w:rFonts w:ascii="Calibri" w:eastAsia="Calibri" w:hAnsi="Calibri" w:cs="Calibri"/>
      <w:sz w:val="22"/>
      <w:szCs w:val="22"/>
      <w:lang w:eastAsia="pt-BR"/>
    </w:rPr>
  </w:style>
  <w:style w:type="paragraph" w:customStyle="1" w:styleId="Ttulodendiceremissivo1">
    <w:name w:val="Título de índice remissivo1"/>
    <w:basedOn w:val="Ttulo"/>
    <w:next w:val="Ttulodendiceremissivo"/>
    <w:rsid w:val="008728AD"/>
    <w:pPr>
      <w:widowControl/>
      <w:suppressAutoHyphens w:val="0"/>
      <w:contextualSpacing/>
      <w:jc w:val="left"/>
    </w:pPr>
    <w:rPr>
      <w:rFonts w:ascii="Calibri Light" w:hAnsi="Calibri Light" w:cs="Times New Roman"/>
      <w:b w:val="0"/>
      <w:bCs w:val="0"/>
      <w:color w:val="262626"/>
      <w:sz w:val="96"/>
      <w:szCs w:val="96"/>
      <w:lang w:eastAsia="pt-BR"/>
    </w:rPr>
  </w:style>
  <w:style w:type="paragraph" w:customStyle="1" w:styleId="CabealhodoSumrio1">
    <w:name w:val="Cabeçalho do Sumário1"/>
    <w:basedOn w:val="Ttulo1"/>
    <w:next w:val="Normal"/>
    <w:uiPriority w:val="39"/>
    <w:semiHidden/>
    <w:unhideWhenUsed/>
    <w:qFormat/>
    <w:rsid w:val="008728AD"/>
    <w:pPr>
      <w:keepNext/>
      <w:keepLines/>
      <w:pBdr>
        <w:bottom w:val="single" w:sz="4" w:space="2" w:color="ED7D31"/>
      </w:pBdr>
      <w:suppressAutoHyphens w:val="0"/>
      <w:spacing w:before="360" w:beforeAutospacing="0" w:after="120" w:afterAutospacing="0"/>
      <w:outlineLvl w:val="9"/>
    </w:pPr>
    <w:rPr>
      <w:rFonts w:ascii="Calibri Light" w:hAnsi="Calibri Light"/>
      <w:b w:val="0"/>
      <w:bCs w:val="0"/>
      <w:color w:val="262626"/>
      <w:kern w:val="0"/>
      <w:sz w:val="40"/>
      <w:szCs w:val="40"/>
    </w:rPr>
  </w:style>
  <w:style w:type="character" w:customStyle="1" w:styleId="TextodenotaderodapChar1">
    <w:name w:val="Texto de nota de rodapé Char1"/>
    <w:basedOn w:val="Fontepargpadro"/>
    <w:uiPriority w:val="99"/>
    <w:semiHidden/>
    <w:rsid w:val="008728AD"/>
    <w:rPr>
      <w:rFonts w:ascii="Calibri" w:eastAsia="Calibri" w:hAnsi="Calibri" w:cs="Calibri"/>
      <w:sz w:val="20"/>
      <w:szCs w:val="20"/>
      <w:lang w:eastAsia="pt-BR"/>
    </w:rPr>
  </w:style>
  <w:style w:type="paragraph" w:customStyle="1" w:styleId="Textodecomentrio1">
    <w:name w:val="Texto de comentário1"/>
    <w:basedOn w:val="Normal"/>
    <w:next w:val="Textodecomentrio"/>
    <w:uiPriority w:val="99"/>
    <w:semiHidden/>
    <w:unhideWhenUsed/>
    <w:qFormat/>
    <w:rsid w:val="008728AD"/>
    <w:pPr>
      <w:suppressAutoHyphens w:val="0"/>
      <w:spacing w:after="160"/>
    </w:pPr>
    <w:rPr>
      <w:rFonts w:ascii="Calibri" w:eastAsia="Calibri" w:hAnsi="Calibri"/>
      <w:lang w:eastAsia="en-US"/>
    </w:rPr>
  </w:style>
  <w:style w:type="character" w:customStyle="1" w:styleId="TextodecomentrioChar1">
    <w:name w:val="Texto de comentário Char1"/>
    <w:basedOn w:val="Fontepargpadro"/>
    <w:uiPriority w:val="99"/>
    <w:semiHidden/>
    <w:rsid w:val="008728AD"/>
    <w:rPr>
      <w:rFonts w:ascii="Calibri" w:eastAsia="Calibri" w:hAnsi="Calibri" w:cs="Calibri"/>
      <w:sz w:val="20"/>
      <w:szCs w:val="20"/>
      <w:lang w:eastAsia="pt-BR"/>
    </w:rPr>
  </w:style>
  <w:style w:type="paragraph" w:customStyle="1" w:styleId="Assuntodocomentrio1">
    <w:name w:val="Assunto do comentário1"/>
    <w:basedOn w:val="Textodecomentrio"/>
    <w:next w:val="Textodecomentrio"/>
    <w:uiPriority w:val="99"/>
    <w:semiHidden/>
    <w:unhideWhenUsed/>
    <w:qFormat/>
    <w:rsid w:val="008728AD"/>
  </w:style>
  <w:style w:type="character" w:customStyle="1" w:styleId="AssuntodocomentrioChar1">
    <w:name w:val="Assunto do comentário Char1"/>
    <w:basedOn w:val="TextodecomentrioChar1"/>
    <w:uiPriority w:val="99"/>
    <w:semiHidden/>
    <w:rsid w:val="008728AD"/>
    <w:rPr>
      <w:rFonts w:ascii="Calibri" w:eastAsia="Calibri" w:hAnsi="Calibri" w:cs="Calibri"/>
      <w:sz w:val="20"/>
      <w:szCs w:val="20"/>
      <w:lang w:eastAsia="pt-BR"/>
    </w:rPr>
  </w:style>
  <w:style w:type="paragraph" w:customStyle="1" w:styleId="Standard">
    <w:name w:val="Standard"/>
    <w:qFormat/>
    <w:rsid w:val="008728AD"/>
    <w:pPr>
      <w:spacing w:after="160" w:line="276" w:lineRule="auto"/>
      <w:textAlignment w:val="baseline"/>
    </w:pPr>
  </w:style>
  <w:style w:type="paragraph" w:customStyle="1" w:styleId="Footnote">
    <w:name w:val="Footnote"/>
    <w:basedOn w:val="Standard"/>
    <w:qFormat/>
    <w:rsid w:val="008728AD"/>
  </w:style>
  <w:style w:type="table" w:customStyle="1" w:styleId="Tabelacomgrade1">
    <w:name w:val="Tabela com grade1"/>
    <w:basedOn w:val="Tabelanormal"/>
    <w:next w:val="Tabelacomgrade"/>
    <w:uiPriority w:val="39"/>
    <w:rsid w:val="008728AD"/>
    <w:pPr>
      <w:spacing w:after="160" w:line="276"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har1">
    <w:name w:val="Título 7 Char1"/>
    <w:basedOn w:val="Fontepargpadro"/>
    <w:uiPriority w:val="9"/>
    <w:semiHidden/>
    <w:rsid w:val="008728AD"/>
    <w:rPr>
      <w:rFonts w:asciiTheme="majorHAnsi" w:eastAsiaTheme="majorEastAsia" w:hAnsiTheme="majorHAnsi" w:cstheme="majorBidi"/>
      <w:i/>
      <w:iCs/>
      <w:color w:val="243F60" w:themeColor="accent1" w:themeShade="7F"/>
      <w:lang w:eastAsia="ar-SA"/>
    </w:rPr>
  </w:style>
  <w:style w:type="character" w:customStyle="1" w:styleId="Ttulo8Char1">
    <w:name w:val="Título 8 Char1"/>
    <w:basedOn w:val="Fontepargpadro"/>
    <w:uiPriority w:val="9"/>
    <w:semiHidden/>
    <w:rsid w:val="008728AD"/>
    <w:rPr>
      <w:rFonts w:asciiTheme="majorHAnsi" w:eastAsiaTheme="majorEastAsia" w:hAnsiTheme="majorHAnsi" w:cstheme="majorBidi"/>
      <w:color w:val="272727" w:themeColor="text1" w:themeTint="D8"/>
      <w:sz w:val="21"/>
      <w:szCs w:val="21"/>
      <w:lang w:eastAsia="ar-SA"/>
    </w:rPr>
  </w:style>
  <w:style w:type="character" w:customStyle="1" w:styleId="Ttulo9Char1">
    <w:name w:val="Título 9 Char1"/>
    <w:basedOn w:val="Fontepargpadro"/>
    <w:uiPriority w:val="9"/>
    <w:semiHidden/>
    <w:rsid w:val="008728AD"/>
    <w:rPr>
      <w:rFonts w:asciiTheme="majorHAnsi" w:eastAsiaTheme="majorEastAsia" w:hAnsiTheme="majorHAnsi" w:cstheme="majorBidi"/>
      <w:i/>
      <w:iCs/>
      <w:color w:val="272727" w:themeColor="text1" w:themeTint="D8"/>
      <w:sz w:val="21"/>
      <w:szCs w:val="21"/>
      <w:lang w:eastAsia="ar-SA"/>
    </w:rPr>
  </w:style>
  <w:style w:type="character" w:styleId="nfase">
    <w:name w:val="Emphasis"/>
    <w:basedOn w:val="Fontepargpadro"/>
    <w:uiPriority w:val="20"/>
    <w:qFormat/>
    <w:rsid w:val="008728AD"/>
    <w:rPr>
      <w:i/>
      <w:iCs/>
    </w:rPr>
  </w:style>
  <w:style w:type="paragraph" w:styleId="Citao">
    <w:name w:val="Quote"/>
    <w:basedOn w:val="Normal"/>
    <w:next w:val="Normal"/>
    <w:link w:val="CitaoChar"/>
    <w:uiPriority w:val="29"/>
    <w:qFormat/>
    <w:rsid w:val="008728AD"/>
    <w:pPr>
      <w:spacing w:before="200" w:after="160"/>
      <w:ind w:left="864" w:right="864"/>
      <w:jc w:val="center"/>
    </w:pPr>
    <w:rPr>
      <w:rFonts w:ascii="Calibri Light" w:hAnsi="Calibri Light"/>
      <w:color w:val="000000"/>
      <w:sz w:val="24"/>
      <w:szCs w:val="24"/>
      <w:lang w:eastAsia="pt-BR"/>
    </w:rPr>
  </w:style>
  <w:style w:type="character" w:customStyle="1" w:styleId="CitaoChar2">
    <w:name w:val="Citação Char2"/>
    <w:basedOn w:val="Fontepargpadro"/>
    <w:uiPriority w:val="29"/>
    <w:rsid w:val="008728AD"/>
    <w:rPr>
      <w:i/>
      <w:iCs/>
      <w:color w:val="404040" w:themeColor="text1" w:themeTint="BF"/>
      <w:lang w:eastAsia="ar-SA"/>
    </w:rPr>
  </w:style>
  <w:style w:type="paragraph" w:styleId="CitaoIntensa">
    <w:name w:val="Intense Quote"/>
    <w:basedOn w:val="Normal"/>
    <w:next w:val="Normal"/>
    <w:link w:val="CitaoIntensaChar"/>
    <w:uiPriority w:val="30"/>
    <w:qFormat/>
    <w:rsid w:val="008728AD"/>
    <w:pPr>
      <w:pBdr>
        <w:top w:val="single" w:sz="4" w:space="10" w:color="4F81BD" w:themeColor="accent1"/>
        <w:bottom w:val="single" w:sz="4" w:space="10" w:color="4F81BD" w:themeColor="accent1"/>
      </w:pBdr>
      <w:spacing w:before="360" w:after="360"/>
      <w:ind w:left="864" w:right="864"/>
      <w:jc w:val="center"/>
    </w:pPr>
    <w:rPr>
      <w:rFonts w:ascii="Calibri Light" w:hAnsi="Calibri Light"/>
      <w:sz w:val="24"/>
      <w:szCs w:val="24"/>
      <w:lang w:eastAsia="pt-BR"/>
    </w:rPr>
  </w:style>
  <w:style w:type="character" w:customStyle="1" w:styleId="CitaoIntensaChar2">
    <w:name w:val="Citação Intensa Char2"/>
    <w:basedOn w:val="Fontepargpadro"/>
    <w:uiPriority w:val="30"/>
    <w:rsid w:val="008728AD"/>
    <w:rPr>
      <w:i/>
      <w:iCs/>
      <w:color w:val="4F81BD" w:themeColor="accent1"/>
      <w:lang w:eastAsia="ar-SA"/>
    </w:rPr>
  </w:style>
  <w:style w:type="character" w:styleId="nfaseSutil">
    <w:name w:val="Subtle Emphasis"/>
    <w:basedOn w:val="Fontepargpadro"/>
    <w:uiPriority w:val="19"/>
    <w:qFormat/>
    <w:rsid w:val="008728AD"/>
    <w:rPr>
      <w:i/>
      <w:iCs/>
      <w:color w:val="404040" w:themeColor="text1" w:themeTint="BF"/>
    </w:rPr>
  </w:style>
  <w:style w:type="character" w:styleId="nfaseIntensa">
    <w:name w:val="Intense Emphasis"/>
    <w:basedOn w:val="Fontepargpadro"/>
    <w:uiPriority w:val="21"/>
    <w:qFormat/>
    <w:rsid w:val="008728AD"/>
    <w:rPr>
      <w:i/>
      <w:iCs/>
      <w:color w:val="4F81BD" w:themeColor="accent1"/>
    </w:rPr>
  </w:style>
  <w:style w:type="character" w:styleId="RefernciaSutil">
    <w:name w:val="Subtle Reference"/>
    <w:basedOn w:val="Fontepargpadro"/>
    <w:uiPriority w:val="31"/>
    <w:qFormat/>
    <w:rsid w:val="008728AD"/>
    <w:rPr>
      <w:smallCaps/>
      <w:color w:val="5A5A5A" w:themeColor="text1" w:themeTint="A5"/>
    </w:rPr>
  </w:style>
  <w:style w:type="paragraph" w:styleId="Textodecomentrio">
    <w:name w:val="annotation text"/>
    <w:basedOn w:val="Normal"/>
    <w:link w:val="TextodecomentrioChar"/>
    <w:uiPriority w:val="99"/>
    <w:semiHidden/>
    <w:unhideWhenUsed/>
    <w:qFormat/>
    <w:rsid w:val="008728AD"/>
    <w:rPr>
      <w:lang w:eastAsia="pt-BR"/>
    </w:rPr>
  </w:style>
  <w:style w:type="character" w:customStyle="1" w:styleId="TextodecomentrioChar2">
    <w:name w:val="Texto de comentário Char2"/>
    <w:basedOn w:val="Fontepargpadro"/>
    <w:uiPriority w:val="99"/>
    <w:semiHidden/>
    <w:rsid w:val="008728AD"/>
    <w:rPr>
      <w:lang w:eastAsia="ar-SA"/>
    </w:rPr>
  </w:style>
  <w:style w:type="paragraph" w:styleId="Assuntodocomentrio">
    <w:name w:val="annotation subject"/>
    <w:basedOn w:val="Textodecomentrio"/>
    <w:next w:val="Textodecomentrio"/>
    <w:link w:val="AssuntodocomentrioChar"/>
    <w:uiPriority w:val="99"/>
    <w:semiHidden/>
    <w:unhideWhenUsed/>
    <w:qFormat/>
    <w:rsid w:val="008728AD"/>
  </w:style>
  <w:style w:type="character" w:customStyle="1" w:styleId="AssuntodocomentrioChar2">
    <w:name w:val="Assunto do comentário Char2"/>
    <w:basedOn w:val="TextodecomentrioChar"/>
    <w:uiPriority w:val="99"/>
    <w:semiHidden/>
    <w:rsid w:val="008728AD"/>
    <w:rPr>
      <w:b/>
      <w:bCs/>
      <w:sz w:val="20"/>
      <w:szCs w:val="20"/>
      <w:lang w:eastAsia="ar-SA"/>
    </w:rPr>
  </w:style>
  <w:style w:type="paragraph" w:styleId="Ttulodendiceremissivo">
    <w:name w:val="index heading"/>
    <w:basedOn w:val="Normal"/>
    <w:next w:val="Remissivo1"/>
    <w:unhideWhenUsed/>
    <w:rsid w:val="008728AD"/>
    <w:rPr>
      <w:rFonts w:asciiTheme="majorHAnsi" w:eastAsiaTheme="majorEastAsia" w:hAnsiTheme="majorHAnsi" w:cstheme="majorBidi"/>
      <w:b/>
      <w:bCs/>
    </w:rPr>
  </w:style>
  <w:style w:type="numbering" w:customStyle="1" w:styleId="Semlista2">
    <w:name w:val="Sem lista2"/>
    <w:next w:val="Semlista"/>
    <w:uiPriority w:val="99"/>
    <w:semiHidden/>
    <w:unhideWhenUsed/>
    <w:rsid w:val="00946424"/>
  </w:style>
  <w:style w:type="table" w:customStyle="1" w:styleId="Tabelacomgrade2">
    <w:name w:val="Tabela com grade2"/>
    <w:basedOn w:val="Tabelanormal"/>
    <w:next w:val="Tabelacomgrade"/>
    <w:uiPriority w:val="59"/>
    <w:rsid w:val="009464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Corpo">
    <w:name w:val="TR - Corpo"/>
    <w:basedOn w:val="Normal"/>
    <w:qFormat/>
    <w:rsid w:val="00946424"/>
    <w:pPr>
      <w:suppressAutoHyphens w:val="0"/>
      <w:spacing w:after="160"/>
      <w:jc w:val="both"/>
    </w:pPr>
    <w:rPr>
      <w:rFonts w:ascii="Arial" w:eastAsia="Calibri" w:hAnsi="Arial"/>
      <w:sz w:val="24"/>
      <w:szCs w:val="22"/>
      <w:lang w:eastAsia="en-US"/>
    </w:rPr>
  </w:style>
  <w:style w:type="character" w:customStyle="1" w:styleId="MenoPendente1">
    <w:name w:val="Menção Pendente1"/>
    <w:basedOn w:val="Fontepargpadro"/>
    <w:uiPriority w:val="99"/>
    <w:semiHidden/>
    <w:unhideWhenUsed/>
    <w:rsid w:val="00946424"/>
    <w:rPr>
      <w:color w:val="605E5C"/>
      <w:shd w:val="clear" w:color="auto" w:fill="E1DFDD"/>
    </w:rPr>
  </w:style>
  <w:style w:type="paragraph" w:styleId="Commarcadores">
    <w:name w:val="List Bullet"/>
    <w:basedOn w:val="Normal"/>
    <w:uiPriority w:val="99"/>
    <w:unhideWhenUsed/>
    <w:rsid w:val="00946424"/>
    <w:pPr>
      <w:numPr>
        <w:numId w:val="32"/>
      </w:numPr>
      <w:contextualSpacing/>
    </w:pPr>
    <w:rPr>
      <w:rFonts w:ascii="Arial" w:hAnsi="Arial"/>
      <w:sz w:val="24"/>
    </w:rPr>
  </w:style>
  <w:style w:type="paragraph" w:customStyle="1" w:styleId="Default">
    <w:name w:val="Default"/>
    <w:rsid w:val="00946424"/>
    <w:pPr>
      <w:autoSpaceDE w:val="0"/>
      <w:autoSpaceDN w:val="0"/>
      <w:adjustRightInd w:val="0"/>
    </w:pPr>
    <w:rPr>
      <w:rFonts w:ascii="PT Sans" w:eastAsia="Calibri" w:hAnsi="PT Sans" w:cs="PT Sans"/>
      <w:color w:val="000000"/>
      <w:sz w:val="24"/>
      <w:szCs w:val="24"/>
    </w:rPr>
  </w:style>
  <w:style w:type="table" w:customStyle="1" w:styleId="TableGrid">
    <w:name w:val="TableGrid"/>
    <w:rsid w:val="00946424"/>
    <w:rPr>
      <w:rFonts w:ascii="Calibri" w:hAnsi="Calibri"/>
      <w:sz w:val="24"/>
      <w:szCs w:val="24"/>
    </w:rPr>
    <w:tblPr>
      <w:tblCellMar>
        <w:top w:w="0" w:type="dxa"/>
        <w:left w:w="0" w:type="dxa"/>
        <w:bottom w:w="0" w:type="dxa"/>
        <w:right w:w="0" w:type="dxa"/>
      </w:tblCellMar>
    </w:tblPr>
  </w:style>
  <w:style w:type="character" w:customStyle="1" w:styleId="fontstyle01">
    <w:name w:val="fontstyle01"/>
    <w:basedOn w:val="Fontepargpadro"/>
    <w:rsid w:val="00946424"/>
    <w:rPr>
      <w:rFonts w:ascii="Helvetica" w:hAnsi="Helvetica" w:cs="Helvetica" w:hint="default"/>
      <w:b w:val="0"/>
      <w:bCs w:val="0"/>
      <w:i w:val="0"/>
      <w:iCs w:val="0"/>
      <w:color w:val="000000"/>
      <w:sz w:val="24"/>
      <w:szCs w:val="24"/>
    </w:rPr>
  </w:style>
  <w:style w:type="paragraph" w:customStyle="1" w:styleId="subitem2">
    <w:name w:val="subitem 2"/>
    <w:basedOn w:val="SemEspaamento"/>
    <w:qFormat/>
    <w:rsid w:val="00946424"/>
    <w:pPr>
      <w:numPr>
        <w:ilvl w:val="2"/>
        <w:numId w:val="42"/>
      </w:numPr>
      <w:pBdr>
        <w:top w:val="nil"/>
        <w:left w:val="nil"/>
        <w:bottom w:val="nil"/>
        <w:right w:val="nil"/>
        <w:between w:val="nil"/>
      </w:pBdr>
      <w:spacing w:before="120" w:after="0" w:line="300" w:lineRule="exact"/>
      <w:ind w:left="720"/>
      <w:jc w:val="both"/>
    </w:pPr>
    <w:rPr>
      <w:rFonts w:ascii="Arial" w:eastAsia="Times New Roman" w:hAnsi="Arial" w:cs="Times New Roman"/>
      <w:sz w:val="24"/>
    </w:rPr>
  </w:style>
  <w:style w:type="paragraph" w:customStyle="1" w:styleId="Subitem1">
    <w:name w:val="Subitem 1"/>
    <w:basedOn w:val="Normal"/>
    <w:link w:val="Subitem1Char"/>
    <w:qFormat/>
    <w:rsid w:val="00946424"/>
    <w:pPr>
      <w:numPr>
        <w:ilvl w:val="1"/>
        <w:numId w:val="42"/>
      </w:numPr>
      <w:pBdr>
        <w:top w:val="nil"/>
        <w:left w:val="nil"/>
        <w:bottom w:val="nil"/>
        <w:right w:val="nil"/>
        <w:between w:val="nil"/>
      </w:pBdr>
      <w:suppressAutoHyphens w:val="0"/>
      <w:spacing w:before="120" w:line="276" w:lineRule="auto"/>
      <w:jc w:val="both"/>
    </w:pPr>
    <w:rPr>
      <w:rFonts w:eastAsia="Calibri"/>
      <w:sz w:val="24"/>
      <w:szCs w:val="22"/>
      <w:lang w:eastAsia="pt-BR"/>
    </w:rPr>
  </w:style>
  <w:style w:type="character" w:customStyle="1" w:styleId="Subitem1Char">
    <w:name w:val="Subitem 1 Char"/>
    <w:basedOn w:val="Fontepargpadro"/>
    <w:link w:val="Subitem1"/>
    <w:rsid w:val="00946424"/>
    <w:rPr>
      <w:rFonts w:eastAsia="Calibri"/>
      <w:sz w:val="24"/>
      <w:szCs w:val="22"/>
    </w:rPr>
  </w:style>
  <w:style w:type="paragraph" w:customStyle="1" w:styleId="LO-normal">
    <w:name w:val="LO-normal"/>
    <w:qFormat/>
    <w:rsid w:val="00946424"/>
    <w:rPr>
      <w:rFonts w:eastAsia="NSimSun" w:cs="Arial"/>
      <w:lang w:eastAsia="zh-CN" w:bidi="hi-IN"/>
    </w:rPr>
  </w:style>
  <w:style w:type="character" w:customStyle="1" w:styleId="markedcontent">
    <w:name w:val="markedcontent"/>
    <w:basedOn w:val="Fontepargpadro"/>
    <w:rsid w:val="00946424"/>
  </w:style>
  <w:style w:type="paragraph" w:styleId="CabealhodoSumrio">
    <w:name w:val="TOC Heading"/>
    <w:basedOn w:val="Ttulo1"/>
    <w:next w:val="Normal"/>
    <w:uiPriority w:val="39"/>
    <w:semiHidden/>
    <w:unhideWhenUsed/>
    <w:qFormat/>
    <w:rsid w:val="00CC2CF8"/>
    <w:pPr>
      <w:keepNext/>
      <w:keepLines/>
      <w:pBdr>
        <w:bottom w:val="single" w:sz="4" w:space="2" w:color="ED7D31"/>
      </w:pBdr>
      <w:suppressAutoHyphens w:val="0"/>
      <w:spacing w:before="360" w:beforeAutospacing="0" w:after="120" w:afterAutospacing="0"/>
      <w:outlineLvl w:val="9"/>
    </w:pPr>
    <w:rPr>
      <w:rFonts w:asciiTheme="majorHAnsi" w:eastAsiaTheme="majorEastAsia" w:hAnsiTheme="majorHAnsi" w:cstheme="majorBidi"/>
      <w:b w:val="0"/>
      <w:bCs w:val="0"/>
      <w:color w:val="262626" w:themeColor="text1" w:themeTint="D9"/>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1495">
      <w:bodyDiv w:val="1"/>
      <w:marLeft w:val="0"/>
      <w:marRight w:val="0"/>
      <w:marTop w:val="0"/>
      <w:marBottom w:val="0"/>
      <w:divBdr>
        <w:top w:val="none" w:sz="0" w:space="0" w:color="auto"/>
        <w:left w:val="none" w:sz="0" w:space="0" w:color="auto"/>
        <w:bottom w:val="none" w:sz="0" w:space="0" w:color="auto"/>
        <w:right w:val="none" w:sz="0" w:space="0" w:color="auto"/>
      </w:divBdr>
    </w:div>
    <w:div w:id="371685480">
      <w:bodyDiv w:val="1"/>
      <w:marLeft w:val="0"/>
      <w:marRight w:val="0"/>
      <w:marTop w:val="0"/>
      <w:marBottom w:val="0"/>
      <w:divBdr>
        <w:top w:val="none" w:sz="0" w:space="0" w:color="auto"/>
        <w:left w:val="none" w:sz="0" w:space="0" w:color="auto"/>
        <w:bottom w:val="none" w:sz="0" w:space="0" w:color="auto"/>
        <w:right w:val="none" w:sz="0" w:space="0" w:color="auto"/>
      </w:divBdr>
    </w:div>
    <w:div w:id="652683791">
      <w:bodyDiv w:val="1"/>
      <w:marLeft w:val="0"/>
      <w:marRight w:val="0"/>
      <w:marTop w:val="0"/>
      <w:marBottom w:val="0"/>
      <w:divBdr>
        <w:top w:val="none" w:sz="0" w:space="0" w:color="auto"/>
        <w:left w:val="none" w:sz="0" w:space="0" w:color="auto"/>
        <w:bottom w:val="none" w:sz="0" w:space="0" w:color="auto"/>
        <w:right w:val="none" w:sz="0" w:space="0" w:color="auto"/>
      </w:divBdr>
    </w:div>
    <w:div w:id="1099333258">
      <w:bodyDiv w:val="1"/>
      <w:marLeft w:val="0"/>
      <w:marRight w:val="0"/>
      <w:marTop w:val="0"/>
      <w:marBottom w:val="0"/>
      <w:divBdr>
        <w:top w:val="none" w:sz="0" w:space="0" w:color="auto"/>
        <w:left w:val="none" w:sz="0" w:space="0" w:color="auto"/>
        <w:bottom w:val="none" w:sz="0" w:space="0" w:color="auto"/>
        <w:right w:val="none" w:sz="0" w:space="0" w:color="auto"/>
      </w:divBdr>
    </w:div>
    <w:div w:id="1104231019">
      <w:bodyDiv w:val="1"/>
      <w:marLeft w:val="0"/>
      <w:marRight w:val="0"/>
      <w:marTop w:val="0"/>
      <w:marBottom w:val="0"/>
      <w:divBdr>
        <w:top w:val="none" w:sz="0" w:space="0" w:color="auto"/>
        <w:left w:val="none" w:sz="0" w:space="0" w:color="auto"/>
        <w:bottom w:val="none" w:sz="0" w:space="0" w:color="auto"/>
        <w:right w:val="none" w:sz="0" w:space="0" w:color="auto"/>
      </w:divBdr>
    </w:div>
    <w:div w:id="1725254311">
      <w:bodyDiv w:val="1"/>
      <w:marLeft w:val="0"/>
      <w:marRight w:val="0"/>
      <w:marTop w:val="0"/>
      <w:marBottom w:val="0"/>
      <w:divBdr>
        <w:top w:val="none" w:sz="0" w:space="0" w:color="auto"/>
        <w:left w:val="none" w:sz="0" w:space="0" w:color="auto"/>
        <w:bottom w:val="none" w:sz="0" w:space="0" w:color="auto"/>
        <w:right w:val="none" w:sz="0" w:space="0" w:color="auto"/>
      </w:divBdr>
    </w:div>
    <w:div w:id="1844278020">
      <w:bodyDiv w:val="1"/>
      <w:marLeft w:val="0"/>
      <w:marRight w:val="0"/>
      <w:marTop w:val="0"/>
      <w:marBottom w:val="0"/>
      <w:divBdr>
        <w:top w:val="none" w:sz="0" w:space="0" w:color="auto"/>
        <w:left w:val="none" w:sz="0" w:space="0" w:color="auto"/>
        <w:bottom w:val="none" w:sz="0" w:space="0" w:color="auto"/>
        <w:right w:val="none" w:sz="0" w:space="0" w:color="auto"/>
      </w:divBdr>
    </w:div>
    <w:div w:id="1908227869">
      <w:bodyDiv w:val="1"/>
      <w:marLeft w:val="0"/>
      <w:marRight w:val="0"/>
      <w:marTop w:val="0"/>
      <w:marBottom w:val="0"/>
      <w:divBdr>
        <w:top w:val="none" w:sz="0" w:space="0" w:color="auto"/>
        <w:left w:val="none" w:sz="0" w:space="0" w:color="auto"/>
        <w:bottom w:val="none" w:sz="0" w:space="0" w:color="auto"/>
        <w:right w:val="none" w:sz="0" w:space="0" w:color="auto"/>
      </w:divBdr>
    </w:div>
    <w:div w:id="2088724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ratosdpp@defensoria.pr.def.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fiscalizacao@defensoria.pr.def.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ratosdpp@defensoria.pr.def.br" TargetMode="External"/><Relationship Id="rId5" Type="http://schemas.openxmlformats.org/officeDocument/2006/relationships/settings" Target="settings.xml"/><Relationship Id="rId15" Type="http://schemas.openxmlformats.org/officeDocument/2006/relationships/hyperlink" Target="mailto:fiscalizacao@defensoria.pr.def.br" TargetMode="External"/><Relationship Id="rId23" Type="http://schemas.openxmlformats.org/officeDocument/2006/relationships/theme" Target="theme/theme1.xml"/><Relationship Id="rId10" Type="http://schemas.openxmlformats.org/officeDocument/2006/relationships/hyperlink" Target="http://www.ipardes.pr.gov.br/mapa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ratosdpp@defensoria.pr.def.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IsVrNVCe3k7rreDVRFLOHF6/A==">AMUW2mVg8DefjwqUWVFP6CfqC7Fbtv2UR6675xva/+MbcJcXHYCyWVPhxp+lTVAFvdKz3Gno9PJlPlYNLiw84c2BdCBx0uC6wpK2ly9lfSsLqearhezeMGWXUIhsDdTEH4JfXLraPbRRwpgcaBm0ka5qtYpKJ1QEqUqma39k3c7ZDL5nbD3YFgfExBzPlSPXDFd4jthuXUlkVux/iDJKJ6NhkJxArRjXwA==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4430B3-8917-4CC0-B28C-0C876EEB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23140</Words>
  <Characters>124958</Characters>
  <Application>Microsoft Office Word</Application>
  <DocSecurity>0</DocSecurity>
  <Lines>1041</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2023-10-11T13:43:00Z</cp:lastPrinted>
  <dcterms:created xsi:type="dcterms:W3CDTF">2023-10-16T12:12:00Z</dcterms:created>
  <dcterms:modified xsi:type="dcterms:W3CDTF">2023-10-16T12:12:00Z</dcterms:modified>
</cp:coreProperties>
</file>