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BBD8C" w14:textId="77777777" w:rsidR="001935AD" w:rsidRPr="006133EA" w:rsidRDefault="00BB4C7A" w:rsidP="009B1DBA">
      <w:pPr>
        <w:widowControl w:val="0"/>
        <w:spacing w:line="276" w:lineRule="auto"/>
        <w:jc w:val="center"/>
        <w:rPr>
          <w:rFonts w:ascii="Verdana" w:hAnsi="Verdana"/>
        </w:rPr>
      </w:pPr>
      <w:bookmarkStart w:id="0" w:name="_GoBack"/>
      <w:bookmarkEnd w:id="0"/>
      <w:r w:rsidRPr="006133EA">
        <w:rPr>
          <w:rFonts w:ascii="Verdana" w:eastAsia="Verdana" w:hAnsi="Verdana" w:cs="Verdana"/>
          <w:b/>
        </w:rPr>
        <w:t>ANEXO I - TERMO DE REFERÊNCIA</w:t>
      </w:r>
    </w:p>
    <w:p w14:paraId="5AD97586" w14:textId="77777777" w:rsidR="004353A5" w:rsidRPr="006133EA" w:rsidRDefault="004353A5" w:rsidP="009B1DBA">
      <w:pPr>
        <w:widowControl w:val="0"/>
        <w:spacing w:line="276" w:lineRule="auto"/>
        <w:jc w:val="both"/>
        <w:rPr>
          <w:rFonts w:ascii="Verdana" w:eastAsia="Verdana" w:hAnsi="Verdana" w:cs="Verdana"/>
        </w:rPr>
      </w:pPr>
    </w:p>
    <w:p w14:paraId="637E77AF" w14:textId="44F7356C" w:rsidR="004353A5" w:rsidRPr="006133EA" w:rsidRDefault="004353A5" w:rsidP="009B1DBA">
      <w:pPr>
        <w:widowControl w:val="0"/>
        <w:spacing w:line="276" w:lineRule="auto"/>
        <w:jc w:val="both"/>
        <w:rPr>
          <w:rFonts w:ascii="Verdana" w:eastAsia="Verdana" w:hAnsi="Verdana" w:cs="Verdana"/>
          <w:b/>
          <w:bCs/>
        </w:rPr>
      </w:pPr>
      <w:r w:rsidRPr="006133EA">
        <w:rPr>
          <w:rFonts w:ascii="Verdana" w:eastAsia="Verdana" w:hAnsi="Verdana" w:cs="Verdana"/>
          <w:b/>
          <w:bCs/>
        </w:rPr>
        <w:t>1</w:t>
      </w:r>
      <w:r w:rsidR="007C5658" w:rsidRPr="006133EA">
        <w:rPr>
          <w:rFonts w:ascii="Verdana" w:eastAsia="Verdana" w:hAnsi="Verdana" w:cs="Verdana"/>
          <w:b/>
          <w:bCs/>
        </w:rPr>
        <w:t xml:space="preserve">. </w:t>
      </w:r>
      <w:r w:rsidRPr="006133EA">
        <w:rPr>
          <w:rFonts w:ascii="Verdana" w:eastAsia="Verdana" w:hAnsi="Verdana" w:cs="Verdana"/>
          <w:b/>
          <w:bCs/>
        </w:rPr>
        <w:t>DO OBJETO</w:t>
      </w:r>
    </w:p>
    <w:p w14:paraId="07B09601" w14:textId="783CA049" w:rsidR="004353A5" w:rsidRPr="006133EA" w:rsidRDefault="004353A5" w:rsidP="009B1DBA">
      <w:pPr>
        <w:widowControl w:val="0"/>
        <w:spacing w:line="276" w:lineRule="auto"/>
        <w:jc w:val="both"/>
        <w:rPr>
          <w:rFonts w:ascii="Verdana" w:eastAsia="Verdana" w:hAnsi="Verdana" w:cs="Verdana"/>
        </w:rPr>
      </w:pPr>
      <w:r w:rsidRPr="006133EA">
        <w:rPr>
          <w:rFonts w:ascii="Verdana" w:eastAsia="Verdana" w:hAnsi="Verdana" w:cs="Verdana"/>
        </w:rPr>
        <w:t>1.1</w:t>
      </w:r>
      <w:r w:rsidR="007C5658" w:rsidRPr="006133EA">
        <w:rPr>
          <w:rFonts w:ascii="Verdana" w:eastAsia="Verdana" w:hAnsi="Verdana" w:cs="Verdana"/>
        </w:rPr>
        <w:t xml:space="preserve">. </w:t>
      </w:r>
      <w:r w:rsidRPr="006133EA">
        <w:rPr>
          <w:rFonts w:ascii="Verdana" w:eastAsia="Verdana" w:hAnsi="Verdana" w:cs="Verdana"/>
        </w:rPr>
        <w:t xml:space="preserve">Contratação de serviços continuados, sem dedicação exclusiva de mão de obra, para envio de mensagens curtas de texto - SMS (do inglês </w:t>
      </w:r>
      <w:r w:rsidRPr="006133EA">
        <w:rPr>
          <w:rFonts w:ascii="Verdana" w:eastAsia="Verdana" w:hAnsi="Verdana" w:cs="Verdana"/>
          <w:i/>
          <w:iCs/>
        </w:rPr>
        <w:t>Short Message Service</w:t>
      </w:r>
      <w:r w:rsidRPr="006133EA">
        <w:rPr>
          <w:rFonts w:ascii="Verdana" w:eastAsia="Verdana" w:hAnsi="Verdana" w:cs="Verdana"/>
        </w:rPr>
        <w:t xml:space="preserve">) -, com disponibilização de API (Interface de Programação de Aplicativos do inglês </w:t>
      </w:r>
      <w:r w:rsidRPr="006133EA">
        <w:rPr>
          <w:rFonts w:ascii="Verdana" w:eastAsia="Verdana" w:hAnsi="Verdana" w:cs="Verdana"/>
          <w:i/>
          <w:iCs/>
        </w:rPr>
        <w:t>Application Programming Interface</w:t>
      </w:r>
      <w:r w:rsidRPr="006133EA">
        <w:rPr>
          <w:rFonts w:ascii="Verdana" w:eastAsia="Verdana" w:hAnsi="Verdana" w:cs="Verdana"/>
        </w:rPr>
        <w:t>) para integração aos sistemas da Defensoria Pública do Estado do Paraná (DPE-PR).</w:t>
      </w:r>
    </w:p>
    <w:p w14:paraId="383F5BF0" w14:textId="77777777" w:rsidR="004353A5" w:rsidRPr="006133EA" w:rsidRDefault="004353A5" w:rsidP="009B1DBA">
      <w:pPr>
        <w:widowControl w:val="0"/>
        <w:spacing w:line="276" w:lineRule="auto"/>
        <w:jc w:val="both"/>
        <w:rPr>
          <w:rFonts w:ascii="Verdana" w:eastAsia="Verdana" w:hAnsi="Verdana" w:cs="Verdana"/>
        </w:rPr>
      </w:pPr>
    </w:p>
    <w:p w14:paraId="0B7F0B3C" w14:textId="2E9AE366" w:rsidR="004353A5" w:rsidRPr="006133EA" w:rsidRDefault="004353A5" w:rsidP="009B1DBA">
      <w:pPr>
        <w:widowControl w:val="0"/>
        <w:spacing w:line="276" w:lineRule="auto"/>
        <w:jc w:val="both"/>
        <w:rPr>
          <w:rFonts w:ascii="Verdana" w:eastAsia="Verdana" w:hAnsi="Verdana" w:cs="Verdana"/>
          <w:b/>
          <w:bCs/>
        </w:rPr>
      </w:pPr>
      <w:r w:rsidRPr="006133EA">
        <w:rPr>
          <w:rFonts w:ascii="Verdana" w:eastAsia="Verdana" w:hAnsi="Verdana" w:cs="Verdana"/>
          <w:b/>
          <w:bCs/>
        </w:rPr>
        <w:t>2</w:t>
      </w:r>
      <w:r w:rsidR="007C5658" w:rsidRPr="006133EA">
        <w:rPr>
          <w:rFonts w:ascii="Verdana" w:eastAsia="Verdana" w:hAnsi="Verdana" w:cs="Verdana"/>
          <w:b/>
          <w:bCs/>
        </w:rPr>
        <w:t xml:space="preserve">. </w:t>
      </w:r>
      <w:r w:rsidRPr="006133EA">
        <w:rPr>
          <w:rFonts w:ascii="Verdana" w:eastAsia="Verdana" w:hAnsi="Verdana" w:cs="Verdana"/>
          <w:b/>
          <w:bCs/>
        </w:rPr>
        <w:t>DO DETALHAMENTO DO OBJETO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424"/>
        <w:gridCol w:w="892"/>
        <w:gridCol w:w="1519"/>
        <w:gridCol w:w="1274"/>
        <w:gridCol w:w="1560"/>
        <w:gridCol w:w="1558"/>
        <w:gridCol w:w="1580"/>
      </w:tblGrid>
      <w:tr w:rsidR="00835B67" w:rsidRPr="006133EA" w14:paraId="5B252F9E" w14:textId="2395FF73" w:rsidTr="00835B67">
        <w:trPr>
          <w:cantSplit/>
          <w:trHeight w:val="529"/>
          <w:jc w:val="center"/>
        </w:trPr>
        <w:tc>
          <w:tcPr>
            <w:tcW w:w="229" w:type="pct"/>
            <w:shd w:val="clear" w:color="auto" w:fill="EAF1DD" w:themeFill="accent3" w:themeFillTint="33"/>
            <w:textDirection w:val="btLr"/>
            <w:vAlign w:val="center"/>
          </w:tcPr>
          <w:p w14:paraId="4F0305F3" w14:textId="2E86EFA1" w:rsidR="007C5658" w:rsidRPr="006133EA" w:rsidRDefault="007C5658" w:rsidP="009B1DBA">
            <w:pPr>
              <w:widowControl w:val="0"/>
              <w:suppressLineNumbers/>
              <w:ind w:left="113" w:right="113"/>
              <w:jc w:val="center"/>
              <w:rPr>
                <w:rFonts w:ascii="Verdana" w:hAnsi="Verdana"/>
                <w:b/>
                <w:bCs/>
                <w:color w:val="000000"/>
                <w:sz w:val="16"/>
                <w:szCs w:val="16"/>
              </w:rPr>
            </w:pPr>
            <w:r w:rsidRPr="006133EA">
              <w:rPr>
                <w:rFonts w:ascii="Verdana" w:hAnsi="Verdana"/>
                <w:b/>
                <w:bCs/>
                <w:color w:val="000000"/>
                <w:sz w:val="16"/>
                <w:szCs w:val="16"/>
              </w:rPr>
              <w:t>LOTE</w:t>
            </w:r>
          </w:p>
        </w:tc>
        <w:tc>
          <w:tcPr>
            <w:tcW w:w="229" w:type="pct"/>
            <w:shd w:val="clear" w:color="auto" w:fill="EAF1DD" w:themeFill="accent3" w:themeFillTint="33"/>
            <w:textDirection w:val="btLr"/>
            <w:vAlign w:val="center"/>
          </w:tcPr>
          <w:p w14:paraId="42081471" w14:textId="6B428A1C" w:rsidR="007C5658" w:rsidRPr="006133EA" w:rsidRDefault="007C5658" w:rsidP="009B1DBA">
            <w:pPr>
              <w:widowControl w:val="0"/>
              <w:suppressLineNumbers/>
              <w:ind w:left="113" w:right="113"/>
              <w:jc w:val="center"/>
              <w:rPr>
                <w:rFonts w:ascii="Verdana" w:hAnsi="Verdana"/>
                <w:b/>
                <w:bCs/>
                <w:color w:val="000000"/>
                <w:sz w:val="16"/>
                <w:szCs w:val="16"/>
              </w:rPr>
            </w:pPr>
            <w:r w:rsidRPr="006133EA">
              <w:rPr>
                <w:rFonts w:ascii="Verdana" w:hAnsi="Verdana"/>
                <w:b/>
                <w:bCs/>
                <w:color w:val="000000"/>
                <w:sz w:val="16"/>
                <w:szCs w:val="16"/>
              </w:rPr>
              <w:t>ITEM</w:t>
            </w:r>
          </w:p>
        </w:tc>
        <w:tc>
          <w:tcPr>
            <w:tcW w:w="483" w:type="pct"/>
            <w:shd w:val="clear" w:color="auto" w:fill="EAF1DD" w:themeFill="accent3" w:themeFillTint="33"/>
            <w:vAlign w:val="center"/>
          </w:tcPr>
          <w:p w14:paraId="4B0512BC" w14:textId="47744040" w:rsidR="007C5658" w:rsidRPr="006133EA" w:rsidRDefault="007C5658" w:rsidP="009B1DBA">
            <w:pPr>
              <w:widowControl w:val="0"/>
              <w:suppressLineNumbers/>
              <w:jc w:val="center"/>
              <w:rPr>
                <w:rFonts w:ascii="Verdana" w:hAnsi="Verdana"/>
                <w:b/>
                <w:bCs/>
                <w:color w:val="000000"/>
                <w:sz w:val="16"/>
                <w:szCs w:val="16"/>
              </w:rPr>
            </w:pPr>
            <w:r w:rsidRPr="006133EA">
              <w:rPr>
                <w:rFonts w:ascii="Verdana" w:hAnsi="Verdana"/>
                <w:b/>
                <w:bCs/>
                <w:color w:val="000000"/>
                <w:sz w:val="16"/>
                <w:szCs w:val="16"/>
              </w:rPr>
              <w:t>TIPO</w:t>
            </w:r>
          </w:p>
        </w:tc>
        <w:tc>
          <w:tcPr>
            <w:tcW w:w="823" w:type="pct"/>
            <w:shd w:val="clear" w:color="auto" w:fill="EAF1DD" w:themeFill="accent3" w:themeFillTint="33"/>
            <w:vAlign w:val="center"/>
          </w:tcPr>
          <w:p w14:paraId="1CAC8E6A" w14:textId="74559318" w:rsidR="007C5658" w:rsidRPr="006133EA" w:rsidRDefault="007C5658" w:rsidP="009B1DBA">
            <w:pPr>
              <w:widowControl w:val="0"/>
              <w:suppressLineNumbers/>
              <w:jc w:val="center"/>
              <w:rPr>
                <w:rFonts w:ascii="Verdana" w:hAnsi="Verdana"/>
                <w:b/>
                <w:bCs/>
                <w:color w:val="000000"/>
                <w:sz w:val="16"/>
                <w:szCs w:val="16"/>
              </w:rPr>
            </w:pPr>
            <w:r w:rsidRPr="006133EA">
              <w:rPr>
                <w:rFonts w:ascii="Verdana" w:hAnsi="Verdana"/>
                <w:b/>
                <w:bCs/>
                <w:color w:val="000000"/>
                <w:sz w:val="16"/>
                <w:szCs w:val="16"/>
              </w:rPr>
              <w:t>DESCRIÇÃO</w:t>
            </w:r>
          </w:p>
        </w:tc>
        <w:tc>
          <w:tcPr>
            <w:tcW w:w="690" w:type="pct"/>
            <w:shd w:val="clear" w:color="auto" w:fill="EAF1DD" w:themeFill="accent3" w:themeFillTint="33"/>
            <w:vAlign w:val="center"/>
          </w:tcPr>
          <w:p w14:paraId="22E0435D" w14:textId="16CFA5E2" w:rsidR="007C5658" w:rsidRPr="006133EA" w:rsidRDefault="007C5658" w:rsidP="009B1DBA">
            <w:pPr>
              <w:widowControl w:val="0"/>
              <w:suppressLineNumbers/>
              <w:jc w:val="center"/>
              <w:rPr>
                <w:rFonts w:ascii="Verdana" w:hAnsi="Verdana"/>
                <w:b/>
                <w:bCs/>
                <w:color w:val="000000"/>
                <w:sz w:val="16"/>
                <w:szCs w:val="16"/>
              </w:rPr>
            </w:pPr>
            <w:r w:rsidRPr="006133EA">
              <w:rPr>
                <w:rFonts w:ascii="Verdana" w:hAnsi="Verdana"/>
                <w:b/>
                <w:bCs/>
                <w:color w:val="000000"/>
                <w:sz w:val="16"/>
                <w:szCs w:val="16"/>
              </w:rPr>
              <w:t>UNIDADE DE MEDIDA</w:t>
            </w:r>
          </w:p>
        </w:tc>
        <w:tc>
          <w:tcPr>
            <w:tcW w:w="845" w:type="pct"/>
            <w:shd w:val="clear" w:color="auto" w:fill="EAF1DD" w:themeFill="accent3" w:themeFillTint="33"/>
            <w:vAlign w:val="center"/>
          </w:tcPr>
          <w:p w14:paraId="10850BDF" w14:textId="6388361B" w:rsidR="007C5658" w:rsidRPr="006133EA" w:rsidRDefault="007C5658" w:rsidP="009B1DBA">
            <w:pPr>
              <w:widowControl w:val="0"/>
              <w:suppressLineNumbers/>
              <w:jc w:val="center"/>
              <w:rPr>
                <w:rFonts w:ascii="Verdana" w:hAnsi="Verdana"/>
                <w:b/>
                <w:bCs/>
                <w:color w:val="000000"/>
                <w:sz w:val="16"/>
                <w:szCs w:val="16"/>
              </w:rPr>
            </w:pPr>
            <w:r w:rsidRPr="006133EA">
              <w:rPr>
                <w:rFonts w:ascii="Verdana" w:hAnsi="Verdana"/>
                <w:b/>
                <w:bCs/>
                <w:color w:val="000000"/>
                <w:sz w:val="16"/>
                <w:szCs w:val="16"/>
              </w:rPr>
              <w:t>QTD. MÁXIMA ANUAL ESTIMADA</w:t>
            </w:r>
          </w:p>
        </w:tc>
        <w:tc>
          <w:tcPr>
            <w:tcW w:w="844" w:type="pct"/>
            <w:shd w:val="clear" w:color="auto" w:fill="EAF1DD" w:themeFill="accent3" w:themeFillTint="33"/>
            <w:vAlign w:val="center"/>
          </w:tcPr>
          <w:p w14:paraId="5E616157" w14:textId="5CD52313" w:rsidR="007C5658" w:rsidRPr="006133EA" w:rsidRDefault="007C5658" w:rsidP="009B1DBA">
            <w:pPr>
              <w:widowControl w:val="0"/>
              <w:suppressLineNumbers/>
              <w:jc w:val="center"/>
              <w:rPr>
                <w:rFonts w:ascii="Verdana" w:hAnsi="Verdana"/>
                <w:b/>
                <w:bCs/>
                <w:color w:val="000000"/>
                <w:sz w:val="16"/>
                <w:szCs w:val="16"/>
              </w:rPr>
            </w:pPr>
            <w:r w:rsidRPr="006133EA">
              <w:rPr>
                <w:rFonts w:ascii="Verdana" w:hAnsi="Verdana"/>
                <w:b/>
                <w:bCs/>
                <w:color w:val="000000"/>
                <w:sz w:val="16"/>
                <w:szCs w:val="16"/>
              </w:rPr>
              <w:t>VALOR UNIT</w:t>
            </w:r>
            <w:r w:rsidR="00835B67" w:rsidRPr="006133EA">
              <w:rPr>
                <w:rFonts w:ascii="Verdana" w:hAnsi="Verdana"/>
                <w:b/>
                <w:bCs/>
                <w:color w:val="000000"/>
                <w:sz w:val="16"/>
                <w:szCs w:val="16"/>
              </w:rPr>
              <w:t>Á</w:t>
            </w:r>
            <w:r w:rsidRPr="006133EA">
              <w:rPr>
                <w:rFonts w:ascii="Verdana" w:hAnsi="Verdana"/>
                <w:b/>
                <w:bCs/>
                <w:color w:val="000000"/>
                <w:sz w:val="16"/>
                <w:szCs w:val="16"/>
              </w:rPr>
              <w:t>RIO MÁXIMO ESTIMADO</w:t>
            </w:r>
          </w:p>
        </w:tc>
        <w:tc>
          <w:tcPr>
            <w:tcW w:w="856" w:type="pct"/>
            <w:shd w:val="clear" w:color="auto" w:fill="EAF1DD" w:themeFill="accent3" w:themeFillTint="33"/>
            <w:vAlign w:val="center"/>
          </w:tcPr>
          <w:p w14:paraId="4C75B578" w14:textId="0E7B5813" w:rsidR="007C5658" w:rsidRPr="006133EA" w:rsidRDefault="007C5658" w:rsidP="009B1DBA">
            <w:pPr>
              <w:widowControl w:val="0"/>
              <w:suppressLineNumbers/>
              <w:jc w:val="center"/>
              <w:rPr>
                <w:rFonts w:ascii="Verdana" w:hAnsi="Verdana"/>
                <w:b/>
                <w:bCs/>
                <w:color w:val="000000"/>
                <w:sz w:val="16"/>
                <w:szCs w:val="16"/>
              </w:rPr>
            </w:pPr>
            <w:r w:rsidRPr="006133EA">
              <w:rPr>
                <w:rFonts w:ascii="Verdana" w:hAnsi="Verdana"/>
                <w:b/>
                <w:bCs/>
                <w:color w:val="000000"/>
                <w:sz w:val="16"/>
                <w:szCs w:val="16"/>
              </w:rPr>
              <w:t>VALOR TOTAL MÁXIMO ESTIMADO</w:t>
            </w:r>
          </w:p>
        </w:tc>
      </w:tr>
      <w:tr w:rsidR="00835B67" w:rsidRPr="006133EA" w14:paraId="06FF4376" w14:textId="5ABF9C80" w:rsidTr="00835B67">
        <w:trPr>
          <w:trHeight w:val="104"/>
          <w:jc w:val="center"/>
        </w:trPr>
        <w:tc>
          <w:tcPr>
            <w:tcW w:w="229" w:type="pct"/>
            <w:shd w:val="clear" w:color="auto" w:fill="auto"/>
            <w:vAlign w:val="center"/>
          </w:tcPr>
          <w:p w14:paraId="3CA0B6C9" w14:textId="0DDFEDC7" w:rsidR="007C5658" w:rsidRPr="006133EA" w:rsidRDefault="007C5658" w:rsidP="009B1DBA">
            <w:pPr>
              <w:widowControl w:val="0"/>
              <w:suppressLineNumbers/>
              <w:jc w:val="center"/>
              <w:rPr>
                <w:rFonts w:ascii="Verdana" w:hAnsi="Verdana"/>
                <w:color w:val="000000"/>
                <w:sz w:val="16"/>
                <w:szCs w:val="16"/>
              </w:rPr>
            </w:pPr>
            <w:r w:rsidRPr="006133EA">
              <w:rPr>
                <w:rFonts w:ascii="Verdana" w:hAnsi="Verdana"/>
                <w:color w:val="000000"/>
                <w:sz w:val="16"/>
                <w:szCs w:val="16"/>
              </w:rPr>
              <w:t>01</w:t>
            </w:r>
          </w:p>
        </w:tc>
        <w:tc>
          <w:tcPr>
            <w:tcW w:w="229" w:type="pct"/>
            <w:shd w:val="clear" w:color="auto" w:fill="auto"/>
            <w:vAlign w:val="center"/>
          </w:tcPr>
          <w:p w14:paraId="7C91168E" w14:textId="298BEEA7" w:rsidR="007C5658" w:rsidRPr="006133EA" w:rsidRDefault="007C5658" w:rsidP="009B1DBA">
            <w:pPr>
              <w:widowControl w:val="0"/>
              <w:suppressLineNumbers/>
              <w:jc w:val="center"/>
              <w:rPr>
                <w:rFonts w:ascii="Verdana" w:hAnsi="Verdana"/>
                <w:color w:val="000000"/>
                <w:sz w:val="16"/>
                <w:szCs w:val="16"/>
              </w:rPr>
            </w:pPr>
            <w:r w:rsidRPr="006133EA">
              <w:rPr>
                <w:rFonts w:ascii="Verdana" w:hAnsi="Verdana"/>
                <w:color w:val="000000"/>
                <w:sz w:val="16"/>
                <w:szCs w:val="16"/>
              </w:rPr>
              <w:t>01</w:t>
            </w:r>
          </w:p>
        </w:tc>
        <w:tc>
          <w:tcPr>
            <w:tcW w:w="483" w:type="pct"/>
            <w:shd w:val="clear" w:color="auto" w:fill="auto"/>
            <w:vAlign w:val="center"/>
          </w:tcPr>
          <w:p w14:paraId="651B481C" w14:textId="77777777" w:rsidR="007C5658" w:rsidRPr="006133EA" w:rsidRDefault="007C5658" w:rsidP="009B1DBA">
            <w:pPr>
              <w:widowControl w:val="0"/>
              <w:suppressLineNumbers/>
              <w:jc w:val="center"/>
              <w:rPr>
                <w:rFonts w:ascii="Verdana" w:hAnsi="Verdana"/>
                <w:color w:val="000000"/>
                <w:sz w:val="16"/>
                <w:szCs w:val="16"/>
              </w:rPr>
            </w:pPr>
            <w:r w:rsidRPr="006133EA">
              <w:rPr>
                <w:rFonts w:ascii="Verdana" w:hAnsi="Verdana"/>
                <w:color w:val="000000"/>
                <w:sz w:val="16"/>
                <w:szCs w:val="16"/>
              </w:rPr>
              <w:t>Serviços Mensais</w:t>
            </w:r>
          </w:p>
        </w:tc>
        <w:tc>
          <w:tcPr>
            <w:tcW w:w="823" w:type="pct"/>
            <w:shd w:val="clear" w:color="auto" w:fill="auto"/>
            <w:vAlign w:val="center"/>
          </w:tcPr>
          <w:p w14:paraId="62AA4432" w14:textId="77777777" w:rsidR="007C5658" w:rsidRPr="006133EA" w:rsidRDefault="007C5658" w:rsidP="009B1DBA">
            <w:pPr>
              <w:widowControl w:val="0"/>
              <w:suppressLineNumbers/>
              <w:jc w:val="both"/>
              <w:rPr>
                <w:rFonts w:ascii="Verdana" w:hAnsi="Verdana"/>
                <w:color w:val="000000"/>
                <w:sz w:val="16"/>
                <w:szCs w:val="16"/>
              </w:rPr>
            </w:pPr>
            <w:r w:rsidRPr="006133EA">
              <w:rPr>
                <w:rFonts w:ascii="Verdana" w:hAnsi="Verdana"/>
                <w:color w:val="000000"/>
                <w:sz w:val="16"/>
                <w:szCs w:val="16"/>
              </w:rPr>
              <w:t>Envio de mensagem SMS</w:t>
            </w:r>
          </w:p>
        </w:tc>
        <w:tc>
          <w:tcPr>
            <w:tcW w:w="690" w:type="pct"/>
            <w:shd w:val="clear" w:color="auto" w:fill="auto"/>
            <w:vAlign w:val="center"/>
          </w:tcPr>
          <w:p w14:paraId="39070CD4" w14:textId="77777777" w:rsidR="007C5658" w:rsidRPr="006133EA" w:rsidRDefault="007C5658" w:rsidP="009B1DBA">
            <w:pPr>
              <w:widowControl w:val="0"/>
              <w:suppressLineNumbers/>
              <w:jc w:val="center"/>
              <w:rPr>
                <w:rFonts w:ascii="Verdana" w:hAnsi="Verdana"/>
                <w:color w:val="000000"/>
                <w:sz w:val="16"/>
                <w:szCs w:val="16"/>
              </w:rPr>
            </w:pPr>
            <w:r w:rsidRPr="006133EA">
              <w:rPr>
                <w:rFonts w:ascii="Verdana" w:hAnsi="Verdana"/>
                <w:color w:val="000000"/>
                <w:sz w:val="16"/>
                <w:szCs w:val="16"/>
              </w:rPr>
              <w:t>Unidade</w:t>
            </w:r>
          </w:p>
        </w:tc>
        <w:tc>
          <w:tcPr>
            <w:tcW w:w="845" w:type="pct"/>
            <w:shd w:val="clear" w:color="auto" w:fill="auto"/>
            <w:vAlign w:val="center"/>
          </w:tcPr>
          <w:p w14:paraId="5E83F29C" w14:textId="77777777" w:rsidR="007C5658" w:rsidRPr="006133EA" w:rsidRDefault="007C5658" w:rsidP="009B1DBA">
            <w:pPr>
              <w:widowControl w:val="0"/>
              <w:suppressLineNumbers/>
              <w:jc w:val="center"/>
              <w:rPr>
                <w:rFonts w:ascii="Verdana" w:hAnsi="Verdana"/>
                <w:bCs/>
                <w:color w:val="000000"/>
                <w:sz w:val="16"/>
                <w:szCs w:val="16"/>
              </w:rPr>
            </w:pPr>
            <w:r w:rsidRPr="006133EA">
              <w:rPr>
                <w:rFonts w:ascii="Verdana" w:hAnsi="Verdana"/>
                <w:bCs/>
                <w:color w:val="000000"/>
                <w:sz w:val="16"/>
                <w:szCs w:val="16"/>
              </w:rPr>
              <w:t>1.030.000</w:t>
            </w:r>
          </w:p>
        </w:tc>
        <w:tc>
          <w:tcPr>
            <w:tcW w:w="844" w:type="pct"/>
            <w:vAlign w:val="center"/>
          </w:tcPr>
          <w:p w14:paraId="2C8281F9" w14:textId="6D9AE9FC" w:rsidR="007C5658" w:rsidRPr="006133EA" w:rsidRDefault="007C5658" w:rsidP="009B1DBA">
            <w:pPr>
              <w:widowControl w:val="0"/>
              <w:suppressLineNumbers/>
              <w:jc w:val="center"/>
              <w:rPr>
                <w:rFonts w:ascii="Verdana" w:hAnsi="Verdana"/>
                <w:bCs/>
                <w:color w:val="000000"/>
                <w:sz w:val="16"/>
                <w:szCs w:val="16"/>
              </w:rPr>
            </w:pPr>
            <w:r w:rsidRPr="006133EA">
              <w:rPr>
                <w:rFonts w:ascii="Verdana" w:hAnsi="Verdana"/>
                <w:bCs/>
                <w:color w:val="000000"/>
                <w:sz w:val="16"/>
                <w:szCs w:val="16"/>
              </w:rPr>
              <w:t>R$ 0,05</w:t>
            </w:r>
          </w:p>
        </w:tc>
        <w:tc>
          <w:tcPr>
            <w:tcW w:w="856" w:type="pct"/>
            <w:vAlign w:val="center"/>
          </w:tcPr>
          <w:p w14:paraId="03E3C786" w14:textId="1132FE10" w:rsidR="007C5658" w:rsidRPr="006133EA" w:rsidRDefault="007C5658" w:rsidP="009B1DBA">
            <w:pPr>
              <w:widowControl w:val="0"/>
              <w:suppressLineNumbers/>
              <w:jc w:val="center"/>
              <w:rPr>
                <w:rFonts w:ascii="Verdana" w:hAnsi="Verdana"/>
                <w:b/>
                <w:color w:val="000000"/>
                <w:sz w:val="16"/>
                <w:szCs w:val="16"/>
              </w:rPr>
            </w:pPr>
            <w:r w:rsidRPr="006133EA">
              <w:rPr>
                <w:rFonts w:ascii="Verdana" w:hAnsi="Verdana"/>
                <w:b/>
                <w:color w:val="FF0000"/>
                <w:sz w:val="16"/>
                <w:szCs w:val="16"/>
              </w:rPr>
              <w:t>R$ 51.500,00</w:t>
            </w:r>
            <w:r w:rsidR="00835B67" w:rsidRPr="006133EA">
              <w:rPr>
                <w:rFonts w:ascii="Verdana" w:hAnsi="Verdana"/>
                <w:b/>
                <w:color w:val="FF0000"/>
                <w:sz w:val="16"/>
                <w:szCs w:val="16"/>
              </w:rPr>
              <w:t>*</w:t>
            </w:r>
          </w:p>
        </w:tc>
      </w:tr>
    </w:tbl>
    <w:p w14:paraId="7E395483" w14:textId="1E8F39E0" w:rsidR="00496D96" w:rsidRPr="006133EA" w:rsidRDefault="00835B67" w:rsidP="002B0D9E">
      <w:pPr>
        <w:widowControl w:val="0"/>
        <w:spacing w:line="276" w:lineRule="auto"/>
        <w:jc w:val="both"/>
        <w:rPr>
          <w:rFonts w:ascii="Verdana" w:eastAsia="Verdana" w:hAnsi="Verdana" w:cs="Verdana"/>
          <w:color w:val="FF0000"/>
        </w:rPr>
      </w:pPr>
      <w:r w:rsidRPr="006133EA">
        <w:rPr>
          <w:rFonts w:ascii="Verdana" w:eastAsia="Verdana" w:hAnsi="Verdana" w:cs="Verdana"/>
          <w:b/>
          <w:bCs/>
          <w:color w:val="FF0000"/>
        </w:rPr>
        <w:t>*ESTE É O VALOR A SER UTILIZADO NA ELABORAÇÃO DOS LANCES.</w:t>
      </w:r>
    </w:p>
    <w:p w14:paraId="540AA060" w14:textId="2A9A5847" w:rsidR="00835B67" w:rsidRPr="006133EA" w:rsidRDefault="00496D96" w:rsidP="002B0D9E">
      <w:pPr>
        <w:widowControl w:val="0"/>
        <w:spacing w:line="276" w:lineRule="auto"/>
        <w:jc w:val="both"/>
        <w:rPr>
          <w:rFonts w:ascii="Verdana" w:eastAsia="Verdana" w:hAnsi="Verdana" w:cs="Verdana"/>
          <w:b/>
          <w:bCs/>
          <w:sz w:val="16"/>
          <w:szCs w:val="16"/>
        </w:rPr>
      </w:pPr>
      <w:r w:rsidRPr="006133EA">
        <w:rPr>
          <w:rFonts w:ascii="Verdana" w:eastAsia="Verdana" w:hAnsi="Verdana" w:cs="Verdana"/>
          <w:color w:val="FF0000"/>
          <w:sz w:val="16"/>
          <w:szCs w:val="16"/>
        </w:rPr>
        <w:t>(Na elaboração da proposta recomposta conforme item 11 do edital, solicita-se especial atenção dos licitantes aos itens 8.1, 11.1.1 e 12.1.1 também do edital).</w:t>
      </w:r>
    </w:p>
    <w:p w14:paraId="67E6A5B7" w14:textId="6C495339" w:rsidR="004353A5" w:rsidRPr="006133EA" w:rsidRDefault="00300202" w:rsidP="009B1DBA">
      <w:pPr>
        <w:widowControl w:val="0"/>
        <w:spacing w:line="276" w:lineRule="auto"/>
        <w:rPr>
          <w:rFonts w:ascii="Verdana" w:eastAsia="Verdana" w:hAnsi="Verdana" w:cs="Verdana"/>
        </w:rPr>
      </w:pPr>
      <w:r w:rsidRPr="006133EA">
        <w:rPr>
          <w:rFonts w:ascii="Verdana" w:eastAsia="Verdana" w:hAnsi="Verdana" w:cs="Verdana"/>
          <w:i/>
          <w:iCs/>
        </w:rPr>
        <w:t>2</w:t>
      </w:r>
      <w:r w:rsidRPr="006133EA">
        <w:rPr>
          <w:rFonts w:ascii="Verdana" w:eastAsia="Verdana" w:hAnsi="Verdana" w:cs="Verdana"/>
        </w:rPr>
        <w:t>.1</w:t>
      </w:r>
      <w:r w:rsidR="007C5658" w:rsidRPr="006133EA">
        <w:rPr>
          <w:rFonts w:ascii="Verdana" w:eastAsia="Verdana" w:hAnsi="Verdana" w:cs="Verdana"/>
        </w:rPr>
        <w:t xml:space="preserve">. </w:t>
      </w:r>
      <w:r w:rsidRPr="006133EA">
        <w:rPr>
          <w:rFonts w:ascii="Verdana" w:eastAsia="Verdana" w:hAnsi="Verdana" w:cs="Verdana"/>
        </w:rPr>
        <w:t>ESPECIFICAÇÃO DO OBJETO</w:t>
      </w:r>
    </w:p>
    <w:p w14:paraId="52441B65" w14:textId="59A049A8"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2.1.1</w:t>
      </w:r>
      <w:r w:rsidR="007C5658" w:rsidRPr="006133EA">
        <w:rPr>
          <w:rFonts w:ascii="Verdana" w:eastAsia="Verdana" w:hAnsi="Verdana" w:cs="Verdana"/>
        </w:rPr>
        <w:t xml:space="preserve">. </w:t>
      </w:r>
      <w:r w:rsidRPr="006133EA">
        <w:rPr>
          <w:rFonts w:ascii="Verdana" w:eastAsia="Verdana" w:hAnsi="Verdana" w:cs="Verdana"/>
        </w:rPr>
        <w:t>Disposições gerais</w:t>
      </w:r>
    </w:p>
    <w:p w14:paraId="1A1D3975" w14:textId="4D04A91E"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2.1.1.1</w:t>
      </w:r>
      <w:r w:rsidR="007C5658" w:rsidRPr="006133EA">
        <w:rPr>
          <w:rFonts w:ascii="Verdana" w:eastAsia="Verdana" w:hAnsi="Verdana" w:cs="Verdana"/>
        </w:rPr>
        <w:t xml:space="preserve">. </w:t>
      </w:r>
      <w:r w:rsidRPr="006133EA">
        <w:rPr>
          <w:rFonts w:ascii="Verdana" w:eastAsia="Verdana" w:hAnsi="Verdana" w:cs="Verdana"/>
        </w:rPr>
        <w:t xml:space="preserve">A CONTRATADA deverá disponibilizar a infraestrutura tecnológica necessária para envio de mensagens curtas de texto (SMS - </w:t>
      </w:r>
      <w:r w:rsidRPr="006133EA">
        <w:rPr>
          <w:rFonts w:ascii="Verdana" w:eastAsia="Verdana" w:hAnsi="Verdana" w:cs="Verdana"/>
          <w:i/>
          <w:iCs/>
        </w:rPr>
        <w:t>Short Message Service</w:t>
      </w:r>
      <w:r w:rsidRPr="006133EA">
        <w:rPr>
          <w:rFonts w:ascii="Verdana" w:eastAsia="Verdana" w:hAnsi="Verdana" w:cs="Verdana"/>
        </w:rPr>
        <w:t xml:space="preserve">) a qualquer operadora de telefonia móvel no território nacional homologada pela Agência Nacional de Telecomunicações (ANATEL) na modalidade SMS-MT </w:t>
      </w:r>
      <w:r w:rsidRPr="006133EA">
        <w:rPr>
          <w:rFonts w:ascii="Verdana" w:eastAsia="Verdana" w:hAnsi="Verdana" w:cs="Verdana"/>
          <w:i/>
          <w:iCs/>
        </w:rPr>
        <w:t>(Mobile Terminated</w:t>
      </w:r>
      <w:r w:rsidRPr="006133EA">
        <w:rPr>
          <w:rFonts w:ascii="Verdana" w:eastAsia="Verdana" w:hAnsi="Verdana" w:cs="Verdana"/>
        </w:rPr>
        <w:t xml:space="preserve">) com disponibilização de API (Interface de Programação de Aplicativos, do inglês </w:t>
      </w:r>
      <w:r w:rsidRPr="006133EA">
        <w:rPr>
          <w:rFonts w:ascii="Verdana" w:eastAsia="Verdana" w:hAnsi="Verdana" w:cs="Verdana"/>
          <w:i/>
          <w:iCs/>
        </w:rPr>
        <w:t>Application Programming Interface</w:t>
      </w:r>
      <w:r w:rsidRPr="006133EA">
        <w:rPr>
          <w:rFonts w:ascii="Verdana" w:eastAsia="Verdana" w:hAnsi="Verdana" w:cs="Verdana"/>
        </w:rPr>
        <w:t>) para integração aos sistemas da DPE-PR.</w:t>
      </w:r>
    </w:p>
    <w:p w14:paraId="16E34281" w14:textId="3184AC59"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2.1.1.2.</w:t>
      </w:r>
      <w:r w:rsidR="007C5658" w:rsidRPr="006133EA">
        <w:rPr>
          <w:rFonts w:ascii="Verdana" w:eastAsia="Verdana" w:hAnsi="Verdana" w:cs="Verdana"/>
        </w:rPr>
        <w:t xml:space="preserve"> </w:t>
      </w:r>
      <w:r w:rsidRPr="006133EA">
        <w:rPr>
          <w:rFonts w:ascii="Verdana" w:eastAsia="Verdana" w:hAnsi="Verdana" w:cs="Verdana"/>
        </w:rPr>
        <w:t>A CONTRATADA deverá cumprir rigorosamente toda a regulamentação e normatização determinada pela ANATEL e pelas demais leis e normas cabíveis para a prestação dos serviços contratados.</w:t>
      </w:r>
    </w:p>
    <w:p w14:paraId="3FF63C6D" w14:textId="5DBE2E8E"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2.1.1.3</w:t>
      </w:r>
      <w:r w:rsidR="007C5658" w:rsidRPr="006133EA">
        <w:rPr>
          <w:rFonts w:ascii="Verdana" w:eastAsia="Verdana" w:hAnsi="Verdana" w:cs="Verdana"/>
        </w:rPr>
        <w:t xml:space="preserve">. </w:t>
      </w:r>
      <w:r w:rsidRPr="006133EA">
        <w:rPr>
          <w:rFonts w:ascii="Verdana" w:eastAsia="Verdana" w:hAnsi="Verdana" w:cs="Verdana"/>
        </w:rPr>
        <w:t>A CONTRATADA deverá manter base própria com os registros de portabilidade numérica, atualizada no mínimo diariamente, fornecida pela entidade administradora da portabilidade numérica no Brasil (ABR Telecom).</w:t>
      </w:r>
    </w:p>
    <w:p w14:paraId="57816D87" w14:textId="5BE4FFF1"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2.1.2</w:t>
      </w:r>
      <w:r w:rsidR="007C5658" w:rsidRPr="006133EA">
        <w:rPr>
          <w:rFonts w:ascii="Verdana" w:eastAsia="Verdana" w:hAnsi="Verdana" w:cs="Verdana"/>
        </w:rPr>
        <w:t xml:space="preserve">. </w:t>
      </w:r>
      <w:r w:rsidRPr="006133EA">
        <w:rPr>
          <w:rFonts w:ascii="Verdana" w:eastAsia="Verdana" w:hAnsi="Verdana" w:cs="Verdana"/>
        </w:rPr>
        <w:t>Serviço de Envio de Mensagens Curtas de Texto (SMS-MT)</w:t>
      </w:r>
    </w:p>
    <w:p w14:paraId="6A5CE691" w14:textId="16B4A810"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2.1.2.1.</w:t>
      </w:r>
      <w:r w:rsidR="00E76D96" w:rsidRPr="006133EA">
        <w:rPr>
          <w:rFonts w:ascii="Verdana" w:eastAsia="Verdana" w:hAnsi="Verdana" w:cs="Verdana"/>
        </w:rPr>
        <w:t xml:space="preserve"> </w:t>
      </w:r>
      <w:r w:rsidRPr="006133EA">
        <w:rPr>
          <w:rFonts w:ascii="Verdana" w:eastAsia="Verdana" w:hAnsi="Verdana" w:cs="Verdana"/>
        </w:rPr>
        <w:t xml:space="preserve">O serviço deverá permitir as seguintes facilidades: </w:t>
      </w:r>
    </w:p>
    <w:p w14:paraId="090649B5" w14:textId="46D8BD4A"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2.1.2.2.</w:t>
      </w:r>
      <w:r w:rsidR="00E76D96" w:rsidRPr="006133EA">
        <w:rPr>
          <w:rFonts w:ascii="Verdana" w:eastAsia="Verdana" w:hAnsi="Verdana" w:cs="Verdana"/>
        </w:rPr>
        <w:t xml:space="preserve"> </w:t>
      </w:r>
      <w:r w:rsidRPr="006133EA">
        <w:rPr>
          <w:rFonts w:ascii="Verdana" w:eastAsia="Verdana" w:hAnsi="Verdana" w:cs="Verdana"/>
        </w:rPr>
        <w:t>Envio de mensagens com confirmação da entrega nas operadoras de telefonia móvel de destino;</w:t>
      </w:r>
    </w:p>
    <w:p w14:paraId="51464FFD" w14:textId="723815B6"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2.1.2.3.</w:t>
      </w:r>
      <w:r w:rsidR="00E76D96" w:rsidRPr="006133EA">
        <w:rPr>
          <w:rFonts w:ascii="Verdana" w:eastAsia="Verdana" w:hAnsi="Verdana" w:cs="Verdana"/>
        </w:rPr>
        <w:t xml:space="preserve"> </w:t>
      </w:r>
      <w:r w:rsidRPr="006133EA">
        <w:rPr>
          <w:rFonts w:ascii="Verdana" w:eastAsia="Verdana" w:hAnsi="Verdana" w:cs="Verdana"/>
        </w:rPr>
        <w:t>Registro, rastreamento e geração de relatórios de todas as transmissões efetuadas com informações sobre o destino, data e hora de entrega, contemplando:</w:t>
      </w:r>
    </w:p>
    <w:p w14:paraId="11776F56" w14:textId="32187870"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2.1.2.3.1.</w:t>
      </w:r>
      <w:r w:rsidR="00E76D96" w:rsidRPr="006133EA">
        <w:rPr>
          <w:rFonts w:ascii="Verdana" w:eastAsia="Verdana" w:hAnsi="Verdana" w:cs="Verdana"/>
        </w:rPr>
        <w:t xml:space="preserve"> </w:t>
      </w:r>
      <w:r w:rsidRPr="006133EA">
        <w:rPr>
          <w:rFonts w:ascii="Verdana" w:eastAsia="Verdana" w:hAnsi="Verdana" w:cs="Verdana"/>
        </w:rPr>
        <w:t xml:space="preserve">Consulta e relatório do status de cada mensagem enviada; </w:t>
      </w:r>
    </w:p>
    <w:p w14:paraId="2DF6E23A" w14:textId="03E28E1D"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2.1.2.3.2.</w:t>
      </w:r>
      <w:r w:rsidR="00E76D96" w:rsidRPr="006133EA">
        <w:rPr>
          <w:rFonts w:ascii="Verdana" w:eastAsia="Verdana" w:hAnsi="Verdana" w:cs="Verdana"/>
        </w:rPr>
        <w:t xml:space="preserve"> </w:t>
      </w:r>
      <w:r w:rsidRPr="006133EA">
        <w:rPr>
          <w:rFonts w:ascii="Verdana" w:eastAsia="Verdana" w:hAnsi="Verdana" w:cs="Verdana"/>
        </w:rPr>
        <w:t>Envio de mensagens uma a uma e em lote;</w:t>
      </w:r>
    </w:p>
    <w:p w14:paraId="73519672" w14:textId="257293ED"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2.1.2.3.3.</w:t>
      </w:r>
      <w:r w:rsidR="00E76D96" w:rsidRPr="006133EA">
        <w:rPr>
          <w:rFonts w:ascii="Verdana" w:eastAsia="Verdana" w:hAnsi="Verdana" w:cs="Verdana"/>
        </w:rPr>
        <w:t xml:space="preserve"> </w:t>
      </w:r>
      <w:r w:rsidRPr="006133EA">
        <w:rPr>
          <w:rFonts w:ascii="Verdana" w:eastAsia="Verdana" w:hAnsi="Verdana" w:cs="Verdana"/>
        </w:rPr>
        <w:t>Envio instantâneo de mensagens;</w:t>
      </w:r>
    </w:p>
    <w:p w14:paraId="1C058947" w14:textId="4E6A7422"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2.1.2.3.4.</w:t>
      </w:r>
      <w:r w:rsidR="00E76D96" w:rsidRPr="006133EA">
        <w:rPr>
          <w:rFonts w:ascii="Verdana" w:eastAsia="Verdana" w:hAnsi="Verdana" w:cs="Verdana"/>
        </w:rPr>
        <w:t xml:space="preserve"> </w:t>
      </w:r>
      <w:r w:rsidRPr="006133EA">
        <w:rPr>
          <w:rFonts w:ascii="Verdana" w:eastAsia="Verdana" w:hAnsi="Verdana" w:cs="Verdana"/>
        </w:rPr>
        <w:t>Envio de mensagens com agendamento de data e horário de envio;</w:t>
      </w:r>
    </w:p>
    <w:p w14:paraId="1B7037FF" w14:textId="38EF3C61"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2.1.3</w:t>
      </w:r>
      <w:r w:rsidR="007C5658" w:rsidRPr="006133EA">
        <w:rPr>
          <w:rFonts w:ascii="Verdana" w:eastAsia="Verdana" w:hAnsi="Verdana" w:cs="Verdana"/>
        </w:rPr>
        <w:t xml:space="preserve">. </w:t>
      </w:r>
      <w:r w:rsidRPr="006133EA">
        <w:rPr>
          <w:rFonts w:ascii="Verdana" w:eastAsia="Verdana" w:hAnsi="Verdana" w:cs="Verdana"/>
        </w:rPr>
        <w:t>O serviço deverá permitir o envio de mensagens de até 160 (cento e sessenta) caracteres alfanuméricos.</w:t>
      </w:r>
    </w:p>
    <w:p w14:paraId="3B20E4E3" w14:textId="1BBFE4FA"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2.1.4</w:t>
      </w:r>
      <w:r w:rsidR="007C5658" w:rsidRPr="006133EA">
        <w:rPr>
          <w:rFonts w:ascii="Verdana" w:eastAsia="Verdana" w:hAnsi="Verdana" w:cs="Verdana"/>
        </w:rPr>
        <w:t xml:space="preserve">. </w:t>
      </w:r>
      <w:r w:rsidRPr="006133EA">
        <w:rPr>
          <w:rFonts w:ascii="Verdana" w:eastAsia="Verdana" w:hAnsi="Verdana" w:cs="Verdana"/>
        </w:rPr>
        <w:t xml:space="preserve">O serviço deverá ser feito através de um </w:t>
      </w:r>
      <w:r w:rsidRPr="006133EA">
        <w:rPr>
          <w:rFonts w:ascii="Verdana" w:eastAsia="Verdana" w:hAnsi="Verdana" w:cs="Verdana"/>
          <w:i/>
          <w:iCs/>
        </w:rPr>
        <w:t>Short Code</w:t>
      </w:r>
      <w:r w:rsidRPr="006133EA">
        <w:rPr>
          <w:rFonts w:ascii="Verdana" w:eastAsia="Verdana" w:hAnsi="Verdana" w:cs="Verdana"/>
        </w:rPr>
        <w:t xml:space="preserve"> (Conhecido também como </w:t>
      </w:r>
      <w:r w:rsidRPr="006133EA">
        <w:rPr>
          <w:rFonts w:ascii="Verdana" w:eastAsia="Verdana" w:hAnsi="Verdana" w:cs="Verdana"/>
          <w:i/>
          <w:iCs/>
        </w:rPr>
        <w:t>Short Number</w:t>
      </w:r>
      <w:r w:rsidRPr="006133EA">
        <w:rPr>
          <w:rFonts w:ascii="Verdana" w:eastAsia="Verdana" w:hAnsi="Verdana" w:cs="Verdana"/>
        </w:rPr>
        <w:t>), ou seja, número de identificação de no máximo 5 (cinco) dígitos que substituem os números convencionais de celular, quando do envio de mensagens curtas de texto aos destinatários;</w:t>
      </w:r>
    </w:p>
    <w:p w14:paraId="77F9BB98" w14:textId="7EAB455D"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2.1.5</w:t>
      </w:r>
      <w:r w:rsidR="007C5658" w:rsidRPr="006133EA">
        <w:rPr>
          <w:rFonts w:ascii="Verdana" w:eastAsia="Verdana" w:hAnsi="Verdana" w:cs="Verdana"/>
        </w:rPr>
        <w:t xml:space="preserve">. </w:t>
      </w:r>
      <w:r w:rsidRPr="006133EA">
        <w:rPr>
          <w:rFonts w:ascii="Verdana" w:eastAsia="Verdana" w:hAnsi="Verdana" w:cs="Verdana"/>
        </w:rPr>
        <w:t xml:space="preserve">A CONTRATADA deverá fornecer um </w:t>
      </w:r>
      <w:r w:rsidRPr="006133EA">
        <w:rPr>
          <w:rFonts w:ascii="Verdana" w:eastAsia="Verdana" w:hAnsi="Verdana" w:cs="Verdana"/>
          <w:i/>
          <w:iCs/>
        </w:rPr>
        <w:t>Short Code</w:t>
      </w:r>
      <w:r w:rsidRPr="006133EA">
        <w:rPr>
          <w:rFonts w:ascii="Verdana" w:eastAsia="Verdana" w:hAnsi="Verdana" w:cs="Verdana"/>
        </w:rPr>
        <w:t xml:space="preserve"> exclusivo para a DPE-PR, de forma que todas as mensagens enviadas sejam sempre remetidas por esse número;</w:t>
      </w:r>
    </w:p>
    <w:p w14:paraId="429E9BF9" w14:textId="56FC2358"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2.1.6</w:t>
      </w:r>
      <w:r w:rsidR="007C5658" w:rsidRPr="006133EA">
        <w:rPr>
          <w:rFonts w:ascii="Verdana" w:eastAsia="Verdana" w:hAnsi="Verdana" w:cs="Verdana"/>
        </w:rPr>
        <w:t xml:space="preserve">. </w:t>
      </w:r>
      <w:r w:rsidRPr="006133EA">
        <w:rPr>
          <w:rFonts w:ascii="Verdana" w:eastAsia="Verdana" w:hAnsi="Verdana" w:cs="Verdana"/>
        </w:rPr>
        <w:t>O serviço deverá efetuar as tentativas de entrega das mensagens por um período mínimo de 24 (vinte e quatro) horas;</w:t>
      </w:r>
    </w:p>
    <w:p w14:paraId="59D26CB5" w14:textId="5FA0388D"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2.1.7</w:t>
      </w:r>
      <w:r w:rsidR="007C5658" w:rsidRPr="006133EA">
        <w:rPr>
          <w:rFonts w:ascii="Verdana" w:eastAsia="Verdana" w:hAnsi="Verdana" w:cs="Verdana"/>
        </w:rPr>
        <w:t xml:space="preserve">. </w:t>
      </w:r>
      <w:r w:rsidRPr="006133EA">
        <w:rPr>
          <w:rFonts w:ascii="Verdana" w:eastAsia="Verdana" w:hAnsi="Verdana" w:cs="Verdana"/>
        </w:rPr>
        <w:t>A CONTRATADA deverá disponibilizar consulta contendo o resultado das distribuições com informações sobre o estado de recebimento, entrega e não entrega das mensagens para os destinatários;</w:t>
      </w:r>
    </w:p>
    <w:p w14:paraId="690B3893" w14:textId="148EA0C5"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2.1.8</w:t>
      </w:r>
      <w:r w:rsidR="007C5658" w:rsidRPr="006133EA">
        <w:rPr>
          <w:rFonts w:ascii="Verdana" w:eastAsia="Verdana" w:hAnsi="Verdana" w:cs="Verdana"/>
        </w:rPr>
        <w:t xml:space="preserve">. </w:t>
      </w:r>
      <w:r w:rsidRPr="006133EA">
        <w:rPr>
          <w:rFonts w:ascii="Verdana" w:eastAsia="Verdana" w:hAnsi="Verdana" w:cs="Verdana"/>
        </w:rPr>
        <w:t>A CONTRATADA deverá manter o sigilo das mensagens enviadas, não podendo armazenar o conteúdo das mesmas após a entrega aos destinatários ou ao término do período previsto no item 2.1.6.</w:t>
      </w:r>
    </w:p>
    <w:p w14:paraId="407AD7C2" w14:textId="2A3B12DC"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2.1.9</w:t>
      </w:r>
      <w:r w:rsidR="007C5658" w:rsidRPr="006133EA">
        <w:rPr>
          <w:rFonts w:ascii="Verdana" w:eastAsia="Verdana" w:hAnsi="Verdana" w:cs="Verdana"/>
        </w:rPr>
        <w:t xml:space="preserve">. </w:t>
      </w:r>
      <w:r w:rsidRPr="006133EA">
        <w:rPr>
          <w:rFonts w:ascii="Verdana" w:eastAsia="Verdana" w:hAnsi="Verdana" w:cs="Verdana"/>
        </w:rPr>
        <w:t>A CONTRATADA deverá verificar a validade do número do telefone antes de enviar a mensagem às operadoras de telefonia móvel. As mensagens enviadas a números inválidos deverão poder ser elencadas em relatórios contendo a informação da invalidação do contato.</w:t>
      </w:r>
    </w:p>
    <w:p w14:paraId="79BC3AB4" w14:textId="5003245E"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2.1.10.</w:t>
      </w:r>
      <w:r w:rsidR="00E76D96" w:rsidRPr="006133EA">
        <w:rPr>
          <w:rFonts w:ascii="Verdana" w:eastAsia="Verdana" w:hAnsi="Verdana" w:cs="Verdana"/>
        </w:rPr>
        <w:t xml:space="preserve"> </w:t>
      </w:r>
      <w:r w:rsidRPr="006133EA">
        <w:rPr>
          <w:rFonts w:ascii="Verdana" w:eastAsia="Verdana" w:hAnsi="Verdana" w:cs="Verdana"/>
        </w:rPr>
        <w:t>Para efeitos de pagamento do serviço, somente serão consideradas as mensagens enviadas a números de telefones válidos.</w:t>
      </w:r>
    </w:p>
    <w:p w14:paraId="7E0628AF" w14:textId="75DC776C" w:rsidR="00300202" w:rsidRPr="006133EA" w:rsidRDefault="00300202" w:rsidP="009B1DBA">
      <w:pPr>
        <w:widowControl w:val="0"/>
        <w:spacing w:line="276" w:lineRule="auto"/>
        <w:jc w:val="both"/>
        <w:rPr>
          <w:rFonts w:ascii="Verdana" w:eastAsia="Verdana" w:hAnsi="Verdana" w:cs="Verdana"/>
          <w:highlight w:val="yellow"/>
        </w:rPr>
      </w:pPr>
      <w:r w:rsidRPr="006133EA">
        <w:rPr>
          <w:rFonts w:ascii="Verdana" w:eastAsia="Verdana" w:hAnsi="Verdana" w:cs="Verdana"/>
        </w:rPr>
        <w:t>2.2.</w:t>
      </w:r>
      <w:r w:rsidR="00E76D96" w:rsidRPr="006133EA">
        <w:rPr>
          <w:rFonts w:ascii="Verdana" w:eastAsia="Verdana" w:hAnsi="Verdana" w:cs="Verdana"/>
        </w:rPr>
        <w:t xml:space="preserve"> </w:t>
      </w:r>
      <w:r w:rsidRPr="006133EA">
        <w:rPr>
          <w:rFonts w:ascii="Verdana" w:eastAsia="Verdana" w:hAnsi="Verdana" w:cs="Verdana"/>
        </w:rPr>
        <w:t>Interfaces para Envio das Mensagens</w:t>
      </w:r>
    </w:p>
    <w:p w14:paraId="702D2D45" w14:textId="77E81762" w:rsidR="00300202" w:rsidRPr="006133EA" w:rsidRDefault="00300202" w:rsidP="009B1DBA">
      <w:pPr>
        <w:widowControl w:val="0"/>
        <w:spacing w:line="276" w:lineRule="auto"/>
        <w:rPr>
          <w:rFonts w:ascii="Verdana" w:eastAsia="Verdana" w:hAnsi="Verdana" w:cs="Verdana"/>
        </w:rPr>
      </w:pPr>
      <w:r w:rsidRPr="006133EA">
        <w:rPr>
          <w:rFonts w:ascii="Verdana" w:eastAsia="Verdana" w:hAnsi="Verdana" w:cs="Verdana"/>
        </w:rPr>
        <w:t>2.2.1</w:t>
      </w:r>
      <w:r w:rsidR="007C5658" w:rsidRPr="006133EA">
        <w:rPr>
          <w:rFonts w:ascii="Verdana" w:eastAsia="Verdana" w:hAnsi="Verdana" w:cs="Verdana"/>
        </w:rPr>
        <w:t xml:space="preserve">. </w:t>
      </w:r>
      <w:r w:rsidRPr="006133EA">
        <w:rPr>
          <w:rFonts w:ascii="Verdana" w:eastAsia="Verdana" w:hAnsi="Verdana" w:cs="Verdana"/>
        </w:rPr>
        <w:t xml:space="preserve">O serviço de envio de mensagens de SMS deverá ser disponibilizado, pela Internet, através das seguintes interfaces: </w:t>
      </w:r>
    </w:p>
    <w:p w14:paraId="102EA94E" w14:textId="5D5EC232"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2.2.1.1.</w:t>
      </w:r>
      <w:r w:rsidR="00E76D96" w:rsidRPr="006133EA">
        <w:rPr>
          <w:rFonts w:ascii="Verdana" w:eastAsia="Verdana" w:hAnsi="Verdana" w:cs="Verdana"/>
        </w:rPr>
        <w:t xml:space="preserve"> </w:t>
      </w:r>
      <w:r w:rsidRPr="006133EA">
        <w:rPr>
          <w:rFonts w:ascii="Verdana" w:eastAsia="Verdana" w:hAnsi="Verdana" w:cs="Verdana"/>
        </w:rPr>
        <w:t>Por meio do fornecimento pela CONTRATADA de uma API de integração do tipo REST que se comunicará através do protocolo HTTPS para envio de mensagens no formato JSON, com codificação ASCII ou UTF8, utilizando o método POST, fornecendo ainda autenticação com credenciais de acesso, que deverá permitir integração com os sistemas da Defensoria Pública do Estado do Paraná para envio de mensagens SMS, devendo permitir o processamento de mensagens individualmente ou em lote;</w:t>
      </w:r>
    </w:p>
    <w:p w14:paraId="6921C4EA" w14:textId="7C37BE78"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2.2.1.2.</w:t>
      </w:r>
      <w:r w:rsidR="00E76D96" w:rsidRPr="006133EA">
        <w:rPr>
          <w:rFonts w:ascii="Verdana" w:eastAsia="Verdana" w:hAnsi="Verdana" w:cs="Verdana"/>
        </w:rPr>
        <w:t xml:space="preserve"> </w:t>
      </w:r>
      <w:r w:rsidRPr="006133EA">
        <w:rPr>
          <w:rFonts w:ascii="Verdana" w:eastAsia="Verdana" w:hAnsi="Verdana" w:cs="Verdana"/>
        </w:rPr>
        <w:t>Por meio de portal web HTTPS, provido pela CONTRATADA, com autenticação por meio de usuário e senha, que permita o envio de mensagens curtas de texto para destinatários individuais ou em lote.</w:t>
      </w:r>
    </w:p>
    <w:p w14:paraId="4F8C2BF5" w14:textId="390542DD"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2.2.2</w:t>
      </w:r>
      <w:r w:rsidR="007C5658" w:rsidRPr="006133EA">
        <w:rPr>
          <w:rFonts w:ascii="Verdana" w:eastAsia="Verdana" w:hAnsi="Verdana" w:cs="Verdana"/>
        </w:rPr>
        <w:t xml:space="preserve">. </w:t>
      </w:r>
      <w:r w:rsidRPr="006133EA">
        <w:rPr>
          <w:rFonts w:ascii="Verdana" w:eastAsia="Verdana" w:hAnsi="Verdana" w:cs="Verdana"/>
        </w:rPr>
        <w:t>O portal web, previsto no item 2.2.1.2 deve permitir que os usuários-administradores do serviço, por parte da Defensoria Pública do Estado do Paraná, possam:</w:t>
      </w:r>
    </w:p>
    <w:p w14:paraId="4F7F45DF" w14:textId="32194B2E"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2.2.2.1.</w:t>
      </w:r>
      <w:r w:rsidR="00E76D96" w:rsidRPr="006133EA">
        <w:rPr>
          <w:rFonts w:ascii="Verdana" w:eastAsia="Verdana" w:hAnsi="Verdana" w:cs="Verdana"/>
        </w:rPr>
        <w:t xml:space="preserve"> </w:t>
      </w:r>
      <w:r w:rsidRPr="006133EA">
        <w:rPr>
          <w:rFonts w:ascii="Verdana" w:eastAsia="Verdana" w:hAnsi="Verdana" w:cs="Verdana"/>
        </w:rPr>
        <w:t>Monitorar e administrar as transações efetuadas;</w:t>
      </w:r>
    </w:p>
    <w:p w14:paraId="60A85D1E" w14:textId="19E2EFE1"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2.2.2.2.</w:t>
      </w:r>
      <w:r w:rsidR="00E76D96" w:rsidRPr="006133EA">
        <w:rPr>
          <w:rFonts w:ascii="Verdana" w:eastAsia="Verdana" w:hAnsi="Verdana" w:cs="Verdana"/>
        </w:rPr>
        <w:t xml:space="preserve"> </w:t>
      </w:r>
      <w:r w:rsidRPr="006133EA">
        <w:rPr>
          <w:rFonts w:ascii="Verdana" w:eastAsia="Verdana" w:hAnsi="Verdana" w:cs="Verdana"/>
        </w:rPr>
        <w:t>Visualizar e exportar relatórios de utilização;</w:t>
      </w:r>
    </w:p>
    <w:p w14:paraId="36093153" w14:textId="0F65DF48"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2.2.2.3.</w:t>
      </w:r>
      <w:r w:rsidR="00E76D96" w:rsidRPr="006133EA">
        <w:rPr>
          <w:rFonts w:ascii="Verdana" w:eastAsia="Verdana" w:hAnsi="Verdana" w:cs="Verdana"/>
        </w:rPr>
        <w:t xml:space="preserve"> </w:t>
      </w:r>
      <w:r w:rsidRPr="006133EA">
        <w:rPr>
          <w:rFonts w:ascii="Verdana" w:eastAsia="Verdana" w:hAnsi="Verdana" w:cs="Verdana"/>
        </w:rPr>
        <w:t>Criar contas de usuários;</w:t>
      </w:r>
    </w:p>
    <w:p w14:paraId="6A54B2F8" w14:textId="430790ED" w:rsidR="004353A5"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2.2.3</w:t>
      </w:r>
      <w:r w:rsidR="007C5658" w:rsidRPr="006133EA">
        <w:rPr>
          <w:rFonts w:ascii="Verdana" w:eastAsia="Verdana" w:hAnsi="Verdana" w:cs="Verdana"/>
        </w:rPr>
        <w:t xml:space="preserve">. </w:t>
      </w:r>
      <w:r w:rsidRPr="006133EA">
        <w:rPr>
          <w:rFonts w:ascii="Verdana" w:eastAsia="Verdana" w:hAnsi="Verdana" w:cs="Verdana"/>
        </w:rPr>
        <w:t>A CONTRATADA deverá fornecer a documentação descritiva de todos os serviços disponibilizados via API.</w:t>
      </w:r>
    </w:p>
    <w:p w14:paraId="2B2A38D5" w14:textId="6CFD8C98" w:rsidR="00300202" w:rsidRPr="006133EA" w:rsidRDefault="00300202" w:rsidP="009B1DBA">
      <w:pPr>
        <w:widowControl w:val="0"/>
        <w:spacing w:line="276" w:lineRule="auto"/>
        <w:rPr>
          <w:rFonts w:ascii="Verdana" w:eastAsia="Verdana" w:hAnsi="Verdana" w:cs="Verdana"/>
        </w:rPr>
      </w:pPr>
      <w:r w:rsidRPr="006133EA">
        <w:rPr>
          <w:rFonts w:ascii="Verdana" w:eastAsia="Verdana" w:hAnsi="Verdana" w:cs="Verdana"/>
        </w:rPr>
        <w:t>2.3.</w:t>
      </w:r>
      <w:r w:rsidR="00E76D96" w:rsidRPr="006133EA">
        <w:rPr>
          <w:rFonts w:ascii="Verdana" w:eastAsia="Verdana" w:hAnsi="Verdana" w:cs="Verdana"/>
        </w:rPr>
        <w:t xml:space="preserve"> </w:t>
      </w:r>
      <w:r w:rsidRPr="006133EA">
        <w:rPr>
          <w:rFonts w:ascii="Verdana" w:eastAsia="Verdana" w:hAnsi="Verdana" w:cs="Verdana"/>
        </w:rPr>
        <w:t>Relatórios</w:t>
      </w:r>
    </w:p>
    <w:p w14:paraId="24B843DE" w14:textId="4F6086E7"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2.3.1</w:t>
      </w:r>
      <w:r w:rsidR="007C5658" w:rsidRPr="006133EA">
        <w:rPr>
          <w:rFonts w:ascii="Verdana" w:eastAsia="Verdana" w:hAnsi="Verdana" w:cs="Verdana"/>
        </w:rPr>
        <w:t xml:space="preserve">. </w:t>
      </w:r>
      <w:r w:rsidRPr="006133EA">
        <w:rPr>
          <w:rFonts w:ascii="Verdana" w:eastAsia="Verdana" w:hAnsi="Verdana" w:cs="Verdana"/>
        </w:rPr>
        <w:t>A empresa a ser contratada deverá disponibilizar relatórios, em meio eletrônico, através de e-mail ou do portal web. Os relatórios deverão permitir consolidação dos dados por dia, mês ou período a ser definido pela Defensoria Pública do Estado do Paraná. Deverá conter, no mínimo, as seguintes informações:</w:t>
      </w:r>
    </w:p>
    <w:p w14:paraId="344368F8" w14:textId="7E8832CE"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2.3.1.1.</w:t>
      </w:r>
      <w:r w:rsidR="00E76D96" w:rsidRPr="006133EA">
        <w:rPr>
          <w:rFonts w:ascii="Verdana" w:eastAsia="Verdana" w:hAnsi="Verdana" w:cs="Verdana"/>
        </w:rPr>
        <w:t xml:space="preserve"> </w:t>
      </w:r>
      <w:r w:rsidRPr="006133EA">
        <w:rPr>
          <w:rFonts w:ascii="Verdana" w:eastAsia="Verdana" w:hAnsi="Verdana" w:cs="Verdana"/>
        </w:rPr>
        <w:t>Quantidade de mensagens enviadas;</w:t>
      </w:r>
    </w:p>
    <w:p w14:paraId="191EC950" w14:textId="52339024"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2.3.1.2.</w:t>
      </w:r>
      <w:r w:rsidR="00E76D96" w:rsidRPr="006133EA">
        <w:rPr>
          <w:rFonts w:ascii="Verdana" w:eastAsia="Verdana" w:hAnsi="Verdana" w:cs="Verdana"/>
        </w:rPr>
        <w:t xml:space="preserve"> </w:t>
      </w:r>
      <w:r w:rsidRPr="006133EA">
        <w:rPr>
          <w:rFonts w:ascii="Verdana" w:eastAsia="Verdana" w:hAnsi="Verdana" w:cs="Verdana"/>
        </w:rPr>
        <w:t>Quantidade de mensagens não entregues;</w:t>
      </w:r>
    </w:p>
    <w:p w14:paraId="4D1DC606" w14:textId="1F2D9DC1"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2.3.1.3.</w:t>
      </w:r>
      <w:r w:rsidR="00E76D96" w:rsidRPr="006133EA">
        <w:rPr>
          <w:rFonts w:ascii="Verdana" w:eastAsia="Verdana" w:hAnsi="Verdana" w:cs="Verdana"/>
        </w:rPr>
        <w:t xml:space="preserve"> </w:t>
      </w:r>
      <w:r w:rsidRPr="006133EA">
        <w:rPr>
          <w:rFonts w:ascii="Verdana" w:eastAsia="Verdana" w:hAnsi="Verdana" w:cs="Verdana"/>
        </w:rPr>
        <w:t>Log de acesso ao sistema;</w:t>
      </w:r>
    </w:p>
    <w:p w14:paraId="0A42A45B" w14:textId="08C85D16"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2.3.1.4.</w:t>
      </w:r>
      <w:r w:rsidR="00E76D96" w:rsidRPr="006133EA">
        <w:rPr>
          <w:rFonts w:ascii="Verdana" w:eastAsia="Verdana" w:hAnsi="Verdana" w:cs="Verdana"/>
        </w:rPr>
        <w:t xml:space="preserve"> </w:t>
      </w:r>
      <w:r w:rsidRPr="006133EA">
        <w:rPr>
          <w:rFonts w:ascii="Verdana" w:eastAsia="Verdana" w:hAnsi="Verdana" w:cs="Verdana"/>
        </w:rPr>
        <w:t>Relatório de informação de entrega das mensagens, contendo no mínimo:</w:t>
      </w:r>
    </w:p>
    <w:p w14:paraId="39A7F82C" w14:textId="3409C570"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2.3.1.4.1.</w:t>
      </w:r>
      <w:r w:rsidR="00E76D96" w:rsidRPr="006133EA">
        <w:rPr>
          <w:rFonts w:ascii="Verdana" w:eastAsia="Verdana" w:hAnsi="Verdana" w:cs="Verdana"/>
        </w:rPr>
        <w:t xml:space="preserve"> </w:t>
      </w:r>
      <w:r w:rsidRPr="006133EA">
        <w:rPr>
          <w:rFonts w:ascii="Verdana" w:eastAsia="Verdana" w:hAnsi="Verdana" w:cs="Verdana"/>
        </w:rPr>
        <w:t>Identificador da mensagem;</w:t>
      </w:r>
    </w:p>
    <w:p w14:paraId="7BE883E7" w14:textId="75E828BC"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2.3.1.4.2.</w:t>
      </w:r>
      <w:r w:rsidR="00E76D96" w:rsidRPr="006133EA">
        <w:rPr>
          <w:rFonts w:ascii="Verdana" w:eastAsia="Verdana" w:hAnsi="Verdana" w:cs="Verdana"/>
        </w:rPr>
        <w:t xml:space="preserve"> </w:t>
      </w:r>
      <w:r w:rsidRPr="006133EA">
        <w:rPr>
          <w:rFonts w:ascii="Verdana" w:eastAsia="Verdana" w:hAnsi="Verdana" w:cs="Verdana"/>
        </w:rPr>
        <w:t>Telefone do destinatário;</w:t>
      </w:r>
    </w:p>
    <w:p w14:paraId="22191F8B" w14:textId="666FA656"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2.3.1.4.3.</w:t>
      </w:r>
      <w:r w:rsidR="00E76D96" w:rsidRPr="006133EA">
        <w:rPr>
          <w:rFonts w:ascii="Verdana" w:eastAsia="Verdana" w:hAnsi="Verdana" w:cs="Verdana"/>
        </w:rPr>
        <w:t xml:space="preserve"> </w:t>
      </w:r>
      <w:r w:rsidRPr="006133EA">
        <w:rPr>
          <w:rFonts w:ascii="Verdana" w:eastAsia="Verdana" w:hAnsi="Verdana" w:cs="Verdana"/>
        </w:rPr>
        <w:t>Data de envio;</w:t>
      </w:r>
    </w:p>
    <w:p w14:paraId="38DBDD41" w14:textId="644D1CC3"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2.3.1.4.4.</w:t>
      </w:r>
      <w:r w:rsidR="00E76D96" w:rsidRPr="006133EA">
        <w:rPr>
          <w:rFonts w:ascii="Verdana" w:eastAsia="Verdana" w:hAnsi="Verdana" w:cs="Verdana"/>
        </w:rPr>
        <w:t xml:space="preserve"> </w:t>
      </w:r>
      <w:r w:rsidRPr="006133EA">
        <w:rPr>
          <w:rFonts w:ascii="Verdana" w:eastAsia="Verdana" w:hAnsi="Verdana" w:cs="Verdana"/>
        </w:rPr>
        <w:t>Data de recebimento;</w:t>
      </w:r>
    </w:p>
    <w:p w14:paraId="65C3E492" w14:textId="5C4B5E7C"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2.3.1.4.5.</w:t>
      </w:r>
      <w:r w:rsidR="00E76D96" w:rsidRPr="006133EA">
        <w:rPr>
          <w:rFonts w:ascii="Verdana" w:eastAsia="Verdana" w:hAnsi="Verdana" w:cs="Verdana"/>
        </w:rPr>
        <w:t xml:space="preserve"> </w:t>
      </w:r>
      <w:r w:rsidRPr="006133EA">
        <w:rPr>
          <w:rFonts w:ascii="Verdana" w:eastAsia="Verdana" w:hAnsi="Verdana" w:cs="Verdana"/>
        </w:rPr>
        <w:t>Status da mensagem, identificando: entrega com sucesso, prazo de entrega expirado, falha na entrega, mensagem rejeitada ou outros motivos de insucesso não identificados;</w:t>
      </w:r>
    </w:p>
    <w:p w14:paraId="7899A731" w14:textId="62042625" w:rsidR="00300202" w:rsidRPr="006133EA" w:rsidRDefault="00300202" w:rsidP="009B1DBA">
      <w:pPr>
        <w:widowControl w:val="0"/>
        <w:spacing w:line="276" w:lineRule="auto"/>
        <w:rPr>
          <w:rFonts w:ascii="Verdana" w:eastAsia="Verdana" w:hAnsi="Verdana" w:cs="Verdana"/>
        </w:rPr>
      </w:pPr>
      <w:r w:rsidRPr="006133EA">
        <w:rPr>
          <w:rFonts w:ascii="Verdana" w:eastAsia="Verdana" w:hAnsi="Verdana" w:cs="Verdana"/>
        </w:rPr>
        <w:t>2.3.1.5.</w:t>
      </w:r>
      <w:r w:rsidR="00E76D96" w:rsidRPr="006133EA">
        <w:rPr>
          <w:rFonts w:ascii="Verdana" w:eastAsia="Verdana" w:hAnsi="Verdana" w:cs="Verdana"/>
        </w:rPr>
        <w:t xml:space="preserve"> </w:t>
      </w:r>
      <w:r w:rsidRPr="006133EA">
        <w:rPr>
          <w:rFonts w:ascii="Verdana" w:eastAsia="Verdana" w:hAnsi="Verdana" w:cs="Verdana"/>
        </w:rPr>
        <w:t>Deverá ser permitido exportar os relatórios para formatos diversos.</w:t>
      </w:r>
    </w:p>
    <w:p w14:paraId="7D585065" w14:textId="0FB46D8D" w:rsidR="00300202" w:rsidRPr="006133EA" w:rsidRDefault="00300202" w:rsidP="009B1DBA">
      <w:pPr>
        <w:widowControl w:val="0"/>
        <w:spacing w:line="276" w:lineRule="auto"/>
        <w:rPr>
          <w:rFonts w:ascii="Verdana" w:eastAsia="Verdana" w:hAnsi="Verdana" w:cs="Verdana"/>
        </w:rPr>
      </w:pPr>
      <w:r w:rsidRPr="006133EA">
        <w:rPr>
          <w:rFonts w:ascii="Verdana" w:eastAsia="Verdana" w:hAnsi="Verdana" w:cs="Verdana"/>
        </w:rPr>
        <w:t>2.4.</w:t>
      </w:r>
      <w:r w:rsidR="00E76D96" w:rsidRPr="006133EA">
        <w:rPr>
          <w:rFonts w:ascii="Verdana" w:eastAsia="Verdana" w:hAnsi="Verdana" w:cs="Verdana"/>
        </w:rPr>
        <w:t xml:space="preserve"> </w:t>
      </w:r>
      <w:r w:rsidRPr="006133EA">
        <w:rPr>
          <w:rFonts w:ascii="Verdana" w:eastAsia="Verdana" w:hAnsi="Verdana" w:cs="Verdana"/>
        </w:rPr>
        <w:t>Faturamento</w:t>
      </w:r>
    </w:p>
    <w:p w14:paraId="43B9C4D2" w14:textId="17CEE962"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2.4.1</w:t>
      </w:r>
      <w:r w:rsidR="007C5658" w:rsidRPr="006133EA">
        <w:rPr>
          <w:rFonts w:ascii="Verdana" w:eastAsia="Verdana" w:hAnsi="Verdana" w:cs="Verdana"/>
        </w:rPr>
        <w:t xml:space="preserve">. </w:t>
      </w:r>
      <w:r w:rsidRPr="006133EA">
        <w:rPr>
          <w:rFonts w:ascii="Verdana" w:eastAsia="Verdana" w:hAnsi="Verdana" w:cs="Verdana"/>
        </w:rPr>
        <w:t>O faturamento deverá ser efetuado mensalmente, de acordo com o quantitativo de mensagens SMS-MT (</w:t>
      </w:r>
      <w:r w:rsidRPr="006133EA">
        <w:rPr>
          <w:rFonts w:ascii="Verdana" w:eastAsia="Verdana" w:hAnsi="Verdana" w:cs="Verdana"/>
          <w:i/>
          <w:iCs/>
        </w:rPr>
        <w:t>Mobile Terminated</w:t>
      </w:r>
      <w:r w:rsidRPr="006133EA">
        <w:rPr>
          <w:rFonts w:ascii="Verdana" w:eastAsia="Verdana" w:hAnsi="Verdana" w:cs="Verdana"/>
        </w:rPr>
        <w:t>) efetivamente enviados pela Defensoria Pública do Paraná.</w:t>
      </w:r>
    </w:p>
    <w:p w14:paraId="48C07724" w14:textId="50680AD7"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2.4.2</w:t>
      </w:r>
      <w:r w:rsidR="007C5658" w:rsidRPr="006133EA">
        <w:rPr>
          <w:rFonts w:ascii="Verdana" w:eastAsia="Verdana" w:hAnsi="Verdana" w:cs="Verdana"/>
        </w:rPr>
        <w:t xml:space="preserve">. </w:t>
      </w:r>
      <w:r w:rsidRPr="006133EA">
        <w:rPr>
          <w:rFonts w:ascii="Verdana" w:eastAsia="Verdana" w:hAnsi="Verdana" w:cs="Verdana"/>
        </w:rPr>
        <w:t>Não será aceita a cobrança de quaisquer outros valores tais como conexão, tarifa para confirmação de entrega de mensagem, “short code” exclusivo, etc.</w:t>
      </w:r>
    </w:p>
    <w:p w14:paraId="1AA78B87" w14:textId="13C609F7"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2.4.3</w:t>
      </w:r>
      <w:r w:rsidR="007C5658" w:rsidRPr="006133EA">
        <w:rPr>
          <w:rFonts w:ascii="Verdana" w:eastAsia="Verdana" w:hAnsi="Verdana" w:cs="Verdana"/>
        </w:rPr>
        <w:t xml:space="preserve">. </w:t>
      </w:r>
      <w:r w:rsidRPr="006133EA">
        <w:rPr>
          <w:rFonts w:ascii="Verdana" w:eastAsia="Verdana" w:hAnsi="Verdana" w:cs="Verdana"/>
        </w:rPr>
        <w:t>A CONTRATADA deverá emitir mensalmente um relatório de prestação do serviço contendo o quantitativo de mensagens enviadas e entregues referente ao último período de faturamento.</w:t>
      </w:r>
    </w:p>
    <w:p w14:paraId="28A07FA7" w14:textId="526CEC86"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2.4.4</w:t>
      </w:r>
      <w:r w:rsidR="007C5658" w:rsidRPr="006133EA">
        <w:rPr>
          <w:rFonts w:ascii="Verdana" w:eastAsia="Verdana" w:hAnsi="Verdana" w:cs="Verdana"/>
        </w:rPr>
        <w:t xml:space="preserve">. </w:t>
      </w:r>
      <w:r w:rsidRPr="006133EA">
        <w:rPr>
          <w:rFonts w:ascii="Verdana" w:eastAsia="Verdana" w:hAnsi="Verdana" w:cs="Verdana"/>
        </w:rPr>
        <w:t>Os quantitativos de mensagens enviadas na presente contratação são meramente estimativas, podendo variar de acordo com as necessidades da Defensoria Pública do Paraná.</w:t>
      </w:r>
    </w:p>
    <w:p w14:paraId="381865DA" w14:textId="77AC1652"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2.4.5</w:t>
      </w:r>
      <w:r w:rsidR="007C5658" w:rsidRPr="006133EA">
        <w:rPr>
          <w:rFonts w:ascii="Verdana" w:eastAsia="Verdana" w:hAnsi="Verdana" w:cs="Verdana"/>
        </w:rPr>
        <w:t xml:space="preserve">. </w:t>
      </w:r>
      <w:r w:rsidRPr="006133EA">
        <w:rPr>
          <w:rFonts w:ascii="Verdana" w:eastAsia="Verdana" w:hAnsi="Verdana" w:cs="Verdana"/>
        </w:rPr>
        <w:t>Para efeitos de pagamento do serviço, somente serão consideradas as mensagens enviadas a números de telefones válidos, conforme itens 2.2.10 e 2.2.11.</w:t>
      </w:r>
    </w:p>
    <w:p w14:paraId="12ECBFE2" w14:textId="567F8F8C" w:rsidR="00300202" w:rsidRPr="006133EA" w:rsidRDefault="00300202" w:rsidP="00A408B0">
      <w:pPr>
        <w:widowControl w:val="0"/>
        <w:spacing w:line="276" w:lineRule="auto"/>
        <w:rPr>
          <w:rFonts w:ascii="Verdana" w:eastAsia="Verdana" w:hAnsi="Verdana" w:cs="Verdana"/>
          <w:i/>
          <w:iCs/>
        </w:rPr>
      </w:pPr>
      <w:r w:rsidRPr="006133EA">
        <w:rPr>
          <w:rFonts w:ascii="Verdana" w:eastAsia="Verdana" w:hAnsi="Verdana" w:cs="Verdana"/>
          <w:i/>
          <w:iCs/>
        </w:rPr>
        <w:t>2.5.</w:t>
      </w:r>
      <w:r w:rsidR="00E76D96" w:rsidRPr="006133EA">
        <w:rPr>
          <w:rFonts w:ascii="Verdana" w:eastAsia="Verdana" w:hAnsi="Verdana" w:cs="Verdana"/>
          <w:i/>
          <w:iCs/>
        </w:rPr>
        <w:t xml:space="preserve"> </w:t>
      </w:r>
      <w:r w:rsidRPr="006133EA">
        <w:rPr>
          <w:rFonts w:ascii="Verdana" w:eastAsia="Verdana" w:hAnsi="Verdana" w:cs="Verdana"/>
          <w:i/>
          <w:iCs/>
        </w:rPr>
        <w:t>Suporte técnico</w:t>
      </w:r>
    </w:p>
    <w:p w14:paraId="0D557A5E" w14:textId="44DBE32F" w:rsidR="00300202" w:rsidRPr="006133EA" w:rsidRDefault="00300202" w:rsidP="009B1DBA">
      <w:pPr>
        <w:widowControl w:val="0"/>
        <w:spacing w:line="276" w:lineRule="auto"/>
        <w:jc w:val="both"/>
        <w:rPr>
          <w:rFonts w:ascii="Verdana" w:eastAsia="Verdana" w:hAnsi="Verdana" w:cs="Verdana"/>
        </w:rPr>
      </w:pPr>
      <w:r w:rsidRPr="006133EA">
        <w:rPr>
          <w:rFonts w:ascii="Verdana" w:eastAsia="Verdana" w:hAnsi="Verdana" w:cs="Verdana"/>
        </w:rPr>
        <w:t>2.5.1</w:t>
      </w:r>
      <w:r w:rsidR="007C5658" w:rsidRPr="006133EA">
        <w:rPr>
          <w:rFonts w:ascii="Verdana" w:eastAsia="Verdana" w:hAnsi="Verdana" w:cs="Verdana"/>
        </w:rPr>
        <w:t xml:space="preserve">. </w:t>
      </w:r>
      <w:r w:rsidRPr="006133EA">
        <w:rPr>
          <w:rFonts w:ascii="Verdana" w:eastAsia="Verdana" w:hAnsi="Verdana" w:cs="Verdana"/>
        </w:rPr>
        <w:t xml:space="preserve">A empresa a ser contratada deverá disponibilizar central de atendimento com telefone 0800, e-mail, ou portal de atendimento, durante o horário comercial, de segunda à sexta-feira, para elucidação de dúvidas, diagnósticos, investigação e </w:t>
      </w:r>
      <w:r w:rsidR="00783898" w:rsidRPr="006133EA">
        <w:rPr>
          <w:rFonts w:ascii="Verdana" w:eastAsia="Verdana" w:hAnsi="Verdana" w:cs="Verdana"/>
        </w:rPr>
        <w:t>identificação de problemas e de supostos erros, bem como sua correção, sem limite de utilização e sem ônus para a Defensoria Pública do Estado do Paraná.</w:t>
      </w:r>
    </w:p>
    <w:p w14:paraId="6C2C12C9" w14:textId="2A7AE64D"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2.5.2</w:t>
      </w:r>
      <w:r w:rsidR="007C5658" w:rsidRPr="006133EA">
        <w:rPr>
          <w:rFonts w:ascii="Verdana" w:eastAsia="Verdana" w:hAnsi="Verdana" w:cs="Verdana"/>
        </w:rPr>
        <w:t xml:space="preserve">. </w:t>
      </w:r>
      <w:r w:rsidRPr="006133EA">
        <w:rPr>
          <w:rFonts w:ascii="Verdana" w:eastAsia="Verdana" w:hAnsi="Verdana" w:cs="Verdana"/>
        </w:rPr>
        <w:t xml:space="preserve">A empresa contratada deverá identificar, acompanhar e controlar a solução dos problemas relatados pela Defensoria Pública do Estado do Paraná. </w:t>
      </w:r>
    </w:p>
    <w:p w14:paraId="7F75E03E" w14:textId="0D55D3EA"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2.5.3</w:t>
      </w:r>
      <w:r w:rsidR="007C5658" w:rsidRPr="006133EA">
        <w:rPr>
          <w:rFonts w:ascii="Verdana" w:eastAsia="Verdana" w:hAnsi="Verdana" w:cs="Verdana"/>
        </w:rPr>
        <w:t xml:space="preserve">. </w:t>
      </w:r>
      <w:r w:rsidRPr="006133EA">
        <w:rPr>
          <w:rFonts w:ascii="Verdana" w:eastAsia="Verdana" w:hAnsi="Verdana" w:cs="Verdana"/>
        </w:rPr>
        <w:t>Durante o período de vigência do contrato, a contratada deve prestar suporte para diagnóstico, resolução de problemas e configuração de recursos, na modalidade 7x5, sendo 7 horas por dia e 5 dias da semana.</w:t>
      </w:r>
    </w:p>
    <w:p w14:paraId="133B1624" w14:textId="428FFC1D" w:rsidR="00783898" w:rsidRPr="006133EA" w:rsidRDefault="00783898" w:rsidP="009B1DBA">
      <w:pPr>
        <w:widowControl w:val="0"/>
        <w:spacing w:line="276" w:lineRule="auto"/>
        <w:rPr>
          <w:rFonts w:ascii="Verdana" w:eastAsia="Verdana" w:hAnsi="Verdana" w:cs="Verdana"/>
        </w:rPr>
      </w:pPr>
      <w:r w:rsidRPr="006133EA">
        <w:rPr>
          <w:rFonts w:ascii="Verdana" w:eastAsia="Verdana" w:hAnsi="Verdana" w:cs="Verdana"/>
        </w:rPr>
        <w:t>2.6.</w:t>
      </w:r>
      <w:r w:rsidR="00E76D96" w:rsidRPr="006133EA">
        <w:rPr>
          <w:rFonts w:ascii="Verdana" w:eastAsia="Verdana" w:hAnsi="Verdana" w:cs="Verdana"/>
        </w:rPr>
        <w:t xml:space="preserve"> </w:t>
      </w:r>
      <w:r w:rsidRPr="006133EA">
        <w:rPr>
          <w:rFonts w:ascii="Verdana" w:eastAsia="Verdana" w:hAnsi="Verdana" w:cs="Verdana"/>
        </w:rPr>
        <w:t>Implantação do Serviço</w:t>
      </w:r>
    </w:p>
    <w:p w14:paraId="09A342B5" w14:textId="3FFEE468"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2.6.1</w:t>
      </w:r>
      <w:r w:rsidR="007C5658" w:rsidRPr="006133EA">
        <w:rPr>
          <w:rFonts w:ascii="Verdana" w:eastAsia="Verdana" w:hAnsi="Verdana" w:cs="Verdana"/>
        </w:rPr>
        <w:t xml:space="preserve">. </w:t>
      </w:r>
      <w:r w:rsidRPr="006133EA">
        <w:rPr>
          <w:rFonts w:ascii="Verdana" w:eastAsia="Verdana" w:hAnsi="Verdana" w:cs="Verdana"/>
        </w:rPr>
        <w:t xml:space="preserve">A empresa contratada deverá disponibilizar o serviço de envio de Mensagens Curtas de Texto (SMS) para todas as operadoras que atuam no território nacional, em até 15 (quinze) dias úteis a contar da data da assinatura do contrato, através dos seguintes meios pela Internet: </w:t>
      </w:r>
    </w:p>
    <w:p w14:paraId="5742CE47" w14:textId="139FA660" w:rsidR="00783898" w:rsidRPr="006133EA" w:rsidRDefault="00783898" w:rsidP="009B1DBA">
      <w:pPr>
        <w:widowControl w:val="0"/>
        <w:spacing w:line="276" w:lineRule="auto"/>
        <w:rPr>
          <w:rFonts w:ascii="Verdana" w:eastAsia="Verdana" w:hAnsi="Verdana" w:cs="Verdana"/>
        </w:rPr>
      </w:pPr>
      <w:r w:rsidRPr="006133EA">
        <w:rPr>
          <w:rFonts w:ascii="Verdana" w:eastAsia="Verdana" w:hAnsi="Verdana" w:cs="Verdana"/>
        </w:rPr>
        <w:t>2.6.1.1.</w:t>
      </w:r>
      <w:r w:rsidR="00E76D96" w:rsidRPr="006133EA">
        <w:rPr>
          <w:rFonts w:ascii="Verdana" w:eastAsia="Verdana" w:hAnsi="Verdana" w:cs="Verdana"/>
        </w:rPr>
        <w:t xml:space="preserve"> </w:t>
      </w:r>
      <w:r w:rsidRPr="006133EA">
        <w:rPr>
          <w:rFonts w:ascii="Verdana" w:eastAsia="Verdana" w:hAnsi="Verdana" w:cs="Verdana"/>
        </w:rPr>
        <w:t xml:space="preserve">API de integração; </w:t>
      </w:r>
    </w:p>
    <w:p w14:paraId="38F0604C" w14:textId="1A6FD31C" w:rsidR="00783898" w:rsidRPr="006133EA" w:rsidRDefault="00783898" w:rsidP="009B1DBA">
      <w:pPr>
        <w:widowControl w:val="0"/>
        <w:spacing w:line="276" w:lineRule="auto"/>
        <w:rPr>
          <w:rFonts w:ascii="Verdana" w:eastAsia="Verdana" w:hAnsi="Verdana" w:cs="Verdana"/>
        </w:rPr>
      </w:pPr>
      <w:r w:rsidRPr="006133EA">
        <w:rPr>
          <w:rFonts w:ascii="Verdana" w:eastAsia="Verdana" w:hAnsi="Verdana" w:cs="Verdana"/>
        </w:rPr>
        <w:t>2.6.1.1.1.</w:t>
      </w:r>
      <w:r w:rsidR="00E76D96" w:rsidRPr="006133EA">
        <w:rPr>
          <w:rFonts w:ascii="Verdana" w:eastAsia="Verdana" w:hAnsi="Verdana" w:cs="Verdana"/>
        </w:rPr>
        <w:t xml:space="preserve"> </w:t>
      </w:r>
      <w:r w:rsidRPr="006133EA">
        <w:rPr>
          <w:rFonts w:ascii="Verdana" w:eastAsia="Verdana" w:hAnsi="Verdana" w:cs="Verdana"/>
        </w:rPr>
        <w:t>Portal web.</w:t>
      </w:r>
    </w:p>
    <w:p w14:paraId="78AB09AA" w14:textId="336B5ED6"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2.6.2</w:t>
      </w:r>
      <w:r w:rsidR="007C5658" w:rsidRPr="006133EA">
        <w:rPr>
          <w:rFonts w:ascii="Verdana" w:eastAsia="Verdana" w:hAnsi="Verdana" w:cs="Verdana"/>
        </w:rPr>
        <w:t xml:space="preserve">. </w:t>
      </w:r>
      <w:r w:rsidRPr="006133EA">
        <w:rPr>
          <w:rFonts w:ascii="Verdana" w:eastAsia="Verdana" w:hAnsi="Verdana" w:cs="Verdana"/>
        </w:rPr>
        <w:t>A empresa a ser contratada deverá disponibilizar toda a documentação necessária para a utilização do serviço, bem como apoio técnico para que a Defensoria realize a integração dos seus sistemas.</w:t>
      </w:r>
    </w:p>
    <w:p w14:paraId="549EB897" w14:textId="68856FC5"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2.6.3</w:t>
      </w:r>
      <w:r w:rsidR="007C5658" w:rsidRPr="006133EA">
        <w:rPr>
          <w:rFonts w:ascii="Verdana" w:eastAsia="Verdana" w:hAnsi="Verdana" w:cs="Verdana"/>
        </w:rPr>
        <w:t xml:space="preserve">. </w:t>
      </w:r>
      <w:r w:rsidRPr="006133EA">
        <w:rPr>
          <w:rFonts w:ascii="Verdana" w:eastAsia="Verdana" w:hAnsi="Verdana" w:cs="Verdana"/>
        </w:rPr>
        <w:t>A contratada deverá disponibilizar o serviço de suporte técnico à contratante.</w:t>
      </w:r>
    </w:p>
    <w:p w14:paraId="6B7309D7" w14:textId="289CCE18"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2.6.4</w:t>
      </w:r>
      <w:r w:rsidR="007C5658" w:rsidRPr="006133EA">
        <w:rPr>
          <w:rFonts w:ascii="Verdana" w:eastAsia="Verdana" w:hAnsi="Verdana" w:cs="Verdana"/>
        </w:rPr>
        <w:t xml:space="preserve">. </w:t>
      </w:r>
      <w:r w:rsidRPr="006133EA">
        <w:rPr>
          <w:rFonts w:ascii="Verdana" w:eastAsia="Verdana" w:hAnsi="Verdana" w:cs="Verdana"/>
        </w:rPr>
        <w:t>A contratada deverá disponibilizar para a Defensoria Pública do Estado do Paraná, sem ônus adicional a contratante, serviço de acompanhamento dos procedimentos inerentes à prestação do serviço objeto deste contrato, durante o 1º (primeiro) mês, a contar da data de entrega do objeto. Para isso, a contratada deverá designar um técnico responsável por esse acompanhamento, que deverá estar disponível, remotamente, durante o horário comercial, de segunda à sexta-feira.</w:t>
      </w:r>
    </w:p>
    <w:p w14:paraId="5E49F833" w14:textId="31A67949" w:rsidR="00783898" w:rsidRPr="006133EA" w:rsidRDefault="00783898" w:rsidP="009B1DBA">
      <w:pPr>
        <w:widowControl w:val="0"/>
        <w:spacing w:line="276" w:lineRule="auto"/>
        <w:rPr>
          <w:rFonts w:ascii="Verdana" w:eastAsia="Verdana" w:hAnsi="Verdana" w:cs="Verdana"/>
        </w:rPr>
      </w:pPr>
      <w:r w:rsidRPr="006133EA">
        <w:rPr>
          <w:rFonts w:ascii="Verdana" w:eastAsia="Verdana" w:hAnsi="Verdana" w:cs="Verdana"/>
        </w:rPr>
        <w:t>2.7.</w:t>
      </w:r>
      <w:r w:rsidR="00E76D96" w:rsidRPr="006133EA">
        <w:rPr>
          <w:rFonts w:ascii="Verdana" w:eastAsia="Verdana" w:hAnsi="Verdana" w:cs="Verdana"/>
        </w:rPr>
        <w:t xml:space="preserve"> </w:t>
      </w:r>
      <w:r w:rsidRPr="006133EA">
        <w:rPr>
          <w:rFonts w:ascii="Verdana" w:eastAsia="Verdana" w:hAnsi="Verdana" w:cs="Verdana"/>
        </w:rPr>
        <w:t>Acordo de Nível de Serviço</w:t>
      </w:r>
    </w:p>
    <w:p w14:paraId="6974552A" w14:textId="30AF6BA2"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2.7.1</w:t>
      </w:r>
      <w:r w:rsidR="007C5658" w:rsidRPr="006133EA">
        <w:rPr>
          <w:rFonts w:ascii="Verdana" w:eastAsia="Verdana" w:hAnsi="Verdana" w:cs="Verdana"/>
        </w:rPr>
        <w:t xml:space="preserve">. </w:t>
      </w:r>
      <w:r w:rsidRPr="006133EA">
        <w:rPr>
          <w:rFonts w:ascii="Verdana" w:eastAsia="Verdana" w:hAnsi="Verdana" w:cs="Verdana"/>
        </w:rPr>
        <w:t xml:space="preserve">A empresa contratada deverá garantir os níveis de serviços (SLA – </w:t>
      </w:r>
      <w:r w:rsidRPr="006133EA">
        <w:rPr>
          <w:rFonts w:ascii="Verdana" w:eastAsia="Verdana" w:hAnsi="Verdana" w:cs="Verdana"/>
          <w:i/>
          <w:iCs/>
        </w:rPr>
        <w:t>Service Level Agreement</w:t>
      </w:r>
      <w:r w:rsidRPr="006133EA">
        <w:rPr>
          <w:rFonts w:ascii="Verdana" w:eastAsia="Verdana" w:hAnsi="Verdana" w:cs="Verdana"/>
        </w:rPr>
        <w:t>) especificados a seguir:</w:t>
      </w:r>
    </w:p>
    <w:p w14:paraId="1CE6D212" w14:textId="239FCB49"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2.7.1.1.</w:t>
      </w:r>
      <w:r w:rsidR="00E76D96" w:rsidRPr="006133EA">
        <w:rPr>
          <w:rFonts w:ascii="Verdana" w:eastAsia="Verdana" w:hAnsi="Verdana" w:cs="Verdana"/>
        </w:rPr>
        <w:t xml:space="preserve"> </w:t>
      </w:r>
      <w:r w:rsidRPr="006133EA">
        <w:rPr>
          <w:rFonts w:ascii="Verdana" w:eastAsia="Verdana" w:hAnsi="Verdana" w:cs="Verdana"/>
        </w:rPr>
        <w:t>O envio das mensagens até as operadoras de comunicação móvel, em até 10 (dez) minutos após o recebimento da solicitação da Defensoria Pública do Estado do Paraná.</w:t>
      </w:r>
    </w:p>
    <w:p w14:paraId="3785EF06" w14:textId="0BFB5105"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2.7.1.2.</w:t>
      </w:r>
      <w:r w:rsidR="00E76D96" w:rsidRPr="006133EA">
        <w:rPr>
          <w:rFonts w:ascii="Verdana" w:eastAsia="Verdana" w:hAnsi="Verdana" w:cs="Verdana"/>
        </w:rPr>
        <w:t xml:space="preserve"> </w:t>
      </w:r>
      <w:r w:rsidRPr="006133EA">
        <w:rPr>
          <w:rFonts w:ascii="Verdana" w:eastAsia="Verdana" w:hAnsi="Verdana" w:cs="Verdana"/>
        </w:rPr>
        <w:t>A disponibilidade dos serviços em regime 24x7 (vinte e quatro horas por dia, sete dias por semana), em todos os dias do ano.</w:t>
      </w:r>
    </w:p>
    <w:p w14:paraId="282F7F17" w14:textId="715904B8"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2.7.1.3.</w:t>
      </w:r>
      <w:r w:rsidR="00E76D96" w:rsidRPr="006133EA">
        <w:rPr>
          <w:rFonts w:ascii="Verdana" w:eastAsia="Verdana" w:hAnsi="Verdana" w:cs="Verdana"/>
        </w:rPr>
        <w:t xml:space="preserve"> </w:t>
      </w:r>
      <w:r w:rsidRPr="006133EA">
        <w:rPr>
          <w:rFonts w:ascii="Verdana" w:eastAsia="Verdana" w:hAnsi="Verdana" w:cs="Verdana"/>
        </w:rPr>
        <w:t xml:space="preserve">A indisponibilidade do serviço ocasionada por problema de plataforma ou infraestrutura tecnológica da empresa contratada, incluindo seus meios de conexão com as operadoras de telefonia móvel, não poderá ser superior a 2 (duas) interrupções mensais e nem superior a 4 (quatro) horas mensais. </w:t>
      </w:r>
    </w:p>
    <w:p w14:paraId="412B5AE4" w14:textId="0AF2D985" w:rsidR="00783898" w:rsidRPr="006133EA" w:rsidRDefault="00783898" w:rsidP="009B1DBA">
      <w:pPr>
        <w:widowControl w:val="0"/>
        <w:spacing w:line="276" w:lineRule="auto"/>
        <w:rPr>
          <w:rFonts w:ascii="Verdana" w:eastAsia="Verdana" w:hAnsi="Verdana" w:cs="Verdana"/>
        </w:rPr>
      </w:pPr>
      <w:r w:rsidRPr="006133EA">
        <w:rPr>
          <w:rFonts w:ascii="Verdana" w:eastAsia="Verdana" w:hAnsi="Verdana" w:cs="Verdana"/>
        </w:rPr>
        <w:t>2.7.2</w:t>
      </w:r>
      <w:r w:rsidR="007C5658" w:rsidRPr="006133EA">
        <w:rPr>
          <w:rFonts w:ascii="Verdana" w:eastAsia="Verdana" w:hAnsi="Verdana" w:cs="Verdana"/>
        </w:rPr>
        <w:t xml:space="preserve">. </w:t>
      </w:r>
      <w:r w:rsidRPr="006133EA">
        <w:rPr>
          <w:rFonts w:ascii="Verdana" w:eastAsia="Verdana" w:hAnsi="Verdana" w:cs="Verdana"/>
        </w:rPr>
        <w:t>Eventuais atividades de manutenção programada que venham a causar parali</w:t>
      </w:r>
      <w:r w:rsidR="00214EF4">
        <w:rPr>
          <w:rFonts w:ascii="Verdana" w:eastAsia="Verdana" w:hAnsi="Verdana" w:cs="Verdana"/>
        </w:rPr>
        <w:t>s</w:t>
      </w:r>
      <w:r w:rsidRPr="006133EA">
        <w:rPr>
          <w:rFonts w:ascii="Verdana" w:eastAsia="Verdana" w:hAnsi="Verdana" w:cs="Verdana"/>
        </w:rPr>
        <w:t>ações nos serviços ser comunicadas com antecedência de 7 dias.</w:t>
      </w:r>
    </w:p>
    <w:p w14:paraId="305CD666" w14:textId="0C0577F1" w:rsidR="00783898" w:rsidRPr="006133EA" w:rsidRDefault="00783898" w:rsidP="009B1DBA">
      <w:pPr>
        <w:widowControl w:val="0"/>
        <w:spacing w:line="276" w:lineRule="auto"/>
        <w:rPr>
          <w:rFonts w:ascii="Verdana" w:eastAsia="Verdana" w:hAnsi="Verdana" w:cs="Verdana"/>
        </w:rPr>
      </w:pPr>
      <w:r w:rsidRPr="006133EA">
        <w:rPr>
          <w:rFonts w:ascii="Verdana" w:eastAsia="Verdana" w:hAnsi="Verdana" w:cs="Verdana"/>
        </w:rPr>
        <w:t>2.7.3</w:t>
      </w:r>
      <w:r w:rsidR="007C5658" w:rsidRPr="006133EA">
        <w:rPr>
          <w:rFonts w:ascii="Verdana" w:eastAsia="Verdana" w:hAnsi="Verdana" w:cs="Verdana"/>
        </w:rPr>
        <w:t xml:space="preserve">. </w:t>
      </w:r>
      <w:r w:rsidRPr="006133EA">
        <w:rPr>
          <w:rFonts w:ascii="Verdana" w:eastAsia="Verdana" w:hAnsi="Verdana" w:cs="Verdana"/>
        </w:rPr>
        <w:t>Os prazos de atendimento de suporte técnico estão relacionados com criticidade e dispostos no Quadro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4505"/>
        <w:gridCol w:w="1844"/>
        <w:gridCol w:w="1436"/>
      </w:tblGrid>
      <w:tr w:rsidR="00783898" w:rsidRPr="006133EA" w14:paraId="420538AE" w14:textId="77777777" w:rsidTr="00A408B0">
        <w:trPr>
          <w:tblHeader/>
          <w:jc w:val="center"/>
        </w:trPr>
        <w:tc>
          <w:tcPr>
            <w:tcW w:w="783"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29789FF" w14:textId="1BA3C6B6" w:rsidR="00783898" w:rsidRPr="006133EA" w:rsidRDefault="007C5658" w:rsidP="009B1DBA">
            <w:pPr>
              <w:widowControl w:val="0"/>
              <w:autoSpaceDE w:val="0"/>
              <w:autoSpaceDN w:val="0"/>
              <w:adjustRightInd w:val="0"/>
              <w:jc w:val="center"/>
              <w:rPr>
                <w:rFonts w:ascii="Verdana" w:eastAsia="Arial" w:hAnsi="Verdana"/>
                <w:b/>
                <w:color w:val="000000"/>
                <w:sz w:val="16"/>
                <w:szCs w:val="16"/>
              </w:rPr>
            </w:pPr>
            <w:r w:rsidRPr="006133EA">
              <w:rPr>
                <w:rFonts w:ascii="Verdana" w:eastAsia="Arial" w:hAnsi="Verdana"/>
                <w:b/>
                <w:color w:val="000000"/>
                <w:sz w:val="16"/>
                <w:szCs w:val="16"/>
              </w:rPr>
              <w:t>CRITICIDADE</w:t>
            </w:r>
          </w:p>
        </w:tc>
        <w:tc>
          <w:tcPr>
            <w:tcW w:w="244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A95EDC1" w14:textId="4015905D" w:rsidR="00783898" w:rsidRPr="006133EA" w:rsidRDefault="007C5658" w:rsidP="009B1DBA">
            <w:pPr>
              <w:widowControl w:val="0"/>
              <w:autoSpaceDE w:val="0"/>
              <w:autoSpaceDN w:val="0"/>
              <w:adjustRightInd w:val="0"/>
              <w:jc w:val="center"/>
              <w:rPr>
                <w:rFonts w:ascii="Verdana" w:eastAsia="Arial" w:hAnsi="Verdana"/>
                <w:b/>
                <w:color w:val="000000"/>
                <w:sz w:val="16"/>
                <w:szCs w:val="16"/>
              </w:rPr>
            </w:pPr>
            <w:r w:rsidRPr="006133EA">
              <w:rPr>
                <w:rFonts w:ascii="Verdana" w:eastAsia="Arial" w:hAnsi="Verdana"/>
                <w:b/>
                <w:color w:val="000000"/>
                <w:sz w:val="16"/>
                <w:szCs w:val="16"/>
              </w:rPr>
              <w:t>DESCRIÇÃO</w:t>
            </w:r>
          </w:p>
        </w:tc>
        <w:tc>
          <w:tcPr>
            <w:tcW w:w="999"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4CED118" w14:textId="18A0B00F" w:rsidR="00783898" w:rsidRPr="006133EA" w:rsidRDefault="007C5658" w:rsidP="009B1DBA">
            <w:pPr>
              <w:widowControl w:val="0"/>
              <w:autoSpaceDE w:val="0"/>
              <w:autoSpaceDN w:val="0"/>
              <w:adjustRightInd w:val="0"/>
              <w:jc w:val="center"/>
              <w:rPr>
                <w:rFonts w:ascii="Verdana" w:eastAsia="Arial" w:hAnsi="Verdana"/>
                <w:b/>
                <w:color w:val="000000"/>
                <w:sz w:val="16"/>
                <w:szCs w:val="16"/>
              </w:rPr>
            </w:pPr>
            <w:r w:rsidRPr="006133EA">
              <w:rPr>
                <w:rFonts w:ascii="Verdana" w:eastAsia="Arial" w:hAnsi="Verdana"/>
                <w:b/>
                <w:color w:val="000000"/>
                <w:sz w:val="16"/>
                <w:szCs w:val="16"/>
              </w:rPr>
              <w:t>PRAZO PARA O 1º ATENDIMENTO</w:t>
            </w:r>
          </w:p>
        </w:tc>
        <w:tc>
          <w:tcPr>
            <w:tcW w:w="779"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D38403E" w14:textId="7375C3CC" w:rsidR="00783898" w:rsidRPr="006133EA" w:rsidRDefault="007C5658" w:rsidP="009B1DBA">
            <w:pPr>
              <w:widowControl w:val="0"/>
              <w:autoSpaceDE w:val="0"/>
              <w:autoSpaceDN w:val="0"/>
              <w:adjustRightInd w:val="0"/>
              <w:jc w:val="center"/>
              <w:rPr>
                <w:rFonts w:ascii="Verdana" w:eastAsia="Arial" w:hAnsi="Verdana"/>
                <w:b/>
                <w:color w:val="000000"/>
                <w:sz w:val="16"/>
                <w:szCs w:val="16"/>
              </w:rPr>
            </w:pPr>
            <w:r w:rsidRPr="006133EA">
              <w:rPr>
                <w:rFonts w:ascii="Verdana" w:eastAsia="Arial" w:hAnsi="Verdana"/>
                <w:b/>
                <w:color w:val="000000"/>
                <w:sz w:val="16"/>
                <w:szCs w:val="16"/>
              </w:rPr>
              <w:t>PRAZO PARA SOLUÇÃO</w:t>
            </w:r>
          </w:p>
        </w:tc>
      </w:tr>
      <w:tr w:rsidR="00783898" w:rsidRPr="006133EA" w14:paraId="6561CCA5" w14:textId="77777777" w:rsidTr="00A408B0">
        <w:trPr>
          <w:jc w:val="center"/>
        </w:trPr>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C40DA" w14:textId="77777777" w:rsidR="00783898" w:rsidRPr="006133EA" w:rsidRDefault="00783898" w:rsidP="009B1DBA">
            <w:pPr>
              <w:widowControl w:val="0"/>
              <w:autoSpaceDE w:val="0"/>
              <w:autoSpaceDN w:val="0"/>
              <w:adjustRightInd w:val="0"/>
              <w:jc w:val="center"/>
              <w:rPr>
                <w:rFonts w:ascii="Verdana" w:eastAsia="Arial" w:hAnsi="Verdana"/>
                <w:bCs/>
                <w:color w:val="000000"/>
                <w:sz w:val="16"/>
                <w:szCs w:val="16"/>
              </w:rPr>
            </w:pPr>
            <w:r w:rsidRPr="006133EA">
              <w:rPr>
                <w:rFonts w:ascii="Verdana" w:eastAsia="Arial" w:hAnsi="Verdana"/>
                <w:bCs/>
                <w:color w:val="000000"/>
                <w:sz w:val="16"/>
                <w:szCs w:val="16"/>
              </w:rPr>
              <w:t>ALTA</w:t>
            </w:r>
          </w:p>
        </w:tc>
        <w:tc>
          <w:tcPr>
            <w:tcW w:w="2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0DCA3" w14:textId="77777777" w:rsidR="00783898" w:rsidRPr="006133EA" w:rsidRDefault="00783898" w:rsidP="009B1DBA">
            <w:pPr>
              <w:widowControl w:val="0"/>
              <w:autoSpaceDE w:val="0"/>
              <w:autoSpaceDN w:val="0"/>
              <w:adjustRightInd w:val="0"/>
              <w:jc w:val="both"/>
              <w:rPr>
                <w:rFonts w:ascii="Verdana" w:eastAsia="Arial" w:hAnsi="Verdana"/>
                <w:bCs/>
                <w:color w:val="000000"/>
                <w:sz w:val="16"/>
                <w:szCs w:val="16"/>
              </w:rPr>
            </w:pPr>
            <w:r w:rsidRPr="006133EA">
              <w:rPr>
                <w:rFonts w:ascii="Verdana" w:eastAsia="Arial" w:hAnsi="Verdana"/>
                <w:bCs/>
                <w:color w:val="000000"/>
                <w:sz w:val="16"/>
                <w:szCs w:val="16"/>
              </w:rPr>
              <w:t>Indisponibilidade generalizada do serviço e demais solicitações técnicas de alta criticidade.</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8D3334" w14:textId="77777777" w:rsidR="00783898" w:rsidRPr="006133EA" w:rsidRDefault="00783898" w:rsidP="009B1DBA">
            <w:pPr>
              <w:widowControl w:val="0"/>
              <w:autoSpaceDE w:val="0"/>
              <w:autoSpaceDN w:val="0"/>
              <w:adjustRightInd w:val="0"/>
              <w:jc w:val="center"/>
              <w:rPr>
                <w:rFonts w:ascii="Verdana" w:eastAsia="Arial" w:hAnsi="Verdana"/>
                <w:bCs/>
                <w:color w:val="000000"/>
                <w:sz w:val="16"/>
                <w:szCs w:val="16"/>
              </w:rPr>
            </w:pPr>
            <w:r w:rsidRPr="006133EA">
              <w:rPr>
                <w:rFonts w:ascii="Verdana" w:eastAsia="Arial" w:hAnsi="Verdana"/>
                <w:bCs/>
                <w:color w:val="000000"/>
                <w:sz w:val="16"/>
                <w:szCs w:val="16"/>
              </w:rPr>
              <w:t>02 horas</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F23181" w14:textId="77777777" w:rsidR="00783898" w:rsidRPr="006133EA" w:rsidRDefault="00783898" w:rsidP="009B1DBA">
            <w:pPr>
              <w:widowControl w:val="0"/>
              <w:autoSpaceDE w:val="0"/>
              <w:autoSpaceDN w:val="0"/>
              <w:adjustRightInd w:val="0"/>
              <w:jc w:val="center"/>
              <w:rPr>
                <w:rFonts w:ascii="Verdana" w:eastAsia="Arial" w:hAnsi="Verdana"/>
                <w:bCs/>
                <w:color w:val="000000"/>
                <w:sz w:val="16"/>
                <w:szCs w:val="16"/>
              </w:rPr>
            </w:pPr>
            <w:r w:rsidRPr="006133EA">
              <w:rPr>
                <w:rFonts w:ascii="Verdana" w:eastAsia="Arial" w:hAnsi="Verdana"/>
                <w:bCs/>
                <w:color w:val="000000"/>
                <w:sz w:val="16"/>
                <w:szCs w:val="16"/>
              </w:rPr>
              <w:t>07 horas</w:t>
            </w:r>
          </w:p>
        </w:tc>
      </w:tr>
      <w:tr w:rsidR="00783898" w:rsidRPr="006133EA" w14:paraId="49AC734A" w14:textId="77777777" w:rsidTr="00A408B0">
        <w:trPr>
          <w:jc w:val="center"/>
        </w:trPr>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4CB47" w14:textId="77777777" w:rsidR="00783898" w:rsidRPr="006133EA" w:rsidRDefault="00783898" w:rsidP="009B1DBA">
            <w:pPr>
              <w:widowControl w:val="0"/>
              <w:autoSpaceDE w:val="0"/>
              <w:autoSpaceDN w:val="0"/>
              <w:adjustRightInd w:val="0"/>
              <w:jc w:val="center"/>
              <w:rPr>
                <w:rFonts w:ascii="Verdana" w:eastAsia="Arial" w:hAnsi="Verdana"/>
                <w:bCs/>
                <w:color w:val="000000"/>
                <w:sz w:val="16"/>
                <w:szCs w:val="16"/>
              </w:rPr>
            </w:pPr>
            <w:r w:rsidRPr="006133EA">
              <w:rPr>
                <w:rFonts w:ascii="Verdana" w:eastAsia="Arial" w:hAnsi="Verdana"/>
                <w:bCs/>
                <w:color w:val="000000"/>
                <w:sz w:val="16"/>
                <w:szCs w:val="16"/>
              </w:rPr>
              <w:t>MÉDIA</w:t>
            </w:r>
          </w:p>
        </w:tc>
        <w:tc>
          <w:tcPr>
            <w:tcW w:w="2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74DDE" w14:textId="77777777" w:rsidR="00783898" w:rsidRPr="006133EA" w:rsidRDefault="00783898" w:rsidP="009B1DBA">
            <w:pPr>
              <w:widowControl w:val="0"/>
              <w:autoSpaceDE w:val="0"/>
              <w:autoSpaceDN w:val="0"/>
              <w:adjustRightInd w:val="0"/>
              <w:jc w:val="both"/>
              <w:rPr>
                <w:rFonts w:ascii="Verdana" w:eastAsia="Arial" w:hAnsi="Verdana"/>
                <w:bCs/>
                <w:color w:val="000000"/>
                <w:sz w:val="16"/>
                <w:szCs w:val="16"/>
              </w:rPr>
            </w:pPr>
            <w:r w:rsidRPr="006133EA">
              <w:rPr>
                <w:rFonts w:ascii="Verdana" w:eastAsia="Arial" w:hAnsi="Verdana"/>
                <w:bCs/>
                <w:color w:val="000000"/>
                <w:sz w:val="16"/>
                <w:szCs w:val="16"/>
              </w:rPr>
              <w:t>Problemas de funcionamento do sistema de envio de SMS a partir de credencial específica que não afetem o funcionamento geral da solução.</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E306DB" w14:textId="77777777" w:rsidR="00783898" w:rsidRPr="006133EA" w:rsidRDefault="00783898" w:rsidP="009B1DBA">
            <w:pPr>
              <w:widowControl w:val="0"/>
              <w:autoSpaceDE w:val="0"/>
              <w:autoSpaceDN w:val="0"/>
              <w:adjustRightInd w:val="0"/>
              <w:jc w:val="center"/>
              <w:rPr>
                <w:rFonts w:ascii="Verdana" w:eastAsia="Arial" w:hAnsi="Verdana"/>
                <w:bCs/>
                <w:color w:val="000000"/>
                <w:sz w:val="16"/>
                <w:szCs w:val="16"/>
              </w:rPr>
            </w:pPr>
            <w:r w:rsidRPr="006133EA">
              <w:rPr>
                <w:rFonts w:ascii="Verdana" w:eastAsia="Arial" w:hAnsi="Verdana"/>
                <w:bCs/>
                <w:color w:val="000000"/>
                <w:sz w:val="16"/>
                <w:szCs w:val="16"/>
              </w:rPr>
              <w:t>04 horas</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8AC4CB" w14:textId="77777777" w:rsidR="00783898" w:rsidRPr="006133EA" w:rsidRDefault="00783898" w:rsidP="009B1DBA">
            <w:pPr>
              <w:widowControl w:val="0"/>
              <w:autoSpaceDE w:val="0"/>
              <w:autoSpaceDN w:val="0"/>
              <w:adjustRightInd w:val="0"/>
              <w:jc w:val="center"/>
              <w:rPr>
                <w:rFonts w:ascii="Verdana" w:eastAsia="Arial" w:hAnsi="Verdana"/>
                <w:bCs/>
                <w:color w:val="000000"/>
                <w:sz w:val="16"/>
                <w:szCs w:val="16"/>
              </w:rPr>
            </w:pPr>
            <w:r w:rsidRPr="006133EA">
              <w:rPr>
                <w:rFonts w:ascii="Verdana" w:eastAsia="Arial" w:hAnsi="Verdana"/>
                <w:bCs/>
                <w:color w:val="000000"/>
                <w:sz w:val="16"/>
                <w:szCs w:val="16"/>
              </w:rPr>
              <w:t>14 horas</w:t>
            </w:r>
          </w:p>
        </w:tc>
      </w:tr>
      <w:tr w:rsidR="00783898" w:rsidRPr="006133EA" w14:paraId="2202027F" w14:textId="77777777" w:rsidTr="00A408B0">
        <w:trPr>
          <w:jc w:val="center"/>
        </w:trPr>
        <w:tc>
          <w:tcPr>
            <w:tcW w:w="7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FCC06" w14:textId="77777777" w:rsidR="00783898" w:rsidRPr="006133EA" w:rsidRDefault="00783898" w:rsidP="009B1DBA">
            <w:pPr>
              <w:widowControl w:val="0"/>
              <w:autoSpaceDE w:val="0"/>
              <w:autoSpaceDN w:val="0"/>
              <w:adjustRightInd w:val="0"/>
              <w:jc w:val="center"/>
              <w:rPr>
                <w:rFonts w:ascii="Verdana" w:eastAsia="Arial" w:hAnsi="Verdana"/>
                <w:bCs/>
                <w:color w:val="000000"/>
                <w:sz w:val="16"/>
                <w:szCs w:val="16"/>
              </w:rPr>
            </w:pPr>
            <w:r w:rsidRPr="006133EA">
              <w:rPr>
                <w:rFonts w:ascii="Verdana" w:eastAsia="Arial" w:hAnsi="Verdana"/>
                <w:bCs/>
                <w:color w:val="000000"/>
                <w:sz w:val="16"/>
                <w:szCs w:val="16"/>
              </w:rPr>
              <w:t>BAIXA</w:t>
            </w:r>
          </w:p>
        </w:tc>
        <w:tc>
          <w:tcPr>
            <w:tcW w:w="2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D302D4" w14:textId="77777777" w:rsidR="00783898" w:rsidRPr="006133EA" w:rsidRDefault="00783898" w:rsidP="009B1DBA">
            <w:pPr>
              <w:widowControl w:val="0"/>
              <w:autoSpaceDE w:val="0"/>
              <w:autoSpaceDN w:val="0"/>
              <w:adjustRightInd w:val="0"/>
              <w:jc w:val="both"/>
              <w:rPr>
                <w:rFonts w:ascii="Verdana" w:eastAsia="Arial" w:hAnsi="Verdana"/>
                <w:bCs/>
                <w:color w:val="000000"/>
                <w:sz w:val="16"/>
                <w:szCs w:val="16"/>
              </w:rPr>
            </w:pPr>
            <w:r w:rsidRPr="006133EA">
              <w:rPr>
                <w:rFonts w:ascii="Verdana" w:eastAsia="Arial" w:hAnsi="Verdana"/>
                <w:bCs/>
                <w:color w:val="000000"/>
                <w:sz w:val="16"/>
                <w:szCs w:val="16"/>
              </w:rPr>
              <w:t>Configuração de novos recursos e disponibilização de novas credenciais de acesso, problemas relacionados a geração de relatórios e demais solicitações técnicas não críticas.</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07A93" w14:textId="77777777" w:rsidR="00783898" w:rsidRPr="006133EA" w:rsidRDefault="00783898" w:rsidP="009B1DBA">
            <w:pPr>
              <w:widowControl w:val="0"/>
              <w:autoSpaceDE w:val="0"/>
              <w:autoSpaceDN w:val="0"/>
              <w:adjustRightInd w:val="0"/>
              <w:jc w:val="center"/>
              <w:rPr>
                <w:rFonts w:ascii="Verdana" w:eastAsia="Arial" w:hAnsi="Verdana"/>
                <w:bCs/>
                <w:color w:val="000000"/>
                <w:sz w:val="16"/>
                <w:szCs w:val="16"/>
              </w:rPr>
            </w:pPr>
            <w:r w:rsidRPr="006133EA">
              <w:rPr>
                <w:rFonts w:ascii="Verdana" w:eastAsia="Arial" w:hAnsi="Verdana"/>
                <w:bCs/>
                <w:color w:val="000000"/>
                <w:sz w:val="16"/>
                <w:szCs w:val="16"/>
              </w:rPr>
              <w:t>06 horas</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0B211D" w14:textId="77777777" w:rsidR="00783898" w:rsidRPr="006133EA" w:rsidRDefault="00783898" w:rsidP="009B1DBA">
            <w:pPr>
              <w:widowControl w:val="0"/>
              <w:autoSpaceDE w:val="0"/>
              <w:autoSpaceDN w:val="0"/>
              <w:adjustRightInd w:val="0"/>
              <w:jc w:val="center"/>
              <w:rPr>
                <w:rFonts w:ascii="Verdana" w:eastAsia="Arial" w:hAnsi="Verdana"/>
                <w:bCs/>
                <w:color w:val="000000"/>
                <w:sz w:val="16"/>
                <w:szCs w:val="16"/>
              </w:rPr>
            </w:pPr>
            <w:r w:rsidRPr="006133EA">
              <w:rPr>
                <w:rFonts w:ascii="Verdana" w:eastAsia="Arial" w:hAnsi="Verdana"/>
                <w:bCs/>
                <w:color w:val="000000"/>
                <w:sz w:val="16"/>
                <w:szCs w:val="16"/>
              </w:rPr>
              <w:t>21 horas</w:t>
            </w:r>
          </w:p>
        </w:tc>
      </w:tr>
    </w:tbl>
    <w:p w14:paraId="0F8BAEEB" w14:textId="77777777" w:rsidR="00783898" w:rsidRPr="006133EA" w:rsidRDefault="00783898" w:rsidP="009B1DBA">
      <w:pPr>
        <w:widowControl w:val="0"/>
        <w:autoSpaceDE w:val="0"/>
        <w:autoSpaceDN w:val="0"/>
        <w:adjustRightInd w:val="0"/>
        <w:spacing w:line="360" w:lineRule="auto"/>
        <w:jc w:val="center"/>
        <w:rPr>
          <w:rFonts w:ascii="Verdana" w:eastAsia="Arial" w:hAnsi="Verdana"/>
          <w:bCs/>
          <w:color w:val="000000"/>
          <w:sz w:val="16"/>
          <w:szCs w:val="16"/>
        </w:rPr>
      </w:pPr>
      <w:r w:rsidRPr="006133EA">
        <w:rPr>
          <w:rFonts w:ascii="Verdana" w:eastAsia="Arial" w:hAnsi="Verdana"/>
          <w:bCs/>
          <w:color w:val="000000"/>
          <w:sz w:val="16"/>
          <w:szCs w:val="16"/>
        </w:rPr>
        <w:t>Quadro 2 - Criticidade, descrição e prazo para atendimento e soluções de problemas.</w:t>
      </w:r>
    </w:p>
    <w:p w14:paraId="4763B415" w14:textId="7D5CB58E"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2.7.4</w:t>
      </w:r>
      <w:r w:rsidR="007C5658" w:rsidRPr="006133EA">
        <w:rPr>
          <w:rFonts w:ascii="Verdana" w:eastAsia="Verdana" w:hAnsi="Verdana" w:cs="Verdana"/>
        </w:rPr>
        <w:t xml:space="preserve">. </w:t>
      </w:r>
      <w:r w:rsidRPr="006133EA">
        <w:rPr>
          <w:rFonts w:ascii="Verdana" w:eastAsia="Verdana" w:hAnsi="Verdana" w:cs="Verdana"/>
        </w:rPr>
        <w:t>Os prazos iniciam a contagem a partir da notificação, seja por abertura de ticket em sistema web, telefone ou e-mail. As horas indicadas no quadro anterior são aquelas consideradas no item 2.6.3, ou seja, horas em que há atendimento de suporte. Exemplo: um atendimento de nível médio tem prazo para solução de 14 horas, isso quer dizer que a Contratada terá 2 (dois) dias úteis para a solução da demanda.</w:t>
      </w:r>
    </w:p>
    <w:p w14:paraId="1D527E4F" w14:textId="7846371C"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2.7.5</w:t>
      </w:r>
      <w:r w:rsidR="007C5658" w:rsidRPr="006133EA">
        <w:rPr>
          <w:rFonts w:ascii="Verdana" w:eastAsia="Verdana" w:hAnsi="Verdana" w:cs="Verdana"/>
        </w:rPr>
        <w:t xml:space="preserve">. </w:t>
      </w:r>
      <w:r w:rsidRPr="006133EA">
        <w:rPr>
          <w:rFonts w:ascii="Verdana" w:eastAsia="Verdana" w:hAnsi="Verdana" w:cs="Verdana"/>
        </w:rPr>
        <w:t>Havendo problemas pontuais com o fornecimento de algum dos serviços a contratada deverá emitir um relatório, com evidências técnicas, indicando as causas que levaram ao mau funcionamento da solução para apreciação da DPE-PR.</w:t>
      </w:r>
    </w:p>
    <w:p w14:paraId="00C470B3" w14:textId="49B10E02"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2.7.6</w:t>
      </w:r>
      <w:r w:rsidR="007C5658" w:rsidRPr="006133EA">
        <w:rPr>
          <w:rFonts w:ascii="Verdana" w:eastAsia="Verdana" w:hAnsi="Verdana" w:cs="Verdana"/>
        </w:rPr>
        <w:t xml:space="preserve">. </w:t>
      </w:r>
      <w:r w:rsidRPr="006133EA">
        <w:rPr>
          <w:rFonts w:ascii="Verdana" w:eastAsia="Verdana" w:hAnsi="Verdana" w:cs="Verdana"/>
        </w:rPr>
        <w:t>Para cada relatório de situação pontual apresentado pela contratada, a DPE-PR fará uma análise técnica e indicará o deferimento ou indeferimento do relatório apresentado.</w:t>
      </w:r>
    </w:p>
    <w:p w14:paraId="0B243EE6" w14:textId="679F7B94"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2.7.7</w:t>
      </w:r>
      <w:r w:rsidR="007C5658" w:rsidRPr="006133EA">
        <w:rPr>
          <w:rFonts w:ascii="Verdana" w:eastAsia="Verdana" w:hAnsi="Verdana" w:cs="Verdana"/>
        </w:rPr>
        <w:t xml:space="preserve">. </w:t>
      </w:r>
      <w:r w:rsidRPr="006133EA">
        <w:rPr>
          <w:rFonts w:ascii="Verdana" w:eastAsia="Verdana" w:hAnsi="Verdana" w:cs="Verdana"/>
        </w:rPr>
        <w:t xml:space="preserve">O deferimento implicará no pagamento normal do serviço pontual fornecido, inclusive no período em que foi detectado pelo usuário um problema de natureza técnica. </w:t>
      </w:r>
    </w:p>
    <w:p w14:paraId="2A4746BF" w14:textId="0CCDDD5E"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2.7.8</w:t>
      </w:r>
      <w:r w:rsidR="007C5658" w:rsidRPr="006133EA">
        <w:rPr>
          <w:rFonts w:ascii="Verdana" w:eastAsia="Verdana" w:hAnsi="Verdana" w:cs="Verdana"/>
        </w:rPr>
        <w:t xml:space="preserve">. </w:t>
      </w:r>
      <w:r w:rsidRPr="006133EA">
        <w:rPr>
          <w:rFonts w:ascii="Verdana" w:eastAsia="Verdana" w:hAnsi="Verdana" w:cs="Verdana"/>
        </w:rPr>
        <w:t>O indeferimento implicará no desconto proporcional do serviço pontual fornecido referente ao período no qual foi detectado o problema técnico.</w:t>
      </w:r>
    </w:p>
    <w:p w14:paraId="623075A6" w14:textId="77777777" w:rsidR="00783898" w:rsidRPr="006133EA" w:rsidRDefault="00783898" w:rsidP="009B1DBA">
      <w:pPr>
        <w:widowControl w:val="0"/>
        <w:spacing w:line="276" w:lineRule="auto"/>
        <w:rPr>
          <w:rFonts w:ascii="Verdana" w:eastAsia="Verdana" w:hAnsi="Verdana" w:cs="Verdana"/>
        </w:rPr>
      </w:pPr>
    </w:p>
    <w:p w14:paraId="3E452448" w14:textId="5A19DA74" w:rsidR="00783898" w:rsidRPr="006133EA" w:rsidRDefault="00783898" w:rsidP="009B1DBA">
      <w:pPr>
        <w:widowControl w:val="0"/>
        <w:spacing w:line="276" w:lineRule="auto"/>
        <w:rPr>
          <w:rFonts w:ascii="Verdana" w:eastAsia="Verdana" w:hAnsi="Verdana" w:cs="Verdana"/>
          <w:b/>
          <w:bCs/>
        </w:rPr>
      </w:pPr>
      <w:r w:rsidRPr="006133EA">
        <w:rPr>
          <w:rFonts w:ascii="Verdana" w:eastAsia="Verdana" w:hAnsi="Verdana" w:cs="Verdana"/>
          <w:b/>
          <w:bCs/>
        </w:rPr>
        <w:t>3</w:t>
      </w:r>
      <w:r w:rsidR="007C5658" w:rsidRPr="006133EA">
        <w:rPr>
          <w:rFonts w:ascii="Verdana" w:eastAsia="Verdana" w:hAnsi="Verdana" w:cs="Verdana"/>
          <w:b/>
          <w:bCs/>
        </w:rPr>
        <w:t xml:space="preserve">. </w:t>
      </w:r>
      <w:r w:rsidRPr="006133EA">
        <w:rPr>
          <w:rFonts w:ascii="Verdana" w:eastAsia="Verdana" w:hAnsi="Verdana" w:cs="Verdana"/>
          <w:b/>
          <w:bCs/>
        </w:rPr>
        <w:t>JUSTIFICATIVA DA CONTRATAÇÃO</w:t>
      </w:r>
    </w:p>
    <w:p w14:paraId="4047CDDF" w14:textId="2CE15DDF"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3.1.</w:t>
      </w:r>
      <w:r w:rsidR="00E76D96" w:rsidRPr="006133EA">
        <w:rPr>
          <w:rFonts w:ascii="Verdana" w:eastAsia="Verdana" w:hAnsi="Verdana" w:cs="Verdana"/>
        </w:rPr>
        <w:t xml:space="preserve"> </w:t>
      </w:r>
      <w:r w:rsidRPr="006133EA">
        <w:rPr>
          <w:rFonts w:ascii="Verdana" w:eastAsia="Verdana" w:hAnsi="Verdana" w:cs="Verdana"/>
        </w:rPr>
        <w:t>A contratação visa modernizar os serviços de agendamentos de atendimentos, tendo em vista o aumento do alcance que essas novas tecnologias proporcionam, trazendo facilidade, agilidade e maior qualidade aos serviços prestados aos assistidos da DPE-PR.</w:t>
      </w:r>
    </w:p>
    <w:p w14:paraId="1DB1B802" w14:textId="5AAF35DE"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3.2.</w:t>
      </w:r>
      <w:r w:rsidR="00E76D96" w:rsidRPr="006133EA">
        <w:rPr>
          <w:rFonts w:ascii="Verdana" w:eastAsia="Verdana" w:hAnsi="Verdana" w:cs="Verdana"/>
        </w:rPr>
        <w:t xml:space="preserve"> </w:t>
      </w:r>
      <w:r w:rsidRPr="006133EA">
        <w:rPr>
          <w:rFonts w:ascii="Verdana" w:eastAsia="Verdana" w:hAnsi="Verdana" w:cs="Verdana"/>
        </w:rPr>
        <w:t>A Defensoria Pública é instituição essencial à função jurisdicional do Estado, incumbindo-lhe a orientação jurídica e a defesa, em todos os graus, dos necessitados. Em outras palavras, é dever do Estado brasileiro, através da Defensoria Pública, garantir assistência jurídica gratuita àqueles que não podem pagar um advogado.</w:t>
      </w:r>
    </w:p>
    <w:p w14:paraId="45ECEFF4" w14:textId="6BF4D0DB"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3.3.</w:t>
      </w:r>
      <w:r w:rsidR="00E76D96" w:rsidRPr="006133EA">
        <w:rPr>
          <w:rFonts w:ascii="Verdana" w:eastAsia="Verdana" w:hAnsi="Verdana" w:cs="Verdana"/>
        </w:rPr>
        <w:t xml:space="preserve"> </w:t>
      </w:r>
      <w:r w:rsidRPr="006133EA">
        <w:rPr>
          <w:rFonts w:ascii="Verdana" w:eastAsia="Verdana" w:hAnsi="Verdana" w:cs="Verdana"/>
        </w:rPr>
        <w:t>Para isso a DPE-PR também tem se valido da ampla utilização de Tecnologia da Informação (TI) procurando sistematizar as suas atividades e assistências, buscando maximizar os resultados pretendidos.</w:t>
      </w:r>
    </w:p>
    <w:p w14:paraId="2DBE4B91" w14:textId="56750054"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3.4.</w:t>
      </w:r>
      <w:r w:rsidR="00E76D96" w:rsidRPr="006133EA">
        <w:rPr>
          <w:rFonts w:ascii="Verdana" w:eastAsia="Verdana" w:hAnsi="Verdana" w:cs="Verdana"/>
        </w:rPr>
        <w:t xml:space="preserve"> </w:t>
      </w:r>
      <w:r w:rsidRPr="006133EA">
        <w:rPr>
          <w:rFonts w:ascii="Verdana" w:eastAsia="Verdana" w:hAnsi="Verdana" w:cs="Verdana"/>
        </w:rPr>
        <w:t xml:space="preserve">Diante da necessidade de monitoramento dessas ações e de comunicação rápida com os assistidos da DPE-PR, espera-se que a utilização do serviço </w:t>
      </w:r>
      <w:r w:rsidRPr="006133EA">
        <w:rPr>
          <w:rFonts w:ascii="Verdana" w:eastAsia="Verdana" w:hAnsi="Verdana" w:cs="Verdana"/>
          <w:i/>
          <w:iCs/>
        </w:rPr>
        <w:t>Short Message Service</w:t>
      </w:r>
      <w:r w:rsidRPr="006133EA">
        <w:rPr>
          <w:rFonts w:ascii="Verdana" w:eastAsia="Verdana" w:hAnsi="Verdana" w:cs="Verdana"/>
        </w:rPr>
        <w:t xml:space="preserve"> (SMS) ofereça rápida comunicação, agilidade de resposta e solução de problemas de informações e de atendimento amplo e diversificado. Portanto, essa contratação torna-se fundamental na gestão da informação e comunicação da Instituição.</w:t>
      </w:r>
    </w:p>
    <w:p w14:paraId="7865D10A" w14:textId="7E593345"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3.5.</w:t>
      </w:r>
      <w:r w:rsidR="00E76D96" w:rsidRPr="006133EA">
        <w:rPr>
          <w:rFonts w:ascii="Verdana" w:eastAsia="Verdana" w:hAnsi="Verdana" w:cs="Verdana"/>
        </w:rPr>
        <w:t xml:space="preserve"> </w:t>
      </w:r>
      <w:r w:rsidRPr="006133EA">
        <w:rPr>
          <w:rFonts w:ascii="Verdana" w:eastAsia="Verdana" w:hAnsi="Verdana" w:cs="Verdana"/>
        </w:rPr>
        <w:t>Dentre os benefícios advindos da contratação, ressaltamos:</w:t>
      </w:r>
    </w:p>
    <w:p w14:paraId="69DB9EC3" w14:textId="0237D0C1"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3.5.1.</w:t>
      </w:r>
      <w:r w:rsidR="00E76D96" w:rsidRPr="006133EA">
        <w:rPr>
          <w:rFonts w:ascii="Verdana" w:eastAsia="Verdana" w:hAnsi="Verdana" w:cs="Verdana"/>
        </w:rPr>
        <w:t xml:space="preserve"> </w:t>
      </w:r>
      <w:r w:rsidRPr="006133EA">
        <w:rPr>
          <w:rFonts w:ascii="Verdana" w:eastAsia="Verdana" w:hAnsi="Verdana" w:cs="Verdana"/>
        </w:rPr>
        <w:t>Economicidade e melhor eficiência em relação a outras formas de comunicação;</w:t>
      </w:r>
    </w:p>
    <w:p w14:paraId="0756843C" w14:textId="4AA0159F"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3.5.2.</w:t>
      </w:r>
      <w:r w:rsidR="00E76D96" w:rsidRPr="006133EA">
        <w:rPr>
          <w:rFonts w:ascii="Verdana" w:eastAsia="Verdana" w:hAnsi="Verdana" w:cs="Verdana"/>
        </w:rPr>
        <w:t xml:space="preserve"> </w:t>
      </w:r>
      <w:r w:rsidRPr="006133EA">
        <w:rPr>
          <w:rFonts w:ascii="Verdana" w:eastAsia="Verdana" w:hAnsi="Verdana" w:cs="Verdana"/>
        </w:rPr>
        <w:t>Acompanhamento automático e instantâneo de informações e comunicação com o usuário;</w:t>
      </w:r>
    </w:p>
    <w:p w14:paraId="1D1B947E" w14:textId="5D7E22C9"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3.5.3.</w:t>
      </w:r>
      <w:r w:rsidR="00E76D96" w:rsidRPr="006133EA">
        <w:rPr>
          <w:rFonts w:ascii="Verdana" w:eastAsia="Verdana" w:hAnsi="Verdana" w:cs="Verdana"/>
        </w:rPr>
        <w:t xml:space="preserve"> </w:t>
      </w:r>
      <w:r w:rsidRPr="006133EA">
        <w:rPr>
          <w:rFonts w:ascii="Verdana" w:eastAsia="Verdana" w:hAnsi="Verdana" w:cs="Verdana"/>
        </w:rPr>
        <w:t>Agilidade para transmitir a informação ao usuário;</w:t>
      </w:r>
    </w:p>
    <w:p w14:paraId="461C5D12" w14:textId="1D76A005"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3.5.4.</w:t>
      </w:r>
      <w:r w:rsidR="00E76D96" w:rsidRPr="006133EA">
        <w:rPr>
          <w:rFonts w:ascii="Verdana" w:eastAsia="Verdana" w:hAnsi="Verdana" w:cs="Verdana"/>
        </w:rPr>
        <w:t xml:space="preserve"> </w:t>
      </w:r>
      <w:r w:rsidRPr="006133EA">
        <w:rPr>
          <w:rFonts w:ascii="Verdana" w:eastAsia="Verdana" w:hAnsi="Verdana" w:cs="Verdana"/>
        </w:rPr>
        <w:t>Alto índice de aceitação e leitura;</w:t>
      </w:r>
    </w:p>
    <w:p w14:paraId="015BF30F" w14:textId="06785D17"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3.5.5.</w:t>
      </w:r>
      <w:r w:rsidR="00E76D96" w:rsidRPr="006133EA">
        <w:rPr>
          <w:rFonts w:ascii="Verdana" w:eastAsia="Verdana" w:hAnsi="Verdana" w:cs="Verdana"/>
        </w:rPr>
        <w:t xml:space="preserve"> </w:t>
      </w:r>
      <w:r w:rsidRPr="006133EA">
        <w:rPr>
          <w:rFonts w:ascii="Verdana" w:eastAsia="Verdana" w:hAnsi="Verdana" w:cs="Verdana"/>
        </w:rPr>
        <w:t>Permite que a mensagem seja lida em tempo oportuno.</w:t>
      </w:r>
    </w:p>
    <w:p w14:paraId="08720B81" w14:textId="77777777" w:rsidR="00783898" w:rsidRPr="006133EA" w:rsidRDefault="00783898" w:rsidP="009B1DBA">
      <w:pPr>
        <w:widowControl w:val="0"/>
        <w:spacing w:line="276" w:lineRule="auto"/>
        <w:rPr>
          <w:rFonts w:ascii="Verdana" w:eastAsia="Verdana" w:hAnsi="Verdana" w:cs="Verdana"/>
        </w:rPr>
      </w:pPr>
    </w:p>
    <w:p w14:paraId="5ED34B40" w14:textId="6B59516C" w:rsidR="00783898" w:rsidRPr="006133EA" w:rsidRDefault="00783898" w:rsidP="009B1DBA">
      <w:pPr>
        <w:widowControl w:val="0"/>
        <w:spacing w:line="276" w:lineRule="auto"/>
        <w:rPr>
          <w:rFonts w:ascii="Verdana" w:eastAsia="Verdana" w:hAnsi="Verdana" w:cs="Verdana"/>
          <w:b/>
          <w:bCs/>
        </w:rPr>
      </w:pPr>
      <w:r w:rsidRPr="006133EA">
        <w:rPr>
          <w:rFonts w:ascii="Verdana" w:eastAsia="Verdana" w:hAnsi="Verdana" w:cs="Verdana"/>
          <w:b/>
          <w:bCs/>
        </w:rPr>
        <w:t>4</w:t>
      </w:r>
      <w:r w:rsidR="007C5658" w:rsidRPr="006133EA">
        <w:rPr>
          <w:rFonts w:ascii="Verdana" w:eastAsia="Verdana" w:hAnsi="Verdana" w:cs="Verdana"/>
          <w:b/>
          <w:bCs/>
        </w:rPr>
        <w:t xml:space="preserve">. </w:t>
      </w:r>
      <w:r w:rsidRPr="006133EA">
        <w:rPr>
          <w:rFonts w:ascii="Verdana" w:eastAsia="Verdana" w:hAnsi="Verdana" w:cs="Verdana"/>
          <w:b/>
          <w:bCs/>
        </w:rPr>
        <w:t>DAS CLÁUSULAS GERAIS</w:t>
      </w:r>
    </w:p>
    <w:p w14:paraId="5EE4015A" w14:textId="57DD9735"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4.1.</w:t>
      </w:r>
      <w:r w:rsidR="00E76D96" w:rsidRPr="006133EA">
        <w:rPr>
          <w:rFonts w:ascii="Verdana" w:eastAsia="Verdana" w:hAnsi="Verdana" w:cs="Verdana"/>
        </w:rPr>
        <w:t xml:space="preserve"> </w:t>
      </w:r>
      <w:r w:rsidRPr="006133EA">
        <w:rPr>
          <w:rFonts w:ascii="Verdana" w:eastAsia="Verdana" w:hAnsi="Verdana" w:cs="Verdana"/>
        </w:rPr>
        <w:t xml:space="preserve">De acordo com o inciso II do </w:t>
      </w:r>
      <w:r w:rsidR="00835B67" w:rsidRPr="006133EA">
        <w:rPr>
          <w:rFonts w:ascii="Verdana" w:eastAsia="Verdana" w:hAnsi="Verdana" w:cs="Verdana"/>
        </w:rPr>
        <w:t>a</w:t>
      </w:r>
      <w:r w:rsidRPr="006133EA">
        <w:rPr>
          <w:rFonts w:ascii="Verdana" w:eastAsia="Verdana" w:hAnsi="Verdana" w:cs="Verdana"/>
        </w:rPr>
        <w:t>rtigo 29 da Lei 8.666/93, A CONTRATADA deverá ser de ramo de atividade compatível com o objeto da licitação.</w:t>
      </w:r>
    </w:p>
    <w:p w14:paraId="6C14C4FE" w14:textId="675533E1"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4.2.</w:t>
      </w:r>
      <w:r w:rsidR="00E76D96" w:rsidRPr="006133EA">
        <w:rPr>
          <w:rFonts w:ascii="Verdana" w:eastAsia="Verdana" w:hAnsi="Verdana" w:cs="Verdana"/>
        </w:rPr>
        <w:t xml:space="preserve"> </w:t>
      </w:r>
      <w:r w:rsidRPr="006133EA">
        <w:rPr>
          <w:rFonts w:ascii="Verdana" w:eastAsia="Verdana" w:hAnsi="Verdana" w:cs="Verdana"/>
        </w:rPr>
        <w:t>A CONTRATADA não poderá divulgar quaisquer informações da DPE/PR sem prévia autorização formal.</w:t>
      </w:r>
    </w:p>
    <w:p w14:paraId="73D6224E" w14:textId="7C479E9B"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4.3.</w:t>
      </w:r>
      <w:r w:rsidR="00E76D96" w:rsidRPr="006133EA">
        <w:rPr>
          <w:rFonts w:ascii="Verdana" w:eastAsia="Verdana" w:hAnsi="Verdana" w:cs="Verdana"/>
        </w:rPr>
        <w:t xml:space="preserve"> </w:t>
      </w:r>
      <w:r w:rsidRPr="006133EA">
        <w:rPr>
          <w:rFonts w:ascii="Verdana" w:eastAsia="Verdana" w:hAnsi="Verdana" w:cs="Verdana"/>
        </w:rPr>
        <w:t>A CONTRATADA se compromete a manter sigilo, sob pena de responsabilidades civis, penais e administrativas, sobre todo e qualquer assunto de interesse da DPE/PR ou de terceiros de que tomar conhecimento em razão da execução do objeto, devendo orientar seus empregados nesse sentido.</w:t>
      </w:r>
    </w:p>
    <w:p w14:paraId="78EF0909" w14:textId="34C3A92C"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4.4.</w:t>
      </w:r>
      <w:r w:rsidR="00E76D96" w:rsidRPr="006133EA">
        <w:rPr>
          <w:rFonts w:ascii="Verdana" w:eastAsia="Verdana" w:hAnsi="Verdana" w:cs="Verdana"/>
        </w:rPr>
        <w:t xml:space="preserve"> </w:t>
      </w:r>
      <w:r w:rsidRPr="006133EA">
        <w:rPr>
          <w:rFonts w:ascii="Verdana" w:eastAsia="Verdana" w:hAnsi="Verdana" w:cs="Verdana"/>
        </w:rPr>
        <w:t xml:space="preserve">A EMPRESA CONTRATADA deverá observar a LGPD (Lei Geral de Proteção de Dados), lei </w:t>
      </w:r>
      <w:r w:rsidR="00C02B92">
        <w:rPr>
          <w:rFonts w:ascii="Verdana" w:eastAsia="Verdana" w:hAnsi="Verdana" w:cs="Verdana"/>
        </w:rPr>
        <w:t>n.º</w:t>
      </w:r>
      <w:r w:rsidR="00835B67" w:rsidRPr="006133EA">
        <w:rPr>
          <w:rFonts w:ascii="Verdana" w:eastAsia="Verdana" w:hAnsi="Verdana" w:cs="Verdana"/>
        </w:rPr>
        <w:t xml:space="preserve"> </w:t>
      </w:r>
      <w:r w:rsidRPr="006133EA">
        <w:rPr>
          <w:rFonts w:ascii="Verdana" w:eastAsia="Verdana" w:hAnsi="Verdana" w:cs="Verdana"/>
        </w:rPr>
        <w:t>13.709</w:t>
      </w:r>
      <w:r w:rsidR="000F6F74" w:rsidRPr="006133EA">
        <w:rPr>
          <w:rFonts w:ascii="Verdana" w:eastAsia="Verdana" w:hAnsi="Verdana" w:cs="Verdana"/>
        </w:rPr>
        <w:t>.</w:t>
      </w:r>
    </w:p>
    <w:p w14:paraId="053AA478" w14:textId="21613C91"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4.5.</w:t>
      </w:r>
      <w:r w:rsidR="00E76D96" w:rsidRPr="006133EA">
        <w:rPr>
          <w:rFonts w:ascii="Verdana" w:eastAsia="Verdana" w:hAnsi="Verdana" w:cs="Verdana"/>
        </w:rPr>
        <w:t xml:space="preserve"> </w:t>
      </w:r>
      <w:r w:rsidRPr="006133EA">
        <w:rPr>
          <w:rFonts w:ascii="Verdana" w:eastAsia="Verdana" w:hAnsi="Verdana" w:cs="Verdana"/>
        </w:rPr>
        <w:t>Não serão aceitos produtos em desacordo com as especificações técnicas contidas neste Termo de Referência, salvo se de melhor qualidade.</w:t>
      </w:r>
    </w:p>
    <w:p w14:paraId="35C44F5C" w14:textId="60FB3D08"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4.6.</w:t>
      </w:r>
      <w:r w:rsidR="00E76D96" w:rsidRPr="006133EA">
        <w:rPr>
          <w:rFonts w:ascii="Verdana" w:eastAsia="Verdana" w:hAnsi="Verdana" w:cs="Verdana"/>
        </w:rPr>
        <w:t xml:space="preserve"> </w:t>
      </w:r>
      <w:r w:rsidRPr="006133EA">
        <w:rPr>
          <w:rFonts w:ascii="Verdana" w:eastAsia="Verdana" w:hAnsi="Verdana" w:cs="Verdana"/>
        </w:rPr>
        <w:t>Os materiais empregados e os serviços executados deverão obedecer a todas as normas atinentes ao objeto do Termo de Referência.</w:t>
      </w:r>
    </w:p>
    <w:p w14:paraId="47254600" w14:textId="429B7599"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4.6.1</w:t>
      </w:r>
      <w:r w:rsidR="007C5658" w:rsidRPr="006133EA">
        <w:rPr>
          <w:rFonts w:ascii="Verdana" w:eastAsia="Verdana" w:hAnsi="Verdana" w:cs="Verdana"/>
        </w:rPr>
        <w:t xml:space="preserve">. </w:t>
      </w:r>
      <w:r w:rsidRPr="006133EA">
        <w:rPr>
          <w:rFonts w:ascii="Verdana" w:eastAsia="Verdana" w:hAnsi="Verdana" w:cs="Verdana"/>
        </w:rPr>
        <w:t>Os serviços que apresentarem vício de qualidade e/ou que estejam em desacordo com as especificações constantes neste Termo, poderão ser rejeitados, devendo ser corrigidos ou refeitos às custas da CONTRATADA, sem prejuízo da aplicação de eventuais penalidades legais.</w:t>
      </w:r>
    </w:p>
    <w:p w14:paraId="339121BC" w14:textId="77777777" w:rsidR="00783898" w:rsidRPr="006133EA" w:rsidRDefault="00783898" w:rsidP="009B1DBA">
      <w:pPr>
        <w:widowControl w:val="0"/>
        <w:spacing w:line="276" w:lineRule="auto"/>
        <w:rPr>
          <w:rFonts w:ascii="Verdana" w:eastAsia="Verdana" w:hAnsi="Verdana" w:cs="Verdana"/>
        </w:rPr>
      </w:pPr>
    </w:p>
    <w:p w14:paraId="42561B38" w14:textId="3C5D2D57" w:rsidR="00783898" w:rsidRPr="006133EA" w:rsidRDefault="00783898" w:rsidP="009B1DBA">
      <w:pPr>
        <w:widowControl w:val="0"/>
        <w:spacing w:line="276" w:lineRule="auto"/>
        <w:rPr>
          <w:rFonts w:ascii="Verdana" w:eastAsia="Verdana" w:hAnsi="Verdana" w:cs="Verdana"/>
          <w:b/>
          <w:bCs/>
        </w:rPr>
      </w:pPr>
      <w:r w:rsidRPr="006133EA">
        <w:rPr>
          <w:rFonts w:ascii="Verdana" w:eastAsia="Verdana" w:hAnsi="Verdana" w:cs="Verdana"/>
          <w:b/>
          <w:bCs/>
        </w:rPr>
        <w:t>5</w:t>
      </w:r>
      <w:r w:rsidR="007C5658" w:rsidRPr="006133EA">
        <w:rPr>
          <w:rFonts w:ascii="Verdana" w:eastAsia="Verdana" w:hAnsi="Verdana" w:cs="Verdana"/>
          <w:b/>
          <w:bCs/>
        </w:rPr>
        <w:t xml:space="preserve">. </w:t>
      </w:r>
      <w:r w:rsidRPr="006133EA">
        <w:rPr>
          <w:rFonts w:ascii="Verdana" w:eastAsia="Verdana" w:hAnsi="Verdana" w:cs="Verdana"/>
          <w:b/>
          <w:bCs/>
        </w:rPr>
        <w:t>RESUMO DO QUANTITATIVO</w:t>
      </w:r>
    </w:p>
    <w:p w14:paraId="518083A3" w14:textId="5CF077F7"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5.1.</w:t>
      </w:r>
      <w:r w:rsidR="00E76D96" w:rsidRPr="006133EA">
        <w:rPr>
          <w:rFonts w:ascii="Verdana" w:eastAsia="Verdana" w:hAnsi="Verdana" w:cs="Verdana"/>
        </w:rPr>
        <w:t xml:space="preserve"> </w:t>
      </w:r>
      <w:r w:rsidRPr="006133EA">
        <w:rPr>
          <w:rFonts w:ascii="Verdana" w:eastAsia="Verdana" w:hAnsi="Verdana" w:cs="Verdana"/>
        </w:rPr>
        <w:t xml:space="preserve">A contratação do presente certame é composta pela prestação de serviços continuados, sem dedicação exclusiva de mão de obra, pelo período de 12 (doze) meses, prorrogável por igual período sucessivas vezes, contemplando 1 (um) item, disposto em 1 (um) único lote, conforme </w:t>
      </w:r>
      <w:r w:rsidR="000F6F74" w:rsidRPr="006133EA">
        <w:rPr>
          <w:rFonts w:ascii="Verdana" w:eastAsia="Verdana" w:hAnsi="Verdana" w:cs="Verdana"/>
        </w:rPr>
        <w:t>q</w:t>
      </w:r>
      <w:r w:rsidRPr="006133EA">
        <w:rPr>
          <w:rFonts w:ascii="Verdana" w:eastAsia="Verdana" w:hAnsi="Verdana" w:cs="Verdana"/>
        </w:rPr>
        <w:t>uadro do item 2. O quantitativo Global estimado é de 1.030.000 (um milhão e trinta mil) unidades de envio de mensagens de SMS.</w:t>
      </w:r>
    </w:p>
    <w:p w14:paraId="195F1520" w14:textId="77777777" w:rsidR="00783898" w:rsidRPr="006133EA" w:rsidRDefault="00783898" w:rsidP="009B1DBA">
      <w:pPr>
        <w:widowControl w:val="0"/>
        <w:spacing w:line="276" w:lineRule="auto"/>
        <w:jc w:val="both"/>
        <w:rPr>
          <w:rFonts w:ascii="Verdana" w:eastAsia="Verdana" w:hAnsi="Verdana" w:cs="Verdana"/>
        </w:rPr>
      </w:pPr>
    </w:p>
    <w:p w14:paraId="565C69DA" w14:textId="0D4556D7" w:rsidR="00783898" w:rsidRPr="006133EA" w:rsidRDefault="00783898" w:rsidP="009B1DBA">
      <w:pPr>
        <w:widowControl w:val="0"/>
        <w:spacing w:line="276" w:lineRule="auto"/>
        <w:jc w:val="both"/>
        <w:rPr>
          <w:rFonts w:ascii="Verdana" w:eastAsia="Verdana" w:hAnsi="Verdana" w:cs="Verdana"/>
          <w:b/>
          <w:bCs/>
          <w:highlight w:val="yellow"/>
        </w:rPr>
      </w:pPr>
      <w:r w:rsidRPr="006133EA">
        <w:rPr>
          <w:rFonts w:ascii="Verdana" w:eastAsia="Verdana" w:hAnsi="Verdana" w:cs="Verdana"/>
          <w:b/>
          <w:bCs/>
        </w:rPr>
        <w:t>6</w:t>
      </w:r>
      <w:r w:rsidR="007C5658" w:rsidRPr="006133EA">
        <w:rPr>
          <w:rFonts w:ascii="Verdana" w:eastAsia="Verdana" w:hAnsi="Verdana" w:cs="Verdana"/>
          <w:b/>
          <w:bCs/>
        </w:rPr>
        <w:t xml:space="preserve">. </w:t>
      </w:r>
      <w:r w:rsidRPr="006133EA">
        <w:rPr>
          <w:rFonts w:ascii="Verdana" w:eastAsia="Verdana" w:hAnsi="Verdana" w:cs="Verdana"/>
          <w:b/>
          <w:bCs/>
        </w:rPr>
        <w:t>QUALIFICAÇÃO TÉCNICO-OPERACIONAL</w:t>
      </w:r>
    </w:p>
    <w:p w14:paraId="692BC2F2" w14:textId="353DFF75"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6.1.</w:t>
      </w:r>
      <w:r w:rsidR="00E76D96" w:rsidRPr="006133EA">
        <w:rPr>
          <w:rFonts w:ascii="Verdana" w:eastAsia="Verdana" w:hAnsi="Verdana" w:cs="Verdana"/>
        </w:rPr>
        <w:t xml:space="preserve"> </w:t>
      </w:r>
      <w:r w:rsidRPr="006133EA">
        <w:rPr>
          <w:rFonts w:ascii="Verdana" w:eastAsia="Verdana" w:hAnsi="Verdana" w:cs="Verdana"/>
        </w:rPr>
        <w:t>Apresentar pelo menos 01 (uma) certidão ou atestado de capacidade técnica, com dados precisos, e fornecidos por pessoa jurídica de direito público ou privado, os quais comprovem a prestação de serviços de envio de mensagens de SMS, com características semelhantes ao do objeto da presente contratação.</w:t>
      </w:r>
    </w:p>
    <w:p w14:paraId="79887C0F" w14:textId="77777777" w:rsidR="00783898" w:rsidRPr="006133EA" w:rsidRDefault="00783898" w:rsidP="009B1DBA">
      <w:pPr>
        <w:widowControl w:val="0"/>
        <w:spacing w:line="276" w:lineRule="auto"/>
        <w:jc w:val="both"/>
        <w:rPr>
          <w:rFonts w:ascii="Verdana" w:eastAsia="Verdana" w:hAnsi="Verdana" w:cs="Verdana"/>
        </w:rPr>
      </w:pPr>
    </w:p>
    <w:p w14:paraId="67925DF2" w14:textId="6BDD63F2" w:rsidR="00783898" w:rsidRPr="006133EA" w:rsidRDefault="00783898" w:rsidP="009B1DBA">
      <w:pPr>
        <w:widowControl w:val="0"/>
        <w:spacing w:line="276" w:lineRule="auto"/>
        <w:jc w:val="both"/>
        <w:rPr>
          <w:rFonts w:ascii="Verdana" w:eastAsia="Verdana" w:hAnsi="Verdana" w:cs="Verdana"/>
          <w:b/>
          <w:bCs/>
        </w:rPr>
      </w:pPr>
      <w:r w:rsidRPr="006133EA">
        <w:rPr>
          <w:rFonts w:ascii="Verdana" w:eastAsia="Verdana" w:hAnsi="Verdana" w:cs="Verdana"/>
          <w:b/>
          <w:bCs/>
        </w:rPr>
        <w:t>7</w:t>
      </w:r>
      <w:r w:rsidR="007C5658" w:rsidRPr="006133EA">
        <w:rPr>
          <w:rFonts w:ascii="Verdana" w:eastAsia="Verdana" w:hAnsi="Verdana" w:cs="Verdana"/>
          <w:b/>
          <w:bCs/>
        </w:rPr>
        <w:t xml:space="preserve">. </w:t>
      </w:r>
      <w:r w:rsidRPr="006133EA">
        <w:rPr>
          <w:rFonts w:ascii="Verdana" w:eastAsia="Verdana" w:hAnsi="Verdana" w:cs="Verdana"/>
          <w:b/>
          <w:bCs/>
        </w:rPr>
        <w:t>DA CLASSIFICAÇÃO DO OBJETO</w:t>
      </w:r>
    </w:p>
    <w:p w14:paraId="6D54E440" w14:textId="469265DF" w:rsidR="00783898" w:rsidRPr="006133EA" w:rsidRDefault="00783898" w:rsidP="009B1DBA">
      <w:pPr>
        <w:widowControl w:val="0"/>
        <w:spacing w:line="276" w:lineRule="auto"/>
        <w:jc w:val="both"/>
        <w:rPr>
          <w:rFonts w:ascii="Verdana" w:eastAsia="Verdana" w:hAnsi="Verdana" w:cs="Verdana"/>
        </w:rPr>
      </w:pPr>
      <w:r w:rsidRPr="006133EA">
        <w:rPr>
          <w:rFonts w:ascii="Verdana" w:eastAsia="Verdana" w:hAnsi="Verdana" w:cs="Verdana"/>
        </w:rPr>
        <w:t>7.1.</w:t>
      </w:r>
      <w:r w:rsidR="00E76D96" w:rsidRPr="006133EA">
        <w:rPr>
          <w:rFonts w:ascii="Verdana" w:eastAsia="Verdana" w:hAnsi="Verdana" w:cs="Verdana"/>
        </w:rPr>
        <w:t xml:space="preserve"> </w:t>
      </w:r>
      <w:r w:rsidRPr="006133EA">
        <w:rPr>
          <w:rFonts w:ascii="Verdana" w:eastAsia="Verdana" w:hAnsi="Verdana" w:cs="Verdana"/>
        </w:rPr>
        <w:t xml:space="preserve">O objeto da presente contratação é considerado do tipo bens e serviços comuns, uma vez que seu desempenho e quantidade pode ser objetivamente definido, por meio de especificações usuais de mercado, conforme definição no </w:t>
      </w:r>
      <w:r w:rsidR="00835B67" w:rsidRPr="006133EA">
        <w:rPr>
          <w:rFonts w:ascii="Verdana" w:eastAsia="Verdana" w:hAnsi="Verdana" w:cs="Verdana"/>
        </w:rPr>
        <w:t xml:space="preserve">artigo </w:t>
      </w:r>
      <w:r w:rsidRPr="006133EA">
        <w:rPr>
          <w:rFonts w:ascii="Verdana" w:eastAsia="Verdana" w:hAnsi="Verdana" w:cs="Verdana"/>
        </w:rPr>
        <w:t>1º da Lei 10.520 de 2002.</w:t>
      </w:r>
    </w:p>
    <w:p w14:paraId="73315DE6" w14:textId="77777777" w:rsidR="00783898" w:rsidRPr="006133EA" w:rsidRDefault="00783898" w:rsidP="009B1DBA">
      <w:pPr>
        <w:widowControl w:val="0"/>
        <w:spacing w:line="276" w:lineRule="auto"/>
        <w:jc w:val="both"/>
        <w:rPr>
          <w:rFonts w:ascii="Verdana" w:eastAsia="Verdana" w:hAnsi="Verdana" w:cs="Verdana"/>
        </w:rPr>
      </w:pPr>
    </w:p>
    <w:p w14:paraId="4DBF4153" w14:textId="47EB0E68" w:rsidR="00783898" w:rsidRPr="006133EA" w:rsidRDefault="00783898" w:rsidP="009B1DBA">
      <w:pPr>
        <w:widowControl w:val="0"/>
        <w:spacing w:line="276" w:lineRule="auto"/>
        <w:jc w:val="both"/>
        <w:rPr>
          <w:rFonts w:ascii="Verdana" w:eastAsia="Verdana" w:hAnsi="Verdana" w:cs="Verdana"/>
          <w:b/>
          <w:bCs/>
          <w:highlight w:val="yellow"/>
        </w:rPr>
      </w:pPr>
      <w:r w:rsidRPr="006133EA">
        <w:rPr>
          <w:rFonts w:ascii="Verdana" w:eastAsia="Verdana" w:hAnsi="Verdana" w:cs="Verdana"/>
          <w:b/>
          <w:bCs/>
        </w:rPr>
        <w:t>8</w:t>
      </w:r>
      <w:r w:rsidR="007C5658" w:rsidRPr="006133EA">
        <w:rPr>
          <w:rFonts w:ascii="Verdana" w:eastAsia="Verdana" w:hAnsi="Verdana" w:cs="Verdana"/>
          <w:b/>
          <w:bCs/>
        </w:rPr>
        <w:t xml:space="preserve">. </w:t>
      </w:r>
      <w:r w:rsidRPr="006133EA">
        <w:rPr>
          <w:rFonts w:ascii="Verdana" w:eastAsia="Verdana" w:hAnsi="Verdana" w:cs="Verdana"/>
          <w:b/>
          <w:bCs/>
        </w:rPr>
        <w:t>DO REGIME DE FORNECIMENTO</w:t>
      </w:r>
    </w:p>
    <w:p w14:paraId="1A647265" w14:textId="4AF76FC9" w:rsidR="004353A5" w:rsidRPr="006133EA" w:rsidRDefault="007847C6" w:rsidP="009B1DBA">
      <w:pPr>
        <w:widowControl w:val="0"/>
        <w:spacing w:line="276" w:lineRule="auto"/>
        <w:jc w:val="both"/>
        <w:rPr>
          <w:rFonts w:ascii="Verdana" w:eastAsia="Verdana" w:hAnsi="Verdana" w:cs="Verdana"/>
        </w:rPr>
      </w:pPr>
      <w:r w:rsidRPr="006133EA">
        <w:rPr>
          <w:rFonts w:ascii="Verdana" w:eastAsia="Verdana" w:hAnsi="Verdana" w:cs="Verdana"/>
        </w:rPr>
        <w:t>8.1.</w:t>
      </w:r>
      <w:r w:rsidR="00E76D96" w:rsidRPr="006133EA">
        <w:rPr>
          <w:rFonts w:ascii="Verdana" w:eastAsia="Verdana" w:hAnsi="Verdana" w:cs="Verdana"/>
        </w:rPr>
        <w:t xml:space="preserve"> </w:t>
      </w:r>
      <w:r w:rsidRPr="006133EA">
        <w:rPr>
          <w:rFonts w:ascii="Verdana" w:eastAsia="Verdana" w:hAnsi="Verdana" w:cs="Verdana"/>
        </w:rPr>
        <w:t>O presente certame visa contratar empresa para prestação de serviços de envio de 1.030.000 (um milhão e trinta mil) unidades durante a vigência do contrato, sendo este o quantitativo global estimado.</w:t>
      </w:r>
    </w:p>
    <w:p w14:paraId="06314256" w14:textId="77777777" w:rsidR="007847C6" w:rsidRPr="006133EA" w:rsidRDefault="007847C6" w:rsidP="009B1DBA">
      <w:pPr>
        <w:widowControl w:val="0"/>
        <w:spacing w:line="276" w:lineRule="auto"/>
        <w:rPr>
          <w:rFonts w:ascii="Verdana" w:eastAsia="Verdana" w:hAnsi="Verdana" w:cs="Verdana"/>
          <w:b/>
          <w:bCs/>
        </w:rPr>
      </w:pPr>
    </w:p>
    <w:p w14:paraId="36166BED" w14:textId="20978DC5" w:rsidR="007847C6" w:rsidRPr="006133EA" w:rsidRDefault="007847C6" w:rsidP="009B1DBA">
      <w:pPr>
        <w:widowControl w:val="0"/>
        <w:spacing w:line="276" w:lineRule="auto"/>
        <w:rPr>
          <w:rFonts w:ascii="Verdana" w:eastAsia="Verdana" w:hAnsi="Verdana" w:cs="Verdana"/>
          <w:b/>
          <w:bCs/>
        </w:rPr>
      </w:pPr>
      <w:r w:rsidRPr="006133EA">
        <w:rPr>
          <w:rFonts w:ascii="Verdana" w:eastAsia="Verdana" w:hAnsi="Verdana" w:cs="Verdana"/>
          <w:b/>
          <w:bCs/>
        </w:rPr>
        <w:t>9</w:t>
      </w:r>
      <w:r w:rsidR="007C5658" w:rsidRPr="006133EA">
        <w:rPr>
          <w:rFonts w:ascii="Verdana" w:eastAsia="Verdana" w:hAnsi="Verdana" w:cs="Verdana"/>
          <w:b/>
          <w:bCs/>
        </w:rPr>
        <w:t xml:space="preserve">. </w:t>
      </w:r>
      <w:r w:rsidRPr="006133EA">
        <w:rPr>
          <w:rFonts w:ascii="Verdana" w:eastAsia="Verdana" w:hAnsi="Verdana" w:cs="Verdana"/>
          <w:b/>
          <w:bCs/>
        </w:rPr>
        <w:t>DO CRITÉRIO DE JULGAMENTO</w:t>
      </w:r>
    </w:p>
    <w:p w14:paraId="152585E6" w14:textId="32FB9DCE" w:rsidR="007847C6" w:rsidRPr="006133EA" w:rsidRDefault="007847C6" w:rsidP="009B1DBA">
      <w:pPr>
        <w:widowControl w:val="0"/>
        <w:spacing w:line="276" w:lineRule="auto"/>
        <w:rPr>
          <w:rFonts w:ascii="Verdana" w:eastAsia="Verdana" w:hAnsi="Verdana" w:cs="Verdana"/>
        </w:rPr>
      </w:pPr>
      <w:r w:rsidRPr="006133EA">
        <w:rPr>
          <w:rFonts w:ascii="Verdana" w:eastAsia="Verdana" w:hAnsi="Verdana" w:cs="Verdana"/>
        </w:rPr>
        <w:t>9.1.</w:t>
      </w:r>
      <w:r w:rsidR="00E76D96" w:rsidRPr="006133EA">
        <w:rPr>
          <w:rFonts w:ascii="Verdana" w:eastAsia="Verdana" w:hAnsi="Verdana" w:cs="Verdana"/>
        </w:rPr>
        <w:t xml:space="preserve"> </w:t>
      </w:r>
      <w:r w:rsidRPr="006133EA">
        <w:rPr>
          <w:rFonts w:ascii="Verdana" w:eastAsia="Verdana" w:hAnsi="Verdana" w:cs="Verdana"/>
        </w:rPr>
        <w:t>O critério de julgamento será o menor preço global.</w:t>
      </w:r>
    </w:p>
    <w:p w14:paraId="6F9FAAFB" w14:textId="77777777" w:rsidR="007847C6" w:rsidRPr="006133EA" w:rsidRDefault="007847C6" w:rsidP="009B1DBA">
      <w:pPr>
        <w:widowControl w:val="0"/>
        <w:spacing w:line="276" w:lineRule="auto"/>
        <w:rPr>
          <w:rFonts w:ascii="Verdana" w:eastAsia="Verdana" w:hAnsi="Verdana" w:cs="Verdana"/>
        </w:rPr>
      </w:pPr>
    </w:p>
    <w:p w14:paraId="56CE5733" w14:textId="6F7E0D4A" w:rsidR="007847C6" w:rsidRPr="006133EA" w:rsidRDefault="007847C6" w:rsidP="009B1DBA">
      <w:pPr>
        <w:widowControl w:val="0"/>
        <w:spacing w:line="276" w:lineRule="auto"/>
        <w:rPr>
          <w:rFonts w:ascii="Verdana" w:eastAsia="Verdana" w:hAnsi="Verdana" w:cs="Verdana"/>
          <w:b/>
          <w:bCs/>
        </w:rPr>
      </w:pPr>
      <w:r w:rsidRPr="006133EA">
        <w:rPr>
          <w:rFonts w:ascii="Verdana" w:eastAsia="Verdana" w:hAnsi="Verdana" w:cs="Verdana"/>
          <w:b/>
          <w:bCs/>
        </w:rPr>
        <w:t>10</w:t>
      </w:r>
      <w:r w:rsidR="007C5658" w:rsidRPr="006133EA">
        <w:rPr>
          <w:rFonts w:ascii="Verdana" w:eastAsia="Verdana" w:hAnsi="Verdana" w:cs="Verdana"/>
          <w:b/>
          <w:bCs/>
        </w:rPr>
        <w:t xml:space="preserve">. </w:t>
      </w:r>
      <w:r w:rsidRPr="006133EA">
        <w:rPr>
          <w:rFonts w:ascii="Verdana" w:eastAsia="Verdana" w:hAnsi="Verdana" w:cs="Verdana"/>
          <w:b/>
          <w:bCs/>
        </w:rPr>
        <w:t>DA PARTICIPAÇÃO DE ME E EPP</w:t>
      </w:r>
    </w:p>
    <w:p w14:paraId="51948053" w14:textId="628B35A4" w:rsidR="007847C6" w:rsidRPr="006133EA" w:rsidRDefault="007847C6" w:rsidP="009B1DBA">
      <w:pPr>
        <w:widowControl w:val="0"/>
        <w:spacing w:line="276" w:lineRule="auto"/>
        <w:rPr>
          <w:rFonts w:ascii="Verdana" w:eastAsia="Verdana" w:hAnsi="Verdana" w:cs="Verdana"/>
        </w:rPr>
      </w:pPr>
      <w:r w:rsidRPr="006133EA">
        <w:rPr>
          <w:rFonts w:ascii="Verdana" w:eastAsia="Verdana" w:hAnsi="Verdana" w:cs="Verdana"/>
        </w:rPr>
        <w:t>10.1.</w:t>
      </w:r>
      <w:r w:rsidR="00E76D96" w:rsidRPr="006133EA">
        <w:rPr>
          <w:rFonts w:ascii="Verdana" w:eastAsia="Verdana" w:hAnsi="Verdana" w:cs="Verdana"/>
        </w:rPr>
        <w:t xml:space="preserve"> </w:t>
      </w:r>
      <w:r w:rsidRPr="006133EA">
        <w:rPr>
          <w:rFonts w:ascii="Verdana" w:eastAsia="Verdana" w:hAnsi="Verdana" w:cs="Verdana"/>
        </w:rPr>
        <w:t>A presente contratação, composta por lote único, será de destinação preferencial a Microempresas e Empresas de Pequeno Porte.</w:t>
      </w:r>
    </w:p>
    <w:p w14:paraId="51384524" w14:textId="77777777" w:rsidR="007847C6" w:rsidRPr="006133EA" w:rsidRDefault="007847C6" w:rsidP="009B1DBA">
      <w:pPr>
        <w:widowControl w:val="0"/>
        <w:spacing w:line="276" w:lineRule="auto"/>
        <w:rPr>
          <w:rFonts w:ascii="Verdana" w:eastAsia="Verdana" w:hAnsi="Verdana" w:cs="Verdana"/>
        </w:rPr>
      </w:pPr>
    </w:p>
    <w:p w14:paraId="669ABB6C" w14:textId="4FD4CFE1" w:rsidR="007847C6" w:rsidRPr="006133EA" w:rsidRDefault="007847C6" w:rsidP="009B1DBA">
      <w:pPr>
        <w:widowControl w:val="0"/>
        <w:spacing w:line="276" w:lineRule="auto"/>
        <w:rPr>
          <w:rFonts w:ascii="Verdana" w:eastAsia="Verdana" w:hAnsi="Verdana" w:cs="Verdana"/>
          <w:b/>
          <w:bCs/>
        </w:rPr>
      </w:pPr>
      <w:r w:rsidRPr="006133EA">
        <w:rPr>
          <w:rFonts w:ascii="Verdana" w:eastAsia="Verdana" w:hAnsi="Verdana" w:cs="Verdana"/>
          <w:b/>
          <w:bCs/>
        </w:rPr>
        <w:t>11</w:t>
      </w:r>
      <w:r w:rsidR="007C5658" w:rsidRPr="006133EA">
        <w:rPr>
          <w:rFonts w:ascii="Verdana" w:eastAsia="Verdana" w:hAnsi="Verdana" w:cs="Verdana"/>
          <w:b/>
          <w:bCs/>
        </w:rPr>
        <w:t xml:space="preserve">. </w:t>
      </w:r>
      <w:r w:rsidRPr="006133EA">
        <w:rPr>
          <w:rFonts w:ascii="Verdana" w:eastAsia="Verdana" w:hAnsi="Verdana" w:cs="Verdana"/>
          <w:b/>
          <w:bCs/>
        </w:rPr>
        <w:t>DA ENTREGA DO PRODUTO</w:t>
      </w:r>
    </w:p>
    <w:p w14:paraId="602CD6FE" w14:textId="3A44E305" w:rsidR="007847C6" w:rsidRPr="006133EA" w:rsidRDefault="007847C6" w:rsidP="009B1DBA">
      <w:pPr>
        <w:widowControl w:val="0"/>
        <w:spacing w:line="276" w:lineRule="auto"/>
        <w:jc w:val="both"/>
        <w:rPr>
          <w:rFonts w:ascii="Verdana" w:eastAsia="Verdana" w:hAnsi="Verdana" w:cs="Verdana"/>
        </w:rPr>
      </w:pPr>
      <w:r w:rsidRPr="006133EA">
        <w:rPr>
          <w:rFonts w:ascii="Verdana" w:eastAsia="Verdana" w:hAnsi="Verdana" w:cs="Verdana"/>
        </w:rPr>
        <w:t>11.1.</w:t>
      </w:r>
      <w:r w:rsidR="00E76D96" w:rsidRPr="006133EA">
        <w:rPr>
          <w:rFonts w:ascii="Verdana" w:eastAsia="Verdana" w:hAnsi="Verdana" w:cs="Verdana"/>
        </w:rPr>
        <w:t xml:space="preserve"> </w:t>
      </w:r>
      <w:r w:rsidRPr="006133EA">
        <w:rPr>
          <w:rFonts w:ascii="Verdana" w:eastAsia="Verdana" w:hAnsi="Verdana" w:cs="Verdana"/>
        </w:rPr>
        <w:t>Os produtos adquiridos deverão ser entregues em até 15 (quinze) dias corridos após a assinatura do contrato.</w:t>
      </w:r>
    </w:p>
    <w:p w14:paraId="4BFD421A" w14:textId="6D7C8310" w:rsidR="007847C6" w:rsidRPr="006133EA" w:rsidRDefault="007847C6" w:rsidP="009B1DBA">
      <w:pPr>
        <w:widowControl w:val="0"/>
        <w:spacing w:line="276" w:lineRule="auto"/>
        <w:jc w:val="both"/>
        <w:rPr>
          <w:rFonts w:ascii="Verdana" w:eastAsia="Verdana" w:hAnsi="Verdana" w:cs="Verdana"/>
        </w:rPr>
      </w:pPr>
      <w:r w:rsidRPr="006133EA">
        <w:rPr>
          <w:rFonts w:ascii="Verdana" w:eastAsia="Verdana" w:hAnsi="Verdana" w:cs="Verdana"/>
        </w:rPr>
        <w:t>11.2.</w:t>
      </w:r>
      <w:r w:rsidR="00E76D96" w:rsidRPr="006133EA">
        <w:rPr>
          <w:rFonts w:ascii="Verdana" w:eastAsia="Verdana" w:hAnsi="Verdana" w:cs="Verdana"/>
        </w:rPr>
        <w:t xml:space="preserve"> </w:t>
      </w:r>
      <w:r w:rsidRPr="006133EA">
        <w:rPr>
          <w:rFonts w:ascii="Verdana" w:eastAsia="Verdana" w:hAnsi="Verdana" w:cs="Verdana"/>
        </w:rPr>
        <w:t>Este prazo somente poderá ser dilatado por igual período, a critério exclusivo da DPE/PR, mediante solicitação formal da empresa, dentro do prazo e com motivação fundamentada.</w:t>
      </w:r>
    </w:p>
    <w:p w14:paraId="2DD7D103" w14:textId="555B0134" w:rsidR="007847C6" w:rsidRPr="006133EA" w:rsidRDefault="007847C6" w:rsidP="009B1DBA">
      <w:pPr>
        <w:widowControl w:val="0"/>
        <w:spacing w:line="276" w:lineRule="auto"/>
        <w:jc w:val="both"/>
        <w:rPr>
          <w:rFonts w:ascii="Verdana" w:eastAsia="Verdana" w:hAnsi="Verdana" w:cs="Verdana"/>
        </w:rPr>
      </w:pPr>
      <w:r w:rsidRPr="006133EA">
        <w:rPr>
          <w:rFonts w:ascii="Verdana" w:eastAsia="Verdana" w:hAnsi="Verdana" w:cs="Verdana"/>
        </w:rPr>
        <w:t>11.3.</w:t>
      </w:r>
      <w:r w:rsidR="00E76D96" w:rsidRPr="006133EA">
        <w:rPr>
          <w:rFonts w:ascii="Verdana" w:eastAsia="Verdana" w:hAnsi="Verdana" w:cs="Verdana"/>
        </w:rPr>
        <w:t xml:space="preserve"> </w:t>
      </w:r>
      <w:r w:rsidRPr="006133EA">
        <w:rPr>
          <w:rFonts w:ascii="Verdana" w:eastAsia="Verdana" w:hAnsi="Verdana" w:cs="Verdana"/>
        </w:rPr>
        <w:t>O requerimento de prorrogação do prazo de entrega não interrompe a contagem do prazo inicialmente estipulado.</w:t>
      </w:r>
    </w:p>
    <w:p w14:paraId="6B51BB18" w14:textId="785EB001" w:rsidR="007847C6" w:rsidRPr="006133EA" w:rsidRDefault="007847C6" w:rsidP="009B1DBA">
      <w:pPr>
        <w:widowControl w:val="0"/>
        <w:spacing w:line="276" w:lineRule="auto"/>
        <w:jc w:val="both"/>
        <w:rPr>
          <w:rFonts w:ascii="Verdana" w:eastAsia="Verdana" w:hAnsi="Verdana" w:cs="Verdana"/>
        </w:rPr>
      </w:pPr>
      <w:r w:rsidRPr="006133EA">
        <w:rPr>
          <w:rFonts w:ascii="Verdana" w:eastAsia="Verdana" w:hAnsi="Verdana" w:cs="Verdana"/>
        </w:rPr>
        <w:t>11.4.</w:t>
      </w:r>
      <w:r w:rsidR="00E76D96" w:rsidRPr="006133EA">
        <w:rPr>
          <w:rFonts w:ascii="Verdana" w:eastAsia="Verdana" w:hAnsi="Verdana" w:cs="Verdana"/>
        </w:rPr>
        <w:t xml:space="preserve"> </w:t>
      </w:r>
      <w:r w:rsidRPr="006133EA">
        <w:rPr>
          <w:rFonts w:ascii="Verdana" w:eastAsia="Verdana" w:hAnsi="Verdana" w:cs="Verdana"/>
        </w:rPr>
        <w:t>A entrega do produto se dará através da disponibilização de credenciais e acesso a documentação com orientações de acesso e uso a API de integração para envio de SMSs através da plataforma a ser disponibilizada pela contratante.</w:t>
      </w:r>
    </w:p>
    <w:p w14:paraId="58317C7E" w14:textId="77777777" w:rsidR="007847C6" w:rsidRPr="006133EA" w:rsidRDefault="007847C6" w:rsidP="009B1DBA">
      <w:pPr>
        <w:widowControl w:val="0"/>
        <w:spacing w:line="276" w:lineRule="auto"/>
        <w:jc w:val="both"/>
        <w:rPr>
          <w:rFonts w:ascii="Verdana" w:eastAsia="Verdana" w:hAnsi="Verdana" w:cs="Verdana"/>
        </w:rPr>
      </w:pPr>
    </w:p>
    <w:p w14:paraId="0595C4D0" w14:textId="23883064" w:rsidR="007847C6" w:rsidRPr="006133EA" w:rsidRDefault="007847C6" w:rsidP="009B1DBA">
      <w:pPr>
        <w:widowControl w:val="0"/>
        <w:spacing w:line="276" w:lineRule="auto"/>
        <w:jc w:val="both"/>
        <w:rPr>
          <w:rFonts w:ascii="Verdana" w:eastAsia="Verdana" w:hAnsi="Verdana" w:cs="Verdana"/>
          <w:b/>
          <w:bCs/>
        </w:rPr>
      </w:pPr>
      <w:r w:rsidRPr="006133EA">
        <w:rPr>
          <w:rFonts w:ascii="Verdana" w:eastAsia="Verdana" w:hAnsi="Verdana" w:cs="Verdana"/>
          <w:b/>
          <w:bCs/>
        </w:rPr>
        <w:t>12</w:t>
      </w:r>
      <w:r w:rsidR="007C5658" w:rsidRPr="006133EA">
        <w:rPr>
          <w:rFonts w:ascii="Verdana" w:eastAsia="Verdana" w:hAnsi="Verdana" w:cs="Verdana"/>
          <w:b/>
          <w:bCs/>
        </w:rPr>
        <w:t xml:space="preserve">. </w:t>
      </w:r>
      <w:r w:rsidRPr="006133EA">
        <w:rPr>
          <w:rFonts w:ascii="Verdana" w:eastAsia="Verdana" w:hAnsi="Verdana" w:cs="Verdana"/>
          <w:b/>
          <w:bCs/>
        </w:rPr>
        <w:t>DA SUBCONTRATAÇÃO</w:t>
      </w:r>
    </w:p>
    <w:p w14:paraId="7F5A9785" w14:textId="1A7705A3" w:rsidR="007847C6" w:rsidRPr="006133EA" w:rsidRDefault="007847C6" w:rsidP="009B1DBA">
      <w:pPr>
        <w:widowControl w:val="0"/>
        <w:spacing w:line="276" w:lineRule="auto"/>
        <w:jc w:val="both"/>
        <w:rPr>
          <w:rFonts w:ascii="Verdana" w:eastAsia="Verdana" w:hAnsi="Verdana" w:cs="Verdana"/>
        </w:rPr>
      </w:pPr>
      <w:r w:rsidRPr="006133EA">
        <w:rPr>
          <w:rFonts w:ascii="Verdana" w:eastAsia="Verdana" w:hAnsi="Verdana" w:cs="Verdana"/>
        </w:rPr>
        <w:t>12.1.</w:t>
      </w:r>
      <w:r w:rsidR="00E76D96" w:rsidRPr="006133EA">
        <w:rPr>
          <w:rFonts w:ascii="Verdana" w:eastAsia="Verdana" w:hAnsi="Verdana" w:cs="Verdana"/>
        </w:rPr>
        <w:t xml:space="preserve"> </w:t>
      </w:r>
      <w:r w:rsidRPr="006133EA">
        <w:rPr>
          <w:rFonts w:ascii="Verdana" w:eastAsia="Verdana" w:hAnsi="Verdana" w:cs="Verdana"/>
        </w:rPr>
        <w:t>Não será admitida subcontratação.</w:t>
      </w:r>
    </w:p>
    <w:p w14:paraId="6047F5A9" w14:textId="77777777" w:rsidR="007847C6" w:rsidRPr="006133EA" w:rsidRDefault="007847C6" w:rsidP="009B1DBA">
      <w:pPr>
        <w:widowControl w:val="0"/>
        <w:spacing w:line="276" w:lineRule="auto"/>
        <w:jc w:val="both"/>
        <w:rPr>
          <w:rFonts w:ascii="Verdana" w:eastAsia="Verdana" w:hAnsi="Verdana" w:cs="Verdana"/>
        </w:rPr>
      </w:pPr>
    </w:p>
    <w:p w14:paraId="0F05B6AF" w14:textId="569C9970" w:rsidR="007847C6" w:rsidRPr="006133EA" w:rsidRDefault="007847C6" w:rsidP="009B1DBA">
      <w:pPr>
        <w:widowControl w:val="0"/>
        <w:spacing w:line="276" w:lineRule="auto"/>
        <w:jc w:val="both"/>
        <w:rPr>
          <w:rFonts w:ascii="Verdana" w:eastAsia="Verdana" w:hAnsi="Verdana" w:cs="Verdana"/>
          <w:b/>
          <w:bCs/>
        </w:rPr>
      </w:pPr>
      <w:r w:rsidRPr="006133EA">
        <w:rPr>
          <w:rFonts w:ascii="Verdana" w:eastAsia="Verdana" w:hAnsi="Verdana" w:cs="Verdana"/>
          <w:b/>
          <w:bCs/>
        </w:rPr>
        <w:t>13</w:t>
      </w:r>
      <w:r w:rsidR="007C5658" w:rsidRPr="006133EA">
        <w:rPr>
          <w:rFonts w:ascii="Verdana" w:eastAsia="Verdana" w:hAnsi="Verdana" w:cs="Verdana"/>
          <w:b/>
          <w:bCs/>
        </w:rPr>
        <w:t xml:space="preserve">. </w:t>
      </w:r>
      <w:r w:rsidRPr="006133EA">
        <w:rPr>
          <w:rFonts w:ascii="Verdana" w:eastAsia="Verdana" w:hAnsi="Verdana" w:cs="Verdana"/>
          <w:b/>
          <w:bCs/>
        </w:rPr>
        <w:t>DA VIGÊNCIA</w:t>
      </w:r>
    </w:p>
    <w:p w14:paraId="53A6F19F" w14:textId="21757A5F" w:rsidR="007847C6" w:rsidRPr="006133EA" w:rsidRDefault="007847C6" w:rsidP="009B1DBA">
      <w:pPr>
        <w:widowControl w:val="0"/>
        <w:spacing w:line="276" w:lineRule="auto"/>
        <w:jc w:val="both"/>
        <w:rPr>
          <w:rFonts w:ascii="Verdana" w:eastAsia="Verdana" w:hAnsi="Verdana" w:cs="Verdana"/>
        </w:rPr>
      </w:pPr>
      <w:r w:rsidRPr="006133EA">
        <w:rPr>
          <w:rFonts w:ascii="Verdana" w:eastAsia="Verdana" w:hAnsi="Verdana" w:cs="Verdana"/>
        </w:rPr>
        <w:t>13.1.</w:t>
      </w:r>
      <w:r w:rsidR="00E76D96" w:rsidRPr="006133EA">
        <w:rPr>
          <w:rFonts w:ascii="Verdana" w:eastAsia="Verdana" w:hAnsi="Verdana" w:cs="Verdana"/>
        </w:rPr>
        <w:t xml:space="preserve"> </w:t>
      </w:r>
      <w:r w:rsidRPr="006133EA">
        <w:rPr>
          <w:rFonts w:ascii="Verdana" w:eastAsia="Verdana" w:hAnsi="Verdana" w:cs="Verdana"/>
        </w:rPr>
        <w:t xml:space="preserve">O prazo de vigência da contratação será de 12 (doze) meses, excluído o dia do termo final, contados da sua publicação no Diário Oficial Eletrônico da Defensoria Pública do Estado do Paraná (DEDPR), prorrogável na forma do artigo 103 inciso II, da Lei Estadual </w:t>
      </w:r>
      <w:r w:rsidR="00C02B92">
        <w:rPr>
          <w:rFonts w:ascii="Verdana" w:eastAsia="Verdana" w:hAnsi="Verdana" w:cs="Verdana"/>
        </w:rPr>
        <w:t>n.º</w:t>
      </w:r>
      <w:r w:rsidRPr="006133EA">
        <w:rPr>
          <w:rFonts w:ascii="Verdana" w:eastAsia="Verdana" w:hAnsi="Verdana" w:cs="Verdana"/>
        </w:rPr>
        <w:t xml:space="preserve"> 15.608/2007 e do artigo 56 da Lei Federal </w:t>
      </w:r>
      <w:r w:rsidR="00C02B92">
        <w:rPr>
          <w:rFonts w:ascii="Verdana" w:eastAsia="Verdana" w:hAnsi="Verdana" w:cs="Verdana"/>
        </w:rPr>
        <w:t>n.º</w:t>
      </w:r>
      <w:r w:rsidRPr="006133EA">
        <w:rPr>
          <w:rFonts w:ascii="Verdana" w:eastAsia="Verdana" w:hAnsi="Verdana" w:cs="Verdana"/>
        </w:rPr>
        <w:t xml:space="preserve"> 8.666/1993 e da jurisprudência aplicável à espécie.</w:t>
      </w:r>
    </w:p>
    <w:p w14:paraId="5B862FDF" w14:textId="77777777" w:rsidR="007847C6" w:rsidRPr="006133EA" w:rsidRDefault="007847C6" w:rsidP="009B1DBA">
      <w:pPr>
        <w:widowControl w:val="0"/>
        <w:spacing w:line="276" w:lineRule="auto"/>
        <w:jc w:val="both"/>
        <w:rPr>
          <w:rFonts w:ascii="Verdana" w:eastAsia="Verdana" w:hAnsi="Verdana" w:cs="Verdana"/>
        </w:rPr>
      </w:pPr>
    </w:p>
    <w:p w14:paraId="5B71E634" w14:textId="243275AB" w:rsidR="007847C6" w:rsidRPr="006133EA" w:rsidRDefault="007847C6" w:rsidP="009B1DBA">
      <w:pPr>
        <w:widowControl w:val="0"/>
        <w:spacing w:line="276" w:lineRule="auto"/>
        <w:jc w:val="both"/>
        <w:rPr>
          <w:rFonts w:ascii="Verdana" w:eastAsia="Verdana" w:hAnsi="Verdana" w:cs="Verdana"/>
          <w:b/>
          <w:bCs/>
        </w:rPr>
      </w:pPr>
      <w:r w:rsidRPr="006133EA">
        <w:rPr>
          <w:rFonts w:ascii="Verdana" w:eastAsia="Verdana" w:hAnsi="Verdana" w:cs="Verdana"/>
          <w:b/>
          <w:bCs/>
        </w:rPr>
        <w:t>14</w:t>
      </w:r>
      <w:r w:rsidR="007C5658" w:rsidRPr="006133EA">
        <w:rPr>
          <w:rFonts w:ascii="Verdana" w:eastAsia="Verdana" w:hAnsi="Verdana" w:cs="Verdana"/>
          <w:b/>
          <w:bCs/>
        </w:rPr>
        <w:t xml:space="preserve">. </w:t>
      </w:r>
      <w:r w:rsidRPr="006133EA">
        <w:rPr>
          <w:rFonts w:ascii="Verdana" w:eastAsia="Verdana" w:hAnsi="Verdana" w:cs="Verdana"/>
          <w:b/>
          <w:bCs/>
        </w:rPr>
        <w:t>DO RECEBIMENTO</w:t>
      </w:r>
    </w:p>
    <w:p w14:paraId="03CC05DD" w14:textId="3AC0ABD1" w:rsidR="007847C6" w:rsidRPr="006133EA" w:rsidRDefault="007847C6" w:rsidP="009B1DBA">
      <w:pPr>
        <w:widowControl w:val="0"/>
        <w:spacing w:line="276" w:lineRule="auto"/>
        <w:jc w:val="both"/>
        <w:rPr>
          <w:rFonts w:ascii="Verdana" w:eastAsia="Verdana" w:hAnsi="Verdana" w:cs="Verdana"/>
        </w:rPr>
      </w:pPr>
      <w:r w:rsidRPr="006133EA">
        <w:rPr>
          <w:rFonts w:ascii="Verdana" w:eastAsia="Verdana" w:hAnsi="Verdana" w:cs="Verdana"/>
        </w:rPr>
        <w:t>14.1.</w:t>
      </w:r>
      <w:r w:rsidR="00E76D96" w:rsidRPr="006133EA">
        <w:rPr>
          <w:rFonts w:ascii="Verdana" w:eastAsia="Verdana" w:hAnsi="Verdana" w:cs="Verdana"/>
        </w:rPr>
        <w:t xml:space="preserve"> </w:t>
      </w:r>
      <w:r w:rsidRPr="006133EA">
        <w:rPr>
          <w:rFonts w:ascii="Verdana" w:eastAsia="Verdana" w:hAnsi="Verdana" w:cs="Verdana"/>
        </w:rPr>
        <w:t>Provisório</w:t>
      </w:r>
    </w:p>
    <w:p w14:paraId="61462DA7" w14:textId="7B6DE645" w:rsidR="007847C6" w:rsidRPr="006133EA" w:rsidRDefault="007847C6" w:rsidP="009B1DBA">
      <w:pPr>
        <w:widowControl w:val="0"/>
        <w:spacing w:line="276" w:lineRule="auto"/>
        <w:jc w:val="both"/>
        <w:rPr>
          <w:rFonts w:ascii="Verdana" w:eastAsia="Verdana" w:hAnsi="Verdana" w:cs="Verdana"/>
        </w:rPr>
      </w:pPr>
      <w:r w:rsidRPr="006133EA">
        <w:rPr>
          <w:rFonts w:ascii="Verdana" w:eastAsia="Verdana" w:hAnsi="Verdana" w:cs="Verdana"/>
        </w:rPr>
        <w:t>14.1.1.</w:t>
      </w:r>
      <w:r w:rsidR="00E76D96" w:rsidRPr="006133EA">
        <w:rPr>
          <w:rFonts w:ascii="Verdana" w:eastAsia="Verdana" w:hAnsi="Verdana" w:cs="Verdana"/>
        </w:rPr>
        <w:t xml:space="preserve"> </w:t>
      </w:r>
      <w:r w:rsidRPr="006133EA">
        <w:rPr>
          <w:rFonts w:ascii="Verdana" w:eastAsia="Verdana" w:hAnsi="Verdana" w:cs="Verdana"/>
        </w:rPr>
        <w:t>O Recebimento Provisório ocorrerá mediante emissão de Termo de Recebimento Provisório ou Declaração de servidor do Departamento de Informática ou do Departamento de Fiscalização de Contratos da CONTRATANTE no prazo de até 15 (quinze) dias corridos após a comunicação de ENTREGA DO PRODUTO.</w:t>
      </w:r>
    </w:p>
    <w:p w14:paraId="19659890" w14:textId="1028D317" w:rsidR="007847C6" w:rsidRPr="006133EA" w:rsidRDefault="007847C6" w:rsidP="009B1DBA">
      <w:pPr>
        <w:widowControl w:val="0"/>
        <w:spacing w:line="276" w:lineRule="auto"/>
        <w:jc w:val="both"/>
        <w:rPr>
          <w:rFonts w:ascii="Verdana" w:eastAsia="Verdana" w:hAnsi="Verdana" w:cs="Verdana"/>
        </w:rPr>
      </w:pPr>
      <w:r w:rsidRPr="006133EA">
        <w:rPr>
          <w:rFonts w:ascii="Verdana" w:eastAsia="Verdana" w:hAnsi="Verdana" w:cs="Verdana"/>
        </w:rPr>
        <w:t>14.2.</w:t>
      </w:r>
      <w:r w:rsidR="00E76D96" w:rsidRPr="006133EA">
        <w:rPr>
          <w:rFonts w:ascii="Verdana" w:eastAsia="Verdana" w:hAnsi="Verdana" w:cs="Verdana"/>
        </w:rPr>
        <w:t xml:space="preserve"> </w:t>
      </w:r>
      <w:r w:rsidRPr="006133EA">
        <w:rPr>
          <w:rFonts w:ascii="Verdana" w:eastAsia="Verdana" w:hAnsi="Verdana" w:cs="Verdana"/>
        </w:rPr>
        <w:t>Definitivo</w:t>
      </w:r>
    </w:p>
    <w:p w14:paraId="6A2B68E7" w14:textId="19B85263" w:rsidR="007847C6" w:rsidRPr="006133EA" w:rsidRDefault="007847C6" w:rsidP="009B1DBA">
      <w:pPr>
        <w:widowControl w:val="0"/>
        <w:spacing w:line="276" w:lineRule="auto"/>
        <w:jc w:val="both"/>
        <w:rPr>
          <w:rFonts w:ascii="Verdana" w:eastAsia="Verdana" w:hAnsi="Verdana" w:cs="Verdana"/>
        </w:rPr>
      </w:pPr>
      <w:r w:rsidRPr="006133EA">
        <w:rPr>
          <w:rFonts w:ascii="Verdana" w:eastAsia="Verdana" w:hAnsi="Verdana" w:cs="Verdana"/>
        </w:rPr>
        <w:t>14.2.1.</w:t>
      </w:r>
      <w:r w:rsidR="00E76D96" w:rsidRPr="006133EA">
        <w:rPr>
          <w:rFonts w:ascii="Verdana" w:eastAsia="Verdana" w:hAnsi="Verdana" w:cs="Verdana"/>
        </w:rPr>
        <w:t xml:space="preserve"> </w:t>
      </w:r>
      <w:r w:rsidRPr="006133EA">
        <w:rPr>
          <w:rFonts w:ascii="Verdana" w:eastAsia="Verdana" w:hAnsi="Verdana" w:cs="Verdana"/>
        </w:rPr>
        <w:t>O Recebimento Definitivo ocorrerá mediante emissão de Termo de Recebimento Definitivo ou Declaração de servidor do Departamento de Informática da CONTRATANTE no prazo de até 15 (quinze) dias corridos após o RECEBIMENTO PROVISÓRIO caso se verifique que o objeto entregue atende a todos os itens de especificações técnicas estabelecidos no Termo de Referência no presente certame.</w:t>
      </w:r>
    </w:p>
    <w:p w14:paraId="4FF542F4" w14:textId="77777777" w:rsidR="007847C6" w:rsidRPr="006133EA" w:rsidRDefault="007847C6" w:rsidP="009B1DBA">
      <w:pPr>
        <w:widowControl w:val="0"/>
        <w:spacing w:line="276" w:lineRule="auto"/>
        <w:jc w:val="both"/>
        <w:rPr>
          <w:rFonts w:ascii="Verdana" w:eastAsia="Verdana" w:hAnsi="Verdana" w:cs="Verdana"/>
        </w:rPr>
      </w:pPr>
    </w:p>
    <w:p w14:paraId="67E32252" w14:textId="21C507B6" w:rsidR="007847C6" w:rsidRPr="006133EA" w:rsidRDefault="007847C6" w:rsidP="009B1DBA">
      <w:pPr>
        <w:widowControl w:val="0"/>
        <w:spacing w:line="276" w:lineRule="auto"/>
        <w:jc w:val="both"/>
        <w:rPr>
          <w:rFonts w:ascii="Verdana" w:eastAsia="Verdana" w:hAnsi="Verdana" w:cs="Verdana"/>
          <w:b/>
          <w:bCs/>
        </w:rPr>
      </w:pPr>
      <w:r w:rsidRPr="006133EA">
        <w:rPr>
          <w:rFonts w:ascii="Verdana" w:eastAsia="Verdana" w:hAnsi="Verdana" w:cs="Verdana"/>
          <w:b/>
          <w:bCs/>
        </w:rPr>
        <w:t>15</w:t>
      </w:r>
      <w:r w:rsidR="007C5658" w:rsidRPr="006133EA">
        <w:rPr>
          <w:rFonts w:ascii="Verdana" w:eastAsia="Verdana" w:hAnsi="Verdana" w:cs="Verdana"/>
          <w:b/>
          <w:bCs/>
        </w:rPr>
        <w:t xml:space="preserve">. </w:t>
      </w:r>
      <w:r w:rsidRPr="006133EA">
        <w:rPr>
          <w:rFonts w:ascii="Verdana" w:eastAsia="Verdana" w:hAnsi="Verdana" w:cs="Verdana"/>
          <w:b/>
          <w:bCs/>
        </w:rPr>
        <w:t>DO PREÇO</w:t>
      </w:r>
    </w:p>
    <w:p w14:paraId="1D8DF2AF" w14:textId="7DF65062" w:rsidR="007847C6" w:rsidRPr="006133EA" w:rsidRDefault="007847C6" w:rsidP="009B1DBA">
      <w:pPr>
        <w:widowControl w:val="0"/>
        <w:spacing w:line="276" w:lineRule="auto"/>
        <w:jc w:val="both"/>
        <w:rPr>
          <w:rFonts w:ascii="Verdana" w:eastAsia="Verdana" w:hAnsi="Verdana" w:cs="Verdana"/>
        </w:rPr>
      </w:pPr>
      <w:r w:rsidRPr="006133EA">
        <w:rPr>
          <w:rFonts w:ascii="Verdana" w:eastAsia="Verdana" w:hAnsi="Verdana" w:cs="Verdana"/>
        </w:rPr>
        <w:t>15.1.</w:t>
      </w:r>
      <w:r w:rsidR="00E76D96" w:rsidRPr="006133EA">
        <w:rPr>
          <w:rFonts w:ascii="Verdana" w:eastAsia="Verdana" w:hAnsi="Verdana" w:cs="Verdana"/>
        </w:rPr>
        <w:t xml:space="preserve"> </w:t>
      </w:r>
      <w:r w:rsidRPr="006133EA">
        <w:rPr>
          <w:rFonts w:ascii="Verdana" w:eastAsia="Verdana" w:hAnsi="Verdana" w:cs="Verdana"/>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p>
    <w:p w14:paraId="720BC9CA" w14:textId="77777777" w:rsidR="007847C6" w:rsidRPr="006133EA" w:rsidRDefault="007847C6" w:rsidP="009B1DBA">
      <w:pPr>
        <w:widowControl w:val="0"/>
        <w:spacing w:line="276" w:lineRule="auto"/>
        <w:jc w:val="both"/>
        <w:rPr>
          <w:rFonts w:ascii="Verdana" w:eastAsia="Verdana" w:hAnsi="Verdana" w:cs="Verdana"/>
        </w:rPr>
      </w:pPr>
    </w:p>
    <w:p w14:paraId="176100A0" w14:textId="1B1AA5C8" w:rsidR="007847C6" w:rsidRPr="006133EA" w:rsidRDefault="007847C6" w:rsidP="009B1DBA">
      <w:pPr>
        <w:widowControl w:val="0"/>
        <w:spacing w:line="276" w:lineRule="auto"/>
        <w:jc w:val="both"/>
        <w:rPr>
          <w:rFonts w:ascii="Verdana" w:eastAsia="Verdana" w:hAnsi="Verdana" w:cs="Verdana"/>
          <w:b/>
          <w:bCs/>
        </w:rPr>
      </w:pPr>
      <w:r w:rsidRPr="006133EA">
        <w:rPr>
          <w:rFonts w:ascii="Verdana" w:eastAsia="Verdana" w:hAnsi="Verdana" w:cs="Verdana"/>
          <w:b/>
          <w:bCs/>
        </w:rPr>
        <w:t>16</w:t>
      </w:r>
      <w:r w:rsidR="007C5658" w:rsidRPr="006133EA">
        <w:rPr>
          <w:rFonts w:ascii="Verdana" w:eastAsia="Verdana" w:hAnsi="Verdana" w:cs="Verdana"/>
          <w:b/>
          <w:bCs/>
        </w:rPr>
        <w:t xml:space="preserve">. </w:t>
      </w:r>
      <w:r w:rsidRPr="006133EA">
        <w:rPr>
          <w:rFonts w:ascii="Verdana" w:eastAsia="Verdana" w:hAnsi="Verdana" w:cs="Verdana"/>
          <w:b/>
          <w:bCs/>
        </w:rPr>
        <w:t>DA LEGISLAÇÃO APLICÁVEL</w:t>
      </w:r>
    </w:p>
    <w:p w14:paraId="6D5F9409" w14:textId="7530429D" w:rsidR="007847C6" w:rsidRPr="006133EA" w:rsidRDefault="007847C6" w:rsidP="009B1DBA">
      <w:pPr>
        <w:widowControl w:val="0"/>
        <w:spacing w:line="276" w:lineRule="auto"/>
        <w:jc w:val="both"/>
        <w:rPr>
          <w:rFonts w:ascii="Verdana" w:eastAsia="Verdana" w:hAnsi="Verdana" w:cs="Verdana"/>
        </w:rPr>
      </w:pPr>
      <w:r w:rsidRPr="006133EA">
        <w:rPr>
          <w:rFonts w:ascii="Verdana" w:eastAsia="Verdana" w:hAnsi="Verdana" w:cs="Verdana"/>
        </w:rPr>
        <w:t>16.1.</w:t>
      </w:r>
      <w:r w:rsidR="00E76D96" w:rsidRPr="006133EA">
        <w:rPr>
          <w:rFonts w:ascii="Verdana" w:eastAsia="Verdana" w:hAnsi="Verdana" w:cs="Verdana"/>
        </w:rPr>
        <w:t xml:space="preserve"> </w:t>
      </w:r>
      <w:r w:rsidRPr="006133EA">
        <w:rPr>
          <w:rFonts w:ascii="Verdana" w:eastAsia="Verdana" w:hAnsi="Verdana" w:cs="Verdana"/>
        </w:rPr>
        <w:t xml:space="preserve">Aplicam-se ao presente as disposições contidas na Lei Estadual </w:t>
      </w:r>
      <w:r w:rsidR="00C02B92">
        <w:rPr>
          <w:rFonts w:ascii="Verdana" w:eastAsia="Verdana" w:hAnsi="Verdana" w:cs="Verdana"/>
        </w:rPr>
        <w:t>n.º</w:t>
      </w:r>
      <w:r w:rsidRPr="006133EA">
        <w:rPr>
          <w:rFonts w:ascii="Verdana" w:eastAsia="Verdana" w:hAnsi="Verdana" w:cs="Verdana"/>
        </w:rPr>
        <w:t xml:space="preserve"> 15.608/2007 e legislação complementar, aplicáveis subsidiariamente, no que couber, a Lei Federal </w:t>
      </w:r>
      <w:r w:rsidR="00C02B92">
        <w:rPr>
          <w:rFonts w:ascii="Verdana" w:eastAsia="Verdana" w:hAnsi="Verdana" w:cs="Verdana"/>
        </w:rPr>
        <w:t>n.º</w:t>
      </w:r>
      <w:r w:rsidRPr="006133EA">
        <w:rPr>
          <w:rFonts w:ascii="Verdana" w:eastAsia="Verdana" w:hAnsi="Verdana" w:cs="Verdana"/>
        </w:rPr>
        <w:t xml:space="preserve"> 8.666/1993 e a Lei Federal </w:t>
      </w:r>
      <w:r w:rsidR="00C02B92">
        <w:rPr>
          <w:rFonts w:ascii="Verdana" w:eastAsia="Verdana" w:hAnsi="Verdana" w:cs="Verdana"/>
        </w:rPr>
        <w:t>n.º</w:t>
      </w:r>
      <w:r w:rsidRPr="006133EA">
        <w:rPr>
          <w:rFonts w:ascii="Verdana" w:eastAsia="Verdana" w:hAnsi="Verdana" w:cs="Verdana"/>
        </w:rPr>
        <w:t xml:space="preserve"> 8.078/1990 ou a legislação que vier a substituir.</w:t>
      </w:r>
    </w:p>
    <w:p w14:paraId="78E46A5D" w14:textId="3555DB73" w:rsidR="00835B67" w:rsidRPr="006133EA" w:rsidRDefault="007847C6" w:rsidP="00A512F7">
      <w:pPr>
        <w:widowControl w:val="0"/>
        <w:spacing w:line="276" w:lineRule="auto"/>
        <w:jc w:val="both"/>
        <w:rPr>
          <w:rFonts w:ascii="Verdana" w:eastAsia="Verdana" w:hAnsi="Verdana" w:cs="Verdana"/>
        </w:rPr>
      </w:pPr>
      <w:r w:rsidRPr="006133EA">
        <w:rPr>
          <w:rFonts w:ascii="Verdana" w:eastAsia="Verdana" w:hAnsi="Verdana" w:cs="Verdana"/>
        </w:rPr>
        <w:t>16.2.</w:t>
      </w:r>
      <w:r w:rsidR="00E76D96" w:rsidRPr="006133EA">
        <w:rPr>
          <w:rFonts w:ascii="Verdana" w:eastAsia="Verdana" w:hAnsi="Verdana" w:cs="Verdana"/>
        </w:rPr>
        <w:t xml:space="preserve"> </w:t>
      </w:r>
      <w:r w:rsidRPr="006133EA">
        <w:rPr>
          <w:rFonts w:ascii="Verdana" w:eastAsia="Verdana" w:hAnsi="Verdana" w:cs="Verdana"/>
        </w:rPr>
        <w:t>Os diplomas legais acima indicados aplicam-se especialmente quanto aos casos omissos.</w:t>
      </w:r>
      <w:r w:rsidR="00835B67" w:rsidRPr="006133EA">
        <w:rPr>
          <w:rFonts w:ascii="Verdana" w:eastAsia="Verdana" w:hAnsi="Verdana" w:cs="Verdana"/>
        </w:rPr>
        <w:br w:type="page"/>
      </w:r>
    </w:p>
    <w:p w14:paraId="71F2E783" w14:textId="4C5DC639"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b/>
        </w:rPr>
        <w:t>ANEXO II – MODELO DE CARTA DE CREDENCIAMENTO</w:t>
      </w:r>
    </w:p>
    <w:p w14:paraId="0EA88A9F" w14:textId="77777777" w:rsidR="001935AD" w:rsidRPr="006133EA" w:rsidRDefault="001935AD" w:rsidP="009B1DBA">
      <w:pPr>
        <w:widowControl w:val="0"/>
        <w:spacing w:line="276" w:lineRule="auto"/>
        <w:jc w:val="both"/>
        <w:rPr>
          <w:rFonts w:ascii="Verdana" w:eastAsia="Verdana" w:hAnsi="Verdana" w:cs="Verdana"/>
        </w:rPr>
      </w:pPr>
    </w:p>
    <w:p w14:paraId="72DABD51" w14:textId="77777777" w:rsidR="001935AD" w:rsidRPr="006133EA" w:rsidRDefault="001935AD" w:rsidP="009B1DBA">
      <w:pPr>
        <w:widowControl w:val="0"/>
        <w:spacing w:line="276" w:lineRule="auto"/>
        <w:jc w:val="both"/>
        <w:rPr>
          <w:rFonts w:ascii="Verdana" w:eastAsia="Verdana" w:hAnsi="Verdana" w:cs="Verdana"/>
        </w:rPr>
      </w:pPr>
    </w:p>
    <w:p w14:paraId="4C9DB82C"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À</w:t>
      </w:r>
    </w:p>
    <w:p w14:paraId="59AF519D"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DEFENSORIA PÚBLICA DO ESTADO DO PARANÁ</w:t>
      </w:r>
    </w:p>
    <w:p w14:paraId="35DAE7E0" w14:textId="6417DE3F"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 xml:space="preserve">EDITAL DE PREGÃO ELETRÔNICO </w:t>
      </w:r>
      <w:r w:rsidR="00C02B92">
        <w:rPr>
          <w:rFonts w:ascii="Verdana" w:eastAsia="Verdana" w:hAnsi="Verdana" w:cs="Verdana"/>
        </w:rPr>
        <w:t>N.º</w:t>
      </w:r>
      <w:r w:rsidRPr="006133EA">
        <w:rPr>
          <w:rFonts w:ascii="Verdana" w:eastAsia="Verdana" w:hAnsi="Verdana" w:cs="Verdana"/>
        </w:rPr>
        <w:t xml:space="preserve"> </w:t>
      </w:r>
      <w:r w:rsidR="00620C48">
        <w:rPr>
          <w:rFonts w:ascii="Verdana" w:eastAsia="Verdana" w:hAnsi="Verdana" w:cs="Verdana"/>
        </w:rPr>
        <w:t>036</w:t>
      </w:r>
      <w:r w:rsidRPr="006133EA">
        <w:rPr>
          <w:rFonts w:ascii="Verdana" w:eastAsia="Verdana" w:hAnsi="Verdana" w:cs="Verdana"/>
        </w:rPr>
        <w:t>/2023</w:t>
      </w:r>
    </w:p>
    <w:p w14:paraId="29FE4F2C" w14:textId="77777777" w:rsidR="001935AD" w:rsidRPr="006133EA" w:rsidRDefault="001935AD" w:rsidP="009B1DBA">
      <w:pPr>
        <w:widowControl w:val="0"/>
        <w:spacing w:line="276" w:lineRule="auto"/>
        <w:jc w:val="both"/>
        <w:rPr>
          <w:rFonts w:ascii="Verdana" w:eastAsia="Verdana" w:hAnsi="Verdana" w:cs="Verdana"/>
        </w:rPr>
      </w:pPr>
    </w:p>
    <w:p w14:paraId="1C3019D0" w14:textId="77777777" w:rsidR="001935AD" w:rsidRPr="006133EA" w:rsidRDefault="001935AD" w:rsidP="009B1DBA">
      <w:pPr>
        <w:widowControl w:val="0"/>
        <w:spacing w:line="276" w:lineRule="auto"/>
        <w:jc w:val="both"/>
        <w:rPr>
          <w:rFonts w:ascii="Verdana" w:eastAsia="Verdana" w:hAnsi="Verdana" w:cs="Verdana"/>
        </w:rPr>
      </w:pPr>
    </w:p>
    <w:p w14:paraId="7C5AF755" w14:textId="77777777" w:rsidR="001935AD" w:rsidRPr="006133EA" w:rsidRDefault="001935AD" w:rsidP="009B1DBA">
      <w:pPr>
        <w:widowControl w:val="0"/>
        <w:spacing w:line="276" w:lineRule="auto"/>
        <w:jc w:val="both"/>
        <w:rPr>
          <w:rFonts w:ascii="Verdana" w:eastAsia="Verdana" w:hAnsi="Verdana" w:cs="Verdana"/>
        </w:rPr>
      </w:pPr>
    </w:p>
    <w:p w14:paraId="48CF6F9D" w14:textId="255A583D"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 xml:space="preserve">Pela presente fica credenciado o Sr.(a) ______________________________, inscrito no CPF sob o </w:t>
      </w:r>
      <w:r w:rsidR="00C02B92">
        <w:rPr>
          <w:rFonts w:ascii="Verdana" w:eastAsia="Verdana" w:hAnsi="Verdana" w:cs="Verdana"/>
        </w:rPr>
        <w:t>n.º</w:t>
      </w:r>
      <w:r w:rsidRPr="006133EA">
        <w:rPr>
          <w:rFonts w:ascii="Verdana" w:eastAsia="Verdana" w:hAnsi="Verdana" w:cs="Verdana"/>
        </w:rPr>
        <w:t xml:space="preserve"> ____________, portador(a) da carteira de identidade </w:t>
      </w:r>
      <w:r w:rsidR="00C02B92">
        <w:rPr>
          <w:rFonts w:ascii="Verdana" w:eastAsia="Verdana" w:hAnsi="Verdana" w:cs="Verdana"/>
        </w:rPr>
        <w:t>n.º</w:t>
      </w:r>
      <w:r w:rsidRPr="006133EA">
        <w:rPr>
          <w:rFonts w:ascii="Verdana" w:eastAsia="Verdana" w:hAnsi="Verdana" w:cs="Verdana"/>
        </w:rPr>
        <w:t xml:space="preserve">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58F9BE10" w14:textId="77777777" w:rsidR="001935AD" w:rsidRPr="006133EA" w:rsidRDefault="001935AD" w:rsidP="009B1DBA">
      <w:pPr>
        <w:widowControl w:val="0"/>
        <w:spacing w:line="276" w:lineRule="auto"/>
        <w:jc w:val="both"/>
        <w:rPr>
          <w:rFonts w:ascii="Verdana" w:eastAsia="Verdana" w:hAnsi="Verdana" w:cs="Verdana"/>
        </w:rPr>
      </w:pPr>
    </w:p>
    <w:p w14:paraId="7FFD5874"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(Local), __ de __________ de 2023.</w:t>
      </w:r>
    </w:p>
    <w:p w14:paraId="353768E1" w14:textId="77777777" w:rsidR="001935AD" w:rsidRPr="006133EA" w:rsidRDefault="001935AD" w:rsidP="009B1DBA">
      <w:pPr>
        <w:widowControl w:val="0"/>
        <w:spacing w:line="276" w:lineRule="auto"/>
        <w:jc w:val="both"/>
        <w:rPr>
          <w:rFonts w:ascii="Verdana" w:eastAsia="Verdana" w:hAnsi="Verdana" w:cs="Verdana"/>
        </w:rPr>
      </w:pPr>
    </w:p>
    <w:p w14:paraId="29BF5AA1" w14:textId="77777777" w:rsidR="001935AD" w:rsidRPr="006133EA" w:rsidRDefault="001935AD" w:rsidP="009B1DBA">
      <w:pPr>
        <w:widowControl w:val="0"/>
        <w:spacing w:line="276" w:lineRule="auto"/>
        <w:jc w:val="both"/>
        <w:rPr>
          <w:rFonts w:ascii="Verdana" w:eastAsia="Verdana" w:hAnsi="Verdana" w:cs="Verdana"/>
        </w:rPr>
      </w:pPr>
    </w:p>
    <w:p w14:paraId="2D0492A1"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Atenciosamente,</w:t>
      </w:r>
    </w:p>
    <w:p w14:paraId="2379F08C" w14:textId="77777777" w:rsidR="001935AD" w:rsidRPr="006133EA" w:rsidRDefault="001935AD" w:rsidP="009B1DBA">
      <w:pPr>
        <w:widowControl w:val="0"/>
        <w:spacing w:line="276" w:lineRule="auto"/>
        <w:jc w:val="both"/>
        <w:rPr>
          <w:rFonts w:ascii="Verdana" w:eastAsia="Verdana" w:hAnsi="Verdana" w:cs="Verdana"/>
        </w:rPr>
      </w:pPr>
    </w:p>
    <w:p w14:paraId="180DFE55" w14:textId="77777777" w:rsidR="001935AD" w:rsidRPr="006133EA" w:rsidRDefault="001935AD" w:rsidP="009B1DBA">
      <w:pPr>
        <w:widowControl w:val="0"/>
        <w:spacing w:line="276" w:lineRule="auto"/>
        <w:jc w:val="both"/>
        <w:rPr>
          <w:rFonts w:ascii="Verdana" w:eastAsia="Verdana" w:hAnsi="Verdana" w:cs="Verdana"/>
        </w:rPr>
      </w:pPr>
    </w:p>
    <w:p w14:paraId="6BE2C3B1"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_________________________________________</w:t>
      </w:r>
    </w:p>
    <w:p w14:paraId="757A3BB5" w14:textId="77777777" w:rsidR="001935AD" w:rsidRPr="006133EA" w:rsidRDefault="00BB4C7A" w:rsidP="009B1DBA">
      <w:pPr>
        <w:widowControl w:val="0"/>
        <w:spacing w:line="276" w:lineRule="auto"/>
        <w:jc w:val="center"/>
        <w:rPr>
          <w:rFonts w:ascii="Verdana" w:eastAsia="Verdana" w:hAnsi="Verdana" w:cs="Verdana"/>
        </w:rPr>
      </w:pPr>
      <w:r w:rsidRPr="006133EA">
        <w:rPr>
          <w:rFonts w:ascii="Verdana" w:eastAsia="Verdana" w:hAnsi="Verdana" w:cs="Verdana"/>
        </w:rPr>
        <w:t>[Identificação e assinatura do outorgante]</w:t>
      </w:r>
      <w:r w:rsidRPr="006133EA">
        <w:rPr>
          <w:rFonts w:ascii="Verdana" w:hAnsi="Verdana"/>
        </w:rPr>
        <w:br w:type="page"/>
      </w:r>
    </w:p>
    <w:p w14:paraId="6D5189DC"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b/>
        </w:rPr>
        <w:t>ANEXO III – MODELO DE DECLARAÇÃO DE CUMPRIMENTO DOS REQUISITOS DE HABILITAÇÃO</w:t>
      </w:r>
    </w:p>
    <w:p w14:paraId="6C22A78B" w14:textId="77777777" w:rsidR="001935AD" w:rsidRPr="006133EA" w:rsidRDefault="001935AD" w:rsidP="009B1DBA">
      <w:pPr>
        <w:widowControl w:val="0"/>
        <w:spacing w:line="276" w:lineRule="auto"/>
        <w:jc w:val="both"/>
        <w:rPr>
          <w:rFonts w:ascii="Verdana" w:eastAsia="Verdana" w:hAnsi="Verdana" w:cs="Verdana"/>
        </w:rPr>
      </w:pPr>
    </w:p>
    <w:p w14:paraId="08826B9F" w14:textId="77777777" w:rsidR="001935AD" w:rsidRPr="006133EA" w:rsidRDefault="001935AD" w:rsidP="009B1DBA">
      <w:pPr>
        <w:widowControl w:val="0"/>
        <w:spacing w:line="276" w:lineRule="auto"/>
        <w:jc w:val="both"/>
        <w:rPr>
          <w:rFonts w:ascii="Verdana" w:eastAsia="Verdana" w:hAnsi="Verdana" w:cs="Verdana"/>
        </w:rPr>
      </w:pPr>
    </w:p>
    <w:p w14:paraId="0E676A70"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À</w:t>
      </w:r>
    </w:p>
    <w:p w14:paraId="306AFC97"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DEFENSORIA PÚBLICA DO ESTADO DO PARANÁ</w:t>
      </w:r>
    </w:p>
    <w:p w14:paraId="136905A6" w14:textId="190BFF4E"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 xml:space="preserve">EDITAL DE PREGÃO ELETRÔNICO </w:t>
      </w:r>
      <w:r w:rsidR="00C02B92">
        <w:rPr>
          <w:rFonts w:ascii="Verdana" w:eastAsia="Verdana" w:hAnsi="Verdana" w:cs="Verdana"/>
        </w:rPr>
        <w:t>N.º</w:t>
      </w:r>
      <w:r w:rsidRPr="006133EA">
        <w:rPr>
          <w:rFonts w:ascii="Verdana" w:eastAsia="Verdana" w:hAnsi="Verdana" w:cs="Verdana"/>
        </w:rPr>
        <w:t xml:space="preserve"> </w:t>
      </w:r>
      <w:r w:rsidR="00620C48">
        <w:rPr>
          <w:rFonts w:ascii="Verdana" w:eastAsia="Verdana" w:hAnsi="Verdana" w:cs="Verdana"/>
        </w:rPr>
        <w:t>036</w:t>
      </w:r>
      <w:r w:rsidRPr="006133EA">
        <w:rPr>
          <w:rFonts w:ascii="Verdana" w:eastAsia="Verdana" w:hAnsi="Verdana" w:cs="Verdana"/>
        </w:rPr>
        <w:t>/2023</w:t>
      </w:r>
    </w:p>
    <w:p w14:paraId="3F0A6E26" w14:textId="77777777" w:rsidR="001935AD" w:rsidRPr="006133EA" w:rsidRDefault="001935AD" w:rsidP="009B1DBA">
      <w:pPr>
        <w:widowControl w:val="0"/>
        <w:spacing w:line="276" w:lineRule="auto"/>
        <w:jc w:val="both"/>
        <w:rPr>
          <w:rFonts w:ascii="Verdana" w:eastAsia="Verdana" w:hAnsi="Verdana" w:cs="Verdana"/>
        </w:rPr>
      </w:pPr>
    </w:p>
    <w:p w14:paraId="0E306E2A" w14:textId="77777777" w:rsidR="001935AD" w:rsidRPr="006133EA" w:rsidRDefault="001935AD" w:rsidP="009B1DBA">
      <w:pPr>
        <w:widowControl w:val="0"/>
        <w:spacing w:line="276" w:lineRule="auto"/>
        <w:jc w:val="both"/>
        <w:rPr>
          <w:rFonts w:ascii="Verdana" w:eastAsia="Verdana" w:hAnsi="Verdana" w:cs="Verdana"/>
        </w:rPr>
      </w:pPr>
    </w:p>
    <w:p w14:paraId="72FF0A3C" w14:textId="77777777" w:rsidR="001935AD" w:rsidRPr="006133EA" w:rsidRDefault="001935AD" w:rsidP="009B1DBA">
      <w:pPr>
        <w:widowControl w:val="0"/>
        <w:spacing w:line="276" w:lineRule="auto"/>
        <w:jc w:val="both"/>
        <w:rPr>
          <w:rFonts w:ascii="Verdana" w:eastAsia="Verdana" w:hAnsi="Verdana" w:cs="Verdana"/>
        </w:rPr>
      </w:pPr>
    </w:p>
    <w:p w14:paraId="3D389CDA" w14:textId="6553CCC9"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 xml:space="preserve">Pela presente, declaramos, para efeito do cumprimento ao estabelecido no inciso VII, do artigo 4º da Lei Federal </w:t>
      </w:r>
      <w:r w:rsidR="00C02B92">
        <w:rPr>
          <w:rFonts w:ascii="Verdana" w:eastAsia="Verdana" w:hAnsi="Verdana" w:cs="Verdana"/>
        </w:rPr>
        <w:t>n.º</w:t>
      </w:r>
      <w:r w:rsidRPr="006133EA">
        <w:rPr>
          <w:rFonts w:ascii="Verdana" w:eastAsia="Verdana" w:hAnsi="Verdana" w:cs="Verdana"/>
        </w:rPr>
        <w:t xml:space="preserve"> 10.520 de 17.07.2002, sob as penalidades cabíveis, que cumprimos plenamente os requisitos de habilitação exigidos neste Edital.</w:t>
      </w:r>
    </w:p>
    <w:p w14:paraId="3FE6372E" w14:textId="77777777" w:rsidR="001935AD" w:rsidRPr="006133EA" w:rsidRDefault="001935AD" w:rsidP="009B1DBA">
      <w:pPr>
        <w:widowControl w:val="0"/>
        <w:spacing w:line="276" w:lineRule="auto"/>
        <w:jc w:val="both"/>
        <w:rPr>
          <w:rFonts w:ascii="Verdana" w:eastAsia="Verdana" w:hAnsi="Verdana" w:cs="Verdana"/>
        </w:rPr>
      </w:pPr>
    </w:p>
    <w:p w14:paraId="7DDFAD55" w14:textId="77777777" w:rsidR="001935AD" w:rsidRPr="006133EA" w:rsidRDefault="001935AD" w:rsidP="009B1DBA">
      <w:pPr>
        <w:widowControl w:val="0"/>
        <w:spacing w:line="276" w:lineRule="auto"/>
        <w:jc w:val="both"/>
        <w:rPr>
          <w:rFonts w:ascii="Verdana" w:eastAsia="Verdana" w:hAnsi="Verdana" w:cs="Verdana"/>
        </w:rPr>
      </w:pPr>
    </w:p>
    <w:p w14:paraId="09099CFA"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(Local), ___ de _________ de 2023.</w:t>
      </w:r>
    </w:p>
    <w:p w14:paraId="50D7E97A" w14:textId="77777777" w:rsidR="001935AD" w:rsidRPr="006133EA" w:rsidRDefault="001935AD" w:rsidP="009B1DBA">
      <w:pPr>
        <w:widowControl w:val="0"/>
        <w:spacing w:line="276" w:lineRule="auto"/>
        <w:jc w:val="center"/>
        <w:rPr>
          <w:rFonts w:ascii="Verdana" w:eastAsia="Verdana" w:hAnsi="Verdana" w:cs="Verdana"/>
        </w:rPr>
      </w:pPr>
    </w:p>
    <w:p w14:paraId="0624D22D" w14:textId="77777777" w:rsidR="001935AD" w:rsidRPr="006133EA" w:rsidRDefault="001935AD" w:rsidP="009B1DBA">
      <w:pPr>
        <w:widowControl w:val="0"/>
        <w:spacing w:line="276" w:lineRule="auto"/>
        <w:jc w:val="center"/>
        <w:rPr>
          <w:rFonts w:ascii="Verdana" w:eastAsia="Verdana" w:hAnsi="Verdana" w:cs="Verdana"/>
        </w:rPr>
      </w:pPr>
    </w:p>
    <w:p w14:paraId="4D9FCE8E"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__________________________________</w:t>
      </w:r>
    </w:p>
    <w:p w14:paraId="06C3FEFF"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Nome da Empresa</w:t>
      </w:r>
    </w:p>
    <w:p w14:paraId="281A3536"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CNPJ:</w:t>
      </w:r>
    </w:p>
    <w:p w14:paraId="1078116B" w14:textId="77777777" w:rsidR="001935AD" w:rsidRPr="006133EA" w:rsidRDefault="001935AD" w:rsidP="009B1DBA">
      <w:pPr>
        <w:widowControl w:val="0"/>
        <w:spacing w:line="276" w:lineRule="auto"/>
        <w:jc w:val="both"/>
        <w:rPr>
          <w:rFonts w:ascii="Verdana" w:eastAsia="Verdana" w:hAnsi="Verdana" w:cs="Verdana"/>
        </w:rPr>
      </w:pPr>
    </w:p>
    <w:p w14:paraId="6940DD35" w14:textId="77777777" w:rsidR="001935AD" w:rsidRPr="006133EA" w:rsidRDefault="001935AD" w:rsidP="009B1DBA">
      <w:pPr>
        <w:widowControl w:val="0"/>
        <w:spacing w:line="276" w:lineRule="auto"/>
        <w:jc w:val="both"/>
        <w:rPr>
          <w:rFonts w:ascii="Verdana" w:eastAsia="Verdana" w:hAnsi="Verdana" w:cs="Verdana"/>
        </w:rPr>
      </w:pPr>
    </w:p>
    <w:p w14:paraId="787321F4"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__________________________________</w:t>
      </w:r>
    </w:p>
    <w:p w14:paraId="73EA7676"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Representante Legal ou Procurador do Licitante</w:t>
      </w:r>
    </w:p>
    <w:p w14:paraId="04CF9192" w14:textId="77777777" w:rsidR="001935AD" w:rsidRPr="006133EA" w:rsidRDefault="00BB4C7A" w:rsidP="009B1DBA">
      <w:pPr>
        <w:widowControl w:val="0"/>
        <w:spacing w:line="276" w:lineRule="auto"/>
        <w:jc w:val="center"/>
        <w:rPr>
          <w:rFonts w:ascii="Verdana" w:eastAsia="Verdana" w:hAnsi="Verdana" w:cs="Verdana"/>
        </w:rPr>
      </w:pPr>
      <w:r w:rsidRPr="006133EA">
        <w:rPr>
          <w:rFonts w:ascii="Verdana" w:eastAsia="Verdana" w:hAnsi="Verdana" w:cs="Verdana"/>
        </w:rPr>
        <w:t>(nome e assinatura)</w:t>
      </w:r>
      <w:r w:rsidRPr="006133EA">
        <w:rPr>
          <w:rFonts w:ascii="Verdana" w:hAnsi="Verdana"/>
        </w:rPr>
        <w:br w:type="page"/>
      </w:r>
    </w:p>
    <w:p w14:paraId="2A103587"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b/>
        </w:rPr>
        <w:t>ANEXO IV – MODELO DE DECLARAÇÃO DE CONDIÇÃO DE BENEFICIÁRIA DO TRATAMENTO FAVORECIDO PREVISTO NA LC 123/2006</w:t>
      </w:r>
    </w:p>
    <w:p w14:paraId="4AE24B51" w14:textId="77777777" w:rsidR="001935AD" w:rsidRPr="006133EA" w:rsidRDefault="001935AD" w:rsidP="009B1DBA">
      <w:pPr>
        <w:widowControl w:val="0"/>
        <w:spacing w:line="276" w:lineRule="auto"/>
        <w:jc w:val="both"/>
        <w:rPr>
          <w:rFonts w:ascii="Verdana" w:eastAsia="Verdana" w:hAnsi="Verdana" w:cs="Verdana"/>
        </w:rPr>
      </w:pPr>
    </w:p>
    <w:p w14:paraId="66704302" w14:textId="77777777" w:rsidR="001935AD" w:rsidRPr="006133EA" w:rsidRDefault="001935AD" w:rsidP="009B1DBA">
      <w:pPr>
        <w:widowControl w:val="0"/>
        <w:spacing w:line="276" w:lineRule="auto"/>
        <w:jc w:val="both"/>
        <w:rPr>
          <w:rFonts w:ascii="Verdana" w:eastAsia="Verdana" w:hAnsi="Verdana" w:cs="Verdana"/>
        </w:rPr>
      </w:pPr>
    </w:p>
    <w:p w14:paraId="7BC782BB"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À</w:t>
      </w:r>
    </w:p>
    <w:p w14:paraId="2FEF4C6D"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DEFENSORIA PÚBLICA DO ESTADO DO PARANÁ</w:t>
      </w:r>
    </w:p>
    <w:p w14:paraId="0A53BB41" w14:textId="5A93094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 xml:space="preserve">EDITAL DE PREGÃO ELETRÔNICO </w:t>
      </w:r>
      <w:r w:rsidR="00C02B92">
        <w:rPr>
          <w:rFonts w:ascii="Verdana" w:eastAsia="Verdana" w:hAnsi="Verdana" w:cs="Verdana"/>
        </w:rPr>
        <w:t>N.º</w:t>
      </w:r>
      <w:r w:rsidRPr="006133EA">
        <w:rPr>
          <w:rFonts w:ascii="Verdana" w:eastAsia="Verdana" w:hAnsi="Verdana" w:cs="Verdana"/>
        </w:rPr>
        <w:t xml:space="preserve"> </w:t>
      </w:r>
      <w:r w:rsidR="00620C48">
        <w:rPr>
          <w:rFonts w:ascii="Verdana" w:eastAsia="Verdana" w:hAnsi="Verdana" w:cs="Verdana"/>
        </w:rPr>
        <w:t>036</w:t>
      </w:r>
      <w:r w:rsidRPr="006133EA">
        <w:rPr>
          <w:rFonts w:ascii="Verdana" w:eastAsia="Verdana" w:hAnsi="Verdana" w:cs="Verdana"/>
        </w:rPr>
        <w:t>/2023</w:t>
      </w:r>
    </w:p>
    <w:p w14:paraId="4943754B" w14:textId="77777777" w:rsidR="001935AD" w:rsidRPr="006133EA" w:rsidRDefault="001935AD" w:rsidP="009B1DBA">
      <w:pPr>
        <w:widowControl w:val="0"/>
        <w:spacing w:line="276" w:lineRule="auto"/>
        <w:jc w:val="both"/>
        <w:rPr>
          <w:rFonts w:ascii="Verdana" w:eastAsia="Verdana" w:hAnsi="Verdana" w:cs="Verdana"/>
        </w:rPr>
      </w:pPr>
    </w:p>
    <w:p w14:paraId="3BF79F6E" w14:textId="77777777" w:rsidR="001935AD" w:rsidRPr="006133EA" w:rsidRDefault="001935AD" w:rsidP="009B1DBA">
      <w:pPr>
        <w:widowControl w:val="0"/>
        <w:spacing w:line="276" w:lineRule="auto"/>
        <w:jc w:val="both"/>
        <w:rPr>
          <w:rFonts w:ascii="Verdana" w:eastAsia="Verdana" w:hAnsi="Verdana" w:cs="Verdana"/>
        </w:rPr>
      </w:pPr>
    </w:p>
    <w:p w14:paraId="25AC08FE" w14:textId="77777777" w:rsidR="001935AD" w:rsidRPr="006133EA" w:rsidRDefault="001935AD" w:rsidP="009B1DBA">
      <w:pPr>
        <w:widowControl w:val="0"/>
        <w:spacing w:line="276" w:lineRule="auto"/>
        <w:jc w:val="both"/>
        <w:rPr>
          <w:rFonts w:ascii="Verdana" w:eastAsia="Verdana" w:hAnsi="Verdana" w:cs="Verdana"/>
        </w:rPr>
      </w:pPr>
    </w:p>
    <w:p w14:paraId="53E1BD6E" w14:textId="72DEF2EE"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 xml:space="preserve">DECLARO, sob as penas da lei, que a empresa ____________________, inscrita no CNPJ </w:t>
      </w:r>
      <w:r w:rsidR="00C02B92">
        <w:rPr>
          <w:rFonts w:ascii="Verdana" w:eastAsia="Verdana" w:hAnsi="Verdana" w:cs="Verdana"/>
        </w:rPr>
        <w:t>n.º</w:t>
      </w:r>
      <w:r w:rsidRPr="006133EA">
        <w:rPr>
          <w:rFonts w:ascii="Verdana" w:eastAsia="Verdana" w:hAnsi="Verdana" w:cs="Verdana"/>
        </w:rPr>
        <w:t xml:space="preserve"> _______________, cumpre os requisitos legais para a qualificação como microempresa ou empresa de pequeno porte estabelecidos pela Lei Complementar Federal </w:t>
      </w:r>
      <w:r w:rsidR="00C02B92">
        <w:rPr>
          <w:rFonts w:ascii="Verdana" w:eastAsia="Verdana" w:hAnsi="Verdana" w:cs="Verdana"/>
        </w:rPr>
        <w:t>n.º</w:t>
      </w:r>
      <w:r w:rsidRPr="006133EA">
        <w:rPr>
          <w:rFonts w:ascii="Verdana" w:eastAsia="Verdana" w:hAnsi="Verdana" w:cs="Verdana"/>
        </w:rPr>
        <w:t xml:space="preserve"> 123, de 14.12.2006, em especial quanto ao seu </w:t>
      </w:r>
      <w:r w:rsidR="00835B67" w:rsidRPr="006133EA">
        <w:rPr>
          <w:rFonts w:ascii="Verdana" w:eastAsia="Verdana" w:hAnsi="Verdana" w:cs="Verdana"/>
        </w:rPr>
        <w:t xml:space="preserve">artigo </w:t>
      </w:r>
      <w:r w:rsidRPr="006133EA">
        <w:rPr>
          <w:rFonts w:ascii="Verdana" w:eastAsia="Verdana" w:hAnsi="Verdana" w:cs="Verdana"/>
        </w:rPr>
        <w:t xml:space="preserve">3º, ou para a qualificação como sociedade cooperativa enquadrada no artigo 34 da Lei </w:t>
      </w:r>
      <w:r w:rsidR="00C02B92">
        <w:rPr>
          <w:rFonts w:ascii="Verdana" w:eastAsia="Verdana" w:hAnsi="Verdana" w:cs="Verdana"/>
        </w:rPr>
        <w:t>n.º</w:t>
      </w:r>
      <w:r w:rsidRPr="006133EA">
        <w:rPr>
          <w:rFonts w:ascii="Verdana" w:eastAsia="Verdana" w:hAnsi="Verdana" w:cs="Verdana"/>
        </w:rPr>
        <w:t xml:space="preserve"> 11.488/2007, estando apta a usufruir o tratamento favorecido estabelecido nos artigos 42 a 49 da Lei Complementar Federal </w:t>
      </w:r>
      <w:r w:rsidR="00C02B92">
        <w:rPr>
          <w:rFonts w:ascii="Verdana" w:eastAsia="Verdana" w:hAnsi="Verdana" w:cs="Verdana"/>
        </w:rPr>
        <w:t>n.º</w:t>
      </w:r>
      <w:r w:rsidRPr="006133EA">
        <w:rPr>
          <w:rFonts w:ascii="Verdana" w:eastAsia="Verdana" w:hAnsi="Verdana" w:cs="Verdana"/>
        </w:rPr>
        <w:t xml:space="preserve"> 123/2006.</w:t>
      </w:r>
    </w:p>
    <w:p w14:paraId="162D17E7" w14:textId="0CBA9006"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 xml:space="preserve">Declaro, ainda, que a empresa está excluída das vedações constantes do parágrafo 4º do artigo 3º da Lei Complementar Federal </w:t>
      </w:r>
      <w:r w:rsidR="00C02B92">
        <w:rPr>
          <w:rFonts w:ascii="Verdana" w:eastAsia="Verdana" w:hAnsi="Verdana" w:cs="Verdana"/>
        </w:rPr>
        <w:t>n.º</w:t>
      </w:r>
      <w:r w:rsidRPr="006133EA">
        <w:rPr>
          <w:rFonts w:ascii="Verdana" w:eastAsia="Verdana" w:hAnsi="Verdana" w:cs="Verdana"/>
        </w:rPr>
        <w:t xml:space="preserve"> 123, de 14.12.2006, e que se compromete a promover a regularização de eventuais defeitos ou restrições existentes na documentação exigida para efeito de regularidade fiscal, caso seja declarada vencedora do certame.</w:t>
      </w:r>
    </w:p>
    <w:p w14:paraId="5AFAC4D2" w14:textId="77777777" w:rsidR="001935AD" w:rsidRPr="006133EA" w:rsidRDefault="001935AD" w:rsidP="009B1DBA">
      <w:pPr>
        <w:widowControl w:val="0"/>
        <w:spacing w:line="276" w:lineRule="auto"/>
        <w:jc w:val="both"/>
        <w:rPr>
          <w:rFonts w:ascii="Verdana" w:eastAsia="Verdana" w:hAnsi="Verdana" w:cs="Verdana"/>
        </w:rPr>
      </w:pPr>
    </w:p>
    <w:p w14:paraId="615D8634" w14:textId="77777777" w:rsidR="001935AD" w:rsidRPr="006133EA" w:rsidRDefault="001935AD" w:rsidP="009B1DBA">
      <w:pPr>
        <w:widowControl w:val="0"/>
        <w:spacing w:line="276" w:lineRule="auto"/>
        <w:jc w:val="both"/>
        <w:rPr>
          <w:rFonts w:ascii="Verdana" w:eastAsia="Verdana" w:hAnsi="Verdana" w:cs="Verdana"/>
        </w:rPr>
      </w:pPr>
    </w:p>
    <w:p w14:paraId="5BF25188"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_______________________________________</w:t>
      </w:r>
    </w:p>
    <w:p w14:paraId="7A2EA3AC"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Local e Data</w:t>
      </w:r>
    </w:p>
    <w:p w14:paraId="6A49F272" w14:textId="77777777" w:rsidR="001935AD" w:rsidRPr="006133EA" w:rsidRDefault="001935AD" w:rsidP="009B1DBA">
      <w:pPr>
        <w:widowControl w:val="0"/>
        <w:spacing w:line="276" w:lineRule="auto"/>
        <w:jc w:val="both"/>
        <w:rPr>
          <w:rFonts w:ascii="Verdana" w:eastAsia="Verdana" w:hAnsi="Verdana" w:cs="Verdana"/>
        </w:rPr>
      </w:pPr>
    </w:p>
    <w:p w14:paraId="31E6EE16" w14:textId="77777777" w:rsidR="001935AD" w:rsidRPr="006133EA" w:rsidRDefault="001935AD" w:rsidP="009B1DBA">
      <w:pPr>
        <w:widowControl w:val="0"/>
        <w:spacing w:line="276" w:lineRule="auto"/>
        <w:jc w:val="both"/>
        <w:rPr>
          <w:rFonts w:ascii="Verdana" w:eastAsia="Verdana" w:hAnsi="Verdana" w:cs="Verdana"/>
        </w:rPr>
      </w:pPr>
    </w:p>
    <w:p w14:paraId="03488056" w14:textId="77777777" w:rsidR="001935AD" w:rsidRPr="006133EA" w:rsidRDefault="001935AD" w:rsidP="009B1DBA">
      <w:pPr>
        <w:widowControl w:val="0"/>
        <w:spacing w:line="276" w:lineRule="auto"/>
        <w:jc w:val="both"/>
        <w:rPr>
          <w:rFonts w:ascii="Verdana" w:eastAsia="Verdana" w:hAnsi="Verdana" w:cs="Verdana"/>
        </w:rPr>
      </w:pPr>
    </w:p>
    <w:p w14:paraId="0F701B84"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_________________________________________________</w:t>
      </w:r>
    </w:p>
    <w:p w14:paraId="5ADC5A3D"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Representante Legal ou Procurador do Licitante</w:t>
      </w:r>
    </w:p>
    <w:p w14:paraId="527ECB59" w14:textId="77777777" w:rsidR="001935AD" w:rsidRPr="006133EA" w:rsidRDefault="00BB4C7A" w:rsidP="009B1DBA">
      <w:pPr>
        <w:widowControl w:val="0"/>
        <w:spacing w:line="276" w:lineRule="auto"/>
        <w:jc w:val="center"/>
        <w:rPr>
          <w:rFonts w:ascii="Verdana" w:eastAsia="Verdana" w:hAnsi="Verdana" w:cs="Verdana"/>
        </w:rPr>
      </w:pPr>
      <w:r w:rsidRPr="006133EA">
        <w:rPr>
          <w:rFonts w:ascii="Verdana" w:eastAsia="Verdana" w:hAnsi="Verdana" w:cs="Verdana"/>
        </w:rPr>
        <w:t>(nome e assinatura)</w:t>
      </w:r>
      <w:r w:rsidRPr="006133EA">
        <w:rPr>
          <w:rFonts w:ascii="Verdana" w:hAnsi="Verdana"/>
        </w:rPr>
        <w:br w:type="page"/>
      </w:r>
    </w:p>
    <w:p w14:paraId="654BF277"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b/>
        </w:rPr>
        <w:t>ANEXO V – MODELO DE PROPOSTA DE PREÇOS</w:t>
      </w:r>
    </w:p>
    <w:p w14:paraId="2DA1B6F8" w14:textId="77777777" w:rsidR="001935AD" w:rsidRPr="006133EA" w:rsidRDefault="001935AD" w:rsidP="009B1DBA">
      <w:pPr>
        <w:widowControl w:val="0"/>
        <w:spacing w:line="276" w:lineRule="auto"/>
        <w:jc w:val="both"/>
        <w:rPr>
          <w:rFonts w:ascii="Verdana" w:eastAsia="Verdana" w:hAnsi="Verdana" w:cs="Verdana"/>
        </w:rPr>
      </w:pPr>
    </w:p>
    <w:p w14:paraId="2FF5059C" w14:textId="77777777" w:rsidR="001935AD" w:rsidRPr="006133EA" w:rsidRDefault="001935AD" w:rsidP="009B1DBA">
      <w:pPr>
        <w:widowControl w:val="0"/>
        <w:spacing w:line="276" w:lineRule="auto"/>
        <w:jc w:val="both"/>
        <w:rPr>
          <w:rFonts w:ascii="Verdana" w:eastAsia="Verdana" w:hAnsi="Verdana" w:cs="Verdana"/>
        </w:rPr>
      </w:pPr>
    </w:p>
    <w:p w14:paraId="65E51061"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À</w:t>
      </w:r>
    </w:p>
    <w:p w14:paraId="1FB249DC"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DEFENSORIA PÚBLICA DO ESTADO DO PARANÁ</w:t>
      </w:r>
    </w:p>
    <w:p w14:paraId="15C830A0" w14:textId="517510F9"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 xml:space="preserve">EDITAL DE PREGÃO ELETRÔNICO </w:t>
      </w:r>
      <w:r w:rsidR="00C02B92">
        <w:rPr>
          <w:rFonts w:ascii="Verdana" w:eastAsia="Verdana" w:hAnsi="Verdana" w:cs="Verdana"/>
        </w:rPr>
        <w:t>N.º</w:t>
      </w:r>
      <w:r w:rsidRPr="006133EA">
        <w:rPr>
          <w:rFonts w:ascii="Verdana" w:eastAsia="Verdana" w:hAnsi="Verdana" w:cs="Verdana"/>
        </w:rPr>
        <w:t xml:space="preserve"> </w:t>
      </w:r>
      <w:r w:rsidR="00620C48">
        <w:rPr>
          <w:rFonts w:ascii="Verdana" w:eastAsia="Verdana" w:hAnsi="Verdana" w:cs="Verdana"/>
        </w:rPr>
        <w:t>036</w:t>
      </w:r>
      <w:r w:rsidRPr="006133EA">
        <w:rPr>
          <w:rFonts w:ascii="Verdana" w:eastAsia="Verdana" w:hAnsi="Verdana" w:cs="Verdana"/>
        </w:rPr>
        <w:t>/2023</w:t>
      </w:r>
    </w:p>
    <w:p w14:paraId="3BFE2A57" w14:textId="77777777" w:rsidR="001935AD" w:rsidRPr="006133EA" w:rsidRDefault="001935AD" w:rsidP="009B1DBA">
      <w:pPr>
        <w:widowControl w:val="0"/>
        <w:spacing w:line="276" w:lineRule="auto"/>
        <w:jc w:val="both"/>
        <w:rPr>
          <w:rFonts w:ascii="Verdana" w:eastAsia="Verdana" w:hAnsi="Verdana" w:cs="Verdana"/>
        </w:rPr>
      </w:pPr>
    </w:p>
    <w:p w14:paraId="20AB18A2" w14:textId="77777777" w:rsidR="001935AD" w:rsidRPr="006133EA" w:rsidRDefault="001935AD" w:rsidP="009B1DBA">
      <w:pPr>
        <w:widowControl w:val="0"/>
        <w:spacing w:line="276" w:lineRule="auto"/>
        <w:jc w:val="both"/>
        <w:rPr>
          <w:rFonts w:ascii="Verdana" w:eastAsia="Verdana" w:hAnsi="Verdana" w:cs="Verdana"/>
        </w:rPr>
      </w:pPr>
    </w:p>
    <w:p w14:paraId="5EDCCE33"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Nome do Representante:</w:t>
      </w:r>
    </w:p>
    <w:p w14:paraId="57DF6214"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RG:</w:t>
      </w:r>
    </w:p>
    <w:p w14:paraId="2FC27428"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CPF:</w:t>
      </w:r>
    </w:p>
    <w:p w14:paraId="51EEE2AB"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Razão Social da Empresa:</w:t>
      </w:r>
    </w:p>
    <w:p w14:paraId="547AA68B"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CNPJ:</w:t>
      </w:r>
    </w:p>
    <w:p w14:paraId="0053F5F8"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Endereço:</w:t>
      </w:r>
    </w:p>
    <w:p w14:paraId="300FEBE8"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Telefone:</w:t>
      </w:r>
    </w:p>
    <w:p w14:paraId="6DDA01B1"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Email:</w:t>
      </w:r>
    </w:p>
    <w:p w14:paraId="5F7FC66E"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Banco, agência e conta para pagamento:</w:t>
      </w:r>
    </w:p>
    <w:p w14:paraId="43EC4FCA" w14:textId="77777777" w:rsidR="001935AD" w:rsidRPr="006133EA" w:rsidRDefault="001935AD" w:rsidP="009B1DBA">
      <w:pPr>
        <w:widowControl w:val="0"/>
        <w:spacing w:line="276" w:lineRule="auto"/>
        <w:jc w:val="both"/>
        <w:rPr>
          <w:rFonts w:ascii="Verdana" w:eastAsia="Verdana" w:hAnsi="Verdana" w:cs="Verdana"/>
        </w:rPr>
      </w:pPr>
    </w:p>
    <w:p w14:paraId="03A21D12" w14:textId="77777777" w:rsidR="009B1DBA" w:rsidRPr="006133EA" w:rsidRDefault="009B1DBA" w:rsidP="009B1DBA">
      <w:pPr>
        <w:widowControl w:val="0"/>
        <w:spacing w:line="276" w:lineRule="auto"/>
        <w:jc w:val="both"/>
        <w:rPr>
          <w:rFonts w:ascii="Verdana" w:eastAsia="Verdana" w:hAnsi="Verdana" w:cs="Verdan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425"/>
        <w:gridCol w:w="892"/>
        <w:gridCol w:w="1519"/>
        <w:gridCol w:w="1274"/>
        <w:gridCol w:w="1560"/>
        <w:gridCol w:w="1558"/>
        <w:gridCol w:w="1579"/>
      </w:tblGrid>
      <w:tr w:rsidR="00835B67" w:rsidRPr="006133EA" w14:paraId="6263E10D" w14:textId="77777777" w:rsidTr="00835B67">
        <w:trPr>
          <w:cantSplit/>
          <w:trHeight w:val="529"/>
          <w:jc w:val="center"/>
        </w:trPr>
        <w:tc>
          <w:tcPr>
            <w:tcW w:w="230" w:type="pct"/>
            <w:shd w:val="clear" w:color="auto" w:fill="EAF1DD" w:themeFill="accent3" w:themeFillTint="33"/>
            <w:textDirection w:val="btLr"/>
            <w:vAlign w:val="center"/>
          </w:tcPr>
          <w:p w14:paraId="2D52E9B2" w14:textId="77777777" w:rsidR="00835B67" w:rsidRPr="006133EA" w:rsidRDefault="00835B67" w:rsidP="009B1DBA">
            <w:pPr>
              <w:widowControl w:val="0"/>
              <w:suppressLineNumbers/>
              <w:ind w:left="113" w:right="113"/>
              <w:jc w:val="center"/>
              <w:rPr>
                <w:rFonts w:ascii="Verdana" w:hAnsi="Verdana"/>
                <w:b/>
                <w:bCs/>
                <w:color w:val="000000"/>
                <w:sz w:val="16"/>
                <w:szCs w:val="16"/>
              </w:rPr>
            </w:pPr>
            <w:r w:rsidRPr="006133EA">
              <w:rPr>
                <w:rFonts w:ascii="Verdana" w:hAnsi="Verdana"/>
                <w:b/>
                <w:bCs/>
                <w:color w:val="000000"/>
                <w:sz w:val="16"/>
                <w:szCs w:val="16"/>
              </w:rPr>
              <w:t>LOTE</w:t>
            </w:r>
          </w:p>
        </w:tc>
        <w:tc>
          <w:tcPr>
            <w:tcW w:w="230" w:type="pct"/>
            <w:shd w:val="clear" w:color="auto" w:fill="EAF1DD" w:themeFill="accent3" w:themeFillTint="33"/>
            <w:textDirection w:val="btLr"/>
            <w:vAlign w:val="center"/>
          </w:tcPr>
          <w:p w14:paraId="60DC0C42" w14:textId="77777777" w:rsidR="00835B67" w:rsidRPr="006133EA" w:rsidRDefault="00835B67" w:rsidP="009B1DBA">
            <w:pPr>
              <w:widowControl w:val="0"/>
              <w:suppressLineNumbers/>
              <w:ind w:left="113" w:right="113"/>
              <w:jc w:val="center"/>
              <w:rPr>
                <w:rFonts w:ascii="Verdana" w:hAnsi="Verdana"/>
                <w:b/>
                <w:bCs/>
                <w:color w:val="000000"/>
                <w:sz w:val="16"/>
                <w:szCs w:val="16"/>
              </w:rPr>
            </w:pPr>
            <w:r w:rsidRPr="006133EA">
              <w:rPr>
                <w:rFonts w:ascii="Verdana" w:hAnsi="Verdana"/>
                <w:b/>
                <w:bCs/>
                <w:color w:val="000000"/>
                <w:sz w:val="16"/>
                <w:szCs w:val="16"/>
              </w:rPr>
              <w:t>ITEM</w:t>
            </w:r>
          </w:p>
        </w:tc>
        <w:tc>
          <w:tcPr>
            <w:tcW w:w="483" w:type="pct"/>
            <w:shd w:val="clear" w:color="auto" w:fill="EAF1DD" w:themeFill="accent3" w:themeFillTint="33"/>
            <w:vAlign w:val="center"/>
          </w:tcPr>
          <w:p w14:paraId="74CF1B76" w14:textId="77777777" w:rsidR="00835B67" w:rsidRPr="006133EA" w:rsidRDefault="00835B67" w:rsidP="009B1DBA">
            <w:pPr>
              <w:widowControl w:val="0"/>
              <w:suppressLineNumbers/>
              <w:jc w:val="center"/>
              <w:rPr>
                <w:rFonts w:ascii="Verdana" w:hAnsi="Verdana"/>
                <w:b/>
                <w:bCs/>
                <w:color w:val="000000"/>
                <w:sz w:val="16"/>
                <w:szCs w:val="16"/>
              </w:rPr>
            </w:pPr>
            <w:r w:rsidRPr="006133EA">
              <w:rPr>
                <w:rFonts w:ascii="Verdana" w:hAnsi="Verdana"/>
                <w:b/>
                <w:bCs/>
                <w:color w:val="000000"/>
                <w:sz w:val="16"/>
                <w:szCs w:val="16"/>
              </w:rPr>
              <w:t>TIPO</w:t>
            </w:r>
          </w:p>
        </w:tc>
        <w:tc>
          <w:tcPr>
            <w:tcW w:w="823" w:type="pct"/>
            <w:shd w:val="clear" w:color="auto" w:fill="EAF1DD" w:themeFill="accent3" w:themeFillTint="33"/>
            <w:vAlign w:val="center"/>
          </w:tcPr>
          <w:p w14:paraId="485D75C1" w14:textId="77777777" w:rsidR="00835B67" w:rsidRPr="006133EA" w:rsidRDefault="00835B67" w:rsidP="009B1DBA">
            <w:pPr>
              <w:widowControl w:val="0"/>
              <w:suppressLineNumbers/>
              <w:jc w:val="center"/>
              <w:rPr>
                <w:rFonts w:ascii="Verdana" w:hAnsi="Verdana"/>
                <w:b/>
                <w:bCs/>
                <w:color w:val="000000"/>
                <w:sz w:val="16"/>
                <w:szCs w:val="16"/>
              </w:rPr>
            </w:pPr>
            <w:r w:rsidRPr="006133EA">
              <w:rPr>
                <w:rFonts w:ascii="Verdana" w:hAnsi="Verdana"/>
                <w:b/>
                <w:bCs/>
                <w:color w:val="000000"/>
                <w:sz w:val="16"/>
                <w:szCs w:val="16"/>
              </w:rPr>
              <w:t>DESCRIÇÃO</w:t>
            </w:r>
          </w:p>
        </w:tc>
        <w:tc>
          <w:tcPr>
            <w:tcW w:w="690" w:type="pct"/>
            <w:shd w:val="clear" w:color="auto" w:fill="EAF1DD" w:themeFill="accent3" w:themeFillTint="33"/>
            <w:vAlign w:val="center"/>
          </w:tcPr>
          <w:p w14:paraId="447B3891" w14:textId="77777777" w:rsidR="00835B67" w:rsidRPr="006133EA" w:rsidRDefault="00835B67" w:rsidP="009B1DBA">
            <w:pPr>
              <w:widowControl w:val="0"/>
              <w:suppressLineNumbers/>
              <w:jc w:val="center"/>
              <w:rPr>
                <w:rFonts w:ascii="Verdana" w:hAnsi="Verdana"/>
                <w:b/>
                <w:bCs/>
                <w:color w:val="000000"/>
                <w:sz w:val="16"/>
                <w:szCs w:val="16"/>
              </w:rPr>
            </w:pPr>
            <w:r w:rsidRPr="006133EA">
              <w:rPr>
                <w:rFonts w:ascii="Verdana" w:hAnsi="Verdana"/>
                <w:b/>
                <w:bCs/>
                <w:color w:val="000000"/>
                <w:sz w:val="16"/>
                <w:szCs w:val="16"/>
              </w:rPr>
              <w:t>UNIDADE DE MEDIDA</w:t>
            </w:r>
          </w:p>
        </w:tc>
        <w:tc>
          <w:tcPr>
            <w:tcW w:w="845" w:type="pct"/>
            <w:shd w:val="clear" w:color="auto" w:fill="EAF1DD" w:themeFill="accent3" w:themeFillTint="33"/>
            <w:vAlign w:val="center"/>
          </w:tcPr>
          <w:p w14:paraId="4635E925" w14:textId="77777777" w:rsidR="00835B67" w:rsidRPr="006133EA" w:rsidRDefault="00835B67" w:rsidP="009B1DBA">
            <w:pPr>
              <w:widowControl w:val="0"/>
              <w:suppressLineNumbers/>
              <w:jc w:val="center"/>
              <w:rPr>
                <w:rFonts w:ascii="Verdana" w:hAnsi="Verdana"/>
                <w:b/>
                <w:bCs/>
                <w:color w:val="000000"/>
                <w:sz w:val="16"/>
                <w:szCs w:val="16"/>
              </w:rPr>
            </w:pPr>
            <w:r w:rsidRPr="006133EA">
              <w:rPr>
                <w:rFonts w:ascii="Verdana" w:hAnsi="Verdana"/>
                <w:b/>
                <w:bCs/>
                <w:color w:val="000000"/>
                <w:sz w:val="16"/>
                <w:szCs w:val="16"/>
              </w:rPr>
              <w:t>QTD. MÁXIMA ANUAL ESTIMADA</w:t>
            </w:r>
          </w:p>
        </w:tc>
        <w:tc>
          <w:tcPr>
            <w:tcW w:w="844" w:type="pct"/>
            <w:shd w:val="clear" w:color="auto" w:fill="EAF1DD" w:themeFill="accent3" w:themeFillTint="33"/>
            <w:vAlign w:val="center"/>
          </w:tcPr>
          <w:p w14:paraId="1D3DFB72" w14:textId="77777777" w:rsidR="00835B67" w:rsidRPr="006133EA" w:rsidRDefault="00835B67" w:rsidP="009B1DBA">
            <w:pPr>
              <w:widowControl w:val="0"/>
              <w:suppressLineNumbers/>
              <w:jc w:val="center"/>
              <w:rPr>
                <w:rFonts w:ascii="Verdana" w:hAnsi="Verdana"/>
                <w:b/>
                <w:bCs/>
                <w:sz w:val="16"/>
                <w:szCs w:val="16"/>
              </w:rPr>
            </w:pPr>
            <w:r w:rsidRPr="006133EA">
              <w:rPr>
                <w:rFonts w:ascii="Verdana" w:hAnsi="Verdana"/>
                <w:b/>
                <w:bCs/>
                <w:sz w:val="16"/>
                <w:szCs w:val="16"/>
              </w:rPr>
              <w:t>VALOR UNITÁRIO MÁXIMO ESTIMADO</w:t>
            </w:r>
          </w:p>
        </w:tc>
        <w:tc>
          <w:tcPr>
            <w:tcW w:w="856" w:type="pct"/>
            <w:shd w:val="clear" w:color="auto" w:fill="EAF1DD" w:themeFill="accent3" w:themeFillTint="33"/>
            <w:vAlign w:val="center"/>
          </w:tcPr>
          <w:p w14:paraId="6DE4176F" w14:textId="77777777" w:rsidR="00835B67" w:rsidRPr="006133EA" w:rsidRDefault="00835B67" w:rsidP="009B1DBA">
            <w:pPr>
              <w:widowControl w:val="0"/>
              <w:suppressLineNumbers/>
              <w:jc w:val="center"/>
              <w:rPr>
                <w:rFonts w:ascii="Verdana" w:hAnsi="Verdana"/>
                <w:b/>
                <w:bCs/>
                <w:color w:val="000000"/>
                <w:sz w:val="16"/>
                <w:szCs w:val="16"/>
              </w:rPr>
            </w:pPr>
            <w:r w:rsidRPr="006133EA">
              <w:rPr>
                <w:rFonts w:ascii="Verdana" w:hAnsi="Verdana"/>
                <w:b/>
                <w:bCs/>
                <w:color w:val="000000"/>
                <w:sz w:val="16"/>
                <w:szCs w:val="16"/>
              </w:rPr>
              <w:t>VALOR TOTAL MÁXIMO ESTIMADO</w:t>
            </w:r>
          </w:p>
        </w:tc>
      </w:tr>
      <w:tr w:rsidR="00835B67" w:rsidRPr="006133EA" w14:paraId="081A8F80" w14:textId="77777777" w:rsidTr="00835B67">
        <w:trPr>
          <w:trHeight w:val="104"/>
          <w:jc w:val="center"/>
        </w:trPr>
        <w:tc>
          <w:tcPr>
            <w:tcW w:w="230" w:type="pct"/>
            <w:shd w:val="clear" w:color="auto" w:fill="auto"/>
            <w:vAlign w:val="center"/>
          </w:tcPr>
          <w:p w14:paraId="2CBDA6EF" w14:textId="77777777" w:rsidR="00835B67" w:rsidRPr="006133EA" w:rsidRDefault="00835B67" w:rsidP="009B1DBA">
            <w:pPr>
              <w:widowControl w:val="0"/>
              <w:suppressLineNumbers/>
              <w:jc w:val="center"/>
              <w:rPr>
                <w:rFonts w:ascii="Verdana" w:hAnsi="Verdana"/>
                <w:color w:val="000000"/>
                <w:sz w:val="16"/>
                <w:szCs w:val="16"/>
              </w:rPr>
            </w:pPr>
            <w:r w:rsidRPr="006133EA">
              <w:rPr>
                <w:rFonts w:ascii="Verdana" w:hAnsi="Verdana"/>
                <w:color w:val="000000"/>
                <w:sz w:val="16"/>
                <w:szCs w:val="16"/>
              </w:rPr>
              <w:t>01</w:t>
            </w:r>
          </w:p>
        </w:tc>
        <w:tc>
          <w:tcPr>
            <w:tcW w:w="230" w:type="pct"/>
            <w:shd w:val="clear" w:color="auto" w:fill="auto"/>
            <w:vAlign w:val="center"/>
          </w:tcPr>
          <w:p w14:paraId="02B9F84B" w14:textId="77777777" w:rsidR="00835B67" w:rsidRPr="006133EA" w:rsidRDefault="00835B67" w:rsidP="009B1DBA">
            <w:pPr>
              <w:widowControl w:val="0"/>
              <w:suppressLineNumbers/>
              <w:jc w:val="center"/>
              <w:rPr>
                <w:rFonts w:ascii="Verdana" w:hAnsi="Verdana"/>
                <w:color w:val="000000"/>
                <w:sz w:val="16"/>
                <w:szCs w:val="16"/>
              </w:rPr>
            </w:pPr>
            <w:r w:rsidRPr="006133EA">
              <w:rPr>
                <w:rFonts w:ascii="Verdana" w:hAnsi="Verdana"/>
                <w:color w:val="000000"/>
                <w:sz w:val="16"/>
                <w:szCs w:val="16"/>
              </w:rPr>
              <w:t>01</w:t>
            </w:r>
          </w:p>
        </w:tc>
        <w:tc>
          <w:tcPr>
            <w:tcW w:w="483" w:type="pct"/>
            <w:shd w:val="clear" w:color="auto" w:fill="auto"/>
            <w:vAlign w:val="center"/>
          </w:tcPr>
          <w:p w14:paraId="33770414" w14:textId="77777777" w:rsidR="00835B67" w:rsidRPr="006133EA" w:rsidRDefault="00835B67" w:rsidP="009B1DBA">
            <w:pPr>
              <w:widowControl w:val="0"/>
              <w:suppressLineNumbers/>
              <w:jc w:val="center"/>
              <w:rPr>
                <w:rFonts w:ascii="Verdana" w:hAnsi="Verdana"/>
                <w:color w:val="000000"/>
                <w:sz w:val="16"/>
                <w:szCs w:val="16"/>
              </w:rPr>
            </w:pPr>
            <w:r w:rsidRPr="006133EA">
              <w:rPr>
                <w:rFonts w:ascii="Verdana" w:hAnsi="Verdana"/>
                <w:color w:val="000000"/>
                <w:sz w:val="16"/>
                <w:szCs w:val="16"/>
              </w:rPr>
              <w:t>Serviços Mensais</w:t>
            </w:r>
          </w:p>
        </w:tc>
        <w:tc>
          <w:tcPr>
            <w:tcW w:w="823" w:type="pct"/>
            <w:shd w:val="clear" w:color="auto" w:fill="auto"/>
            <w:vAlign w:val="center"/>
          </w:tcPr>
          <w:p w14:paraId="77E43AE5" w14:textId="77777777" w:rsidR="00835B67" w:rsidRPr="006133EA" w:rsidRDefault="00835B67" w:rsidP="009B1DBA">
            <w:pPr>
              <w:widowControl w:val="0"/>
              <w:suppressLineNumbers/>
              <w:jc w:val="both"/>
              <w:rPr>
                <w:rFonts w:ascii="Verdana" w:hAnsi="Verdana"/>
                <w:color w:val="000000"/>
                <w:sz w:val="16"/>
                <w:szCs w:val="16"/>
              </w:rPr>
            </w:pPr>
            <w:r w:rsidRPr="006133EA">
              <w:rPr>
                <w:rFonts w:ascii="Verdana" w:hAnsi="Verdana"/>
                <w:color w:val="000000"/>
                <w:sz w:val="16"/>
                <w:szCs w:val="16"/>
              </w:rPr>
              <w:t>Envio de mensagem SMS</w:t>
            </w:r>
          </w:p>
        </w:tc>
        <w:tc>
          <w:tcPr>
            <w:tcW w:w="690" w:type="pct"/>
            <w:shd w:val="clear" w:color="auto" w:fill="auto"/>
            <w:vAlign w:val="center"/>
          </w:tcPr>
          <w:p w14:paraId="09B46CEA" w14:textId="77777777" w:rsidR="00835B67" w:rsidRPr="006133EA" w:rsidRDefault="00835B67" w:rsidP="009B1DBA">
            <w:pPr>
              <w:widowControl w:val="0"/>
              <w:suppressLineNumbers/>
              <w:jc w:val="center"/>
              <w:rPr>
                <w:rFonts w:ascii="Verdana" w:hAnsi="Verdana"/>
                <w:color w:val="000000"/>
                <w:sz w:val="16"/>
                <w:szCs w:val="16"/>
              </w:rPr>
            </w:pPr>
            <w:r w:rsidRPr="006133EA">
              <w:rPr>
                <w:rFonts w:ascii="Verdana" w:hAnsi="Verdana"/>
                <w:color w:val="000000"/>
                <w:sz w:val="16"/>
                <w:szCs w:val="16"/>
              </w:rPr>
              <w:t>Unidade</w:t>
            </w:r>
          </w:p>
        </w:tc>
        <w:tc>
          <w:tcPr>
            <w:tcW w:w="845" w:type="pct"/>
            <w:shd w:val="clear" w:color="auto" w:fill="auto"/>
            <w:vAlign w:val="center"/>
          </w:tcPr>
          <w:p w14:paraId="69C2FB16" w14:textId="77777777" w:rsidR="00835B67" w:rsidRPr="006133EA" w:rsidRDefault="00835B67" w:rsidP="009B1DBA">
            <w:pPr>
              <w:widowControl w:val="0"/>
              <w:suppressLineNumbers/>
              <w:jc w:val="center"/>
              <w:rPr>
                <w:rFonts w:ascii="Verdana" w:hAnsi="Verdana"/>
                <w:bCs/>
                <w:color w:val="000000"/>
                <w:sz w:val="16"/>
                <w:szCs w:val="16"/>
              </w:rPr>
            </w:pPr>
            <w:r w:rsidRPr="006133EA">
              <w:rPr>
                <w:rFonts w:ascii="Verdana" w:hAnsi="Verdana"/>
                <w:bCs/>
                <w:color w:val="000000"/>
                <w:sz w:val="16"/>
                <w:szCs w:val="16"/>
              </w:rPr>
              <w:t>1.030.000</w:t>
            </w:r>
          </w:p>
        </w:tc>
        <w:tc>
          <w:tcPr>
            <w:tcW w:w="844" w:type="pct"/>
            <w:vAlign w:val="center"/>
          </w:tcPr>
          <w:p w14:paraId="78277007" w14:textId="5D3F3E01" w:rsidR="00835B67" w:rsidRPr="006133EA" w:rsidRDefault="00835B67" w:rsidP="009B1DBA">
            <w:pPr>
              <w:widowControl w:val="0"/>
              <w:suppressLineNumbers/>
              <w:jc w:val="center"/>
              <w:rPr>
                <w:rFonts w:ascii="Verdana" w:hAnsi="Verdana"/>
                <w:bCs/>
                <w:sz w:val="16"/>
                <w:szCs w:val="16"/>
              </w:rPr>
            </w:pPr>
            <w:r w:rsidRPr="006133EA">
              <w:rPr>
                <w:rFonts w:ascii="Verdana" w:hAnsi="Verdana"/>
                <w:bCs/>
                <w:sz w:val="16"/>
                <w:szCs w:val="16"/>
              </w:rPr>
              <w:t>R$</w:t>
            </w:r>
          </w:p>
        </w:tc>
        <w:tc>
          <w:tcPr>
            <w:tcW w:w="856" w:type="pct"/>
            <w:vAlign w:val="center"/>
          </w:tcPr>
          <w:p w14:paraId="1C01B21C" w14:textId="660FB43A" w:rsidR="00835B67" w:rsidRPr="006133EA" w:rsidRDefault="00835B67" w:rsidP="009B1DBA">
            <w:pPr>
              <w:widowControl w:val="0"/>
              <w:suppressLineNumbers/>
              <w:jc w:val="center"/>
              <w:rPr>
                <w:rFonts w:ascii="Verdana" w:hAnsi="Verdana"/>
                <w:bCs/>
                <w:color w:val="000000"/>
                <w:sz w:val="16"/>
                <w:szCs w:val="16"/>
              </w:rPr>
            </w:pPr>
            <w:r w:rsidRPr="006133EA">
              <w:rPr>
                <w:rFonts w:ascii="Verdana" w:hAnsi="Verdana"/>
                <w:bCs/>
                <w:sz w:val="16"/>
                <w:szCs w:val="16"/>
              </w:rPr>
              <w:t>R$</w:t>
            </w:r>
          </w:p>
        </w:tc>
      </w:tr>
      <w:tr w:rsidR="00835B67" w:rsidRPr="006133EA" w14:paraId="401DEB16" w14:textId="77777777" w:rsidTr="00835B67">
        <w:trPr>
          <w:trHeight w:val="104"/>
          <w:jc w:val="center"/>
        </w:trPr>
        <w:tc>
          <w:tcPr>
            <w:tcW w:w="5000" w:type="pct"/>
            <w:gridSpan w:val="8"/>
            <w:shd w:val="clear" w:color="auto" w:fill="auto"/>
            <w:vAlign w:val="center"/>
          </w:tcPr>
          <w:p w14:paraId="1DAAE4F2" w14:textId="4C29AF52" w:rsidR="00835B67" w:rsidRPr="006133EA" w:rsidRDefault="00835B67" w:rsidP="009B1DBA">
            <w:pPr>
              <w:widowControl w:val="0"/>
              <w:suppressLineNumbers/>
              <w:jc w:val="center"/>
              <w:rPr>
                <w:rFonts w:ascii="Verdana" w:hAnsi="Verdana"/>
                <w:b/>
                <w:sz w:val="16"/>
                <w:szCs w:val="16"/>
              </w:rPr>
            </w:pPr>
            <w:r w:rsidRPr="006133EA">
              <w:rPr>
                <w:rFonts w:ascii="Verdana" w:hAnsi="Verdana"/>
                <w:b/>
                <w:sz w:val="16"/>
                <w:szCs w:val="16"/>
              </w:rPr>
              <w:t xml:space="preserve">VALOR TOTAL DO LOTE: R$ </w:t>
            </w:r>
          </w:p>
        </w:tc>
      </w:tr>
    </w:tbl>
    <w:p w14:paraId="6A025AFE"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A validade da proposta é de 60 (sessenta) dias.</w:t>
      </w:r>
    </w:p>
    <w:p w14:paraId="7769B01E" w14:textId="77777777" w:rsidR="001935AD" w:rsidRPr="006133EA" w:rsidRDefault="001935AD" w:rsidP="009B1DBA">
      <w:pPr>
        <w:widowControl w:val="0"/>
        <w:spacing w:line="276" w:lineRule="auto"/>
        <w:jc w:val="both"/>
        <w:rPr>
          <w:rFonts w:ascii="Verdana" w:eastAsia="Verdana" w:hAnsi="Verdana" w:cs="Verdana"/>
        </w:rPr>
      </w:pPr>
    </w:p>
    <w:p w14:paraId="2C9653AE" w14:textId="77777777" w:rsidR="001935AD" w:rsidRPr="006133EA" w:rsidRDefault="001935AD" w:rsidP="009B1DBA">
      <w:pPr>
        <w:widowControl w:val="0"/>
        <w:spacing w:line="276" w:lineRule="auto"/>
        <w:jc w:val="both"/>
        <w:rPr>
          <w:rFonts w:ascii="Verdana" w:eastAsia="Verdana" w:hAnsi="Verdana" w:cs="Verdana"/>
        </w:rPr>
      </w:pPr>
    </w:p>
    <w:p w14:paraId="1E14F987"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(Local), ____ de ____________ de 2023.</w:t>
      </w:r>
    </w:p>
    <w:p w14:paraId="25B5762E" w14:textId="77777777" w:rsidR="001935AD" w:rsidRPr="006133EA" w:rsidRDefault="001935AD" w:rsidP="009B1DBA">
      <w:pPr>
        <w:widowControl w:val="0"/>
        <w:spacing w:line="276" w:lineRule="auto"/>
        <w:jc w:val="both"/>
        <w:rPr>
          <w:rFonts w:ascii="Verdana" w:eastAsia="Verdana" w:hAnsi="Verdana" w:cs="Verdana"/>
        </w:rPr>
      </w:pPr>
    </w:p>
    <w:p w14:paraId="3D8376C9" w14:textId="77777777" w:rsidR="001935AD" w:rsidRPr="006133EA" w:rsidRDefault="001935AD" w:rsidP="009B1DBA">
      <w:pPr>
        <w:widowControl w:val="0"/>
        <w:spacing w:line="276" w:lineRule="auto"/>
        <w:jc w:val="both"/>
        <w:rPr>
          <w:rFonts w:ascii="Verdana" w:eastAsia="Verdana" w:hAnsi="Verdana" w:cs="Verdana"/>
        </w:rPr>
      </w:pPr>
    </w:p>
    <w:p w14:paraId="7770E012" w14:textId="77777777" w:rsidR="001935AD" w:rsidRPr="006133EA" w:rsidRDefault="001935AD" w:rsidP="009B1DBA">
      <w:pPr>
        <w:widowControl w:val="0"/>
        <w:spacing w:line="276" w:lineRule="auto"/>
        <w:jc w:val="both"/>
        <w:rPr>
          <w:rFonts w:ascii="Verdana" w:eastAsia="Verdana" w:hAnsi="Verdana" w:cs="Verdana"/>
        </w:rPr>
      </w:pPr>
    </w:p>
    <w:p w14:paraId="405117B0"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_________________________________________________</w:t>
      </w:r>
    </w:p>
    <w:p w14:paraId="02068C3D" w14:textId="77777777" w:rsidR="001935AD" w:rsidRPr="006133EA" w:rsidRDefault="00BB4C7A" w:rsidP="009B1DBA">
      <w:pPr>
        <w:widowControl w:val="0"/>
        <w:spacing w:line="276" w:lineRule="auto"/>
        <w:jc w:val="center"/>
        <w:rPr>
          <w:rFonts w:ascii="Verdana" w:eastAsia="Verdana" w:hAnsi="Verdana" w:cs="Verdana"/>
        </w:rPr>
      </w:pPr>
      <w:r w:rsidRPr="006133EA">
        <w:rPr>
          <w:rFonts w:ascii="Verdana" w:eastAsia="Verdana" w:hAnsi="Verdana" w:cs="Verdana"/>
        </w:rPr>
        <w:t>(nome e assinatura do representante)</w:t>
      </w:r>
      <w:r w:rsidRPr="006133EA">
        <w:rPr>
          <w:rFonts w:ascii="Verdana" w:hAnsi="Verdana"/>
        </w:rPr>
        <w:br w:type="page"/>
      </w:r>
    </w:p>
    <w:p w14:paraId="503EB6B5"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b/>
        </w:rPr>
        <w:t>ANEXO VI – DECLARAÇÃO DE CUMPRIMENTO DO ARTIGO 7º, XXXIII, DA CONSTITUIÇÃO FEDERAL</w:t>
      </w:r>
    </w:p>
    <w:p w14:paraId="10F42097" w14:textId="77777777" w:rsidR="001935AD" w:rsidRPr="006133EA" w:rsidRDefault="001935AD" w:rsidP="009B1DBA">
      <w:pPr>
        <w:widowControl w:val="0"/>
        <w:spacing w:line="276" w:lineRule="auto"/>
        <w:jc w:val="center"/>
        <w:rPr>
          <w:rFonts w:ascii="Verdana" w:eastAsia="Verdana" w:hAnsi="Verdana" w:cs="Verdana"/>
        </w:rPr>
      </w:pPr>
    </w:p>
    <w:p w14:paraId="0092FB61" w14:textId="77777777" w:rsidR="001935AD" w:rsidRPr="006133EA" w:rsidRDefault="001935AD" w:rsidP="009B1DBA">
      <w:pPr>
        <w:widowControl w:val="0"/>
        <w:spacing w:line="276" w:lineRule="auto"/>
        <w:jc w:val="center"/>
        <w:rPr>
          <w:rFonts w:ascii="Verdana" w:eastAsia="Verdana" w:hAnsi="Verdana" w:cs="Verdana"/>
        </w:rPr>
      </w:pPr>
    </w:p>
    <w:p w14:paraId="21C26665"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À</w:t>
      </w:r>
    </w:p>
    <w:p w14:paraId="39DF0656"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DEFENSORIA PÚBLICA DO ESTADO DO PARANÁ</w:t>
      </w:r>
    </w:p>
    <w:p w14:paraId="3C02E7D3" w14:textId="3E8C5B33"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 xml:space="preserve">EDITAL DE PREGÃO ELETRÔNICO </w:t>
      </w:r>
      <w:r w:rsidR="00C02B92">
        <w:rPr>
          <w:rFonts w:ascii="Verdana" w:eastAsia="Verdana" w:hAnsi="Verdana" w:cs="Verdana"/>
        </w:rPr>
        <w:t>N.º</w:t>
      </w:r>
      <w:r w:rsidRPr="006133EA">
        <w:rPr>
          <w:rFonts w:ascii="Verdana" w:eastAsia="Verdana" w:hAnsi="Verdana" w:cs="Verdana"/>
        </w:rPr>
        <w:t xml:space="preserve"> </w:t>
      </w:r>
      <w:r w:rsidR="00620C48">
        <w:rPr>
          <w:rFonts w:ascii="Verdana" w:eastAsia="Verdana" w:hAnsi="Verdana" w:cs="Verdana"/>
        </w:rPr>
        <w:t>036</w:t>
      </w:r>
      <w:r w:rsidRPr="006133EA">
        <w:rPr>
          <w:rFonts w:ascii="Verdana" w:eastAsia="Verdana" w:hAnsi="Verdana" w:cs="Verdana"/>
        </w:rPr>
        <w:t>/2023</w:t>
      </w:r>
    </w:p>
    <w:p w14:paraId="56844BE3" w14:textId="77777777" w:rsidR="001935AD" w:rsidRPr="006133EA" w:rsidRDefault="001935AD" w:rsidP="009B1DBA">
      <w:pPr>
        <w:widowControl w:val="0"/>
        <w:spacing w:line="276" w:lineRule="auto"/>
        <w:jc w:val="both"/>
        <w:rPr>
          <w:rFonts w:ascii="Verdana" w:eastAsia="Verdana" w:hAnsi="Verdana" w:cs="Verdana"/>
        </w:rPr>
      </w:pPr>
    </w:p>
    <w:p w14:paraId="2C60332F" w14:textId="77777777" w:rsidR="001935AD" w:rsidRPr="006133EA" w:rsidRDefault="001935AD" w:rsidP="009B1DBA">
      <w:pPr>
        <w:widowControl w:val="0"/>
        <w:spacing w:line="276" w:lineRule="auto"/>
        <w:jc w:val="both"/>
        <w:rPr>
          <w:rFonts w:ascii="Verdana" w:eastAsia="Verdana" w:hAnsi="Verdana" w:cs="Verdana"/>
        </w:rPr>
      </w:pPr>
    </w:p>
    <w:p w14:paraId="01986540" w14:textId="77777777" w:rsidR="001935AD" w:rsidRPr="006133EA" w:rsidRDefault="001935AD" w:rsidP="009B1DBA">
      <w:pPr>
        <w:widowControl w:val="0"/>
        <w:spacing w:line="276" w:lineRule="auto"/>
        <w:jc w:val="both"/>
        <w:rPr>
          <w:rFonts w:ascii="Verdana" w:eastAsia="Verdana" w:hAnsi="Verdana" w:cs="Verdana"/>
        </w:rPr>
      </w:pPr>
    </w:p>
    <w:p w14:paraId="4E70ED30" w14:textId="408A01F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 xml:space="preserve">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w:t>
      </w:r>
      <w:r w:rsidR="00835B67" w:rsidRPr="006133EA">
        <w:rPr>
          <w:rFonts w:ascii="Verdana" w:eastAsia="Verdana" w:hAnsi="Verdana" w:cs="Verdana"/>
        </w:rPr>
        <w:t xml:space="preserve">artigo </w:t>
      </w:r>
      <w:r w:rsidRPr="006133EA">
        <w:rPr>
          <w:rFonts w:ascii="Verdana" w:eastAsia="Verdana" w:hAnsi="Verdana" w:cs="Verdana"/>
        </w:rPr>
        <w:t>7º, inc. XXXIII, da Constituição da República.</w:t>
      </w:r>
    </w:p>
    <w:p w14:paraId="5D483955" w14:textId="77777777" w:rsidR="001935AD" w:rsidRPr="006133EA" w:rsidRDefault="001935AD" w:rsidP="009B1DBA">
      <w:pPr>
        <w:widowControl w:val="0"/>
        <w:spacing w:line="276" w:lineRule="auto"/>
        <w:jc w:val="both"/>
        <w:rPr>
          <w:rFonts w:ascii="Verdana" w:eastAsia="Verdana" w:hAnsi="Verdana" w:cs="Verdana"/>
        </w:rPr>
      </w:pPr>
    </w:p>
    <w:p w14:paraId="36CC5097"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Por ser expressão de verdade, firmamos a presente declaração.</w:t>
      </w:r>
    </w:p>
    <w:p w14:paraId="573C7B1C" w14:textId="77777777" w:rsidR="001935AD" w:rsidRPr="006133EA" w:rsidRDefault="001935AD" w:rsidP="009B1DBA">
      <w:pPr>
        <w:widowControl w:val="0"/>
        <w:spacing w:line="276" w:lineRule="auto"/>
        <w:jc w:val="center"/>
        <w:rPr>
          <w:rFonts w:ascii="Verdana" w:eastAsia="Verdana" w:hAnsi="Verdana" w:cs="Verdana"/>
        </w:rPr>
      </w:pPr>
    </w:p>
    <w:p w14:paraId="464BBB3C" w14:textId="77777777" w:rsidR="001935AD" w:rsidRPr="006133EA" w:rsidRDefault="001935AD" w:rsidP="009B1DBA">
      <w:pPr>
        <w:widowControl w:val="0"/>
        <w:spacing w:line="276" w:lineRule="auto"/>
        <w:jc w:val="center"/>
        <w:rPr>
          <w:rFonts w:ascii="Verdana" w:eastAsia="Verdana" w:hAnsi="Verdana" w:cs="Verdana"/>
        </w:rPr>
      </w:pPr>
    </w:p>
    <w:p w14:paraId="625AD35F"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(Local), ____ de __________ de 2023.</w:t>
      </w:r>
    </w:p>
    <w:p w14:paraId="516BD6E7" w14:textId="77777777" w:rsidR="001935AD" w:rsidRPr="006133EA" w:rsidRDefault="001935AD" w:rsidP="009B1DBA">
      <w:pPr>
        <w:widowControl w:val="0"/>
        <w:spacing w:line="276" w:lineRule="auto"/>
        <w:jc w:val="center"/>
        <w:rPr>
          <w:rFonts w:ascii="Verdana" w:eastAsia="Verdana" w:hAnsi="Verdana" w:cs="Verdana"/>
        </w:rPr>
      </w:pPr>
    </w:p>
    <w:p w14:paraId="31202B45" w14:textId="77777777" w:rsidR="001935AD" w:rsidRPr="006133EA" w:rsidRDefault="001935AD" w:rsidP="009B1DBA">
      <w:pPr>
        <w:widowControl w:val="0"/>
        <w:spacing w:line="276" w:lineRule="auto"/>
        <w:jc w:val="center"/>
        <w:rPr>
          <w:rFonts w:ascii="Verdana" w:eastAsia="Verdana" w:hAnsi="Verdana" w:cs="Verdana"/>
        </w:rPr>
      </w:pPr>
    </w:p>
    <w:p w14:paraId="3A28B741"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_______________________________</w:t>
      </w:r>
    </w:p>
    <w:p w14:paraId="470B1380"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Nome da Empresa</w:t>
      </w:r>
    </w:p>
    <w:p w14:paraId="0EF7FC01"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CNPJ:</w:t>
      </w:r>
    </w:p>
    <w:p w14:paraId="5A8B786C" w14:textId="77777777" w:rsidR="001935AD" w:rsidRPr="006133EA" w:rsidRDefault="001935AD" w:rsidP="009B1DBA">
      <w:pPr>
        <w:widowControl w:val="0"/>
        <w:spacing w:line="276" w:lineRule="auto"/>
        <w:jc w:val="center"/>
        <w:rPr>
          <w:rFonts w:ascii="Verdana" w:eastAsia="Verdana" w:hAnsi="Verdana" w:cs="Verdana"/>
        </w:rPr>
      </w:pPr>
    </w:p>
    <w:p w14:paraId="33979AB5" w14:textId="77777777" w:rsidR="001935AD" w:rsidRPr="006133EA" w:rsidRDefault="001935AD" w:rsidP="009B1DBA">
      <w:pPr>
        <w:widowControl w:val="0"/>
        <w:spacing w:line="276" w:lineRule="auto"/>
        <w:jc w:val="center"/>
        <w:rPr>
          <w:rFonts w:ascii="Verdana" w:eastAsia="Verdana" w:hAnsi="Verdana" w:cs="Verdana"/>
        </w:rPr>
      </w:pPr>
    </w:p>
    <w:p w14:paraId="5A16D291"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_________________________________________________________</w:t>
      </w:r>
    </w:p>
    <w:p w14:paraId="3898E316"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Representante Legal ou Procurador do Licitante</w:t>
      </w:r>
    </w:p>
    <w:p w14:paraId="5C4C97BC" w14:textId="77777777" w:rsidR="001935AD" w:rsidRPr="006133EA" w:rsidRDefault="00BB4C7A" w:rsidP="009B1DBA">
      <w:pPr>
        <w:widowControl w:val="0"/>
        <w:spacing w:line="276" w:lineRule="auto"/>
        <w:jc w:val="center"/>
        <w:rPr>
          <w:rFonts w:ascii="Verdana" w:eastAsia="Verdana" w:hAnsi="Verdana" w:cs="Verdana"/>
        </w:rPr>
      </w:pPr>
      <w:r w:rsidRPr="006133EA">
        <w:rPr>
          <w:rFonts w:ascii="Verdana" w:eastAsia="Verdana" w:hAnsi="Verdana" w:cs="Verdana"/>
        </w:rPr>
        <w:t>(nome e assinatura)</w:t>
      </w:r>
      <w:r w:rsidRPr="006133EA">
        <w:rPr>
          <w:rFonts w:ascii="Verdana" w:hAnsi="Verdana"/>
        </w:rPr>
        <w:br w:type="page"/>
      </w:r>
    </w:p>
    <w:p w14:paraId="0165F1D9"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b/>
        </w:rPr>
        <w:t>ANEXO VII – DECLARAÇÃO DE IDONEIDADE</w:t>
      </w:r>
    </w:p>
    <w:p w14:paraId="3EFBD08C" w14:textId="77777777" w:rsidR="001935AD" w:rsidRPr="006133EA" w:rsidRDefault="001935AD" w:rsidP="009B1DBA">
      <w:pPr>
        <w:widowControl w:val="0"/>
        <w:spacing w:line="276" w:lineRule="auto"/>
        <w:jc w:val="center"/>
        <w:rPr>
          <w:rFonts w:ascii="Verdana" w:eastAsia="Verdana" w:hAnsi="Verdana" w:cs="Verdana"/>
        </w:rPr>
      </w:pPr>
    </w:p>
    <w:p w14:paraId="5D7C65F9" w14:textId="77777777" w:rsidR="001935AD" w:rsidRPr="006133EA" w:rsidRDefault="001935AD" w:rsidP="009B1DBA">
      <w:pPr>
        <w:widowControl w:val="0"/>
        <w:spacing w:line="276" w:lineRule="auto"/>
        <w:jc w:val="center"/>
        <w:rPr>
          <w:rFonts w:ascii="Verdana" w:eastAsia="Verdana" w:hAnsi="Verdana" w:cs="Verdana"/>
        </w:rPr>
      </w:pPr>
    </w:p>
    <w:p w14:paraId="0860E1F8"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À</w:t>
      </w:r>
    </w:p>
    <w:p w14:paraId="07C998C6"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DEFENSORIA PÚBLICA DO ESTADO DO PARANÁ</w:t>
      </w:r>
    </w:p>
    <w:p w14:paraId="5BF6A7D0" w14:textId="19F13FDC"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 xml:space="preserve">EDITAL DE PREGÃO ELETRÔNICO </w:t>
      </w:r>
      <w:r w:rsidR="00C02B92">
        <w:rPr>
          <w:rFonts w:ascii="Verdana" w:eastAsia="Verdana" w:hAnsi="Verdana" w:cs="Verdana"/>
        </w:rPr>
        <w:t>N.º</w:t>
      </w:r>
      <w:r w:rsidRPr="006133EA">
        <w:rPr>
          <w:rFonts w:ascii="Verdana" w:eastAsia="Verdana" w:hAnsi="Verdana" w:cs="Verdana"/>
        </w:rPr>
        <w:t xml:space="preserve"> </w:t>
      </w:r>
      <w:r w:rsidR="00620C48">
        <w:rPr>
          <w:rFonts w:ascii="Verdana" w:eastAsia="Verdana" w:hAnsi="Verdana" w:cs="Verdana"/>
        </w:rPr>
        <w:t>036</w:t>
      </w:r>
      <w:r w:rsidRPr="006133EA">
        <w:rPr>
          <w:rFonts w:ascii="Verdana" w:eastAsia="Verdana" w:hAnsi="Verdana" w:cs="Verdana"/>
        </w:rPr>
        <w:t>/2023</w:t>
      </w:r>
    </w:p>
    <w:p w14:paraId="2090C622" w14:textId="77777777" w:rsidR="001935AD" w:rsidRPr="006133EA" w:rsidRDefault="001935AD" w:rsidP="009B1DBA">
      <w:pPr>
        <w:widowControl w:val="0"/>
        <w:spacing w:line="276" w:lineRule="auto"/>
        <w:jc w:val="center"/>
        <w:rPr>
          <w:rFonts w:ascii="Verdana" w:eastAsia="Verdana" w:hAnsi="Verdana" w:cs="Verdana"/>
        </w:rPr>
      </w:pPr>
    </w:p>
    <w:p w14:paraId="6D0DCB95" w14:textId="77777777" w:rsidR="001935AD" w:rsidRPr="006133EA" w:rsidRDefault="001935AD" w:rsidP="009B1DBA">
      <w:pPr>
        <w:widowControl w:val="0"/>
        <w:spacing w:line="276" w:lineRule="auto"/>
        <w:jc w:val="center"/>
        <w:rPr>
          <w:rFonts w:ascii="Verdana" w:eastAsia="Verdana" w:hAnsi="Verdana" w:cs="Verdana"/>
        </w:rPr>
      </w:pPr>
    </w:p>
    <w:p w14:paraId="45480D0A" w14:textId="77777777" w:rsidR="001935AD" w:rsidRPr="006133EA" w:rsidRDefault="001935AD" w:rsidP="009B1DBA">
      <w:pPr>
        <w:widowControl w:val="0"/>
        <w:spacing w:line="276" w:lineRule="auto"/>
        <w:jc w:val="center"/>
        <w:rPr>
          <w:rFonts w:ascii="Verdana" w:eastAsia="Verdana" w:hAnsi="Verdana" w:cs="Verdana"/>
        </w:rPr>
      </w:pPr>
    </w:p>
    <w:p w14:paraId="7829007C"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58049CAA" w14:textId="77777777" w:rsidR="001935AD" w:rsidRPr="006133EA" w:rsidRDefault="001935AD" w:rsidP="009B1DBA">
      <w:pPr>
        <w:widowControl w:val="0"/>
        <w:spacing w:line="276" w:lineRule="auto"/>
        <w:jc w:val="center"/>
        <w:rPr>
          <w:rFonts w:ascii="Verdana" w:eastAsia="Verdana" w:hAnsi="Verdana" w:cs="Verdana"/>
        </w:rPr>
      </w:pPr>
    </w:p>
    <w:p w14:paraId="43FB1D45" w14:textId="77777777" w:rsidR="001935AD" w:rsidRPr="006133EA" w:rsidRDefault="001935AD" w:rsidP="009B1DBA">
      <w:pPr>
        <w:widowControl w:val="0"/>
        <w:spacing w:line="276" w:lineRule="auto"/>
        <w:jc w:val="center"/>
        <w:rPr>
          <w:rFonts w:ascii="Verdana" w:eastAsia="Verdana" w:hAnsi="Verdana" w:cs="Verdana"/>
        </w:rPr>
      </w:pPr>
    </w:p>
    <w:p w14:paraId="139EAF0B"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Por ser expressão da verdade, firmamos a presente.</w:t>
      </w:r>
    </w:p>
    <w:p w14:paraId="49ADFDB4" w14:textId="77777777" w:rsidR="001935AD" w:rsidRPr="006133EA" w:rsidRDefault="001935AD" w:rsidP="009B1DBA">
      <w:pPr>
        <w:widowControl w:val="0"/>
        <w:spacing w:line="276" w:lineRule="auto"/>
        <w:jc w:val="center"/>
        <w:rPr>
          <w:rFonts w:ascii="Verdana" w:eastAsia="Verdana" w:hAnsi="Verdana" w:cs="Verdana"/>
        </w:rPr>
      </w:pPr>
    </w:p>
    <w:p w14:paraId="32EAD1E3"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(Local), _____ de _____________ de 2023.</w:t>
      </w:r>
    </w:p>
    <w:p w14:paraId="7582AFBA" w14:textId="77777777" w:rsidR="001935AD" w:rsidRPr="006133EA" w:rsidRDefault="001935AD" w:rsidP="009B1DBA">
      <w:pPr>
        <w:widowControl w:val="0"/>
        <w:spacing w:line="276" w:lineRule="auto"/>
        <w:jc w:val="center"/>
        <w:rPr>
          <w:rFonts w:ascii="Verdana" w:eastAsia="Verdana" w:hAnsi="Verdana" w:cs="Verdana"/>
        </w:rPr>
      </w:pPr>
    </w:p>
    <w:p w14:paraId="319C709A" w14:textId="77777777" w:rsidR="001935AD" w:rsidRPr="006133EA" w:rsidRDefault="001935AD" w:rsidP="009B1DBA">
      <w:pPr>
        <w:widowControl w:val="0"/>
        <w:spacing w:line="276" w:lineRule="auto"/>
        <w:jc w:val="center"/>
        <w:rPr>
          <w:rFonts w:ascii="Verdana" w:eastAsia="Verdana" w:hAnsi="Verdana" w:cs="Verdana"/>
        </w:rPr>
      </w:pPr>
    </w:p>
    <w:p w14:paraId="59988B80"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_______________________________</w:t>
      </w:r>
    </w:p>
    <w:p w14:paraId="4C2C993F"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Nome da Empresa</w:t>
      </w:r>
    </w:p>
    <w:p w14:paraId="65FFE75E"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CNPJ:</w:t>
      </w:r>
    </w:p>
    <w:p w14:paraId="255BE70E" w14:textId="77777777" w:rsidR="001935AD" w:rsidRPr="006133EA" w:rsidRDefault="001935AD" w:rsidP="009B1DBA">
      <w:pPr>
        <w:widowControl w:val="0"/>
        <w:spacing w:line="276" w:lineRule="auto"/>
        <w:jc w:val="center"/>
        <w:rPr>
          <w:rFonts w:ascii="Verdana" w:eastAsia="Verdana" w:hAnsi="Verdana" w:cs="Verdana"/>
        </w:rPr>
      </w:pPr>
    </w:p>
    <w:p w14:paraId="51BBB8C3"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_____________________________________________________________</w:t>
      </w:r>
    </w:p>
    <w:p w14:paraId="29ABDEEB"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Representante Legal ou Procurador do Licitante</w:t>
      </w:r>
    </w:p>
    <w:p w14:paraId="41939B30" w14:textId="77777777" w:rsidR="001935AD" w:rsidRPr="006133EA" w:rsidRDefault="00BB4C7A" w:rsidP="009B1DBA">
      <w:pPr>
        <w:widowControl w:val="0"/>
        <w:spacing w:line="276" w:lineRule="auto"/>
        <w:jc w:val="center"/>
        <w:rPr>
          <w:rFonts w:ascii="Verdana" w:eastAsia="Verdana" w:hAnsi="Verdana" w:cs="Verdana"/>
        </w:rPr>
      </w:pPr>
      <w:r w:rsidRPr="006133EA">
        <w:rPr>
          <w:rFonts w:ascii="Verdana" w:eastAsia="Verdana" w:hAnsi="Verdana" w:cs="Verdana"/>
        </w:rPr>
        <w:t>(nome e assinatura)</w:t>
      </w:r>
      <w:r w:rsidRPr="006133EA">
        <w:rPr>
          <w:rFonts w:ascii="Verdana" w:hAnsi="Verdana"/>
        </w:rPr>
        <w:br w:type="page"/>
      </w:r>
    </w:p>
    <w:p w14:paraId="56B554A8" w14:textId="77777777" w:rsidR="001935AD" w:rsidRPr="006133EA" w:rsidRDefault="00BB4C7A" w:rsidP="009B1DBA">
      <w:pPr>
        <w:widowControl w:val="0"/>
        <w:spacing w:line="276" w:lineRule="auto"/>
        <w:jc w:val="center"/>
        <w:rPr>
          <w:rFonts w:ascii="Verdana" w:hAnsi="Verdana"/>
        </w:rPr>
      </w:pPr>
      <w:bookmarkStart w:id="1" w:name="_heading=h.2et92p0" w:colFirst="0" w:colLast="0"/>
      <w:bookmarkEnd w:id="1"/>
      <w:r w:rsidRPr="006133EA">
        <w:rPr>
          <w:rFonts w:ascii="Verdana" w:eastAsia="Verdana" w:hAnsi="Verdana" w:cs="Verdana"/>
          <w:b/>
        </w:rPr>
        <w:t>ANEXO VIII – DECLARAÇÃO DE ATENDIMENTO À POLÍTICA PÚBLICA AMBIENTAL DE LICITAÇÃO SUSTENTÁVEL</w:t>
      </w:r>
    </w:p>
    <w:p w14:paraId="057D912B" w14:textId="77777777" w:rsidR="001935AD" w:rsidRPr="006133EA" w:rsidRDefault="001935AD" w:rsidP="009B1DBA">
      <w:pPr>
        <w:widowControl w:val="0"/>
        <w:spacing w:line="276" w:lineRule="auto"/>
        <w:jc w:val="center"/>
        <w:rPr>
          <w:rFonts w:ascii="Verdana" w:eastAsia="Verdana" w:hAnsi="Verdana" w:cs="Verdana"/>
          <w:b/>
        </w:rPr>
      </w:pPr>
    </w:p>
    <w:p w14:paraId="3D36D3D2" w14:textId="77777777" w:rsidR="001935AD" w:rsidRPr="006133EA" w:rsidRDefault="001935AD" w:rsidP="009B1DBA">
      <w:pPr>
        <w:widowControl w:val="0"/>
        <w:spacing w:line="276" w:lineRule="auto"/>
        <w:jc w:val="center"/>
        <w:rPr>
          <w:rFonts w:ascii="Verdana" w:eastAsia="Verdana" w:hAnsi="Verdana" w:cs="Verdana"/>
        </w:rPr>
      </w:pPr>
    </w:p>
    <w:p w14:paraId="7B68F7C7"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À</w:t>
      </w:r>
    </w:p>
    <w:p w14:paraId="04F67AFE"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DEFENSORIA PÚBLICA DO ESTADO DO PARANÁ</w:t>
      </w:r>
    </w:p>
    <w:p w14:paraId="7ED912C0" w14:textId="416F3DC6"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 xml:space="preserve">EDITAL DE PREGÃO ELETRÔNICO </w:t>
      </w:r>
      <w:r w:rsidR="00C02B92">
        <w:rPr>
          <w:rFonts w:ascii="Verdana" w:eastAsia="Verdana" w:hAnsi="Verdana" w:cs="Verdana"/>
        </w:rPr>
        <w:t>N.º</w:t>
      </w:r>
      <w:r w:rsidRPr="006133EA">
        <w:rPr>
          <w:rFonts w:ascii="Verdana" w:eastAsia="Verdana" w:hAnsi="Verdana" w:cs="Verdana"/>
        </w:rPr>
        <w:t xml:space="preserve"> </w:t>
      </w:r>
      <w:r w:rsidR="00620C48">
        <w:rPr>
          <w:rFonts w:ascii="Verdana" w:eastAsia="Verdana" w:hAnsi="Verdana" w:cs="Verdana"/>
        </w:rPr>
        <w:t>036</w:t>
      </w:r>
      <w:r w:rsidRPr="006133EA">
        <w:rPr>
          <w:rFonts w:ascii="Verdana" w:eastAsia="Verdana" w:hAnsi="Verdana" w:cs="Verdana"/>
        </w:rPr>
        <w:t>/2023</w:t>
      </w:r>
    </w:p>
    <w:p w14:paraId="68B13D98" w14:textId="77777777" w:rsidR="001935AD" w:rsidRPr="006133EA" w:rsidRDefault="001935AD" w:rsidP="009B1DBA">
      <w:pPr>
        <w:widowControl w:val="0"/>
        <w:spacing w:line="276" w:lineRule="auto"/>
        <w:jc w:val="center"/>
        <w:rPr>
          <w:rFonts w:ascii="Verdana" w:eastAsia="Verdana" w:hAnsi="Verdana" w:cs="Verdana"/>
          <w:b/>
        </w:rPr>
      </w:pPr>
    </w:p>
    <w:p w14:paraId="7294D525" w14:textId="77777777" w:rsidR="001935AD" w:rsidRPr="006133EA" w:rsidRDefault="001935AD" w:rsidP="009B1DBA">
      <w:pPr>
        <w:widowControl w:val="0"/>
        <w:spacing w:line="276" w:lineRule="auto"/>
        <w:jc w:val="center"/>
        <w:rPr>
          <w:rFonts w:ascii="Verdana" w:eastAsia="Verdana" w:hAnsi="Verdana" w:cs="Verdana"/>
          <w:b/>
        </w:rPr>
      </w:pPr>
    </w:p>
    <w:p w14:paraId="52C1DFFB" w14:textId="77777777" w:rsidR="001935AD" w:rsidRPr="006133EA" w:rsidRDefault="001935AD" w:rsidP="009B1DBA">
      <w:pPr>
        <w:widowControl w:val="0"/>
        <w:spacing w:line="276" w:lineRule="auto"/>
        <w:jc w:val="both"/>
        <w:rPr>
          <w:rFonts w:ascii="Verdana" w:eastAsia="Verdana" w:hAnsi="Verdana" w:cs="Verdana"/>
          <w:b/>
        </w:rPr>
      </w:pPr>
    </w:p>
    <w:p w14:paraId="72BA7D9E" w14:textId="77777777" w:rsidR="001935AD" w:rsidRPr="006133EA" w:rsidRDefault="00BB4C7A" w:rsidP="009B1DBA">
      <w:pPr>
        <w:widowControl w:val="0"/>
        <w:spacing w:line="276" w:lineRule="auto"/>
        <w:jc w:val="both"/>
        <w:rPr>
          <w:rFonts w:ascii="Verdana" w:hAnsi="Verdana"/>
        </w:rPr>
      </w:pPr>
      <w:r w:rsidRPr="006133EA">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777203A4" w14:textId="77777777" w:rsidR="001935AD" w:rsidRPr="006133EA" w:rsidRDefault="001935AD" w:rsidP="009B1DBA">
      <w:pPr>
        <w:widowControl w:val="0"/>
        <w:spacing w:line="276" w:lineRule="auto"/>
        <w:jc w:val="center"/>
        <w:rPr>
          <w:rFonts w:ascii="Verdana" w:eastAsia="Verdana" w:hAnsi="Verdana" w:cs="Verdana"/>
        </w:rPr>
      </w:pPr>
    </w:p>
    <w:p w14:paraId="6C02A47C" w14:textId="77777777" w:rsidR="001935AD" w:rsidRPr="006133EA" w:rsidRDefault="001935AD" w:rsidP="009B1DBA">
      <w:pPr>
        <w:widowControl w:val="0"/>
        <w:spacing w:line="276" w:lineRule="auto"/>
        <w:jc w:val="center"/>
        <w:rPr>
          <w:rFonts w:ascii="Verdana" w:eastAsia="Verdana" w:hAnsi="Verdana" w:cs="Verdana"/>
        </w:rPr>
      </w:pPr>
    </w:p>
    <w:p w14:paraId="3C6D1744" w14:textId="77777777" w:rsidR="001935AD" w:rsidRPr="006133EA" w:rsidRDefault="001935AD" w:rsidP="009B1DBA">
      <w:pPr>
        <w:widowControl w:val="0"/>
        <w:spacing w:line="276" w:lineRule="auto"/>
        <w:jc w:val="center"/>
        <w:rPr>
          <w:rFonts w:ascii="Verdana" w:eastAsia="Verdana" w:hAnsi="Verdana" w:cs="Verdana"/>
        </w:rPr>
      </w:pPr>
    </w:p>
    <w:p w14:paraId="40226D09"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(Local), ____ de __________ de 2023.</w:t>
      </w:r>
    </w:p>
    <w:p w14:paraId="03BDCA3D" w14:textId="77777777" w:rsidR="001935AD" w:rsidRPr="006133EA" w:rsidRDefault="001935AD" w:rsidP="009B1DBA">
      <w:pPr>
        <w:widowControl w:val="0"/>
        <w:spacing w:line="276" w:lineRule="auto"/>
        <w:jc w:val="center"/>
        <w:rPr>
          <w:rFonts w:ascii="Verdana" w:eastAsia="Verdana" w:hAnsi="Verdana" w:cs="Verdana"/>
        </w:rPr>
      </w:pPr>
    </w:p>
    <w:p w14:paraId="23044314" w14:textId="77777777" w:rsidR="001935AD" w:rsidRPr="006133EA" w:rsidRDefault="001935AD" w:rsidP="009B1DBA">
      <w:pPr>
        <w:widowControl w:val="0"/>
        <w:spacing w:line="276" w:lineRule="auto"/>
        <w:jc w:val="center"/>
        <w:rPr>
          <w:rFonts w:ascii="Verdana" w:eastAsia="Verdana" w:hAnsi="Verdana" w:cs="Verdana"/>
        </w:rPr>
      </w:pPr>
    </w:p>
    <w:p w14:paraId="758E2397" w14:textId="77777777" w:rsidR="001935AD" w:rsidRPr="006133EA" w:rsidRDefault="001935AD" w:rsidP="009B1DBA">
      <w:pPr>
        <w:widowControl w:val="0"/>
        <w:spacing w:line="276" w:lineRule="auto"/>
        <w:jc w:val="center"/>
        <w:rPr>
          <w:rFonts w:ascii="Verdana" w:eastAsia="Verdana" w:hAnsi="Verdana" w:cs="Verdana"/>
        </w:rPr>
      </w:pPr>
    </w:p>
    <w:p w14:paraId="68F84313"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_______________________________</w:t>
      </w:r>
    </w:p>
    <w:p w14:paraId="17322D69"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Nome da Empresa</w:t>
      </w:r>
    </w:p>
    <w:p w14:paraId="7B04D222"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CNPJ:</w:t>
      </w:r>
    </w:p>
    <w:p w14:paraId="02FE5D03" w14:textId="77777777" w:rsidR="001935AD" w:rsidRPr="006133EA" w:rsidRDefault="001935AD" w:rsidP="009B1DBA">
      <w:pPr>
        <w:widowControl w:val="0"/>
        <w:spacing w:line="276" w:lineRule="auto"/>
        <w:jc w:val="center"/>
        <w:rPr>
          <w:rFonts w:ascii="Verdana" w:eastAsia="Verdana" w:hAnsi="Verdana" w:cs="Verdana"/>
        </w:rPr>
      </w:pPr>
    </w:p>
    <w:p w14:paraId="7342FCE6" w14:textId="77777777" w:rsidR="001935AD" w:rsidRPr="006133EA" w:rsidRDefault="001935AD" w:rsidP="009B1DBA">
      <w:pPr>
        <w:widowControl w:val="0"/>
        <w:spacing w:line="276" w:lineRule="auto"/>
        <w:jc w:val="center"/>
        <w:rPr>
          <w:rFonts w:ascii="Verdana" w:eastAsia="Verdana" w:hAnsi="Verdana" w:cs="Verdana"/>
        </w:rPr>
      </w:pPr>
    </w:p>
    <w:p w14:paraId="6BED0854" w14:textId="77777777" w:rsidR="001935AD" w:rsidRPr="006133EA" w:rsidRDefault="001935AD" w:rsidP="009B1DBA">
      <w:pPr>
        <w:widowControl w:val="0"/>
        <w:spacing w:line="276" w:lineRule="auto"/>
        <w:jc w:val="center"/>
        <w:rPr>
          <w:rFonts w:ascii="Verdana" w:eastAsia="Verdana" w:hAnsi="Verdana" w:cs="Verdana"/>
        </w:rPr>
      </w:pPr>
    </w:p>
    <w:p w14:paraId="7F656A55"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_________________________________________________________</w:t>
      </w:r>
    </w:p>
    <w:p w14:paraId="70AD4DC4" w14:textId="77777777" w:rsidR="001935AD" w:rsidRPr="006133EA" w:rsidRDefault="00BB4C7A" w:rsidP="009B1DBA">
      <w:pPr>
        <w:widowControl w:val="0"/>
        <w:spacing w:line="276" w:lineRule="auto"/>
        <w:jc w:val="center"/>
        <w:rPr>
          <w:rFonts w:ascii="Verdana" w:hAnsi="Verdana"/>
        </w:rPr>
      </w:pPr>
      <w:r w:rsidRPr="006133EA">
        <w:rPr>
          <w:rFonts w:ascii="Verdana" w:eastAsia="Verdana" w:hAnsi="Verdana" w:cs="Verdana"/>
        </w:rPr>
        <w:t>Representante Legal ou Procurador do Licitante</w:t>
      </w:r>
    </w:p>
    <w:p w14:paraId="438D4107" w14:textId="77777777" w:rsidR="001935AD" w:rsidRPr="006133EA" w:rsidRDefault="00BB4C7A" w:rsidP="009B1DBA">
      <w:pPr>
        <w:widowControl w:val="0"/>
        <w:spacing w:line="276" w:lineRule="auto"/>
        <w:jc w:val="center"/>
        <w:rPr>
          <w:rFonts w:ascii="Verdana" w:eastAsia="Verdana" w:hAnsi="Verdana" w:cs="Verdana"/>
        </w:rPr>
      </w:pPr>
      <w:r w:rsidRPr="006133EA">
        <w:rPr>
          <w:rFonts w:ascii="Verdana" w:eastAsia="Verdana" w:hAnsi="Verdana" w:cs="Verdana"/>
        </w:rPr>
        <w:t>(nome e assinatura)</w:t>
      </w:r>
      <w:r w:rsidRPr="006133EA">
        <w:rPr>
          <w:rFonts w:ascii="Verdana" w:hAnsi="Verdana"/>
        </w:rPr>
        <w:br w:type="page"/>
      </w:r>
    </w:p>
    <w:p w14:paraId="1D0487E1" w14:textId="77777777" w:rsidR="001935AD" w:rsidRPr="006133EA" w:rsidRDefault="00BB4C7A" w:rsidP="009B1DBA">
      <w:pPr>
        <w:widowControl w:val="0"/>
        <w:spacing w:line="276" w:lineRule="auto"/>
        <w:jc w:val="center"/>
        <w:rPr>
          <w:rFonts w:ascii="Verdana" w:eastAsia="Verdana" w:hAnsi="Verdana" w:cs="Verdana"/>
          <w:b/>
        </w:rPr>
      </w:pPr>
      <w:r w:rsidRPr="006133EA">
        <w:rPr>
          <w:rFonts w:ascii="Verdana" w:eastAsia="Verdana" w:hAnsi="Verdana" w:cs="Verdana"/>
          <w:b/>
        </w:rPr>
        <w:t>ANEXO IX – MINUTA DO CONTRATO</w:t>
      </w:r>
    </w:p>
    <w:p w14:paraId="51DD9083" w14:textId="77777777" w:rsidR="001935AD" w:rsidRPr="006133EA" w:rsidRDefault="001935AD" w:rsidP="009B1DBA">
      <w:pPr>
        <w:widowControl w:val="0"/>
        <w:spacing w:line="276" w:lineRule="auto"/>
        <w:jc w:val="center"/>
        <w:rPr>
          <w:rFonts w:ascii="Verdana" w:eastAsia="Verdana" w:hAnsi="Verdana" w:cs="Verdana"/>
          <w:b/>
        </w:rPr>
      </w:pPr>
    </w:p>
    <w:p w14:paraId="4B8B6D6C" w14:textId="7CFA7397" w:rsidR="009B1DBA" w:rsidRPr="006133EA" w:rsidRDefault="009B1DBA" w:rsidP="009B1DBA">
      <w:pPr>
        <w:suppressAutoHyphens w:val="0"/>
        <w:spacing w:line="276" w:lineRule="auto"/>
        <w:rPr>
          <w:rFonts w:ascii="Verdana" w:hAnsi="Verdana" w:cs="Arial"/>
          <w:b/>
        </w:rPr>
      </w:pPr>
      <w:r w:rsidRPr="006133EA">
        <w:rPr>
          <w:rFonts w:ascii="Verdana" w:hAnsi="Verdana" w:cs="Arial"/>
        </w:rPr>
        <w:t xml:space="preserve">Protocolo </w:t>
      </w:r>
      <w:r w:rsidR="00C02B92">
        <w:rPr>
          <w:rFonts w:ascii="Verdana" w:hAnsi="Verdana" w:cs="Arial"/>
        </w:rPr>
        <w:t>n.º</w:t>
      </w:r>
      <w:r w:rsidRPr="006133EA">
        <w:rPr>
          <w:rFonts w:ascii="Verdana" w:hAnsi="Verdana" w:cs="Arial"/>
        </w:rPr>
        <w:t xml:space="preserve"> __.</w:t>
      </w:r>
      <w:r w:rsidRPr="006133EA">
        <w:rPr>
          <w:rFonts w:ascii="Verdana" w:hAnsi="Verdana" w:cs="Arial"/>
          <w:i/>
          <w:iCs/>
        </w:rPr>
        <w:t>___</w:t>
      </w:r>
      <w:r w:rsidRPr="006133EA">
        <w:rPr>
          <w:rFonts w:ascii="Verdana" w:hAnsi="Verdana" w:cs="Arial"/>
        </w:rPr>
        <w:t>.___-__</w:t>
      </w:r>
    </w:p>
    <w:p w14:paraId="3EF1ACDD" w14:textId="77777777" w:rsidR="009B1DBA" w:rsidRPr="006133EA" w:rsidRDefault="009B1DBA" w:rsidP="009B1DBA">
      <w:pPr>
        <w:suppressAutoHyphens w:val="0"/>
        <w:spacing w:line="276" w:lineRule="auto"/>
        <w:rPr>
          <w:rFonts w:ascii="Verdana" w:hAnsi="Verdana" w:cs="Arial"/>
        </w:rPr>
      </w:pPr>
    </w:p>
    <w:p w14:paraId="588171F3" w14:textId="77777777" w:rsidR="009B1DBA" w:rsidRPr="006133EA" w:rsidRDefault="009B1DBA" w:rsidP="009B1DBA">
      <w:pPr>
        <w:suppressAutoHyphens w:val="0"/>
        <w:spacing w:line="276" w:lineRule="auto"/>
        <w:rPr>
          <w:rFonts w:ascii="Verdana" w:hAnsi="Verdana" w:cs="Arial"/>
        </w:rPr>
      </w:pPr>
    </w:p>
    <w:p w14:paraId="78FD650B" w14:textId="16F8C79C" w:rsidR="009B1DBA" w:rsidRPr="006133EA" w:rsidRDefault="009B1DBA" w:rsidP="009B1DBA">
      <w:pPr>
        <w:suppressAutoHyphens w:val="0"/>
        <w:spacing w:line="276" w:lineRule="auto"/>
        <w:jc w:val="center"/>
        <w:rPr>
          <w:rFonts w:ascii="Verdana" w:hAnsi="Verdana" w:cs="Arial"/>
          <w:b/>
          <w:bCs/>
        </w:rPr>
      </w:pPr>
      <w:r w:rsidRPr="006133EA">
        <w:rPr>
          <w:rFonts w:ascii="Verdana" w:hAnsi="Verdana" w:cs="Arial"/>
          <w:b/>
          <w:bCs/>
        </w:rPr>
        <w:t xml:space="preserve">CONTRATO </w:t>
      </w:r>
      <w:r w:rsidR="00C02B92">
        <w:rPr>
          <w:rFonts w:ascii="Verdana" w:hAnsi="Verdana" w:cs="Arial"/>
          <w:b/>
          <w:bCs/>
        </w:rPr>
        <w:t>N.º</w:t>
      </w:r>
      <w:r w:rsidRPr="006133EA">
        <w:rPr>
          <w:rFonts w:ascii="Verdana" w:hAnsi="Verdana" w:cs="Arial"/>
          <w:b/>
          <w:bCs/>
        </w:rPr>
        <w:t xml:space="preserve"> ___/____</w:t>
      </w:r>
    </w:p>
    <w:p w14:paraId="2C1A5B2C" w14:textId="77777777" w:rsidR="009B1DBA" w:rsidRPr="006133EA" w:rsidRDefault="009B1DBA" w:rsidP="009B1DBA">
      <w:pPr>
        <w:suppressAutoHyphens w:val="0"/>
        <w:spacing w:line="276" w:lineRule="auto"/>
        <w:jc w:val="center"/>
        <w:rPr>
          <w:rFonts w:ascii="Verdana" w:hAnsi="Verdana" w:cs="Arial"/>
        </w:rPr>
      </w:pPr>
      <w:r w:rsidRPr="006133EA">
        <w:rPr>
          <w:rFonts w:ascii="Verdana" w:hAnsi="Verdana" w:cs="Arial"/>
        </w:rPr>
        <w:t>(19.625.260-6 – v.1 de 28/04/2023)</w:t>
      </w:r>
    </w:p>
    <w:p w14:paraId="0A286A59" w14:textId="77777777" w:rsidR="009B1DBA" w:rsidRPr="006133EA" w:rsidRDefault="009B1DBA" w:rsidP="009B1DBA">
      <w:pPr>
        <w:suppressAutoHyphens w:val="0"/>
        <w:spacing w:line="276" w:lineRule="auto"/>
        <w:jc w:val="center"/>
        <w:rPr>
          <w:rFonts w:ascii="Verdana" w:hAnsi="Verdana" w:cs="Arial"/>
        </w:rPr>
      </w:pPr>
      <w:r w:rsidRPr="006133EA">
        <w:rPr>
          <w:rFonts w:ascii="Verdana" w:hAnsi="Verdana" w:cs="Arial"/>
        </w:rPr>
        <w:t xml:space="preserve">(cláusulas de 20-03-2023) </w:t>
      </w:r>
    </w:p>
    <w:p w14:paraId="4B84971F" w14:textId="77777777" w:rsidR="009B1DBA" w:rsidRPr="006133EA" w:rsidRDefault="009B1DBA" w:rsidP="009B1DBA">
      <w:pPr>
        <w:suppressAutoHyphens w:val="0"/>
        <w:spacing w:line="276" w:lineRule="auto"/>
        <w:jc w:val="both"/>
        <w:rPr>
          <w:rFonts w:ascii="Verdana" w:hAnsi="Verdana" w:cs="Arial"/>
        </w:rPr>
      </w:pPr>
    </w:p>
    <w:p w14:paraId="38A66258" w14:textId="77777777" w:rsidR="009B1DBA" w:rsidRPr="006133EA" w:rsidRDefault="009B1DBA" w:rsidP="009B1DBA">
      <w:pPr>
        <w:suppressAutoHyphens w:val="0"/>
        <w:spacing w:line="276" w:lineRule="auto"/>
        <w:jc w:val="both"/>
        <w:rPr>
          <w:rFonts w:ascii="Verdana" w:hAnsi="Verdana" w:cs="Arial"/>
        </w:rPr>
      </w:pPr>
    </w:p>
    <w:p w14:paraId="62179AE4" w14:textId="029E015D" w:rsidR="009B1DBA" w:rsidRPr="006133EA" w:rsidRDefault="009B1DBA" w:rsidP="009B1DBA">
      <w:pPr>
        <w:suppressAutoHyphens w:val="0"/>
        <w:spacing w:line="276" w:lineRule="auto"/>
        <w:ind w:left="4536"/>
        <w:jc w:val="both"/>
        <w:rPr>
          <w:rFonts w:ascii="Verdana" w:hAnsi="Verdana" w:cs="Arial"/>
        </w:rPr>
      </w:pPr>
      <w:r w:rsidRPr="006133EA">
        <w:rPr>
          <w:rFonts w:ascii="Verdana" w:hAnsi="Verdana" w:cs="Arial"/>
        </w:rPr>
        <w:t xml:space="preserve">Termo de Contrato </w:t>
      </w:r>
      <w:r w:rsidR="00C02B92">
        <w:rPr>
          <w:rFonts w:ascii="Verdana" w:hAnsi="Verdana" w:cs="Arial"/>
        </w:rPr>
        <w:t>n.º</w:t>
      </w:r>
      <w:r w:rsidRPr="006133EA">
        <w:rPr>
          <w:rFonts w:ascii="Verdana" w:hAnsi="Verdana" w:cs="Arial"/>
        </w:rPr>
        <w:t xml:space="preserve"> </w:t>
      </w:r>
      <w:r w:rsidRPr="006133EA">
        <w:rPr>
          <w:rFonts w:ascii="Verdana" w:hAnsi="Verdana" w:cs="Arial"/>
          <w:bCs/>
        </w:rPr>
        <w:t>___/____</w:t>
      </w:r>
      <w:r w:rsidRPr="006133EA">
        <w:rPr>
          <w:rFonts w:ascii="Verdana" w:hAnsi="Verdana" w:cs="Arial"/>
          <w:b/>
        </w:rPr>
        <w:t xml:space="preserve"> </w:t>
      </w:r>
      <w:r w:rsidRPr="006133EA">
        <w:rPr>
          <w:rFonts w:ascii="Verdana" w:hAnsi="Verdana" w:cs="Arial"/>
        </w:rPr>
        <w:t>que fazem entre si a Defensoria Pública do Estado do Paraná e ___.</w:t>
      </w:r>
    </w:p>
    <w:p w14:paraId="3E9DFD43" w14:textId="77777777" w:rsidR="009B1DBA" w:rsidRPr="006133EA" w:rsidRDefault="009B1DBA" w:rsidP="009B1DBA">
      <w:pPr>
        <w:suppressAutoHyphens w:val="0"/>
        <w:spacing w:line="276" w:lineRule="auto"/>
        <w:ind w:left="4536"/>
        <w:jc w:val="both"/>
        <w:rPr>
          <w:rFonts w:ascii="Verdana" w:hAnsi="Verdana" w:cs="Arial"/>
        </w:rPr>
      </w:pPr>
    </w:p>
    <w:p w14:paraId="4E09C469" w14:textId="77777777" w:rsidR="009B1DBA" w:rsidRPr="006133EA" w:rsidRDefault="009B1DBA" w:rsidP="009B1DBA">
      <w:pPr>
        <w:suppressAutoHyphens w:val="0"/>
        <w:spacing w:line="276" w:lineRule="auto"/>
        <w:ind w:left="4536"/>
        <w:jc w:val="both"/>
        <w:rPr>
          <w:rFonts w:ascii="Verdana" w:hAnsi="Verdana" w:cs="Arial"/>
        </w:rPr>
      </w:pPr>
    </w:p>
    <w:p w14:paraId="67C0DE83" w14:textId="5CA6DBED" w:rsidR="009B1DBA" w:rsidRPr="006133EA" w:rsidRDefault="009B1DBA" w:rsidP="002D6DA9">
      <w:pPr>
        <w:suppressAutoHyphens w:val="0"/>
        <w:spacing w:line="276" w:lineRule="auto"/>
        <w:jc w:val="both"/>
        <w:rPr>
          <w:rFonts w:ascii="Verdana" w:hAnsi="Verdana" w:cs="Arial"/>
        </w:rPr>
      </w:pPr>
      <w:r w:rsidRPr="006133EA">
        <w:rPr>
          <w:rFonts w:ascii="Verdana" w:hAnsi="Verdana" w:cs="Arial"/>
        </w:rPr>
        <w:t xml:space="preserve">A </w:t>
      </w:r>
      <w:r w:rsidRPr="006133EA">
        <w:rPr>
          <w:rFonts w:ascii="Verdana" w:hAnsi="Verdana" w:cs="Arial"/>
          <w:b/>
        </w:rPr>
        <w:t>DEFENSORIA PÚBLICA DO ESTADO DO PARANÁ (DPPR)</w:t>
      </w:r>
      <w:r w:rsidRPr="006133EA">
        <w:rPr>
          <w:rFonts w:ascii="Verdana" w:hAnsi="Verdana" w:cs="Arial"/>
        </w:rPr>
        <w:t xml:space="preserve">, órgão público estadual independente, inscrita no CNPJ sob o </w:t>
      </w:r>
      <w:r w:rsidR="00C02B92">
        <w:rPr>
          <w:rFonts w:ascii="Verdana" w:hAnsi="Verdana" w:cs="Arial"/>
        </w:rPr>
        <w:t>n.º</w:t>
      </w:r>
      <w:r w:rsidRPr="006133EA">
        <w:rPr>
          <w:rFonts w:ascii="Verdana" w:hAnsi="Verdana" w:cs="Arial"/>
        </w:rPr>
        <w:t xml:space="preserve"> 13.950.733/0001-39, sediada na Rua Mateus Leme, </w:t>
      </w:r>
      <w:r w:rsidR="00C02B92">
        <w:rPr>
          <w:rFonts w:ascii="Verdana" w:hAnsi="Verdana" w:cs="Arial"/>
        </w:rPr>
        <w:t>n.º</w:t>
      </w:r>
      <w:r w:rsidRPr="006133EA">
        <w:rPr>
          <w:rFonts w:ascii="Verdana" w:hAnsi="Verdana" w:cs="Arial"/>
        </w:rPr>
        <w:t xml:space="preserve"> 1908, Centro Cívico, Curitiba-PR, doravante denominada CONTRATANTE, neste ato representada pelo Defensor Público-Geral do Estado do Paraná, Dr. ANDRÉ RIBEIRO GIAMBERARDINO, portador da Cédula de Identidade RG </w:t>
      </w:r>
      <w:r w:rsidR="00C02B92">
        <w:rPr>
          <w:rFonts w:ascii="Verdana" w:hAnsi="Verdana" w:cs="Arial"/>
        </w:rPr>
        <w:t>n.º</w:t>
      </w:r>
      <w:r w:rsidRPr="006133EA">
        <w:rPr>
          <w:rFonts w:ascii="Verdana" w:hAnsi="Verdana" w:cs="Arial"/>
        </w:rPr>
        <w:t xml:space="preserve"> 7.097.617-0, inscrito no CPF sob o </w:t>
      </w:r>
      <w:r w:rsidR="00C02B92">
        <w:rPr>
          <w:rFonts w:ascii="Verdana" w:hAnsi="Verdana" w:cs="Arial"/>
        </w:rPr>
        <w:t>n.º</w:t>
      </w:r>
      <w:r w:rsidRPr="006133EA">
        <w:rPr>
          <w:rFonts w:ascii="Verdana" w:hAnsi="Verdana" w:cs="Arial"/>
        </w:rPr>
        <w:t xml:space="preserve"> 045.885.439-54 e</w:t>
      </w:r>
      <w:bookmarkStart w:id="2" w:name="_Hlk30516902"/>
      <w:r w:rsidRPr="006133EA">
        <w:rPr>
          <w:rFonts w:ascii="Verdana" w:hAnsi="Verdana" w:cs="Arial"/>
        </w:rPr>
        <w:t xml:space="preserve"> </w:t>
      </w:r>
      <w:r w:rsidRPr="006133EA">
        <w:rPr>
          <w:rFonts w:ascii="Verdana" w:hAnsi="Verdana" w:cs="Arial"/>
          <w:b/>
          <w:bCs/>
        </w:rPr>
        <w:t>[RAZÃO SOCIAL DA CONTRATADA]</w:t>
      </w:r>
      <w:r w:rsidRPr="006133EA">
        <w:rPr>
          <w:rFonts w:ascii="Verdana" w:hAnsi="Verdana" w:cs="Arial"/>
        </w:rPr>
        <w:t xml:space="preserve">, </w:t>
      </w:r>
      <w:bookmarkEnd w:id="2"/>
      <w:r w:rsidRPr="006133EA">
        <w:rPr>
          <w:rFonts w:ascii="Verdana" w:hAnsi="Verdana" w:cs="Arial"/>
        </w:rPr>
        <w:t xml:space="preserve">inscrita no CNPJ sob o </w:t>
      </w:r>
      <w:r w:rsidR="00C02B92">
        <w:rPr>
          <w:rFonts w:ascii="Verdana" w:hAnsi="Verdana" w:cs="Arial"/>
        </w:rPr>
        <w:t>n.º</w:t>
      </w:r>
      <w:r w:rsidRPr="006133EA">
        <w:rPr>
          <w:rFonts w:ascii="Verdana" w:hAnsi="Verdana" w:cs="Arial"/>
        </w:rPr>
        <w:t xml:space="preserve"> [</w:t>
      </w:r>
      <w:r w:rsidR="00C02B92">
        <w:rPr>
          <w:rFonts w:ascii="Verdana" w:hAnsi="Verdana" w:cs="Arial"/>
        </w:rPr>
        <w:t>N.º</w:t>
      </w:r>
      <w:r w:rsidRPr="006133EA">
        <w:rPr>
          <w:rFonts w:ascii="Verdana" w:hAnsi="Verdana" w:cs="Arial"/>
        </w:rPr>
        <w:t xml:space="preserve"> CNPJ], com sede à [ENDEREÇO], </w:t>
      </w:r>
      <w:r w:rsidR="00C02B92">
        <w:rPr>
          <w:rFonts w:ascii="Verdana" w:hAnsi="Verdana" w:cs="Arial"/>
        </w:rPr>
        <w:t>n.º</w:t>
      </w:r>
      <w:r w:rsidRPr="006133EA">
        <w:rPr>
          <w:rFonts w:ascii="Verdana" w:hAnsi="Verdana" w:cs="Arial"/>
        </w:rPr>
        <w:t xml:space="preserve"> [</w:t>
      </w:r>
      <w:r w:rsidR="00C02B92">
        <w:rPr>
          <w:rFonts w:ascii="Verdana" w:hAnsi="Verdana" w:cs="Arial"/>
        </w:rPr>
        <w:t>N.º</w:t>
      </w:r>
      <w:r w:rsidRPr="006133EA">
        <w:rPr>
          <w:rFonts w:ascii="Verdana" w:hAnsi="Verdana" w:cs="Arial"/>
        </w:rPr>
        <w:t>],</w:t>
      </w:r>
      <w:r w:rsidRPr="006133EA">
        <w:rPr>
          <w:rFonts w:ascii="Verdana" w:hAnsi="Verdana" w:cs="Arial"/>
          <w:noProof/>
        </w:rPr>
        <w:t xml:space="preserve"> bairro [BAIRRO], [CIDADE]/[ESTADO]</w:t>
      </w:r>
      <w:r w:rsidRPr="006133EA">
        <w:rPr>
          <w:rFonts w:ascii="Verdana" w:hAnsi="Verdana" w:cs="Arial"/>
        </w:rPr>
        <w:t xml:space="preserve">, CEP [CEP], doravante denominada CONTRATADA, neste ato representada por seu(a) [SÓCIO/REPRESENTANTE], Sr(a). [NOME], inscrito(a) no CPF/MF sob o </w:t>
      </w:r>
      <w:r w:rsidR="00C02B92">
        <w:rPr>
          <w:rFonts w:ascii="Verdana" w:hAnsi="Verdana" w:cs="Arial"/>
        </w:rPr>
        <w:t>n.º</w:t>
      </w:r>
      <w:r w:rsidRPr="006133EA">
        <w:rPr>
          <w:rFonts w:ascii="Verdana" w:hAnsi="Verdana" w:cs="Arial"/>
        </w:rPr>
        <w:t xml:space="preserve"> [</w:t>
      </w:r>
      <w:r w:rsidR="00C02B92">
        <w:rPr>
          <w:rFonts w:ascii="Verdana" w:hAnsi="Verdana" w:cs="Arial"/>
        </w:rPr>
        <w:t>N.º</w:t>
      </w:r>
      <w:r w:rsidRPr="006133EA">
        <w:rPr>
          <w:rFonts w:ascii="Verdana" w:hAnsi="Verdana" w:cs="Arial"/>
        </w:rPr>
        <w:t xml:space="preserve"> CPF], resolvem celebrar o presente Termo de Contrato, em virtude do(a) [MODALIDE DE LICITAÇÃO/DISPENSA/INEXIGIBILIDADE] </w:t>
      </w:r>
      <w:r w:rsidR="00C02B92">
        <w:rPr>
          <w:rFonts w:ascii="Verdana" w:hAnsi="Verdana" w:cs="Arial"/>
        </w:rPr>
        <w:t>n.º</w:t>
      </w:r>
      <w:r w:rsidRPr="006133EA">
        <w:rPr>
          <w:rFonts w:ascii="Verdana" w:hAnsi="Verdana" w:cs="Arial"/>
        </w:rPr>
        <w:t xml:space="preserve"> </w:t>
      </w:r>
      <w:r w:rsidRPr="006133EA">
        <w:rPr>
          <w:rFonts w:ascii="Verdana" w:hAnsi="Verdana" w:cs="Arial"/>
          <w:bCs/>
        </w:rPr>
        <w:t>___/____</w:t>
      </w:r>
      <w:r w:rsidRPr="006133EA">
        <w:rPr>
          <w:rFonts w:ascii="Verdana" w:hAnsi="Verdana" w:cs="Arial"/>
        </w:rPr>
        <w:t xml:space="preserve"> (Protocolo </w:t>
      </w:r>
      <w:r w:rsidR="00C02B92">
        <w:rPr>
          <w:rFonts w:ascii="Verdana" w:hAnsi="Verdana" w:cs="Arial"/>
        </w:rPr>
        <w:t>n.º</w:t>
      </w:r>
      <w:r w:rsidRPr="006133EA">
        <w:rPr>
          <w:rFonts w:ascii="Verdana" w:hAnsi="Verdana" w:cs="Arial"/>
        </w:rPr>
        <w:t xml:space="preserve"> __.</w:t>
      </w:r>
      <w:r w:rsidRPr="006133EA">
        <w:rPr>
          <w:rFonts w:ascii="Verdana" w:hAnsi="Verdana" w:cs="Arial"/>
          <w:i/>
          <w:iCs/>
        </w:rPr>
        <w:t>___</w:t>
      </w:r>
      <w:r w:rsidRPr="006133EA">
        <w:rPr>
          <w:rFonts w:ascii="Verdana" w:hAnsi="Verdana" w:cs="Arial"/>
        </w:rPr>
        <w:t xml:space="preserve">.___-__), cuja [HOMOLOGAÇÃO/RATIFICAÇÃO] foi realizada na data de __/__/____ e publicada no Diário </w:t>
      </w:r>
      <w:r w:rsidRPr="006133EA">
        <w:rPr>
          <w:rFonts w:ascii="Verdana" w:eastAsia="Arial" w:hAnsi="Verdana"/>
          <w:lang w:eastAsia="pt-BR"/>
        </w:rPr>
        <w:t>Eletrônico da Defensoria</w:t>
      </w:r>
      <w:r w:rsidRPr="006133EA">
        <w:rPr>
          <w:rFonts w:ascii="Verdana" w:hAnsi="Verdana" w:cs="Arial"/>
        </w:rPr>
        <w:t xml:space="preserve"> Pública </w:t>
      </w:r>
      <w:r w:rsidR="00C02B92">
        <w:rPr>
          <w:rFonts w:ascii="Verdana" w:hAnsi="Verdana" w:cs="Arial"/>
        </w:rPr>
        <w:t>n.º</w:t>
      </w:r>
      <w:r w:rsidRPr="006133EA">
        <w:rPr>
          <w:rFonts w:ascii="Verdana" w:hAnsi="Verdana" w:cs="Arial"/>
        </w:rPr>
        <w:t xml:space="preserve"> __.___, mediante as cláusulas e condições adiante expostas:</w:t>
      </w:r>
    </w:p>
    <w:p w14:paraId="6D2536C8" w14:textId="77777777" w:rsidR="009B1DBA" w:rsidRPr="006133EA" w:rsidRDefault="009B1DBA" w:rsidP="002D6DA9">
      <w:pPr>
        <w:suppressAutoHyphens w:val="0"/>
        <w:spacing w:line="276" w:lineRule="auto"/>
        <w:jc w:val="both"/>
        <w:rPr>
          <w:rFonts w:ascii="Verdana" w:hAnsi="Verdana" w:cs="Arial"/>
        </w:rPr>
      </w:pPr>
    </w:p>
    <w:p w14:paraId="47B385C6" w14:textId="77777777" w:rsidR="009B1DBA" w:rsidRPr="006133EA" w:rsidRDefault="009B1DBA" w:rsidP="002D6DA9">
      <w:pPr>
        <w:pStyle w:val="Ttulo1"/>
        <w:spacing w:before="0" w:beforeAutospacing="0" w:after="0" w:afterAutospacing="0" w:line="276" w:lineRule="auto"/>
        <w:rPr>
          <w:rFonts w:ascii="Verdana" w:hAnsi="Verdana"/>
          <w:sz w:val="20"/>
          <w:szCs w:val="20"/>
        </w:rPr>
      </w:pPr>
      <w:r w:rsidRPr="006133EA">
        <w:rPr>
          <w:rFonts w:ascii="Verdana" w:hAnsi="Verdana"/>
          <w:sz w:val="20"/>
          <w:szCs w:val="20"/>
        </w:rPr>
        <w:t>CLÁUSULA PRIMEIRA – DO OBJETO</w:t>
      </w:r>
    </w:p>
    <w:p w14:paraId="4D1FE528" w14:textId="394C2050" w:rsidR="009B1DBA" w:rsidRPr="006133EA" w:rsidRDefault="009B1DBA" w:rsidP="002D6DA9">
      <w:pPr>
        <w:pStyle w:val="Ttulo2"/>
        <w:spacing w:before="0" w:beforeAutospacing="0" w:after="0" w:afterAutospacing="0" w:line="276" w:lineRule="auto"/>
        <w:jc w:val="both"/>
        <w:rPr>
          <w:rFonts w:ascii="Verdana" w:eastAsia="Arial" w:hAnsi="Verdana"/>
          <w:b w:val="0"/>
          <w:bCs w:val="0"/>
          <w:sz w:val="20"/>
          <w:szCs w:val="20"/>
        </w:rPr>
      </w:pPr>
      <w:r w:rsidRPr="006133EA">
        <w:rPr>
          <w:rFonts w:ascii="Verdana" w:hAnsi="Verdana"/>
          <w:b w:val="0"/>
          <w:bCs w:val="0"/>
          <w:sz w:val="20"/>
          <w:szCs w:val="20"/>
        </w:rPr>
        <w:t xml:space="preserve">1.1. </w:t>
      </w:r>
      <w:r w:rsidRPr="006133EA">
        <w:rPr>
          <w:rFonts w:ascii="Verdana" w:eastAsia="Arial" w:hAnsi="Verdana"/>
          <w:b w:val="0"/>
          <w:bCs w:val="0"/>
          <w:sz w:val="20"/>
          <w:szCs w:val="20"/>
        </w:rPr>
        <w:t>O objeto do presente Termo de Contrato é a prestação de serviços continuados, sem dedicação exclusiva de mão de obra, para envio de mensagens curtas de texto - SMS (do inglês Short Message Service) -, com disponibilização de API (Interface de Programação de Aplicativos do inglês Application Programming Interface) para integração aos sistemas da Defensoria Pública do Estado do Paraná (DPE-PR) e demais serviços descritos, conforme especificações e quantitativos estabelecidos no procedimento de contratação indicado no preâmbulo deste termo e respectivos anexos, bem como na proposta vencedora, os quais integram e vinculam este instrumento, independentemente de transcrição.</w:t>
      </w:r>
    </w:p>
    <w:tbl>
      <w:tblPr>
        <w:tblStyle w:val="Tabelacomgrade"/>
        <w:tblW w:w="0" w:type="auto"/>
        <w:tblLook w:val="04A0" w:firstRow="1" w:lastRow="0" w:firstColumn="1" w:lastColumn="0" w:noHBand="0" w:noVBand="1"/>
      </w:tblPr>
      <w:tblGrid>
        <w:gridCol w:w="1980"/>
        <w:gridCol w:w="7081"/>
      </w:tblGrid>
      <w:tr w:rsidR="001D30E8" w:rsidRPr="006133EA" w14:paraId="71317C60" w14:textId="77777777" w:rsidTr="00A56E82">
        <w:tc>
          <w:tcPr>
            <w:tcW w:w="1980" w:type="dxa"/>
            <w:shd w:val="clear" w:color="auto" w:fill="D9D9D9" w:themeFill="background1" w:themeFillShade="D9"/>
            <w:vAlign w:val="center"/>
          </w:tcPr>
          <w:p w14:paraId="5BA6FC68" w14:textId="77777777" w:rsidR="009B1DBA" w:rsidRPr="006133EA" w:rsidRDefault="009B1DBA" w:rsidP="009B1DBA">
            <w:pPr>
              <w:pStyle w:val="PargrafodaLista"/>
              <w:ind w:left="0"/>
              <w:jc w:val="both"/>
              <w:rPr>
                <w:rFonts w:ascii="Verdana" w:hAnsi="Verdana" w:cs="Arial"/>
                <w:b/>
              </w:rPr>
            </w:pPr>
            <w:r w:rsidRPr="006133EA">
              <w:rPr>
                <w:rFonts w:ascii="Verdana" w:hAnsi="Verdana" w:cs="Arial"/>
                <w:b/>
              </w:rPr>
              <w:t>EMPRESA:</w:t>
            </w:r>
          </w:p>
        </w:tc>
        <w:tc>
          <w:tcPr>
            <w:tcW w:w="7081" w:type="dxa"/>
            <w:vAlign w:val="center"/>
          </w:tcPr>
          <w:p w14:paraId="302E098F" w14:textId="77777777" w:rsidR="009B1DBA" w:rsidRPr="006133EA" w:rsidRDefault="009B1DBA" w:rsidP="009B1DBA">
            <w:pPr>
              <w:rPr>
                <w:rFonts w:ascii="Verdana" w:hAnsi="Verdana" w:cs="Arial"/>
              </w:rPr>
            </w:pPr>
            <w:r w:rsidRPr="006133EA">
              <w:rPr>
                <w:rFonts w:ascii="Verdana" w:hAnsi="Verdana" w:cs="Arial"/>
              </w:rPr>
              <w:t>[RAZÃO SOCIAL DA CONTRATADA]</w:t>
            </w:r>
          </w:p>
        </w:tc>
      </w:tr>
      <w:tr w:rsidR="001D30E8" w:rsidRPr="006133EA" w14:paraId="725B0F02" w14:textId="77777777" w:rsidTr="00A56E82">
        <w:tc>
          <w:tcPr>
            <w:tcW w:w="1980" w:type="dxa"/>
            <w:shd w:val="clear" w:color="auto" w:fill="D9D9D9" w:themeFill="background1" w:themeFillShade="D9"/>
            <w:vAlign w:val="center"/>
          </w:tcPr>
          <w:p w14:paraId="127D6F61" w14:textId="77777777" w:rsidR="009B1DBA" w:rsidRPr="006133EA" w:rsidRDefault="009B1DBA" w:rsidP="009B1DBA">
            <w:pPr>
              <w:jc w:val="both"/>
              <w:rPr>
                <w:rFonts w:ascii="Verdana" w:hAnsi="Verdana" w:cs="Arial"/>
                <w:b/>
              </w:rPr>
            </w:pPr>
            <w:r w:rsidRPr="006133EA">
              <w:rPr>
                <w:rFonts w:ascii="Verdana" w:hAnsi="Verdana" w:cs="Arial"/>
                <w:b/>
              </w:rPr>
              <w:t>CNPJ:</w:t>
            </w:r>
          </w:p>
        </w:tc>
        <w:tc>
          <w:tcPr>
            <w:tcW w:w="7081" w:type="dxa"/>
            <w:vAlign w:val="center"/>
          </w:tcPr>
          <w:p w14:paraId="7126A37E" w14:textId="77777777" w:rsidR="009B1DBA" w:rsidRPr="006133EA" w:rsidRDefault="009B1DBA" w:rsidP="009B1DBA">
            <w:pPr>
              <w:rPr>
                <w:rFonts w:ascii="Verdana" w:hAnsi="Verdana" w:cs="Arial"/>
              </w:rPr>
            </w:pPr>
            <w:r w:rsidRPr="006133EA">
              <w:rPr>
                <w:rFonts w:ascii="Verdana" w:hAnsi="Verdana" w:cs="Arial"/>
              </w:rPr>
              <w:t>[CNPJ CONTRATADA]</w:t>
            </w:r>
          </w:p>
        </w:tc>
      </w:tr>
      <w:tr w:rsidR="001D30E8" w:rsidRPr="006133EA" w14:paraId="3170112B" w14:textId="77777777" w:rsidTr="00A56E82">
        <w:tc>
          <w:tcPr>
            <w:tcW w:w="1980" w:type="dxa"/>
            <w:shd w:val="clear" w:color="auto" w:fill="D9D9D9" w:themeFill="background1" w:themeFillShade="D9"/>
            <w:vAlign w:val="center"/>
          </w:tcPr>
          <w:p w14:paraId="2A5BB1D8" w14:textId="77777777" w:rsidR="009B1DBA" w:rsidRPr="006133EA" w:rsidRDefault="009B1DBA" w:rsidP="009B1DBA">
            <w:pPr>
              <w:pStyle w:val="PargrafodaLista"/>
              <w:ind w:left="0"/>
              <w:jc w:val="both"/>
              <w:rPr>
                <w:rFonts w:ascii="Verdana" w:hAnsi="Verdana" w:cs="Arial"/>
                <w:b/>
              </w:rPr>
            </w:pPr>
            <w:r w:rsidRPr="006133EA">
              <w:rPr>
                <w:rFonts w:ascii="Verdana" w:hAnsi="Verdana" w:cs="Arial"/>
                <w:b/>
              </w:rPr>
              <w:t>ENDEREÇO:</w:t>
            </w:r>
          </w:p>
        </w:tc>
        <w:tc>
          <w:tcPr>
            <w:tcW w:w="7081" w:type="dxa"/>
            <w:vAlign w:val="center"/>
          </w:tcPr>
          <w:p w14:paraId="1AC27786" w14:textId="77777777" w:rsidR="009B1DBA" w:rsidRPr="006133EA" w:rsidRDefault="009B1DBA" w:rsidP="009B1DBA">
            <w:pPr>
              <w:jc w:val="both"/>
              <w:rPr>
                <w:rFonts w:ascii="Verdana" w:hAnsi="Verdana" w:cs="Arial"/>
              </w:rPr>
            </w:pPr>
            <w:r w:rsidRPr="006133EA">
              <w:rPr>
                <w:rFonts w:ascii="Verdana" w:hAnsi="Verdana" w:cs="Arial"/>
              </w:rPr>
              <w:t>[ENDEREÇO CONTRATADA]</w:t>
            </w:r>
          </w:p>
        </w:tc>
      </w:tr>
      <w:tr w:rsidR="001D30E8" w:rsidRPr="006133EA" w14:paraId="328B214D" w14:textId="77777777" w:rsidTr="00A56E82">
        <w:tc>
          <w:tcPr>
            <w:tcW w:w="1980" w:type="dxa"/>
            <w:shd w:val="clear" w:color="auto" w:fill="D9D9D9" w:themeFill="background1" w:themeFillShade="D9"/>
            <w:vAlign w:val="center"/>
          </w:tcPr>
          <w:p w14:paraId="334F6F05" w14:textId="77777777" w:rsidR="009B1DBA" w:rsidRPr="006133EA" w:rsidRDefault="009B1DBA" w:rsidP="009B1DBA">
            <w:pPr>
              <w:pStyle w:val="PargrafodaLista"/>
              <w:ind w:left="0"/>
              <w:jc w:val="both"/>
              <w:rPr>
                <w:rFonts w:ascii="Verdana" w:hAnsi="Verdana" w:cs="Arial"/>
                <w:b/>
              </w:rPr>
            </w:pPr>
            <w:r w:rsidRPr="006133EA">
              <w:rPr>
                <w:rFonts w:ascii="Verdana" w:hAnsi="Verdana" w:cs="Arial"/>
                <w:b/>
              </w:rPr>
              <w:t>E-MAIL:</w:t>
            </w:r>
          </w:p>
        </w:tc>
        <w:tc>
          <w:tcPr>
            <w:tcW w:w="7081" w:type="dxa"/>
            <w:vAlign w:val="center"/>
          </w:tcPr>
          <w:p w14:paraId="0962E8D6" w14:textId="77777777" w:rsidR="009B1DBA" w:rsidRPr="006133EA" w:rsidRDefault="009B1DBA" w:rsidP="009B1DBA">
            <w:pPr>
              <w:rPr>
                <w:rFonts w:ascii="Verdana" w:hAnsi="Verdana" w:cs="Arial"/>
              </w:rPr>
            </w:pPr>
            <w:r w:rsidRPr="006133EA">
              <w:rPr>
                <w:rFonts w:ascii="Verdana" w:hAnsi="Verdana" w:cs="Arial"/>
              </w:rPr>
              <w:t>[E-MAIL CONTRATADA]</w:t>
            </w:r>
          </w:p>
        </w:tc>
      </w:tr>
      <w:tr w:rsidR="001D30E8" w:rsidRPr="006133EA" w14:paraId="6E443408" w14:textId="77777777" w:rsidTr="00A56E82">
        <w:tc>
          <w:tcPr>
            <w:tcW w:w="1980" w:type="dxa"/>
            <w:shd w:val="clear" w:color="auto" w:fill="D9D9D9" w:themeFill="background1" w:themeFillShade="D9"/>
            <w:vAlign w:val="center"/>
          </w:tcPr>
          <w:p w14:paraId="1E894C5C" w14:textId="77777777" w:rsidR="009B1DBA" w:rsidRPr="006133EA" w:rsidRDefault="009B1DBA" w:rsidP="009B1DBA">
            <w:pPr>
              <w:pStyle w:val="PargrafodaLista"/>
              <w:ind w:left="0"/>
              <w:jc w:val="both"/>
              <w:rPr>
                <w:rFonts w:ascii="Verdana" w:hAnsi="Verdana" w:cs="Arial"/>
                <w:b/>
              </w:rPr>
            </w:pPr>
            <w:r w:rsidRPr="006133EA">
              <w:rPr>
                <w:rFonts w:ascii="Verdana" w:hAnsi="Verdana" w:cs="Arial"/>
                <w:b/>
              </w:rPr>
              <w:t>TELEFONE:</w:t>
            </w:r>
          </w:p>
        </w:tc>
        <w:tc>
          <w:tcPr>
            <w:tcW w:w="7081" w:type="dxa"/>
            <w:vAlign w:val="center"/>
          </w:tcPr>
          <w:p w14:paraId="1443208B" w14:textId="77777777" w:rsidR="009B1DBA" w:rsidRPr="006133EA" w:rsidRDefault="009B1DBA" w:rsidP="009B1DBA">
            <w:pPr>
              <w:rPr>
                <w:rFonts w:ascii="Verdana" w:hAnsi="Verdana" w:cs="Arial"/>
              </w:rPr>
            </w:pPr>
            <w:r w:rsidRPr="006133EA">
              <w:rPr>
                <w:rFonts w:ascii="Verdana" w:hAnsi="Verdana" w:cs="Arial"/>
              </w:rPr>
              <w:t>[TELEFONE CONTRATADA]</w:t>
            </w:r>
          </w:p>
        </w:tc>
      </w:tr>
      <w:tr w:rsidR="001D30E8" w:rsidRPr="006133EA" w14:paraId="6DF8DBFA" w14:textId="77777777" w:rsidTr="00A56E82">
        <w:tc>
          <w:tcPr>
            <w:tcW w:w="1980" w:type="dxa"/>
            <w:shd w:val="clear" w:color="auto" w:fill="D9D9D9" w:themeFill="background1" w:themeFillShade="D9"/>
            <w:vAlign w:val="center"/>
          </w:tcPr>
          <w:p w14:paraId="498D184F" w14:textId="77777777" w:rsidR="009B1DBA" w:rsidRPr="006133EA" w:rsidRDefault="009B1DBA" w:rsidP="009B1DBA">
            <w:pPr>
              <w:pStyle w:val="PargrafodaLista"/>
              <w:ind w:left="0"/>
              <w:jc w:val="both"/>
              <w:rPr>
                <w:rFonts w:ascii="Verdana" w:hAnsi="Verdana" w:cs="Arial"/>
                <w:b/>
              </w:rPr>
            </w:pPr>
            <w:r w:rsidRPr="006133EA">
              <w:rPr>
                <w:rFonts w:ascii="Verdana" w:hAnsi="Verdana" w:cs="Arial"/>
                <w:b/>
              </w:rPr>
              <w:t>RESPONSÁVEL:</w:t>
            </w:r>
          </w:p>
        </w:tc>
        <w:tc>
          <w:tcPr>
            <w:tcW w:w="7081" w:type="dxa"/>
            <w:vAlign w:val="center"/>
          </w:tcPr>
          <w:p w14:paraId="44EA5CD9" w14:textId="7EE2521B" w:rsidR="009B1DBA" w:rsidRPr="006133EA" w:rsidRDefault="009B1DBA" w:rsidP="009B1DBA">
            <w:pPr>
              <w:jc w:val="both"/>
              <w:rPr>
                <w:rFonts w:ascii="Verdana" w:hAnsi="Verdana" w:cs="Arial"/>
              </w:rPr>
            </w:pPr>
            <w:r w:rsidRPr="006133EA">
              <w:rPr>
                <w:rFonts w:ascii="Verdana" w:hAnsi="Verdana" w:cs="Arial"/>
              </w:rPr>
              <w:t>[NOME RESPONSÁVEL CONTRATADA] (CPF [</w:t>
            </w:r>
            <w:r w:rsidR="00C02B92">
              <w:rPr>
                <w:rFonts w:ascii="Verdana" w:hAnsi="Verdana" w:cs="Arial"/>
              </w:rPr>
              <w:t>N.º</w:t>
            </w:r>
            <w:r w:rsidRPr="006133EA">
              <w:rPr>
                <w:rFonts w:ascii="Verdana" w:hAnsi="Verdana" w:cs="Arial"/>
              </w:rPr>
              <w:t xml:space="preserve"> CPF RESPONSÁVEL CONTRATADA])</w:t>
            </w:r>
          </w:p>
        </w:tc>
      </w:tr>
    </w:tbl>
    <w:p w14:paraId="7F1BFC47" w14:textId="77777777" w:rsidR="009B1DBA" w:rsidRPr="006133EA" w:rsidRDefault="009B1DBA" w:rsidP="009B1DBA">
      <w:pPr>
        <w:suppressAutoHyphens w:val="0"/>
        <w:spacing w:line="276" w:lineRule="auto"/>
        <w:jc w:val="both"/>
        <w:rPr>
          <w:rFonts w:ascii="Verdana" w:hAnsi="Verdana" w:cs="Arial"/>
          <w:b/>
        </w:rPr>
      </w:pPr>
    </w:p>
    <w:p w14:paraId="6FAA36BC" w14:textId="77777777" w:rsidR="009B1DBA" w:rsidRPr="006133EA" w:rsidRDefault="009B1DBA" w:rsidP="002D6DA9">
      <w:pPr>
        <w:pStyle w:val="Ttulo1"/>
        <w:spacing w:before="0" w:beforeAutospacing="0" w:after="0" w:afterAutospacing="0" w:line="276" w:lineRule="auto"/>
        <w:rPr>
          <w:rFonts w:ascii="Verdana" w:hAnsi="Verdana"/>
          <w:sz w:val="20"/>
          <w:szCs w:val="20"/>
        </w:rPr>
      </w:pPr>
    </w:p>
    <w:p w14:paraId="7002CFBE" w14:textId="77777777" w:rsidR="009B1DBA" w:rsidRPr="006133EA" w:rsidRDefault="009B1DBA" w:rsidP="002D6DA9">
      <w:pPr>
        <w:pStyle w:val="Ttulo1"/>
        <w:spacing w:before="0" w:beforeAutospacing="0" w:after="0" w:afterAutospacing="0" w:line="276" w:lineRule="auto"/>
        <w:jc w:val="both"/>
        <w:rPr>
          <w:rFonts w:ascii="Verdana" w:hAnsi="Verdana"/>
          <w:sz w:val="20"/>
          <w:szCs w:val="20"/>
        </w:rPr>
      </w:pPr>
      <w:r w:rsidRPr="006133EA">
        <w:rPr>
          <w:rFonts w:ascii="Verdana" w:hAnsi="Verdana"/>
          <w:sz w:val="20"/>
          <w:szCs w:val="20"/>
        </w:rPr>
        <w:t>CLÁUSULA SEGUNDA – DO DETALHAMENTO, ESPECIFICAÇÕES E CONDIÇÕES GERAIS DA PRESTAÇÃO DO OBJETO CONTRATUAL</w:t>
      </w:r>
    </w:p>
    <w:p w14:paraId="36E89932" w14:textId="77777777" w:rsidR="009B1DBA" w:rsidRPr="006133EA" w:rsidRDefault="009B1DBA" w:rsidP="002D6DA9">
      <w:pPr>
        <w:spacing w:line="276" w:lineRule="auto"/>
        <w:jc w:val="both"/>
        <w:rPr>
          <w:rFonts w:ascii="Verdana" w:hAnsi="Verdana" w:cs="Arial"/>
        </w:rPr>
      </w:pPr>
      <w:r w:rsidRPr="006133EA">
        <w:rPr>
          <w:rFonts w:ascii="Verdana" w:hAnsi="Verdana" w:cs="Arial"/>
        </w:rPr>
        <w:t>2.1. Contratação de serviços continuados, sem dedicação exclusiva de mão de obra, para envio de mensagens curtas de texto - SMS (do inglês Short Message Service) -, com disponibilização de API (Interface de Programação de Aplicativos do inglês Application Programming Interface) para integração aos sistemas da Defensoria Pública do Estado do Paraná (DPE-PR).</w:t>
      </w:r>
    </w:p>
    <w:p w14:paraId="7116680D" w14:textId="77777777" w:rsidR="009B1DBA" w:rsidRPr="006133EA" w:rsidRDefault="009B1DBA" w:rsidP="002D6DA9">
      <w:pPr>
        <w:spacing w:line="276" w:lineRule="auto"/>
        <w:jc w:val="both"/>
        <w:rPr>
          <w:rFonts w:ascii="Verdana" w:hAnsi="Verdana"/>
        </w:rPr>
      </w:pPr>
      <w:r w:rsidRPr="006133EA">
        <w:rPr>
          <w:rFonts w:ascii="Verdana" w:hAnsi="Verdana"/>
        </w:rPr>
        <w:t>[TRANSCRIÇÃO DE TABELA DE PREÇOS UNITÁRIOS CONFORME VERSÃO FINAL DO TERMO DE REFERÊNCIA]</w:t>
      </w:r>
    </w:p>
    <w:p w14:paraId="158AE09B" w14:textId="2D9BE7A0" w:rsidR="009B1DBA" w:rsidRPr="006133EA" w:rsidRDefault="009B1DBA" w:rsidP="002D6DA9">
      <w:pPr>
        <w:pStyle w:val="Ttulo2"/>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 xml:space="preserve">2.3. A prestação dos serviços deve seguir as especificações técnicas e demais disposições constantes do procedimento de contratação referenciado em epígrafe, e seus anexos, em especial o </w:t>
      </w:r>
      <w:bookmarkStart w:id="3" w:name="_Hlk62137328"/>
      <w:r w:rsidRPr="006133EA">
        <w:rPr>
          <w:rFonts w:ascii="Verdana" w:hAnsi="Verdana"/>
          <w:b w:val="0"/>
          <w:bCs w:val="0"/>
          <w:sz w:val="20"/>
          <w:szCs w:val="20"/>
        </w:rPr>
        <w:t xml:space="preserve">Termo de Referência (Projeto Básico) </w:t>
      </w:r>
      <w:bookmarkEnd w:id="3"/>
      <w:r w:rsidRPr="006133EA">
        <w:rPr>
          <w:rFonts w:ascii="Verdana" w:hAnsi="Verdana"/>
          <w:b w:val="0"/>
          <w:bCs w:val="0"/>
          <w:sz w:val="20"/>
          <w:szCs w:val="20"/>
        </w:rPr>
        <w:t>e a proposta comercial, independentemente de transcrição neste Termo de Contrato.</w:t>
      </w:r>
    </w:p>
    <w:p w14:paraId="0BD753B5" w14:textId="77777777" w:rsidR="009B1DBA" w:rsidRPr="006133EA" w:rsidRDefault="009B1DBA" w:rsidP="002D6DA9">
      <w:pPr>
        <w:pStyle w:val="PargrafodaLista"/>
        <w:spacing w:line="276" w:lineRule="auto"/>
        <w:ind w:left="0"/>
        <w:rPr>
          <w:rFonts w:ascii="Verdana" w:hAnsi="Verdana" w:cs="Arial"/>
        </w:rPr>
      </w:pPr>
    </w:p>
    <w:p w14:paraId="5EB2FF79" w14:textId="77777777" w:rsidR="009B1DBA" w:rsidRPr="006133EA" w:rsidRDefault="009B1DBA" w:rsidP="002D6DA9">
      <w:pPr>
        <w:spacing w:line="276" w:lineRule="auto"/>
        <w:rPr>
          <w:rFonts w:ascii="Verdana" w:hAnsi="Verdana" w:cs="Arial"/>
          <w:b/>
          <w:bCs/>
        </w:rPr>
      </w:pPr>
      <w:r w:rsidRPr="006133EA">
        <w:rPr>
          <w:rFonts w:ascii="Verdana" w:hAnsi="Verdana" w:cs="Arial"/>
          <w:b/>
          <w:bCs/>
        </w:rPr>
        <w:t>CLÁUSULA TERCEIRA – DO PRAZO DE VIGÊNCIA</w:t>
      </w:r>
    </w:p>
    <w:p w14:paraId="13FFB20E" w14:textId="1AF34869" w:rsidR="009B1DBA" w:rsidRPr="006133EA" w:rsidRDefault="009B1DBA" w:rsidP="002D6DA9">
      <w:pPr>
        <w:pStyle w:val="PargrafodaLista"/>
        <w:suppressAutoHyphens/>
        <w:spacing w:line="276" w:lineRule="auto"/>
        <w:ind w:left="0"/>
        <w:jc w:val="both"/>
        <w:rPr>
          <w:rFonts w:ascii="Verdana" w:hAnsi="Verdana" w:cs="Arial"/>
        </w:rPr>
      </w:pPr>
      <w:r w:rsidRPr="006133EA">
        <w:rPr>
          <w:rFonts w:ascii="Verdana" w:hAnsi="Verdana" w:cs="Arial"/>
        </w:rPr>
        <w:t xml:space="preserve">3.1. O prazo de vigência da contratação será de 12 (doze) meses, excluído o dia do termo final, contados da sua publicação no Diário Oficial Eletrônico da Defensoria Pública do Estado do Paraná (DEDPR), prorrogável na forma do artigo 103 inciso II, da Lei Estadual </w:t>
      </w:r>
      <w:r w:rsidR="00C02B92">
        <w:rPr>
          <w:rFonts w:ascii="Verdana" w:hAnsi="Verdana" w:cs="Arial"/>
        </w:rPr>
        <w:t>n.º</w:t>
      </w:r>
      <w:r w:rsidRPr="006133EA">
        <w:rPr>
          <w:rFonts w:ascii="Verdana" w:hAnsi="Verdana" w:cs="Arial"/>
        </w:rPr>
        <w:t xml:space="preserve"> 15.608/2007 e do artigo 56 da Lei Federal </w:t>
      </w:r>
      <w:r w:rsidR="00C02B92">
        <w:rPr>
          <w:rFonts w:ascii="Verdana" w:hAnsi="Verdana" w:cs="Arial"/>
        </w:rPr>
        <w:t>n.º</w:t>
      </w:r>
      <w:r w:rsidRPr="006133EA">
        <w:rPr>
          <w:rFonts w:ascii="Verdana" w:hAnsi="Verdana" w:cs="Arial"/>
        </w:rPr>
        <w:t xml:space="preserve"> 8.666/1993 e da jurisprudência aplicável à espécie.</w:t>
      </w:r>
    </w:p>
    <w:p w14:paraId="535E888B" w14:textId="77777777" w:rsidR="009B1DBA" w:rsidRPr="006133EA" w:rsidRDefault="009B1DBA" w:rsidP="002D6DA9">
      <w:pPr>
        <w:spacing w:line="276" w:lineRule="auto"/>
        <w:jc w:val="both"/>
        <w:rPr>
          <w:rFonts w:ascii="Verdana" w:hAnsi="Verdana" w:cs="Arial"/>
        </w:rPr>
      </w:pPr>
    </w:p>
    <w:p w14:paraId="6CA924F2" w14:textId="77777777" w:rsidR="009B1DBA" w:rsidRPr="006133EA" w:rsidRDefault="009B1DBA" w:rsidP="002D6DA9">
      <w:pPr>
        <w:spacing w:line="276" w:lineRule="auto"/>
        <w:jc w:val="both"/>
        <w:rPr>
          <w:rFonts w:ascii="Verdana" w:hAnsi="Verdana" w:cs="Arial"/>
          <w:b/>
          <w:bCs/>
        </w:rPr>
      </w:pPr>
      <w:r w:rsidRPr="006133EA">
        <w:rPr>
          <w:rFonts w:ascii="Verdana" w:hAnsi="Verdana" w:cs="Arial"/>
          <w:b/>
          <w:bCs/>
        </w:rPr>
        <w:t>CLÁUSULA QUARTA – DO PREÇO</w:t>
      </w:r>
    </w:p>
    <w:p w14:paraId="2FFB39B2" w14:textId="1EB47EC9" w:rsidR="009B1DBA" w:rsidRPr="006133EA" w:rsidRDefault="009B1DBA" w:rsidP="002D6DA9">
      <w:pPr>
        <w:pStyle w:val="PargrafodaLista"/>
        <w:numPr>
          <w:ilvl w:val="0"/>
          <w:numId w:val="8"/>
        </w:numPr>
        <w:suppressAutoHyphens/>
        <w:spacing w:line="276" w:lineRule="auto"/>
        <w:rPr>
          <w:rFonts w:ascii="Verdana" w:hAnsi="Verdana" w:cs="Arial"/>
        </w:rPr>
      </w:pPr>
      <w:r w:rsidRPr="006133EA">
        <w:rPr>
          <w:rFonts w:ascii="Verdana" w:hAnsi="Verdana" w:cs="Arial"/>
        </w:rPr>
        <w:t>O valor máximo estimado do presente Termo de Contrato é de R$ _________ (VALOR POR EXTENSO).</w:t>
      </w:r>
    </w:p>
    <w:p w14:paraId="53E13D27" w14:textId="77777777" w:rsidR="009B1DBA" w:rsidRPr="006133EA" w:rsidRDefault="009B1DBA" w:rsidP="002D6DA9">
      <w:pPr>
        <w:pStyle w:val="PargrafodaLista"/>
        <w:numPr>
          <w:ilvl w:val="0"/>
          <w:numId w:val="8"/>
        </w:numPr>
        <w:suppressAutoHyphens/>
        <w:spacing w:line="276" w:lineRule="auto"/>
        <w:jc w:val="both"/>
        <w:rPr>
          <w:rFonts w:ascii="Verdana" w:hAnsi="Verdana" w:cs="Arial"/>
        </w:rPr>
      </w:pPr>
      <w:r w:rsidRPr="006133EA">
        <w:rPr>
          <w:rFonts w:ascii="Verdana" w:hAnsi="Verdana" w:cs="Arial"/>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p>
    <w:p w14:paraId="02F3D2B2" w14:textId="77777777" w:rsidR="009B1DBA" w:rsidRPr="006133EA" w:rsidRDefault="009B1DBA" w:rsidP="002D6DA9">
      <w:pPr>
        <w:spacing w:line="276" w:lineRule="auto"/>
        <w:jc w:val="both"/>
        <w:rPr>
          <w:rFonts w:ascii="Verdana" w:hAnsi="Verdana"/>
        </w:rPr>
      </w:pPr>
    </w:p>
    <w:p w14:paraId="5EE69BC1" w14:textId="77777777" w:rsidR="009B1DBA" w:rsidRPr="006133EA" w:rsidRDefault="009B1DBA" w:rsidP="002D6DA9">
      <w:pPr>
        <w:pStyle w:val="Ttulo1"/>
        <w:spacing w:before="0" w:beforeAutospacing="0" w:after="0" w:afterAutospacing="0" w:line="276" w:lineRule="auto"/>
        <w:rPr>
          <w:rFonts w:ascii="Verdana" w:hAnsi="Verdana"/>
          <w:sz w:val="20"/>
          <w:szCs w:val="20"/>
        </w:rPr>
      </w:pPr>
      <w:r w:rsidRPr="006133EA">
        <w:rPr>
          <w:rFonts w:ascii="Verdana" w:hAnsi="Verdana"/>
          <w:sz w:val="20"/>
          <w:szCs w:val="20"/>
        </w:rPr>
        <w:t>CLÁUSULA QUINTA – DAS CONDIÇÕES DE PAGAMENTO</w:t>
      </w:r>
    </w:p>
    <w:p w14:paraId="4FF21195" w14:textId="77777777" w:rsidR="009B1DBA" w:rsidRPr="006133EA" w:rsidRDefault="009B1DBA" w:rsidP="002D6DA9">
      <w:pPr>
        <w:pStyle w:val="PargrafodaLista"/>
        <w:widowControl w:val="0"/>
        <w:numPr>
          <w:ilvl w:val="0"/>
          <w:numId w:val="7"/>
        </w:numPr>
        <w:spacing w:line="276" w:lineRule="auto"/>
        <w:jc w:val="both"/>
        <w:outlineLvl w:val="1"/>
        <w:rPr>
          <w:rFonts w:ascii="Verdana" w:eastAsia="Calibri" w:hAnsi="Verdana" w:cs="Arial"/>
        </w:rPr>
      </w:pPr>
      <w:r w:rsidRPr="006133EA">
        <w:rPr>
          <w:rFonts w:ascii="Verdana" w:eastAsia="Calibri" w:hAnsi="Verdana" w:cs="Arial"/>
        </w:rPr>
        <w:t>Após o ateste do faturamento mensal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ateste do faturamento.</w:t>
      </w:r>
    </w:p>
    <w:p w14:paraId="14996323" w14:textId="77777777" w:rsidR="009B1DBA" w:rsidRPr="006133EA" w:rsidRDefault="009B1DBA" w:rsidP="002D6DA9">
      <w:pPr>
        <w:pStyle w:val="PargrafodaLista"/>
        <w:widowControl w:val="0"/>
        <w:numPr>
          <w:ilvl w:val="0"/>
          <w:numId w:val="7"/>
        </w:numPr>
        <w:spacing w:line="276" w:lineRule="auto"/>
        <w:jc w:val="both"/>
        <w:outlineLvl w:val="1"/>
        <w:rPr>
          <w:rFonts w:ascii="Verdana" w:eastAsia="Calibri" w:hAnsi="Verdana" w:cs="Arial"/>
        </w:rPr>
      </w:pPr>
      <w:r w:rsidRPr="006133EA">
        <w:rPr>
          <w:rFonts w:ascii="Verdana" w:eastAsia="Calibri" w:hAnsi="Verdana" w:cs="Arial"/>
        </w:rPr>
        <w:t>O faturamento deverá ser realizado em face do CNPJ 13.950.733/0001-39 da DEFENSORIA PÚBLICA DO ESTADO DO PARANÁ;</w:t>
      </w:r>
    </w:p>
    <w:p w14:paraId="5B7CFFAB" w14:textId="77777777" w:rsidR="009B1DBA" w:rsidRPr="006133EA" w:rsidRDefault="009B1DBA" w:rsidP="002D6DA9">
      <w:pPr>
        <w:pStyle w:val="PargrafodaLista"/>
        <w:widowControl w:val="0"/>
        <w:numPr>
          <w:ilvl w:val="0"/>
          <w:numId w:val="7"/>
        </w:numPr>
        <w:spacing w:line="276" w:lineRule="auto"/>
        <w:jc w:val="both"/>
        <w:outlineLvl w:val="1"/>
        <w:rPr>
          <w:rFonts w:ascii="Verdana" w:eastAsia="Calibri" w:hAnsi="Verdana" w:cs="Arial"/>
        </w:rPr>
      </w:pPr>
      <w:r w:rsidRPr="006133EA">
        <w:rPr>
          <w:rFonts w:ascii="Verdana" w:eastAsia="Calibri" w:hAnsi="Verdana" w:cs="Arial"/>
        </w:rPr>
        <w:t>Para a liberação do pagamento, o responsável pelo acompanhamento encaminhará o documento de cobrança e documentação complementar ao Departamento Financeiro que então providenciará a liquidação da obrigação.</w:t>
      </w:r>
    </w:p>
    <w:p w14:paraId="656927AC" w14:textId="77777777" w:rsidR="009B1DBA" w:rsidRPr="006133EA" w:rsidRDefault="009B1DBA" w:rsidP="002D6DA9">
      <w:pPr>
        <w:pStyle w:val="PargrafodaLista"/>
        <w:widowControl w:val="0"/>
        <w:numPr>
          <w:ilvl w:val="0"/>
          <w:numId w:val="7"/>
        </w:numPr>
        <w:spacing w:line="276" w:lineRule="auto"/>
        <w:jc w:val="both"/>
        <w:outlineLvl w:val="1"/>
        <w:rPr>
          <w:rFonts w:ascii="Verdana" w:eastAsia="Calibri" w:hAnsi="Verdana" w:cs="Arial"/>
        </w:rPr>
      </w:pPr>
      <w:r w:rsidRPr="006133EA">
        <w:rPr>
          <w:rFonts w:ascii="Verdana" w:eastAsia="Calibri" w:hAnsi="Verdana" w:cs="Arial"/>
        </w:rPr>
        <w:t>Havendo erro ou apresentação incompleta do documento de cobrança o pagamento ficará pendente até que a CONTRATADA providencie as medidas saneadoras. Nesta hipótese, o prazo para pagamento será interrompido, iniciando-se novamente após a regularização.</w:t>
      </w:r>
    </w:p>
    <w:p w14:paraId="0E23E88C" w14:textId="77777777" w:rsidR="009B1DBA" w:rsidRPr="006133EA" w:rsidRDefault="009B1DBA" w:rsidP="002D6DA9">
      <w:pPr>
        <w:pStyle w:val="PargrafodaLista"/>
        <w:widowControl w:val="0"/>
        <w:numPr>
          <w:ilvl w:val="0"/>
          <w:numId w:val="7"/>
        </w:numPr>
        <w:spacing w:line="276" w:lineRule="auto"/>
        <w:jc w:val="both"/>
        <w:outlineLvl w:val="1"/>
        <w:rPr>
          <w:rFonts w:ascii="Verdana" w:eastAsia="Calibri" w:hAnsi="Verdana" w:cs="Arial"/>
        </w:rPr>
      </w:pPr>
      <w:r w:rsidRPr="006133EA">
        <w:rPr>
          <w:rFonts w:ascii="Verdana" w:eastAsia="Calibri" w:hAnsi="Verdana" w:cs="Arial"/>
        </w:rPr>
        <w:t>A pendência de liquidação de obrigação financeira imposta em virtude de penalidade ou inadimplência poderá gerar a retenção e/ou o desconto dos pagamentos devidos a CONTRATADA, sem que isso gere direito a acréscimos de qualquer natureza.</w:t>
      </w:r>
    </w:p>
    <w:p w14:paraId="129D0E64" w14:textId="77777777" w:rsidR="009B1DBA" w:rsidRPr="006133EA" w:rsidRDefault="009B1DBA" w:rsidP="002D6DA9">
      <w:pPr>
        <w:pStyle w:val="PargrafodaLista"/>
        <w:widowControl w:val="0"/>
        <w:numPr>
          <w:ilvl w:val="1"/>
          <w:numId w:val="7"/>
        </w:numPr>
        <w:spacing w:line="276" w:lineRule="auto"/>
        <w:jc w:val="both"/>
        <w:outlineLvl w:val="1"/>
        <w:rPr>
          <w:rFonts w:ascii="Verdana" w:eastAsia="Calibri" w:hAnsi="Verdana" w:cs="Arial"/>
        </w:rPr>
      </w:pPr>
      <w:r w:rsidRPr="006133EA">
        <w:rPr>
          <w:rFonts w:ascii="Verdana" w:eastAsia="Calibri" w:hAnsi="Verdana" w:cs="Arial"/>
        </w:rPr>
        <w:t>Eventuais retenções e/ou descontos dos pagamentos serão apreciados em procedimento específico para apuração do eventual inadimplemento.</w:t>
      </w:r>
    </w:p>
    <w:p w14:paraId="2E3DC967" w14:textId="77777777" w:rsidR="009B1DBA" w:rsidRPr="006133EA" w:rsidRDefault="009B1DBA" w:rsidP="002D6DA9">
      <w:pPr>
        <w:pStyle w:val="PargrafodaLista"/>
        <w:widowControl w:val="0"/>
        <w:numPr>
          <w:ilvl w:val="0"/>
          <w:numId w:val="7"/>
        </w:numPr>
        <w:spacing w:line="276" w:lineRule="auto"/>
        <w:jc w:val="both"/>
        <w:outlineLvl w:val="1"/>
        <w:rPr>
          <w:rFonts w:ascii="Verdana" w:eastAsia="Calibri" w:hAnsi="Verdana" w:cs="Arial"/>
        </w:rPr>
      </w:pPr>
      <w:r w:rsidRPr="006133EA">
        <w:rPr>
          <w:rFonts w:ascii="Verdana" w:eastAsia="Calibri" w:hAnsi="Verdana" w:cs="Arial"/>
        </w:rPr>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13643B4E" w14:textId="77777777" w:rsidR="009B1DBA" w:rsidRPr="006133EA" w:rsidRDefault="009B1DBA" w:rsidP="002D6DA9">
      <w:pPr>
        <w:pStyle w:val="PargrafodaLista"/>
        <w:widowControl w:val="0"/>
        <w:numPr>
          <w:ilvl w:val="0"/>
          <w:numId w:val="7"/>
        </w:numPr>
        <w:spacing w:line="276" w:lineRule="auto"/>
        <w:jc w:val="both"/>
        <w:outlineLvl w:val="1"/>
        <w:rPr>
          <w:rFonts w:ascii="Verdana" w:eastAsia="Calibri" w:hAnsi="Verdana" w:cs="Arial"/>
        </w:rPr>
      </w:pPr>
      <w:r w:rsidRPr="006133EA">
        <w:rPr>
          <w:rFonts w:ascii="Verdana" w:eastAsia="Calibri" w:hAnsi="Verdana" w:cs="Arial"/>
        </w:rPr>
        <w:t>A DPE-PR fará as retenções de acordo com a legislação vigente e/ou exigirá a comprovação dos recolhimentos exigidos em lei.</w:t>
      </w:r>
    </w:p>
    <w:p w14:paraId="0743CC5F" w14:textId="77777777" w:rsidR="009B1DBA" w:rsidRPr="006133EA" w:rsidRDefault="009B1DBA" w:rsidP="002D6DA9">
      <w:pPr>
        <w:pStyle w:val="PargrafodaLista"/>
        <w:widowControl w:val="0"/>
        <w:numPr>
          <w:ilvl w:val="1"/>
          <w:numId w:val="7"/>
        </w:numPr>
        <w:spacing w:line="276" w:lineRule="auto"/>
        <w:jc w:val="both"/>
        <w:outlineLvl w:val="1"/>
        <w:rPr>
          <w:rFonts w:ascii="Verdana" w:eastAsia="Calibri" w:hAnsi="Verdana" w:cs="Arial"/>
        </w:rPr>
      </w:pPr>
      <w:r w:rsidRPr="006133EA">
        <w:rPr>
          <w:rFonts w:ascii="Verdana" w:eastAsia="Calibri" w:hAnsi="Verdana" w:cs="Arial"/>
        </w:rPr>
        <w:t>Eventuais encargos decorrentes de atrasos nas retenções de responsabilidade da DPE-PR serão imputáveis exclusivamente à fornecedora quando esta deixar de apresentar os documentos necessários em tempo hábil.</w:t>
      </w:r>
    </w:p>
    <w:p w14:paraId="4F04125B" w14:textId="77777777" w:rsidR="009B1DBA" w:rsidRPr="006133EA" w:rsidRDefault="009B1DBA" w:rsidP="002D6DA9">
      <w:pPr>
        <w:spacing w:line="276" w:lineRule="auto"/>
        <w:rPr>
          <w:rFonts w:ascii="Verdana" w:hAnsi="Verdana"/>
        </w:rPr>
      </w:pPr>
    </w:p>
    <w:p w14:paraId="6A410F96" w14:textId="77777777" w:rsidR="009B1DBA" w:rsidRPr="006133EA" w:rsidRDefault="009B1DBA" w:rsidP="002D6DA9">
      <w:pPr>
        <w:pStyle w:val="Ttulo1"/>
        <w:spacing w:before="0" w:beforeAutospacing="0" w:after="0" w:afterAutospacing="0" w:line="276" w:lineRule="auto"/>
        <w:rPr>
          <w:rFonts w:ascii="Verdana" w:hAnsi="Verdana"/>
          <w:sz w:val="20"/>
          <w:szCs w:val="20"/>
        </w:rPr>
      </w:pPr>
      <w:r w:rsidRPr="006133EA">
        <w:rPr>
          <w:rFonts w:ascii="Verdana" w:hAnsi="Verdana"/>
          <w:sz w:val="20"/>
          <w:szCs w:val="20"/>
        </w:rPr>
        <w:t>CLÁUSULA SEXTA – DA MANUTENÇÃO DO EQUILÍBRIO CONTRATUAL</w:t>
      </w:r>
    </w:p>
    <w:p w14:paraId="415F98B6" w14:textId="2A533A6B" w:rsidR="009B1DBA" w:rsidRPr="006133EA" w:rsidRDefault="009B1DBA" w:rsidP="002D6DA9">
      <w:pPr>
        <w:pStyle w:val="PargrafodaLista"/>
        <w:keepLines/>
        <w:numPr>
          <w:ilvl w:val="0"/>
          <w:numId w:val="10"/>
        </w:numPr>
        <w:suppressAutoHyphens/>
        <w:spacing w:line="276" w:lineRule="auto"/>
        <w:jc w:val="both"/>
        <w:rPr>
          <w:rFonts w:ascii="Verdana" w:eastAsia="Arial" w:hAnsi="Verdana" w:cs="Arial"/>
        </w:rPr>
      </w:pPr>
      <w:r w:rsidRPr="006133EA">
        <w:rPr>
          <w:rFonts w:ascii="Verdana" w:eastAsia="Arial" w:hAnsi="Verdana" w:cs="Arial"/>
        </w:rPr>
        <w:t>O preço contratado é suscetível de reajuste e/ou revisão, observadas, em qualquer caso, as disposições legais aplicáveis.</w:t>
      </w:r>
    </w:p>
    <w:p w14:paraId="607CC0C6" w14:textId="77777777" w:rsidR="009B1DBA" w:rsidRPr="006133EA" w:rsidRDefault="009B1DBA" w:rsidP="002D6DA9">
      <w:pPr>
        <w:pStyle w:val="PargrafodaLista"/>
        <w:keepLines/>
        <w:spacing w:line="276" w:lineRule="auto"/>
        <w:ind w:left="0"/>
        <w:jc w:val="both"/>
        <w:rPr>
          <w:rFonts w:ascii="Verdana" w:eastAsia="Arial" w:hAnsi="Verdana" w:cs="Arial"/>
          <w:b/>
          <w:bCs/>
        </w:rPr>
      </w:pPr>
      <w:r w:rsidRPr="006133EA">
        <w:rPr>
          <w:rFonts w:ascii="Verdana" w:eastAsia="Arial" w:hAnsi="Verdana" w:cs="Arial"/>
          <w:b/>
          <w:bCs/>
        </w:rPr>
        <w:t>DO REAJUSTE</w:t>
      </w:r>
    </w:p>
    <w:p w14:paraId="2CFC659D" w14:textId="77777777" w:rsidR="009B1DBA" w:rsidRPr="006133EA" w:rsidRDefault="009B1DBA" w:rsidP="002D6DA9">
      <w:pPr>
        <w:pStyle w:val="PargrafodaLista"/>
        <w:keepLines/>
        <w:numPr>
          <w:ilvl w:val="0"/>
          <w:numId w:val="10"/>
        </w:numPr>
        <w:suppressAutoHyphens/>
        <w:spacing w:line="276" w:lineRule="auto"/>
        <w:jc w:val="both"/>
        <w:rPr>
          <w:rFonts w:ascii="Verdana" w:eastAsia="Arial" w:hAnsi="Verdana" w:cs="Arial"/>
        </w:rPr>
      </w:pPr>
      <w:r w:rsidRPr="006133EA">
        <w:rPr>
          <w:rFonts w:ascii="Verdana" w:eastAsia="Arial" w:hAnsi="Verdana" w:cs="Arial"/>
        </w:rPr>
        <w:t>O reajuste será realizado anualmente, depois de decorridos 12 (doze) meses da data de apresentação da proposta (em __/__/____ conforme mov. __ dos autos __.___.___-__), devendo ser utilizado o Índice de Serviços de Telecomunicações – IST acumulado</w:t>
      </w:r>
      <w:r w:rsidRPr="006133EA">
        <w:rPr>
          <w:rStyle w:val="Refdenotaderodap"/>
          <w:rFonts w:ascii="Verdana" w:eastAsia="Arial" w:hAnsi="Verdana" w:cs="Arial"/>
        </w:rPr>
        <w:footnoteReference w:id="1"/>
      </w:r>
      <w:r w:rsidRPr="006133EA">
        <w:rPr>
          <w:rFonts w:ascii="Verdana" w:eastAsia="Arial" w:hAnsi="Verdana" w:cs="Arial"/>
        </w:rPr>
        <w:t>.</w:t>
      </w:r>
    </w:p>
    <w:p w14:paraId="69D31146" w14:textId="77777777" w:rsidR="009B1DBA" w:rsidRPr="006133EA" w:rsidRDefault="009B1DBA" w:rsidP="002D6DA9">
      <w:pPr>
        <w:pStyle w:val="PargrafodaLista"/>
        <w:keepLines/>
        <w:numPr>
          <w:ilvl w:val="0"/>
          <w:numId w:val="10"/>
        </w:numPr>
        <w:suppressAutoHyphens/>
        <w:spacing w:line="276" w:lineRule="auto"/>
        <w:jc w:val="both"/>
        <w:rPr>
          <w:rFonts w:ascii="Verdana" w:eastAsia="Arial" w:hAnsi="Verdana" w:cs="Arial"/>
        </w:rPr>
      </w:pPr>
      <w:r w:rsidRPr="006133EA">
        <w:rPr>
          <w:rFonts w:ascii="Verdana" w:eastAsia="Arial" w:hAnsi="Verdana" w:cs="Arial"/>
        </w:rPr>
        <w:t>Na hipótese de não ter sido divulgado o índice relativo ao último mês do período da apuração, deverá ser adotada a variação dos 12 (doze) meses imediatamente antecedentes a esse mês.</w:t>
      </w:r>
    </w:p>
    <w:p w14:paraId="614A9114" w14:textId="77777777" w:rsidR="009B1DBA" w:rsidRPr="006133EA" w:rsidRDefault="009B1DBA" w:rsidP="002D6DA9">
      <w:pPr>
        <w:pStyle w:val="PargrafodaLista"/>
        <w:keepLines/>
        <w:numPr>
          <w:ilvl w:val="0"/>
          <w:numId w:val="10"/>
        </w:numPr>
        <w:suppressAutoHyphens/>
        <w:spacing w:line="276" w:lineRule="auto"/>
        <w:jc w:val="both"/>
        <w:rPr>
          <w:rFonts w:ascii="Verdana" w:eastAsia="Arial" w:hAnsi="Verdana" w:cs="Arial"/>
        </w:rPr>
      </w:pPr>
      <w:r w:rsidRPr="006133EA">
        <w:rPr>
          <w:rFonts w:ascii="Verdana" w:eastAsia="Arial" w:hAnsi="Verdana" w:cs="Arial"/>
        </w:rPr>
        <w:t>O reajuste contratual deverá ser requerido pela CONTRATADA em até 12 (doze) meses contados de cada aniversário de publicação do contrato.</w:t>
      </w:r>
    </w:p>
    <w:p w14:paraId="04ACA6A1" w14:textId="77777777" w:rsidR="009B1DBA" w:rsidRPr="006133EA" w:rsidRDefault="009B1DBA" w:rsidP="002D6DA9">
      <w:pPr>
        <w:pStyle w:val="PargrafodaLista"/>
        <w:keepLines/>
        <w:numPr>
          <w:ilvl w:val="0"/>
          <w:numId w:val="10"/>
        </w:numPr>
        <w:suppressAutoHyphens/>
        <w:spacing w:line="276" w:lineRule="auto"/>
        <w:jc w:val="both"/>
        <w:rPr>
          <w:rFonts w:ascii="Verdana" w:eastAsia="Arial" w:hAnsi="Verdana" w:cs="Arial"/>
        </w:rPr>
      </w:pPr>
      <w:r w:rsidRPr="006133EA">
        <w:rPr>
          <w:rFonts w:ascii="Verdana" w:eastAsia="Arial" w:hAnsi="Verdana" w:cs="Arial"/>
        </w:rPr>
        <w:t>Caso a CONTRATADA não solicite o reajuste tempestivamente, dentro do prazo acima fixado, ocorrerá a preclusão do direito ao reajuste.</w:t>
      </w:r>
    </w:p>
    <w:p w14:paraId="6E81135A" w14:textId="77777777" w:rsidR="009B1DBA" w:rsidRPr="006133EA" w:rsidRDefault="009B1DBA" w:rsidP="002D6DA9">
      <w:pPr>
        <w:pStyle w:val="PargrafodaLista"/>
        <w:keepLines/>
        <w:numPr>
          <w:ilvl w:val="0"/>
          <w:numId w:val="10"/>
        </w:numPr>
        <w:suppressAutoHyphens/>
        <w:spacing w:line="276" w:lineRule="auto"/>
        <w:jc w:val="both"/>
        <w:rPr>
          <w:rFonts w:ascii="Verdana" w:eastAsia="Arial" w:hAnsi="Verdana" w:cs="Arial"/>
        </w:rPr>
      </w:pPr>
      <w:r w:rsidRPr="006133EA">
        <w:rPr>
          <w:rFonts w:ascii="Verdana" w:eastAsia="Arial" w:hAnsi="Verdana" w:cs="Arial"/>
        </w:rPr>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68D04B9E" w14:textId="77777777" w:rsidR="009B1DBA" w:rsidRPr="006133EA" w:rsidRDefault="009B1DBA" w:rsidP="002D6DA9">
      <w:pPr>
        <w:pStyle w:val="PargrafodaLista"/>
        <w:keepLines/>
        <w:numPr>
          <w:ilvl w:val="0"/>
          <w:numId w:val="10"/>
        </w:numPr>
        <w:suppressAutoHyphens/>
        <w:spacing w:line="276" w:lineRule="auto"/>
        <w:jc w:val="both"/>
        <w:rPr>
          <w:rFonts w:ascii="Verdana" w:eastAsia="Arial" w:hAnsi="Verdana" w:cs="Arial"/>
        </w:rPr>
      </w:pPr>
      <w:r w:rsidRPr="006133EA">
        <w:rPr>
          <w:rFonts w:ascii="Verdana" w:eastAsia="Arial" w:hAnsi="Verdana" w:cs="Arial"/>
        </w:rPr>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19F1EA35" w14:textId="77777777" w:rsidR="009B1DBA" w:rsidRPr="006133EA" w:rsidRDefault="009B1DBA" w:rsidP="002D6DA9">
      <w:pPr>
        <w:pStyle w:val="PargrafodaLista"/>
        <w:keepLines/>
        <w:numPr>
          <w:ilvl w:val="0"/>
          <w:numId w:val="10"/>
        </w:numPr>
        <w:suppressAutoHyphens/>
        <w:spacing w:line="276" w:lineRule="auto"/>
        <w:jc w:val="both"/>
        <w:rPr>
          <w:rFonts w:ascii="Verdana" w:eastAsia="Arial" w:hAnsi="Verdana" w:cs="Arial"/>
        </w:rPr>
      </w:pPr>
      <w:r w:rsidRPr="006133EA">
        <w:rPr>
          <w:rFonts w:ascii="Verdana" w:eastAsia="Arial" w:hAnsi="Verdana" w:cs="Arial"/>
        </w:rPr>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70B2A5C1" w14:textId="77777777" w:rsidR="009B1DBA" w:rsidRPr="006133EA" w:rsidRDefault="009B1DBA" w:rsidP="002D6DA9">
      <w:pPr>
        <w:pStyle w:val="PargrafodaLista"/>
        <w:keepLines/>
        <w:spacing w:line="276" w:lineRule="auto"/>
        <w:ind w:left="0"/>
        <w:jc w:val="both"/>
        <w:rPr>
          <w:rFonts w:ascii="Verdana" w:eastAsia="Arial" w:hAnsi="Verdana" w:cs="Arial"/>
          <w:b/>
          <w:bCs/>
        </w:rPr>
      </w:pPr>
      <w:r w:rsidRPr="006133EA">
        <w:rPr>
          <w:rFonts w:ascii="Verdana" w:eastAsia="Arial" w:hAnsi="Verdana" w:cs="Arial"/>
          <w:b/>
          <w:bCs/>
        </w:rPr>
        <w:t>DA REVISÃO CONTRATUAL</w:t>
      </w:r>
    </w:p>
    <w:p w14:paraId="108DC74A" w14:textId="77777777" w:rsidR="009B1DBA" w:rsidRPr="006133EA" w:rsidRDefault="009B1DBA" w:rsidP="002D6DA9">
      <w:pPr>
        <w:pStyle w:val="PargrafodaLista"/>
        <w:keepLines/>
        <w:numPr>
          <w:ilvl w:val="0"/>
          <w:numId w:val="10"/>
        </w:numPr>
        <w:suppressAutoHyphens/>
        <w:spacing w:line="276" w:lineRule="auto"/>
        <w:jc w:val="both"/>
        <w:rPr>
          <w:rFonts w:ascii="Verdana" w:eastAsia="Arial" w:hAnsi="Verdana" w:cs="Arial"/>
        </w:rPr>
      </w:pPr>
      <w:r w:rsidRPr="006133EA">
        <w:rPr>
          <w:rFonts w:ascii="Verdana" w:eastAsia="Arial" w:hAnsi="Verdana" w:cs="Arial"/>
        </w:rPr>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pleiteado.</w:t>
      </w:r>
    </w:p>
    <w:p w14:paraId="2A232432" w14:textId="2BBF4DAF" w:rsidR="009B1DBA" w:rsidRPr="006133EA" w:rsidRDefault="009B1DBA" w:rsidP="002D6DA9">
      <w:pPr>
        <w:pStyle w:val="PargrafodaLista"/>
        <w:keepLines/>
        <w:numPr>
          <w:ilvl w:val="0"/>
          <w:numId w:val="10"/>
        </w:numPr>
        <w:suppressAutoHyphens/>
        <w:spacing w:line="276" w:lineRule="auto"/>
        <w:jc w:val="both"/>
        <w:rPr>
          <w:rFonts w:ascii="Verdana" w:eastAsia="Arial" w:hAnsi="Verdana" w:cs="Arial"/>
        </w:rPr>
      </w:pPr>
      <w:r w:rsidRPr="006133EA">
        <w:rPr>
          <w:rFonts w:ascii="Verdana" w:eastAsia="Arial" w:hAnsi="Verdana" w:cs="Arial"/>
        </w:rPr>
        <w:t xml:space="preserve">A revisão será realizada única e tão somente com relação às hipóteses previstas em lei, em especial aquelas constantes do artigo 112, § 3°, incisos II e III, da Lei Estadual </w:t>
      </w:r>
      <w:r w:rsidR="00C02B92">
        <w:rPr>
          <w:rFonts w:ascii="Verdana" w:eastAsia="Arial" w:hAnsi="Verdana" w:cs="Arial"/>
        </w:rPr>
        <w:t>n.º</w:t>
      </w:r>
      <w:r w:rsidRPr="006133EA">
        <w:rPr>
          <w:rFonts w:ascii="Verdana" w:eastAsia="Arial" w:hAnsi="Verdana" w:cs="Arial"/>
        </w:rPr>
        <w:t xml:space="preserve"> 15.608/2007 e artigo 65, inciso II, da Lei Federal 8.666/1993 observando todas as disposições pertinentes.</w:t>
      </w:r>
    </w:p>
    <w:p w14:paraId="2130627D" w14:textId="77777777" w:rsidR="009B1DBA" w:rsidRPr="006133EA" w:rsidRDefault="009B1DBA" w:rsidP="002D6DA9">
      <w:pPr>
        <w:pStyle w:val="PargrafodaLista"/>
        <w:keepLines/>
        <w:numPr>
          <w:ilvl w:val="1"/>
          <w:numId w:val="10"/>
        </w:numPr>
        <w:suppressAutoHyphens/>
        <w:spacing w:line="276" w:lineRule="auto"/>
        <w:jc w:val="both"/>
        <w:rPr>
          <w:rFonts w:ascii="Verdana" w:eastAsia="Arial" w:hAnsi="Verdana" w:cs="Arial"/>
        </w:rPr>
      </w:pPr>
      <w:r w:rsidRPr="006133EA">
        <w:rPr>
          <w:rFonts w:ascii="Verdana" w:eastAsia="Arial" w:hAnsi="Verdana" w:cs="Arial"/>
        </w:rPr>
        <w:t>A revisão do preço original do contrato dependerá da efetiva comprovação do desequilíbrio, das necessárias justificativas, dos pronunciamentos dos setores técnico e jurídico, além da aprovação da autoridade competente.</w:t>
      </w:r>
    </w:p>
    <w:p w14:paraId="583F2475" w14:textId="77777777" w:rsidR="009B1DBA" w:rsidRPr="006133EA" w:rsidRDefault="009B1DBA" w:rsidP="002D6DA9">
      <w:pPr>
        <w:keepLines/>
        <w:spacing w:line="276" w:lineRule="auto"/>
        <w:jc w:val="both"/>
        <w:rPr>
          <w:rFonts w:ascii="Verdana" w:eastAsia="Arial" w:hAnsi="Verdana" w:cs="Arial"/>
          <w:b/>
          <w:bCs/>
        </w:rPr>
      </w:pPr>
      <w:r w:rsidRPr="006133EA">
        <w:rPr>
          <w:rFonts w:ascii="Verdana" w:eastAsia="Arial" w:hAnsi="Verdana" w:cs="Arial"/>
          <w:b/>
          <w:bCs/>
        </w:rPr>
        <w:t>DISPOSIÇÕES GERAIS</w:t>
      </w:r>
    </w:p>
    <w:p w14:paraId="09668E8C" w14:textId="77777777" w:rsidR="009B1DBA" w:rsidRPr="006133EA" w:rsidRDefault="009B1DBA" w:rsidP="002D6DA9">
      <w:pPr>
        <w:pStyle w:val="PargrafodaLista"/>
        <w:keepLines/>
        <w:numPr>
          <w:ilvl w:val="0"/>
          <w:numId w:val="10"/>
        </w:numPr>
        <w:suppressAutoHyphens/>
        <w:spacing w:line="276" w:lineRule="auto"/>
        <w:jc w:val="both"/>
        <w:rPr>
          <w:rFonts w:ascii="Verdana" w:eastAsia="Arial" w:hAnsi="Verdana" w:cs="Arial"/>
        </w:rPr>
      </w:pPr>
      <w:r w:rsidRPr="006133EA">
        <w:rPr>
          <w:rFonts w:ascii="Verdana" w:eastAsia="Arial" w:hAnsi="Verdana" w:cs="Arial"/>
        </w:rPr>
        <w:t>Quando, antes da data do reajuste, já tiver ocorrido a revisão do contrato para manutenção do seu equilíbrio econômico financeiro, será a revisão considerada à ocasião do reajuste, para evitar acumulação injustificada.</w:t>
      </w:r>
    </w:p>
    <w:p w14:paraId="3E7755DE" w14:textId="77777777" w:rsidR="009B1DBA" w:rsidRPr="006133EA" w:rsidRDefault="009B1DBA" w:rsidP="002D6DA9">
      <w:pPr>
        <w:pStyle w:val="PargrafodaLista"/>
        <w:keepLines/>
        <w:numPr>
          <w:ilvl w:val="0"/>
          <w:numId w:val="10"/>
        </w:numPr>
        <w:suppressAutoHyphens/>
        <w:spacing w:line="276" w:lineRule="auto"/>
        <w:jc w:val="both"/>
        <w:rPr>
          <w:rFonts w:ascii="Verdana" w:eastAsia="Arial" w:hAnsi="Verdana" w:cs="Arial"/>
        </w:rPr>
      </w:pPr>
      <w:r w:rsidRPr="006133EA">
        <w:rPr>
          <w:rFonts w:ascii="Verdana" w:eastAsia="Arial" w:hAnsi="Verdana" w:cs="Arial"/>
        </w:rPr>
        <w:t>Os valores resultantes de reajuste e/ou revisão terão sempre, no máximo, quatro casas decimais.</w:t>
      </w:r>
    </w:p>
    <w:p w14:paraId="65737CCF" w14:textId="77777777" w:rsidR="009B1DBA" w:rsidRPr="006133EA" w:rsidRDefault="009B1DBA" w:rsidP="002D6DA9">
      <w:pPr>
        <w:keepLines/>
        <w:spacing w:line="276" w:lineRule="auto"/>
        <w:ind w:hanging="2"/>
        <w:jc w:val="both"/>
        <w:rPr>
          <w:rFonts w:ascii="Verdana" w:eastAsia="Arial" w:hAnsi="Verdana" w:cs="Arial"/>
        </w:rPr>
      </w:pPr>
    </w:p>
    <w:p w14:paraId="1A8810BB" w14:textId="77777777" w:rsidR="009B1DBA" w:rsidRPr="006133EA" w:rsidRDefault="009B1DBA" w:rsidP="002D6DA9">
      <w:pPr>
        <w:pStyle w:val="Ttulo2"/>
        <w:spacing w:before="0" w:beforeAutospacing="0" w:after="0" w:afterAutospacing="0" w:line="276" w:lineRule="auto"/>
        <w:rPr>
          <w:rFonts w:ascii="Verdana" w:hAnsi="Verdana"/>
          <w:b w:val="0"/>
          <w:sz w:val="20"/>
          <w:szCs w:val="20"/>
        </w:rPr>
      </w:pPr>
      <w:r w:rsidRPr="006133EA">
        <w:rPr>
          <w:rFonts w:ascii="Verdana" w:hAnsi="Verdana"/>
          <w:sz w:val="20"/>
          <w:szCs w:val="20"/>
        </w:rPr>
        <w:t>CLÁUSULA SÉTIMA – DA FISCALIZAÇÃO</w:t>
      </w:r>
    </w:p>
    <w:p w14:paraId="70F6A641" w14:textId="77777777" w:rsidR="009B1DBA" w:rsidRPr="006133EA" w:rsidRDefault="009B1DBA" w:rsidP="002D6DA9">
      <w:pPr>
        <w:pStyle w:val="Ttulo2"/>
        <w:numPr>
          <w:ilvl w:val="0"/>
          <w:numId w:val="11"/>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41550107" w14:textId="49CBEE1C" w:rsidR="009B1DBA" w:rsidRPr="006133EA" w:rsidRDefault="009B1DBA" w:rsidP="002D6DA9">
      <w:pPr>
        <w:pStyle w:val="Ttulo2"/>
        <w:numPr>
          <w:ilvl w:val="0"/>
          <w:numId w:val="11"/>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w:t>
      </w:r>
      <w:r w:rsidR="00C02B92">
        <w:rPr>
          <w:rFonts w:ascii="Verdana" w:hAnsi="Verdana"/>
          <w:b w:val="0"/>
          <w:bCs w:val="0"/>
          <w:sz w:val="20"/>
          <w:szCs w:val="20"/>
        </w:rPr>
        <w:t>n.º</w:t>
      </w:r>
      <w:r w:rsidRPr="006133EA">
        <w:rPr>
          <w:rFonts w:ascii="Verdana" w:hAnsi="Verdana"/>
          <w:b w:val="0"/>
          <w:bCs w:val="0"/>
          <w:sz w:val="20"/>
          <w:szCs w:val="20"/>
        </w:rPr>
        <w:t xml:space="preserve"> 15.608/07.</w:t>
      </w:r>
    </w:p>
    <w:p w14:paraId="7515354B" w14:textId="77777777" w:rsidR="009B1DBA" w:rsidRPr="006133EA" w:rsidRDefault="009B1DBA" w:rsidP="002D6DA9">
      <w:pPr>
        <w:pStyle w:val="Ttulo3"/>
        <w:numPr>
          <w:ilvl w:val="2"/>
          <w:numId w:val="11"/>
        </w:numPr>
        <w:spacing w:before="0" w:after="0" w:line="276" w:lineRule="auto"/>
        <w:jc w:val="both"/>
        <w:rPr>
          <w:rFonts w:ascii="Verdana" w:hAnsi="Verdana" w:cs="Times New Roman"/>
          <w:b w:val="0"/>
          <w:bCs w:val="0"/>
          <w:color w:val="auto"/>
          <w:sz w:val="20"/>
          <w:szCs w:val="20"/>
          <w:lang w:eastAsia="pt-BR"/>
        </w:rPr>
      </w:pPr>
      <w:r w:rsidRPr="006133EA">
        <w:rPr>
          <w:rFonts w:ascii="Verdana" w:hAnsi="Verdana" w:cs="Times New Roman"/>
          <w:b w:val="0"/>
          <w:bCs w:val="0"/>
          <w:color w:val="auto"/>
          <w:sz w:val="20"/>
          <w:szCs w:val="20"/>
          <w:lang w:eastAsia="pt-BR"/>
        </w:rPr>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2AAE0B87" w14:textId="4E069BC9" w:rsidR="009B1DBA" w:rsidRPr="006133EA" w:rsidRDefault="009B1DBA" w:rsidP="002D6DA9">
      <w:pPr>
        <w:pStyle w:val="Ttulo2"/>
        <w:numPr>
          <w:ilvl w:val="0"/>
          <w:numId w:val="11"/>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7644E5DC" w14:textId="77777777" w:rsidR="009B1DBA" w:rsidRPr="006133EA" w:rsidRDefault="009B1DBA" w:rsidP="002D6DA9">
      <w:pPr>
        <w:pStyle w:val="Ttulo2"/>
        <w:spacing w:before="0" w:beforeAutospacing="0" w:after="0" w:afterAutospacing="0" w:line="276" w:lineRule="auto"/>
        <w:jc w:val="both"/>
        <w:rPr>
          <w:rFonts w:ascii="Verdana" w:hAnsi="Verdana"/>
          <w:b w:val="0"/>
          <w:bCs w:val="0"/>
          <w:sz w:val="20"/>
          <w:szCs w:val="20"/>
        </w:rPr>
      </w:pPr>
    </w:p>
    <w:p w14:paraId="71FCF622" w14:textId="77777777" w:rsidR="009B1DBA" w:rsidRPr="006133EA" w:rsidRDefault="009B1DBA" w:rsidP="002D6DA9">
      <w:pPr>
        <w:pStyle w:val="Ttulo1"/>
        <w:spacing w:before="0" w:beforeAutospacing="0" w:after="0" w:afterAutospacing="0" w:line="276" w:lineRule="auto"/>
        <w:rPr>
          <w:rFonts w:ascii="Verdana" w:hAnsi="Verdana"/>
          <w:sz w:val="20"/>
          <w:szCs w:val="20"/>
        </w:rPr>
      </w:pPr>
      <w:r w:rsidRPr="006133EA">
        <w:rPr>
          <w:rFonts w:ascii="Verdana" w:hAnsi="Verdana"/>
          <w:sz w:val="20"/>
          <w:szCs w:val="20"/>
        </w:rPr>
        <w:t>CLÁUSULA OITAVA – DO RECEBIMENTO</w:t>
      </w:r>
    </w:p>
    <w:p w14:paraId="107B6A1E" w14:textId="77777777" w:rsidR="009B1DBA" w:rsidRPr="006133EA" w:rsidRDefault="009B1DBA" w:rsidP="002D6DA9">
      <w:pPr>
        <w:pStyle w:val="PargrafodaLista"/>
        <w:widowControl w:val="0"/>
        <w:numPr>
          <w:ilvl w:val="0"/>
          <w:numId w:val="5"/>
        </w:numPr>
        <w:spacing w:line="276" w:lineRule="auto"/>
        <w:jc w:val="both"/>
        <w:outlineLvl w:val="1"/>
        <w:rPr>
          <w:rFonts w:ascii="Verdana" w:eastAsia="Calibri" w:hAnsi="Verdana" w:cs="Arial"/>
        </w:rPr>
      </w:pPr>
      <w:r w:rsidRPr="006133EA">
        <w:rPr>
          <w:rFonts w:ascii="Verdana" w:eastAsia="Calibri" w:hAnsi="Verdana" w:cs="Arial"/>
        </w:rPr>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69A2CCCC" w14:textId="77777777" w:rsidR="009B1DBA" w:rsidRPr="006133EA" w:rsidRDefault="009B1DBA" w:rsidP="002D6DA9">
      <w:pPr>
        <w:pStyle w:val="PargrafodaLista"/>
        <w:widowControl w:val="0"/>
        <w:numPr>
          <w:ilvl w:val="1"/>
          <w:numId w:val="5"/>
        </w:numPr>
        <w:spacing w:line="276" w:lineRule="auto"/>
        <w:jc w:val="both"/>
        <w:outlineLvl w:val="1"/>
        <w:rPr>
          <w:rFonts w:ascii="Verdana" w:eastAsia="Calibri" w:hAnsi="Verdana" w:cs="Arial"/>
        </w:rPr>
      </w:pPr>
      <w:r w:rsidRPr="006133EA">
        <w:rPr>
          <w:rFonts w:ascii="Verdana" w:eastAsia="Calibri" w:hAnsi="Verdana" w:cs="Arial"/>
        </w:rPr>
        <w:t>Em se tratando de obras e serviços, será recebido provisoriamente em até 15 (quinze) dias da comunicação escrita do CONTRATADO, com duração máxima de 90 (noventa) dias.</w:t>
      </w:r>
    </w:p>
    <w:p w14:paraId="2597AE63" w14:textId="0A58F913" w:rsidR="009B1DBA" w:rsidRPr="006133EA" w:rsidRDefault="009B1DBA" w:rsidP="002D6DA9">
      <w:pPr>
        <w:pStyle w:val="PargrafodaLista"/>
        <w:widowControl w:val="0"/>
        <w:numPr>
          <w:ilvl w:val="1"/>
          <w:numId w:val="5"/>
        </w:numPr>
        <w:spacing w:line="276" w:lineRule="auto"/>
        <w:jc w:val="both"/>
        <w:outlineLvl w:val="1"/>
        <w:rPr>
          <w:rFonts w:ascii="Verdana" w:eastAsia="Calibri" w:hAnsi="Verdana" w:cs="Arial"/>
        </w:rPr>
      </w:pPr>
      <w:r w:rsidRPr="006133EA">
        <w:rPr>
          <w:rFonts w:ascii="Verdana" w:eastAsia="Calibri" w:hAnsi="Verdana" w:cs="Arial"/>
        </w:rPr>
        <w:t xml:space="preserve">O recebimento provisório poderá ser dispensado nas hipóteses previstas taxativamente no artigo 124, I, II e III da Lei </w:t>
      </w:r>
      <w:r w:rsidR="00C02B92">
        <w:rPr>
          <w:rFonts w:ascii="Verdana" w:eastAsia="Calibri" w:hAnsi="Verdana" w:cs="Arial"/>
        </w:rPr>
        <w:t>n.º</w:t>
      </w:r>
      <w:r w:rsidRPr="006133EA">
        <w:rPr>
          <w:rFonts w:ascii="Verdana" w:eastAsia="Calibri" w:hAnsi="Verdana" w:cs="Arial"/>
        </w:rPr>
        <w:t xml:space="preserve"> 15.608/2007, nestes casos será feito mediante recibo, conforme parágrafo único do citado dispositivo.</w:t>
      </w:r>
    </w:p>
    <w:p w14:paraId="4709E49B" w14:textId="77777777" w:rsidR="009B1DBA" w:rsidRPr="006133EA" w:rsidRDefault="009B1DBA" w:rsidP="002D6DA9">
      <w:pPr>
        <w:pStyle w:val="PargrafodaLista"/>
        <w:widowControl w:val="0"/>
        <w:numPr>
          <w:ilvl w:val="0"/>
          <w:numId w:val="5"/>
        </w:numPr>
        <w:spacing w:line="276" w:lineRule="auto"/>
        <w:jc w:val="both"/>
        <w:outlineLvl w:val="1"/>
        <w:rPr>
          <w:rFonts w:ascii="Verdana" w:eastAsia="Calibri" w:hAnsi="Verdana" w:cs="Arial"/>
        </w:rPr>
      </w:pPr>
      <w:r w:rsidRPr="006133EA">
        <w:rPr>
          <w:rFonts w:ascii="Verdana" w:eastAsia="Calibri" w:hAnsi="Verdana" w:cs="Arial"/>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w:t>
      </w:r>
    </w:p>
    <w:p w14:paraId="6193E393" w14:textId="77777777" w:rsidR="009B1DBA" w:rsidRPr="006133EA" w:rsidRDefault="009B1DBA" w:rsidP="002D6DA9">
      <w:pPr>
        <w:pStyle w:val="PargrafodaLista"/>
        <w:widowControl w:val="0"/>
        <w:numPr>
          <w:ilvl w:val="1"/>
          <w:numId w:val="5"/>
        </w:numPr>
        <w:spacing w:line="276" w:lineRule="auto"/>
        <w:jc w:val="both"/>
        <w:outlineLvl w:val="1"/>
        <w:rPr>
          <w:rFonts w:ascii="Verdana" w:eastAsia="Calibri" w:hAnsi="Verdana" w:cs="Arial"/>
        </w:rPr>
      </w:pPr>
      <w:r w:rsidRPr="006133EA">
        <w:rPr>
          <w:rFonts w:ascii="Verdana" w:eastAsia="Calibri" w:hAnsi="Verdana" w:cs="Arial"/>
        </w:rPr>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018E735F" w14:textId="77777777" w:rsidR="009B1DBA" w:rsidRPr="006133EA" w:rsidRDefault="009B1DBA" w:rsidP="002D6DA9">
      <w:pPr>
        <w:pStyle w:val="PargrafodaLista"/>
        <w:widowControl w:val="0"/>
        <w:numPr>
          <w:ilvl w:val="1"/>
          <w:numId w:val="5"/>
        </w:numPr>
        <w:spacing w:line="276" w:lineRule="auto"/>
        <w:jc w:val="both"/>
        <w:outlineLvl w:val="1"/>
        <w:rPr>
          <w:rFonts w:ascii="Verdana" w:eastAsia="Calibri" w:hAnsi="Verdana" w:cs="Arial"/>
        </w:rPr>
      </w:pPr>
      <w:r w:rsidRPr="006133EA">
        <w:rPr>
          <w:rFonts w:ascii="Verdana" w:eastAsia="Calibri" w:hAnsi="Verdana" w:cs="Arial"/>
        </w:rPr>
        <w:t>O recebimento definitivo será realizado por servidor ou comissão designada pela autoridade competente, após o decurso do prazo de observação ou vistoria que comprove a adequação do objeto ao contratado, em até 15 (quinze) dias, que não pode ultrapassar o prazo de 90 (noventa) dias, salvo quando houver previsão expressa e justificada no edital da licitação.</w:t>
      </w:r>
    </w:p>
    <w:p w14:paraId="50ECA561" w14:textId="77777777" w:rsidR="009B1DBA" w:rsidRPr="006133EA" w:rsidRDefault="009B1DBA" w:rsidP="002D6DA9">
      <w:pPr>
        <w:pStyle w:val="PargrafodaLista"/>
        <w:widowControl w:val="0"/>
        <w:numPr>
          <w:ilvl w:val="0"/>
          <w:numId w:val="5"/>
        </w:numPr>
        <w:spacing w:line="276" w:lineRule="auto"/>
        <w:jc w:val="both"/>
        <w:outlineLvl w:val="1"/>
        <w:rPr>
          <w:rFonts w:ascii="Verdana" w:eastAsia="Calibri" w:hAnsi="Verdana" w:cs="Arial"/>
        </w:rPr>
      </w:pPr>
      <w:r w:rsidRPr="006133EA">
        <w:rPr>
          <w:rFonts w:ascii="Verdana" w:eastAsia="Calibri" w:hAnsi="Verdana" w:cs="Arial"/>
        </w:rPr>
        <w:t>No caso de recebimento definitivo de obras, compras ou serviços, cujo valor do objeto supere R$ 176.000,00 (cento e setenta e seis mil reais), deverá ser designada comissão específica pela autoridade competente, composta por, no mínimo, 3 (três) membros, que elaborará termo circunstanciado para esse fim.</w:t>
      </w:r>
    </w:p>
    <w:p w14:paraId="219157FA" w14:textId="77777777" w:rsidR="009B1DBA" w:rsidRPr="006133EA" w:rsidRDefault="009B1DBA" w:rsidP="002D6DA9">
      <w:pPr>
        <w:pStyle w:val="PargrafodaLista"/>
        <w:widowControl w:val="0"/>
        <w:numPr>
          <w:ilvl w:val="0"/>
          <w:numId w:val="5"/>
        </w:numPr>
        <w:spacing w:line="276" w:lineRule="auto"/>
        <w:jc w:val="both"/>
        <w:outlineLvl w:val="1"/>
        <w:rPr>
          <w:rFonts w:ascii="Verdana" w:eastAsia="Calibri" w:hAnsi="Verdana" w:cs="Arial"/>
        </w:rPr>
      </w:pPr>
      <w:r w:rsidRPr="006133EA">
        <w:rPr>
          <w:rFonts w:ascii="Verdana" w:eastAsia="Calibri" w:hAnsi="Verdana" w:cs="Arial"/>
        </w:rPr>
        <w:t>Esgotado o prazo de vencimento do recebimento provisório sem qualquer manifestação do CONTRATANTE, não dispondo de forma diversa o edital ou demais documentos do processo de compra, considerar-se-á definitivamente aceito pela Administração o objeto contratual, para todos os efeitos.</w:t>
      </w:r>
    </w:p>
    <w:p w14:paraId="5FE8D9AD" w14:textId="77777777" w:rsidR="009B1DBA" w:rsidRPr="006133EA" w:rsidRDefault="009B1DBA" w:rsidP="002D6DA9">
      <w:pPr>
        <w:pStyle w:val="PargrafodaLista"/>
        <w:widowControl w:val="0"/>
        <w:numPr>
          <w:ilvl w:val="0"/>
          <w:numId w:val="5"/>
        </w:numPr>
        <w:spacing w:line="276" w:lineRule="auto"/>
        <w:jc w:val="both"/>
        <w:outlineLvl w:val="1"/>
        <w:rPr>
          <w:rFonts w:ascii="Verdana" w:eastAsia="Calibri" w:hAnsi="Verdana" w:cs="Arial"/>
        </w:rPr>
      </w:pPr>
      <w:r w:rsidRPr="006133EA">
        <w:rPr>
          <w:rFonts w:ascii="Verdana" w:eastAsia="Calibri" w:hAnsi="Verdana" w:cs="Arial"/>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02F3A31C" w14:textId="77777777" w:rsidR="009B1DBA" w:rsidRPr="006133EA" w:rsidRDefault="009B1DBA" w:rsidP="002D6DA9">
      <w:pPr>
        <w:pStyle w:val="PargrafodaLista"/>
        <w:widowControl w:val="0"/>
        <w:numPr>
          <w:ilvl w:val="0"/>
          <w:numId w:val="5"/>
        </w:numPr>
        <w:spacing w:line="276" w:lineRule="auto"/>
        <w:jc w:val="both"/>
        <w:outlineLvl w:val="1"/>
        <w:rPr>
          <w:rFonts w:ascii="Verdana" w:eastAsia="Calibri" w:hAnsi="Verdana" w:cs="Arial"/>
        </w:rPr>
      </w:pPr>
      <w:r w:rsidRPr="006133EA">
        <w:rPr>
          <w:rFonts w:ascii="Verdana" w:eastAsia="Calibri" w:hAnsi="Verdana" w:cs="Arial"/>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57C513CE" w14:textId="77777777" w:rsidR="009B1DBA" w:rsidRPr="006133EA" w:rsidRDefault="009B1DBA" w:rsidP="002D6DA9">
      <w:pPr>
        <w:pStyle w:val="PargrafodaLista"/>
        <w:widowControl w:val="0"/>
        <w:numPr>
          <w:ilvl w:val="0"/>
          <w:numId w:val="5"/>
        </w:numPr>
        <w:spacing w:line="276" w:lineRule="auto"/>
        <w:jc w:val="both"/>
        <w:outlineLvl w:val="1"/>
        <w:rPr>
          <w:rFonts w:ascii="Verdana" w:eastAsia="Calibri" w:hAnsi="Verdana" w:cs="Arial"/>
        </w:rPr>
      </w:pPr>
      <w:r w:rsidRPr="006133EA">
        <w:rPr>
          <w:rFonts w:ascii="Verdana" w:eastAsia="Calibri" w:hAnsi="Verdana" w:cs="Arial"/>
        </w:rPr>
        <w:t>A CONTRATADA deverá corrigir, refazer ou substituir o objeto que apresentar quaisquer divergências com as especificações fornecidas, bem como realizar possíveis adequações necessárias, sem ônus para a CONTRATANTE.</w:t>
      </w:r>
    </w:p>
    <w:p w14:paraId="3E95AD3D" w14:textId="77777777" w:rsidR="009B1DBA" w:rsidRPr="006133EA" w:rsidRDefault="009B1DBA" w:rsidP="002D6DA9">
      <w:pPr>
        <w:pStyle w:val="PargrafodaLista"/>
        <w:widowControl w:val="0"/>
        <w:numPr>
          <w:ilvl w:val="0"/>
          <w:numId w:val="5"/>
        </w:numPr>
        <w:spacing w:line="276" w:lineRule="auto"/>
        <w:jc w:val="both"/>
        <w:outlineLvl w:val="1"/>
        <w:rPr>
          <w:rFonts w:ascii="Verdana" w:eastAsia="Calibri" w:hAnsi="Verdana" w:cs="Arial"/>
        </w:rPr>
      </w:pPr>
      <w:r w:rsidRPr="006133EA">
        <w:rPr>
          <w:rFonts w:ascii="Verdana" w:eastAsia="Calibri" w:hAnsi="Verdana" w:cs="Arial"/>
        </w:rPr>
        <w:t>O recebimento definitivo do objeto fica condicionado à demonstração de cumprimento pela CONTRATADA de todas as suas obrigações assumidas, dentre as quais se incluem a apresentação dos documentos pertinentes, conforme descrito anteriormente.</w:t>
      </w:r>
    </w:p>
    <w:p w14:paraId="0F23E11E" w14:textId="77777777" w:rsidR="009B1DBA" w:rsidRPr="006133EA" w:rsidRDefault="009B1DBA" w:rsidP="002D6DA9">
      <w:pPr>
        <w:pStyle w:val="PargrafodaLista"/>
        <w:widowControl w:val="0"/>
        <w:numPr>
          <w:ilvl w:val="0"/>
          <w:numId w:val="5"/>
        </w:numPr>
        <w:spacing w:line="276" w:lineRule="auto"/>
        <w:jc w:val="both"/>
        <w:outlineLvl w:val="1"/>
        <w:rPr>
          <w:rFonts w:ascii="Verdana" w:eastAsia="Calibri" w:hAnsi="Verdana" w:cs="Arial"/>
        </w:rPr>
      </w:pPr>
      <w:r w:rsidRPr="006133EA">
        <w:rPr>
          <w:rFonts w:ascii="Verdana" w:eastAsia="Calibri" w:hAnsi="Verdana" w:cs="Arial"/>
        </w:rPr>
        <w:t>Os recebimentos provisório ou definitivo do objeto não excluem a responsabilidade da CONTRATADA pelos prejuízos resultantes da incorreta execução/prestação do objeto.</w:t>
      </w:r>
    </w:p>
    <w:p w14:paraId="6E7FFB36" w14:textId="77777777" w:rsidR="009B1DBA" w:rsidRPr="006133EA" w:rsidRDefault="009B1DBA" w:rsidP="002D6DA9">
      <w:pPr>
        <w:pStyle w:val="PargrafodaLista"/>
        <w:widowControl w:val="0"/>
        <w:numPr>
          <w:ilvl w:val="0"/>
          <w:numId w:val="5"/>
        </w:numPr>
        <w:spacing w:line="276" w:lineRule="auto"/>
        <w:jc w:val="both"/>
        <w:outlineLvl w:val="1"/>
        <w:rPr>
          <w:rFonts w:ascii="Verdana" w:eastAsia="Calibri" w:hAnsi="Verdana" w:cs="Arial"/>
        </w:rPr>
      </w:pPr>
      <w:r w:rsidRPr="006133EA">
        <w:rPr>
          <w:rFonts w:ascii="Verdana" w:eastAsia="Calibri" w:hAnsi="Verdana" w:cs="Arial"/>
        </w:rPr>
        <w:t>Os recebimentos provisório e definitivo ficam condicionados à prestação da totalidade do objeto contratual, sendo vedados recebimentos fracionados decorrentes de um mesmo pedido.</w:t>
      </w:r>
    </w:p>
    <w:p w14:paraId="3ED5331D" w14:textId="77777777" w:rsidR="009B1DBA" w:rsidRPr="006133EA" w:rsidRDefault="009B1DBA" w:rsidP="002D6DA9">
      <w:pPr>
        <w:pStyle w:val="PargrafodaLista"/>
        <w:widowControl w:val="0"/>
        <w:numPr>
          <w:ilvl w:val="1"/>
          <w:numId w:val="5"/>
        </w:numPr>
        <w:spacing w:line="276" w:lineRule="auto"/>
        <w:jc w:val="both"/>
        <w:outlineLvl w:val="1"/>
        <w:rPr>
          <w:rFonts w:ascii="Verdana" w:eastAsia="Calibri" w:hAnsi="Verdana" w:cs="Arial"/>
        </w:rPr>
      </w:pPr>
      <w:r w:rsidRPr="006133EA">
        <w:rPr>
          <w:rFonts w:ascii="Verdana" w:eastAsia="Calibri" w:hAnsi="Verdana" w:cs="Arial"/>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procedimento da contratação indicado em epígrafe, do Termo de Referência e seus anexos e da proposta.</w:t>
      </w:r>
    </w:p>
    <w:p w14:paraId="1416B9FA" w14:textId="77777777" w:rsidR="009B1DBA" w:rsidRPr="006133EA" w:rsidRDefault="009B1DBA" w:rsidP="002D6DA9">
      <w:pPr>
        <w:spacing w:line="276" w:lineRule="auto"/>
        <w:rPr>
          <w:rFonts w:ascii="Verdana" w:hAnsi="Verdana"/>
        </w:rPr>
      </w:pPr>
    </w:p>
    <w:p w14:paraId="46E96883" w14:textId="77777777" w:rsidR="009B1DBA" w:rsidRPr="006133EA" w:rsidRDefault="009B1DBA" w:rsidP="002D6DA9">
      <w:pPr>
        <w:pStyle w:val="Ttulo1"/>
        <w:spacing w:before="0" w:beforeAutospacing="0" w:after="0" w:afterAutospacing="0" w:line="276" w:lineRule="auto"/>
        <w:rPr>
          <w:rFonts w:ascii="Verdana" w:hAnsi="Verdana"/>
          <w:sz w:val="20"/>
          <w:szCs w:val="20"/>
        </w:rPr>
      </w:pPr>
      <w:r w:rsidRPr="006133EA">
        <w:rPr>
          <w:rFonts w:ascii="Verdana" w:hAnsi="Verdana"/>
          <w:sz w:val="20"/>
          <w:szCs w:val="20"/>
        </w:rPr>
        <w:t>CLÁUSULA NONA – DA DOTAÇÃO ORÇAMENTÁRIA</w:t>
      </w:r>
    </w:p>
    <w:p w14:paraId="035B4861" w14:textId="77777777" w:rsidR="009B1DBA" w:rsidRPr="006133EA" w:rsidRDefault="009B1DBA" w:rsidP="002D6DA9">
      <w:pPr>
        <w:pStyle w:val="Ttulo2"/>
        <w:spacing w:before="0" w:beforeAutospacing="0" w:after="0" w:afterAutospacing="0" w:line="276" w:lineRule="auto"/>
        <w:rPr>
          <w:rFonts w:ascii="Verdana" w:hAnsi="Verdana"/>
          <w:b w:val="0"/>
          <w:bCs w:val="0"/>
          <w:sz w:val="20"/>
          <w:szCs w:val="20"/>
        </w:rPr>
      </w:pPr>
      <w:r w:rsidRPr="006133EA">
        <w:rPr>
          <w:rFonts w:ascii="Verdana" w:hAnsi="Verdana"/>
          <w:sz w:val="20"/>
          <w:szCs w:val="20"/>
        </w:rPr>
        <w:t>9.1.</w:t>
      </w:r>
      <w:r w:rsidRPr="006133EA">
        <w:rPr>
          <w:rFonts w:ascii="Verdana" w:hAnsi="Verdana"/>
          <w:sz w:val="20"/>
          <w:szCs w:val="20"/>
        </w:rPr>
        <w:tab/>
      </w:r>
      <w:r w:rsidRPr="006133EA">
        <w:rPr>
          <w:rFonts w:ascii="Verdana" w:hAnsi="Verdana"/>
          <w:b w:val="0"/>
          <w:bCs w:val="0"/>
          <w:sz w:val="20"/>
          <w:szCs w:val="20"/>
        </w:rPr>
        <w:t>Indica-se a disponibilidade de recursos na seguinte dotação orçamentária: _____, detalhamento _____.</w:t>
      </w:r>
    </w:p>
    <w:p w14:paraId="5FF45C18" w14:textId="77777777" w:rsidR="009B1DBA" w:rsidRPr="006133EA" w:rsidRDefault="009B1DBA" w:rsidP="002D6DA9">
      <w:pPr>
        <w:suppressAutoHyphens w:val="0"/>
        <w:spacing w:line="276" w:lineRule="auto"/>
        <w:jc w:val="both"/>
        <w:rPr>
          <w:rFonts w:ascii="Verdana" w:hAnsi="Verdana" w:cs="Arial"/>
        </w:rPr>
      </w:pPr>
    </w:p>
    <w:p w14:paraId="3C7E0106" w14:textId="77777777" w:rsidR="009B1DBA" w:rsidRPr="006133EA" w:rsidRDefault="009B1DBA" w:rsidP="002D6DA9">
      <w:pPr>
        <w:pStyle w:val="Ttulo1"/>
        <w:spacing w:before="0" w:beforeAutospacing="0" w:after="0" w:afterAutospacing="0" w:line="276" w:lineRule="auto"/>
        <w:rPr>
          <w:rFonts w:ascii="Verdana" w:hAnsi="Verdana"/>
          <w:sz w:val="20"/>
          <w:szCs w:val="20"/>
        </w:rPr>
      </w:pPr>
      <w:r w:rsidRPr="006133EA">
        <w:rPr>
          <w:rFonts w:ascii="Verdana" w:hAnsi="Verdana"/>
          <w:sz w:val="20"/>
          <w:szCs w:val="20"/>
        </w:rPr>
        <w:t>CLÁUSULA DÉCIMA – DOS DIREITOS DAS PARTES</w:t>
      </w:r>
    </w:p>
    <w:p w14:paraId="48FA2A22" w14:textId="362A4A37" w:rsidR="009B1DBA" w:rsidRPr="006133EA" w:rsidRDefault="009B1DBA" w:rsidP="002D6DA9">
      <w:pPr>
        <w:pStyle w:val="Ttulo2"/>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10.1.</w:t>
      </w:r>
      <w:r w:rsidR="002D6DA9" w:rsidRPr="006133EA">
        <w:rPr>
          <w:rFonts w:ascii="Verdana" w:hAnsi="Verdana"/>
          <w:b w:val="0"/>
          <w:bCs w:val="0"/>
          <w:sz w:val="20"/>
          <w:szCs w:val="20"/>
        </w:rPr>
        <w:t xml:space="preserve"> </w:t>
      </w:r>
      <w:r w:rsidRPr="006133EA">
        <w:rPr>
          <w:rFonts w:ascii="Verdana" w:hAnsi="Verdana"/>
          <w:b w:val="0"/>
          <w:bCs w:val="0"/>
          <w:sz w:val="20"/>
          <w:szCs w:val="20"/>
        </w:rPr>
        <w:t>O objeto contratual pode ser alterado pela Defensoria Pública do Estado do Paraná, mediante as devidas justificativas, quando houver modificação do projeto/especificações, para melhor adequação técnica aos objetivos da Administração.</w:t>
      </w:r>
    </w:p>
    <w:p w14:paraId="402F23DB" w14:textId="3A3D3598" w:rsidR="009B1DBA" w:rsidRPr="006133EA" w:rsidRDefault="009B1DBA" w:rsidP="002D6DA9">
      <w:pPr>
        <w:pStyle w:val="Ttulo2"/>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10.2.</w:t>
      </w:r>
      <w:r w:rsidR="002D6DA9" w:rsidRPr="006133EA">
        <w:rPr>
          <w:rFonts w:ascii="Verdana" w:hAnsi="Verdana"/>
          <w:b w:val="0"/>
          <w:bCs w:val="0"/>
          <w:sz w:val="20"/>
          <w:szCs w:val="20"/>
        </w:rPr>
        <w:t xml:space="preserve"> </w:t>
      </w:r>
      <w:r w:rsidRPr="006133EA">
        <w:rPr>
          <w:rFonts w:ascii="Verdana" w:hAnsi="Verdana"/>
          <w:b w:val="0"/>
          <w:bCs w:val="0"/>
          <w:sz w:val="20"/>
          <w:szCs w:val="20"/>
        </w:rPr>
        <w:t>O objeto contratual pode ser alterado pela Defensoria Pública do Estado do Paraná, mediante as devidas justificativas, se for necessário acréscimo ou supressão do objeto, até o limite máximo permitido na legislação.</w:t>
      </w:r>
    </w:p>
    <w:p w14:paraId="6B7F69AA" w14:textId="0AB0E3CB" w:rsidR="009B1DBA" w:rsidRPr="006133EA" w:rsidRDefault="009B1DBA" w:rsidP="002D6DA9">
      <w:pPr>
        <w:pStyle w:val="Ttulo3"/>
        <w:numPr>
          <w:ilvl w:val="0"/>
          <w:numId w:val="0"/>
        </w:numPr>
        <w:spacing w:before="0" w:after="0" w:line="276" w:lineRule="auto"/>
        <w:jc w:val="both"/>
        <w:rPr>
          <w:rFonts w:ascii="Verdana" w:hAnsi="Verdana" w:cs="Times New Roman"/>
          <w:b w:val="0"/>
          <w:bCs w:val="0"/>
          <w:color w:val="auto"/>
          <w:sz w:val="20"/>
          <w:szCs w:val="20"/>
          <w:lang w:eastAsia="pt-BR"/>
        </w:rPr>
      </w:pPr>
      <w:r w:rsidRPr="006133EA">
        <w:rPr>
          <w:rFonts w:ascii="Verdana" w:hAnsi="Verdana" w:cs="Times New Roman"/>
          <w:b w:val="0"/>
          <w:bCs w:val="0"/>
          <w:color w:val="auto"/>
          <w:sz w:val="20"/>
          <w:szCs w:val="20"/>
          <w:lang w:eastAsia="pt-BR"/>
        </w:rPr>
        <w:t>10.2.1.</w:t>
      </w:r>
      <w:r w:rsidR="002D6DA9" w:rsidRPr="006133EA">
        <w:rPr>
          <w:rFonts w:ascii="Verdana" w:hAnsi="Verdana" w:cs="Times New Roman"/>
          <w:b w:val="0"/>
          <w:bCs w:val="0"/>
          <w:color w:val="auto"/>
          <w:sz w:val="20"/>
          <w:szCs w:val="20"/>
          <w:lang w:eastAsia="pt-BR"/>
        </w:rPr>
        <w:t xml:space="preserve"> </w:t>
      </w:r>
      <w:r w:rsidRPr="006133EA">
        <w:rPr>
          <w:rFonts w:ascii="Verdana" w:hAnsi="Verdana" w:cs="Times New Roman"/>
          <w:b w:val="0"/>
          <w:bCs w:val="0"/>
          <w:color w:val="auto"/>
          <w:sz w:val="20"/>
          <w:szCs w:val="20"/>
          <w:lang w:eastAsia="pt-BR"/>
        </w:rPr>
        <w:t>Eventuais supressões que superem o limite acima referido poderão ser celebradas mediante acordo entre os CONTRATANTES.</w:t>
      </w:r>
    </w:p>
    <w:p w14:paraId="1205882F" w14:textId="0A718F51" w:rsidR="009B1DBA" w:rsidRPr="006133EA" w:rsidRDefault="009B1DBA" w:rsidP="002D6DA9">
      <w:pPr>
        <w:pStyle w:val="Ttulo2"/>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10.3.</w:t>
      </w:r>
      <w:r w:rsidR="002D6DA9" w:rsidRPr="006133EA">
        <w:rPr>
          <w:rFonts w:ascii="Verdana" w:hAnsi="Verdana"/>
          <w:b w:val="0"/>
          <w:bCs w:val="0"/>
          <w:sz w:val="20"/>
          <w:szCs w:val="20"/>
        </w:rPr>
        <w:t xml:space="preserve"> </w:t>
      </w:r>
      <w:r w:rsidRPr="006133EA">
        <w:rPr>
          <w:rFonts w:ascii="Verdana" w:hAnsi="Verdana"/>
          <w:b w:val="0"/>
          <w:bCs w:val="0"/>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9463C6D" w14:textId="77777777" w:rsidR="009B1DBA" w:rsidRPr="006133EA" w:rsidRDefault="009B1DBA" w:rsidP="002D6DA9">
      <w:pPr>
        <w:suppressAutoHyphens w:val="0"/>
        <w:spacing w:line="276" w:lineRule="auto"/>
        <w:jc w:val="both"/>
        <w:rPr>
          <w:rFonts w:ascii="Verdana" w:hAnsi="Verdana" w:cs="Arial"/>
        </w:rPr>
      </w:pPr>
    </w:p>
    <w:p w14:paraId="16891B22" w14:textId="77777777" w:rsidR="009B1DBA" w:rsidRPr="006133EA" w:rsidRDefault="009B1DBA" w:rsidP="002D6DA9">
      <w:pPr>
        <w:pStyle w:val="Ttulo1"/>
        <w:spacing w:before="0" w:beforeAutospacing="0" w:after="0" w:afterAutospacing="0" w:line="276" w:lineRule="auto"/>
        <w:rPr>
          <w:rFonts w:ascii="Verdana" w:hAnsi="Verdana"/>
          <w:sz w:val="20"/>
          <w:szCs w:val="20"/>
        </w:rPr>
      </w:pPr>
      <w:r w:rsidRPr="006133EA">
        <w:rPr>
          <w:rFonts w:ascii="Verdana" w:hAnsi="Verdana"/>
          <w:sz w:val="20"/>
          <w:szCs w:val="20"/>
        </w:rPr>
        <w:t>CLÁUSULA DÉCIMA PRIMEIRA – DAS OBRIGAÇÕES DA CONTRATADA</w:t>
      </w:r>
    </w:p>
    <w:p w14:paraId="24E2B2CE" w14:textId="5DA7153C" w:rsidR="009B1DBA" w:rsidRPr="006133EA" w:rsidRDefault="009B1DBA" w:rsidP="002D6DA9">
      <w:pPr>
        <w:suppressAutoHyphens w:val="0"/>
        <w:spacing w:line="276" w:lineRule="auto"/>
        <w:jc w:val="both"/>
        <w:rPr>
          <w:rFonts w:ascii="Verdana" w:hAnsi="Verdana" w:cs="Arial"/>
        </w:rPr>
      </w:pPr>
      <w:r w:rsidRPr="006133EA">
        <w:rPr>
          <w:rFonts w:ascii="Verdana" w:hAnsi="Verdana" w:cs="Arial"/>
        </w:rPr>
        <w:t>11.1.</w:t>
      </w:r>
      <w:r w:rsidR="002D6DA9" w:rsidRPr="006133EA">
        <w:rPr>
          <w:rFonts w:ascii="Verdana" w:hAnsi="Verdana" w:cs="Arial"/>
        </w:rPr>
        <w:t xml:space="preserve"> </w:t>
      </w:r>
      <w:r w:rsidRPr="006133EA">
        <w:rPr>
          <w:rFonts w:ascii="Verdana" w:hAnsi="Verdana" w:cs="Arial"/>
        </w:rPr>
        <w:t>Executar os serviços objeto da contratação com perfeição, conforme especificações, prazo e local constantes no Termo de Referência, no procedimento da contratação e seus anexos, apresentando o respectivo documento de cobrança, quando de sua conclusão, na qual constarão as indicações necessárias, prazos de garantia, entre outras informações, conforme o caso.</w:t>
      </w:r>
    </w:p>
    <w:p w14:paraId="27F25F4E" w14:textId="56BAE694" w:rsidR="009B1DBA" w:rsidRPr="006133EA" w:rsidRDefault="009B1DBA" w:rsidP="002D6DA9">
      <w:pPr>
        <w:suppressAutoHyphens w:val="0"/>
        <w:spacing w:line="276" w:lineRule="auto"/>
        <w:jc w:val="both"/>
        <w:rPr>
          <w:rFonts w:ascii="Verdana" w:hAnsi="Verdana" w:cs="Arial"/>
        </w:rPr>
      </w:pPr>
      <w:r w:rsidRPr="006133EA">
        <w:rPr>
          <w:rFonts w:ascii="Verdana" w:hAnsi="Verdana" w:cs="Arial"/>
        </w:rPr>
        <w:t>11.2.</w:t>
      </w:r>
      <w:r w:rsidR="002D6DA9" w:rsidRPr="006133EA">
        <w:rPr>
          <w:rFonts w:ascii="Verdana" w:hAnsi="Verdana" w:cs="Arial"/>
        </w:rPr>
        <w:t xml:space="preserve"> </w:t>
      </w:r>
      <w:r w:rsidRPr="006133EA">
        <w:rPr>
          <w:rFonts w:ascii="Verdana" w:hAnsi="Verdana" w:cs="Arial"/>
        </w:rPr>
        <w:t xml:space="preserve">Responsabilizar-se pelos vícios e danos decorrentes dos serviços, de acordo com os artigos 14, 17 e 20 a 27, do Código de Defesa do Consumidor (Lei </w:t>
      </w:r>
      <w:r w:rsidR="00C02B92">
        <w:rPr>
          <w:rFonts w:ascii="Verdana" w:hAnsi="Verdana" w:cs="Arial"/>
        </w:rPr>
        <w:t>n.º</w:t>
      </w:r>
      <w:r w:rsidRPr="006133EA">
        <w:rPr>
          <w:rFonts w:ascii="Verdana" w:hAnsi="Verdana" w:cs="Arial"/>
        </w:rPr>
        <w:t xml:space="preserve"> 8.078, de 1990</w:t>
      </w:r>
      <w:r w:rsidRPr="006133EA">
        <w:rPr>
          <w:rStyle w:val="Refdenotaderodap"/>
          <w:rFonts w:ascii="Verdana" w:hAnsi="Verdana" w:cs="Arial"/>
        </w:rPr>
        <w:footnoteReference w:id="2"/>
      </w:r>
      <w:r w:rsidRPr="006133EA">
        <w:rPr>
          <w:rFonts w:ascii="Verdana" w:hAnsi="Verdana" w:cs="Arial"/>
        </w:rPr>
        <w:t>).</w:t>
      </w:r>
    </w:p>
    <w:p w14:paraId="183EFE58" w14:textId="13791534" w:rsidR="009B1DBA" w:rsidRPr="006133EA" w:rsidRDefault="009B1DBA" w:rsidP="002D6DA9">
      <w:pPr>
        <w:suppressAutoHyphens w:val="0"/>
        <w:spacing w:line="276" w:lineRule="auto"/>
        <w:jc w:val="both"/>
        <w:rPr>
          <w:rFonts w:ascii="Verdana" w:hAnsi="Verdana" w:cs="Arial"/>
        </w:rPr>
      </w:pPr>
      <w:r w:rsidRPr="006133EA">
        <w:rPr>
          <w:rFonts w:ascii="Verdana" w:hAnsi="Verdana" w:cs="Arial"/>
        </w:rPr>
        <w:t>11.3.</w:t>
      </w:r>
      <w:r w:rsidR="002D6DA9" w:rsidRPr="006133EA">
        <w:rPr>
          <w:rFonts w:ascii="Verdana" w:hAnsi="Verdana" w:cs="Arial"/>
        </w:rPr>
        <w:t xml:space="preserve"> </w:t>
      </w:r>
      <w:r w:rsidRPr="006133EA">
        <w:rPr>
          <w:rFonts w:ascii="Verdana" w:hAnsi="Verdana" w:cs="Arial"/>
        </w:rPr>
        <w:t>Substituir, reparar ou corrigir, às suas expensas, nos prazos fixados no procedimento de contratação e neste contrato, os serviços com inadequações ou defeitos.</w:t>
      </w:r>
    </w:p>
    <w:p w14:paraId="43B022A0" w14:textId="54DBF5F1" w:rsidR="009B1DBA" w:rsidRPr="006133EA" w:rsidRDefault="009B1DBA" w:rsidP="002D6DA9">
      <w:pPr>
        <w:suppressAutoHyphens w:val="0"/>
        <w:spacing w:line="276" w:lineRule="auto"/>
        <w:jc w:val="both"/>
        <w:rPr>
          <w:rFonts w:ascii="Verdana" w:hAnsi="Verdana" w:cs="Arial"/>
        </w:rPr>
      </w:pPr>
      <w:r w:rsidRPr="006133EA">
        <w:rPr>
          <w:rFonts w:ascii="Verdana" w:hAnsi="Verdana" w:cs="Arial"/>
        </w:rPr>
        <w:t>11.4.</w:t>
      </w:r>
      <w:r w:rsidR="002D6DA9" w:rsidRPr="006133EA">
        <w:rPr>
          <w:rFonts w:ascii="Verdana" w:hAnsi="Verdana" w:cs="Arial"/>
        </w:rPr>
        <w:t xml:space="preserve"> </w:t>
      </w:r>
      <w:r w:rsidRPr="006133EA">
        <w:rPr>
          <w:rFonts w:ascii="Verdana" w:hAnsi="Verdana" w:cs="Arial"/>
        </w:rPr>
        <w:t>Comunicar à CONTRATANTE, no prazo máximo de 24 (vinte e quatro) horas que antecede a data da conclusão dos serviços, os motivos que impossibilitem o cumprimento do prazo previsto, com a devida comprovação.</w:t>
      </w:r>
    </w:p>
    <w:p w14:paraId="572D37DA" w14:textId="11715700" w:rsidR="009B1DBA" w:rsidRPr="006133EA" w:rsidRDefault="009B1DBA" w:rsidP="002D6DA9">
      <w:pPr>
        <w:suppressAutoHyphens w:val="0"/>
        <w:spacing w:line="276" w:lineRule="auto"/>
        <w:jc w:val="both"/>
        <w:rPr>
          <w:rFonts w:ascii="Verdana" w:hAnsi="Verdana" w:cs="Arial"/>
        </w:rPr>
      </w:pPr>
      <w:r w:rsidRPr="006133EA">
        <w:rPr>
          <w:rFonts w:ascii="Verdana" w:hAnsi="Verdana" w:cs="Arial"/>
        </w:rPr>
        <w:t>11.5.</w:t>
      </w:r>
      <w:r w:rsidR="002D6DA9" w:rsidRPr="006133EA">
        <w:rPr>
          <w:rFonts w:ascii="Verdana" w:hAnsi="Verdana" w:cs="Arial"/>
        </w:rPr>
        <w:t xml:space="preserve"> </w:t>
      </w:r>
      <w:r w:rsidRPr="006133EA">
        <w:rPr>
          <w:rFonts w:ascii="Verdana" w:hAnsi="Verdana" w:cs="Arial"/>
        </w:rPr>
        <w:t>Manter, durante toda a execução do contrato, em compatibilidade com as obrigações assumidas, todas as condições de habilitação e qualificação exigidas na licitação.</w:t>
      </w:r>
    </w:p>
    <w:p w14:paraId="7CC49D54" w14:textId="1C8E8D14" w:rsidR="009B1DBA" w:rsidRPr="006133EA" w:rsidRDefault="009B1DBA" w:rsidP="002D6DA9">
      <w:pPr>
        <w:suppressAutoHyphens w:val="0"/>
        <w:spacing w:line="276" w:lineRule="auto"/>
        <w:jc w:val="both"/>
        <w:rPr>
          <w:rFonts w:ascii="Verdana" w:hAnsi="Verdana" w:cs="Arial"/>
        </w:rPr>
      </w:pPr>
      <w:r w:rsidRPr="006133EA">
        <w:rPr>
          <w:rFonts w:ascii="Verdana" w:hAnsi="Verdana" w:cs="Arial"/>
        </w:rPr>
        <w:t>11.6.</w:t>
      </w:r>
      <w:r w:rsidR="002D6DA9" w:rsidRPr="006133EA">
        <w:rPr>
          <w:rFonts w:ascii="Verdana" w:hAnsi="Verdana" w:cs="Arial"/>
        </w:rPr>
        <w:t xml:space="preserve"> </w:t>
      </w:r>
      <w:r w:rsidRPr="006133EA">
        <w:rPr>
          <w:rFonts w:ascii="Verdana" w:hAnsi="Verdana" w:cs="Arial"/>
        </w:rPr>
        <w:t>Indicar, em ofício apartado, por ocasião da assinatura deste Termo de Contrato, preposto para representá-la, comunicando, ainda, pelo mesmo meio, qualquer alteração quanto ao responsável pela sua representação durante a execução contratual.</w:t>
      </w:r>
    </w:p>
    <w:p w14:paraId="1DD49861" w14:textId="2137AABB" w:rsidR="009B1DBA" w:rsidRPr="006133EA" w:rsidRDefault="009B1DBA" w:rsidP="002D6DA9">
      <w:pPr>
        <w:suppressAutoHyphens w:val="0"/>
        <w:spacing w:line="276" w:lineRule="auto"/>
        <w:jc w:val="both"/>
        <w:rPr>
          <w:rFonts w:ascii="Verdana" w:hAnsi="Verdana" w:cs="Arial"/>
        </w:rPr>
      </w:pPr>
      <w:r w:rsidRPr="006133EA">
        <w:rPr>
          <w:rFonts w:ascii="Verdana" w:hAnsi="Verdana" w:cs="Arial"/>
        </w:rPr>
        <w:t>11.7.</w:t>
      </w:r>
      <w:r w:rsidR="002D6DA9" w:rsidRPr="006133EA">
        <w:rPr>
          <w:rFonts w:ascii="Verdana" w:hAnsi="Verdana" w:cs="Arial"/>
        </w:rPr>
        <w:t xml:space="preserve"> </w:t>
      </w:r>
      <w:r w:rsidRPr="006133EA">
        <w:rPr>
          <w:rFonts w:ascii="Verdana" w:hAnsi="Verdana" w:cs="Arial"/>
        </w:rPr>
        <w:t>Apresentar, quando solicitado, as certidões comprobatórias da manutenção das condições de habilitação.</w:t>
      </w:r>
    </w:p>
    <w:p w14:paraId="7FE67443" w14:textId="0C73C4B1" w:rsidR="009B1DBA" w:rsidRPr="006133EA" w:rsidRDefault="009B1DBA" w:rsidP="002D6DA9">
      <w:pPr>
        <w:suppressAutoHyphens w:val="0"/>
        <w:spacing w:line="276" w:lineRule="auto"/>
        <w:jc w:val="both"/>
        <w:rPr>
          <w:rFonts w:ascii="Verdana" w:hAnsi="Verdana" w:cs="Arial"/>
        </w:rPr>
      </w:pPr>
      <w:r w:rsidRPr="006133EA">
        <w:rPr>
          <w:rFonts w:ascii="Verdana" w:hAnsi="Verdana" w:cs="Arial"/>
        </w:rPr>
        <w:t>11.8.</w:t>
      </w:r>
      <w:r w:rsidR="002D6DA9" w:rsidRPr="006133EA">
        <w:rPr>
          <w:rFonts w:ascii="Verdana" w:hAnsi="Verdana" w:cs="Arial"/>
        </w:rPr>
        <w:t xml:space="preserve"> </w:t>
      </w:r>
      <w:r w:rsidRPr="006133EA">
        <w:rPr>
          <w:rFonts w:ascii="Verdana" w:hAnsi="Verdana" w:cs="Arial"/>
        </w:rPr>
        <w:t>Responder pelos danos causados diretamente à Administração ou a terceiros, decorrentes de sua culpa ou dolo na execução do contrato, não excluindo ou reduzindo essa responsabilidade a fiscalização ou o acompanhamento pelo órgão interessado.</w:t>
      </w:r>
    </w:p>
    <w:p w14:paraId="470722EE" w14:textId="77777777" w:rsidR="009B1DBA" w:rsidRPr="006133EA" w:rsidRDefault="009B1DBA" w:rsidP="002D6DA9">
      <w:pPr>
        <w:suppressAutoHyphens w:val="0"/>
        <w:spacing w:line="276" w:lineRule="auto"/>
        <w:jc w:val="both"/>
        <w:rPr>
          <w:rFonts w:ascii="Verdana" w:hAnsi="Verdana" w:cs="Arial"/>
          <w:b/>
          <w:bCs/>
        </w:rPr>
      </w:pPr>
    </w:p>
    <w:p w14:paraId="77D3D036" w14:textId="77777777" w:rsidR="009B1DBA" w:rsidRPr="006133EA" w:rsidRDefault="009B1DBA" w:rsidP="002D6DA9">
      <w:pPr>
        <w:pStyle w:val="Ttulo1"/>
        <w:spacing w:before="0" w:beforeAutospacing="0" w:after="0" w:afterAutospacing="0" w:line="276" w:lineRule="auto"/>
        <w:rPr>
          <w:rFonts w:ascii="Verdana" w:hAnsi="Verdana"/>
          <w:sz w:val="20"/>
          <w:szCs w:val="20"/>
        </w:rPr>
      </w:pPr>
      <w:r w:rsidRPr="006133EA">
        <w:rPr>
          <w:rFonts w:ascii="Verdana" w:hAnsi="Verdana"/>
          <w:sz w:val="20"/>
          <w:szCs w:val="20"/>
        </w:rPr>
        <w:t>CLÁUSULA DÉCIMA SEGUNDA – DAS OBRIGAÇÕES DA CONTRATANTE</w:t>
      </w:r>
    </w:p>
    <w:p w14:paraId="13E799F6" w14:textId="77777777" w:rsidR="009B1DBA" w:rsidRPr="006133EA" w:rsidRDefault="009B1DBA" w:rsidP="002D6DA9">
      <w:pPr>
        <w:pStyle w:val="Ttulo2"/>
        <w:numPr>
          <w:ilvl w:val="0"/>
          <w:numId w:val="12"/>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Receber o objeto contratual no prazo e condições estabelecidas neste Termo de Contrato, no procedimento de contratação e seus anexos, inclusive no Termo de Referência.</w:t>
      </w:r>
    </w:p>
    <w:p w14:paraId="370A2D09" w14:textId="77777777" w:rsidR="009B1DBA" w:rsidRPr="006133EA" w:rsidRDefault="009B1DBA" w:rsidP="002D6DA9">
      <w:pPr>
        <w:pStyle w:val="Ttulo2"/>
        <w:numPr>
          <w:ilvl w:val="0"/>
          <w:numId w:val="12"/>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Verificar minuciosamente, no prazo fixado, a conformidade dos serviços recebidos provisoriamente com as especificações constantes do procedimento de contratação e da proposta, para fins de aceitação e recebimento definitivo.</w:t>
      </w:r>
    </w:p>
    <w:p w14:paraId="1C6E94BA" w14:textId="77777777" w:rsidR="009B1DBA" w:rsidRPr="006133EA" w:rsidRDefault="009B1DBA" w:rsidP="002D6DA9">
      <w:pPr>
        <w:pStyle w:val="Ttulo2"/>
        <w:numPr>
          <w:ilvl w:val="0"/>
          <w:numId w:val="12"/>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Comunicar à CONTRATADA, por escrito, sobre imperfeições, falhas ou irregularidades verificadas nos serviços prestados, para que sejam refeitos ou corrigidos.</w:t>
      </w:r>
    </w:p>
    <w:p w14:paraId="594C70F8" w14:textId="77777777" w:rsidR="009B1DBA" w:rsidRPr="006133EA" w:rsidRDefault="009B1DBA" w:rsidP="002D6DA9">
      <w:pPr>
        <w:pStyle w:val="Ttulo2"/>
        <w:numPr>
          <w:ilvl w:val="0"/>
          <w:numId w:val="12"/>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Acompanhar e fiscalizar o cumprimento das obrigações da CONTRATADA, através de comissão/servidor especialmente designado.</w:t>
      </w:r>
    </w:p>
    <w:p w14:paraId="6496CC48" w14:textId="77777777" w:rsidR="009B1DBA" w:rsidRPr="006133EA" w:rsidRDefault="009B1DBA" w:rsidP="002D6DA9">
      <w:pPr>
        <w:pStyle w:val="Ttulo2"/>
        <w:numPr>
          <w:ilvl w:val="0"/>
          <w:numId w:val="12"/>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Efetuar o pagamento à CONTRATADA no valor correspondente aos serviços prestados, no prazo e forma estabelecidos no contrato, no Procedimento de contratação e seus anexos.</w:t>
      </w:r>
    </w:p>
    <w:p w14:paraId="0827DF78" w14:textId="77777777" w:rsidR="009B1DBA" w:rsidRPr="006133EA" w:rsidRDefault="009B1DBA" w:rsidP="002D6DA9">
      <w:pPr>
        <w:pStyle w:val="Ttulo2"/>
        <w:numPr>
          <w:ilvl w:val="0"/>
          <w:numId w:val="12"/>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As demais obrigações da CONTRATANTE encontram-se dispostas no respectivo Termo de Referência (Projeto Básico) do procedimento de contratação indicado em epígrafe.</w:t>
      </w:r>
    </w:p>
    <w:p w14:paraId="7CB4B4FD" w14:textId="77777777" w:rsidR="009B1DBA" w:rsidRPr="006133EA" w:rsidRDefault="009B1DBA" w:rsidP="002D6DA9">
      <w:pPr>
        <w:pStyle w:val="Ttulo2"/>
        <w:numPr>
          <w:ilvl w:val="0"/>
          <w:numId w:val="12"/>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Executar plenamente as demais obrigações descritas no Termo de Referência (Projeto Básico), independentemente de transcrição neste Termo de Contrato.</w:t>
      </w:r>
    </w:p>
    <w:p w14:paraId="3B90492B" w14:textId="77777777" w:rsidR="009B1DBA" w:rsidRPr="006133EA" w:rsidRDefault="009B1DBA" w:rsidP="002D6DA9">
      <w:pPr>
        <w:spacing w:line="276" w:lineRule="auto"/>
        <w:jc w:val="both"/>
        <w:rPr>
          <w:rFonts w:ascii="Verdana" w:hAnsi="Verdana"/>
        </w:rPr>
      </w:pPr>
    </w:p>
    <w:p w14:paraId="2953C8D2" w14:textId="77777777" w:rsidR="009B1DBA" w:rsidRPr="006133EA" w:rsidRDefault="009B1DBA" w:rsidP="002D6DA9">
      <w:pPr>
        <w:suppressAutoHyphens w:val="0"/>
        <w:spacing w:line="276" w:lineRule="auto"/>
        <w:jc w:val="both"/>
        <w:rPr>
          <w:rFonts w:ascii="Verdana" w:hAnsi="Verdana" w:cs="Arial"/>
          <w:b/>
          <w:bCs/>
        </w:rPr>
      </w:pPr>
      <w:r w:rsidRPr="006133EA">
        <w:rPr>
          <w:rFonts w:ascii="Verdana" w:hAnsi="Verdana" w:cs="Arial"/>
          <w:b/>
          <w:bCs/>
        </w:rPr>
        <w:t>CLÁUSULA DÉCIMA TERCEIRA - DA PROTEÇÃO DE DADOS PESSOAIS</w:t>
      </w:r>
    </w:p>
    <w:p w14:paraId="0E4BDDBC" w14:textId="5BDE05AA"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 xml:space="preserve">As partes deverão cumprir a Lei </w:t>
      </w:r>
      <w:r w:rsidR="00C02B92">
        <w:rPr>
          <w:rFonts w:ascii="Verdana" w:hAnsi="Verdana" w:cs="Arial"/>
        </w:rPr>
        <w:t>n.º</w:t>
      </w:r>
      <w:r w:rsidRPr="006133EA">
        <w:rPr>
          <w:rFonts w:ascii="Verdana" w:hAnsi="Verdana" w:cs="Arial"/>
        </w:rPr>
        <w:t xml:space="preserve"> 13.709, de 14 de agosto de 2018 (LGPD) e a Deliberação CSDP </w:t>
      </w:r>
      <w:r w:rsidR="00C02B92">
        <w:rPr>
          <w:rFonts w:ascii="Verdana" w:hAnsi="Verdana" w:cs="Arial"/>
        </w:rPr>
        <w:t>n.º</w:t>
      </w:r>
      <w:r w:rsidRPr="006133EA">
        <w:rPr>
          <w:rFonts w:ascii="Verdana" w:hAnsi="Verdana" w:cs="Arial"/>
        </w:rPr>
        <w:t xml:space="preserve"> 021/2022 que disciplina a LGPD no âmbito da Defensoria Pública do Paraná, quanto a todos os dados pessoais a que tenham acesso em razão do certame e do contrato administrativo, independentemente de declaração ou de aceitação expressa.</w:t>
      </w:r>
    </w:p>
    <w:p w14:paraId="0F8626AE" w14:textId="77777777"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O CONTRATANTE na condição de CONTROLADOR, e o CONTRATADO, na condição de OPERADOR, comprometem-se a proteger os direitos fundamentais de liberdade e de privacidade e o livre desenvolvimento da personalidade da pessoa natural, relativos ao tratamento de dados pessoais, inclusive nos meios digitais.</w:t>
      </w:r>
    </w:p>
    <w:p w14:paraId="28868939" w14:textId="77777777"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Os dados obtidos somente poderão ser utilizados para as finalidades que justificaram seu acesso e de acordo com a boa-fé e com os princípios do art. 6º da LGPD, e em hipótese alguma poderão ser utilizados para outros fins, observadas as diretrizes e instruções transmitidas pelo CONTRATANTE/CONTROLADOR.</w:t>
      </w:r>
    </w:p>
    <w:p w14:paraId="4C4B2965" w14:textId="77777777"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Os registros de tratamento de dados pessoais que o CONTRATADO/OPERADOR realizar serão mantidos em condições de rastreabilidade e de prova eletrônica a qualquer tempo.</w:t>
      </w:r>
    </w:p>
    <w:p w14:paraId="7A7FF1C9" w14:textId="77777777"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O CONTRATADO/OPERADOR deverá apresentar evidências e garantias suficientes de que aplica adequado conjunto de medidas técnicas e administrativas de segurança, para a proteção dos dados pessoais, segundo a legislação e o disposto nesta Cláusula.</w:t>
      </w:r>
    </w:p>
    <w:p w14:paraId="196BB404" w14:textId="77777777"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É vedado o compartilhamento com terceiros dos dados obtidos fora das hipóteses permitidas em Lei.</w:t>
      </w:r>
    </w:p>
    <w:p w14:paraId="53E5CB01" w14:textId="77777777"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 xml:space="preserve">É dever do CONTRATADO/OPERADOR orientar e treinar seus empregados sobre os deveres, requisitos e responsabilidades decorrentes da LGPD, dando conhecimento formal aos seus empregados das obrigações e condições acordadas nesta Cláusula, inclusive no tocante à Política de Privacidade do </w:t>
      </w:r>
      <w:bookmarkStart w:id="4" w:name="_Hlk119055459"/>
      <w:r w:rsidRPr="006133EA">
        <w:rPr>
          <w:rFonts w:ascii="Verdana" w:hAnsi="Verdana" w:cs="Arial"/>
        </w:rPr>
        <w:t>CONTRATANTE</w:t>
      </w:r>
      <w:bookmarkEnd w:id="4"/>
      <w:r w:rsidRPr="006133EA">
        <w:rPr>
          <w:rFonts w:ascii="Verdana" w:hAnsi="Verdana" w:cs="Arial"/>
        </w:rPr>
        <w:t>/CONTROLADOR, cujos princípios e regras deverão ser aplicados à coleta e tratamento dos dados pessoais.</w:t>
      </w:r>
    </w:p>
    <w:p w14:paraId="31A9BF21" w14:textId="77777777"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O eventual acesso pelo CONTRATADO/OPERADOR às bases de dados que contenham ou possam conter dados pessoais ou segredos comerciais ou industriais implicará para o CONTRATADO/OPERADOR e para seus prepostos – devida e formalmente instruídos nesse sentido - o mais absoluto dever de sigilo, no curso do presente contrato e após o seu encerramento.</w:t>
      </w:r>
    </w:p>
    <w:p w14:paraId="58161FB1" w14:textId="77777777"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O CONTRATADO/OPERADOR manterá contato formal com o CONTRATANTE/CONTROLADOR, no prazo de 24 (vinte e quatro) horas da ocorrência de qualquer incidente que implique violação ou risco de violação de dados pessoais, para que este possa adotar as providências devidas, na hipótese de questionamento das autoridades competentes.</w:t>
      </w:r>
    </w:p>
    <w:p w14:paraId="63CAA6CF" w14:textId="77777777"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O CONTRATANTE/CONTROLADOR deverá ser informado no prazo de 5 (cinco) dias úteis sobre todos os contratos de SUBCONTRATAÇÃO firmados ou que venham a ser celebrados pelo CONTRATADO/OPERADOR.</w:t>
      </w:r>
    </w:p>
    <w:p w14:paraId="706E4769" w14:textId="77777777"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O CONTRATADO/OPERADOR deverá exigir de seus suboperadores e subcontratados o cumprimento dos deveres da presente cláusula, permanecendo integralmente responsável por garantir sua observância.</w:t>
      </w:r>
    </w:p>
    <w:p w14:paraId="51B67CC8" w14:textId="77777777"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Eventual compartilhamento de dados pessoais com a empresa SUBCONTRATADA dependerá de autorização prévia do CONTRATANTE/CONTROLADOR, hipótese em que o SUBCONTRATADO ficará sujeita aos mesmos limites impostos ao CONTRATADO/OPERADOR.</w:t>
      </w:r>
    </w:p>
    <w:p w14:paraId="60DDE563" w14:textId="77777777"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Cessada a finalidade do tratamento de dados, nos termos do art. 15 da LGPD, as informações sensíveis deverão ser excluídas, registrando -se a prática do ato, para eventual acompanhamento posterior, sendo dever do CONTRATADO/OPERADOR a exclusão.</w:t>
      </w:r>
    </w:p>
    <w:p w14:paraId="3BB5F3E9" w14:textId="1FC7E942"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O arquivamento dos registros que se refere a clausula 15.13, para acompanhamento posterior deverá ser fundamentada nas hipóteses do art</w:t>
      </w:r>
      <w:r w:rsidR="00C00CA4" w:rsidRPr="006133EA">
        <w:rPr>
          <w:rFonts w:ascii="Verdana" w:hAnsi="Verdana" w:cs="Arial"/>
        </w:rPr>
        <w:t>igo</w:t>
      </w:r>
      <w:r w:rsidRPr="006133EA">
        <w:rPr>
          <w:rFonts w:ascii="Verdana" w:hAnsi="Verdana" w:cs="Arial"/>
        </w:rPr>
        <w:t xml:space="preserve"> 16 da LGPD, incluindo aquelas em que houver necessidade de guarda de documentação para fins de comprovação do cumprimento de obrigações legais ou contratuais e somente enquanto não prescritas essas obrigações.</w:t>
      </w:r>
    </w:p>
    <w:p w14:paraId="4E5B0F87" w14:textId="77777777"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O CONTRATADO/OPERADOR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14:paraId="166F9EBD" w14:textId="77777777"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Os representantes legais do CONTRATADO/OPERADOR, bem como os seus colaboradores que necessariamente devam ter acesso a dados pessoais sob controle do CONTRATANTE/CONTROLADOR para o cumprimento de suas tarefas ficam responsáveis pelo cumprimento da LGPD e pelo disposto nesta Cláusula.</w:t>
      </w:r>
    </w:p>
    <w:p w14:paraId="53297354" w14:textId="77777777"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O CONTRATANTE/CONTROLADOR poderá, a qualquer tempo, requisitar informações acerca dos dados pessoais confiados ao CONTRATADO/OPERADOR, bem como realizar inspeções e auditorias, inclusive por meio de auditores independentes, a fim de zelar pelo cumprimento dos deveres e obrigações aplicáveis.</w:t>
      </w:r>
    </w:p>
    <w:p w14:paraId="783A3FF8" w14:textId="77777777"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Encerrada a vigência do contrato ou não havendo mais necessidade de utilização dos dados pessoais, sejam eles sensíveis ou não, o CONTRATADO/OPERADOR providenciará o descarte ou devolução, para o CONTRATANTE/CONTROLADOR, de todos os dados pessoais e as cópias existentes, atendido o princípio da segurança.</w:t>
      </w:r>
    </w:p>
    <w:p w14:paraId="6DB500DB" w14:textId="4FDEB034" w:rsidR="009B1DBA" w:rsidRPr="006133EA" w:rsidRDefault="009B1DBA" w:rsidP="002D6DA9">
      <w:pPr>
        <w:pStyle w:val="PargrafodaLista"/>
        <w:numPr>
          <w:ilvl w:val="0"/>
          <w:numId w:val="13"/>
        </w:numPr>
        <w:spacing w:line="276" w:lineRule="auto"/>
        <w:jc w:val="both"/>
        <w:rPr>
          <w:rFonts w:ascii="Verdana" w:hAnsi="Verdana" w:cs="Arial"/>
        </w:rPr>
      </w:pPr>
      <w:bookmarkStart w:id="5" w:name="_Hlk119682028"/>
      <w:r w:rsidRPr="006133EA">
        <w:rPr>
          <w:rFonts w:ascii="Verdana" w:hAnsi="Verdana" w:cs="Arial"/>
        </w:rPr>
        <w:t xml:space="preserve">As dúvidas decorrentes da aplicação da LGPD serão objeto de consulta ao CONTRATANTE/CONTROLADOR, nos termos da Deliberação CSDP </w:t>
      </w:r>
      <w:r w:rsidR="00C02B92">
        <w:rPr>
          <w:rFonts w:ascii="Verdana" w:hAnsi="Verdana" w:cs="Arial"/>
        </w:rPr>
        <w:t>n.º</w:t>
      </w:r>
      <w:r w:rsidRPr="006133EA">
        <w:rPr>
          <w:rFonts w:ascii="Verdana" w:hAnsi="Verdana" w:cs="Arial"/>
        </w:rPr>
        <w:t xml:space="preserve"> 21/2022, especialmente seu artigo 11.</w:t>
      </w:r>
      <w:bookmarkEnd w:id="5"/>
    </w:p>
    <w:p w14:paraId="53EEC3D3" w14:textId="77777777"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O CONTRATADO/OPERADOR deverá prestar, no prazo fixado pelo CONTRATANTE/CONTROLADOR, prorrogável justificadamente, quaisquer informações acerca dos dados pessoais para cumprimento da LGPD, inclusive quanto a eventual descarte realizado.</w:t>
      </w:r>
    </w:p>
    <w:p w14:paraId="09DB4FA5" w14:textId="6632A2E8"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Bancos de dados formados a partir de contratos administrativos, notadamente aqueles que se proponham a armazenar dados pessoais, devem ser mantidos em ambiente virtual controlado, com registro individual rastreável de tratamentos realizados (LGPD, art</w:t>
      </w:r>
      <w:r w:rsidR="001D30E8" w:rsidRPr="006133EA">
        <w:rPr>
          <w:rFonts w:ascii="Verdana" w:hAnsi="Verdana" w:cs="Arial"/>
        </w:rPr>
        <w:t>igo</w:t>
      </w:r>
      <w:r w:rsidRPr="006133EA">
        <w:rPr>
          <w:rFonts w:ascii="Verdana" w:hAnsi="Verdana" w:cs="Arial"/>
        </w:rPr>
        <w:t xml:space="preserve"> 37), com cada acesso, data, horário e registro da finalidade, para efeito de responsabilização, em caso de eventuais, auditorias, omissões, desvios e abusos.  </w:t>
      </w:r>
    </w:p>
    <w:p w14:paraId="3D8B2630" w14:textId="704D7D44"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 xml:space="preserve">Os referidos bancos de dados devem ser desenvolvidos e mantidos em formato interoperável e estruturado, de modo a permitir o seu uso compartilhado, a fim de garantir a reutilização desses dados pela CONTRATANTE/CONTROLADOR nas hipóteses previstas na LGPD, sempre vinculado à execução de atribuições legais (Artigo 19 da Deliberação CSDP </w:t>
      </w:r>
      <w:r w:rsidR="00C02B92">
        <w:rPr>
          <w:rFonts w:ascii="Verdana" w:hAnsi="Verdana" w:cs="Arial"/>
        </w:rPr>
        <w:t>n.º</w:t>
      </w:r>
      <w:r w:rsidRPr="006133EA">
        <w:rPr>
          <w:rFonts w:ascii="Verdana" w:hAnsi="Verdana" w:cs="Arial"/>
        </w:rPr>
        <w:t xml:space="preserve"> 21/2022).</w:t>
      </w:r>
    </w:p>
    <w:p w14:paraId="1E44D096" w14:textId="77777777" w:rsidR="009B1DBA" w:rsidRPr="006133EA" w:rsidRDefault="009B1DBA" w:rsidP="002D6DA9">
      <w:pPr>
        <w:pStyle w:val="PargrafodaLista"/>
        <w:numPr>
          <w:ilvl w:val="0"/>
          <w:numId w:val="13"/>
        </w:numPr>
        <w:spacing w:line="276" w:lineRule="auto"/>
        <w:jc w:val="both"/>
        <w:rPr>
          <w:rFonts w:ascii="Verdana" w:hAnsi="Verdana" w:cs="Arial"/>
        </w:rPr>
      </w:pPr>
      <w:r w:rsidRPr="006133EA">
        <w:rPr>
          <w:rFonts w:ascii="Verdana" w:hAnsi="Verdana" w:cs="Arial"/>
        </w:rPr>
        <w:t>O contrato está sujeito a ser alterado nos procedimentos pertinentes ao tratamento de dados pessoais, quando indicado pela autoridade competente, em especial a ANPD por meio de opiniões técnicas ou recomendações, editadas na forma da LGPD.</w:t>
      </w:r>
    </w:p>
    <w:p w14:paraId="5102D977" w14:textId="77777777" w:rsidR="009B1DBA" w:rsidRPr="006133EA" w:rsidRDefault="009B1DBA" w:rsidP="002D6DA9">
      <w:pPr>
        <w:suppressAutoHyphens w:val="0"/>
        <w:spacing w:line="276" w:lineRule="auto"/>
        <w:jc w:val="both"/>
        <w:rPr>
          <w:rFonts w:ascii="Verdana" w:hAnsi="Verdana" w:cs="Arial"/>
        </w:rPr>
      </w:pPr>
    </w:p>
    <w:p w14:paraId="755D954D" w14:textId="77777777" w:rsidR="009B1DBA" w:rsidRPr="006133EA" w:rsidRDefault="009B1DBA" w:rsidP="002D6DA9">
      <w:pPr>
        <w:suppressAutoHyphens w:val="0"/>
        <w:spacing w:line="276" w:lineRule="auto"/>
        <w:jc w:val="both"/>
        <w:rPr>
          <w:rFonts w:ascii="Verdana" w:hAnsi="Verdana" w:cs="Arial"/>
          <w:b/>
        </w:rPr>
      </w:pPr>
      <w:r w:rsidRPr="006133EA">
        <w:rPr>
          <w:rFonts w:ascii="Verdana" w:hAnsi="Verdana" w:cs="Arial"/>
          <w:b/>
        </w:rPr>
        <w:t>CLÁUSULA DÉCIMA QUARTA – SANÇÕES ADMINISTRATIVAS</w:t>
      </w:r>
    </w:p>
    <w:p w14:paraId="22359A78" w14:textId="48270AA2" w:rsidR="009B1DBA" w:rsidRPr="006133EA" w:rsidRDefault="009B1DBA" w:rsidP="002D6DA9">
      <w:pPr>
        <w:pStyle w:val="PargrafodaLista"/>
        <w:widowControl w:val="0"/>
        <w:numPr>
          <w:ilvl w:val="0"/>
          <w:numId w:val="14"/>
        </w:numPr>
        <w:spacing w:line="276" w:lineRule="auto"/>
        <w:jc w:val="both"/>
        <w:outlineLvl w:val="1"/>
        <w:rPr>
          <w:rFonts w:ascii="Verdana" w:eastAsia="Calibri" w:hAnsi="Verdana" w:cs="Arial"/>
        </w:rPr>
      </w:pPr>
      <w:r w:rsidRPr="006133EA">
        <w:rPr>
          <w:rFonts w:ascii="Verdana" w:eastAsia="Calibri" w:hAnsi="Verdana" w:cs="Arial"/>
        </w:rPr>
        <w:t xml:space="preserve">O descumprimento das obrigações assumidas ensejará na aplicação, garantido o contraditório e a ampla defesa à licitante, das sanções previstas na Lei Estadual </w:t>
      </w:r>
      <w:r w:rsidR="00C02B92">
        <w:rPr>
          <w:rFonts w:ascii="Verdana" w:eastAsia="Calibri" w:hAnsi="Verdana" w:cs="Arial"/>
        </w:rPr>
        <w:t>n.º</w:t>
      </w:r>
      <w:r w:rsidRPr="006133EA">
        <w:rPr>
          <w:rFonts w:ascii="Verdana" w:eastAsia="Calibri" w:hAnsi="Verdana" w:cs="Arial"/>
        </w:rPr>
        <w:t xml:space="preserve"> 15.608/2007 e regulamentadas, no âmbito desta Defensoria, por meio da Deliberação CSDP </w:t>
      </w:r>
      <w:r w:rsidR="00C02B92">
        <w:rPr>
          <w:rFonts w:ascii="Verdana" w:eastAsia="Calibri" w:hAnsi="Verdana" w:cs="Arial"/>
        </w:rPr>
        <w:t>n.º</w:t>
      </w:r>
      <w:r w:rsidRPr="006133EA">
        <w:rPr>
          <w:rFonts w:ascii="Verdana" w:eastAsia="Calibri" w:hAnsi="Verdana" w:cs="Arial"/>
        </w:rPr>
        <w:t xml:space="preserve"> 11/2015, quais sejam:</w:t>
      </w:r>
    </w:p>
    <w:p w14:paraId="7D73ABDB" w14:textId="77777777" w:rsidR="009B1DBA" w:rsidRPr="006133EA" w:rsidRDefault="009B1DBA" w:rsidP="002D6DA9">
      <w:pPr>
        <w:pStyle w:val="PargrafodaLista"/>
        <w:widowControl w:val="0"/>
        <w:numPr>
          <w:ilvl w:val="0"/>
          <w:numId w:val="15"/>
        </w:numPr>
        <w:suppressLineNumbers/>
        <w:spacing w:line="276" w:lineRule="auto"/>
        <w:jc w:val="both"/>
        <w:outlineLvl w:val="2"/>
        <w:rPr>
          <w:rFonts w:ascii="Verdana" w:eastAsia="Calibri" w:hAnsi="Verdana" w:cs="Arial"/>
          <w:bCs/>
        </w:rPr>
      </w:pPr>
      <w:r w:rsidRPr="006133EA">
        <w:rPr>
          <w:rFonts w:ascii="Verdana" w:eastAsia="Calibri" w:hAnsi="Verdana" w:cs="Arial"/>
          <w:bCs/>
        </w:rPr>
        <w:t>Advertência, em caso de conduta que prejudique o andamento do procedimento licitatório ou da contratação;</w:t>
      </w:r>
    </w:p>
    <w:p w14:paraId="5994EE96" w14:textId="77777777" w:rsidR="009B1DBA" w:rsidRPr="006133EA" w:rsidRDefault="009B1DBA" w:rsidP="002D6DA9">
      <w:pPr>
        <w:pStyle w:val="PargrafodaLista"/>
        <w:widowControl w:val="0"/>
        <w:numPr>
          <w:ilvl w:val="0"/>
          <w:numId w:val="15"/>
        </w:numPr>
        <w:suppressLineNumbers/>
        <w:spacing w:line="276" w:lineRule="auto"/>
        <w:jc w:val="both"/>
        <w:outlineLvl w:val="2"/>
        <w:rPr>
          <w:rFonts w:ascii="Verdana" w:eastAsia="Calibri" w:hAnsi="Verdana" w:cs="Arial"/>
          <w:bCs/>
        </w:rPr>
      </w:pPr>
      <w:r w:rsidRPr="006133EA">
        <w:rPr>
          <w:rFonts w:ascii="Verdana" w:eastAsia="Calibri" w:hAnsi="Verdana" w:cs="Arial"/>
          <w:bCs/>
        </w:rPr>
        <w:t>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4191DE6A" w14:textId="77777777" w:rsidR="009B1DBA" w:rsidRPr="006133EA" w:rsidRDefault="009B1DBA" w:rsidP="002D6DA9">
      <w:pPr>
        <w:pStyle w:val="PargrafodaLista"/>
        <w:widowControl w:val="0"/>
        <w:numPr>
          <w:ilvl w:val="0"/>
          <w:numId w:val="15"/>
        </w:numPr>
        <w:suppressLineNumbers/>
        <w:spacing w:line="276" w:lineRule="auto"/>
        <w:jc w:val="both"/>
        <w:outlineLvl w:val="2"/>
        <w:rPr>
          <w:rFonts w:ascii="Verdana" w:eastAsia="Calibri" w:hAnsi="Verdana" w:cs="Arial"/>
          <w:bCs/>
        </w:rPr>
      </w:pPr>
      <w:r w:rsidRPr="006133EA">
        <w:rPr>
          <w:rFonts w:ascii="Verdana" w:eastAsia="Calibri" w:hAnsi="Verdana" w:cs="Arial"/>
          <w:bCs/>
        </w:rPr>
        <w:t>Multa de até 20% (vinte por cento) sobre o valor total do contrato, nas seguintes hipóteses, dentre outras:</w:t>
      </w:r>
    </w:p>
    <w:p w14:paraId="140E4DE5" w14:textId="77777777" w:rsidR="009B1DBA" w:rsidRPr="006133EA" w:rsidRDefault="009B1DBA" w:rsidP="002D6DA9">
      <w:pPr>
        <w:pStyle w:val="PargrafodaLista"/>
        <w:widowControl w:val="0"/>
        <w:numPr>
          <w:ilvl w:val="0"/>
          <w:numId w:val="16"/>
        </w:numPr>
        <w:spacing w:line="276" w:lineRule="auto"/>
        <w:jc w:val="both"/>
        <w:outlineLvl w:val="3"/>
        <w:rPr>
          <w:rFonts w:ascii="Verdana" w:eastAsia="Calibri" w:hAnsi="Verdana" w:cs="Arial"/>
        </w:rPr>
      </w:pPr>
      <w:r w:rsidRPr="006133EA">
        <w:rPr>
          <w:rFonts w:ascii="Verdana" w:eastAsia="Calibri" w:hAnsi="Verdana" w:cs="Arial"/>
        </w:rPr>
        <w:t>não manutenção da proposta;</w:t>
      </w:r>
    </w:p>
    <w:p w14:paraId="03CF0550" w14:textId="77777777" w:rsidR="009B1DBA" w:rsidRPr="006133EA" w:rsidRDefault="009B1DBA" w:rsidP="002D6DA9">
      <w:pPr>
        <w:pStyle w:val="PargrafodaLista"/>
        <w:widowControl w:val="0"/>
        <w:numPr>
          <w:ilvl w:val="0"/>
          <w:numId w:val="16"/>
        </w:numPr>
        <w:spacing w:line="276" w:lineRule="auto"/>
        <w:jc w:val="both"/>
        <w:outlineLvl w:val="3"/>
        <w:rPr>
          <w:rFonts w:ascii="Verdana" w:eastAsia="Calibri" w:hAnsi="Verdana" w:cs="Arial"/>
        </w:rPr>
      </w:pPr>
      <w:r w:rsidRPr="006133EA">
        <w:rPr>
          <w:rFonts w:ascii="Verdana" w:eastAsia="Calibri" w:hAnsi="Verdana" w:cs="Arial"/>
        </w:rPr>
        <w:t>apresentação de declaração falsa;</w:t>
      </w:r>
    </w:p>
    <w:p w14:paraId="380B8D9A" w14:textId="77777777" w:rsidR="009B1DBA" w:rsidRPr="006133EA" w:rsidRDefault="009B1DBA" w:rsidP="002D6DA9">
      <w:pPr>
        <w:pStyle w:val="PargrafodaLista"/>
        <w:widowControl w:val="0"/>
        <w:numPr>
          <w:ilvl w:val="0"/>
          <w:numId w:val="16"/>
        </w:numPr>
        <w:spacing w:line="276" w:lineRule="auto"/>
        <w:jc w:val="both"/>
        <w:outlineLvl w:val="3"/>
        <w:rPr>
          <w:rFonts w:ascii="Verdana" w:eastAsia="Calibri" w:hAnsi="Verdana" w:cs="Arial"/>
        </w:rPr>
      </w:pPr>
      <w:r w:rsidRPr="006133EA">
        <w:rPr>
          <w:rFonts w:ascii="Verdana" w:eastAsia="Calibri" w:hAnsi="Verdana" w:cs="Arial"/>
        </w:rPr>
        <w:t>não apresentação de documento na fase de saneamento;</w:t>
      </w:r>
    </w:p>
    <w:p w14:paraId="2E4427FC" w14:textId="77777777" w:rsidR="009B1DBA" w:rsidRPr="006133EA" w:rsidRDefault="009B1DBA" w:rsidP="002D6DA9">
      <w:pPr>
        <w:pStyle w:val="PargrafodaLista"/>
        <w:widowControl w:val="0"/>
        <w:numPr>
          <w:ilvl w:val="0"/>
          <w:numId w:val="16"/>
        </w:numPr>
        <w:spacing w:line="276" w:lineRule="auto"/>
        <w:jc w:val="both"/>
        <w:outlineLvl w:val="3"/>
        <w:rPr>
          <w:rFonts w:ascii="Verdana" w:eastAsia="Calibri" w:hAnsi="Verdana" w:cs="Arial"/>
        </w:rPr>
      </w:pPr>
      <w:r w:rsidRPr="006133EA">
        <w:rPr>
          <w:rFonts w:ascii="Verdana" w:eastAsia="Calibri" w:hAnsi="Verdana" w:cs="Arial"/>
        </w:rPr>
        <w:t>inexecução contratual;</w:t>
      </w:r>
    </w:p>
    <w:p w14:paraId="07BEBCA0" w14:textId="77777777" w:rsidR="009B1DBA" w:rsidRPr="006133EA" w:rsidRDefault="009B1DBA" w:rsidP="002D6DA9">
      <w:pPr>
        <w:pStyle w:val="PargrafodaLista"/>
        <w:widowControl w:val="0"/>
        <w:numPr>
          <w:ilvl w:val="0"/>
          <w:numId w:val="16"/>
        </w:numPr>
        <w:spacing w:line="276" w:lineRule="auto"/>
        <w:jc w:val="both"/>
        <w:outlineLvl w:val="3"/>
        <w:rPr>
          <w:rFonts w:ascii="Verdana" w:eastAsia="Calibri" w:hAnsi="Verdana" w:cs="Arial"/>
        </w:rPr>
      </w:pPr>
      <w:r w:rsidRPr="006133EA">
        <w:rPr>
          <w:rFonts w:ascii="Verdana" w:eastAsia="Calibri" w:hAnsi="Verdana" w:cs="Arial"/>
        </w:rPr>
        <w:t>recusa injustificada, após ser considerado adjudicatário, a assinar o contrato, aceitar ou retirar o instrumento equivalente, dentro do prazo estabelecido pela Administração;</w:t>
      </w:r>
    </w:p>
    <w:p w14:paraId="3B5703F1" w14:textId="77777777" w:rsidR="009B1DBA" w:rsidRPr="006133EA" w:rsidRDefault="009B1DBA" w:rsidP="002D6DA9">
      <w:pPr>
        <w:pStyle w:val="PargrafodaLista"/>
        <w:widowControl w:val="0"/>
        <w:numPr>
          <w:ilvl w:val="0"/>
          <w:numId w:val="16"/>
        </w:numPr>
        <w:spacing w:line="276" w:lineRule="auto"/>
        <w:jc w:val="both"/>
        <w:outlineLvl w:val="3"/>
        <w:rPr>
          <w:rFonts w:ascii="Verdana" w:eastAsia="Calibri" w:hAnsi="Verdana" w:cs="Arial"/>
        </w:rPr>
      </w:pPr>
      <w:r w:rsidRPr="006133EA">
        <w:rPr>
          <w:rFonts w:ascii="Verdana" w:eastAsia="Calibri" w:hAnsi="Verdana" w:cs="Arial"/>
        </w:rPr>
        <w:t>abandono da execução contratual;</w:t>
      </w:r>
    </w:p>
    <w:p w14:paraId="143F08C6" w14:textId="77777777" w:rsidR="009B1DBA" w:rsidRPr="006133EA" w:rsidRDefault="009B1DBA" w:rsidP="002D6DA9">
      <w:pPr>
        <w:pStyle w:val="PargrafodaLista"/>
        <w:widowControl w:val="0"/>
        <w:numPr>
          <w:ilvl w:val="0"/>
          <w:numId w:val="16"/>
        </w:numPr>
        <w:spacing w:line="276" w:lineRule="auto"/>
        <w:jc w:val="both"/>
        <w:outlineLvl w:val="3"/>
        <w:rPr>
          <w:rFonts w:ascii="Verdana" w:eastAsia="Calibri" w:hAnsi="Verdana" w:cs="Arial"/>
        </w:rPr>
      </w:pPr>
      <w:r w:rsidRPr="006133EA">
        <w:rPr>
          <w:rFonts w:ascii="Verdana" w:eastAsia="Calibri" w:hAnsi="Verdana" w:cs="Arial"/>
        </w:rPr>
        <w:t>apresentação de documento falso;</w:t>
      </w:r>
    </w:p>
    <w:p w14:paraId="51404DB3" w14:textId="77777777" w:rsidR="009B1DBA" w:rsidRPr="006133EA" w:rsidRDefault="009B1DBA" w:rsidP="002D6DA9">
      <w:pPr>
        <w:pStyle w:val="PargrafodaLista"/>
        <w:widowControl w:val="0"/>
        <w:numPr>
          <w:ilvl w:val="0"/>
          <w:numId w:val="16"/>
        </w:numPr>
        <w:spacing w:line="276" w:lineRule="auto"/>
        <w:jc w:val="both"/>
        <w:outlineLvl w:val="3"/>
        <w:rPr>
          <w:rFonts w:ascii="Verdana" w:eastAsia="Calibri" w:hAnsi="Verdana" w:cs="Arial"/>
        </w:rPr>
      </w:pPr>
      <w:r w:rsidRPr="006133EA">
        <w:rPr>
          <w:rFonts w:ascii="Verdana" w:eastAsia="Calibri" w:hAnsi="Verdana" w:cs="Arial"/>
        </w:rPr>
        <w:t>fraude ou frustração do procedimento mediante ajuste, combinação ou qualquer outro expediente;</w:t>
      </w:r>
    </w:p>
    <w:p w14:paraId="2AF1A797" w14:textId="77777777" w:rsidR="009B1DBA" w:rsidRPr="006133EA" w:rsidRDefault="009B1DBA" w:rsidP="002D6DA9">
      <w:pPr>
        <w:pStyle w:val="PargrafodaLista"/>
        <w:widowControl w:val="0"/>
        <w:numPr>
          <w:ilvl w:val="0"/>
          <w:numId w:val="16"/>
        </w:numPr>
        <w:spacing w:line="276" w:lineRule="auto"/>
        <w:jc w:val="both"/>
        <w:outlineLvl w:val="3"/>
        <w:rPr>
          <w:rFonts w:ascii="Verdana" w:eastAsia="Calibri" w:hAnsi="Verdana" w:cs="Arial"/>
        </w:rPr>
      </w:pPr>
      <w:r w:rsidRPr="006133EA">
        <w:rPr>
          <w:rFonts w:ascii="Verdana" w:eastAsia="Calibri" w:hAnsi="Verdana" w:cs="Arial"/>
        </w:rPr>
        <w:t>afastamento ou tentativa de afastamento de outra licitante por meio de violência, grave ameaça, fraude ou oferecimento de vantagem de qualquer tipo;</w:t>
      </w:r>
    </w:p>
    <w:p w14:paraId="13B72459" w14:textId="77777777" w:rsidR="009B1DBA" w:rsidRPr="006133EA" w:rsidRDefault="009B1DBA" w:rsidP="002D6DA9">
      <w:pPr>
        <w:pStyle w:val="PargrafodaLista"/>
        <w:widowControl w:val="0"/>
        <w:numPr>
          <w:ilvl w:val="0"/>
          <w:numId w:val="16"/>
        </w:numPr>
        <w:spacing w:line="276" w:lineRule="auto"/>
        <w:jc w:val="both"/>
        <w:outlineLvl w:val="3"/>
        <w:rPr>
          <w:rFonts w:ascii="Verdana" w:eastAsia="Calibri" w:hAnsi="Verdana" w:cs="Arial"/>
        </w:rPr>
      </w:pPr>
      <w:r w:rsidRPr="006133EA">
        <w:rPr>
          <w:rFonts w:ascii="Verdana" w:eastAsia="Calibri" w:hAnsi="Verdana" w:cs="Arial"/>
        </w:rPr>
        <w:t>atuação de má-fé na relação contratual, comprovada em procedimento específico;</w:t>
      </w:r>
    </w:p>
    <w:p w14:paraId="73FA31A9" w14:textId="77777777" w:rsidR="009B1DBA" w:rsidRPr="006133EA" w:rsidRDefault="009B1DBA" w:rsidP="002D6DA9">
      <w:pPr>
        <w:pStyle w:val="PargrafodaLista"/>
        <w:widowControl w:val="0"/>
        <w:numPr>
          <w:ilvl w:val="0"/>
          <w:numId w:val="16"/>
        </w:numPr>
        <w:spacing w:line="276" w:lineRule="auto"/>
        <w:jc w:val="both"/>
        <w:outlineLvl w:val="3"/>
        <w:rPr>
          <w:rFonts w:ascii="Verdana" w:eastAsia="Calibri" w:hAnsi="Verdana" w:cs="Arial"/>
        </w:rPr>
      </w:pPr>
      <w:r w:rsidRPr="006133EA">
        <w:rPr>
          <w:rFonts w:ascii="Verdana" w:eastAsia="Calibri" w:hAnsi="Verdana" w:cs="Arial"/>
        </w:rPr>
        <w:t>recebimento de condenação judicial definitiva por praticar, por meios dolosos, fraude fiscal no recolhimento de quaisquer tributos;</w:t>
      </w:r>
    </w:p>
    <w:p w14:paraId="60501D99" w14:textId="3C1D8287" w:rsidR="009B1DBA" w:rsidRPr="006133EA" w:rsidRDefault="009B1DBA" w:rsidP="002D6DA9">
      <w:pPr>
        <w:pStyle w:val="PargrafodaLista"/>
        <w:widowControl w:val="0"/>
        <w:numPr>
          <w:ilvl w:val="0"/>
          <w:numId w:val="16"/>
        </w:numPr>
        <w:spacing w:line="276" w:lineRule="auto"/>
        <w:jc w:val="both"/>
        <w:outlineLvl w:val="3"/>
        <w:rPr>
          <w:rFonts w:ascii="Verdana" w:eastAsia="Calibri" w:hAnsi="Verdana" w:cs="Arial"/>
        </w:rPr>
      </w:pPr>
      <w:r w:rsidRPr="006133EA">
        <w:rPr>
          <w:rFonts w:ascii="Verdana" w:eastAsia="Calibri" w:hAnsi="Verdana" w:cs="Arial"/>
        </w:rPr>
        <w:t xml:space="preserve">demonstração de não possuir idoneidade para contratar com a Administração, em virtude de atos ilícitos praticados, em especial infrações à ordem econômica definidos na Lei Federal </w:t>
      </w:r>
      <w:r w:rsidR="00C02B92">
        <w:rPr>
          <w:rFonts w:ascii="Verdana" w:eastAsia="Calibri" w:hAnsi="Verdana" w:cs="Arial"/>
        </w:rPr>
        <w:t>n.º</w:t>
      </w:r>
      <w:r w:rsidRPr="006133EA">
        <w:rPr>
          <w:rFonts w:ascii="Verdana" w:eastAsia="Calibri" w:hAnsi="Verdana" w:cs="Arial"/>
        </w:rPr>
        <w:t xml:space="preserve"> 8.158/91;</w:t>
      </w:r>
    </w:p>
    <w:p w14:paraId="7C8C6480" w14:textId="77777777" w:rsidR="009B1DBA" w:rsidRPr="006133EA" w:rsidRDefault="009B1DBA" w:rsidP="002D6DA9">
      <w:pPr>
        <w:pStyle w:val="PargrafodaLista"/>
        <w:widowControl w:val="0"/>
        <w:numPr>
          <w:ilvl w:val="0"/>
          <w:numId w:val="16"/>
        </w:numPr>
        <w:spacing w:line="276" w:lineRule="auto"/>
        <w:jc w:val="both"/>
        <w:outlineLvl w:val="3"/>
        <w:rPr>
          <w:rFonts w:ascii="Verdana" w:eastAsia="Calibri" w:hAnsi="Verdana" w:cs="Arial"/>
        </w:rPr>
      </w:pPr>
      <w:r w:rsidRPr="006133EA">
        <w:rPr>
          <w:rFonts w:ascii="Verdana" w:eastAsia="Calibri" w:hAnsi="Verdana" w:cs="Arial"/>
        </w:rPr>
        <w:t>recebimento de condenação definitiva por ato de improbidade administrativa, na forma da lei.</w:t>
      </w:r>
    </w:p>
    <w:p w14:paraId="30F86E40" w14:textId="77777777" w:rsidR="009B1DBA" w:rsidRPr="006133EA" w:rsidRDefault="009B1DBA" w:rsidP="002D6DA9">
      <w:pPr>
        <w:pStyle w:val="PargrafodaLista"/>
        <w:widowControl w:val="0"/>
        <w:numPr>
          <w:ilvl w:val="0"/>
          <w:numId w:val="15"/>
        </w:numPr>
        <w:suppressLineNumbers/>
        <w:spacing w:line="276" w:lineRule="auto"/>
        <w:jc w:val="both"/>
        <w:outlineLvl w:val="2"/>
        <w:rPr>
          <w:rFonts w:ascii="Verdana" w:eastAsia="Calibri" w:hAnsi="Verdana" w:cs="Arial"/>
          <w:bCs/>
        </w:rPr>
      </w:pPr>
      <w:r w:rsidRPr="006133EA">
        <w:rPr>
          <w:rFonts w:ascii="Verdana" w:eastAsia="Calibri" w:hAnsi="Verdana" w:cs="Arial"/>
          <w:bCs/>
        </w:rPr>
        <w:t>Suspensão temporária de participação em licitação e impedimento de licitar e contratar com a DPE-PR pelo prazo de até 2 (dois) anos, nas seguintes hipóteses:</w:t>
      </w:r>
    </w:p>
    <w:p w14:paraId="45AA4885" w14:textId="77777777" w:rsidR="009B1DBA" w:rsidRPr="006133EA" w:rsidRDefault="009B1DBA" w:rsidP="002D6DA9">
      <w:pPr>
        <w:pStyle w:val="PargrafodaLista"/>
        <w:widowControl w:val="0"/>
        <w:numPr>
          <w:ilvl w:val="0"/>
          <w:numId w:val="17"/>
        </w:numPr>
        <w:spacing w:line="276" w:lineRule="auto"/>
        <w:jc w:val="both"/>
        <w:outlineLvl w:val="3"/>
        <w:rPr>
          <w:rFonts w:ascii="Verdana" w:eastAsia="Calibri" w:hAnsi="Verdana" w:cs="Arial"/>
        </w:rPr>
      </w:pPr>
      <w:r w:rsidRPr="006133EA">
        <w:rPr>
          <w:rFonts w:ascii="Verdana" w:eastAsia="Calibri" w:hAnsi="Verdana" w:cs="Arial"/>
        </w:rPr>
        <w:t>recusa injustificada, após ser considerado adjudicatário, a assinar o contrato, aceitar ou retirar o instrumento equivalente, dentro do prazo estabelecido pela Administração;</w:t>
      </w:r>
    </w:p>
    <w:p w14:paraId="30ACE3CB" w14:textId="77777777" w:rsidR="009B1DBA" w:rsidRPr="006133EA" w:rsidRDefault="009B1DBA" w:rsidP="002D6DA9">
      <w:pPr>
        <w:pStyle w:val="PargrafodaLista"/>
        <w:widowControl w:val="0"/>
        <w:numPr>
          <w:ilvl w:val="0"/>
          <w:numId w:val="17"/>
        </w:numPr>
        <w:spacing w:line="276" w:lineRule="auto"/>
        <w:jc w:val="both"/>
        <w:outlineLvl w:val="3"/>
        <w:rPr>
          <w:rFonts w:ascii="Verdana" w:eastAsia="Calibri" w:hAnsi="Verdana" w:cs="Arial"/>
        </w:rPr>
      </w:pPr>
      <w:r w:rsidRPr="006133EA">
        <w:rPr>
          <w:rFonts w:ascii="Verdana" w:eastAsia="Calibri" w:hAnsi="Verdana" w:cs="Arial"/>
        </w:rPr>
        <w:t>não manutenção da proposta;</w:t>
      </w:r>
    </w:p>
    <w:p w14:paraId="73ABB58A" w14:textId="77777777" w:rsidR="009B1DBA" w:rsidRPr="006133EA" w:rsidRDefault="009B1DBA" w:rsidP="002D6DA9">
      <w:pPr>
        <w:pStyle w:val="PargrafodaLista"/>
        <w:widowControl w:val="0"/>
        <w:numPr>
          <w:ilvl w:val="0"/>
          <w:numId w:val="17"/>
        </w:numPr>
        <w:spacing w:line="276" w:lineRule="auto"/>
        <w:jc w:val="both"/>
        <w:outlineLvl w:val="3"/>
        <w:rPr>
          <w:rFonts w:ascii="Verdana" w:eastAsia="Calibri" w:hAnsi="Verdana" w:cs="Arial"/>
        </w:rPr>
      </w:pPr>
      <w:r w:rsidRPr="006133EA">
        <w:rPr>
          <w:rFonts w:ascii="Verdana" w:eastAsia="Calibri" w:hAnsi="Verdana" w:cs="Arial"/>
        </w:rPr>
        <w:t>abandono da execução contratual;</w:t>
      </w:r>
    </w:p>
    <w:p w14:paraId="1D606453" w14:textId="77777777" w:rsidR="009B1DBA" w:rsidRPr="006133EA" w:rsidRDefault="009B1DBA" w:rsidP="002D6DA9">
      <w:pPr>
        <w:pStyle w:val="PargrafodaLista"/>
        <w:widowControl w:val="0"/>
        <w:numPr>
          <w:ilvl w:val="0"/>
          <w:numId w:val="17"/>
        </w:numPr>
        <w:spacing w:line="276" w:lineRule="auto"/>
        <w:jc w:val="both"/>
        <w:outlineLvl w:val="3"/>
        <w:rPr>
          <w:rFonts w:ascii="Verdana" w:eastAsia="Calibri" w:hAnsi="Verdana" w:cs="Arial"/>
        </w:rPr>
      </w:pPr>
      <w:r w:rsidRPr="006133EA">
        <w:rPr>
          <w:rFonts w:ascii="Verdana" w:eastAsia="Calibri" w:hAnsi="Verdana" w:cs="Arial"/>
        </w:rPr>
        <w:t>inexecução contratual.</w:t>
      </w:r>
    </w:p>
    <w:p w14:paraId="15F57AEE" w14:textId="77777777" w:rsidR="009B1DBA" w:rsidRPr="006133EA" w:rsidRDefault="009B1DBA" w:rsidP="002D6DA9">
      <w:pPr>
        <w:pStyle w:val="PargrafodaLista"/>
        <w:widowControl w:val="0"/>
        <w:numPr>
          <w:ilvl w:val="0"/>
          <w:numId w:val="15"/>
        </w:numPr>
        <w:suppressLineNumbers/>
        <w:spacing w:line="276" w:lineRule="auto"/>
        <w:jc w:val="both"/>
        <w:outlineLvl w:val="2"/>
        <w:rPr>
          <w:rFonts w:ascii="Verdana" w:eastAsia="Calibri" w:hAnsi="Verdana" w:cs="Arial"/>
          <w:bCs/>
        </w:rPr>
      </w:pPr>
      <w:r w:rsidRPr="006133EA">
        <w:rPr>
          <w:rFonts w:ascii="Verdana" w:eastAsia="Calibri" w:hAnsi="Verdana" w:cs="Arial"/>
          <w:bCs/>
        </w:rPr>
        <w:t>Declaração de inidoneidade para licitar ou contratar com a Administração Pública, pelo prazo máximo de 05 (cinco) anos, aplicada à licitante que:</w:t>
      </w:r>
    </w:p>
    <w:p w14:paraId="0579A779" w14:textId="77777777" w:rsidR="009B1DBA" w:rsidRPr="006133EA" w:rsidRDefault="009B1DBA" w:rsidP="002D6DA9">
      <w:pPr>
        <w:pStyle w:val="PargrafodaLista"/>
        <w:widowControl w:val="0"/>
        <w:numPr>
          <w:ilvl w:val="0"/>
          <w:numId w:val="17"/>
        </w:numPr>
        <w:spacing w:line="276" w:lineRule="auto"/>
        <w:jc w:val="both"/>
        <w:outlineLvl w:val="3"/>
        <w:rPr>
          <w:rFonts w:ascii="Verdana" w:eastAsia="Calibri" w:hAnsi="Verdana" w:cs="Arial"/>
        </w:rPr>
      </w:pPr>
      <w:r w:rsidRPr="006133EA">
        <w:rPr>
          <w:rFonts w:ascii="Verdana" w:eastAsia="Calibri" w:hAnsi="Verdana" w:cs="Arial"/>
        </w:rPr>
        <w:t>apresentação de declaração falsa na fase de habilitação;</w:t>
      </w:r>
    </w:p>
    <w:p w14:paraId="271A8A7A" w14:textId="77777777" w:rsidR="009B1DBA" w:rsidRPr="006133EA" w:rsidRDefault="009B1DBA" w:rsidP="002D6DA9">
      <w:pPr>
        <w:pStyle w:val="PargrafodaLista"/>
        <w:widowControl w:val="0"/>
        <w:numPr>
          <w:ilvl w:val="0"/>
          <w:numId w:val="17"/>
        </w:numPr>
        <w:spacing w:line="276" w:lineRule="auto"/>
        <w:jc w:val="both"/>
        <w:outlineLvl w:val="3"/>
        <w:rPr>
          <w:rFonts w:ascii="Verdana" w:eastAsia="Calibri" w:hAnsi="Verdana" w:cs="Arial"/>
        </w:rPr>
      </w:pPr>
      <w:r w:rsidRPr="006133EA">
        <w:rPr>
          <w:rFonts w:ascii="Verdana" w:eastAsia="Calibri" w:hAnsi="Verdana" w:cs="Arial"/>
        </w:rPr>
        <w:t>apresentação de documento falso;</w:t>
      </w:r>
    </w:p>
    <w:p w14:paraId="403F22AB" w14:textId="77777777" w:rsidR="009B1DBA" w:rsidRPr="006133EA" w:rsidRDefault="009B1DBA" w:rsidP="002D6DA9">
      <w:pPr>
        <w:pStyle w:val="PargrafodaLista"/>
        <w:widowControl w:val="0"/>
        <w:numPr>
          <w:ilvl w:val="0"/>
          <w:numId w:val="17"/>
        </w:numPr>
        <w:spacing w:line="276" w:lineRule="auto"/>
        <w:jc w:val="both"/>
        <w:outlineLvl w:val="3"/>
        <w:rPr>
          <w:rFonts w:ascii="Verdana" w:eastAsia="Calibri" w:hAnsi="Verdana" w:cs="Arial"/>
        </w:rPr>
      </w:pPr>
      <w:r w:rsidRPr="006133EA">
        <w:rPr>
          <w:rFonts w:ascii="Verdana" w:eastAsia="Calibri" w:hAnsi="Verdana" w:cs="Arial"/>
        </w:rPr>
        <w:t>fraude ou frustração do procedimento mediante ajuste, combinação ou qualquer outro expediente;</w:t>
      </w:r>
    </w:p>
    <w:p w14:paraId="5121C460" w14:textId="77777777" w:rsidR="009B1DBA" w:rsidRPr="006133EA" w:rsidRDefault="009B1DBA" w:rsidP="002D6DA9">
      <w:pPr>
        <w:pStyle w:val="PargrafodaLista"/>
        <w:widowControl w:val="0"/>
        <w:numPr>
          <w:ilvl w:val="0"/>
          <w:numId w:val="17"/>
        </w:numPr>
        <w:spacing w:line="276" w:lineRule="auto"/>
        <w:jc w:val="both"/>
        <w:outlineLvl w:val="3"/>
        <w:rPr>
          <w:rFonts w:ascii="Verdana" w:eastAsia="Calibri" w:hAnsi="Verdana" w:cs="Arial"/>
        </w:rPr>
      </w:pPr>
      <w:r w:rsidRPr="006133EA">
        <w:rPr>
          <w:rFonts w:ascii="Verdana" w:eastAsia="Calibri" w:hAnsi="Verdana" w:cs="Arial"/>
        </w:rPr>
        <w:t>afastamento ou tentativa de afastamento de outra licitante por meio de violência, grave ameaça, fraude ou oferecimento de vantagem de qualquer tipo;</w:t>
      </w:r>
    </w:p>
    <w:p w14:paraId="177770F1" w14:textId="77777777" w:rsidR="009B1DBA" w:rsidRPr="006133EA" w:rsidRDefault="009B1DBA" w:rsidP="002D6DA9">
      <w:pPr>
        <w:pStyle w:val="PargrafodaLista"/>
        <w:widowControl w:val="0"/>
        <w:numPr>
          <w:ilvl w:val="0"/>
          <w:numId w:val="17"/>
        </w:numPr>
        <w:spacing w:line="276" w:lineRule="auto"/>
        <w:jc w:val="both"/>
        <w:outlineLvl w:val="3"/>
        <w:rPr>
          <w:rFonts w:ascii="Verdana" w:eastAsia="Calibri" w:hAnsi="Verdana" w:cs="Arial"/>
        </w:rPr>
      </w:pPr>
      <w:r w:rsidRPr="006133EA">
        <w:rPr>
          <w:rFonts w:ascii="Verdana" w:eastAsia="Calibri" w:hAnsi="Verdana" w:cs="Arial"/>
        </w:rPr>
        <w:t>atuação de má-fé na relação contratual, comprovada em procedimento específico;</w:t>
      </w:r>
    </w:p>
    <w:p w14:paraId="5C348DC3" w14:textId="77777777" w:rsidR="009B1DBA" w:rsidRPr="006133EA" w:rsidRDefault="009B1DBA" w:rsidP="002D6DA9">
      <w:pPr>
        <w:pStyle w:val="PargrafodaLista"/>
        <w:widowControl w:val="0"/>
        <w:numPr>
          <w:ilvl w:val="0"/>
          <w:numId w:val="17"/>
        </w:numPr>
        <w:spacing w:line="276" w:lineRule="auto"/>
        <w:jc w:val="both"/>
        <w:outlineLvl w:val="3"/>
        <w:rPr>
          <w:rFonts w:ascii="Verdana" w:eastAsia="Calibri" w:hAnsi="Verdana" w:cs="Arial"/>
        </w:rPr>
      </w:pPr>
      <w:r w:rsidRPr="006133EA">
        <w:rPr>
          <w:rFonts w:ascii="Verdana" w:eastAsia="Calibri" w:hAnsi="Verdana" w:cs="Arial"/>
        </w:rPr>
        <w:t>recebimento de condenação judicial definitiva por praticar, por meios dolosos, fraude fiscal no recolhimento de quaisquer tributos;</w:t>
      </w:r>
    </w:p>
    <w:p w14:paraId="672F653A" w14:textId="5889AEB2" w:rsidR="009B1DBA" w:rsidRPr="006133EA" w:rsidRDefault="009B1DBA" w:rsidP="002D6DA9">
      <w:pPr>
        <w:pStyle w:val="PargrafodaLista"/>
        <w:widowControl w:val="0"/>
        <w:numPr>
          <w:ilvl w:val="0"/>
          <w:numId w:val="17"/>
        </w:numPr>
        <w:spacing w:line="276" w:lineRule="auto"/>
        <w:jc w:val="both"/>
        <w:outlineLvl w:val="3"/>
        <w:rPr>
          <w:rFonts w:ascii="Verdana" w:eastAsia="Calibri" w:hAnsi="Verdana" w:cs="Arial"/>
        </w:rPr>
      </w:pPr>
      <w:r w:rsidRPr="006133EA">
        <w:rPr>
          <w:rFonts w:ascii="Verdana" w:eastAsia="Calibri" w:hAnsi="Verdana" w:cs="Arial"/>
        </w:rPr>
        <w:t xml:space="preserve">demonstração de não possuir idoneidade para contratar com a Administração, em virtude de atos ilícitos praticados, em especial infrações à ordem econômica definidos na Lei Federal </w:t>
      </w:r>
      <w:r w:rsidR="00C02B92">
        <w:rPr>
          <w:rFonts w:ascii="Verdana" w:eastAsia="Calibri" w:hAnsi="Verdana" w:cs="Arial"/>
        </w:rPr>
        <w:t>n.º</w:t>
      </w:r>
      <w:r w:rsidRPr="006133EA">
        <w:rPr>
          <w:rFonts w:ascii="Verdana" w:eastAsia="Calibri" w:hAnsi="Verdana" w:cs="Arial"/>
        </w:rPr>
        <w:t xml:space="preserve"> 8.158/91;</w:t>
      </w:r>
    </w:p>
    <w:p w14:paraId="204B57C9" w14:textId="77777777" w:rsidR="009B1DBA" w:rsidRPr="006133EA" w:rsidRDefault="009B1DBA" w:rsidP="002D6DA9">
      <w:pPr>
        <w:pStyle w:val="PargrafodaLista"/>
        <w:widowControl w:val="0"/>
        <w:numPr>
          <w:ilvl w:val="0"/>
          <w:numId w:val="17"/>
        </w:numPr>
        <w:spacing w:line="276" w:lineRule="auto"/>
        <w:jc w:val="both"/>
        <w:outlineLvl w:val="3"/>
        <w:rPr>
          <w:rFonts w:ascii="Verdana" w:eastAsia="Calibri" w:hAnsi="Verdana" w:cs="Arial"/>
        </w:rPr>
      </w:pPr>
      <w:r w:rsidRPr="006133EA">
        <w:rPr>
          <w:rFonts w:ascii="Verdana" w:eastAsia="Calibri" w:hAnsi="Verdana" w:cs="Arial"/>
        </w:rPr>
        <w:t>recebimento de condenação definitiva por ato de improbidade administrativa, na forma da lei.</w:t>
      </w:r>
    </w:p>
    <w:p w14:paraId="05737B36" w14:textId="77777777" w:rsidR="009B1DBA" w:rsidRPr="006133EA" w:rsidRDefault="009B1DBA" w:rsidP="002D6DA9">
      <w:pPr>
        <w:pStyle w:val="Ttulo2"/>
        <w:numPr>
          <w:ilvl w:val="0"/>
          <w:numId w:val="18"/>
        </w:numPr>
        <w:spacing w:before="0" w:beforeAutospacing="0" w:after="0" w:afterAutospacing="0" w:line="276" w:lineRule="auto"/>
        <w:rPr>
          <w:rFonts w:ascii="Verdana" w:hAnsi="Verdana"/>
          <w:b w:val="0"/>
          <w:bCs w:val="0"/>
          <w:sz w:val="20"/>
          <w:szCs w:val="20"/>
        </w:rPr>
      </w:pPr>
      <w:r w:rsidRPr="006133EA">
        <w:rPr>
          <w:rFonts w:ascii="Verdana" w:eastAsia="Calibri" w:hAnsi="Verdana"/>
          <w:b w:val="0"/>
          <w:bCs w:val="0"/>
          <w:sz w:val="20"/>
          <w:szCs w:val="20"/>
        </w:rPr>
        <w:t>As sanções previstas acima poderão ser aplicadas cumulativamente.</w:t>
      </w:r>
    </w:p>
    <w:p w14:paraId="3A4A7B25" w14:textId="77777777" w:rsidR="009B1DBA" w:rsidRPr="006133EA" w:rsidRDefault="009B1DBA" w:rsidP="002D6DA9">
      <w:pPr>
        <w:suppressAutoHyphens w:val="0"/>
        <w:spacing w:line="276" w:lineRule="auto"/>
        <w:jc w:val="both"/>
        <w:rPr>
          <w:rFonts w:ascii="Verdana" w:hAnsi="Verdana" w:cs="Arial"/>
          <w:b/>
        </w:rPr>
      </w:pPr>
    </w:p>
    <w:p w14:paraId="5662FA94" w14:textId="77777777" w:rsidR="009B1DBA" w:rsidRPr="006133EA" w:rsidRDefault="009B1DBA" w:rsidP="002D6DA9">
      <w:pPr>
        <w:pStyle w:val="Ttulo1"/>
        <w:spacing w:before="0" w:beforeAutospacing="0" w:after="0" w:afterAutospacing="0" w:line="276" w:lineRule="auto"/>
        <w:rPr>
          <w:rFonts w:ascii="Verdana" w:hAnsi="Verdana"/>
          <w:sz w:val="20"/>
          <w:szCs w:val="20"/>
        </w:rPr>
      </w:pPr>
      <w:r w:rsidRPr="006133EA">
        <w:rPr>
          <w:rFonts w:ascii="Verdana" w:hAnsi="Verdana"/>
          <w:sz w:val="20"/>
          <w:szCs w:val="20"/>
        </w:rPr>
        <w:t>CLÁUSULA DÉCIMA QUINTA – DAS HIPÓTESES DE RESCISÃO</w:t>
      </w:r>
    </w:p>
    <w:p w14:paraId="2E33EC30" w14:textId="6C441140" w:rsidR="009B1DBA" w:rsidRPr="006133EA" w:rsidRDefault="009B1DBA" w:rsidP="002D6DA9">
      <w:pPr>
        <w:pStyle w:val="Ttulo2"/>
        <w:numPr>
          <w:ilvl w:val="0"/>
          <w:numId w:val="19"/>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 xml:space="preserve">O presente Termo de Contrato poderá ser rescindido nas hipóteses previstas no artigo 129 da Lei Estadual </w:t>
      </w:r>
      <w:r w:rsidR="00C02B92">
        <w:rPr>
          <w:rFonts w:ascii="Verdana" w:hAnsi="Verdana"/>
          <w:b w:val="0"/>
          <w:bCs w:val="0"/>
          <w:sz w:val="20"/>
          <w:szCs w:val="20"/>
        </w:rPr>
        <w:t>n.º</w:t>
      </w:r>
      <w:r w:rsidRPr="006133EA">
        <w:rPr>
          <w:rFonts w:ascii="Verdana" w:hAnsi="Verdana"/>
          <w:b w:val="0"/>
          <w:bCs w:val="0"/>
          <w:sz w:val="20"/>
          <w:szCs w:val="20"/>
        </w:rPr>
        <w:t xml:space="preserve"> 15.608/07, com as consequências indicadas no artigo 131 do referido diploma legal, sem prejuízo das sanções aplicáveis.</w:t>
      </w:r>
    </w:p>
    <w:p w14:paraId="18F8C0E9" w14:textId="77777777" w:rsidR="009B1DBA" w:rsidRPr="006133EA" w:rsidRDefault="009B1DBA" w:rsidP="002D6DA9">
      <w:pPr>
        <w:pStyle w:val="Ttulo2"/>
        <w:numPr>
          <w:ilvl w:val="0"/>
          <w:numId w:val="19"/>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Os casos de rescisão contratual devem ser formalmente motivados nos autos do processo, assegurados à CONTRATADA o contraditório e o direito de prévia e ampla defesa.</w:t>
      </w:r>
    </w:p>
    <w:p w14:paraId="1A0D6B76" w14:textId="77777777" w:rsidR="009B1DBA" w:rsidRPr="006133EA" w:rsidRDefault="009B1DBA" w:rsidP="002D6DA9">
      <w:pPr>
        <w:pStyle w:val="Ttulo2"/>
        <w:numPr>
          <w:ilvl w:val="0"/>
          <w:numId w:val="19"/>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A rescisão do contrato poderá ser:</w:t>
      </w:r>
    </w:p>
    <w:p w14:paraId="0FE045EB" w14:textId="77777777" w:rsidR="009B1DBA" w:rsidRPr="006133EA" w:rsidRDefault="009B1DBA" w:rsidP="002D6DA9">
      <w:pPr>
        <w:pStyle w:val="Ttulo2"/>
        <w:numPr>
          <w:ilvl w:val="1"/>
          <w:numId w:val="20"/>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Determinada por ato unilateral e escrito da Administração;</w:t>
      </w:r>
    </w:p>
    <w:p w14:paraId="29E6F6C1" w14:textId="77777777" w:rsidR="009B1DBA" w:rsidRPr="006133EA" w:rsidRDefault="009B1DBA" w:rsidP="002D6DA9">
      <w:pPr>
        <w:pStyle w:val="Ttulo2"/>
        <w:numPr>
          <w:ilvl w:val="1"/>
          <w:numId w:val="20"/>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Amigável, por acordo entre as partes, reduzida a termo no processo da licitação, desde que haja conveniência para a Administração; ou</w:t>
      </w:r>
    </w:p>
    <w:p w14:paraId="1C950E4D" w14:textId="77777777" w:rsidR="009B1DBA" w:rsidRPr="006133EA" w:rsidRDefault="009B1DBA" w:rsidP="002D6DA9">
      <w:pPr>
        <w:pStyle w:val="Ttulo2"/>
        <w:numPr>
          <w:ilvl w:val="1"/>
          <w:numId w:val="20"/>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Judicial, nos termos da legislação.</w:t>
      </w:r>
    </w:p>
    <w:p w14:paraId="1D525EB1" w14:textId="77777777" w:rsidR="009B1DBA" w:rsidRPr="006133EA" w:rsidRDefault="009B1DBA" w:rsidP="002D6DA9">
      <w:pPr>
        <w:pStyle w:val="Ttulo2"/>
        <w:numPr>
          <w:ilvl w:val="0"/>
          <w:numId w:val="19"/>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A rescisão administrativa ou amigável deverá ser precedida de autorização escrita e fundamentada da autoridade competente.</w:t>
      </w:r>
    </w:p>
    <w:p w14:paraId="7C07610C" w14:textId="77777777" w:rsidR="009B1DBA" w:rsidRPr="006133EA" w:rsidRDefault="009B1DBA" w:rsidP="002D6DA9">
      <w:pPr>
        <w:pStyle w:val="Ttulo2"/>
        <w:numPr>
          <w:ilvl w:val="0"/>
          <w:numId w:val="19"/>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A CONTRATADA reconhece os direitos da CONTRATANTE em caso de rescisão administrativa por inexecução total ou parcial do contrato.</w:t>
      </w:r>
    </w:p>
    <w:p w14:paraId="422304C4" w14:textId="77777777" w:rsidR="009B1DBA" w:rsidRPr="006133EA" w:rsidRDefault="009B1DBA" w:rsidP="002D6DA9">
      <w:pPr>
        <w:pStyle w:val="Ttulo2"/>
        <w:numPr>
          <w:ilvl w:val="0"/>
          <w:numId w:val="19"/>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O termo de rescisão será precedido de relatório indicativo dos seguintes aspectos, conforme o caso:</w:t>
      </w:r>
    </w:p>
    <w:p w14:paraId="547AB356" w14:textId="77777777" w:rsidR="009B1DBA" w:rsidRPr="006133EA" w:rsidRDefault="009B1DBA" w:rsidP="002D6DA9">
      <w:pPr>
        <w:pStyle w:val="Ttulo2"/>
        <w:numPr>
          <w:ilvl w:val="1"/>
          <w:numId w:val="21"/>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Balanço dos eventos contratuais já cumpridos ou parcialmente cumpridos;</w:t>
      </w:r>
    </w:p>
    <w:p w14:paraId="023EC5CF" w14:textId="77777777" w:rsidR="009B1DBA" w:rsidRPr="006133EA" w:rsidRDefault="009B1DBA" w:rsidP="002D6DA9">
      <w:pPr>
        <w:pStyle w:val="Ttulo2"/>
        <w:numPr>
          <w:ilvl w:val="1"/>
          <w:numId w:val="21"/>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Relação dos pagamentos já efetuados e ainda devidos;</w:t>
      </w:r>
    </w:p>
    <w:p w14:paraId="3D374854" w14:textId="77777777" w:rsidR="009B1DBA" w:rsidRPr="006133EA" w:rsidRDefault="009B1DBA" w:rsidP="002D6DA9">
      <w:pPr>
        <w:pStyle w:val="Ttulo2"/>
        <w:numPr>
          <w:ilvl w:val="1"/>
          <w:numId w:val="21"/>
        </w:numPr>
        <w:spacing w:before="0" w:beforeAutospacing="0" w:after="0" w:afterAutospacing="0" w:line="276" w:lineRule="auto"/>
        <w:jc w:val="both"/>
        <w:rPr>
          <w:rFonts w:ascii="Verdana" w:hAnsi="Verdana"/>
          <w:b w:val="0"/>
          <w:bCs w:val="0"/>
          <w:sz w:val="20"/>
          <w:szCs w:val="20"/>
        </w:rPr>
      </w:pPr>
      <w:r w:rsidRPr="006133EA">
        <w:rPr>
          <w:rFonts w:ascii="Verdana" w:hAnsi="Verdana"/>
          <w:b w:val="0"/>
          <w:bCs w:val="0"/>
          <w:sz w:val="20"/>
          <w:szCs w:val="20"/>
        </w:rPr>
        <w:t>Indenizações e multas.</w:t>
      </w:r>
    </w:p>
    <w:p w14:paraId="2B3F7020" w14:textId="77777777" w:rsidR="009B1DBA" w:rsidRPr="006133EA" w:rsidRDefault="009B1DBA" w:rsidP="002D6DA9">
      <w:pPr>
        <w:pStyle w:val="Ttulo2"/>
        <w:spacing w:before="0" w:beforeAutospacing="0" w:after="0" w:afterAutospacing="0" w:line="276" w:lineRule="auto"/>
        <w:ind w:left="357"/>
        <w:rPr>
          <w:rFonts w:ascii="Verdana" w:hAnsi="Verdana"/>
          <w:sz w:val="20"/>
          <w:szCs w:val="20"/>
        </w:rPr>
      </w:pPr>
    </w:p>
    <w:p w14:paraId="0CDE85DA" w14:textId="77777777" w:rsidR="009B1DBA" w:rsidRPr="006133EA" w:rsidRDefault="009B1DBA" w:rsidP="002D6DA9">
      <w:pPr>
        <w:shd w:val="clear" w:color="auto" w:fill="FFFFFF"/>
        <w:suppressAutoHyphens w:val="0"/>
        <w:spacing w:line="276" w:lineRule="auto"/>
        <w:jc w:val="both"/>
        <w:rPr>
          <w:rFonts w:ascii="Verdana" w:hAnsi="Verdana" w:cs="Arial"/>
          <w:b/>
          <w:lang w:eastAsia="pt-BR"/>
        </w:rPr>
      </w:pPr>
      <w:r w:rsidRPr="006133EA">
        <w:rPr>
          <w:rFonts w:ascii="Verdana" w:hAnsi="Verdana" w:cs="Arial"/>
          <w:b/>
          <w:lang w:eastAsia="pt-BR"/>
        </w:rPr>
        <w:t>CLÁUSULA DÉCIMA SEXTA — DAS COMUNICAÇÕES</w:t>
      </w:r>
    </w:p>
    <w:p w14:paraId="4FC1C3AD" w14:textId="77777777" w:rsidR="009B1DBA" w:rsidRPr="006133EA" w:rsidRDefault="009B1DBA" w:rsidP="002D6DA9">
      <w:pPr>
        <w:numPr>
          <w:ilvl w:val="0"/>
          <w:numId w:val="3"/>
        </w:numPr>
        <w:shd w:val="clear" w:color="auto" w:fill="FFFFFF"/>
        <w:suppressAutoHyphens w:val="0"/>
        <w:spacing w:line="276" w:lineRule="auto"/>
        <w:contextualSpacing/>
        <w:jc w:val="both"/>
        <w:rPr>
          <w:rFonts w:ascii="Verdana" w:hAnsi="Verdana" w:cs="Arial"/>
          <w:lang w:eastAsia="pt-BR"/>
        </w:rPr>
      </w:pPr>
      <w:r w:rsidRPr="006133EA">
        <w:rPr>
          <w:rFonts w:ascii="Verdana" w:hAnsi="Verdana" w:cs="Arial"/>
          <w:lang w:eastAsia="pt-BR"/>
        </w:rPr>
        <w:t>Qualquer comunicação entre as partes somente terá validade se devidamente formalizada por escrito, por qualquer meio admitido em Direito, desde que confirmado o recebimento junto ao destinatário, sem prejuízo do disposto na Cláusula Décima Primeira (Obrigações da Contratada) quanto a validade da comunicação/ato direcionado à Contratada, caso não atualize seus dados informados quando da contratação.</w:t>
      </w:r>
    </w:p>
    <w:p w14:paraId="577CA8A0" w14:textId="3CA49482" w:rsidR="009B1DBA" w:rsidRPr="006133EA" w:rsidRDefault="009B1DBA" w:rsidP="002D6DA9">
      <w:pPr>
        <w:numPr>
          <w:ilvl w:val="0"/>
          <w:numId w:val="4"/>
        </w:numPr>
        <w:shd w:val="clear" w:color="auto" w:fill="FFFFFF"/>
        <w:suppressAutoHyphens w:val="0"/>
        <w:spacing w:line="276" w:lineRule="auto"/>
        <w:ind w:left="0"/>
        <w:contextualSpacing/>
        <w:jc w:val="both"/>
        <w:rPr>
          <w:rFonts w:ascii="Verdana" w:hAnsi="Verdana" w:cs="Arial"/>
          <w:lang w:eastAsia="pt-BR"/>
        </w:rPr>
      </w:pPr>
      <w:r w:rsidRPr="006133EA">
        <w:rPr>
          <w:rFonts w:ascii="Verdana" w:hAnsi="Verdana" w:cs="Arial"/>
          <w:lang w:eastAsia="pt-BR"/>
        </w:rPr>
        <w:t xml:space="preserve">As solicitações previstas neste instrumento deverão ser direcionadas da seguinte forma, salvo aqueles referentes à procedimento de infração administrativa que observará o rito previsto na Deliberação CSDP </w:t>
      </w:r>
      <w:r w:rsidR="00C02B92">
        <w:rPr>
          <w:rFonts w:ascii="Verdana" w:hAnsi="Verdana" w:cs="Arial"/>
          <w:lang w:eastAsia="pt-BR"/>
        </w:rPr>
        <w:t>n.º</w:t>
      </w:r>
      <w:r w:rsidRPr="006133EA">
        <w:rPr>
          <w:rFonts w:ascii="Verdana" w:hAnsi="Verdana" w:cs="Arial"/>
          <w:lang w:eastAsia="pt-BR"/>
        </w:rPr>
        <w:t xml:space="preserve"> 11/2015 ou a que vier substituí-la:</w:t>
      </w:r>
    </w:p>
    <w:p w14:paraId="645DE7BA" w14:textId="77777777" w:rsidR="009B1DBA" w:rsidRPr="006133EA" w:rsidRDefault="009B1DBA" w:rsidP="002D6DA9">
      <w:pPr>
        <w:numPr>
          <w:ilvl w:val="0"/>
          <w:numId w:val="4"/>
        </w:numPr>
        <w:shd w:val="clear" w:color="auto" w:fill="FFFFFF"/>
        <w:suppressAutoHyphens w:val="0"/>
        <w:spacing w:line="276" w:lineRule="auto"/>
        <w:ind w:left="0"/>
        <w:contextualSpacing/>
        <w:jc w:val="both"/>
        <w:rPr>
          <w:rFonts w:ascii="Verdana" w:hAnsi="Verdana" w:cs="Arial"/>
          <w:lang w:eastAsia="pt-BR"/>
        </w:rPr>
      </w:pPr>
      <w:r w:rsidRPr="006133EA">
        <w:rPr>
          <w:rFonts w:ascii="Verdana" w:hAnsi="Verdana" w:cs="Arial"/>
          <w:lang w:eastAsia="pt-BR"/>
        </w:rPr>
        <w:t>Quanto à gestão contratual, como reajuste, reequilíbrio econômico-financeiro, prorrogação, alterações e rescisão contratuais: contratosdpp@defensoria.pr.def.br (Departamento de Contratos – DPC);</w:t>
      </w:r>
    </w:p>
    <w:p w14:paraId="018FB01A" w14:textId="77777777" w:rsidR="009B1DBA" w:rsidRPr="006133EA" w:rsidRDefault="009B1DBA" w:rsidP="002D6DA9">
      <w:pPr>
        <w:numPr>
          <w:ilvl w:val="0"/>
          <w:numId w:val="4"/>
        </w:numPr>
        <w:shd w:val="clear" w:color="auto" w:fill="FFFFFF"/>
        <w:suppressAutoHyphens w:val="0"/>
        <w:spacing w:line="276" w:lineRule="auto"/>
        <w:ind w:left="0"/>
        <w:contextualSpacing/>
        <w:jc w:val="both"/>
        <w:rPr>
          <w:rFonts w:ascii="Verdana" w:hAnsi="Verdana" w:cs="Arial"/>
          <w:lang w:eastAsia="pt-BR"/>
        </w:rPr>
      </w:pPr>
      <w:r w:rsidRPr="006133EA">
        <w:rPr>
          <w:rFonts w:ascii="Verdana" w:hAnsi="Verdana" w:cs="Arial"/>
          <w:lang w:eastAsia="pt-BR"/>
        </w:rPr>
        <w:t>Quanto à execução contratual, pagamentos e demais encargos, verificação de nota débito e certidões, esclarecimento sobre cumprimento de cláusulas contratuais: fiscalizacao@defensoria.pr.def.br (Departamento de Fiscalização de Contratos - DFC);</w:t>
      </w:r>
    </w:p>
    <w:p w14:paraId="00638DA5" w14:textId="3B8528DC" w:rsidR="009B1DBA" w:rsidRPr="006133EA" w:rsidRDefault="009B1DBA" w:rsidP="002D6DA9">
      <w:pPr>
        <w:numPr>
          <w:ilvl w:val="0"/>
          <w:numId w:val="4"/>
        </w:numPr>
        <w:shd w:val="clear" w:color="auto" w:fill="FFFFFF"/>
        <w:suppressAutoHyphens w:val="0"/>
        <w:spacing w:line="276" w:lineRule="auto"/>
        <w:ind w:left="0"/>
        <w:contextualSpacing/>
        <w:jc w:val="both"/>
        <w:rPr>
          <w:rFonts w:ascii="Verdana" w:hAnsi="Verdana" w:cs="Arial"/>
          <w:lang w:eastAsia="pt-BR"/>
        </w:rPr>
      </w:pPr>
      <w:r w:rsidRPr="006133EA">
        <w:rPr>
          <w:rFonts w:ascii="Verdana" w:hAnsi="Verdana" w:cs="Arial"/>
          <w:lang w:eastAsia="pt-BR"/>
        </w:rPr>
        <w:t>Quanto à execução técnica do serviço: informatica@defensoria.pr.def.br.</w:t>
      </w:r>
    </w:p>
    <w:p w14:paraId="063DAF44" w14:textId="77777777" w:rsidR="009B1DBA" w:rsidRPr="006133EA" w:rsidRDefault="009B1DBA" w:rsidP="002D6DA9">
      <w:pPr>
        <w:numPr>
          <w:ilvl w:val="0"/>
          <w:numId w:val="3"/>
        </w:numPr>
        <w:shd w:val="clear" w:color="auto" w:fill="FFFFFF"/>
        <w:suppressAutoHyphens w:val="0"/>
        <w:spacing w:line="276" w:lineRule="auto"/>
        <w:contextualSpacing/>
        <w:jc w:val="both"/>
        <w:rPr>
          <w:rFonts w:ascii="Verdana" w:hAnsi="Verdana"/>
        </w:rPr>
      </w:pPr>
      <w:r w:rsidRPr="006133EA">
        <w:rPr>
          <w:rFonts w:ascii="Verdana" w:hAnsi="Verdana" w:cs="Arial"/>
          <w:lang w:eastAsia="pt-BR"/>
        </w:rPr>
        <w:t>Todas as solicitações também poderão ser dirigidas ao Protocolo Geral (PTG) mediante remessa pelo Correio para o endereço da CONTRATANTE descrito na primeira lauda deste instrumento, hipótese em que valerá, para efeito de eventual contagem de prazo, a data do recebimento.</w:t>
      </w:r>
    </w:p>
    <w:p w14:paraId="077964C9" w14:textId="77777777" w:rsidR="009B1DBA" w:rsidRPr="006133EA" w:rsidRDefault="009B1DBA" w:rsidP="002D6DA9">
      <w:pPr>
        <w:pStyle w:val="Ttulo2"/>
        <w:spacing w:before="0" w:beforeAutospacing="0" w:after="0" w:afterAutospacing="0" w:line="276" w:lineRule="auto"/>
        <w:rPr>
          <w:rFonts w:ascii="Verdana" w:hAnsi="Verdana"/>
          <w:sz w:val="20"/>
          <w:szCs w:val="20"/>
        </w:rPr>
      </w:pPr>
    </w:p>
    <w:p w14:paraId="571C2D02" w14:textId="77777777" w:rsidR="009B1DBA" w:rsidRPr="006133EA" w:rsidRDefault="009B1DBA" w:rsidP="002D6DA9">
      <w:pPr>
        <w:suppressAutoHyphens w:val="0"/>
        <w:spacing w:line="276" w:lineRule="auto"/>
        <w:jc w:val="both"/>
        <w:rPr>
          <w:rFonts w:ascii="Verdana" w:hAnsi="Verdana" w:cs="Arial"/>
          <w:b/>
        </w:rPr>
      </w:pPr>
      <w:r w:rsidRPr="006133EA">
        <w:rPr>
          <w:rFonts w:ascii="Verdana" w:hAnsi="Verdana" w:cs="Arial"/>
          <w:b/>
        </w:rPr>
        <w:t>CLÁUSULA DÉCIMA SÉTIMA – LEGISLAÇÃO APLICÁVEL</w:t>
      </w:r>
    </w:p>
    <w:p w14:paraId="6EF78E91" w14:textId="3591EF6A" w:rsidR="009B1DBA" w:rsidRPr="006133EA" w:rsidRDefault="009B1DBA" w:rsidP="002D6DA9">
      <w:pPr>
        <w:pStyle w:val="PargrafodaLista"/>
        <w:numPr>
          <w:ilvl w:val="0"/>
          <w:numId w:val="6"/>
        </w:numPr>
        <w:spacing w:line="276" w:lineRule="auto"/>
        <w:jc w:val="both"/>
        <w:rPr>
          <w:rFonts w:ascii="Verdana" w:hAnsi="Verdana" w:cs="Arial"/>
        </w:rPr>
      </w:pPr>
      <w:r w:rsidRPr="006133EA">
        <w:rPr>
          <w:rFonts w:ascii="Verdana" w:hAnsi="Verdana" w:cs="Arial"/>
        </w:rPr>
        <w:t xml:space="preserve">Aplicam-se ao presente as disposições contidas na Lei </w:t>
      </w:r>
      <w:r w:rsidR="00C02B92">
        <w:rPr>
          <w:rFonts w:ascii="Verdana" w:hAnsi="Verdana" w:cs="Arial"/>
        </w:rPr>
        <w:t>n.º</w:t>
      </w:r>
      <w:r w:rsidRPr="006133EA">
        <w:rPr>
          <w:rFonts w:ascii="Verdana" w:hAnsi="Verdana" w:cs="Arial"/>
        </w:rPr>
        <w:t xml:space="preserve"> 10.520/2002, Lei </w:t>
      </w:r>
      <w:r w:rsidR="00C02B92">
        <w:rPr>
          <w:rFonts w:ascii="Verdana" w:hAnsi="Verdana" w:cs="Arial"/>
        </w:rPr>
        <w:t>n.º</w:t>
      </w:r>
      <w:r w:rsidRPr="006133EA">
        <w:rPr>
          <w:rFonts w:ascii="Verdana" w:hAnsi="Verdana" w:cs="Arial"/>
        </w:rPr>
        <w:t xml:space="preserve"> 13.709/2018 (LGPD) – e na Deliberação CSDP 21/2022 (Disciplina a aplicação da LGPG no âmbito da Defensoria Pública do Paraná) -, Lei Complementar Federal </w:t>
      </w:r>
      <w:r w:rsidR="00C02B92">
        <w:rPr>
          <w:rFonts w:ascii="Verdana" w:hAnsi="Verdana" w:cs="Arial"/>
        </w:rPr>
        <w:t>n.º</w:t>
      </w:r>
      <w:r w:rsidRPr="006133EA">
        <w:rPr>
          <w:rFonts w:ascii="Verdana" w:hAnsi="Verdana" w:cs="Arial"/>
        </w:rPr>
        <w:t xml:space="preserve"> 123/2006, Lei Estadual </w:t>
      </w:r>
      <w:r w:rsidR="00C02B92">
        <w:rPr>
          <w:rFonts w:ascii="Verdana" w:hAnsi="Verdana" w:cs="Arial"/>
        </w:rPr>
        <w:t>n.º</w:t>
      </w:r>
      <w:r w:rsidRPr="006133EA">
        <w:rPr>
          <w:rFonts w:ascii="Verdana" w:hAnsi="Verdana" w:cs="Arial"/>
        </w:rPr>
        <w:t xml:space="preserve"> 15.608/2007 e legislação complementar, aplicáveis subsidiariamente, no que couber, a Lei </w:t>
      </w:r>
      <w:r w:rsidR="00C02B92">
        <w:rPr>
          <w:rFonts w:ascii="Verdana" w:hAnsi="Verdana" w:cs="Arial"/>
        </w:rPr>
        <w:t>n.º</w:t>
      </w:r>
      <w:r w:rsidRPr="006133EA">
        <w:rPr>
          <w:rFonts w:ascii="Verdana" w:hAnsi="Verdana" w:cs="Arial"/>
        </w:rPr>
        <w:t xml:space="preserve"> 8.666/1993 e a Lei </w:t>
      </w:r>
      <w:r w:rsidR="00C02B92">
        <w:rPr>
          <w:rFonts w:ascii="Verdana" w:hAnsi="Verdana" w:cs="Arial"/>
        </w:rPr>
        <w:t>n.º</w:t>
      </w:r>
      <w:r w:rsidRPr="006133EA">
        <w:rPr>
          <w:rFonts w:ascii="Verdana" w:hAnsi="Verdana" w:cs="Arial"/>
        </w:rPr>
        <w:t xml:space="preserve"> 8.078/1990.</w:t>
      </w:r>
    </w:p>
    <w:p w14:paraId="2A254D6F" w14:textId="77777777" w:rsidR="009B1DBA" w:rsidRPr="006133EA" w:rsidRDefault="009B1DBA" w:rsidP="002D6DA9">
      <w:pPr>
        <w:pStyle w:val="PargrafodaLista"/>
        <w:numPr>
          <w:ilvl w:val="0"/>
          <w:numId w:val="6"/>
        </w:numPr>
        <w:spacing w:line="276" w:lineRule="auto"/>
        <w:jc w:val="both"/>
        <w:rPr>
          <w:rFonts w:ascii="Verdana" w:hAnsi="Verdana" w:cs="Arial"/>
        </w:rPr>
      </w:pPr>
      <w:r w:rsidRPr="006133EA">
        <w:rPr>
          <w:rFonts w:ascii="Verdana" w:hAnsi="Verdana" w:cs="Arial"/>
        </w:rPr>
        <w:t>Os diplomas legais acima indicados aplicam-se especialmente quanto aos casos omissos.</w:t>
      </w:r>
    </w:p>
    <w:p w14:paraId="74185F6E" w14:textId="77777777" w:rsidR="009B1DBA" w:rsidRPr="006133EA" w:rsidRDefault="009B1DBA" w:rsidP="002D6DA9">
      <w:pPr>
        <w:suppressAutoHyphens w:val="0"/>
        <w:spacing w:line="276" w:lineRule="auto"/>
        <w:jc w:val="both"/>
        <w:rPr>
          <w:rFonts w:ascii="Verdana" w:hAnsi="Verdana" w:cs="Arial"/>
        </w:rPr>
      </w:pPr>
    </w:p>
    <w:p w14:paraId="6612036F" w14:textId="77777777" w:rsidR="009B1DBA" w:rsidRPr="006133EA" w:rsidRDefault="009B1DBA" w:rsidP="002D6DA9">
      <w:pPr>
        <w:pStyle w:val="Ttulo1"/>
        <w:spacing w:before="0" w:beforeAutospacing="0" w:after="0" w:afterAutospacing="0" w:line="276" w:lineRule="auto"/>
        <w:rPr>
          <w:rFonts w:ascii="Verdana" w:hAnsi="Verdana"/>
          <w:sz w:val="20"/>
          <w:szCs w:val="20"/>
        </w:rPr>
      </w:pPr>
      <w:r w:rsidRPr="006133EA">
        <w:rPr>
          <w:rFonts w:ascii="Verdana" w:hAnsi="Verdana"/>
          <w:sz w:val="20"/>
          <w:szCs w:val="20"/>
        </w:rPr>
        <w:t>CLÁUSULA DÉCIMA OITAVA – DO FORO</w:t>
      </w:r>
    </w:p>
    <w:p w14:paraId="5C1A988F" w14:textId="77777777" w:rsidR="009B1DBA" w:rsidRPr="006133EA" w:rsidRDefault="009B1DBA" w:rsidP="002D6DA9">
      <w:pPr>
        <w:pStyle w:val="Ttulo2"/>
        <w:numPr>
          <w:ilvl w:val="0"/>
          <w:numId w:val="22"/>
        </w:numPr>
        <w:spacing w:before="0" w:beforeAutospacing="0" w:after="0" w:afterAutospacing="0" w:line="276" w:lineRule="auto"/>
        <w:rPr>
          <w:rFonts w:ascii="Verdana" w:hAnsi="Verdana"/>
          <w:b w:val="0"/>
          <w:bCs w:val="0"/>
          <w:sz w:val="20"/>
          <w:szCs w:val="20"/>
        </w:rPr>
      </w:pPr>
      <w:r w:rsidRPr="006133EA">
        <w:rPr>
          <w:rFonts w:ascii="Verdana" w:hAnsi="Verdana"/>
          <w:b w:val="0"/>
          <w:bCs w:val="0"/>
          <w:sz w:val="20"/>
          <w:szCs w:val="20"/>
        </w:rPr>
        <w:t>Fica eleito o Foro Central da Comarca da Região Metropolitana de Curitiba-PR, para solucionar eventuais litígios, afastado qualquer outro, por mais privilegiado que seja.</w:t>
      </w:r>
    </w:p>
    <w:p w14:paraId="035B7A9F" w14:textId="77777777" w:rsidR="009B1DBA" w:rsidRPr="006133EA" w:rsidRDefault="009B1DBA" w:rsidP="002D6DA9">
      <w:pPr>
        <w:pStyle w:val="Ttulo2"/>
        <w:spacing w:before="0" w:beforeAutospacing="0" w:after="0" w:afterAutospacing="0" w:line="276" w:lineRule="auto"/>
        <w:rPr>
          <w:rFonts w:ascii="Verdana" w:hAnsi="Verdana"/>
          <w:b w:val="0"/>
          <w:bCs w:val="0"/>
          <w:sz w:val="20"/>
          <w:szCs w:val="20"/>
        </w:rPr>
      </w:pPr>
    </w:p>
    <w:p w14:paraId="677BE2FA" w14:textId="77777777" w:rsidR="009B1DBA" w:rsidRPr="006133EA" w:rsidRDefault="009B1DBA" w:rsidP="002D6DA9">
      <w:pPr>
        <w:pStyle w:val="Ttulo2"/>
        <w:spacing w:before="0" w:beforeAutospacing="0" w:after="0" w:afterAutospacing="0" w:line="276" w:lineRule="auto"/>
        <w:rPr>
          <w:rFonts w:ascii="Verdana" w:hAnsi="Verdana"/>
          <w:b w:val="0"/>
          <w:bCs w:val="0"/>
          <w:sz w:val="20"/>
          <w:szCs w:val="20"/>
        </w:rPr>
      </w:pPr>
      <w:r w:rsidRPr="006133EA">
        <w:rPr>
          <w:rFonts w:ascii="Verdana" w:hAnsi="Verdana"/>
          <w:b w:val="0"/>
          <w:bCs w:val="0"/>
          <w:sz w:val="20"/>
          <w:szCs w:val="20"/>
        </w:rPr>
        <w:t>E, por estarem, assim, justas e contratadas, assinam o presente em 02 (duas) vias de igual teor e forma, para que se produzam os necessários efeitos legais.</w:t>
      </w:r>
    </w:p>
    <w:p w14:paraId="16BF7A06" w14:textId="77777777" w:rsidR="009B1DBA" w:rsidRPr="006133EA" w:rsidRDefault="009B1DBA" w:rsidP="002D6DA9">
      <w:pPr>
        <w:suppressAutoHyphens w:val="0"/>
        <w:spacing w:line="276" w:lineRule="auto"/>
        <w:rPr>
          <w:rFonts w:ascii="Verdana" w:hAnsi="Verdana" w:cs="Arial"/>
        </w:rPr>
      </w:pPr>
    </w:p>
    <w:p w14:paraId="4AB8EC8E" w14:textId="77777777" w:rsidR="009B1DBA" w:rsidRPr="006133EA" w:rsidRDefault="009B1DBA" w:rsidP="002D6DA9">
      <w:pPr>
        <w:pStyle w:val="Ttulo2"/>
        <w:spacing w:before="0" w:beforeAutospacing="0" w:after="0" w:afterAutospacing="0" w:line="276" w:lineRule="auto"/>
        <w:rPr>
          <w:rFonts w:ascii="Verdana" w:hAnsi="Verdana"/>
          <w:b w:val="0"/>
          <w:bCs w:val="0"/>
          <w:sz w:val="20"/>
          <w:szCs w:val="20"/>
        </w:rPr>
      </w:pPr>
      <w:r w:rsidRPr="006133EA">
        <w:rPr>
          <w:rFonts w:ascii="Verdana" w:hAnsi="Verdana"/>
          <w:b w:val="0"/>
          <w:bCs w:val="0"/>
          <w:sz w:val="20"/>
          <w:szCs w:val="20"/>
        </w:rPr>
        <w:t>Curitiba, data da assinatura</w:t>
      </w:r>
      <w:r w:rsidRPr="006133EA">
        <w:rPr>
          <w:rStyle w:val="Refdenotaderodap"/>
          <w:rFonts w:ascii="Verdana" w:hAnsi="Verdana"/>
          <w:b w:val="0"/>
          <w:bCs w:val="0"/>
          <w:sz w:val="20"/>
          <w:szCs w:val="20"/>
        </w:rPr>
        <w:footnoteReference w:id="3"/>
      </w:r>
      <w:r w:rsidRPr="006133EA">
        <w:rPr>
          <w:rFonts w:ascii="Verdana" w:hAnsi="Verdana"/>
          <w:b w:val="0"/>
          <w:bCs w:val="0"/>
          <w:sz w:val="20"/>
          <w:szCs w:val="20"/>
        </w:rPr>
        <w:t>.</w:t>
      </w:r>
    </w:p>
    <w:p w14:paraId="3357DC27" w14:textId="77777777" w:rsidR="009B1DBA" w:rsidRPr="006133EA" w:rsidRDefault="009B1DBA" w:rsidP="009B1DBA">
      <w:pPr>
        <w:suppressAutoHyphens w:val="0"/>
        <w:spacing w:line="360" w:lineRule="auto"/>
        <w:rPr>
          <w:rFonts w:ascii="Verdana" w:hAnsi="Verdana" w:cs="Arial"/>
        </w:rPr>
      </w:pPr>
    </w:p>
    <w:p w14:paraId="4CA59278" w14:textId="77777777" w:rsidR="009B1DBA" w:rsidRPr="006133EA" w:rsidRDefault="009B1DBA" w:rsidP="009B1DBA">
      <w:pPr>
        <w:suppressAutoHyphens w:val="0"/>
        <w:spacing w:line="360" w:lineRule="auto"/>
        <w:rPr>
          <w:rFonts w:ascii="Verdana" w:hAnsi="Verdana" w:cs="Arial"/>
        </w:rPr>
      </w:pPr>
    </w:p>
    <w:p w14:paraId="06F0D852" w14:textId="77777777" w:rsidR="009B1DBA" w:rsidRPr="006133EA" w:rsidRDefault="009B1DBA" w:rsidP="009B1DBA">
      <w:pPr>
        <w:suppressAutoHyphens w:val="0"/>
        <w:spacing w:line="360" w:lineRule="auto"/>
        <w:rPr>
          <w:rFonts w:ascii="Verdana" w:hAnsi="Verdana" w:cs="Arial"/>
        </w:rPr>
      </w:pPr>
      <w:bookmarkStart w:id="6" w:name="_Hlk119681563"/>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10"/>
        <w:gridCol w:w="4521"/>
        <w:gridCol w:w="19"/>
      </w:tblGrid>
      <w:tr w:rsidR="001D30E8" w:rsidRPr="006133EA" w14:paraId="5CEF7EA7" w14:textId="77777777" w:rsidTr="00A56E82">
        <w:trPr>
          <w:gridAfter w:val="1"/>
          <w:wAfter w:w="19" w:type="dxa"/>
          <w:trHeight w:val="494"/>
        </w:trPr>
        <w:tc>
          <w:tcPr>
            <w:tcW w:w="4530" w:type="dxa"/>
            <w:vAlign w:val="center"/>
          </w:tcPr>
          <w:p w14:paraId="60A76348" w14:textId="77777777" w:rsidR="009B1DBA" w:rsidRPr="006133EA" w:rsidRDefault="009B1DBA" w:rsidP="009B1DBA">
            <w:pPr>
              <w:suppressAutoHyphens w:val="0"/>
              <w:jc w:val="center"/>
              <w:rPr>
                <w:rFonts w:ascii="Verdana" w:hAnsi="Verdana" w:cs="Arial"/>
              </w:rPr>
            </w:pPr>
            <w:r w:rsidRPr="006133EA">
              <w:rPr>
                <w:rFonts w:ascii="Verdana" w:hAnsi="Verdana" w:cs="Arial"/>
              </w:rPr>
              <w:t>[AUTORIDADE COMPETENTE]</w:t>
            </w:r>
          </w:p>
          <w:p w14:paraId="1098A26B" w14:textId="77777777" w:rsidR="009B1DBA" w:rsidRPr="006133EA" w:rsidRDefault="009B1DBA" w:rsidP="009B1DBA">
            <w:pPr>
              <w:suppressAutoHyphens w:val="0"/>
              <w:jc w:val="center"/>
              <w:rPr>
                <w:rFonts w:ascii="Verdana" w:hAnsi="Verdana" w:cs="Arial"/>
                <w:b/>
              </w:rPr>
            </w:pPr>
            <w:r w:rsidRPr="006133EA">
              <w:rPr>
                <w:rFonts w:ascii="Verdana" w:hAnsi="Verdana" w:cs="Arial"/>
                <w:b/>
              </w:rPr>
              <w:t>DEFENSORIA PÚBLICA DO ESTADO DO PARANÁ</w:t>
            </w:r>
          </w:p>
        </w:tc>
        <w:tc>
          <w:tcPr>
            <w:tcW w:w="4531" w:type="dxa"/>
            <w:gridSpan w:val="2"/>
            <w:vAlign w:val="center"/>
          </w:tcPr>
          <w:p w14:paraId="4A9B8D81" w14:textId="77777777" w:rsidR="009B1DBA" w:rsidRPr="006133EA" w:rsidRDefault="009B1DBA" w:rsidP="009B1DBA">
            <w:pPr>
              <w:suppressAutoHyphens w:val="0"/>
              <w:jc w:val="center"/>
              <w:rPr>
                <w:rFonts w:ascii="Verdana" w:hAnsi="Verdana" w:cs="Arial"/>
              </w:rPr>
            </w:pPr>
            <w:r w:rsidRPr="006133EA">
              <w:rPr>
                <w:rFonts w:ascii="Verdana" w:hAnsi="Verdana" w:cs="Arial"/>
              </w:rPr>
              <w:t>[NOME REPRESENTANTE CONTRATADA]</w:t>
            </w:r>
          </w:p>
          <w:p w14:paraId="4C907544" w14:textId="77777777" w:rsidR="009B1DBA" w:rsidRPr="006133EA" w:rsidRDefault="009B1DBA" w:rsidP="009B1DBA">
            <w:pPr>
              <w:suppressAutoHyphens w:val="0"/>
              <w:jc w:val="center"/>
              <w:rPr>
                <w:rFonts w:ascii="Verdana" w:hAnsi="Verdana" w:cs="Arial"/>
                <w:b/>
                <w:bCs/>
              </w:rPr>
            </w:pPr>
            <w:r w:rsidRPr="006133EA">
              <w:rPr>
                <w:rFonts w:ascii="Verdana" w:hAnsi="Verdana" w:cs="Arial"/>
                <w:b/>
                <w:bCs/>
              </w:rPr>
              <w:t>[RAZÃO SOCIAL DA CONTRATADA]</w:t>
            </w:r>
          </w:p>
        </w:tc>
      </w:tr>
      <w:tr w:rsidR="001D30E8" w:rsidRPr="006133EA" w14:paraId="5EA2725A" w14:textId="77777777" w:rsidTr="009B1DBA">
        <w:tc>
          <w:tcPr>
            <w:tcW w:w="4540" w:type="dxa"/>
            <w:gridSpan w:val="2"/>
            <w:vAlign w:val="bottom"/>
          </w:tcPr>
          <w:p w14:paraId="1C2AAA84" w14:textId="77777777" w:rsidR="009B1DBA" w:rsidRPr="006133EA" w:rsidRDefault="009B1DBA" w:rsidP="009B1DBA">
            <w:pPr>
              <w:spacing w:line="360" w:lineRule="auto"/>
              <w:rPr>
                <w:rFonts w:ascii="Verdana" w:hAnsi="Verdana" w:cs="Arial"/>
              </w:rPr>
            </w:pPr>
          </w:p>
          <w:p w14:paraId="2BDC5495" w14:textId="77777777" w:rsidR="009B1DBA" w:rsidRPr="006133EA" w:rsidRDefault="009B1DBA" w:rsidP="009B1DBA">
            <w:pPr>
              <w:spacing w:line="360" w:lineRule="auto"/>
              <w:rPr>
                <w:rFonts w:ascii="Verdana" w:hAnsi="Verdana" w:cs="Arial"/>
              </w:rPr>
            </w:pPr>
            <w:r w:rsidRPr="006133EA">
              <w:rPr>
                <w:rFonts w:ascii="Verdana" w:hAnsi="Verdana" w:cs="Arial"/>
              </w:rPr>
              <w:t>TESTEMUNHAS:</w:t>
            </w:r>
          </w:p>
          <w:p w14:paraId="3EA5AEAC" w14:textId="77777777" w:rsidR="009B1DBA" w:rsidRPr="006133EA" w:rsidRDefault="009B1DBA" w:rsidP="009B1DBA">
            <w:pPr>
              <w:spacing w:line="360" w:lineRule="auto"/>
              <w:rPr>
                <w:rFonts w:ascii="Verdana" w:hAnsi="Verdana" w:cs="Arial"/>
              </w:rPr>
            </w:pPr>
          </w:p>
          <w:p w14:paraId="752ACE74" w14:textId="77777777" w:rsidR="009B1DBA" w:rsidRPr="006133EA" w:rsidRDefault="009B1DBA" w:rsidP="009B1DBA">
            <w:pPr>
              <w:spacing w:line="360" w:lineRule="auto"/>
              <w:rPr>
                <w:rFonts w:ascii="Verdana" w:hAnsi="Verdana" w:cs="Arial"/>
              </w:rPr>
            </w:pPr>
          </w:p>
          <w:p w14:paraId="063F2D68" w14:textId="7D961C4F" w:rsidR="009B1DBA" w:rsidRPr="006133EA" w:rsidRDefault="009B1DBA" w:rsidP="009B1DBA">
            <w:pPr>
              <w:rPr>
                <w:rFonts w:ascii="Verdana" w:hAnsi="Verdana" w:cs="Arial"/>
              </w:rPr>
            </w:pPr>
            <w:r w:rsidRPr="006133EA">
              <w:rPr>
                <w:rFonts w:ascii="Verdana" w:hAnsi="Verdana" w:cs="Arial"/>
              </w:rPr>
              <w:t>__________________________________</w:t>
            </w:r>
          </w:p>
          <w:p w14:paraId="40BDAC99" w14:textId="77777777" w:rsidR="009B1DBA" w:rsidRPr="006133EA" w:rsidRDefault="009B1DBA" w:rsidP="009B1DBA">
            <w:pPr>
              <w:rPr>
                <w:rFonts w:ascii="Verdana" w:hAnsi="Verdana" w:cs="Arial"/>
              </w:rPr>
            </w:pPr>
            <w:r w:rsidRPr="006133EA">
              <w:rPr>
                <w:rFonts w:ascii="Verdana" w:hAnsi="Verdana" w:cs="Arial"/>
              </w:rPr>
              <w:t>Nome:</w:t>
            </w:r>
          </w:p>
          <w:p w14:paraId="47933DCD" w14:textId="77777777" w:rsidR="009B1DBA" w:rsidRPr="006133EA" w:rsidRDefault="009B1DBA" w:rsidP="009B1DBA">
            <w:pPr>
              <w:rPr>
                <w:rFonts w:ascii="Verdana" w:hAnsi="Verdana" w:cs="Arial"/>
              </w:rPr>
            </w:pPr>
            <w:r w:rsidRPr="006133EA">
              <w:rPr>
                <w:rFonts w:ascii="Verdana" w:hAnsi="Verdana" w:cs="Arial"/>
              </w:rPr>
              <w:t>CPF:</w:t>
            </w:r>
          </w:p>
        </w:tc>
        <w:tc>
          <w:tcPr>
            <w:tcW w:w="4540" w:type="dxa"/>
            <w:gridSpan w:val="2"/>
            <w:vAlign w:val="bottom"/>
          </w:tcPr>
          <w:p w14:paraId="76B6C19A" w14:textId="77777777" w:rsidR="009B1DBA" w:rsidRPr="006133EA" w:rsidRDefault="009B1DBA" w:rsidP="009B1DBA">
            <w:pPr>
              <w:spacing w:line="360" w:lineRule="auto"/>
              <w:rPr>
                <w:rFonts w:ascii="Verdana" w:hAnsi="Verdana" w:cs="Arial"/>
              </w:rPr>
            </w:pPr>
          </w:p>
          <w:p w14:paraId="5C2E32DF" w14:textId="77777777" w:rsidR="009B1DBA" w:rsidRPr="006133EA" w:rsidRDefault="009B1DBA" w:rsidP="009B1DBA">
            <w:pPr>
              <w:spacing w:line="360" w:lineRule="auto"/>
              <w:rPr>
                <w:rFonts w:ascii="Verdana" w:hAnsi="Verdana" w:cs="Arial"/>
              </w:rPr>
            </w:pPr>
          </w:p>
          <w:p w14:paraId="73626DA6" w14:textId="4755D185" w:rsidR="009B1DBA" w:rsidRPr="006133EA" w:rsidRDefault="009B1DBA" w:rsidP="009B1DBA">
            <w:pPr>
              <w:rPr>
                <w:rFonts w:ascii="Verdana" w:hAnsi="Verdana" w:cs="Arial"/>
              </w:rPr>
            </w:pPr>
            <w:r w:rsidRPr="006133EA">
              <w:rPr>
                <w:rFonts w:ascii="Verdana" w:hAnsi="Verdana" w:cs="Arial"/>
              </w:rPr>
              <w:t>__________________________________</w:t>
            </w:r>
          </w:p>
          <w:p w14:paraId="221574F0" w14:textId="77777777" w:rsidR="009B1DBA" w:rsidRPr="006133EA" w:rsidRDefault="009B1DBA" w:rsidP="009B1DBA">
            <w:pPr>
              <w:rPr>
                <w:rFonts w:ascii="Verdana" w:hAnsi="Verdana" w:cs="Arial"/>
              </w:rPr>
            </w:pPr>
            <w:r w:rsidRPr="006133EA">
              <w:rPr>
                <w:rFonts w:ascii="Verdana" w:hAnsi="Verdana" w:cs="Arial"/>
              </w:rPr>
              <w:t>Nome:</w:t>
            </w:r>
          </w:p>
          <w:p w14:paraId="2C33E9F0" w14:textId="77777777" w:rsidR="009B1DBA" w:rsidRPr="006133EA" w:rsidRDefault="009B1DBA" w:rsidP="009B1DBA">
            <w:pPr>
              <w:suppressAutoHyphens w:val="0"/>
              <w:rPr>
                <w:rFonts w:ascii="Verdana" w:hAnsi="Verdana" w:cs="Arial"/>
              </w:rPr>
            </w:pPr>
            <w:r w:rsidRPr="006133EA">
              <w:rPr>
                <w:rFonts w:ascii="Verdana" w:hAnsi="Verdana" w:cs="Arial"/>
              </w:rPr>
              <w:t>CPF:</w:t>
            </w:r>
          </w:p>
        </w:tc>
      </w:tr>
      <w:bookmarkEnd w:id="6"/>
    </w:tbl>
    <w:p w14:paraId="1909E28E" w14:textId="77777777" w:rsidR="009B1DBA" w:rsidRPr="006133EA" w:rsidRDefault="009B1DBA" w:rsidP="009B1DBA">
      <w:pPr>
        <w:rPr>
          <w:rFonts w:ascii="Verdana" w:hAnsi="Verdana" w:cs="Arial"/>
        </w:rPr>
      </w:pPr>
    </w:p>
    <w:p w14:paraId="3BFDE042" w14:textId="77777777" w:rsidR="001935AD" w:rsidRPr="006133EA" w:rsidRDefault="001935AD" w:rsidP="009B1DBA">
      <w:pPr>
        <w:widowControl w:val="0"/>
        <w:spacing w:line="276" w:lineRule="auto"/>
        <w:jc w:val="center"/>
        <w:rPr>
          <w:rFonts w:ascii="Verdana" w:eastAsia="Verdana" w:hAnsi="Verdana" w:cs="Verdana"/>
          <w:b/>
        </w:rPr>
      </w:pPr>
    </w:p>
    <w:sectPr w:rsidR="001935AD" w:rsidRPr="006133EA">
      <w:headerReference w:type="even" r:id="rId9"/>
      <w:headerReference w:type="default" r:id="rId10"/>
      <w:footerReference w:type="even" r:id="rId11"/>
      <w:footerReference w:type="default" r:id="rId12"/>
      <w:headerReference w:type="first" r:id="rId13"/>
      <w:footerReference w:type="first" r:id="rId14"/>
      <w:pgSz w:w="11906" w:h="16838"/>
      <w:pgMar w:top="1537" w:right="1134" w:bottom="1134" w:left="1531" w:header="62" w:footer="113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C7993" w14:textId="77777777" w:rsidR="00A56E82" w:rsidRDefault="00A56E82">
      <w:r>
        <w:separator/>
      </w:r>
    </w:p>
  </w:endnote>
  <w:endnote w:type="continuationSeparator" w:id="0">
    <w:p w14:paraId="76273874" w14:textId="77777777" w:rsidR="00A56E82" w:rsidRDefault="00A5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7A7A6" w14:textId="77777777" w:rsidR="00A56E82" w:rsidRDefault="00A56E82">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2F4742FA" w14:textId="6B18B40A" w:rsidR="00A56E82" w:rsidRDefault="00A56E82">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5BE14916" w14:textId="77777777" w:rsidR="00A56E82" w:rsidRDefault="00A56E82">
    <w:pPr>
      <w:pBdr>
        <w:top w:val="nil"/>
        <w:left w:val="nil"/>
        <w:bottom w:val="nil"/>
        <w:right w:val="nil"/>
        <w:between w:val="nil"/>
      </w:pBdr>
      <w:tabs>
        <w:tab w:val="center" w:pos="4419"/>
        <w:tab w:val="right" w:pos="8838"/>
      </w:tabs>
      <w:jc w:val="center"/>
      <w:rPr>
        <w:rFonts w:ascii="Tahoma" w:eastAsia="Tahoma" w:hAnsi="Tahoma" w:cs="Tahoma"/>
        <w:color w:val="808080"/>
      </w:rPr>
    </w:pPr>
  </w:p>
  <w:p w14:paraId="6CBDA9C8" w14:textId="77777777" w:rsidR="00A56E82" w:rsidRDefault="00A56E8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024A4" w14:textId="77777777" w:rsidR="00A56E82" w:rsidRDefault="00A56E82">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C44E3" w14:textId="77777777" w:rsidR="00A56E82" w:rsidRDefault="00A56E8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128AF" w14:textId="77777777" w:rsidR="00A56E82" w:rsidRDefault="00A56E82">
      <w:r>
        <w:separator/>
      </w:r>
    </w:p>
  </w:footnote>
  <w:footnote w:type="continuationSeparator" w:id="0">
    <w:p w14:paraId="31993D1E" w14:textId="77777777" w:rsidR="00A56E82" w:rsidRDefault="00A56E82">
      <w:r>
        <w:continuationSeparator/>
      </w:r>
    </w:p>
  </w:footnote>
  <w:footnote w:id="1">
    <w:p w14:paraId="2B451EBB" w14:textId="56BC3807" w:rsidR="00A56E82" w:rsidRPr="009B1DBA" w:rsidRDefault="00A56E82" w:rsidP="009B1DBA">
      <w:pPr>
        <w:pStyle w:val="Textodenotaderodap"/>
        <w:jc w:val="both"/>
        <w:rPr>
          <w:rFonts w:ascii="Verdana" w:hAnsi="Verdana"/>
          <w:sz w:val="16"/>
          <w:szCs w:val="16"/>
        </w:rPr>
      </w:pPr>
      <w:r w:rsidRPr="009B1DBA">
        <w:rPr>
          <w:rStyle w:val="Refdenotaderodap"/>
          <w:rFonts w:ascii="Verdana" w:hAnsi="Verdana"/>
          <w:sz w:val="16"/>
          <w:szCs w:val="16"/>
        </w:rPr>
        <w:footnoteRef/>
      </w:r>
      <w:r w:rsidRPr="009B1DBA">
        <w:rPr>
          <w:rFonts w:ascii="Verdana" w:hAnsi="Verdana"/>
          <w:sz w:val="16"/>
          <w:szCs w:val="16"/>
        </w:rPr>
        <w:t xml:space="preserve"> O IST foi normatizado pela Resolução </w:t>
      </w:r>
      <w:r>
        <w:rPr>
          <w:rFonts w:ascii="Verdana" w:hAnsi="Verdana"/>
          <w:sz w:val="16"/>
          <w:szCs w:val="16"/>
        </w:rPr>
        <w:t>n.º</w:t>
      </w:r>
      <w:r w:rsidRPr="009B1DBA">
        <w:rPr>
          <w:rFonts w:ascii="Verdana" w:hAnsi="Verdana"/>
          <w:sz w:val="16"/>
          <w:szCs w:val="16"/>
        </w:rPr>
        <w:t xml:space="preserve"> 420, de 25 de novembro de 2005, que foi revisada pela Resolução </w:t>
      </w:r>
      <w:r>
        <w:rPr>
          <w:rFonts w:ascii="Verdana" w:hAnsi="Verdana"/>
          <w:sz w:val="16"/>
          <w:szCs w:val="16"/>
        </w:rPr>
        <w:t>n.º</w:t>
      </w:r>
      <w:r w:rsidRPr="009B1DBA">
        <w:rPr>
          <w:rFonts w:ascii="Verdana" w:hAnsi="Verdana"/>
          <w:sz w:val="16"/>
          <w:szCs w:val="16"/>
        </w:rPr>
        <w:t xml:space="preserve"> 532, de 03 de agosto de 2009, ambas da Agência Nacional de Telecomunicações (ANT). A resolução atualmente em vigor pode ser acessada em https://informacoes.anatel.gov.br/legislacao/resolucoes/2009/148-resolucao-532.</w:t>
      </w:r>
    </w:p>
  </w:footnote>
  <w:footnote w:id="2">
    <w:p w14:paraId="15B8A7CE" w14:textId="48DAC206" w:rsidR="00A56E82" w:rsidRPr="001D30E8" w:rsidRDefault="00A56E82" w:rsidP="009B1DBA">
      <w:pPr>
        <w:pStyle w:val="Textodenotaderodap"/>
        <w:jc w:val="both"/>
        <w:rPr>
          <w:rFonts w:ascii="Verdana" w:hAnsi="Verdana" w:cs="Arial"/>
          <w:sz w:val="16"/>
          <w:szCs w:val="16"/>
        </w:rPr>
      </w:pPr>
      <w:r w:rsidRPr="001D30E8">
        <w:rPr>
          <w:rStyle w:val="Refdenotaderodap"/>
          <w:rFonts w:ascii="Verdana" w:hAnsi="Verdana" w:cs="Arial"/>
          <w:sz w:val="16"/>
          <w:szCs w:val="16"/>
        </w:rPr>
        <w:footnoteRef/>
      </w:r>
      <w:r w:rsidRPr="001D30E8">
        <w:rPr>
          <w:rFonts w:ascii="Verdana" w:hAnsi="Verdana" w:cs="Arial"/>
          <w:sz w:val="16"/>
          <w:szCs w:val="16"/>
        </w:rPr>
        <w:t xml:space="preserve"> O Código de Defesa do Consumidor é aplicável aos contratos administrativos conforme entendimento do Superior Tribunal de Justiça no RECURSO ESPECIAL </w:t>
      </w:r>
      <w:r>
        <w:rPr>
          <w:rFonts w:ascii="Verdana" w:hAnsi="Verdana" w:cs="Arial"/>
          <w:sz w:val="16"/>
          <w:szCs w:val="16"/>
        </w:rPr>
        <w:t>N.º</w:t>
      </w:r>
      <w:r w:rsidRPr="001D30E8">
        <w:rPr>
          <w:rFonts w:ascii="Verdana" w:hAnsi="Verdana" w:cs="Arial"/>
          <w:sz w:val="16"/>
          <w:szCs w:val="16"/>
        </w:rPr>
        <w:t xml:space="preserve"> 1.772.730.</w:t>
      </w:r>
    </w:p>
  </w:footnote>
  <w:footnote w:id="3">
    <w:p w14:paraId="680A4254" w14:textId="77777777" w:rsidR="00A56E82" w:rsidRPr="001D30E8" w:rsidRDefault="00A56E82" w:rsidP="009B1DBA">
      <w:pPr>
        <w:pStyle w:val="Textodenotaderodap"/>
        <w:jc w:val="both"/>
        <w:rPr>
          <w:rFonts w:ascii="Verdana" w:hAnsi="Verdana"/>
          <w:sz w:val="16"/>
          <w:szCs w:val="16"/>
        </w:rPr>
      </w:pPr>
      <w:r w:rsidRPr="001D30E8">
        <w:rPr>
          <w:rStyle w:val="Refdenotaderodap"/>
          <w:rFonts w:ascii="Verdana" w:hAnsi="Verdana" w:cs="Arial"/>
          <w:sz w:val="16"/>
          <w:szCs w:val="16"/>
        </w:rPr>
        <w:footnoteRef/>
      </w:r>
      <w:r w:rsidRPr="001D30E8">
        <w:rPr>
          <w:rFonts w:ascii="Verdana" w:hAnsi="Verdana" w:cs="Arial"/>
          <w:sz w:val="16"/>
          <w:szCs w:val="16"/>
        </w:rPr>
        <w:t>A data do termo será a data da última assinatura das partes.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A8B6F" w14:textId="50FD9A56" w:rsidR="00A56E82" w:rsidRDefault="00A56E82">
    <w:pPr>
      <w:pBdr>
        <w:top w:val="nil"/>
        <w:left w:val="nil"/>
        <w:bottom w:val="nil"/>
        <w:right w:val="nil"/>
        <w:between w:val="nil"/>
      </w:pBdr>
      <w:tabs>
        <w:tab w:val="center" w:pos="4419"/>
        <w:tab w:val="right" w:pos="8838"/>
      </w:tabs>
      <w:jc w:val="right"/>
      <w:rPr>
        <w:color w:val="000000"/>
      </w:rPr>
    </w:pPr>
  </w:p>
  <w:p w14:paraId="53142CD7" w14:textId="223462B3" w:rsidR="00A56E82" w:rsidRDefault="00A56E8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39</w:t>
    </w:r>
    <w:r>
      <w:rPr>
        <w:b/>
        <w:color w:val="000000"/>
        <w:sz w:val="24"/>
        <w:szCs w:val="24"/>
      </w:rPr>
      <w:fldChar w:fldCharType="end"/>
    </w:r>
  </w:p>
  <w:p w14:paraId="48091656" w14:textId="77777777" w:rsidR="00A56E82" w:rsidRDefault="00A56E82">
    <w:pPr>
      <w:rPr>
        <w:b/>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87DA2" w14:textId="2C16A81D" w:rsidR="00A56E82" w:rsidRDefault="00A56E82">
    <w:pPr>
      <w:pBdr>
        <w:top w:val="nil"/>
        <w:left w:val="nil"/>
        <w:bottom w:val="nil"/>
        <w:right w:val="nil"/>
        <w:between w:val="nil"/>
      </w:pBdr>
      <w:tabs>
        <w:tab w:val="center" w:pos="4419"/>
        <w:tab w:val="right" w:pos="8838"/>
      </w:tabs>
      <w:jc w:val="right"/>
      <w:rPr>
        <w:color w:val="000000"/>
      </w:rPr>
    </w:pPr>
  </w:p>
  <w:p w14:paraId="1918A80A" w14:textId="77777777" w:rsidR="00A56E82" w:rsidRDefault="00A56E82">
    <w:pPr>
      <w:pBdr>
        <w:top w:val="nil"/>
        <w:left w:val="nil"/>
        <w:bottom w:val="nil"/>
        <w:right w:val="nil"/>
        <w:between w:val="nil"/>
      </w:pBdr>
      <w:tabs>
        <w:tab w:val="center" w:pos="4419"/>
        <w:tab w:val="right" w:pos="8838"/>
      </w:tabs>
      <w:jc w:val="right"/>
      <w:rPr>
        <w:rFonts w:ascii="Verdana" w:eastAsia="Verdana" w:hAnsi="Verdana" w:cs="Verdana"/>
        <w:color w:val="000000"/>
        <w:sz w:val="16"/>
        <w:szCs w:val="16"/>
      </w:rPr>
    </w:pPr>
    <w:r>
      <w:rPr>
        <w:rFonts w:ascii="Verdana" w:eastAsia="Verdana" w:hAnsi="Verdana" w:cs="Verdana"/>
        <w:color w:val="000000"/>
        <w:sz w:val="16"/>
        <w:szCs w:val="16"/>
      </w:rPr>
      <w:t xml:space="preserve">Página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0B6D46">
      <w:rPr>
        <w:rFonts w:ascii="Verdana" w:eastAsia="Verdana" w:hAnsi="Verdana" w:cs="Verdana"/>
        <w:noProof/>
        <w:color w:val="000000"/>
        <w:sz w:val="16"/>
        <w:szCs w:val="16"/>
      </w:rPr>
      <w:t>10</w:t>
    </w:r>
    <w:r>
      <w:rPr>
        <w:rFonts w:ascii="Verdana" w:eastAsia="Verdana" w:hAnsi="Verdana" w:cs="Verdana"/>
        <w:color w:val="000000"/>
        <w:sz w:val="16"/>
        <w:szCs w:val="16"/>
      </w:rPr>
      <w:fldChar w:fldCharType="end"/>
    </w:r>
    <w:r>
      <w:rPr>
        <w:rFonts w:ascii="Verdana" w:eastAsia="Verdana" w:hAnsi="Verdana" w:cs="Verdana"/>
        <w:color w:val="000000"/>
        <w:sz w:val="16"/>
        <w:szCs w:val="16"/>
      </w:rPr>
      <w:t xml:space="preserve"> de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0B6D46">
      <w:rPr>
        <w:rFonts w:ascii="Verdana" w:eastAsia="Verdana" w:hAnsi="Verdana" w:cs="Verdana"/>
        <w:noProof/>
        <w:color w:val="000000"/>
        <w:sz w:val="16"/>
        <w:szCs w:val="16"/>
      </w:rPr>
      <w:t>25</w:t>
    </w:r>
    <w:r>
      <w:rPr>
        <w:rFonts w:ascii="Verdana" w:eastAsia="Verdana" w:hAnsi="Verdana" w:cs="Verdana"/>
        <w:color w:val="000000"/>
        <w:sz w:val="16"/>
        <w:szCs w:val="16"/>
      </w:rPr>
      <w:fldChar w:fldCharType="end"/>
    </w:r>
  </w:p>
  <w:p w14:paraId="61F34898" w14:textId="77777777" w:rsidR="00A56E82" w:rsidRDefault="00A56E82">
    <w:pPr>
      <w:tabs>
        <w:tab w:val="center" w:pos="4419"/>
        <w:tab w:val="right" w:pos="8838"/>
      </w:tabs>
      <w:jc w:val="center"/>
      <w:rPr>
        <w:b/>
        <w:color w:val="000000"/>
        <w:sz w:val="24"/>
        <w:szCs w:val="24"/>
      </w:rPr>
    </w:pPr>
    <w:r>
      <w:rPr>
        <w:noProof/>
        <w:lang w:eastAsia="pt-BR"/>
      </w:rPr>
      <w:drawing>
        <wp:inline distT="114300" distB="114300" distL="114300" distR="114300" wp14:anchorId="520B0806" wp14:editId="0C3FAD1E">
          <wp:extent cx="1818995" cy="75397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14:paraId="4D34DB91" w14:textId="77777777" w:rsidR="00A56E82" w:rsidRDefault="00A56E82">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CB26E" w14:textId="04D3EB7C" w:rsidR="00A56E82" w:rsidRDefault="00A56E8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706C7"/>
    <w:multiLevelType w:val="multilevel"/>
    <w:tmpl w:val="2BF2507A"/>
    <w:lvl w:ilvl="0">
      <w:start w:val="2"/>
      <w:numFmt w:val="decimal"/>
      <w:suff w:val="space"/>
      <w:lvlText w:val="14.%1."/>
      <w:lvlJc w:val="left"/>
      <w:pPr>
        <w:ind w:left="0" w:firstLine="0"/>
      </w:pPr>
      <w:rPr>
        <w:rFonts w:hint="default"/>
      </w:rPr>
    </w:lvl>
    <w:lvl w:ilvl="1">
      <w:start w:val="2"/>
      <w:numFmt w:val="decimal"/>
      <w:lvlText w:val="14.%2."/>
      <w:lvlJc w:val="left"/>
      <w:pPr>
        <w:ind w:left="357" w:firstLine="0"/>
      </w:pPr>
      <w:rPr>
        <w:rFonts w:hint="default"/>
      </w:rPr>
    </w:lvl>
    <w:lvl w:ilvl="2">
      <w:start w:val="1"/>
      <w:numFmt w:val="decimal"/>
      <w:lvlText w:val="7.%1.%2."/>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
    <w:nsid w:val="11452AAE"/>
    <w:multiLevelType w:val="multilevel"/>
    <w:tmpl w:val="595467EE"/>
    <w:lvl w:ilvl="0">
      <w:start w:val="1"/>
      <w:numFmt w:val="decimal"/>
      <w:lvlText w:val="18.%1."/>
      <w:lvlJc w:val="left"/>
      <w:pPr>
        <w:ind w:left="0" w:firstLine="0"/>
      </w:pPr>
      <w:rPr>
        <w:rFonts w:hint="default"/>
      </w:rPr>
    </w:lvl>
    <w:lvl w:ilvl="1">
      <w:start w:val="1"/>
      <w:numFmt w:val="decimal"/>
      <w:lvlText w:val="1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51A20E5"/>
    <w:multiLevelType w:val="multilevel"/>
    <w:tmpl w:val="FB1632D4"/>
    <w:lvl w:ilvl="0">
      <w:start w:val="1"/>
      <w:numFmt w:val="decimal"/>
      <w:lvlText w:val="3.%1."/>
      <w:lvlJc w:val="left"/>
      <w:pPr>
        <w:ind w:left="0" w:firstLine="0"/>
      </w:pPr>
      <w:rPr>
        <w:rFonts w:hint="default"/>
      </w:rPr>
    </w:lvl>
    <w:lvl w:ilvl="1">
      <w:start w:val="1"/>
      <w:numFmt w:val="decimal"/>
      <w:lvlText w:val="%1.%2."/>
      <w:lvlJc w:val="left"/>
      <w:pPr>
        <w:ind w:left="357" w:firstLine="0"/>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3">
    <w:nsid w:val="302E1D23"/>
    <w:multiLevelType w:val="multilevel"/>
    <w:tmpl w:val="43B60E3A"/>
    <w:lvl w:ilvl="0">
      <w:start w:val="1"/>
      <w:numFmt w:val="decimal"/>
      <w:suff w:val="space"/>
      <w:lvlText w:val="4.%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31B7791C"/>
    <w:multiLevelType w:val="hybridMultilevel"/>
    <w:tmpl w:val="6A580A24"/>
    <w:lvl w:ilvl="0" w:tplc="F10613D6">
      <w:start w:val="1"/>
      <w:numFmt w:val="lowerLetter"/>
      <w:suff w:val="space"/>
      <w:lvlText w:val="%1)"/>
      <w:lvlJc w:val="left"/>
      <w:pPr>
        <w:ind w:left="0" w:firstLine="0"/>
      </w:pPr>
      <w:rPr>
        <w:rFonts w:hint="default"/>
      </w:rPr>
    </w:lvl>
    <w:lvl w:ilvl="1" w:tplc="FFFFFFFF">
      <w:start w:val="1"/>
      <w:numFmt w:val="lowerLetter"/>
      <w:lvlText w:val="%2)"/>
      <w:lvlJc w:val="left"/>
      <w:pPr>
        <w:ind w:left="2841" w:hanging="705"/>
      </w:pPr>
      <w:rPr>
        <w:rFonts w:hint="default"/>
      </w:r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5">
    <w:nsid w:val="34E60793"/>
    <w:multiLevelType w:val="multilevel"/>
    <w:tmpl w:val="BFEAEB28"/>
    <w:lvl w:ilvl="0">
      <w:start w:val="1"/>
      <w:numFmt w:val="decimal"/>
      <w:lvlText w:val="12.%1."/>
      <w:lvlJc w:val="left"/>
      <w:pPr>
        <w:ind w:left="0" w:firstLine="0"/>
      </w:pPr>
      <w:rPr>
        <w:rFonts w:hint="default"/>
      </w:rPr>
    </w:lvl>
    <w:lvl w:ilvl="1">
      <w:start w:val="1"/>
      <w:numFmt w:val="decimal"/>
      <w:lvlText w:val="12.%2."/>
      <w:lvlJc w:val="left"/>
      <w:pPr>
        <w:ind w:left="357" w:firstLine="0"/>
      </w:pPr>
      <w:rPr>
        <w:rFonts w:hint="default"/>
      </w:rPr>
    </w:lvl>
    <w:lvl w:ilvl="2">
      <w:start w:val="1"/>
      <w:numFmt w:val="decimal"/>
      <w:lvlText w:val="7.%1.%2."/>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6">
    <w:nsid w:val="3CB77870"/>
    <w:multiLevelType w:val="multilevel"/>
    <w:tmpl w:val="CFAEF20C"/>
    <w:lvl w:ilvl="0">
      <w:start w:val="1"/>
      <w:numFmt w:val="decimal"/>
      <w:suff w:val="space"/>
      <w:lvlText w:val="15.%1."/>
      <w:lvlJc w:val="left"/>
      <w:pPr>
        <w:ind w:left="0" w:firstLine="0"/>
      </w:pPr>
      <w:rPr>
        <w:rFonts w:hint="default"/>
      </w:rPr>
    </w:lvl>
    <w:lvl w:ilvl="1">
      <w:start w:val="1"/>
      <w:numFmt w:val="decimal"/>
      <w:lvlText w:val="%1.%2."/>
      <w:lvlJc w:val="left"/>
      <w:pPr>
        <w:ind w:left="357" w:firstLine="0"/>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7">
    <w:nsid w:val="3F777D8C"/>
    <w:multiLevelType w:val="hybridMultilevel"/>
    <w:tmpl w:val="6E2277CE"/>
    <w:lvl w:ilvl="0" w:tplc="65DE4E70">
      <w:start w:val="1"/>
      <w:numFmt w:val="lowerLetter"/>
      <w:suff w:val="space"/>
      <w:lvlText w:val="%1)"/>
      <w:lvlJc w:val="left"/>
      <w:pPr>
        <w:ind w:left="0" w:firstLine="0"/>
      </w:pPr>
      <w:rPr>
        <w:rFonts w:hint="default"/>
      </w:rPr>
    </w:lvl>
    <w:lvl w:ilvl="1" w:tplc="04160017">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
    <w:nsid w:val="42E0455F"/>
    <w:multiLevelType w:val="multilevel"/>
    <w:tmpl w:val="3C6455E4"/>
    <w:lvl w:ilvl="0">
      <w:start w:val="1"/>
      <w:numFmt w:val="decimal"/>
      <w:suff w:val="space"/>
      <w:lvlText w:val="6.%1."/>
      <w:lvlJc w:val="left"/>
      <w:pPr>
        <w:ind w:left="0" w:firstLine="0"/>
      </w:pPr>
      <w:rPr>
        <w:rFonts w:hint="default"/>
      </w:rPr>
    </w:lvl>
    <w:lvl w:ilvl="1">
      <w:start w:val="1"/>
      <w:numFmt w:val="decimal"/>
      <w:suff w:val="space"/>
      <w:lvlText w:val="6.%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465037DE"/>
    <w:multiLevelType w:val="hybridMultilevel"/>
    <w:tmpl w:val="373A0D2A"/>
    <w:lvl w:ilvl="0" w:tplc="0316BED4">
      <w:start w:val="1"/>
      <w:numFmt w:val="upperRoman"/>
      <w:suff w:val="space"/>
      <w:lvlText w:val="%1."/>
      <w:lvlJc w:val="left"/>
      <w:pPr>
        <w:ind w:left="0" w:firstLine="0"/>
      </w:pPr>
      <w:rPr>
        <w:rFonts w:hint="default"/>
      </w:rPr>
    </w:lvl>
    <w:lvl w:ilvl="1" w:tplc="67A0C21C">
      <w:start w:val="1"/>
      <w:numFmt w:val="lowerLetter"/>
      <w:lvlText w:val="%2)"/>
      <w:lvlJc w:val="left"/>
      <w:pPr>
        <w:ind w:left="2494" w:hanging="705"/>
      </w:pPr>
      <w:rPr>
        <w:rFonts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F06521F"/>
    <w:multiLevelType w:val="multilevel"/>
    <w:tmpl w:val="CA06022A"/>
    <w:lvl w:ilvl="0">
      <w:start w:val="1"/>
      <w:numFmt w:val="decimal"/>
      <w:suff w:val="space"/>
      <w:lvlText w:val="8.%1."/>
      <w:lvlJc w:val="left"/>
      <w:pPr>
        <w:ind w:left="0" w:firstLine="0"/>
      </w:pPr>
      <w:rPr>
        <w:rFonts w:hint="default"/>
      </w:rPr>
    </w:lvl>
    <w:lvl w:ilvl="1">
      <w:start w:val="1"/>
      <w:numFmt w:val="decimal"/>
      <w:suff w:val="space"/>
      <w:lvlText w:val="8.%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nsid w:val="5DEF5A49"/>
    <w:multiLevelType w:val="multilevel"/>
    <w:tmpl w:val="E7B0FA6E"/>
    <w:lvl w:ilvl="0">
      <w:start w:val="1"/>
      <w:numFmt w:val="decimal"/>
      <w:lvlText w:val="16.%1."/>
      <w:lvlJc w:val="left"/>
      <w:pPr>
        <w:ind w:left="0" w:firstLine="0"/>
      </w:pPr>
      <w:rPr>
        <w:rFonts w:ascii="Verdana" w:hAnsi="Verdana" w:hint="default"/>
        <w:sz w:val="20"/>
      </w:rPr>
    </w:lvl>
    <w:lvl w:ilvl="1">
      <w:start w:val="1"/>
      <w:numFmt w:val="decimal"/>
      <w:lvlText w:val="15.%2."/>
      <w:lvlJc w:val="left"/>
      <w:pPr>
        <w:ind w:left="357" w:firstLine="0"/>
      </w:pPr>
      <w:rPr>
        <w:rFonts w:hint="default"/>
      </w:rPr>
    </w:lvl>
    <w:lvl w:ilvl="2">
      <w:start w:val="1"/>
      <w:numFmt w:val="decimal"/>
      <w:lvlText w:val="14.5.%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2">
    <w:nsid w:val="61D1571A"/>
    <w:multiLevelType w:val="multilevel"/>
    <w:tmpl w:val="9A705066"/>
    <w:lvl w:ilvl="0">
      <w:start w:val="1"/>
      <w:numFmt w:val="decimal"/>
      <w:suff w:val="space"/>
      <w:lvlText w:val="14.%1."/>
      <w:lvlJc w:val="left"/>
      <w:pPr>
        <w:ind w:left="0" w:firstLine="0"/>
      </w:pPr>
      <w:rPr>
        <w:rFonts w:hint="default"/>
      </w:rPr>
    </w:lvl>
    <w:lvl w:ilvl="1">
      <w:start w:val="1"/>
      <w:numFmt w:val="decimal"/>
      <w:lvlText w:val="14.%2."/>
      <w:lvlJc w:val="left"/>
      <w:pPr>
        <w:ind w:left="357" w:firstLine="0"/>
      </w:pPr>
      <w:rPr>
        <w:rFonts w:hint="default"/>
      </w:rPr>
    </w:lvl>
    <w:lvl w:ilvl="2">
      <w:start w:val="1"/>
      <w:numFmt w:val="decimal"/>
      <w:lvlText w:val="7.%1.%2."/>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3">
    <w:nsid w:val="625C1DB3"/>
    <w:multiLevelType w:val="multilevel"/>
    <w:tmpl w:val="06C06C62"/>
    <w:lvl w:ilvl="0">
      <w:start w:val="1"/>
      <w:numFmt w:val="decimal"/>
      <w:lvlText w:val="17.%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DDA0BF3"/>
    <w:multiLevelType w:val="multilevel"/>
    <w:tmpl w:val="57C6B96C"/>
    <w:lvl w:ilvl="0">
      <w:start w:val="1"/>
      <w:numFmt w:val="decimal"/>
      <w:suff w:val="space"/>
      <w:lvlText w:val="13.%1."/>
      <w:lvlJc w:val="left"/>
      <w:pPr>
        <w:ind w:left="0" w:firstLine="0"/>
      </w:pPr>
      <w:rPr>
        <w:rFonts w:hint="default"/>
      </w:rPr>
    </w:lvl>
    <w:lvl w:ilvl="1">
      <w:start w:val="1"/>
      <w:numFmt w:val="decimal"/>
      <w:suff w:val="space"/>
      <w:lvlText w:val="12.%2."/>
      <w:lvlJc w:val="left"/>
      <w:pPr>
        <w:ind w:left="0" w:firstLine="0"/>
      </w:pPr>
      <w:rPr>
        <w:rFonts w:hint="default"/>
      </w:rPr>
    </w:lvl>
    <w:lvl w:ilvl="2">
      <w:start w:val="1"/>
      <w:numFmt w:val="decimal"/>
      <w:suff w:val="space"/>
      <w:lvlText w:val="%37.%1.%2."/>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5">
    <w:nsid w:val="708D20B0"/>
    <w:multiLevelType w:val="multilevel"/>
    <w:tmpl w:val="7AFC911E"/>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74536FC5"/>
    <w:multiLevelType w:val="multilevel"/>
    <w:tmpl w:val="EBA236CA"/>
    <w:lvl w:ilvl="0">
      <w:start w:val="1"/>
      <w:numFmt w:val="lowerLetter"/>
      <w:suff w:val="space"/>
      <w:lvlText w:val="%1)"/>
      <w:lvlJc w:val="left"/>
      <w:pPr>
        <w:ind w:left="4537" w:firstLine="0"/>
      </w:pPr>
      <w:rPr>
        <w:rFonts w:hint="default"/>
      </w:rPr>
    </w:lvl>
    <w:lvl w:ilvl="1">
      <w:start w:val="1"/>
      <w:numFmt w:val="decimal"/>
      <w:lvlText w:val="15.%2."/>
      <w:lvlJc w:val="left"/>
      <w:pPr>
        <w:ind w:left="1077" w:firstLine="0"/>
      </w:pPr>
      <w:rPr>
        <w:rFonts w:hint="default"/>
      </w:rPr>
    </w:lvl>
    <w:lvl w:ilvl="2">
      <w:start w:val="1"/>
      <w:numFmt w:val="decimal"/>
      <w:lvlText w:val="14.5.%3."/>
      <w:lvlJc w:val="left"/>
      <w:pPr>
        <w:ind w:left="1434" w:firstLine="0"/>
      </w:pPr>
      <w:rPr>
        <w:rFonts w:hint="default"/>
      </w:rPr>
    </w:lvl>
    <w:lvl w:ilvl="3">
      <w:start w:val="1"/>
      <w:numFmt w:val="decimal"/>
      <w:lvlText w:val="%1.%2.%3.%4."/>
      <w:lvlJc w:val="left"/>
      <w:pPr>
        <w:ind w:left="1791" w:firstLine="0"/>
      </w:pPr>
      <w:rPr>
        <w:rFonts w:hint="default"/>
      </w:rPr>
    </w:lvl>
    <w:lvl w:ilvl="4">
      <w:start w:val="1"/>
      <w:numFmt w:val="decimal"/>
      <w:lvlText w:val="%1.%2.%3.%4.%5."/>
      <w:lvlJc w:val="left"/>
      <w:pPr>
        <w:ind w:left="2148" w:firstLine="0"/>
      </w:pPr>
      <w:rPr>
        <w:rFonts w:hint="default"/>
      </w:rPr>
    </w:lvl>
    <w:lvl w:ilvl="5">
      <w:start w:val="1"/>
      <w:numFmt w:val="decimal"/>
      <w:lvlText w:val="%1.%2.%3.%4.%5.%6."/>
      <w:lvlJc w:val="left"/>
      <w:pPr>
        <w:ind w:left="2505" w:firstLine="0"/>
      </w:pPr>
      <w:rPr>
        <w:rFonts w:hint="default"/>
      </w:rPr>
    </w:lvl>
    <w:lvl w:ilvl="6">
      <w:start w:val="1"/>
      <w:numFmt w:val="decimal"/>
      <w:lvlText w:val="%1.%2.%3.%4.%5.%6.%7."/>
      <w:lvlJc w:val="left"/>
      <w:pPr>
        <w:ind w:left="2862" w:firstLine="0"/>
      </w:pPr>
      <w:rPr>
        <w:rFonts w:hint="default"/>
      </w:rPr>
    </w:lvl>
    <w:lvl w:ilvl="7">
      <w:start w:val="1"/>
      <w:numFmt w:val="decimal"/>
      <w:lvlText w:val="%1.%2.%3.%4.%5.%6.%7.%8."/>
      <w:lvlJc w:val="left"/>
      <w:pPr>
        <w:ind w:left="3219" w:firstLine="0"/>
      </w:pPr>
      <w:rPr>
        <w:rFonts w:hint="default"/>
      </w:rPr>
    </w:lvl>
    <w:lvl w:ilvl="8">
      <w:start w:val="1"/>
      <w:numFmt w:val="decimal"/>
      <w:lvlText w:val="%1.%2.%3.%4.%5.%6.%7.%8.%9."/>
      <w:lvlJc w:val="left"/>
      <w:pPr>
        <w:ind w:left="3576" w:firstLine="0"/>
      </w:pPr>
      <w:rPr>
        <w:rFonts w:hint="default"/>
      </w:rPr>
    </w:lvl>
  </w:abstractNum>
  <w:abstractNum w:abstractNumId="17">
    <w:nsid w:val="77170D41"/>
    <w:multiLevelType w:val="multilevel"/>
    <w:tmpl w:val="DCA098D4"/>
    <w:lvl w:ilvl="0">
      <w:start w:val="1"/>
      <w:numFmt w:val="decimal"/>
      <w:suff w:val="space"/>
      <w:lvlText w:val="7.%1."/>
      <w:lvlJc w:val="left"/>
      <w:pPr>
        <w:ind w:left="0" w:firstLine="0"/>
      </w:pPr>
      <w:rPr>
        <w:rFonts w:hint="default"/>
      </w:rPr>
    </w:lvl>
    <w:lvl w:ilvl="1">
      <w:start w:val="1"/>
      <w:numFmt w:val="decimal"/>
      <w:suff w:val="space"/>
      <w:lvlText w:val="7.%2."/>
      <w:lvlJc w:val="left"/>
      <w:pPr>
        <w:ind w:left="0" w:firstLine="0"/>
      </w:pPr>
      <w:rPr>
        <w:rFonts w:hint="default"/>
      </w:rPr>
    </w:lvl>
    <w:lvl w:ilvl="2">
      <w:start w:val="1"/>
      <w:numFmt w:val="decimal"/>
      <w:suff w:val="space"/>
      <w:lvlText w:val="%37.%1.%2."/>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791C0800"/>
    <w:multiLevelType w:val="multilevel"/>
    <w:tmpl w:val="E8F6D9DE"/>
    <w:lvl w:ilvl="0">
      <w:start w:val="1"/>
      <w:numFmt w:val="decimal"/>
      <w:suff w:val="space"/>
      <w:lvlText w:val="5.%1."/>
      <w:lvlJc w:val="left"/>
      <w:pPr>
        <w:ind w:left="0" w:firstLine="0"/>
      </w:pPr>
      <w:rPr>
        <w:rFonts w:hint="default"/>
      </w:rPr>
    </w:lvl>
    <w:lvl w:ilvl="1">
      <w:start w:val="1"/>
      <w:numFmt w:val="decimal"/>
      <w:lvlText w:val="5.%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10"/>
  </w:num>
  <w:num w:numId="6">
    <w:abstractNumId w:val="13"/>
  </w:num>
  <w:num w:numId="7">
    <w:abstractNumId w:val="18"/>
  </w:num>
  <w:num w:numId="8">
    <w:abstractNumId w:val="3"/>
  </w:num>
  <w:num w:numId="9">
    <w:abstractNumId w:val="2"/>
  </w:num>
  <w:num w:numId="10">
    <w:abstractNumId w:val="8"/>
  </w:num>
  <w:num w:numId="11">
    <w:abstractNumId w:val="17"/>
  </w:num>
  <w:num w:numId="12">
    <w:abstractNumId w:val="5"/>
  </w:num>
  <w:num w:numId="13">
    <w:abstractNumId w:val="14"/>
  </w:num>
  <w:num w:numId="14">
    <w:abstractNumId w:val="12"/>
  </w:num>
  <w:num w:numId="15">
    <w:abstractNumId w:val="9"/>
  </w:num>
  <w:num w:numId="16">
    <w:abstractNumId w:val="7"/>
  </w:num>
  <w:num w:numId="17">
    <w:abstractNumId w:val="4"/>
  </w:num>
  <w:num w:numId="18">
    <w:abstractNumId w:val="0"/>
  </w:num>
  <w:num w:numId="19">
    <w:abstractNumId w:val="6"/>
  </w:num>
  <w:num w:numId="20">
    <w:abstractNumId w:val="6"/>
    <w:lvlOverride w:ilvl="0">
      <w:lvl w:ilvl="0">
        <w:start w:val="1"/>
        <w:numFmt w:val="decimal"/>
        <w:suff w:val="space"/>
        <w:lvlText w:val="15.%1."/>
        <w:lvlJc w:val="left"/>
        <w:pPr>
          <w:ind w:left="0" w:firstLine="0"/>
        </w:pPr>
        <w:rPr>
          <w:rFonts w:hint="default"/>
        </w:rPr>
      </w:lvl>
    </w:lvlOverride>
    <w:lvlOverride w:ilvl="1">
      <w:lvl w:ilvl="1">
        <w:start w:val="1"/>
        <w:numFmt w:val="decimal"/>
        <w:suff w:val="space"/>
        <w:lvlText w:val="15.%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suff w:val="space"/>
        <w:lvlText w:val="%1.%2.%3.%4.%5.%6.%7."/>
        <w:lvlJc w:val="left"/>
        <w:pPr>
          <w:ind w:left="0" w:firstLine="0"/>
        </w:pPr>
        <w:rPr>
          <w:rFonts w:hint="default"/>
        </w:rPr>
      </w:lvl>
    </w:lvlOverride>
    <w:lvlOverride w:ilvl="7">
      <w:lvl w:ilvl="7">
        <w:start w:val="1"/>
        <w:numFmt w:val="decimal"/>
        <w:suff w:val="space"/>
        <w:lvlText w:val="%1.%2.%3.%4.%5.%6.%7.%8."/>
        <w:lvlJc w:val="left"/>
        <w:pPr>
          <w:ind w:left="0" w:firstLine="0"/>
        </w:pPr>
        <w:rPr>
          <w:rFonts w:hint="default"/>
        </w:rPr>
      </w:lvl>
    </w:lvlOverride>
    <w:lvlOverride w:ilvl="8">
      <w:lvl w:ilvl="8">
        <w:start w:val="1"/>
        <w:numFmt w:val="decimal"/>
        <w:suff w:val="space"/>
        <w:lvlText w:val="%1.%2.%3.%4.%5.%6.%7.%8.%9."/>
        <w:lvlJc w:val="left"/>
        <w:pPr>
          <w:ind w:left="0" w:firstLine="0"/>
        </w:pPr>
        <w:rPr>
          <w:rFonts w:hint="default"/>
        </w:rPr>
      </w:lvl>
    </w:lvlOverride>
  </w:num>
  <w:num w:numId="21">
    <w:abstractNumId w:val="6"/>
    <w:lvlOverride w:ilvl="0">
      <w:lvl w:ilvl="0">
        <w:start w:val="1"/>
        <w:numFmt w:val="decimal"/>
        <w:suff w:val="space"/>
        <w:lvlText w:val="15.%1."/>
        <w:lvlJc w:val="left"/>
        <w:pPr>
          <w:ind w:left="0" w:firstLine="0"/>
        </w:pPr>
        <w:rPr>
          <w:rFonts w:hint="default"/>
        </w:rPr>
      </w:lvl>
    </w:lvlOverride>
    <w:lvlOverride w:ilvl="1">
      <w:lvl w:ilvl="1">
        <w:start w:val="1"/>
        <w:numFmt w:val="decimal"/>
        <w:suff w:val="space"/>
        <w:lvlText w:val="15.%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AD"/>
    <w:rsid w:val="00056387"/>
    <w:rsid w:val="000B6D46"/>
    <w:rsid w:val="000F6F74"/>
    <w:rsid w:val="00142B48"/>
    <w:rsid w:val="001557A9"/>
    <w:rsid w:val="00181D46"/>
    <w:rsid w:val="00183B9D"/>
    <w:rsid w:val="001935AD"/>
    <w:rsid w:val="001D30E8"/>
    <w:rsid w:val="00200585"/>
    <w:rsid w:val="00214EF4"/>
    <w:rsid w:val="00293B2F"/>
    <w:rsid w:val="002A2507"/>
    <w:rsid w:val="002B0D9E"/>
    <w:rsid w:val="002D6DA9"/>
    <w:rsid w:val="00300202"/>
    <w:rsid w:val="00363D5F"/>
    <w:rsid w:val="003834DE"/>
    <w:rsid w:val="003E1908"/>
    <w:rsid w:val="004353A5"/>
    <w:rsid w:val="00496D96"/>
    <w:rsid w:val="004D3052"/>
    <w:rsid w:val="004F436E"/>
    <w:rsid w:val="00554312"/>
    <w:rsid w:val="005B7DC8"/>
    <w:rsid w:val="006133EA"/>
    <w:rsid w:val="00620C48"/>
    <w:rsid w:val="00693237"/>
    <w:rsid w:val="00721FF0"/>
    <w:rsid w:val="00783898"/>
    <w:rsid w:val="007847C6"/>
    <w:rsid w:val="007A0F80"/>
    <w:rsid w:val="007C5658"/>
    <w:rsid w:val="008216D9"/>
    <w:rsid w:val="00835B67"/>
    <w:rsid w:val="008A4239"/>
    <w:rsid w:val="008B089C"/>
    <w:rsid w:val="009B1DBA"/>
    <w:rsid w:val="00A408B0"/>
    <w:rsid w:val="00A512F7"/>
    <w:rsid w:val="00A56E82"/>
    <w:rsid w:val="00AD7A9A"/>
    <w:rsid w:val="00B3525B"/>
    <w:rsid w:val="00BB4C7A"/>
    <w:rsid w:val="00BF6200"/>
    <w:rsid w:val="00C00CA4"/>
    <w:rsid w:val="00C02B92"/>
    <w:rsid w:val="00C265A4"/>
    <w:rsid w:val="00C5087A"/>
    <w:rsid w:val="00C762B0"/>
    <w:rsid w:val="00D04777"/>
    <w:rsid w:val="00D41AB9"/>
    <w:rsid w:val="00E76D96"/>
    <w:rsid w:val="00F6208F"/>
    <w:rsid w:val="00FA73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A4A5E"/>
  <w15:docId w15:val="{019F45FE-0892-498B-AAFE-84D943D9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pPr>
      <w:suppressAutoHyphens/>
    </w:pPr>
    <w:rPr>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unhideWhenUsed/>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uiPriority w:val="9"/>
    <w:semiHidden/>
    <w:unhideWhenUsed/>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uiPriority w:val="10"/>
    <w:qFormat/>
    <w:rsid w:val="00776961"/>
    <w:rPr>
      <w:bCs/>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uiPriority w:val="99"/>
    <w:rsid w:val="00E458B9"/>
  </w:style>
  <w:style w:type="character" w:customStyle="1" w:styleId="TextodenotaderodapChar">
    <w:name w:val="Texto de nota de rodapé Char"/>
    <w:basedOn w:val="Fontepargpadro"/>
    <w:link w:val="Textodenotaderodap"/>
    <w:uiPriority w:val="99"/>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uiPriority w:val="11"/>
    <w:qFormat/>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table" w:customStyle="1" w:styleId="a2">
    <w:basedOn w:val="TableNormal1"/>
    <w:tblPr>
      <w:tblStyleRowBandSize w:val="1"/>
      <w:tblStyleColBandSize w:val="1"/>
      <w:tblCellMar>
        <w:top w:w="0" w:type="dxa"/>
        <w:left w:w="108" w:type="dxa"/>
        <w:bottom w:w="0" w:type="dxa"/>
        <w:right w:w="108" w:type="dxa"/>
      </w:tblCellMar>
    </w:tblPr>
  </w:style>
  <w:style w:type="table" w:customStyle="1" w:styleId="a3">
    <w:basedOn w:val="TableNormal1"/>
    <w:tblPr>
      <w:tblStyleRowBandSize w:val="1"/>
      <w:tblStyleColBandSize w:val="1"/>
      <w:tblCellMar>
        <w:top w:w="0" w:type="dxa"/>
        <w:left w:w="108" w:type="dxa"/>
        <w:bottom w:w="0" w:type="dxa"/>
        <w:right w:w="108"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653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dnAq0DN/Y93pfgMMeypF2WZ2YA==">CgMxLjAyCGguZ2pkZ3hzMg5oLnZqZmd4MnpjendneTIJaC4zMGowemxsMgloLjJldDkycDAyCWguMmV0OTJwMDgAciExOE1KYjFuaU9PQ1dfZDR4V1VqUkM5dVItZEZLS0ZDRTc=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1E13F28-D2C5-4D4F-BF6E-0BE91171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9078</Words>
  <Characters>49023</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Renata Bordinhao da Silva</cp:lastModifiedBy>
  <cp:revision>2</cp:revision>
  <cp:lastPrinted>2023-08-24T18:29:00Z</cp:lastPrinted>
  <dcterms:created xsi:type="dcterms:W3CDTF">2023-08-28T17:35:00Z</dcterms:created>
  <dcterms:modified xsi:type="dcterms:W3CDTF">2023-08-28T17:35:00Z</dcterms:modified>
</cp:coreProperties>
</file>