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pPr>
      <w:r>
        <w:rPr>
          <w:rFonts w:eastAsia="Verdana" w:cs="Verdana" w:ascii="Verdana" w:hAnsi="Verdana"/>
          <w:b/>
        </w:rPr>
        <w:t>ANEXO I - TERMO DE REFERÊNCIA</w:t>
      </w:r>
    </w:p>
    <w:p>
      <w:pPr>
        <w:pStyle w:val="NoSpacing"/>
        <w:rPr/>
      </w:pPr>
      <w:r>
        <w:rPr/>
      </w:r>
    </w:p>
    <w:p>
      <w:pPr>
        <w:pStyle w:val="Normal"/>
        <w:numPr>
          <w:ilvl w:val="0"/>
          <w:numId w:val="2"/>
        </w:numPr>
        <w:pBdr/>
        <w:suppressAutoHyphens w:val="false"/>
        <w:spacing w:lineRule="auto" w:line="276" w:before="120" w:after="0"/>
        <w:ind w:left="284" w:hanging="284"/>
        <w:jc w:val="both"/>
        <w:rPr>
          <w:rFonts w:ascii="Arial" w:hAnsi="Arial" w:cs="Arial"/>
          <w:b/>
          <w:b/>
          <w:sz w:val="24"/>
          <w:szCs w:val="24"/>
        </w:rPr>
      </w:pPr>
      <w:r>
        <w:rPr>
          <w:rFonts w:cs="Arial" w:ascii="Arial" w:hAnsi="Arial"/>
          <w:b/>
          <w:sz w:val="24"/>
          <w:szCs w:val="24"/>
        </w:rPr>
        <w:t>DO OBJETO</w:t>
      </w:r>
    </w:p>
    <w:p>
      <w:pPr>
        <w:pStyle w:val="Subitem1"/>
        <w:numPr>
          <w:ilvl w:val="1"/>
          <w:numId w:val="2"/>
        </w:numPr>
        <w:ind w:left="0" w:hanging="0"/>
        <w:rPr>
          <w:rFonts w:ascii="Arial" w:hAnsi="Arial" w:cs="Arial"/>
        </w:rPr>
      </w:pPr>
      <w:r>
        <w:rPr>
          <w:rFonts w:cs="Arial" w:ascii="Arial" w:hAnsi="Arial"/>
        </w:rPr>
        <w:t xml:space="preserve"> </w:t>
      </w:r>
      <w:r>
        <w:rPr>
          <w:rFonts w:cs="Arial" w:ascii="Arial" w:hAnsi="Arial"/>
        </w:rPr>
        <w:t>Contratação de empresa especializada para prestação, futura e eventual, de serviços de exames laboratoriais para investigação de paternidade e vínculo genético – exames de DNA “in vivo”, pelo período de 24 (vinte e quatro) meses, para a Defensoria Pública do Estado do Paraná.</w:t>
      </w:r>
    </w:p>
    <w:p>
      <w:pPr>
        <w:pStyle w:val="Normal"/>
        <w:pBdr/>
        <w:rPr>
          <w:rFonts w:ascii="Arial" w:hAnsi="Arial" w:cs="Arial"/>
          <w:color w:val="000000"/>
          <w:sz w:val="24"/>
          <w:szCs w:val="24"/>
        </w:rPr>
      </w:pPr>
      <w:r>
        <w:rPr>
          <w:rFonts w:cs="Arial" w:ascii="Arial" w:hAnsi="Arial"/>
          <w:color w:val="000000"/>
          <w:sz w:val="24"/>
          <w:szCs w:val="24"/>
        </w:rPr>
      </w:r>
    </w:p>
    <w:p>
      <w:pPr>
        <w:pStyle w:val="Normal"/>
        <w:numPr>
          <w:ilvl w:val="0"/>
          <w:numId w:val="2"/>
        </w:numPr>
        <w:pBdr/>
        <w:suppressAutoHyphens w:val="false"/>
        <w:spacing w:lineRule="auto" w:line="276" w:before="120" w:after="0"/>
        <w:ind w:left="284" w:hanging="284"/>
        <w:jc w:val="both"/>
        <w:rPr>
          <w:rFonts w:ascii="Arial" w:hAnsi="Arial" w:cs="Arial"/>
          <w:b/>
          <w:b/>
          <w:sz w:val="24"/>
          <w:szCs w:val="24"/>
        </w:rPr>
      </w:pPr>
      <w:r>
        <w:rPr>
          <w:rFonts w:cs="Arial" w:ascii="Arial" w:hAnsi="Arial"/>
          <w:b/>
          <w:sz w:val="24"/>
          <w:szCs w:val="24"/>
        </w:rPr>
        <w:t xml:space="preserve">DO DETALHAMENTO DO OBJETO </w:t>
      </w:r>
    </w:p>
    <w:p>
      <w:pPr>
        <w:pStyle w:val="NoSpacing"/>
        <w:rPr/>
      </w:pPr>
      <w:r>
        <w:rPr/>
      </w:r>
    </w:p>
    <w:tbl>
      <w:tblPr>
        <w:tblW w:w="9523" w:type="dxa"/>
        <w:jc w:val="left"/>
        <w:tblInd w:w="-30" w:type="dxa"/>
        <w:tblLayout w:type="fixed"/>
        <w:tblCellMar>
          <w:top w:w="28" w:type="dxa"/>
          <w:left w:w="28" w:type="dxa"/>
          <w:bottom w:w="28" w:type="dxa"/>
          <w:right w:w="108" w:type="dxa"/>
        </w:tblCellMar>
        <w:tblLook w:val="0400" w:noHBand="0" w:noVBand="1" w:firstColumn="0" w:lastRow="0" w:lastColumn="0" w:firstRow="0"/>
      </w:tblPr>
      <w:tblGrid>
        <w:gridCol w:w="451"/>
        <w:gridCol w:w="425"/>
        <w:gridCol w:w="3827"/>
        <w:gridCol w:w="1418"/>
        <w:gridCol w:w="1559"/>
        <w:gridCol w:w="1842"/>
      </w:tblGrid>
      <w:tr>
        <w:trPr>
          <w:trHeight w:val="1134" w:hRule="atLeast"/>
          <w:cantSplit w:val="true"/>
        </w:trPr>
        <w:tc>
          <w:tcPr>
            <w:tcW w:w="45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textDirection w:val="btLr"/>
          </w:tcPr>
          <w:p>
            <w:pPr>
              <w:pStyle w:val="Normal"/>
              <w:widowControl w:val="false"/>
              <w:spacing w:lineRule="auto" w:line="276"/>
              <w:ind w:left="113" w:right="113" w:hanging="0"/>
              <w:jc w:val="center"/>
              <w:rPr>
                <w:rFonts w:ascii="Arial" w:hAnsi="Arial" w:cs="Arial"/>
                <w:b/>
                <w:b/>
                <w:sz w:val="24"/>
                <w:szCs w:val="24"/>
              </w:rPr>
            </w:pPr>
            <w:r>
              <w:rPr>
                <w:rFonts w:cs="Arial" w:ascii="Arial" w:hAnsi="Arial"/>
                <w:b/>
                <w:sz w:val="24"/>
                <w:szCs w:val="24"/>
              </w:rPr>
              <w:t>LOTE</w:t>
            </w:r>
          </w:p>
        </w:tc>
        <w:tc>
          <w:tcPr>
            <w:tcW w:w="425" w:type="dxa"/>
            <w:tcBorders>
              <w:top w:val="single" w:sz="4" w:space="0" w:color="000000"/>
              <w:left w:val="single" w:sz="4" w:space="0" w:color="000000"/>
              <w:bottom w:val="single" w:sz="4" w:space="0" w:color="000000"/>
              <w:right w:val="single" w:sz="4" w:space="0" w:color="000000"/>
            </w:tcBorders>
            <w:shd w:color="auto" w:fill="A6A6A6" w:val="clear"/>
            <w:textDirection w:val="btLr"/>
            <w:vAlign w:val="center"/>
          </w:tcPr>
          <w:p>
            <w:pPr>
              <w:pStyle w:val="Normal"/>
              <w:widowControl w:val="false"/>
              <w:spacing w:lineRule="auto" w:line="276"/>
              <w:ind w:left="113" w:right="113" w:hanging="0"/>
              <w:jc w:val="center"/>
              <w:rPr>
                <w:rFonts w:ascii="Arial" w:hAnsi="Arial" w:cs="Arial"/>
                <w:b/>
                <w:b/>
                <w:sz w:val="24"/>
                <w:szCs w:val="24"/>
              </w:rPr>
            </w:pPr>
            <w:r>
              <w:rPr>
                <w:rFonts w:cs="Arial" w:ascii="Arial" w:hAnsi="Arial"/>
                <w:b/>
                <w:sz w:val="24"/>
                <w:szCs w:val="24"/>
              </w:rPr>
              <w:t>ITEM</w:t>
            </w:r>
          </w:p>
        </w:tc>
        <w:tc>
          <w:tcPr>
            <w:tcW w:w="3827"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spacing w:lineRule="auto" w:line="276"/>
              <w:jc w:val="center"/>
              <w:rPr>
                <w:rFonts w:ascii="Arial" w:hAnsi="Arial" w:cs="Arial"/>
                <w:b/>
                <w:b/>
                <w:sz w:val="24"/>
                <w:szCs w:val="24"/>
              </w:rPr>
            </w:pPr>
            <w:r>
              <w:rPr>
                <w:rFonts w:cs="Arial" w:ascii="Arial" w:hAnsi="Arial"/>
                <w:b/>
                <w:sz w:val="24"/>
                <w:szCs w:val="24"/>
              </w:rPr>
              <w:t>DESCRIÇÃO</w:t>
            </w:r>
          </w:p>
        </w:tc>
        <w:tc>
          <w:tcPr>
            <w:tcW w:w="1418"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spacing w:lineRule="auto" w:line="276"/>
              <w:jc w:val="center"/>
              <w:rPr>
                <w:rFonts w:ascii="Arial" w:hAnsi="Arial" w:cs="Arial"/>
                <w:b/>
                <w:b/>
                <w:sz w:val="24"/>
                <w:szCs w:val="24"/>
              </w:rPr>
            </w:pPr>
            <w:r>
              <w:rPr>
                <w:rFonts w:cs="Arial" w:ascii="Arial" w:hAnsi="Arial"/>
                <w:b/>
                <w:sz w:val="24"/>
                <w:szCs w:val="24"/>
              </w:rPr>
              <w:t>QUANT. ESTIMADA</w:t>
            </w:r>
          </w:p>
        </w:tc>
        <w:tc>
          <w:tcPr>
            <w:tcW w:w="1559" w:type="dxa"/>
            <w:tcBorders>
              <w:top w:val="single" w:sz="4" w:space="0" w:color="000000"/>
              <w:left w:val="single" w:sz="4" w:space="0" w:color="000000"/>
              <w:bottom w:val="single" w:sz="4" w:space="0" w:color="000000"/>
              <w:right w:val="single" w:sz="4" w:space="0" w:color="000000"/>
            </w:tcBorders>
            <w:shd w:color="auto" w:fill="A6A6A6" w:val="clear"/>
          </w:tcPr>
          <w:p>
            <w:pPr>
              <w:pStyle w:val="Normal"/>
              <w:widowControl w:val="false"/>
              <w:spacing w:lineRule="auto" w:line="276"/>
              <w:jc w:val="center"/>
              <w:rPr>
                <w:rFonts w:ascii="Arial" w:hAnsi="Arial" w:cs="Arial"/>
                <w:b/>
                <w:b/>
                <w:sz w:val="24"/>
                <w:szCs w:val="24"/>
              </w:rPr>
            </w:pPr>
            <w:r>
              <w:rPr>
                <w:rFonts w:cs="Arial" w:ascii="Arial" w:hAnsi="Arial"/>
                <w:b/>
                <w:sz w:val="24"/>
                <w:szCs w:val="24"/>
              </w:rPr>
              <w:t>VALOR UNITÁRIO MÁXIMO</w:t>
            </w:r>
          </w:p>
        </w:tc>
        <w:tc>
          <w:tcPr>
            <w:tcW w:w="1842" w:type="dxa"/>
            <w:tcBorders>
              <w:top w:val="single" w:sz="4" w:space="0" w:color="000000"/>
              <w:left w:val="single" w:sz="4" w:space="0" w:color="000000"/>
              <w:bottom w:val="single" w:sz="4" w:space="0" w:color="000000"/>
              <w:right w:val="single" w:sz="4" w:space="0" w:color="000000"/>
            </w:tcBorders>
            <w:shd w:color="auto" w:fill="A6A6A6" w:val="clear"/>
            <w:vAlign w:val="center"/>
          </w:tcPr>
          <w:p>
            <w:pPr>
              <w:pStyle w:val="Normal"/>
              <w:widowControl w:val="false"/>
              <w:spacing w:lineRule="auto" w:line="276"/>
              <w:jc w:val="center"/>
              <w:rPr>
                <w:rFonts w:ascii="Arial" w:hAnsi="Arial" w:cs="Arial"/>
                <w:b/>
                <w:b/>
                <w:sz w:val="24"/>
                <w:szCs w:val="24"/>
              </w:rPr>
            </w:pPr>
            <w:r>
              <w:rPr>
                <w:rFonts w:cs="Arial" w:ascii="Arial" w:hAnsi="Arial"/>
                <w:b/>
                <w:sz w:val="24"/>
                <w:szCs w:val="24"/>
              </w:rPr>
              <w:t>VALOR TOTAL MÁXIMO</w:t>
            </w:r>
          </w:p>
        </w:tc>
      </w:tr>
      <w:tr>
        <w:trPr>
          <w:trHeight w:val="219" w:hRule="atLeast"/>
        </w:trPr>
        <w:tc>
          <w:tcPr>
            <w:tcW w:w="451"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jc w:val="center"/>
              <w:rPr>
                <w:rFonts w:ascii="Arial" w:hAnsi="Arial" w:cs="Arial"/>
                <w:b/>
                <w:b/>
                <w:sz w:val="24"/>
                <w:szCs w:val="24"/>
              </w:rPr>
            </w:pPr>
            <w:r>
              <w:rPr>
                <w:rFonts w:cs="Arial" w:ascii="Arial" w:hAnsi="Arial"/>
                <w:b/>
                <w:sz w:val="24"/>
                <w:szCs w:val="24"/>
              </w:rPr>
              <w:t>01</w:t>
            </w:r>
          </w:p>
        </w:tc>
        <w:tc>
          <w:tcPr>
            <w:tcW w:w="42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jc w:val="center"/>
              <w:rPr>
                <w:rFonts w:ascii="Arial" w:hAnsi="Arial" w:cs="Arial"/>
                <w:b/>
                <w:b/>
                <w:sz w:val="24"/>
                <w:szCs w:val="24"/>
              </w:rPr>
            </w:pPr>
            <w:r>
              <w:rPr>
                <w:rFonts w:cs="Arial" w:ascii="Arial" w:hAnsi="Arial"/>
                <w:b/>
                <w:sz w:val="24"/>
                <w:szCs w:val="24"/>
              </w:rPr>
              <w:t>1.</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75" w:leader="none"/>
              </w:tabs>
              <w:spacing w:lineRule="auto" w:line="276"/>
              <w:rPr>
                <w:rFonts w:ascii="Arial" w:hAnsi="Arial" w:cs="Arial"/>
                <w:sz w:val="24"/>
                <w:szCs w:val="24"/>
              </w:rPr>
            </w:pPr>
            <w:r>
              <w:rPr>
                <w:rFonts w:cs="Arial" w:ascii="Arial" w:hAnsi="Arial"/>
                <w:b/>
                <w:bCs/>
                <w:sz w:val="24"/>
                <w:szCs w:val="24"/>
              </w:rPr>
              <w:t>Exames de Trio</w:t>
            </w:r>
            <w:r>
              <w:rPr>
                <w:rFonts w:cs="Arial" w:ascii="Arial" w:hAnsi="Arial"/>
                <w:sz w:val="24"/>
                <w:szCs w:val="24"/>
              </w:rPr>
              <w:t xml:space="preserve"> – Investigação de vínculo genético humano simples – Exame de DNA – análise com o investigante e a mãe biológica e o suposto pai; podendo utilizar como material biológico saliva ou sangue.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Arial" w:hAnsi="Arial" w:cs="Arial"/>
                <w:sz w:val="24"/>
                <w:szCs w:val="24"/>
              </w:rPr>
            </w:pPr>
            <w:r>
              <w:rPr>
                <w:rFonts w:cs="Arial" w:ascii="Arial" w:hAnsi="Arial"/>
                <w:sz w:val="24"/>
                <w:szCs w:val="24"/>
              </w:rPr>
              <w:t>800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Arial" w:hAnsi="Arial" w:cs="Arial"/>
                <w:sz w:val="24"/>
                <w:szCs w:val="24"/>
              </w:rPr>
            </w:pPr>
            <w:r>
              <w:rPr>
                <w:rFonts w:cs="Arial" w:ascii="Arial" w:hAnsi="Arial"/>
                <w:sz w:val="24"/>
                <w:szCs w:val="24"/>
              </w:rPr>
              <w:t>R$ 328,93</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Arial" w:hAnsi="Arial" w:cs="Arial"/>
                <w:sz w:val="24"/>
                <w:szCs w:val="24"/>
              </w:rPr>
            </w:pPr>
            <w:r>
              <w:rPr>
                <w:rFonts w:cs="Arial" w:ascii="Arial" w:hAnsi="Arial"/>
                <w:sz w:val="24"/>
                <w:szCs w:val="24"/>
              </w:rPr>
              <w:t>R$ 263.144,00</w:t>
            </w:r>
          </w:p>
        </w:tc>
      </w:tr>
      <w:tr>
        <w:trPr>
          <w:trHeight w:val="219" w:hRule="atLeast"/>
        </w:trPr>
        <w:tc>
          <w:tcPr>
            <w:tcW w:w="451" w:type="dxa"/>
            <w:vMerge w:val="continue"/>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jc w:val="center"/>
              <w:rPr>
                <w:rFonts w:ascii="Arial" w:hAnsi="Arial" w:cs="Arial"/>
                <w:b/>
                <w:b/>
                <w:sz w:val="24"/>
                <w:szCs w:val="24"/>
              </w:rPr>
            </w:pPr>
            <w:r>
              <w:rPr>
                <w:rFonts w:cs="Arial" w:ascii="Arial" w:hAnsi="Arial"/>
                <w:b/>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76"/>
              <w:jc w:val="center"/>
              <w:rPr>
                <w:rFonts w:ascii="Arial" w:hAnsi="Arial" w:cs="Arial"/>
                <w:b/>
                <w:b/>
                <w:sz w:val="24"/>
                <w:szCs w:val="24"/>
              </w:rPr>
            </w:pPr>
            <w:r>
              <w:rPr>
                <w:rFonts w:cs="Arial" w:ascii="Arial" w:hAnsi="Arial"/>
                <w:b/>
                <w:sz w:val="24"/>
                <w:szCs w:val="24"/>
              </w:rPr>
              <w:t>2.</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75" w:leader="none"/>
              </w:tabs>
              <w:spacing w:lineRule="auto" w:line="276"/>
              <w:rPr>
                <w:rFonts w:ascii="Arial" w:hAnsi="Arial" w:cs="Arial"/>
                <w:sz w:val="24"/>
                <w:szCs w:val="24"/>
              </w:rPr>
            </w:pPr>
            <w:r>
              <w:rPr>
                <w:rFonts w:cs="Arial" w:ascii="Arial" w:hAnsi="Arial"/>
                <w:b/>
                <w:bCs/>
                <w:sz w:val="24"/>
                <w:szCs w:val="24"/>
              </w:rPr>
              <w:t>Exames de Duo</w:t>
            </w:r>
            <w:r>
              <w:rPr>
                <w:rFonts w:cs="Arial" w:ascii="Arial" w:hAnsi="Arial"/>
                <w:sz w:val="24"/>
                <w:szCs w:val="24"/>
              </w:rPr>
              <w:t xml:space="preserve"> – Investigação de vínculo genético humano simples – Exame de DNA – análise com o investigante e o suposto pai ou suposta mãe; podendo utilizar como material biológico saliva ou sangue.</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Arial" w:hAnsi="Arial" w:cs="Arial"/>
                <w:sz w:val="24"/>
                <w:szCs w:val="24"/>
              </w:rPr>
            </w:pPr>
            <w:r>
              <w:rPr>
                <w:rFonts w:cs="Arial" w:ascii="Arial" w:hAnsi="Arial"/>
                <w:sz w:val="24"/>
                <w:szCs w:val="24"/>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Arial" w:hAnsi="Arial" w:cs="Arial"/>
                <w:sz w:val="24"/>
                <w:szCs w:val="24"/>
              </w:rPr>
            </w:pPr>
            <w:r>
              <w:rPr>
                <w:rFonts w:cs="Arial" w:ascii="Arial" w:hAnsi="Arial"/>
                <w:sz w:val="24"/>
                <w:szCs w:val="24"/>
              </w:rPr>
              <w:t>R$ 318,51</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Arial" w:hAnsi="Arial" w:cs="Arial"/>
                <w:sz w:val="24"/>
                <w:szCs w:val="24"/>
              </w:rPr>
            </w:pPr>
            <w:r>
              <w:rPr>
                <w:rFonts w:cs="Arial" w:ascii="Arial" w:hAnsi="Arial"/>
                <w:sz w:val="24"/>
                <w:szCs w:val="24"/>
              </w:rPr>
              <w:t>R$ 63.702,00</w:t>
            </w:r>
          </w:p>
        </w:tc>
      </w:tr>
      <w:tr>
        <w:trPr>
          <w:trHeight w:val="219" w:hRule="atLeast"/>
        </w:trPr>
        <w:tc>
          <w:tcPr>
            <w:tcW w:w="7680" w:type="dxa"/>
            <w:gridSpan w:val="5"/>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76"/>
              <w:jc w:val="center"/>
              <w:rPr>
                <w:rFonts w:ascii="Arial" w:hAnsi="Arial" w:cs="Arial"/>
                <w:b/>
                <w:b/>
                <w:bCs/>
                <w:sz w:val="24"/>
                <w:szCs w:val="24"/>
              </w:rPr>
            </w:pPr>
            <w:r>
              <w:rPr>
                <w:rFonts w:cs="Arial" w:ascii="Arial" w:hAnsi="Arial"/>
                <w:b/>
                <w:bCs/>
                <w:sz w:val="24"/>
                <w:szCs w:val="24"/>
              </w:rPr>
              <w:t xml:space="preserve">VALOR TOTAL MÁXIMO DO LOTE </w:t>
            </w:r>
          </w:p>
        </w:tc>
        <w:tc>
          <w:tcPr>
            <w:tcW w:w="184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76"/>
              <w:rPr>
                <w:rFonts w:ascii="Arial" w:hAnsi="Arial" w:cs="Arial"/>
                <w:b/>
                <w:b/>
                <w:bCs/>
                <w:sz w:val="24"/>
                <w:szCs w:val="24"/>
              </w:rPr>
            </w:pPr>
            <w:r>
              <w:rPr>
                <w:rFonts w:cs="Arial" w:ascii="Arial" w:hAnsi="Arial"/>
                <w:b/>
                <w:bCs/>
                <w:sz w:val="24"/>
                <w:szCs w:val="24"/>
              </w:rPr>
              <w:t>R$ 326.846,00</w:t>
            </w:r>
          </w:p>
        </w:tc>
      </w:tr>
    </w:tbl>
    <w:p>
      <w:pPr>
        <w:pStyle w:val="Normal"/>
        <w:pBdr/>
        <w:jc w:val="both"/>
        <w:rPr>
          <w:rFonts w:ascii="Arial" w:hAnsi="Arial" w:cs="Arial"/>
          <w:sz w:val="24"/>
          <w:szCs w:val="24"/>
        </w:rPr>
      </w:pPr>
      <w:r>
        <w:rPr>
          <w:rFonts w:cs="Arial" w:ascii="Arial" w:hAnsi="Arial"/>
          <w:sz w:val="24"/>
          <w:szCs w:val="24"/>
        </w:rPr>
      </w:r>
    </w:p>
    <w:p>
      <w:pPr>
        <w:pStyle w:val="Subitem1"/>
        <w:numPr>
          <w:ilvl w:val="1"/>
          <w:numId w:val="2"/>
        </w:numPr>
        <w:ind w:left="0" w:hanging="0"/>
        <w:rPr>
          <w:rStyle w:val="Fontstyle01"/>
          <w:rFonts w:ascii="Arial" w:hAnsi="Arial" w:cs="Arial"/>
        </w:rPr>
      </w:pPr>
      <w:r>
        <w:rPr>
          <w:rStyle w:val="Fontstyle01"/>
          <w:rFonts w:cs="Arial" w:ascii="Arial" w:hAnsi="Arial"/>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à CONTRATADA os pagamentos referentes e relacionados, apenas, aos serviços e/ou materiais efetivamente prestados e/ou fornecidos, segundo as normas e condições fixadas neste instrumento.</w:t>
      </w:r>
    </w:p>
    <w:p>
      <w:pPr>
        <w:pStyle w:val="Subitem1"/>
        <w:numPr>
          <w:ilvl w:val="1"/>
          <w:numId w:val="2"/>
        </w:numPr>
        <w:ind w:left="0" w:hanging="0"/>
        <w:rPr>
          <w:rStyle w:val="Fontstyle01"/>
          <w:rFonts w:ascii="Arial" w:hAnsi="Arial" w:cs="Arial"/>
        </w:rPr>
      </w:pPr>
      <w:r>
        <w:rPr>
          <w:rStyle w:val="Fontstyle01"/>
          <w:rFonts w:cs="Arial" w:ascii="Arial" w:hAnsi="Arial"/>
        </w:rPr>
        <w:t>Os serviços de análise de vínculo genético executados devem ser confirmados através da realização de contraprova, para confirmação dos resultados, se houver dúvidas suscitadas.</w:t>
      </w:r>
    </w:p>
    <w:p>
      <w:pPr>
        <w:pStyle w:val="Subitem1"/>
        <w:numPr>
          <w:ilvl w:val="1"/>
          <w:numId w:val="2"/>
        </w:numPr>
        <w:ind w:left="0" w:hanging="0"/>
        <w:rPr>
          <w:rStyle w:val="Fontstyle01"/>
          <w:rFonts w:ascii="Arial" w:hAnsi="Arial" w:cs="Arial"/>
        </w:rPr>
      </w:pPr>
      <w:r>
        <w:rPr>
          <w:rStyle w:val="Fontstyle01"/>
          <w:rFonts w:cs="Arial" w:ascii="Arial" w:hAnsi="Arial"/>
        </w:rPr>
        <w:t>Para análise de vinculo genético, será utilizada a técnica de análise de tamanho de fragmentos precedida de Reação em Cadeia da Polimerase (PCR), para marcadores genéticos padronizados e utilizados em laboratórios nacionais e internacionais (STRs). Tanto no DUO (envolvendo mãe e suposto filho ou suposto filho e suposto pai/mãe), quanto no TRIO de pessoas envolvidas (mãe/filho e suposto pai); o material biológico deverá ser obtido através da coleta de sangue ou de células da mucosa bucal.</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Os exames de investigação de paternidade serão realizados por “Trio”, à exceção de quando não for possível a participação da mãe, quando então será realizado por “Duo”.</w:t>
      </w:r>
    </w:p>
    <w:p>
      <w:pPr>
        <w:pStyle w:val="Subitem1"/>
        <w:numPr>
          <w:ilvl w:val="1"/>
          <w:numId w:val="2"/>
        </w:numPr>
        <w:ind w:left="0" w:hanging="0"/>
        <w:rPr>
          <w:rStyle w:val="Fontstyle01"/>
          <w:rFonts w:ascii="Arial" w:hAnsi="Arial" w:cs="Arial"/>
        </w:rPr>
      </w:pPr>
      <w:r>
        <w:rPr>
          <w:rStyle w:val="Fontstyle01"/>
          <w:rFonts w:cs="Arial" w:ascii="Arial" w:hAnsi="Arial"/>
        </w:rPr>
        <w:t xml:space="preserve">O pagamento será realizado </w:t>
      </w:r>
      <w:r>
        <w:rPr>
          <w:rStyle w:val="Fontstyle01"/>
          <w:rFonts w:cs="Arial" w:ascii="Arial" w:hAnsi="Arial"/>
          <w:b/>
          <w:bCs/>
        </w:rPr>
        <w:t>mensalmente</w:t>
      </w:r>
      <w:r>
        <w:rPr>
          <w:rStyle w:val="Fontstyle01"/>
          <w:rFonts w:cs="Arial" w:ascii="Arial" w:hAnsi="Arial"/>
        </w:rPr>
        <w:t xml:space="preserve"> à CONTRATADA.</w:t>
      </w:r>
    </w:p>
    <w:p>
      <w:pPr>
        <w:pStyle w:val="Subitem1"/>
        <w:numPr>
          <w:ilvl w:val="1"/>
          <w:numId w:val="2"/>
        </w:numPr>
        <w:ind w:left="0" w:hanging="0"/>
        <w:rPr>
          <w:rStyle w:val="Fontstyle01"/>
          <w:rFonts w:ascii="Arial" w:hAnsi="Arial" w:cs="Arial"/>
        </w:rPr>
      </w:pPr>
      <w:r>
        <w:rPr>
          <w:rStyle w:val="Fontstyle01"/>
          <w:rFonts w:cs="Arial" w:ascii="Arial" w:hAnsi="Arial"/>
        </w:rPr>
        <w:t xml:space="preserve">Deverá ser apresentado </w:t>
      </w:r>
      <w:r>
        <w:rPr>
          <w:rStyle w:val="Fontstyle01"/>
          <w:rFonts w:cs="Arial" w:ascii="Arial" w:hAnsi="Arial"/>
          <w:b/>
          <w:bCs/>
        </w:rPr>
        <w:t>relatório mensal</w:t>
      </w:r>
      <w:r>
        <w:rPr>
          <w:rStyle w:val="Fontstyle01"/>
          <w:rFonts w:cs="Arial" w:ascii="Arial" w:hAnsi="Arial"/>
        </w:rPr>
        <w:t xml:space="preserve"> contendo a descrição dos exames realizados, assim como quantidade, data, e valores, bem como demais informações que se fizerem pertinentes. O referido documento poderá ser solicitado como parte integrante de documentação comprobatória para liberação do pagamento.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É vedada a subcontratação total do objeto do contrato, bem como dos serviços principais, ou seja, os considerados para efeito de atestação da capacidade técnico-operacional e técnico profissional como relevantes.</w:t>
      </w:r>
    </w:p>
    <w:p>
      <w:pPr>
        <w:pStyle w:val="Subitem1"/>
        <w:numPr>
          <w:ilvl w:val="1"/>
          <w:numId w:val="2"/>
        </w:numPr>
        <w:ind w:left="0" w:hanging="0"/>
        <w:rPr>
          <w:rFonts w:ascii="Arial" w:hAnsi="Arial" w:eastAsia="Times New Roman" w:cs="Arial"/>
          <w:szCs w:val="24"/>
        </w:rPr>
      </w:pPr>
      <w:bookmarkStart w:id="0" w:name="_Ref105760936"/>
      <w:r>
        <w:rPr>
          <w:rFonts w:eastAsia="Times New Roman" w:cs="Arial" w:ascii="Arial" w:hAnsi="Arial"/>
          <w:szCs w:val="24"/>
        </w:rPr>
        <w:t xml:space="preserve">Caso haja a necessidade de </w:t>
      </w:r>
      <w:r>
        <w:rPr>
          <w:rStyle w:val="Fontstyle01"/>
          <w:rFonts w:cs="Arial" w:ascii="Arial" w:hAnsi="Arial"/>
        </w:rPr>
        <w:t xml:space="preserve">subcontratação, pelas peculiaridades do objeto, está poderá ser parcial, </w:t>
      </w:r>
      <w:r>
        <w:rPr>
          <w:rFonts w:eastAsia="Times New Roman" w:cs="Arial" w:ascii="Arial" w:hAnsi="Arial"/>
          <w:szCs w:val="24"/>
        </w:rPr>
        <w:t>desde que a sua necessidade seja justificada, e os serviços não sejam aqueles considerados principais para a execução do objeto.</w:t>
      </w:r>
      <w:bookmarkEnd w:id="0"/>
    </w:p>
    <w:p>
      <w:pPr>
        <w:pStyle w:val="Subitem1"/>
        <w:numPr>
          <w:ilvl w:val="1"/>
          <w:numId w:val="2"/>
        </w:numPr>
        <w:ind w:left="0" w:hanging="0"/>
        <w:rPr>
          <w:rStyle w:val="Fontstyle01"/>
          <w:rFonts w:ascii="Arial" w:hAnsi="Arial" w:eastAsia="Times New Roman" w:cs="Arial"/>
        </w:rPr>
      </w:pPr>
      <w:r>
        <w:rPr>
          <w:rFonts w:eastAsia="Times New Roman" w:cs="Arial" w:ascii="Arial" w:hAnsi="Arial"/>
          <w:szCs w:val="24"/>
        </w:rPr>
        <w:t xml:space="preserve">O pedido de subcontratação parcial deverá ser submetido a análise e aprovação formal da DPE/PR. </w:t>
      </w:r>
    </w:p>
    <w:p>
      <w:pPr>
        <w:pStyle w:val="Normal"/>
        <w:pBdr/>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Fonts w:ascii="Arial" w:hAnsi="Arial" w:cs="Arial"/>
          <w:b/>
          <w:b/>
          <w:sz w:val="24"/>
          <w:szCs w:val="24"/>
        </w:rPr>
      </w:pPr>
      <w:r>
        <w:rPr>
          <w:rFonts w:cs="Arial" w:ascii="Arial" w:hAnsi="Arial"/>
          <w:b/>
          <w:sz w:val="24"/>
          <w:szCs w:val="24"/>
        </w:rPr>
        <w:t>DA EXECUÇÃO</w:t>
      </w:r>
    </w:p>
    <w:p>
      <w:pPr>
        <w:pStyle w:val="Subitem1"/>
        <w:numPr>
          <w:ilvl w:val="1"/>
          <w:numId w:val="2"/>
        </w:numPr>
        <w:ind w:left="0" w:hanging="0"/>
        <w:rPr>
          <w:rStyle w:val="Fontstyle01"/>
          <w:rFonts w:ascii="Arial" w:hAnsi="Arial" w:cs="Arial"/>
          <w:b/>
          <w:b/>
          <w:bCs/>
        </w:rPr>
      </w:pPr>
      <w:r>
        <w:rPr>
          <w:rStyle w:val="Fontstyle01"/>
          <w:rFonts w:cs="Arial" w:ascii="Arial" w:hAnsi="Arial"/>
          <w:b/>
          <w:bCs/>
        </w:rPr>
        <w:t>Na Capital:</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 coleta do material será realizada no próprio Laboratório da CONTRATADA, ficando a CONTRATANTE responsável pelo envio das partes envolvidas para a realização da coleta, mediante agendamento prévio em comum acordo entre as partes contratantes, ou mediante disponibilização de 02 (dois) ou mais profissionais qualificados,  para o atendimento diário e um suplente,  para a coleta de material biológico, que deverão estar devidamente identificados pela CONTRATADA através de crachás, que poderá ocorrer em local indicado pela CONTRATANTE, em datas e horários previamente acordados, podendo inclusive ocorrer em finais de semana e feriados, inclusive em Instituições Prisionais, Instituições de Internação para Adolescentes Infratores, Abrigos infantis, Hospitais / Casas de Saúde ou no domicílio das partes que não possam se locomover até o posto de coleta.</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O encaminhamento das partes envolvidas nos processos de investigação de paternidade já em trâmite perante o Poder Judiciário e sob o patrocínio da Defensoria Pública, para realização dos testes previamente agendados.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 identificação das partes dar-se-á através de apresentação no laboratório da CONTRATADA, no momento da realização da coleta, de documento contendo identificação pessoal das mesmas.</w:t>
      </w:r>
    </w:p>
    <w:p>
      <w:pPr>
        <w:pStyle w:val="Subitem1"/>
        <w:numPr>
          <w:ilvl w:val="1"/>
          <w:numId w:val="2"/>
        </w:numPr>
        <w:ind w:left="0" w:hanging="0"/>
        <w:rPr>
          <w:rStyle w:val="Fontstyle01"/>
          <w:rFonts w:ascii="Arial" w:hAnsi="Arial" w:cs="Arial"/>
          <w:b/>
          <w:b/>
          <w:bCs/>
        </w:rPr>
      </w:pPr>
      <w:r>
        <w:rPr>
          <w:rStyle w:val="Fontstyle01"/>
          <w:rFonts w:cs="Arial" w:ascii="Arial" w:hAnsi="Arial"/>
          <w:b/>
          <w:bCs/>
        </w:rPr>
        <w:t xml:space="preserve"> </w:t>
      </w:r>
      <w:r>
        <w:rPr>
          <w:rStyle w:val="Fontstyle01"/>
          <w:rFonts w:cs="Arial" w:ascii="Arial" w:hAnsi="Arial"/>
          <w:b/>
          <w:bCs/>
        </w:rPr>
        <w:t>No Interior:</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 xml:space="preserve">A contratada deverá possuir um posto de coleta do material em cada uma das cidades do Paraná, indicadas como cidades polo para realização dos exames da região, conforme divisão detalhada na Planilha em anexo, ou ainda, disponibilizar 02 (dois) ou mais profissionais qualificados (2 para o atendimento diário e um suplente) para a coleta de material biológico, que deverão estar devidamente identificados pela CONTRATADA através de crachás, que poderá ocorrer em local indicado pela CONTRATANTE, em datas e horários previamente acordados, podendo inclusive ocorrer em finais de semana e feriados, inclusive em Instituições Prisionais, Instituições de Internação para Menores Infratores, Abrigos infantis, Hospitais / Casas de Saúde ou no domicílio das partes que não possam se locomover até o posto de coleta. </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As Cidades Polos e sua abrangência estão constantes do Apêndice I - “</w:t>
      </w:r>
      <w:bookmarkStart w:id="1" w:name="_Hlk102639659"/>
      <w:r>
        <w:rPr>
          <w:rStyle w:val="Fontstyle01"/>
          <w:rFonts w:cs="Arial" w:ascii="Arial" w:hAnsi="Arial"/>
        </w:rPr>
        <w:t>Cidades que devem contemplar Postos de Coleta</w:t>
      </w:r>
      <w:bookmarkEnd w:id="1"/>
      <w:r>
        <w:rPr>
          <w:rStyle w:val="Fontstyle01"/>
          <w:rFonts w:cs="Arial" w:ascii="Arial" w:hAnsi="Arial"/>
        </w:rPr>
        <w:t>”.</w:t>
      </w:r>
    </w:p>
    <w:p>
      <w:pPr>
        <w:pStyle w:val="Subitem1"/>
        <w:numPr>
          <w:ilvl w:val="1"/>
          <w:numId w:val="2"/>
        </w:numPr>
        <w:ind w:left="0" w:hanging="0"/>
        <w:rPr>
          <w:rStyle w:val="Fontstyle01"/>
          <w:rFonts w:ascii="Arial" w:hAnsi="Arial" w:cs="Arial"/>
          <w:b/>
          <w:b/>
          <w:bCs/>
        </w:rPr>
      </w:pPr>
      <w:r>
        <w:rPr>
          <w:rStyle w:val="Fontstyle01"/>
          <w:rFonts w:cs="Arial" w:ascii="Arial" w:hAnsi="Arial"/>
          <w:b/>
          <w:bCs/>
        </w:rPr>
        <w:t>Nos Mutirões: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As coletas também poderão ocorrer durante os Mutirões realizados pela Defensoria Pública, na Capital ou no Interior, independentemente de serem realizados em cidades Polo.</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Previamente será agendado com o Laboratório a disponibilização de 02 (dois) ou mais profissionais qualificados (02 para o atendimento diário e um suplente) para a coleta de material biológico, que deverão estar devidamente identificados pela CONTRATADA através de crachás, que poderá ocorrer em local indicado pela CONTRATANTE, podendo inclusive tais coletas ocorrerem em finais de semana e feriados.</w:t>
      </w:r>
    </w:p>
    <w:p>
      <w:pPr>
        <w:pStyle w:val="Subitem1"/>
        <w:numPr>
          <w:ilvl w:val="0"/>
          <w:numId w:val="0"/>
        </w:numPr>
        <w:ind w:left="720" w:hanging="360"/>
        <w:rPr>
          <w:rStyle w:val="Fontstyle01"/>
          <w:rFonts w:ascii="Arial" w:hAnsi="Arial" w:cs="Arial"/>
        </w:rPr>
      </w:pPr>
      <w:r>
        <w:rPr>
          <w:rFonts w:cs="Arial" w:ascii="Arial" w:hAnsi="Arial"/>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rPr>
      </w:pPr>
      <w:r>
        <w:rPr>
          <w:rStyle w:val="Fontstyle01"/>
          <w:rFonts w:cs="Arial" w:ascii="Arial" w:hAnsi="Arial"/>
          <w:b/>
        </w:rPr>
        <w:t>DAS CONDIÇÕES ESPECÍFICAS</w:t>
      </w:r>
    </w:p>
    <w:p>
      <w:pPr>
        <w:pStyle w:val="Subitem1"/>
        <w:numPr>
          <w:ilvl w:val="1"/>
          <w:numId w:val="2"/>
        </w:numPr>
        <w:ind w:left="0" w:hanging="0"/>
        <w:rPr>
          <w:rStyle w:val="Fontstyle01"/>
          <w:rFonts w:ascii="Arial" w:hAnsi="Arial" w:cs="Arial"/>
          <w:b/>
          <w:b/>
          <w:bCs/>
        </w:rPr>
      </w:pPr>
      <w:r>
        <w:rPr>
          <w:rStyle w:val="Fontstyle01"/>
          <w:rFonts w:cs="Arial" w:ascii="Arial" w:hAnsi="Arial"/>
          <w:b/>
          <w:bCs/>
        </w:rPr>
        <w:t>Coleta e Identificação das Partes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As partes devem apresentar junto ao laboratório que realizar a coleta do material biológico, documentos hábeis que comprovem suas respectivas identidades.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No momento da coleta, o responsável pela mesma deve preencher documento que contemple, no mínimo, as seguintes informações:</w:t>
      </w:r>
    </w:p>
    <w:p>
      <w:pPr>
        <w:pStyle w:val="Subitem2"/>
        <w:numPr>
          <w:ilvl w:val="0"/>
          <w:numId w:val="0"/>
        </w:numPr>
        <w:spacing w:lineRule="auto" w:line="276"/>
        <w:ind w:left="709" w:hanging="0"/>
        <w:rPr>
          <w:rStyle w:val="Fontstyle01"/>
          <w:rFonts w:ascii="Arial" w:hAnsi="Arial" w:cs="Arial"/>
        </w:rPr>
      </w:pPr>
      <w:r>
        <w:rPr>
          <w:rStyle w:val="Fontstyle01"/>
          <w:rFonts w:cs="Arial" w:ascii="Arial" w:hAnsi="Arial"/>
        </w:rPr>
        <w:t>a) Identificação dos periciados: Nome completo; Endereço e telefone de contato; documento de identidade com fotografia ou Declaração de Nascido Vivo ou Certidão de Nascimento, no caso de crianças, que não possuam documentos de identidade com fotografia; data, local de nascimento e sexo; declaração de existência ou não de parentesco entre a Mãe e o Suposto Pai, ou da possibilidade de que alguma outra pessoa, parente do Suposto Pai, possa ser o efetivo pai biológico do filho em questão.</w:t>
      </w:r>
    </w:p>
    <w:p>
      <w:pPr>
        <w:pStyle w:val="Subitem2"/>
        <w:numPr>
          <w:ilvl w:val="0"/>
          <w:numId w:val="0"/>
        </w:numPr>
        <w:spacing w:lineRule="auto" w:line="276"/>
        <w:ind w:left="709" w:hanging="0"/>
        <w:rPr>
          <w:rStyle w:val="Fontstyle01"/>
          <w:rFonts w:ascii="Arial" w:hAnsi="Arial" w:cs="Arial"/>
        </w:rPr>
      </w:pPr>
      <w:r>
        <w:rPr>
          <w:rStyle w:val="Fontstyle01"/>
          <w:rFonts w:cs="Arial" w:ascii="Arial" w:hAnsi="Arial"/>
        </w:rPr>
        <w:t>b) Identificação do laboratório e/ou responsável pela coleta: Nome completo do responsável pela coleta; documento profissional ou identidade; endereço, telefone e local de coleta; o responsável ou o executor da coleta deve ser isento de suspeição ou dos impedimentos prescritos no Código de Processo Civil.</w:t>
      </w:r>
    </w:p>
    <w:p>
      <w:pPr>
        <w:pStyle w:val="Subitem2"/>
        <w:numPr>
          <w:ilvl w:val="0"/>
          <w:numId w:val="0"/>
        </w:numPr>
        <w:spacing w:lineRule="auto" w:line="276"/>
        <w:ind w:left="709" w:hanging="0"/>
        <w:rPr>
          <w:rStyle w:val="Fontstyle01"/>
          <w:rFonts w:ascii="Arial" w:hAnsi="Arial" w:cs="Arial"/>
        </w:rPr>
      </w:pPr>
      <w:r>
        <w:rPr>
          <w:rStyle w:val="Fontstyle01"/>
          <w:rFonts w:cs="Arial" w:ascii="Arial" w:hAnsi="Arial"/>
        </w:rPr>
        <w:t>c) Suplementarmente aos atos de coleta deverão ser adotados os seguintes procedimentos: O responsável pela coleta deve fornecer aos periciados documento que comprove seu comparecimento ao local da coleta com data e hora.</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 coleta do material biológico deve ser realizada na presença das partes.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Em todos os procedimentos de coleta, deverá ser lavrada expressa autorização das partes fornecedoras dos materiais, ou de seus representantes legais, para utilização específica dessas amostras para o exame de vínculo genético.</w:t>
      </w:r>
    </w:p>
    <w:p>
      <w:pPr>
        <w:pStyle w:val="Subitem2"/>
        <w:numPr>
          <w:ilvl w:val="0"/>
          <w:numId w:val="0"/>
        </w:numPr>
        <w:spacing w:lineRule="auto" w:line="276"/>
        <w:ind w:left="709" w:hanging="0"/>
        <w:rPr>
          <w:rStyle w:val="Fontstyle01"/>
          <w:rFonts w:ascii="Arial" w:hAnsi="Arial" w:cs="Arial"/>
        </w:rPr>
      </w:pPr>
      <w:r>
        <w:rPr>
          <w:rFonts w:cs="Arial" w:ascii="Arial" w:hAnsi="Arial"/>
        </w:rPr>
      </w:r>
    </w:p>
    <w:p>
      <w:pPr>
        <w:pStyle w:val="Subitem1"/>
        <w:numPr>
          <w:ilvl w:val="1"/>
          <w:numId w:val="2"/>
        </w:numPr>
        <w:ind w:left="0" w:hanging="0"/>
        <w:rPr>
          <w:rStyle w:val="Fontstyle01"/>
          <w:rFonts w:ascii="Arial" w:hAnsi="Arial" w:cs="Arial"/>
          <w:b/>
          <w:b/>
          <w:bCs/>
        </w:rPr>
      </w:pPr>
      <w:r>
        <w:rPr>
          <w:rStyle w:val="Fontstyle01"/>
          <w:rFonts w:cs="Arial" w:ascii="Arial" w:hAnsi="Arial"/>
          <w:b/>
          <w:bCs/>
        </w:rPr>
        <w:t>Laudo Pericial</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Os laudos periciais devem contar com os seguintes dados:</w:t>
      </w:r>
    </w:p>
    <w:p>
      <w:pPr>
        <w:pStyle w:val="Subitem2"/>
        <w:numPr>
          <w:ilvl w:val="3"/>
          <w:numId w:val="2"/>
        </w:numPr>
        <w:ind w:firstLine="54"/>
        <w:rPr>
          <w:rStyle w:val="Fontstyle01"/>
          <w:rFonts w:ascii="Arial" w:hAnsi="Arial" w:cs="Arial"/>
        </w:rPr>
      </w:pPr>
      <w:r>
        <w:rPr>
          <w:rStyle w:val="Fontstyle01"/>
          <w:rFonts w:cs="Arial" w:ascii="Arial" w:hAnsi="Arial"/>
        </w:rPr>
        <w:t>Os nomes das partes envolvidas no procedimento.</w:t>
      </w:r>
    </w:p>
    <w:p>
      <w:pPr>
        <w:pStyle w:val="Subitem2"/>
        <w:numPr>
          <w:ilvl w:val="3"/>
          <w:numId w:val="2"/>
        </w:numPr>
        <w:ind w:firstLine="54"/>
        <w:rPr>
          <w:rStyle w:val="Fontstyle01"/>
          <w:rFonts w:ascii="Arial" w:hAnsi="Arial" w:cs="Arial"/>
        </w:rPr>
      </w:pPr>
      <w:r>
        <w:rPr>
          <w:rStyle w:val="Fontstyle01"/>
          <w:rFonts w:cs="Arial" w:ascii="Arial" w:hAnsi="Arial"/>
        </w:rPr>
        <w:t>Dados gerais da coleta e do coletor, número do procedimento administrativo.</w:t>
      </w:r>
    </w:p>
    <w:p>
      <w:pPr>
        <w:pStyle w:val="Subitem2"/>
        <w:numPr>
          <w:ilvl w:val="3"/>
          <w:numId w:val="2"/>
        </w:numPr>
        <w:ind w:firstLine="54"/>
        <w:rPr>
          <w:rStyle w:val="Fontstyle01"/>
          <w:rFonts w:ascii="Arial" w:hAnsi="Arial" w:cs="Arial"/>
        </w:rPr>
      </w:pPr>
      <w:r>
        <w:rPr>
          <w:rStyle w:val="Fontstyle01"/>
          <w:rFonts w:cs="Arial" w:ascii="Arial" w:hAnsi="Arial"/>
        </w:rPr>
        <w:t>Metodologia adotada, que deverá estar descrita no laudo ou nele mencionada.</w:t>
      </w:r>
    </w:p>
    <w:p>
      <w:pPr>
        <w:pStyle w:val="Subitem2"/>
        <w:numPr>
          <w:ilvl w:val="3"/>
          <w:numId w:val="2"/>
        </w:numPr>
        <w:ind w:firstLine="54"/>
        <w:rPr>
          <w:rStyle w:val="Fontstyle01"/>
          <w:rFonts w:ascii="Arial" w:hAnsi="Arial" w:cs="Arial"/>
        </w:rPr>
      </w:pPr>
      <w:r>
        <w:rPr>
          <w:rStyle w:val="Fontstyle01"/>
          <w:rFonts w:cs="Arial" w:ascii="Arial" w:hAnsi="Arial"/>
        </w:rPr>
        <w:t>Tabelas de frequências alélicas.</w:t>
      </w:r>
    </w:p>
    <w:p>
      <w:pPr>
        <w:pStyle w:val="Subitem2"/>
        <w:numPr>
          <w:ilvl w:val="3"/>
          <w:numId w:val="2"/>
        </w:numPr>
        <w:ind w:firstLine="54"/>
        <w:rPr>
          <w:rStyle w:val="Fontstyle01"/>
          <w:rFonts w:ascii="Arial" w:hAnsi="Arial" w:cs="Arial"/>
        </w:rPr>
      </w:pPr>
      <w:r>
        <w:rPr>
          <w:rStyle w:val="Fontstyle01"/>
          <w:rFonts w:cs="Arial" w:ascii="Arial" w:hAnsi="Arial"/>
        </w:rPr>
        <w:t>Descrição dos marcadores/sondas utilizadas, genótipos detectados, frequência utilizadas, indicando-as ou suas fontes, fórmulas de cálculo empregadas ou suas fontes.</w:t>
      </w:r>
    </w:p>
    <w:p>
      <w:pPr>
        <w:pStyle w:val="Subitem2"/>
        <w:numPr>
          <w:ilvl w:val="3"/>
          <w:numId w:val="2"/>
        </w:numPr>
        <w:ind w:firstLine="54"/>
        <w:rPr>
          <w:rStyle w:val="Fontstyle01"/>
          <w:rFonts w:ascii="Arial" w:hAnsi="Arial" w:cs="Arial"/>
        </w:rPr>
      </w:pPr>
      <w:r>
        <w:rPr>
          <w:rStyle w:val="Fontstyle01"/>
          <w:rFonts w:cs="Arial" w:ascii="Arial" w:hAnsi="Arial"/>
        </w:rPr>
        <w:t>Índices de paternidade/maternidade obtidos por loco e o índice de paternidade/maternidade acumulado, assim como a probabilidade de paternidade/maternidade.</w:t>
      </w:r>
    </w:p>
    <w:p>
      <w:pPr>
        <w:pStyle w:val="Subitem2"/>
        <w:numPr>
          <w:ilvl w:val="3"/>
          <w:numId w:val="2"/>
        </w:numPr>
        <w:ind w:firstLine="54"/>
        <w:rPr>
          <w:rStyle w:val="Fontstyle01"/>
          <w:rFonts w:ascii="Arial" w:hAnsi="Arial" w:cs="Arial"/>
        </w:rPr>
      </w:pPr>
      <w:r>
        <w:rPr>
          <w:rStyle w:val="Fontstyle01"/>
          <w:rFonts w:cs="Arial" w:ascii="Arial" w:hAnsi="Arial"/>
        </w:rPr>
        <w:t>Conclusão e referências bibliográficas.</w:t>
      </w:r>
    </w:p>
    <w:p>
      <w:pPr>
        <w:pStyle w:val="Subitem2"/>
        <w:numPr>
          <w:ilvl w:val="3"/>
          <w:numId w:val="2"/>
        </w:numPr>
        <w:ind w:firstLine="54"/>
        <w:rPr>
          <w:rStyle w:val="Fontstyle01"/>
          <w:rFonts w:ascii="Arial" w:hAnsi="Arial" w:cs="Arial"/>
        </w:rPr>
      </w:pPr>
      <w:r>
        <w:rPr>
          <w:rStyle w:val="Fontstyle01"/>
          <w:rFonts w:cs="Arial" w:ascii="Arial" w:hAnsi="Arial"/>
        </w:rPr>
        <w:t>Data da expedição do laudo.</w:t>
      </w:r>
    </w:p>
    <w:p>
      <w:pPr>
        <w:pStyle w:val="Subitem2"/>
        <w:numPr>
          <w:ilvl w:val="3"/>
          <w:numId w:val="2"/>
        </w:numPr>
        <w:ind w:firstLine="54"/>
        <w:rPr>
          <w:rStyle w:val="Fontstyle01"/>
          <w:rFonts w:ascii="Arial" w:hAnsi="Arial" w:cs="Arial"/>
        </w:rPr>
      </w:pPr>
      <w:r>
        <w:rPr>
          <w:rStyle w:val="Fontstyle01"/>
          <w:rFonts w:cs="Arial" w:ascii="Arial" w:hAnsi="Arial"/>
        </w:rPr>
        <w:t>Indicação do profissional responsável pela emissão do laudo definitivo e a respectiva assinatura, com registro no conselho de classe.</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Os laudos deverão apresentar índice de paternidade acumulado de no mínimo 99,99% nos exames de Trio ou Duo e nos casos de exclusão de paternidade deve-se ter no mínimo três incompatibilidades, resultando em uma probabilidade de paternidade igual a 0%.</w:t>
      </w:r>
    </w:p>
    <w:p>
      <w:pPr>
        <w:pStyle w:val="Subitem2"/>
        <w:numPr>
          <w:ilvl w:val="0"/>
          <w:numId w:val="0"/>
        </w:numPr>
        <w:spacing w:lineRule="auto" w:line="276"/>
        <w:ind w:left="426" w:hanging="0"/>
        <w:rPr>
          <w:rStyle w:val="Fontstyle01"/>
          <w:rFonts w:ascii="Arial" w:hAnsi="Arial" w:cs="Arial"/>
        </w:rPr>
      </w:pPr>
      <w:r>
        <w:rPr>
          <w:rFonts w:cs="Arial" w:ascii="Arial" w:hAnsi="Arial"/>
        </w:rPr>
      </w:r>
    </w:p>
    <w:p>
      <w:pPr>
        <w:pStyle w:val="Subitem1"/>
        <w:numPr>
          <w:ilvl w:val="1"/>
          <w:numId w:val="2"/>
        </w:numPr>
        <w:ind w:left="0" w:hanging="0"/>
        <w:rPr>
          <w:rStyle w:val="Fontstyle01"/>
          <w:rFonts w:ascii="Arial" w:hAnsi="Arial" w:cs="Arial"/>
          <w:b/>
          <w:b/>
          <w:bCs/>
        </w:rPr>
      </w:pPr>
      <w:r>
        <w:rPr>
          <w:rStyle w:val="Fontstyle01"/>
          <w:rFonts w:cs="Arial" w:ascii="Arial" w:hAnsi="Arial"/>
          <w:b/>
          <w:bCs/>
        </w:rPr>
        <w:t>Das Amostras Biológicas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As amostras devem ser identificadas com nome das partes, de maneira legível, independente do tipo de material biológico coletado e datado.</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O Laboratório que realizar o exame deve manter a cadeia de custódia iniciada a partir da coleta, devidamente documentada.</w:t>
      </w:r>
    </w:p>
    <w:p>
      <w:pPr>
        <w:pStyle w:val="Subitem2"/>
        <w:numPr>
          <w:ilvl w:val="0"/>
          <w:numId w:val="0"/>
        </w:numPr>
        <w:spacing w:lineRule="auto" w:line="276"/>
        <w:ind w:left="426" w:hanging="0"/>
        <w:rPr>
          <w:rStyle w:val="Fontstyle01"/>
          <w:rFonts w:ascii="Arial" w:hAnsi="Arial" w:cs="Arial"/>
        </w:rPr>
      </w:pPr>
      <w:r>
        <w:rPr>
          <w:rFonts w:cs="Arial" w:ascii="Arial" w:hAnsi="Arial"/>
        </w:rPr>
      </w:r>
    </w:p>
    <w:p>
      <w:pPr>
        <w:pStyle w:val="Subitem1"/>
        <w:numPr>
          <w:ilvl w:val="1"/>
          <w:numId w:val="2"/>
        </w:numPr>
        <w:ind w:left="0" w:hanging="0"/>
        <w:rPr>
          <w:rFonts w:ascii="Arial" w:hAnsi="Arial" w:cs="Arial"/>
          <w:b/>
          <w:b/>
          <w:bCs/>
          <w:sz w:val="20"/>
          <w:szCs w:val="20"/>
        </w:rPr>
      </w:pPr>
      <w:r>
        <w:rPr>
          <w:rStyle w:val="Fontstyle01"/>
          <w:rFonts w:cs="Arial" w:ascii="Arial" w:hAnsi="Arial"/>
          <w:b/>
          <w:bCs/>
        </w:rPr>
        <w:t>Do armazenamento de amostras biológicas e documentação</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Deverão ser armazenadas as amostras biológicas de sangue e/ou saliva por, no mínimo, 05 (cinco) anos.</w:t>
      </w:r>
    </w:p>
    <w:p>
      <w:pPr>
        <w:pStyle w:val="Subitem2"/>
        <w:numPr>
          <w:ilvl w:val="2"/>
          <w:numId w:val="2"/>
        </w:numPr>
        <w:spacing w:lineRule="auto" w:line="276"/>
        <w:ind w:left="426" w:hanging="0"/>
        <w:rPr>
          <w:rStyle w:val="Fontstyle01"/>
          <w:rFonts w:ascii="Arial" w:hAnsi="Arial" w:cs="Arial"/>
        </w:rPr>
      </w:pPr>
      <w:r>
        <w:rPr>
          <w:rStyle w:val="Fontstyle01"/>
          <w:rFonts w:cs="Arial" w:ascii="Arial" w:hAnsi="Arial"/>
        </w:rPr>
        <w:t>O laudo técnico final deve ser mantido em sigilo, garantindo o acesso destas informações à DPE/PR.</w:t>
      </w:r>
    </w:p>
    <w:p>
      <w:pPr>
        <w:pStyle w:val="Subitem1"/>
        <w:numPr>
          <w:ilvl w:val="0"/>
          <w:numId w:val="0"/>
        </w:numPr>
        <w:ind w:left="0" w:hanging="0"/>
        <w:rPr>
          <w:rStyle w:val="Fontstyle01"/>
          <w:rFonts w:ascii="Arial" w:hAnsi="Arial" w:cs="Arial"/>
        </w:rPr>
      </w:pPr>
      <w:r>
        <w:rPr>
          <w:rFonts w:cs="Arial" w:ascii="Arial" w:hAnsi="Arial"/>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DOS PRAZOS</w:t>
      </w:r>
    </w:p>
    <w:p>
      <w:pPr>
        <w:pStyle w:val="Subitem1"/>
        <w:numPr>
          <w:ilvl w:val="1"/>
          <w:numId w:val="2"/>
        </w:numPr>
        <w:ind w:left="0" w:hanging="0"/>
        <w:rPr>
          <w:rStyle w:val="Fontstyle01"/>
          <w:rFonts w:ascii="Arial" w:hAnsi="Arial" w:cs="Arial"/>
        </w:rPr>
      </w:pPr>
      <w:r>
        <w:rPr>
          <w:rStyle w:val="Fontstyle01"/>
          <w:rFonts w:cs="Arial" w:ascii="Arial" w:hAnsi="Arial"/>
        </w:rPr>
        <w:t xml:space="preserve">A CONTRATADA deverá enviar os laudos dos exames através de </w:t>
      </w:r>
      <w:r>
        <w:rPr>
          <w:rStyle w:val="Fontstyle01"/>
          <w:rFonts w:cs="Arial" w:ascii="Arial" w:hAnsi="Arial"/>
          <w:b/>
          <w:bCs/>
        </w:rPr>
        <w:t>expediente próprio e confidencial</w:t>
      </w:r>
      <w:r>
        <w:rPr>
          <w:rStyle w:val="Fontstyle01"/>
          <w:rFonts w:cs="Arial" w:ascii="Arial" w:hAnsi="Arial"/>
        </w:rPr>
        <w:t xml:space="preserve">, </w:t>
      </w:r>
      <w:r>
        <w:rPr>
          <w:rStyle w:val="Fontstyle01"/>
          <w:rFonts w:cs="Arial" w:ascii="Arial" w:hAnsi="Arial"/>
          <w:u w:val="single"/>
        </w:rPr>
        <w:t>no prazo de até 20 (vinte) dias</w:t>
      </w:r>
      <w:r>
        <w:rPr>
          <w:rStyle w:val="Fontstyle01"/>
          <w:rFonts w:cs="Arial" w:ascii="Arial" w:hAnsi="Arial"/>
        </w:rPr>
        <w:t>, para o TRIO e DUO, contados da data da coleta do material pela própria CONTRATADA.</w:t>
      </w:r>
    </w:p>
    <w:p>
      <w:pPr>
        <w:pStyle w:val="Subitem1"/>
        <w:numPr>
          <w:ilvl w:val="1"/>
          <w:numId w:val="2"/>
        </w:numPr>
        <w:ind w:left="0" w:hanging="0"/>
        <w:rPr>
          <w:rStyle w:val="Fontstyle01"/>
          <w:rFonts w:ascii="Arial" w:hAnsi="Arial" w:cs="Arial"/>
        </w:rPr>
      </w:pPr>
      <w:r>
        <w:rPr>
          <w:rStyle w:val="Fontstyle01"/>
          <w:rFonts w:cs="Arial" w:ascii="Arial" w:hAnsi="Arial"/>
        </w:rPr>
        <w:t xml:space="preserve">Todos os laudos, tantos os originários da Capital como os do Interior, deverão ser entregues </w:t>
      </w:r>
      <w:r>
        <w:rPr>
          <w:rStyle w:val="Fontstyle01"/>
          <w:rFonts w:cs="Arial" w:ascii="Arial" w:hAnsi="Arial"/>
          <w:u w:val="single"/>
        </w:rPr>
        <w:t>pela CONTRATADA no endereço de sua Sede Administrativa na Capital do Estado</w:t>
      </w:r>
      <w:r>
        <w:rPr>
          <w:rStyle w:val="Fontstyle01"/>
          <w:rFonts w:cs="Arial" w:ascii="Arial" w:hAnsi="Arial"/>
        </w:rPr>
        <w:t>, diretamente a servidor previamente designado, ou em outro endereço da CONTRATANTE, que a Coordenadoria de Projetos Especiais Indicar, sempre na Capital do Estado.</w:t>
      </w:r>
    </w:p>
    <w:p>
      <w:pPr>
        <w:pStyle w:val="Subitem2"/>
        <w:numPr>
          <w:ilvl w:val="2"/>
          <w:numId w:val="2"/>
        </w:numPr>
        <w:rPr>
          <w:rStyle w:val="Fontstyle01"/>
          <w:rFonts w:ascii="Arial" w:hAnsi="Arial" w:cs="Arial"/>
        </w:rPr>
      </w:pPr>
      <w:r>
        <w:rPr>
          <w:rStyle w:val="Fontstyle01"/>
          <w:rFonts w:cs="Arial" w:ascii="Arial" w:hAnsi="Arial"/>
        </w:rPr>
        <w:t>A Sede Administrativa da DPE/PR está localizada na Rua Mateus Leme, 1908, Centro Cívico, Curitiba/PR, CEP 80530-010.</w:t>
      </w:r>
    </w:p>
    <w:p>
      <w:pPr>
        <w:pStyle w:val="Subitem2"/>
        <w:numPr>
          <w:ilvl w:val="2"/>
          <w:numId w:val="2"/>
        </w:numPr>
        <w:rPr>
          <w:rStyle w:val="Fontstyle01"/>
          <w:rFonts w:ascii="Arial" w:hAnsi="Arial" w:cs="Arial"/>
        </w:rPr>
      </w:pPr>
      <w:r>
        <w:rPr>
          <w:rStyle w:val="Fontstyle01"/>
          <w:rFonts w:cs="Arial" w:ascii="Arial" w:hAnsi="Arial"/>
        </w:rPr>
        <w:t xml:space="preserve">Os demais endereços das Sedes da DPE/PR podem ser consultados na página: </w:t>
      </w:r>
    </w:p>
    <w:p>
      <w:pPr>
        <w:pStyle w:val="Subitem2"/>
        <w:numPr>
          <w:ilvl w:val="0"/>
          <w:numId w:val="0"/>
        </w:numPr>
        <w:ind w:left="1080" w:hanging="0"/>
        <w:rPr>
          <w:rStyle w:val="Fontstyle01"/>
          <w:rFonts w:ascii="Arial" w:hAnsi="Arial" w:cs="Arial"/>
        </w:rPr>
      </w:pPr>
      <w:r>
        <w:rPr>
          <w:rFonts w:cs="Arial" w:ascii="Arial" w:hAnsi="Arial"/>
          <w:szCs w:val="24"/>
        </w:rPr>
        <w:t>https://www.defensoriapublica.pr.def.br/Pagina/Atendimento</w:t>
      </w:r>
      <w:r>
        <w:rPr>
          <w:rStyle w:val="Fontstyle01"/>
          <w:rFonts w:cs="Arial" w:ascii="Arial" w:hAnsi="Arial"/>
        </w:rPr>
        <w:t xml:space="preserve"> </w:t>
      </w:r>
    </w:p>
    <w:p>
      <w:pPr>
        <w:pStyle w:val="Subitem1"/>
        <w:numPr>
          <w:ilvl w:val="0"/>
          <w:numId w:val="0"/>
        </w:numPr>
        <w:ind w:left="720" w:hanging="360"/>
        <w:rPr>
          <w:rStyle w:val="Fontstyle01"/>
          <w:rFonts w:ascii="Arial" w:hAnsi="Arial" w:cs="Arial"/>
        </w:rPr>
      </w:pPr>
      <w:r>
        <w:rPr>
          <w:rFonts w:cs="Arial" w:ascii="Arial" w:hAnsi="Arial"/>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DAS OBRIGAÇÕES DA CONTRATADA</w:t>
      </w:r>
    </w:p>
    <w:p>
      <w:pPr>
        <w:pStyle w:val="Subitem1"/>
        <w:numPr>
          <w:ilvl w:val="1"/>
          <w:numId w:val="2"/>
        </w:numPr>
        <w:ind w:left="0" w:hanging="0"/>
        <w:rPr>
          <w:rStyle w:val="Fontstyle01"/>
          <w:rFonts w:ascii="Arial" w:hAnsi="Arial" w:cs="Arial"/>
        </w:rPr>
      </w:pPr>
      <w:r>
        <w:rPr>
          <w:rStyle w:val="Fontstyle01"/>
          <w:rFonts w:cs="Arial" w:ascii="Arial" w:hAnsi="Arial"/>
        </w:rPr>
        <w:t>Apresentar Licença/Alvará de Funcionamento da Vigilância Sanitária, consoante o estabelecido no RDC 302 – ANVISA.</w:t>
      </w:r>
    </w:p>
    <w:p>
      <w:pPr>
        <w:pStyle w:val="Subitem1"/>
        <w:numPr>
          <w:ilvl w:val="1"/>
          <w:numId w:val="2"/>
        </w:numPr>
        <w:ind w:left="0" w:hanging="0"/>
        <w:rPr>
          <w:rStyle w:val="Fontstyle01"/>
          <w:rFonts w:ascii="Arial" w:hAnsi="Arial" w:cs="Arial"/>
        </w:rPr>
      </w:pPr>
      <w:r>
        <w:rPr>
          <w:rStyle w:val="Fontstyle01"/>
          <w:rFonts w:cs="Arial" w:ascii="Arial" w:hAnsi="Arial"/>
        </w:rPr>
        <w:t>Fazer constar nos Laudos o nº registro do profissional que liberou o exame no respectivo conselho de classe do profissional e também nº. de registro do Laboratório Clínico no respectivo conselho de classe profissional consoante o estabelecido no RDC 302 – ANVISA.</w:t>
      </w:r>
    </w:p>
    <w:p>
      <w:pPr>
        <w:pStyle w:val="Subitem1"/>
        <w:numPr>
          <w:ilvl w:val="1"/>
          <w:numId w:val="2"/>
        </w:numPr>
        <w:ind w:left="0" w:hanging="0"/>
        <w:rPr>
          <w:rStyle w:val="Fontstyle01"/>
          <w:rFonts w:ascii="Arial" w:hAnsi="Arial" w:cs="Arial"/>
        </w:rPr>
      </w:pPr>
      <w:r>
        <w:rPr>
          <w:rStyle w:val="Fontstyle01"/>
          <w:rFonts w:cs="Arial" w:ascii="Arial" w:hAnsi="Arial"/>
        </w:rPr>
        <w:t>Realizar os exames contratados somente mediante requerimento da CONTRATANTE, devendo os procedimentos ser executados por profissional(is) habilitado(s) devidamente registrado(s) em seu(s) Conselho(s) de Classe, visando à garantia da qualidade do serviço;</w:t>
      </w:r>
    </w:p>
    <w:p>
      <w:pPr>
        <w:pStyle w:val="Subitem1"/>
        <w:numPr>
          <w:ilvl w:val="1"/>
          <w:numId w:val="2"/>
        </w:numPr>
        <w:ind w:left="0" w:hanging="0"/>
        <w:rPr>
          <w:rStyle w:val="Fontstyle01"/>
          <w:rFonts w:ascii="Arial" w:hAnsi="Arial" w:cs="Arial"/>
        </w:rPr>
      </w:pPr>
      <w:r>
        <w:rPr>
          <w:rStyle w:val="Fontstyle01"/>
          <w:rFonts w:cs="Arial" w:ascii="Arial" w:hAnsi="Arial"/>
        </w:rPr>
        <w:t xml:space="preserve">Executar os serviços de acordo com as especificações ou normas exigidas e aplicáveis. </w:t>
      </w:r>
    </w:p>
    <w:p>
      <w:pPr>
        <w:pStyle w:val="Subitem1"/>
        <w:numPr>
          <w:ilvl w:val="1"/>
          <w:numId w:val="2"/>
        </w:numPr>
        <w:ind w:left="0" w:hanging="0"/>
        <w:rPr>
          <w:rStyle w:val="Fontstyle01"/>
          <w:rFonts w:ascii="Arial" w:hAnsi="Arial" w:cs="Arial"/>
        </w:rPr>
      </w:pPr>
      <w:r>
        <w:rPr>
          <w:rStyle w:val="Fontstyle01"/>
          <w:rFonts w:cs="Arial" w:ascii="Arial" w:hAnsi="Arial"/>
        </w:rPr>
        <w:t>Realizar os exames encaminhados pela CONTRATANTE, procedendo a identificação da parte interessada e portadora da solicitação para execução do teste.</w:t>
      </w:r>
    </w:p>
    <w:p>
      <w:pPr>
        <w:pStyle w:val="Subitem1"/>
        <w:numPr>
          <w:ilvl w:val="1"/>
          <w:numId w:val="2"/>
        </w:numPr>
        <w:ind w:left="0" w:hanging="0"/>
        <w:rPr>
          <w:rStyle w:val="Fontstyle01"/>
          <w:rFonts w:ascii="Arial" w:hAnsi="Arial" w:cs="Arial"/>
        </w:rPr>
      </w:pPr>
      <w:r>
        <w:rPr>
          <w:rStyle w:val="Fontstyle01"/>
          <w:rFonts w:cs="Arial" w:ascii="Arial" w:hAnsi="Arial"/>
        </w:rPr>
        <w:t>Providenciar e manter empregados treinados, em número suficiente ao bom desempenho dos serviços.</w:t>
      </w:r>
    </w:p>
    <w:p>
      <w:pPr>
        <w:pStyle w:val="Subitem1"/>
        <w:numPr>
          <w:ilvl w:val="1"/>
          <w:numId w:val="2"/>
        </w:numPr>
        <w:ind w:left="0" w:hanging="0"/>
        <w:rPr>
          <w:rStyle w:val="Fontstyle01"/>
          <w:rFonts w:ascii="Arial" w:hAnsi="Arial" w:cs="Arial"/>
        </w:rPr>
      </w:pPr>
      <w:r>
        <w:rPr>
          <w:rStyle w:val="Fontstyle01"/>
          <w:rFonts w:cs="Arial" w:ascii="Arial" w:hAnsi="Arial"/>
        </w:rPr>
        <w:t>Providenciar e manter atualizadas toda a regularidade fiscal, licenças e alvarás junto às repartições competentes, necessárias à execução dos serviços.</w:t>
      </w:r>
    </w:p>
    <w:p>
      <w:pPr>
        <w:pStyle w:val="Subitem1"/>
        <w:numPr>
          <w:ilvl w:val="1"/>
          <w:numId w:val="2"/>
        </w:numPr>
        <w:ind w:left="0" w:hanging="0"/>
        <w:rPr>
          <w:rStyle w:val="Fontstyle01"/>
          <w:rFonts w:ascii="Arial" w:hAnsi="Arial" w:cs="Arial"/>
        </w:rPr>
      </w:pPr>
      <w:r>
        <w:rPr>
          <w:rStyle w:val="Fontstyle01"/>
          <w:rFonts w:cs="Arial" w:ascii="Arial" w:hAnsi="Arial"/>
        </w:rPr>
        <w:t>Comunicar à CONTRATANTE qualquer anormalidade que interfira no bom desempenho dos serviços.</w:t>
      </w:r>
    </w:p>
    <w:p>
      <w:pPr>
        <w:pStyle w:val="Subitem1"/>
        <w:numPr>
          <w:ilvl w:val="1"/>
          <w:numId w:val="2"/>
        </w:numPr>
        <w:ind w:left="0" w:hanging="0"/>
        <w:rPr>
          <w:rStyle w:val="Fontstyle01"/>
          <w:rFonts w:ascii="Arial" w:hAnsi="Arial" w:cs="Arial"/>
        </w:rPr>
      </w:pPr>
      <w:r>
        <w:rPr>
          <w:rStyle w:val="Fontstyle01"/>
          <w:rFonts w:cs="Arial" w:ascii="Arial" w:hAnsi="Arial"/>
        </w:rPr>
        <w:t>Responsabilizar-se por quaisquer danos causados à CONTRATANTE ou a terceiros, por negligência, imperícia ou imprudência, dos seus representantes ou seus respectivos prepostos.</w:t>
      </w:r>
    </w:p>
    <w:p>
      <w:pPr>
        <w:pStyle w:val="Subitem1"/>
        <w:numPr>
          <w:ilvl w:val="1"/>
          <w:numId w:val="2"/>
        </w:numPr>
        <w:ind w:left="0" w:hanging="0"/>
        <w:rPr>
          <w:rStyle w:val="Fontstyle01"/>
          <w:rFonts w:ascii="Arial" w:hAnsi="Arial" w:cs="Arial"/>
        </w:rPr>
      </w:pPr>
      <w:r>
        <w:rPr>
          <w:rStyle w:val="Fontstyle01"/>
          <w:rFonts w:cs="Arial" w:ascii="Arial" w:hAnsi="Arial"/>
        </w:rPr>
        <w:t>Responsabilizar-se pelos encargos sociais, trabalhistas, acidentes de trabalho e outros determinados por lei, e qualquer outro inerente a prestação do serviço e execução do contrato.</w:t>
      </w:r>
    </w:p>
    <w:p>
      <w:pPr>
        <w:pStyle w:val="Subitem1"/>
        <w:numPr>
          <w:ilvl w:val="1"/>
          <w:numId w:val="2"/>
        </w:numPr>
        <w:ind w:left="0" w:hanging="0"/>
        <w:rPr>
          <w:rStyle w:val="Fontstyle01"/>
          <w:rFonts w:ascii="Arial" w:hAnsi="Arial" w:cs="Arial"/>
        </w:rPr>
      </w:pPr>
      <w:r>
        <w:rPr>
          <w:rStyle w:val="Fontstyle01"/>
          <w:rFonts w:cs="Arial" w:ascii="Arial" w:hAnsi="Arial"/>
        </w:rPr>
        <w:t>Adotar práticas de gestão de resíduos sólidos hospitalares, assim como respeitar as Normas Brasileiras que tratam de uma regular gestão ambiental.</w:t>
      </w:r>
    </w:p>
    <w:p>
      <w:pPr>
        <w:pStyle w:val="Subitem1"/>
        <w:numPr>
          <w:ilvl w:val="1"/>
          <w:numId w:val="2"/>
        </w:numPr>
        <w:ind w:left="0" w:hanging="0"/>
        <w:rPr>
          <w:rStyle w:val="Fontstyle01"/>
          <w:rFonts w:ascii="Arial" w:hAnsi="Arial" w:cs="Arial"/>
        </w:rPr>
      </w:pPr>
      <w:r>
        <w:rPr>
          <w:rStyle w:val="Fontstyle01"/>
          <w:rFonts w:cs="Arial" w:ascii="Arial" w:hAnsi="Arial"/>
        </w:rPr>
        <w:t>Assumir inteiramente as responsabilidades civis, administrativas e penais por quaisquer danos ou prejuízos decorrentes da elaboração e resultado dos exames.</w:t>
      </w:r>
    </w:p>
    <w:p>
      <w:pPr>
        <w:pStyle w:val="Subitem1"/>
        <w:numPr>
          <w:ilvl w:val="1"/>
          <w:numId w:val="2"/>
        </w:numPr>
        <w:ind w:left="0" w:hanging="0"/>
        <w:rPr>
          <w:rStyle w:val="Fontstyle01"/>
          <w:rFonts w:ascii="Arial" w:hAnsi="Arial" w:cs="Arial"/>
        </w:rPr>
      </w:pPr>
      <w:r>
        <w:rPr>
          <w:rStyle w:val="Fontstyle01"/>
          <w:rFonts w:cs="Arial" w:ascii="Arial" w:hAnsi="Arial"/>
        </w:rPr>
        <w:t>Proceder a solução de qualquer irregularidade sempre que comunicada a sua ocorrência. Neste caso, a CONTRATADA compromete-se ainda a atender ao(s) chamado(s) da CONTRATANTE, providenciando a solução para os problemas apontados dentro do prazo máximo de 48 (quarenta e oito) horas contadas de sua comunicação formal.</w:t>
      </w:r>
    </w:p>
    <w:p>
      <w:pPr>
        <w:pStyle w:val="Subitem1"/>
        <w:numPr>
          <w:ilvl w:val="1"/>
          <w:numId w:val="2"/>
        </w:numPr>
        <w:ind w:left="0" w:hanging="0"/>
        <w:rPr>
          <w:rStyle w:val="Fontstyle01"/>
          <w:rFonts w:ascii="Arial" w:hAnsi="Arial" w:cs="Arial"/>
        </w:rPr>
      </w:pPr>
      <w:r>
        <w:rPr>
          <w:rStyle w:val="Fontstyle01"/>
          <w:rFonts w:cs="Arial" w:ascii="Arial" w:hAnsi="Arial"/>
          <w:u w:val="single"/>
        </w:rPr>
        <w:t>Realizar contraprova</w:t>
      </w:r>
      <w:r>
        <w:rPr>
          <w:rStyle w:val="Fontstyle01"/>
          <w:rFonts w:cs="Arial" w:ascii="Arial" w:hAnsi="Arial"/>
        </w:rPr>
        <w:t xml:space="preserve"> do laudo emitido com nova coleta de material </w:t>
      </w:r>
      <w:r>
        <w:rPr>
          <w:rStyle w:val="Fontstyle01"/>
          <w:rFonts w:cs="Arial" w:ascii="Arial" w:hAnsi="Arial"/>
          <w:u w:val="single"/>
        </w:rPr>
        <w:t>quando solicitada</w:t>
      </w:r>
      <w:r>
        <w:rPr>
          <w:rStyle w:val="Fontstyle01"/>
          <w:rFonts w:cs="Arial" w:ascii="Arial" w:hAnsi="Arial"/>
        </w:rPr>
        <w:t>, até o máximo de 01 (uma) repetição, quando restar dúvida a respeito do laudo obtido, a critério e sem ônus para a CONTRATANTE. Tal medida será adotada em casos excepcionais e devidamente justificados pela CONTRATANTE.</w:t>
      </w:r>
    </w:p>
    <w:p>
      <w:pPr>
        <w:pStyle w:val="Subitem1"/>
        <w:numPr>
          <w:ilvl w:val="1"/>
          <w:numId w:val="2"/>
        </w:numPr>
        <w:ind w:left="0" w:hanging="0"/>
        <w:rPr>
          <w:rStyle w:val="Fontstyle01"/>
          <w:rFonts w:ascii="Arial" w:hAnsi="Arial" w:cs="Arial"/>
        </w:rPr>
      </w:pPr>
      <w:r>
        <w:rPr>
          <w:rStyle w:val="Fontstyle01"/>
          <w:rFonts w:cs="Arial" w:ascii="Arial" w:hAnsi="Arial"/>
          <w:u w:val="single"/>
        </w:rPr>
        <w:t>Deverá manter os laudos em arquivo perene, possibilitando a emissão de segunda via dos laudos sempre que solicitado pela CONTRATANTE</w:t>
      </w:r>
      <w:r>
        <w:rPr>
          <w:rStyle w:val="Fontstyle01"/>
          <w:rFonts w:cs="Arial" w:ascii="Arial" w:hAnsi="Arial"/>
        </w:rPr>
        <w:t>, a qualquer tempo, inclusive quando findo o prazo de vigência do contrato, sem ônus para a CONTRATANTE.</w:t>
      </w:r>
    </w:p>
    <w:p>
      <w:pPr>
        <w:pStyle w:val="Subitem1"/>
        <w:numPr>
          <w:ilvl w:val="1"/>
          <w:numId w:val="2"/>
        </w:numPr>
        <w:ind w:left="0" w:hanging="0"/>
        <w:rPr>
          <w:rStyle w:val="Fontstyle01"/>
          <w:rFonts w:ascii="Arial" w:hAnsi="Arial" w:cs="Arial"/>
        </w:rPr>
      </w:pPr>
      <w:r>
        <w:rPr>
          <w:rStyle w:val="Fontstyle01"/>
          <w:rFonts w:cs="Arial" w:ascii="Arial" w:hAnsi="Arial"/>
        </w:rPr>
        <w:t>Observar em todos os seus aspectos a Lei Geral de Proteção de Dados Pessoais (LGPD).</w:t>
      </w:r>
    </w:p>
    <w:p>
      <w:pPr>
        <w:pStyle w:val="Subitem1"/>
        <w:numPr>
          <w:ilvl w:val="1"/>
          <w:numId w:val="2"/>
        </w:numPr>
        <w:ind w:left="0" w:hanging="0"/>
        <w:rPr>
          <w:rStyle w:val="Fontstyle01"/>
          <w:rFonts w:ascii="Arial" w:hAnsi="Arial" w:cs="Arial"/>
        </w:rPr>
      </w:pPr>
      <w:r>
        <w:rPr>
          <w:rStyle w:val="Fontstyle01"/>
          <w:rFonts w:cs="Arial" w:ascii="Arial" w:hAnsi="Arial"/>
        </w:rPr>
        <w:t>Prestar assessoramento técnico e científico à DPE/PR, em matérias que versem sobre a investigação de vínculo por análise de DNA, nos processos em que a atuação da CONTRATADA seja necessária e/ou solicitada, inclusive no que diz respeito à emissão de pareceres.</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DO PRAZO DE VIGÊNCIA</w:t>
      </w:r>
    </w:p>
    <w:p>
      <w:pPr>
        <w:pStyle w:val="Subitem1"/>
        <w:numPr>
          <w:ilvl w:val="1"/>
          <w:numId w:val="2"/>
        </w:numPr>
        <w:ind w:left="0" w:hanging="0"/>
        <w:rPr>
          <w:rFonts w:ascii="Arial" w:hAnsi="Arial" w:eastAsia="Times New Roman" w:cs="Arial"/>
          <w:szCs w:val="24"/>
          <w:lang w:val="x-none"/>
        </w:rPr>
      </w:pPr>
      <w:r>
        <w:rPr>
          <w:rFonts w:eastAsia="Times New Roman" w:cs="Arial" w:ascii="Arial" w:hAnsi="Arial"/>
          <w:szCs w:val="24"/>
          <w:lang w:val="x-none"/>
        </w:rPr>
        <w:t>O prazo de vigência da contratação será de 24 (vinte e quatro) meses (excluído o dia do termo final), contados da sua publicação no Diário Oficial Eletrônico da Defensoria Pública do Estado do Paraná (DEDPR), prorrogável até o limite de 60 (sessenta) meses, na forma do artigo 103 inciso II, da Lei Estadual n° 15.608/2007, com faculdade de rescisão contratual unilateral, pela CONTRATANTE, mediante comunicação formal à CONTRATADA, com antecipação mínima de 15 (quinze) dias.</w:t>
      </w:r>
    </w:p>
    <w:p>
      <w:pPr>
        <w:pStyle w:val="Subitem2"/>
        <w:numPr>
          <w:ilvl w:val="2"/>
          <w:numId w:val="2"/>
        </w:numPr>
        <w:rPr>
          <w:rFonts w:ascii="Arial" w:hAnsi="Arial" w:cs="Arial"/>
          <w:szCs w:val="24"/>
          <w:lang w:val="x-none"/>
        </w:rPr>
      </w:pPr>
      <w:r>
        <w:rPr>
          <w:rFonts w:cs="Arial" w:ascii="Arial" w:hAnsi="Arial"/>
          <w:szCs w:val="24"/>
          <w:lang w:val="x-none"/>
        </w:rPr>
        <w:t xml:space="preserve">A </w:t>
      </w:r>
      <w:r>
        <w:rPr>
          <w:rStyle w:val="Fontstyle01"/>
          <w:rFonts w:cs="Arial" w:ascii="Arial" w:hAnsi="Arial"/>
        </w:rPr>
        <w:t>rescisão</w:t>
      </w:r>
      <w:r>
        <w:rPr>
          <w:rFonts w:cs="Arial" w:ascii="Arial" w:hAnsi="Arial"/>
          <w:szCs w:val="24"/>
          <w:lang w:val="x-none"/>
        </w:rPr>
        <w:t xml:space="preserve"> descrita no item anterior não ensejará o direito à indenização, multa ou qualquer outro valor, exceto os pagamentos pelo objeto contratual já prestado.</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DO PREÇO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 xml:space="preserve">No preço estão incluídos todos os impostos, taxas, emolumentos, contribuições </w:t>
      </w:r>
      <w:r>
        <w:rPr>
          <w:rFonts w:eastAsia="Times New Roman" w:cs="Arial" w:ascii="Arial" w:hAnsi="Arial"/>
          <w:szCs w:val="24"/>
          <w:lang w:val="x-none"/>
        </w:rPr>
        <w:t>fiscais</w:t>
      </w:r>
      <w:r>
        <w:rPr>
          <w:rFonts w:eastAsia="Times New Roman" w:cs="Arial" w:ascii="Arial" w:hAnsi="Arial"/>
          <w:szCs w:val="24"/>
        </w:rPr>
        <w:t xml:space="preserve">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DO RECEBIMENTO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pPr>
        <w:pStyle w:val="Subitem2"/>
        <w:numPr>
          <w:ilvl w:val="2"/>
          <w:numId w:val="2"/>
        </w:numPr>
        <w:rPr>
          <w:rFonts w:ascii="Arial" w:hAnsi="Arial" w:cs="Arial"/>
          <w:szCs w:val="24"/>
        </w:rPr>
      </w:pPr>
      <w:r>
        <w:rPr>
          <w:rFonts w:cs="Arial" w:ascii="Arial" w:hAnsi="Arial"/>
          <w:szCs w:val="24"/>
        </w:rPr>
        <w:t xml:space="preserve">Em se </w:t>
      </w:r>
      <w:r>
        <w:rPr>
          <w:rFonts w:cs="Arial" w:ascii="Arial" w:hAnsi="Arial"/>
          <w:szCs w:val="24"/>
          <w:lang w:val="x-none"/>
        </w:rPr>
        <w:t>tratando</w:t>
      </w:r>
      <w:r>
        <w:rPr>
          <w:rFonts w:cs="Arial" w:ascii="Arial" w:hAnsi="Arial"/>
          <w:szCs w:val="24"/>
        </w:rPr>
        <w:t xml:space="preserve"> de obras e serviços, será recebido provisoriamente em até 15 (quinze) dias da comunicação escrita do contratado;</w:t>
      </w:r>
    </w:p>
    <w:p>
      <w:pPr>
        <w:pStyle w:val="Subitem2"/>
        <w:numPr>
          <w:ilvl w:val="2"/>
          <w:numId w:val="2"/>
        </w:numPr>
        <w:rPr>
          <w:rFonts w:ascii="Arial" w:hAnsi="Arial" w:cs="Arial"/>
          <w:szCs w:val="24"/>
        </w:rPr>
      </w:pPr>
      <w:r>
        <w:rPr>
          <w:rFonts w:cs="Arial" w:ascii="Arial" w:hAnsi="Arial"/>
          <w:szCs w:val="24"/>
        </w:rPr>
        <w:t>O recebimento provisório poderá ser dispensado nos casos previstos taxativamente no artigo 74, incisos I, II e III da Lei 8.666/1993, sendo neste caso realizado mediante recibo, conforme parágrafo único do citado dispositivo.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pPr>
        <w:pStyle w:val="Subitem2"/>
        <w:numPr>
          <w:ilvl w:val="2"/>
          <w:numId w:val="2"/>
        </w:numPr>
        <w:rPr>
          <w:rFonts w:ascii="Arial" w:hAnsi="Arial" w:cs="Arial"/>
          <w:szCs w:val="24"/>
        </w:rPr>
      </w:pPr>
      <w:r>
        <w:rPr>
          <w:rFonts w:cs="Arial" w:ascii="Arial" w:hAnsi="Arial"/>
          <w:szCs w:val="24"/>
        </w:rPr>
        <w:t>Fiscais de Débitos das receitas nos âmbitos municipal, estadual e federal;</w:t>
      </w:r>
    </w:p>
    <w:p>
      <w:pPr>
        <w:pStyle w:val="Subitem2"/>
        <w:numPr>
          <w:ilvl w:val="2"/>
          <w:numId w:val="2"/>
        </w:numPr>
        <w:rPr>
          <w:rFonts w:ascii="Arial" w:hAnsi="Arial" w:cs="Arial"/>
          <w:szCs w:val="24"/>
        </w:rPr>
      </w:pPr>
      <w:r>
        <w:rPr>
          <w:rFonts w:cs="Arial" w:ascii="Arial" w:hAnsi="Arial"/>
          <w:szCs w:val="24"/>
        </w:rPr>
        <w:t>Certidão de Débitos Trabalhistas, emitida pelo Tribunal Superior do Trabalho;</w:t>
      </w:r>
    </w:p>
    <w:p>
      <w:pPr>
        <w:pStyle w:val="Subitem2"/>
        <w:numPr>
          <w:ilvl w:val="2"/>
          <w:numId w:val="2"/>
        </w:numPr>
        <w:rPr>
          <w:rFonts w:ascii="Arial" w:hAnsi="Arial" w:cs="Arial"/>
          <w:szCs w:val="24"/>
        </w:rPr>
      </w:pPr>
      <w:r>
        <w:rPr>
          <w:rFonts w:cs="Arial" w:ascii="Arial" w:hAnsi="Arial"/>
          <w:szCs w:val="24"/>
        </w:rPr>
        <w:t>Certificado de Regularidade do FGTS – CRF.</w:t>
      </w:r>
    </w:p>
    <w:p>
      <w:pPr>
        <w:pStyle w:val="Subitem2"/>
        <w:numPr>
          <w:ilvl w:val="2"/>
          <w:numId w:val="2"/>
        </w:numPr>
        <w:rPr>
          <w:rFonts w:ascii="Arial" w:hAnsi="Arial" w:cs="Arial"/>
          <w:szCs w:val="24"/>
        </w:rPr>
      </w:pPr>
      <w:r>
        <w:rPr>
          <w:rFonts w:cs="Arial" w:ascii="Arial" w:hAnsi="Arial"/>
          <w:szCs w:val="24"/>
        </w:rPr>
        <w:t>Caso alguma das referidas certidões tenha seu prazo de validade expirado, poderá o órgão responsável pelo recebimento definitivo, a seu exclusivo critério, diligenciar para obtenção do documento atualizado ou solicitar que a CONTRATADA o apresente.</w:t>
      </w:r>
    </w:p>
    <w:p>
      <w:pPr>
        <w:pStyle w:val="Subitem2"/>
        <w:numPr>
          <w:ilvl w:val="2"/>
          <w:numId w:val="2"/>
        </w:numPr>
        <w:rPr>
          <w:rFonts w:ascii="Arial" w:hAnsi="Arial" w:cs="Arial"/>
          <w:szCs w:val="24"/>
        </w:rPr>
      </w:pPr>
      <w:r>
        <w:rPr>
          <w:rFonts w:cs="Arial" w:ascii="Arial" w:hAnsi="Arial"/>
          <w:szCs w:val="24"/>
        </w:rPr>
        <w:t>Na ocorrência da hipótese mencionada no item anterior, ou quando se verificar alguma inconsistência nos documentos enviados pela CONTRATADA, o prazo de recebimento será interrompido e recomeçará a contar do zero a partir da regularização da pendência.</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recebimento definitivo será realizado por servidor ou comissão designada pela autoridade competente, após o decurso do prazo de observação ou vistoria que comprove a adequação do objeto ao contratado, que não pode ultrapassar o prazo de 15 (quinze) dias após o recebimento provisório, salvo quando houver previsão expressa e justificada.</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CONTRATADA deverá corrigir, refazer ou substituir o objeto que apresentar quaisquer divergências com as especificações fornecidas, bem como realizar possíveis adequações necessárias, sem ônus para a CONTRATANTE.</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recebimento definitivo do objeto fica condicionado à demonstração de cumprimento pela contratada de todas as suas obrigações assumidas, dentre as quais se incluem a apresentação dos documentos pertinentes, conforme descrito no item 9.2, e demais documentos complementares.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Os recebimentos provisório ou definitivo do objeto não excluem a responsabilidade da contratada pelos prejuízos resultantes da incorreta execução/prestação do objeto.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Os recebimentos provisório e definitivo ficam condicionados à prestação da totalidade do objeto indicado na ordem de fornecimento/serviço, sendo vedados recebimentos fracionados decorrentes de um mesmo pedido.</w:t>
      </w:r>
    </w:p>
    <w:p>
      <w:pPr>
        <w:pStyle w:val="Subitem2"/>
        <w:numPr>
          <w:ilvl w:val="2"/>
          <w:numId w:val="2"/>
        </w:numPr>
        <w:rPr>
          <w:rFonts w:ascii="Arial" w:hAnsi="Arial" w:cs="Arial"/>
          <w:szCs w:val="24"/>
        </w:rPr>
      </w:pPr>
      <w:r>
        <w:rPr>
          <w:rFonts w:cs="Arial" w:ascii="Arial" w:hAnsi="Arial"/>
          <w:szCs w:val="24"/>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DAS CONDIÇÕES DE PAGAMENTO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Para a liberação do pagamento, o responsável pelo acompanhamento encaminhará o documento de cobrança e documentação complementar ao Departamento Financeiro que então providenciará a liquidação da obrigação.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pendência de liquidação de obrigação financeira imposta em virtude de penalidade ou inadimplência poderá gerar a retenção e/ou o desconto dos pagamentos devidos a CONTRATADA, sem que isso gere direito a acréscimos de qualquer natureza.</w:t>
      </w:r>
    </w:p>
    <w:p>
      <w:pPr>
        <w:pStyle w:val="Subitem2"/>
        <w:numPr>
          <w:ilvl w:val="2"/>
          <w:numId w:val="2"/>
        </w:numPr>
        <w:rPr>
          <w:rFonts w:ascii="Arial" w:hAnsi="Arial" w:cs="Arial"/>
          <w:szCs w:val="24"/>
        </w:rPr>
      </w:pPr>
      <w:r>
        <w:rPr>
          <w:rFonts w:cs="Arial" w:ascii="Arial" w:hAnsi="Arial"/>
          <w:szCs w:val="24"/>
        </w:rPr>
        <w:t>Eventuais retenções e/ou descontos dos pagamentos serão apreciados em procedimento específico para apuração do eventual inadimplemento.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DPPR fará as retenções de acordo com a legislação vigente e/ou exigirá a comprovação dos recolhimentos exigidos em lei.</w:t>
      </w:r>
    </w:p>
    <w:p>
      <w:pPr>
        <w:pStyle w:val="Subitem2"/>
        <w:numPr>
          <w:ilvl w:val="2"/>
          <w:numId w:val="2"/>
        </w:numPr>
        <w:rPr>
          <w:rFonts w:ascii="Arial" w:hAnsi="Arial" w:cs="Arial"/>
          <w:szCs w:val="24"/>
        </w:rPr>
      </w:pPr>
      <w:r>
        <w:rPr>
          <w:rFonts w:cs="Arial" w:ascii="Arial" w:hAnsi="Arial"/>
          <w:szCs w:val="24"/>
        </w:rPr>
        <w:t>Eventuais encargos decorrentes de atrasos nas retenções de responsabilidade da DPPR serão imputáveis exclusivamente à fornecedora quando esta deixar de apresentar os documentos necessários em tempo hábil.</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DAS CONDIÇÕES DE REVISÃO E REAJUSTE</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preço contratado é suscetível de reajuste e/ou revisão, observadas, em qualquer caso, as disposições legais aplicáveis;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Na ausência dos índices oficiais específicos ou setoriais, previstos no item anterior, adotar-se-á o índice geral de preços mais vantajoso para a Administração, dentre os seguintes:</w:t>
      </w:r>
    </w:p>
    <w:p>
      <w:pPr>
        <w:pStyle w:val="Subitem2"/>
        <w:numPr>
          <w:ilvl w:val="2"/>
          <w:numId w:val="2"/>
        </w:numPr>
        <w:rPr>
          <w:rFonts w:ascii="Arial" w:hAnsi="Arial" w:cs="Arial"/>
          <w:szCs w:val="24"/>
        </w:rPr>
      </w:pPr>
      <w:r>
        <w:rPr>
          <w:rFonts w:cs="Arial" w:ascii="Arial" w:hAnsi="Arial"/>
          <w:szCs w:val="24"/>
        </w:rPr>
        <w:t>Índice de Preços ao Consumidor Amplo – IPCA;</w:t>
      </w:r>
    </w:p>
    <w:p>
      <w:pPr>
        <w:pStyle w:val="Subitem2"/>
        <w:numPr>
          <w:ilvl w:val="2"/>
          <w:numId w:val="2"/>
        </w:numPr>
        <w:rPr>
          <w:rFonts w:ascii="Arial" w:hAnsi="Arial" w:cs="Arial"/>
          <w:szCs w:val="24"/>
        </w:rPr>
      </w:pPr>
      <w:r>
        <w:rPr>
          <w:rFonts w:cs="Arial" w:ascii="Arial" w:hAnsi="Arial"/>
          <w:szCs w:val="24"/>
        </w:rPr>
        <w:t>Índice Nacional de Preços ao Consumidor – INPC;</w:t>
      </w:r>
    </w:p>
    <w:p>
      <w:pPr>
        <w:pStyle w:val="Subitem2"/>
        <w:numPr>
          <w:ilvl w:val="2"/>
          <w:numId w:val="2"/>
        </w:numPr>
        <w:rPr>
          <w:rFonts w:ascii="Arial" w:hAnsi="Arial" w:cs="Arial"/>
          <w:szCs w:val="24"/>
        </w:rPr>
      </w:pPr>
      <w:r>
        <w:rPr>
          <w:rFonts w:cs="Arial" w:ascii="Arial" w:hAnsi="Arial"/>
          <w:szCs w:val="24"/>
        </w:rPr>
        <w:t>Índice Geral de Preços do Mercado – IGP-M; ou</w:t>
      </w:r>
    </w:p>
    <w:p>
      <w:pPr>
        <w:pStyle w:val="Subitem2"/>
        <w:numPr>
          <w:ilvl w:val="2"/>
          <w:numId w:val="2"/>
        </w:numPr>
        <w:rPr>
          <w:rFonts w:ascii="Arial" w:hAnsi="Arial" w:cs="Arial"/>
          <w:szCs w:val="24"/>
        </w:rPr>
      </w:pPr>
      <w:r>
        <w:rPr>
          <w:rFonts w:cs="Arial" w:ascii="Arial" w:hAnsi="Arial"/>
          <w:szCs w:val="24"/>
        </w:rPr>
        <w:t>Índice Geral de Preços – Disponibilidade Interna – a IGP-DI.</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Na hipótese de não ter sido divulgado o índice relativo ao último mês do período da apuração, deverá ser adotada a variação dos 12 (doze) meses imediatamente antecedentes a esse mês;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Caso a CONTRATADA não solicite o reajuste tempestivamente, dentro do prazo acima fixado, ocorrerá a preclusão do direito ao reajuste;</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Quando, antes da data do reajuste, já tiver ocorrido a revisão do contrato para manutenção do seu equilíbrio econômico financeiro, será a revisão considerada à ocasião do reajuste, para evitar acumulação injustificada;</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Os valores resultantes de reajuste terão sempre, no máximo, quatro casas decimais;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revisão será realizada única e tão somente com relação às hipóteses previstas em lei, em especial aquelas constantes do artigo 112, § 3°, incisos II e III, da Lei Estadual n° 15.608/2007, observando todas as disposições pertinentes;</w:t>
      </w:r>
    </w:p>
    <w:p>
      <w:pPr>
        <w:pStyle w:val="Subitem2"/>
        <w:numPr>
          <w:ilvl w:val="2"/>
          <w:numId w:val="2"/>
        </w:numPr>
        <w:rPr>
          <w:rFonts w:ascii="Arial" w:hAnsi="Arial" w:cs="Arial"/>
          <w:szCs w:val="24"/>
        </w:rPr>
      </w:pPr>
      <w:r>
        <w:rPr>
          <w:rFonts w:cs="Arial" w:ascii="Arial" w:hAnsi="Arial"/>
          <w:szCs w:val="24"/>
        </w:rPr>
        <w:t>A revisão do preço original do contrato dependerá da efetiva comprovação do desequilíbrio, das necessárias justificativas, dos pronunciamentos dos setores técnico e jurídico, além da aprovação da autoridade competente.</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 FISCALIZAÇÃO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pPr>
        <w:pStyle w:val="Subitem2"/>
        <w:numPr>
          <w:ilvl w:val="2"/>
          <w:numId w:val="2"/>
        </w:numPr>
        <w:rPr>
          <w:rFonts w:ascii="Arial" w:hAnsi="Arial" w:cs="Arial"/>
          <w:szCs w:val="24"/>
        </w:rPr>
      </w:pPr>
      <w:r>
        <w:rPr>
          <w:rFonts w:cs="Arial" w:ascii="Arial" w:hAnsi="Arial"/>
          <w:szCs w:val="24"/>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 SUBCONTRATAÇÃO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 xml:space="preserve">Será admitida subcontratação parcial do objeto, restrita conforme descrito na cláusula </w:t>
      </w:r>
      <w:r>
        <w:rPr>
          <w:rFonts w:eastAsia="Times New Roman" w:cs="Arial" w:ascii="Arial" w:hAnsi="Arial"/>
          <w:szCs w:val="24"/>
        </w:rPr>
        <w:fldChar w:fldCharType="begin"/>
      </w:r>
      <w:r>
        <w:rPr>
          <w:szCs w:val="24"/>
          <w:rFonts w:eastAsia="Times New Roman" w:cs="Arial" w:ascii="Arial" w:hAnsi="Arial"/>
        </w:rPr>
        <w:instrText> REF _Ref105760936 \r \h </w:instrText>
      </w:r>
      <w:r>
        <w:rPr>
          <w:szCs w:val="24"/>
          <w:rFonts w:eastAsia="Times New Roman" w:cs="Arial" w:ascii="Arial" w:hAnsi="Arial"/>
        </w:rPr>
        <w:fldChar w:fldCharType="separate"/>
      </w:r>
      <w:r>
        <w:rPr>
          <w:szCs w:val="24"/>
          <w:rFonts w:eastAsia="Times New Roman" w:cs="Arial" w:ascii="Arial" w:hAnsi="Arial"/>
        </w:rPr>
        <w:t>2.7.</w:t>
      </w:r>
      <w:r>
        <w:rPr>
          <w:szCs w:val="24"/>
          <w:rFonts w:eastAsia="Times New Roman" w:cs="Arial" w:ascii="Arial" w:hAnsi="Arial"/>
        </w:rPr>
        <w:fldChar w:fldCharType="end"/>
      </w:r>
      <w:r>
        <w:rPr>
          <w:rFonts w:eastAsia="Times New Roman" w:cs="Arial" w:ascii="Arial" w:hAnsi="Arial"/>
          <w:szCs w:val="24"/>
        </w:rPr>
        <w:t xml:space="preserve"> e seguintes do Termo de Referência.</w:t>
      </w:r>
    </w:p>
    <w:p>
      <w:pPr>
        <w:pStyle w:val="Subitem2"/>
        <w:numPr>
          <w:ilvl w:val="2"/>
          <w:numId w:val="2"/>
        </w:numPr>
        <w:rPr>
          <w:rFonts w:ascii="Arial" w:hAnsi="Arial" w:cs="Arial"/>
          <w:szCs w:val="24"/>
        </w:rPr>
      </w:pPr>
      <w:r>
        <w:rPr>
          <w:rFonts w:cs="Arial" w:ascii="Arial" w:hAnsi="Arial"/>
          <w:szCs w:val="24"/>
        </w:rPr>
        <w:t>Independentemente da subcontratação dos serviços nos termos descritos, a CONTRATADA se compromete a fornecer serviços padronizados em todos os locais de prestação.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subcontratação deverá ser previamente autorizada pela DPPR,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pPr>
        <w:pStyle w:val="Subitem2"/>
        <w:numPr>
          <w:ilvl w:val="2"/>
          <w:numId w:val="2"/>
        </w:numPr>
        <w:rPr>
          <w:rFonts w:ascii="Arial" w:hAnsi="Arial" w:cs="Arial"/>
          <w:szCs w:val="24"/>
        </w:rPr>
      </w:pPr>
      <w:r>
        <w:rPr>
          <w:rFonts w:cs="Arial" w:ascii="Arial" w:hAnsi="Arial"/>
          <w:szCs w:val="24"/>
        </w:rPr>
        <w:t>O requerimento de subcontratação deve ser realizado mediante apresentação da Declaração de Compromisso de Subcontratação, que consta no Apêndice II do Termo de Referência, juntamente com os documentos da SUBCONTRATADA, e o contrato de subcontratação celebrado entre a CONTRATADA e a SUBCONTRATADA.</w:t>
      </w:r>
    </w:p>
    <w:p>
      <w:pPr>
        <w:pStyle w:val="Subitem2"/>
        <w:numPr>
          <w:ilvl w:val="3"/>
          <w:numId w:val="2"/>
        </w:numPr>
        <w:ind w:firstLine="338"/>
        <w:rPr>
          <w:rFonts w:ascii="Arial" w:hAnsi="Arial" w:cs="Arial"/>
          <w:szCs w:val="24"/>
        </w:rPr>
      </w:pPr>
      <w:r>
        <w:rPr>
          <w:rFonts w:cs="Arial" w:ascii="Arial" w:hAnsi="Arial"/>
          <w:szCs w:val="24"/>
        </w:rPr>
        <w:t>O prazo para a entrega dos documentos descritos no item acima é de até 10 (dez) dias após a emissão das ordens de serviço ou comunicação de mutirões.</w:t>
      </w:r>
    </w:p>
    <w:p>
      <w:pPr>
        <w:pStyle w:val="Subitem2"/>
        <w:numPr>
          <w:ilvl w:val="3"/>
          <w:numId w:val="2"/>
        </w:numPr>
        <w:ind w:firstLine="338"/>
        <w:rPr>
          <w:rFonts w:ascii="Arial" w:hAnsi="Arial" w:cs="Arial"/>
          <w:szCs w:val="24"/>
        </w:rPr>
      </w:pPr>
      <w:r>
        <w:rPr>
          <w:rFonts w:cs="Arial" w:ascii="Arial" w:hAnsi="Arial"/>
          <w:szCs w:val="24"/>
        </w:rPr>
        <w:t>A DPPR terá o prazo de 10 (dez) dias para homologar a subcontratação.</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pagamento dos serviços subcontratados será realizado diretamente à CONTRATADA.</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 subcontratação sem observância do disciplinado neste termo, poderá ensejar motivo para rescisão contratual, conforme artigo 78, III da Lei 8.666/93.</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DAS SANÇÕES ADMINISTRATIVAS</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pPr>
        <w:pStyle w:val="Normal"/>
        <w:ind w:left="426" w:hanging="0"/>
        <w:jc w:val="both"/>
        <w:rPr>
          <w:rFonts w:ascii="Arial" w:hAnsi="Arial" w:cs="Arial"/>
          <w:sz w:val="24"/>
          <w:szCs w:val="24"/>
        </w:rPr>
      </w:pPr>
      <w:r>
        <w:rPr>
          <w:rFonts w:cs="Arial" w:ascii="Arial" w:hAnsi="Arial"/>
          <w:sz w:val="24"/>
          <w:szCs w:val="24"/>
        </w:rPr>
        <w:t>I -</w:t>
        <w:tab/>
        <w:t>Advertência, em caso de conduta que prejudique o andamento do procedimento licitatório ou da contratação;</w:t>
      </w:r>
    </w:p>
    <w:p>
      <w:pPr>
        <w:pStyle w:val="Normal"/>
        <w:ind w:left="426" w:hanging="0"/>
        <w:jc w:val="both"/>
        <w:rPr>
          <w:rFonts w:ascii="Arial" w:hAnsi="Arial" w:cs="Arial"/>
          <w:sz w:val="24"/>
          <w:szCs w:val="24"/>
        </w:rPr>
      </w:pPr>
      <w:r>
        <w:rPr>
          <w:rFonts w:cs="Arial" w:ascii="Arial" w:hAnsi="Arial"/>
          <w:sz w:val="24"/>
          <w:szCs w:val="24"/>
        </w:rPr>
        <w:t>II -</w:t>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pPr>
        <w:pStyle w:val="Normal"/>
        <w:ind w:left="426" w:hanging="0"/>
        <w:jc w:val="both"/>
        <w:rPr>
          <w:rFonts w:ascii="Arial" w:hAnsi="Arial" w:cs="Arial"/>
          <w:sz w:val="24"/>
          <w:szCs w:val="24"/>
        </w:rPr>
      </w:pPr>
      <w:r>
        <w:rPr>
          <w:rFonts w:cs="Arial" w:ascii="Arial" w:hAnsi="Arial"/>
          <w:sz w:val="24"/>
          <w:szCs w:val="24"/>
        </w:rPr>
        <w:t>III -</w:t>
        <w:tab/>
        <w:t>Multa de até 20% (vinte por cento) sobre o valor total do contrato, nas seguintes hipóteses, dentre outras:</w:t>
      </w:r>
    </w:p>
    <w:p>
      <w:pPr>
        <w:pStyle w:val="Normal"/>
        <w:ind w:left="426" w:hanging="0"/>
        <w:jc w:val="both"/>
        <w:rPr>
          <w:rFonts w:ascii="Arial" w:hAnsi="Arial" w:cs="Arial"/>
          <w:sz w:val="24"/>
          <w:szCs w:val="24"/>
        </w:rPr>
      </w:pPr>
      <w:r>
        <w:rPr>
          <w:rFonts w:cs="Arial" w:ascii="Arial" w:hAnsi="Arial"/>
          <w:sz w:val="24"/>
          <w:szCs w:val="24"/>
        </w:rPr>
        <w:t>a)</w:t>
        <w:tab/>
        <w:t>não manutenção da proposta;</w:t>
      </w:r>
    </w:p>
    <w:p>
      <w:pPr>
        <w:pStyle w:val="Normal"/>
        <w:ind w:left="426" w:hanging="0"/>
        <w:jc w:val="both"/>
        <w:rPr>
          <w:rFonts w:ascii="Arial" w:hAnsi="Arial" w:cs="Arial"/>
          <w:sz w:val="24"/>
          <w:szCs w:val="24"/>
        </w:rPr>
      </w:pPr>
      <w:r>
        <w:rPr>
          <w:rFonts w:cs="Arial" w:ascii="Arial" w:hAnsi="Arial"/>
          <w:sz w:val="24"/>
          <w:szCs w:val="24"/>
        </w:rPr>
        <w:t>b)</w:t>
        <w:tab/>
        <w:t>apresentação de declaração falsa;</w:t>
      </w:r>
    </w:p>
    <w:p>
      <w:pPr>
        <w:pStyle w:val="Normal"/>
        <w:ind w:left="426" w:hanging="0"/>
        <w:jc w:val="both"/>
        <w:rPr>
          <w:rFonts w:ascii="Arial" w:hAnsi="Arial" w:cs="Arial"/>
          <w:sz w:val="24"/>
          <w:szCs w:val="24"/>
        </w:rPr>
      </w:pPr>
      <w:r>
        <w:rPr>
          <w:rFonts w:cs="Arial" w:ascii="Arial" w:hAnsi="Arial"/>
          <w:sz w:val="24"/>
          <w:szCs w:val="24"/>
        </w:rPr>
        <w:t>c)</w:t>
        <w:tab/>
        <w:t>não apresentação de documento na fase de saneamento;</w:t>
      </w:r>
    </w:p>
    <w:p>
      <w:pPr>
        <w:pStyle w:val="Normal"/>
        <w:ind w:left="426" w:hanging="0"/>
        <w:jc w:val="both"/>
        <w:rPr>
          <w:rFonts w:ascii="Arial" w:hAnsi="Arial" w:cs="Arial"/>
          <w:sz w:val="24"/>
          <w:szCs w:val="24"/>
        </w:rPr>
      </w:pPr>
      <w:r>
        <w:rPr>
          <w:rFonts w:cs="Arial" w:ascii="Arial" w:hAnsi="Arial"/>
          <w:sz w:val="24"/>
          <w:szCs w:val="24"/>
        </w:rPr>
        <w:t>d)</w:t>
        <w:tab/>
        <w:t>inexecução contratual;</w:t>
      </w:r>
    </w:p>
    <w:p>
      <w:pPr>
        <w:pStyle w:val="Normal"/>
        <w:ind w:left="426" w:hanging="0"/>
        <w:jc w:val="both"/>
        <w:rPr>
          <w:rFonts w:ascii="Arial" w:hAnsi="Arial" w:cs="Arial"/>
          <w:sz w:val="24"/>
          <w:szCs w:val="24"/>
        </w:rPr>
      </w:pPr>
      <w:r>
        <w:rPr>
          <w:rFonts w:cs="Arial" w:ascii="Arial" w:hAnsi="Arial"/>
          <w:sz w:val="24"/>
          <w:szCs w:val="24"/>
        </w:rPr>
        <w:t>e)</w:t>
        <w:tab/>
        <w:t>recusa injustificada, após ser considerado adjudicatário, a assinar o contrato, aceitar ou retirar o instrumento equivalente, dentro do prazo estabelecido pela Administração;</w:t>
      </w:r>
    </w:p>
    <w:p>
      <w:pPr>
        <w:pStyle w:val="Normal"/>
        <w:ind w:left="426" w:hanging="0"/>
        <w:jc w:val="both"/>
        <w:rPr>
          <w:rFonts w:ascii="Arial" w:hAnsi="Arial" w:cs="Arial"/>
          <w:sz w:val="24"/>
          <w:szCs w:val="24"/>
        </w:rPr>
      </w:pPr>
      <w:r>
        <w:rPr>
          <w:rFonts w:cs="Arial" w:ascii="Arial" w:hAnsi="Arial"/>
          <w:sz w:val="24"/>
          <w:szCs w:val="24"/>
        </w:rPr>
        <w:t>f)</w:t>
        <w:tab/>
        <w:t>abandono da execução contratual;</w:t>
      </w:r>
    </w:p>
    <w:p>
      <w:pPr>
        <w:pStyle w:val="Normal"/>
        <w:ind w:left="426" w:hanging="0"/>
        <w:jc w:val="both"/>
        <w:rPr>
          <w:rFonts w:ascii="Arial" w:hAnsi="Arial" w:cs="Arial"/>
          <w:sz w:val="24"/>
          <w:szCs w:val="24"/>
        </w:rPr>
      </w:pPr>
      <w:r>
        <w:rPr>
          <w:rFonts w:cs="Arial" w:ascii="Arial" w:hAnsi="Arial"/>
          <w:sz w:val="24"/>
          <w:szCs w:val="24"/>
        </w:rPr>
        <w:t>g)</w:t>
        <w:tab/>
        <w:t>apresentação de documento falso;</w:t>
      </w:r>
    </w:p>
    <w:p>
      <w:pPr>
        <w:pStyle w:val="Normal"/>
        <w:ind w:left="426" w:hanging="0"/>
        <w:jc w:val="both"/>
        <w:rPr>
          <w:rFonts w:ascii="Arial" w:hAnsi="Arial" w:cs="Arial"/>
          <w:sz w:val="24"/>
          <w:szCs w:val="24"/>
        </w:rPr>
      </w:pPr>
      <w:r>
        <w:rPr>
          <w:rFonts w:cs="Arial" w:ascii="Arial" w:hAnsi="Arial"/>
          <w:sz w:val="24"/>
          <w:szCs w:val="24"/>
        </w:rPr>
        <w:t>h)</w:t>
        <w:tab/>
        <w:t>fraude ou frustração do procedimento mediante ajuste, combinação ou qualquer outro expediente;</w:t>
      </w:r>
    </w:p>
    <w:p>
      <w:pPr>
        <w:pStyle w:val="Normal"/>
        <w:ind w:left="426" w:hanging="0"/>
        <w:jc w:val="both"/>
        <w:rPr>
          <w:rFonts w:ascii="Arial" w:hAnsi="Arial" w:cs="Arial"/>
          <w:sz w:val="24"/>
          <w:szCs w:val="24"/>
        </w:rPr>
      </w:pPr>
      <w:r>
        <w:rPr>
          <w:rFonts w:cs="Arial" w:ascii="Arial" w:hAnsi="Arial"/>
          <w:sz w:val="24"/>
          <w:szCs w:val="24"/>
        </w:rPr>
        <w:t>i)</w:t>
        <w:tab/>
        <w:t>afastamento ou tentativa de afastamento de outra licitante por meio de violência, grave ameaça, fraude ou oferecimento de vantagem de qualquer tipo;</w:t>
      </w:r>
    </w:p>
    <w:p>
      <w:pPr>
        <w:pStyle w:val="Normal"/>
        <w:ind w:left="426" w:hanging="0"/>
        <w:jc w:val="both"/>
        <w:rPr>
          <w:rFonts w:ascii="Arial" w:hAnsi="Arial" w:cs="Arial"/>
          <w:sz w:val="24"/>
          <w:szCs w:val="24"/>
        </w:rPr>
      </w:pPr>
      <w:r>
        <w:rPr>
          <w:rFonts w:cs="Arial" w:ascii="Arial" w:hAnsi="Arial"/>
          <w:sz w:val="24"/>
          <w:szCs w:val="24"/>
        </w:rPr>
        <w:t>j)</w:t>
        <w:tab/>
        <w:t>atuação de má-fé na relação contratual, comprovada em procedimento específico;</w:t>
      </w:r>
    </w:p>
    <w:p>
      <w:pPr>
        <w:pStyle w:val="Normal"/>
        <w:ind w:left="426" w:hanging="0"/>
        <w:jc w:val="both"/>
        <w:rPr>
          <w:rFonts w:ascii="Arial" w:hAnsi="Arial" w:cs="Arial"/>
          <w:sz w:val="24"/>
          <w:szCs w:val="24"/>
        </w:rPr>
      </w:pPr>
      <w:r>
        <w:rPr>
          <w:rFonts w:cs="Arial" w:ascii="Arial" w:hAnsi="Arial"/>
          <w:sz w:val="24"/>
          <w:szCs w:val="24"/>
        </w:rPr>
        <w:t>k)</w:t>
        <w:tab/>
        <w:t>recebimento de condenação judicial definitiva por praticar, por meios dolosos, fraude fiscal no recolhimento de quaisquer tributos;</w:t>
      </w:r>
    </w:p>
    <w:p>
      <w:pPr>
        <w:pStyle w:val="Normal"/>
        <w:ind w:left="426" w:hanging="0"/>
        <w:jc w:val="both"/>
        <w:rPr>
          <w:rFonts w:ascii="Arial" w:hAnsi="Arial" w:cs="Arial"/>
          <w:sz w:val="24"/>
          <w:szCs w:val="24"/>
        </w:rPr>
      </w:pPr>
      <w:r>
        <w:rPr>
          <w:rFonts w:cs="Arial" w:ascii="Arial" w:hAnsi="Arial"/>
          <w:sz w:val="24"/>
          <w:szCs w:val="24"/>
        </w:rPr>
        <w:t>l)</w:t>
        <w:tab/>
        <w:t>demonstração de não possuir idoneidade para contratar com a Administração, em virtude de atos ilícitos praticados, em especial infrações à ordem econômica definidos na Lei Federal nº 8.158/91;</w:t>
      </w:r>
    </w:p>
    <w:p>
      <w:pPr>
        <w:pStyle w:val="Normal"/>
        <w:ind w:left="426" w:hanging="0"/>
        <w:jc w:val="both"/>
        <w:rPr>
          <w:rFonts w:ascii="Arial" w:hAnsi="Arial" w:cs="Arial"/>
          <w:sz w:val="24"/>
          <w:szCs w:val="24"/>
        </w:rPr>
      </w:pPr>
      <w:r>
        <w:rPr>
          <w:rFonts w:cs="Arial" w:ascii="Arial" w:hAnsi="Arial"/>
          <w:sz w:val="24"/>
          <w:szCs w:val="24"/>
        </w:rPr>
        <w:t>m)</w:t>
        <w:tab/>
        <w:t>recebimento de condenação definitiva por ato de improbidade administrativa, na forma da lei.</w:t>
      </w:r>
    </w:p>
    <w:p>
      <w:pPr>
        <w:pStyle w:val="Normal"/>
        <w:ind w:left="426" w:hanging="0"/>
        <w:jc w:val="both"/>
        <w:rPr>
          <w:rFonts w:ascii="Arial" w:hAnsi="Arial" w:cs="Arial"/>
          <w:sz w:val="24"/>
          <w:szCs w:val="24"/>
        </w:rPr>
      </w:pPr>
      <w:r>
        <w:rPr>
          <w:rFonts w:cs="Arial" w:ascii="Arial" w:hAnsi="Arial"/>
          <w:sz w:val="24"/>
          <w:szCs w:val="24"/>
        </w:rPr>
        <w:t>IV -</w:t>
        <w:tab/>
        <w:t>Suspensão temporária de participação em licitação e impedimento de licitar e contratar com a DPPR pelo prazo de até 2 (dois) anos, nas seguintes hipóteses:</w:t>
      </w:r>
    </w:p>
    <w:p>
      <w:pPr>
        <w:pStyle w:val="Normal"/>
        <w:ind w:left="426" w:hanging="0"/>
        <w:jc w:val="both"/>
        <w:rPr>
          <w:rFonts w:ascii="Arial" w:hAnsi="Arial" w:cs="Arial"/>
          <w:sz w:val="24"/>
          <w:szCs w:val="24"/>
        </w:rPr>
      </w:pPr>
      <w:r>
        <w:rPr>
          <w:rFonts w:cs="Arial" w:ascii="Arial" w:hAnsi="Arial"/>
          <w:sz w:val="24"/>
          <w:szCs w:val="24"/>
        </w:rPr>
        <w:t>a)</w:t>
        <w:tab/>
        <w:t>recusa injustificada, após ser considerado adjudicatário, a assinar o contrato, aceitar ou retirar o instrumento equivalente, dentro do prazo estabelecido pela Administração;</w:t>
      </w:r>
    </w:p>
    <w:p>
      <w:pPr>
        <w:pStyle w:val="Normal"/>
        <w:ind w:left="426" w:hanging="0"/>
        <w:jc w:val="both"/>
        <w:rPr>
          <w:rFonts w:ascii="Arial" w:hAnsi="Arial" w:cs="Arial"/>
          <w:sz w:val="24"/>
          <w:szCs w:val="24"/>
        </w:rPr>
      </w:pPr>
      <w:r>
        <w:rPr>
          <w:rFonts w:cs="Arial" w:ascii="Arial" w:hAnsi="Arial"/>
          <w:sz w:val="24"/>
          <w:szCs w:val="24"/>
        </w:rPr>
        <w:t>b)</w:t>
        <w:tab/>
        <w:t>não manutenção da proposta;</w:t>
      </w:r>
    </w:p>
    <w:p>
      <w:pPr>
        <w:pStyle w:val="Normal"/>
        <w:ind w:left="426" w:hanging="0"/>
        <w:jc w:val="both"/>
        <w:rPr>
          <w:rFonts w:ascii="Arial" w:hAnsi="Arial" w:cs="Arial"/>
          <w:sz w:val="24"/>
          <w:szCs w:val="24"/>
        </w:rPr>
      </w:pPr>
      <w:r>
        <w:rPr>
          <w:rFonts w:cs="Arial" w:ascii="Arial" w:hAnsi="Arial"/>
          <w:sz w:val="24"/>
          <w:szCs w:val="24"/>
        </w:rPr>
        <w:t>c)</w:t>
        <w:tab/>
        <w:t>abandono da execução contratual;</w:t>
      </w:r>
    </w:p>
    <w:p>
      <w:pPr>
        <w:pStyle w:val="Normal"/>
        <w:ind w:left="426" w:hanging="0"/>
        <w:jc w:val="both"/>
        <w:rPr>
          <w:rFonts w:ascii="Arial" w:hAnsi="Arial" w:cs="Arial"/>
          <w:sz w:val="24"/>
          <w:szCs w:val="24"/>
        </w:rPr>
      </w:pPr>
      <w:r>
        <w:rPr>
          <w:rFonts w:cs="Arial" w:ascii="Arial" w:hAnsi="Arial"/>
          <w:sz w:val="24"/>
          <w:szCs w:val="24"/>
        </w:rPr>
        <w:t>d)</w:t>
        <w:tab/>
        <w:t>inexecução contratual.</w:t>
      </w:r>
    </w:p>
    <w:p>
      <w:pPr>
        <w:pStyle w:val="Normal"/>
        <w:ind w:left="426" w:hanging="0"/>
        <w:jc w:val="both"/>
        <w:rPr>
          <w:rFonts w:ascii="Arial" w:hAnsi="Arial" w:cs="Arial"/>
          <w:sz w:val="24"/>
          <w:szCs w:val="24"/>
        </w:rPr>
      </w:pPr>
      <w:r>
        <w:rPr>
          <w:rFonts w:cs="Arial" w:ascii="Arial" w:hAnsi="Arial"/>
          <w:sz w:val="24"/>
          <w:szCs w:val="24"/>
        </w:rPr>
        <w:t>V -</w:t>
        <w:tab/>
        <w:t>Declaração de inidoneidade para licitar ou contratar com a Administração Pública, pelo prazo máximo de 05 (cinco) anos, aplicada à licitante que:</w:t>
      </w:r>
    </w:p>
    <w:p>
      <w:pPr>
        <w:pStyle w:val="Normal"/>
        <w:ind w:left="426" w:hanging="0"/>
        <w:jc w:val="both"/>
        <w:rPr>
          <w:rFonts w:ascii="Arial" w:hAnsi="Arial" w:cs="Arial"/>
          <w:sz w:val="24"/>
          <w:szCs w:val="24"/>
        </w:rPr>
      </w:pPr>
      <w:r>
        <w:rPr>
          <w:rFonts w:cs="Arial" w:ascii="Arial" w:hAnsi="Arial"/>
          <w:sz w:val="24"/>
          <w:szCs w:val="24"/>
        </w:rPr>
        <w:t>a)</w:t>
        <w:tab/>
        <w:t>apresentação de declaração falsa na fase de habilitação;</w:t>
      </w:r>
    </w:p>
    <w:p>
      <w:pPr>
        <w:pStyle w:val="Normal"/>
        <w:ind w:left="426" w:hanging="0"/>
        <w:jc w:val="both"/>
        <w:rPr>
          <w:rFonts w:ascii="Arial" w:hAnsi="Arial" w:cs="Arial"/>
          <w:sz w:val="24"/>
          <w:szCs w:val="24"/>
        </w:rPr>
      </w:pPr>
      <w:r>
        <w:rPr>
          <w:rFonts w:cs="Arial" w:ascii="Arial" w:hAnsi="Arial"/>
          <w:sz w:val="24"/>
          <w:szCs w:val="24"/>
        </w:rPr>
        <w:t>b)</w:t>
        <w:tab/>
        <w:t>apresentação de documento falso;</w:t>
      </w:r>
    </w:p>
    <w:p>
      <w:pPr>
        <w:pStyle w:val="Normal"/>
        <w:ind w:left="426" w:hanging="0"/>
        <w:jc w:val="both"/>
        <w:rPr>
          <w:rFonts w:ascii="Arial" w:hAnsi="Arial" w:cs="Arial"/>
          <w:sz w:val="24"/>
          <w:szCs w:val="24"/>
        </w:rPr>
      </w:pPr>
      <w:r>
        <w:rPr>
          <w:rFonts w:cs="Arial" w:ascii="Arial" w:hAnsi="Arial"/>
          <w:sz w:val="24"/>
          <w:szCs w:val="24"/>
        </w:rPr>
        <w:t>c)</w:t>
        <w:tab/>
        <w:t>fraude ou frustração do procedimento mediante ajuste, combinação ou qualquer outro expediente;</w:t>
      </w:r>
    </w:p>
    <w:p>
      <w:pPr>
        <w:pStyle w:val="Normal"/>
        <w:ind w:left="426" w:hanging="0"/>
        <w:jc w:val="both"/>
        <w:rPr>
          <w:rFonts w:ascii="Arial" w:hAnsi="Arial" w:cs="Arial"/>
          <w:sz w:val="24"/>
          <w:szCs w:val="24"/>
        </w:rPr>
      </w:pPr>
      <w:r>
        <w:rPr>
          <w:rFonts w:cs="Arial" w:ascii="Arial" w:hAnsi="Arial"/>
          <w:sz w:val="24"/>
          <w:szCs w:val="24"/>
        </w:rPr>
        <w:t>d)</w:t>
        <w:tab/>
        <w:t>afastamento ou tentativa de afastamento de outra licitante por meio de violência, grave ameaça, fraude ou oferecimento de vantagem de qualquer tipo;</w:t>
      </w:r>
    </w:p>
    <w:p>
      <w:pPr>
        <w:pStyle w:val="Normal"/>
        <w:ind w:left="426" w:hanging="0"/>
        <w:jc w:val="both"/>
        <w:rPr>
          <w:rFonts w:ascii="Arial" w:hAnsi="Arial" w:cs="Arial"/>
          <w:sz w:val="24"/>
          <w:szCs w:val="24"/>
        </w:rPr>
      </w:pPr>
      <w:r>
        <w:rPr>
          <w:rFonts w:cs="Arial" w:ascii="Arial" w:hAnsi="Arial"/>
          <w:sz w:val="24"/>
          <w:szCs w:val="24"/>
        </w:rPr>
        <w:t>e)</w:t>
        <w:tab/>
        <w:t>atuação de má-fé na relação contratual, comprovada em procedimento específico;</w:t>
      </w:r>
    </w:p>
    <w:p>
      <w:pPr>
        <w:pStyle w:val="Normal"/>
        <w:ind w:left="426" w:hanging="0"/>
        <w:jc w:val="both"/>
        <w:rPr>
          <w:rFonts w:ascii="Arial" w:hAnsi="Arial" w:cs="Arial"/>
          <w:sz w:val="24"/>
          <w:szCs w:val="24"/>
        </w:rPr>
      </w:pPr>
      <w:r>
        <w:rPr>
          <w:rFonts w:cs="Arial" w:ascii="Arial" w:hAnsi="Arial"/>
          <w:sz w:val="24"/>
          <w:szCs w:val="24"/>
        </w:rPr>
        <w:t>f)</w:t>
        <w:tab/>
        <w:t>recebimento de condenação judicial definitiva por praticar, por meios dolosos, fraude fiscal no recolhimento de quaisquer tributos;</w:t>
      </w:r>
    </w:p>
    <w:p>
      <w:pPr>
        <w:pStyle w:val="Normal"/>
        <w:ind w:left="426" w:hanging="0"/>
        <w:jc w:val="both"/>
        <w:rPr>
          <w:rFonts w:ascii="Arial" w:hAnsi="Arial" w:cs="Arial"/>
          <w:sz w:val="24"/>
          <w:szCs w:val="24"/>
        </w:rPr>
      </w:pPr>
      <w:r>
        <w:rPr>
          <w:rFonts w:cs="Arial" w:ascii="Arial" w:hAnsi="Arial"/>
          <w:sz w:val="24"/>
          <w:szCs w:val="24"/>
        </w:rPr>
        <w:t>g)</w:t>
        <w:tab/>
        <w:t>demonstração de não possuir idoneidade para contratar com a Administração, em virtude de atos ilícitos praticados, em especial infrações à ordem econômica definidos na Lei Federal nº 8.158/91;</w:t>
      </w:r>
    </w:p>
    <w:p>
      <w:pPr>
        <w:pStyle w:val="Normal"/>
        <w:ind w:left="426" w:hanging="0"/>
        <w:jc w:val="both"/>
        <w:rPr>
          <w:rFonts w:ascii="Arial" w:hAnsi="Arial" w:cs="Arial"/>
          <w:sz w:val="24"/>
          <w:szCs w:val="24"/>
        </w:rPr>
      </w:pPr>
      <w:r>
        <w:rPr>
          <w:rFonts w:cs="Arial" w:ascii="Arial" w:hAnsi="Arial"/>
          <w:sz w:val="24"/>
          <w:szCs w:val="24"/>
        </w:rPr>
        <w:t>h)</w:t>
        <w:tab/>
        <w:t>recebimento de condenação definitiva por ato de improbidade administrativa, na forma da lei.</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As sanções previstas acima poderão ser aplicadas cumulativamente.</w:t>
      </w:r>
    </w:p>
    <w:p>
      <w:pPr>
        <w:pStyle w:val="Normal"/>
        <w:jc w:val="both"/>
        <w:rPr>
          <w:rFonts w:ascii="Arial" w:hAnsi="Arial" w:cs="Arial"/>
          <w:sz w:val="24"/>
          <w:szCs w:val="24"/>
        </w:rPr>
      </w:pPr>
      <w:r>
        <w:rPr>
          <w:rFonts w:cs="Arial" w:ascii="Arial" w:hAnsi="Arial"/>
          <w:sz w:val="24"/>
          <w:szCs w:val="24"/>
        </w:rPr>
      </w:r>
    </w:p>
    <w:p>
      <w:pPr>
        <w:pStyle w:val="Normal"/>
        <w:numPr>
          <w:ilvl w:val="0"/>
          <w:numId w:val="2"/>
        </w:numPr>
        <w:pBdr/>
        <w:suppressAutoHyphens w:val="false"/>
        <w:spacing w:lineRule="auto" w:line="276" w:before="120" w:after="0"/>
        <w:ind w:left="284" w:hanging="284"/>
        <w:jc w:val="both"/>
        <w:rPr>
          <w:rStyle w:val="Fontstyle01"/>
          <w:rFonts w:ascii="Arial" w:hAnsi="Arial" w:cs="Arial"/>
          <w:b/>
          <w:b/>
          <w:bCs/>
        </w:rPr>
      </w:pPr>
      <w:r>
        <w:rPr>
          <w:rStyle w:val="Fontstyle01"/>
          <w:rFonts w:cs="Arial" w:ascii="Arial" w:hAnsi="Arial"/>
          <w:b/>
          <w:bCs/>
        </w:rPr>
        <w:t>DA LEGISLAÇÃO APLICÁVEL</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Aplicam-se ao presente as disposições contidas na Lei Federal nº 10.520/2002, na Lei Complementar Federal nº 24/2006, na Lei Estadual nº 15.608/2007 e legislação complementar, aplicáveis subsidiariamente, no que couber, a Lei Federal nº 8.666/1993 e a Lei Federal nº 8.078/1990;</w:t>
      </w:r>
    </w:p>
    <w:p>
      <w:pPr>
        <w:pStyle w:val="Subitem1"/>
        <w:numPr>
          <w:ilvl w:val="1"/>
          <w:numId w:val="2"/>
        </w:numPr>
        <w:ind w:left="0" w:hanging="0"/>
        <w:rPr>
          <w:rFonts w:ascii="Arial" w:hAnsi="Arial" w:eastAsia="Times New Roman" w:cs="Arial"/>
          <w:szCs w:val="24"/>
        </w:rPr>
      </w:pPr>
      <w:r>
        <w:rPr>
          <w:rFonts w:eastAsia="Times New Roman" w:cs="Arial" w:ascii="Arial" w:hAnsi="Arial"/>
          <w:szCs w:val="24"/>
        </w:rPr>
        <w:t>Os diplomas legais acima indicados aplicam-se especialmente quanto aos casos omissos.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jc w:val="center"/>
        <w:rPr>
          <w:rFonts w:ascii="Arial" w:hAnsi="Arial" w:cs="Arial"/>
          <w:b/>
          <w:b/>
          <w:sz w:val="24"/>
          <w:szCs w:val="24"/>
        </w:rPr>
      </w:pPr>
      <w:r>
        <w:rPr>
          <w:rFonts w:cs="Arial" w:ascii="Arial" w:hAnsi="Arial"/>
          <w:b/>
          <w:sz w:val="24"/>
          <w:szCs w:val="24"/>
        </w:rPr>
        <w:t>Apêndice I - Cidades que devem contemplar Postos de Coleta</w:t>
      </w:r>
    </w:p>
    <w:p>
      <w:pPr>
        <w:pStyle w:val="NoSpacing"/>
        <w:rPr/>
      </w:pPr>
      <w:r>
        <w:rPr/>
      </w:r>
    </w:p>
    <w:p>
      <w:pPr>
        <w:pStyle w:val="Normal"/>
        <w:jc w:val="center"/>
        <w:rPr>
          <w:rFonts w:ascii="Arial" w:hAnsi="Arial" w:cs="Arial"/>
          <w:b/>
          <w:b/>
          <w:sz w:val="24"/>
          <w:szCs w:val="24"/>
        </w:rPr>
      </w:pPr>
      <w:r>
        <w:rPr/>
        <w:drawing>
          <wp:inline distT="0" distB="0" distL="0" distR="0">
            <wp:extent cx="5400040" cy="767588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2"/>
                    <a:stretch>
                      <a:fillRect/>
                    </a:stretch>
                  </pic:blipFill>
                  <pic:spPr bwMode="auto">
                    <a:xfrm>
                      <a:off x="0" y="0"/>
                      <a:ext cx="5400040" cy="7675880"/>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7660640"/>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3"/>
                    <a:stretch>
                      <a:fillRect/>
                    </a:stretch>
                  </pic:blipFill>
                  <pic:spPr bwMode="auto">
                    <a:xfrm>
                      <a:off x="0" y="0"/>
                      <a:ext cx="5400040" cy="7660640"/>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7636510"/>
            <wp:effectExtent l="0" t="0" r="0" b="0"/>
            <wp:docPr id="3"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descr=""/>
                    <pic:cNvPicPr>
                      <a:picLocks noChangeAspect="1" noChangeArrowheads="1"/>
                    </pic:cNvPicPr>
                  </pic:nvPicPr>
                  <pic:blipFill>
                    <a:blip r:embed="rId4"/>
                    <a:stretch>
                      <a:fillRect/>
                    </a:stretch>
                  </pic:blipFill>
                  <pic:spPr bwMode="auto">
                    <a:xfrm>
                      <a:off x="0" y="0"/>
                      <a:ext cx="5400040" cy="7636510"/>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7664450"/>
            <wp:effectExtent l="0" t="0" r="0" b="0"/>
            <wp:docPr id="4"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descr=""/>
                    <pic:cNvPicPr>
                      <a:picLocks noChangeAspect="1" noChangeArrowheads="1"/>
                    </pic:cNvPicPr>
                  </pic:nvPicPr>
                  <pic:blipFill>
                    <a:blip r:embed="rId5"/>
                    <a:stretch>
                      <a:fillRect/>
                    </a:stretch>
                  </pic:blipFill>
                  <pic:spPr bwMode="auto">
                    <a:xfrm>
                      <a:off x="0" y="0"/>
                      <a:ext cx="5400040" cy="7664450"/>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7647305"/>
            <wp:effectExtent l="0" t="0" r="0" b="0"/>
            <wp:docPr id="5"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6" descr=""/>
                    <pic:cNvPicPr>
                      <a:picLocks noChangeAspect="1" noChangeArrowheads="1"/>
                    </pic:cNvPicPr>
                  </pic:nvPicPr>
                  <pic:blipFill>
                    <a:blip r:embed="rId6"/>
                    <a:stretch>
                      <a:fillRect/>
                    </a:stretch>
                  </pic:blipFill>
                  <pic:spPr bwMode="auto">
                    <a:xfrm>
                      <a:off x="0" y="0"/>
                      <a:ext cx="5400040" cy="7647305"/>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7615555"/>
            <wp:effectExtent l="0" t="0" r="0" b="0"/>
            <wp:docPr id="6"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7" descr=""/>
                    <pic:cNvPicPr>
                      <a:picLocks noChangeAspect="1" noChangeArrowheads="1"/>
                    </pic:cNvPicPr>
                  </pic:nvPicPr>
                  <pic:blipFill>
                    <a:blip r:embed="rId7"/>
                    <a:stretch>
                      <a:fillRect/>
                    </a:stretch>
                  </pic:blipFill>
                  <pic:spPr bwMode="auto">
                    <a:xfrm>
                      <a:off x="0" y="0"/>
                      <a:ext cx="5400040" cy="7615555"/>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7652385"/>
            <wp:effectExtent l="0" t="0" r="0" b="0"/>
            <wp:docPr id="7"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8" descr=""/>
                    <pic:cNvPicPr>
                      <a:picLocks noChangeAspect="1" noChangeArrowheads="1"/>
                    </pic:cNvPicPr>
                  </pic:nvPicPr>
                  <pic:blipFill>
                    <a:blip r:embed="rId8"/>
                    <a:stretch>
                      <a:fillRect/>
                    </a:stretch>
                  </pic:blipFill>
                  <pic:spPr bwMode="auto">
                    <a:xfrm>
                      <a:off x="0" y="0"/>
                      <a:ext cx="5400040" cy="7652385"/>
                    </a:xfrm>
                    <a:prstGeom prst="rect">
                      <a:avLst/>
                    </a:prstGeom>
                  </pic:spPr>
                </pic:pic>
              </a:graphicData>
            </a:graphic>
          </wp:inline>
        </w:drawing>
      </w:r>
    </w:p>
    <w:p>
      <w:pPr>
        <w:pStyle w:val="Normal"/>
        <w:jc w:val="center"/>
        <w:rPr>
          <w:rFonts w:ascii="Arial" w:hAnsi="Arial" w:cs="Arial"/>
          <w:b/>
          <w:b/>
          <w:sz w:val="24"/>
          <w:szCs w:val="24"/>
        </w:rPr>
      </w:pPr>
      <w:r>
        <w:rPr/>
        <w:drawing>
          <wp:inline distT="0" distB="0" distL="0" distR="0">
            <wp:extent cx="5400040" cy="1319530"/>
            <wp:effectExtent l="0" t="0" r="0" b="0"/>
            <wp:docPr id="8"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9" descr=""/>
                    <pic:cNvPicPr>
                      <a:picLocks noChangeAspect="1" noChangeArrowheads="1"/>
                    </pic:cNvPicPr>
                  </pic:nvPicPr>
                  <pic:blipFill>
                    <a:blip r:embed="rId9"/>
                    <a:stretch>
                      <a:fillRect/>
                    </a:stretch>
                  </pic:blipFill>
                  <pic:spPr bwMode="auto">
                    <a:xfrm>
                      <a:off x="0" y="0"/>
                      <a:ext cx="5400040" cy="1319530"/>
                    </a:xfrm>
                    <a:prstGeom prst="rect">
                      <a:avLst/>
                    </a:prstGeom>
                  </pic:spPr>
                </pic:pic>
              </a:graphicData>
            </a:graphic>
          </wp:inline>
        </w:drawing>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jc w:val="center"/>
        <w:rPr>
          <w:rFonts w:ascii="Verdana" w:hAnsi="Verdana" w:cs="Arial"/>
          <w:b/>
          <w:b/>
        </w:rPr>
      </w:pPr>
      <w:r>
        <w:rPr>
          <w:rFonts w:cs="Arial" w:ascii="Verdana" w:hAnsi="Verdana"/>
          <w:b/>
        </w:rPr>
        <w:t>Apêndice II – Requerimento e Compromisso de Subcontratação</w:t>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both"/>
        <w:rPr>
          <w:rFonts w:ascii="Verdana" w:hAnsi="Verdana"/>
          <w:sz w:val="24"/>
          <w:szCs w:val="24"/>
          <w:lang w:eastAsia="pt-BR"/>
        </w:rPr>
      </w:pPr>
      <w:r>
        <w:rPr>
          <w:rFonts w:cs="Arial" w:ascii="Verdana" w:hAnsi="Verdana"/>
          <w:color w:val="000000"/>
          <w:lang w:eastAsia="pt-BR"/>
        </w:rPr>
        <w:t>À</w:t>
      </w:r>
    </w:p>
    <w:p>
      <w:pPr>
        <w:pStyle w:val="Normal"/>
        <w:jc w:val="both"/>
        <w:rPr>
          <w:rFonts w:ascii="Verdana" w:hAnsi="Verdana"/>
          <w:sz w:val="24"/>
          <w:szCs w:val="24"/>
          <w:lang w:eastAsia="pt-BR"/>
        </w:rPr>
      </w:pPr>
      <w:r>
        <w:rPr>
          <w:rFonts w:cs="Arial" w:ascii="Verdana" w:hAnsi="Verdana"/>
          <w:color w:val="000000"/>
          <w:lang w:eastAsia="pt-BR"/>
        </w:rPr>
        <w:t>DEFENSORIA PÚBLICA DO ESTADO DO PARANÁ</w:t>
      </w:r>
    </w:p>
    <w:p>
      <w:pPr>
        <w:pStyle w:val="Normal"/>
        <w:jc w:val="both"/>
        <w:rPr>
          <w:rFonts w:ascii="Verdana" w:hAnsi="Verdana"/>
          <w:sz w:val="24"/>
          <w:szCs w:val="24"/>
          <w:lang w:eastAsia="pt-BR"/>
        </w:rPr>
      </w:pPr>
      <w:r>
        <w:rPr>
          <w:rFonts w:cs="Arial" w:ascii="Verdana" w:hAnsi="Verdana"/>
          <w:color w:val="000000"/>
          <w:lang w:eastAsia="pt-BR"/>
        </w:rPr>
        <w:t xml:space="preserve">CONTRATO N° </w:t>
      </w:r>
      <w:r>
        <w:rPr>
          <w:rFonts w:cs="Arial" w:ascii="Verdana" w:hAnsi="Verdana"/>
          <w:color w:val="000000"/>
          <w:shd w:fill="FFFF00" w:val="clear"/>
          <w:lang w:eastAsia="pt-BR"/>
        </w:rPr>
        <w:t>__</w:t>
      </w:r>
      <w:r>
        <w:rPr>
          <w:rFonts w:cs="Arial" w:ascii="Verdana" w:hAnsi="Verdana"/>
          <w:color w:val="000000"/>
          <w:lang w:eastAsia="pt-BR"/>
        </w:rPr>
        <w:t>/</w:t>
      </w:r>
      <w:r>
        <w:rPr>
          <w:rFonts w:cs="Arial" w:ascii="Verdana" w:hAnsi="Verdana"/>
          <w:color w:val="000000"/>
          <w:shd w:fill="FFFF00" w:val="clear"/>
          <w:lang w:eastAsia="pt-BR"/>
        </w:rPr>
        <w:t>____</w:t>
      </w:r>
    </w:p>
    <w:p>
      <w:pPr>
        <w:pStyle w:val="Normal"/>
        <w:rPr>
          <w:rFonts w:ascii="Verdana" w:hAnsi="Verdana"/>
          <w:sz w:val="24"/>
          <w:szCs w:val="24"/>
          <w:lang w:eastAsia="pt-BR"/>
        </w:rPr>
      </w:pPr>
      <w:r>
        <w:rPr>
          <w:rFonts w:ascii="Verdana" w:hAnsi="Verdana"/>
          <w:sz w:val="24"/>
          <w:szCs w:val="24"/>
          <w:lang w:eastAsia="pt-BR"/>
        </w:rPr>
      </w:r>
    </w:p>
    <w:p>
      <w:pPr>
        <w:pStyle w:val="Normal"/>
        <w:spacing w:lineRule="auto" w:line="276"/>
        <w:ind w:firstLine="743"/>
        <w:jc w:val="both"/>
        <w:rPr>
          <w:rFonts w:ascii="Verdana" w:hAnsi="Verdana"/>
          <w:sz w:val="24"/>
          <w:szCs w:val="24"/>
          <w:lang w:eastAsia="pt-BR"/>
        </w:rPr>
      </w:pPr>
      <w:r>
        <w:rPr>
          <w:rFonts w:cs="Arial" w:ascii="Verdana" w:hAnsi="Verdana"/>
          <w:color w:val="000000"/>
          <w:lang w:eastAsia="pt-BR"/>
        </w:rPr>
        <w:t>Declaramos, sob as penalidades cabíveis, que no prazo de até 15 dias após a assinatura do termo de contrato, apresentaremos cópias dos contratos.</w:t>
      </w:r>
    </w:p>
    <w:p>
      <w:pPr>
        <w:pStyle w:val="Normal"/>
        <w:spacing w:lineRule="auto" w:line="276"/>
        <w:ind w:firstLine="743"/>
        <w:jc w:val="both"/>
        <w:rPr>
          <w:rFonts w:ascii="Verdana" w:hAnsi="Verdana"/>
          <w:sz w:val="24"/>
          <w:szCs w:val="24"/>
          <w:lang w:eastAsia="pt-BR"/>
        </w:rPr>
      </w:pPr>
      <w:r>
        <w:rPr>
          <w:rFonts w:cs="Arial" w:ascii="Verdana" w:hAnsi="Verdana"/>
          <w:color w:val="000000"/>
          <w:lang w:eastAsia="pt-BR"/>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pPr>
        <w:pStyle w:val="Normal"/>
        <w:spacing w:lineRule="auto" w:line="276"/>
        <w:ind w:firstLine="743"/>
        <w:jc w:val="both"/>
        <w:rPr>
          <w:rFonts w:ascii="Verdana" w:hAnsi="Verdana"/>
          <w:sz w:val="24"/>
          <w:szCs w:val="24"/>
          <w:lang w:eastAsia="pt-BR"/>
        </w:rPr>
      </w:pPr>
      <w:r>
        <w:rPr>
          <w:rFonts w:cs="Arial" w:ascii="Verdana" w:hAnsi="Verdana"/>
          <w:color w:val="000000"/>
          <w:lang w:eastAsia="pt-BR"/>
        </w:rPr>
        <w:t>Declaramos, também, ciência da responsabilidade integral por atos da subcontratada e a inexistência de qualquer vínculo estre esta última e a Defensoria Pública do Estado do Paraná.</w:t>
      </w:r>
    </w:p>
    <w:p>
      <w:pPr>
        <w:pStyle w:val="Normal"/>
        <w:spacing w:before="0" w:after="240"/>
        <w:rPr>
          <w:rFonts w:ascii="Verdana" w:hAnsi="Verdana"/>
          <w:sz w:val="24"/>
          <w:szCs w:val="24"/>
          <w:lang w:eastAsia="pt-BR"/>
        </w:rPr>
      </w:pPr>
      <w:r>
        <w:rPr>
          <w:rFonts w:ascii="Verdana" w:hAnsi="Verdana"/>
          <w:sz w:val="24"/>
          <w:szCs w:val="24"/>
          <w:lang w:eastAsia="pt-BR"/>
        </w:rPr>
      </w:r>
    </w:p>
    <w:p>
      <w:pPr>
        <w:pStyle w:val="Normal"/>
        <w:ind w:firstLine="745"/>
        <w:jc w:val="both"/>
        <w:rPr>
          <w:rFonts w:ascii="Verdana" w:hAnsi="Verdana"/>
          <w:sz w:val="24"/>
          <w:szCs w:val="24"/>
          <w:lang w:eastAsia="pt-BR"/>
        </w:rPr>
      </w:pPr>
      <w:r>
        <w:rPr>
          <w:rFonts w:cs="Arial" w:ascii="Verdana" w:hAnsi="Verdana"/>
          <w:color w:val="000000"/>
          <w:lang w:eastAsia="pt-BR"/>
        </w:rPr>
        <w:t>Por ser expressão de verdade, firmamos a presente declaração.</w:t>
      </w:r>
    </w:p>
    <w:p>
      <w:pPr>
        <w:pStyle w:val="Normal"/>
        <w:spacing w:before="0" w:after="240"/>
        <w:rPr>
          <w:rFonts w:ascii="Verdana" w:hAnsi="Verdana"/>
          <w:sz w:val="24"/>
          <w:szCs w:val="24"/>
          <w:lang w:eastAsia="pt-BR"/>
        </w:rPr>
      </w:pPr>
      <w:r>
        <w:rPr>
          <w:rFonts w:ascii="Verdana" w:hAnsi="Verdana"/>
          <w:sz w:val="24"/>
          <w:szCs w:val="24"/>
          <w:lang w:eastAsia="pt-BR"/>
        </w:rPr>
        <w:br/>
      </w:r>
    </w:p>
    <w:p>
      <w:pPr>
        <w:pStyle w:val="Normal"/>
        <w:jc w:val="both"/>
        <w:rPr>
          <w:rFonts w:ascii="Verdana" w:hAnsi="Verdana"/>
          <w:sz w:val="24"/>
          <w:szCs w:val="24"/>
          <w:lang w:eastAsia="pt-BR"/>
        </w:rPr>
      </w:pPr>
      <w:r>
        <w:rPr>
          <w:rFonts w:cs="Arial" w:ascii="Verdana" w:hAnsi="Verdana"/>
          <w:color w:val="000000"/>
          <w:lang w:eastAsia="pt-BR"/>
        </w:rPr>
        <w:t>(Local), ____ de __________ de ____.</w:t>
      </w:r>
    </w:p>
    <w:p>
      <w:pPr>
        <w:pStyle w:val="Normal"/>
        <w:spacing w:before="0" w:after="240"/>
        <w:rPr>
          <w:rFonts w:ascii="Verdana" w:hAnsi="Verdana"/>
          <w:sz w:val="24"/>
          <w:szCs w:val="24"/>
          <w:lang w:eastAsia="pt-BR"/>
        </w:rPr>
      </w:pPr>
      <w:r>
        <w:rPr>
          <w:rFonts w:ascii="Verdana" w:hAnsi="Verdana"/>
          <w:sz w:val="24"/>
          <w:szCs w:val="24"/>
          <w:lang w:eastAsia="pt-BR"/>
        </w:rPr>
        <w:br/>
      </w:r>
    </w:p>
    <w:p>
      <w:pPr>
        <w:pStyle w:val="Normal"/>
        <w:jc w:val="center"/>
        <w:rPr>
          <w:rFonts w:ascii="Verdana" w:hAnsi="Verdana"/>
          <w:sz w:val="24"/>
          <w:szCs w:val="24"/>
          <w:lang w:eastAsia="pt-BR"/>
        </w:rPr>
      </w:pPr>
      <w:r>
        <w:rPr>
          <w:rFonts w:cs="Arial" w:ascii="Verdana" w:hAnsi="Verdana"/>
          <w:color w:val="000000"/>
          <w:lang w:eastAsia="pt-BR"/>
        </w:rPr>
        <w:t>_________________________________________________</w:t>
      </w:r>
    </w:p>
    <w:p>
      <w:pPr>
        <w:pStyle w:val="Normal"/>
        <w:jc w:val="center"/>
        <w:rPr>
          <w:rFonts w:ascii="Verdana" w:hAnsi="Verdana"/>
          <w:sz w:val="24"/>
          <w:szCs w:val="24"/>
          <w:lang w:eastAsia="pt-BR"/>
        </w:rPr>
      </w:pPr>
      <w:r>
        <w:rPr>
          <w:rFonts w:cs="Arial" w:ascii="Verdana" w:hAnsi="Verdana"/>
          <w:color w:val="000000"/>
          <w:lang w:eastAsia="pt-BR"/>
        </w:rPr>
        <w:t>Representante Legal ou Procurador da Licitante</w:t>
      </w:r>
    </w:p>
    <w:p>
      <w:pPr>
        <w:pStyle w:val="Normal"/>
        <w:jc w:val="center"/>
        <w:rPr>
          <w:rFonts w:ascii="Verdana" w:hAnsi="Verdana"/>
          <w:sz w:val="24"/>
          <w:szCs w:val="24"/>
          <w:lang w:eastAsia="pt-BR"/>
        </w:rPr>
      </w:pPr>
      <w:r>
        <w:rPr>
          <w:rFonts w:cs="Arial" w:ascii="Verdana" w:hAnsi="Verdana"/>
          <w:color w:val="000000"/>
          <w:lang w:eastAsia="pt-BR"/>
        </w:rPr>
        <w:t>(nome e assinatura)</w:t>
      </w:r>
    </w:p>
    <w:p>
      <w:pPr>
        <w:pStyle w:val="NoSpacing"/>
        <w:rPr/>
      </w:pPr>
      <w:r>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pPr>
      <w:r>
        <w:rPr>
          <w:rFonts w:eastAsia="Verdana" w:cs="Verdana" w:ascii="Verdana" w:hAnsi="Verdana"/>
          <w:b/>
        </w:rPr>
        <w:t>ANEXO II – MODELO DE CARTA DE CREDENCIAMENTO</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(Local), __ de __________ de 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Atenciosamente,</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_________________________________________</w:t>
      </w:r>
    </w:p>
    <w:p>
      <w:pPr>
        <w:pStyle w:val="Normal"/>
        <w:spacing w:lineRule="auto" w:line="276"/>
        <w:jc w:val="center"/>
        <w:rPr/>
      </w:pPr>
      <w:r>
        <w:rPr>
          <w:rFonts w:eastAsia="Verdana" w:cs="Verdana" w:ascii="Verdana" w:hAnsi="Verdana"/>
        </w:rPr>
        <w:t>[Identificação e assinatura do outorgante]</w:t>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b/>
        </w:rPr>
        <w:t>ANEXO III – MODELO DE DECLARAÇÃO DE CUMPRIMENTO DOS REQUISITOS DE HABILITAÇÃO</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(Local), ___ de _________ de 2023.</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w:t>
      </w:r>
    </w:p>
    <w:p>
      <w:pPr>
        <w:pStyle w:val="Normal"/>
        <w:spacing w:lineRule="auto" w:line="276"/>
        <w:jc w:val="center"/>
        <w:rPr/>
      </w:pPr>
      <w:r>
        <w:rPr>
          <w:rFonts w:eastAsia="Verdana" w:cs="Verdana" w:ascii="Verdana" w:hAnsi="Verdana"/>
        </w:rPr>
        <w:t>Nome da Empresa</w:t>
      </w:r>
    </w:p>
    <w:p>
      <w:pPr>
        <w:pStyle w:val="Normal"/>
        <w:spacing w:lineRule="auto" w:line="276"/>
        <w:jc w:val="center"/>
        <w:rPr/>
      </w:pPr>
      <w:r>
        <w:rPr>
          <w:rFonts w:eastAsia="Verdana" w:cs="Verdana" w:ascii="Verdana" w:hAnsi="Verdana"/>
        </w:rPr>
        <w:t>CNPJ:</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w:t>
      </w:r>
    </w:p>
    <w:p>
      <w:pPr>
        <w:pStyle w:val="Normal"/>
        <w:spacing w:lineRule="auto" w:line="276"/>
        <w:jc w:val="center"/>
        <w:rPr/>
      </w:pPr>
      <w:r>
        <w:rPr>
          <w:rFonts w:eastAsia="Verdana" w:cs="Verdana" w:ascii="Verdana" w:hAnsi="Verdana"/>
        </w:rPr>
        <w:t>Representante Legal ou Procurador do Licitante</w:t>
      </w:r>
    </w:p>
    <w:p>
      <w:pPr>
        <w:pStyle w:val="Normal"/>
        <w:spacing w:lineRule="auto" w:line="276"/>
        <w:jc w:val="center"/>
        <w:rPr/>
      </w:pPr>
      <w:r>
        <w:rPr>
          <w:rFonts w:eastAsia="Verdana" w:cs="Verdana" w:ascii="Verdana" w:hAnsi="Verdana"/>
        </w:rPr>
        <w:t>(nome e assinatura)</w:t>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b/>
        </w:rPr>
        <w:t>ANEXO IV – MODELO DE DECLARAÇÃO DE CONDIÇÃO DE BENEFICIÁRIA DO TRATAMENTO FAVORECIDO PREVISTO NA LC 123/2006</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Normal"/>
        <w:spacing w:lineRule="auto" w:line="276"/>
        <w:jc w:val="both"/>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w:t>
      </w:r>
    </w:p>
    <w:p>
      <w:pPr>
        <w:pStyle w:val="Normal"/>
        <w:spacing w:lineRule="auto" w:line="276"/>
        <w:jc w:val="center"/>
        <w:rPr/>
      </w:pPr>
      <w:r>
        <w:rPr>
          <w:rFonts w:eastAsia="Verdana" w:cs="Verdana" w:ascii="Verdana" w:hAnsi="Verdana"/>
        </w:rPr>
        <w:t>Local e Data</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_________________________________________________</w:t>
      </w:r>
    </w:p>
    <w:p>
      <w:pPr>
        <w:pStyle w:val="Normal"/>
        <w:spacing w:lineRule="auto" w:line="276"/>
        <w:jc w:val="center"/>
        <w:rPr/>
      </w:pPr>
      <w:r>
        <w:rPr>
          <w:rFonts w:eastAsia="Verdana" w:cs="Verdana" w:ascii="Verdana" w:hAnsi="Verdana"/>
        </w:rPr>
        <w:t>Representante Legal ou Procurador do Licitante</w:t>
      </w:r>
    </w:p>
    <w:p>
      <w:pPr>
        <w:pStyle w:val="Normal"/>
        <w:spacing w:lineRule="auto" w:line="276"/>
        <w:jc w:val="center"/>
        <w:rPr/>
      </w:pPr>
      <w:r>
        <w:rPr>
          <w:rFonts w:eastAsia="Verdana" w:cs="Verdana" w:ascii="Verdana" w:hAnsi="Verdana"/>
        </w:rPr>
        <w:t>(nome e assinatura)</w:t>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b/>
        </w:rPr>
        <w:t>ANEXO V – MODELO DE PROPOSTA DE PREÇOS</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Nome do Representante:</w:t>
      </w:r>
    </w:p>
    <w:p>
      <w:pPr>
        <w:pStyle w:val="Normal"/>
        <w:spacing w:lineRule="auto" w:line="276"/>
        <w:jc w:val="both"/>
        <w:rPr/>
      </w:pPr>
      <w:r>
        <w:rPr>
          <w:rFonts w:eastAsia="Verdana" w:cs="Verdana" w:ascii="Verdana" w:hAnsi="Verdana"/>
        </w:rPr>
        <w:t>RG:</w:t>
      </w:r>
    </w:p>
    <w:p>
      <w:pPr>
        <w:pStyle w:val="Normal"/>
        <w:spacing w:lineRule="auto" w:line="276"/>
        <w:jc w:val="both"/>
        <w:rPr/>
      </w:pPr>
      <w:r>
        <w:rPr>
          <w:rFonts w:eastAsia="Verdana" w:cs="Verdana" w:ascii="Verdana" w:hAnsi="Verdana"/>
        </w:rPr>
        <w:t>CPF:</w:t>
      </w:r>
    </w:p>
    <w:p>
      <w:pPr>
        <w:pStyle w:val="Normal"/>
        <w:spacing w:lineRule="auto" w:line="276"/>
        <w:jc w:val="both"/>
        <w:rPr/>
      </w:pPr>
      <w:r>
        <w:rPr>
          <w:rFonts w:eastAsia="Verdana" w:cs="Verdana" w:ascii="Verdana" w:hAnsi="Verdana"/>
        </w:rPr>
        <w:t>Razão Social da Empresa:</w:t>
      </w:r>
    </w:p>
    <w:p>
      <w:pPr>
        <w:pStyle w:val="Normal"/>
        <w:spacing w:lineRule="auto" w:line="276"/>
        <w:jc w:val="both"/>
        <w:rPr/>
      </w:pPr>
      <w:r>
        <w:rPr>
          <w:rFonts w:eastAsia="Verdana" w:cs="Verdana" w:ascii="Verdana" w:hAnsi="Verdana"/>
        </w:rPr>
        <w:t>CNPJ:</w:t>
      </w:r>
    </w:p>
    <w:p>
      <w:pPr>
        <w:pStyle w:val="Normal"/>
        <w:spacing w:lineRule="auto" w:line="276"/>
        <w:jc w:val="both"/>
        <w:rPr/>
      </w:pPr>
      <w:r>
        <w:rPr>
          <w:rFonts w:eastAsia="Verdana" w:cs="Verdana" w:ascii="Verdana" w:hAnsi="Verdana"/>
        </w:rPr>
        <w:t>Endereço:</w:t>
      </w:r>
    </w:p>
    <w:p>
      <w:pPr>
        <w:pStyle w:val="Normal"/>
        <w:spacing w:lineRule="auto" w:line="276"/>
        <w:jc w:val="both"/>
        <w:rPr/>
      </w:pPr>
      <w:r>
        <w:rPr>
          <w:rFonts w:eastAsia="Verdana" w:cs="Verdana" w:ascii="Verdana" w:hAnsi="Verdana"/>
        </w:rPr>
        <w:t>Telefone:</w:t>
      </w:r>
    </w:p>
    <w:p>
      <w:pPr>
        <w:pStyle w:val="Normal"/>
        <w:spacing w:lineRule="auto" w:line="276"/>
        <w:jc w:val="both"/>
        <w:rPr/>
      </w:pPr>
      <w:r>
        <w:rPr>
          <w:rFonts w:eastAsia="Verdana" w:cs="Verdana" w:ascii="Verdana" w:hAnsi="Verdana"/>
        </w:rPr>
        <w:t>Email:</w:t>
      </w:r>
    </w:p>
    <w:p>
      <w:pPr>
        <w:pStyle w:val="Normal"/>
        <w:spacing w:lineRule="auto" w:line="276"/>
        <w:jc w:val="both"/>
        <w:rPr/>
      </w:pPr>
      <w:r>
        <w:rPr>
          <w:rFonts w:eastAsia="Verdana" w:cs="Verdana" w:ascii="Verdana" w:hAnsi="Verdana"/>
        </w:rPr>
        <w:t>Banco, agência e conta para pagamento:</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tbl>
      <w:tblPr>
        <w:tblStyle w:val="a3"/>
        <w:tblW w:w="9382" w:type="dxa"/>
        <w:jc w:val="center"/>
        <w:tblInd w:w="0" w:type="dxa"/>
        <w:tblLayout w:type="fixed"/>
        <w:tblCellMar>
          <w:top w:w="0" w:type="dxa"/>
          <w:left w:w="108" w:type="dxa"/>
          <w:bottom w:w="0" w:type="dxa"/>
          <w:right w:w="108" w:type="dxa"/>
        </w:tblCellMar>
        <w:tblLook w:val="0400" w:noHBand="0" w:noVBand="1" w:firstColumn="0" w:lastRow="0" w:lastColumn="0" w:firstRow="0"/>
      </w:tblPr>
      <w:tblGrid>
        <w:gridCol w:w="846"/>
        <w:gridCol w:w="850"/>
        <w:gridCol w:w="980"/>
        <w:gridCol w:w="2281"/>
        <w:gridCol w:w="1379"/>
        <w:gridCol w:w="1590"/>
        <w:gridCol w:w="1455"/>
      </w:tblGrid>
      <w:tr>
        <w:trPr>
          <w:trHeight w:val="207" w:hRule="atLeast"/>
        </w:trPr>
        <w:tc>
          <w:tcPr>
            <w:tcW w:w="8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rPr>
              <w:t>Lote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rPr>
              <w:t>Item</w:t>
            </w:r>
          </w:p>
        </w:tc>
        <w:tc>
          <w:tcPr>
            <w:tcW w:w="326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rPr>
              <w:t>Especificação</w:t>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rPr>
              <w:t>Quant.</w:t>
            </w:r>
          </w:p>
        </w:tc>
        <w:tc>
          <w:tcPr>
            <w:tcW w:w="15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rPr>
              <w:t>Valor Unitário</w:t>
            </w:r>
          </w:p>
        </w:tc>
        <w:tc>
          <w:tcPr>
            <w:tcW w:w="1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rPr>
              <w:t>Valor Total</w:t>
            </w:r>
          </w:p>
        </w:tc>
      </w:tr>
      <w:tr>
        <w:trPr>
          <w:trHeight w:val="160" w:hRule="atLeast"/>
        </w:trPr>
        <w:tc>
          <w:tcPr>
            <w:tcW w:w="84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sz w:val="16"/>
                <w:szCs w:val="16"/>
              </w:rPr>
              <w:t>1</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sz w:val="16"/>
                <w:szCs w:val="16"/>
              </w:rPr>
              <w:t>1</w:t>
            </w:r>
          </w:p>
        </w:tc>
        <w:tc>
          <w:tcPr>
            <w:tcW w:w="32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Verdana" w:hAnsi="Verdana" w:eastAsia="Verdana" w:cs="Verdana"/>
              </w:rPr>
            </w:pPr>
            <w:r>
              <w:rPr>
                <w:rFonts w:cs="Arial" w:ascii="Verdana" w:hAnsi="Verdana"/>
                <w:b/>
                <w:bCs/>
              </w:rPr>
              <w:t>Exames de Trio</w:t>
            </w:r>
            <w:r>
              <w:rPr>
                <w:rFonts w:cs="Arial" w:ascii="Verdana" w:hAnsi="Verdana"/>
              </w:rPr>
              <w:t xml:space="preserve"> – Investigação de vínculo genético humano simples – Exame de DNA – análise com o investigante e a mãe biológica e o suposto pai; podendo utilizar como material biológico saliva ou sangue.</w:t>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Verdana" w:hAnsi="Verdana" w:eastAsia="Verdana" w:cs="Verdana"/>
              </w:rPr>
            </w:pPr>
            <w:r>
              <w:rPr>
                <w:rFonts w:eastAsia="Verdana" w:cs="Verdana" w:ascii="Verdana" w:hAnsi="Verdana"/>
              </w:rPr>
              <w:t>800</w:t>
            </w:r>
          </w:p>
        </w:tc>
        <w:tc>
          <w:tcPr>
            <w:tcW w:w="15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Fonts w:eastAsia="Verdana" w:cs="Verdana" w:ascii="Verdana" w:hAnsi="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Fonts w:eastAsia="Verdana" w:cs="Verdana" w:ascii="Verdana" w:hAnsi="Verdana"/>
                <w:sz w:val="16"/>
                <w:szCs w:val="16"/>
              </w:rPr>
              <w:t>R$</w:t>
            </w:r>
          </w:p>
        </w:tc>
      </w:tr>
      <w:tr>
        <w:trPr>
          <w:trHeight w:val="231" w:hRule="atLeast"/>
        </w:trPr>
        <w:tc>
          <w:tcPr>
            <w:tcW w:w="84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rPr/>
            </w:pPr>
            <w:r>
              <w:rPr/>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sz w:val="16"/>
                <w:szCs w:val="16"/>
              </w:rPr>
              <w:t>2</w:t>
            </w:r>
          </w:p>
        </w:tc>
        <w:tc>
          <w:tcPr>
            <w:tcW w:w="32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Verdana" w:hAnsi="Verdana" w:eastAsia="Verdana" w:cs="Verdana"/>
              </w:rPr>
            </w:pPr>
            <w:r>
              <w:rPr>
                <w:rFonts w:cs="Arial" w:ascii="Verdana" w:hAnsi="Verdana"/>
                <w:b/>
                <w:bCs/>
              </w:rPr>
              <w:t>Exames de Duo</w:t>
            </w:r>
            <w:r>
              <w:rPr>
                <w:rFonts w:cs="Arial" w:ascii="Verdana" w:hAnsi="Verdana"/>
              </w:rPr>
              <w:t xml:space="preserve"> – Investigação de vínculo genético humano simples – Exame de DNA – análise com o investigante e o suposto pai ou suposta mãe; podendo utilizar como material biológico saliva ou sangue.</w:t>
            </w:r>
          </w:p>
        </w:tc>
        <w:tc>
          <w:tcPr>
            <w:tcW w:w="13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Verdana" w:hAnsi="Verdana" w:eastAsia="Verdana" w:cs="Verdana"/>
              </w:rPr>
            </w:pPr>
            <w:r>
              <w:rPr>
                <w:rFonts w:eastAsia="Verdana" w:cs="Verdana" w:ascii="Verdana" w:hAnsi="Verdana"/>
              </w:rPr>
              <w:t>200</w:t>
            </w:r>
          </w:p>
        </w:tc>
        <w:tc>
          <w:tcPr>
            <w:tcW w:w="15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Fonts w:eastAsia="Verdana" w:cs="Verdana" w:ascii="Verdana" w:hAnsi="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Fonts w:eastAsia="Verdana" w:cs="Verdana" w:ascii="Verdana" w:hAnsi="Verdana"/>
                <w:sz w:val="16"/>
                <w:szCs w:val="16"/>
              </w:rPr>
              <w:t>R$</w:t>
            </w:r>
          </w:p>
        </w:tc>
      </w:tr>
      <w:tr>
        <w:trPr>
          <w:trHeight w:val="158" w:hRule="atLeast"/>
        </w:trPr>
        <w:tc>
          <w:tcPr>
            <w:tcW w:w="267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pPr>
            <w:r>
              <w:rPr>
                <w:rFonts w:eastAsia="Verdana" w:cs="Verdana" w:ascii="Verdana" w:hAnsi="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b/>
                <w:b/>
              </w:rPr>
            </w:pPr>
            <w:r>
              <w:rPr>
                <w:rFonts w:eastAsia="Verdana" w:cs="Verdana" w:ascii="Verdana" w:hAnsi="Verdana"/>
                <w:b/>
                <w:sz w:val="16"/>
                <w:szCs w:val="16"/>
              </w:rPr>
              <w:t xml:space="preserve">R$ </w:t>
            </w:r>
          </w:p>
        </w:tc>
      </w:tr>
    </w:tbl>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A validade da proposta é de 60 (sessenta) dias.</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(Local), ____ de ____________ de 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_________________________________________________</w:t>
      </w:r>
    </w:p>
    <w:p>
      <w:pPr>
        <w:pStyle w:val="Normal"/>
        <w:spacing w:lineRule="auto" w:line="276"/>
        <w:jc w:val="center"/>
        <w:rPr/>
      </w:pPr>
      <w:r>
        <w:rPr>
          <w:rFonts w:eastAsia="Verdana" w:cs="Verdana" w:ascii="Verdana" w:hAnsi="Verdana"/>
        </w:rPr>
        <w:t>(nome e assinatura do representante)</w:t>
      </w:r>
    </w:p>
    <w:p>
      <w:pPr>
        <w:pStyle w:val="Normal"/>
        <w:spacing w:lineRule="auto" w:line="276"/>
        <w:jc w:val="center"/>
        <w:rPr/>
      </w:pPr>
      <w:r>
        <w:rPr>
          <w:rFonts w:eastAsia="Verdana" w:cs="Verdana" w:ascii="Verdana" w:hAnsi="Verdana"/>
          <w:b/>
        </w:rPr>
        <w:t>ANEXO VI – DECLARAÇÃO DE CUMPRIMENTO DO ARTIGO 7º, XXXIII, DA CONSTITUIÇÃO FEDERAL</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Por ser expressão de verdade, firmamos a presente declaração.</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(Local), ____ de __________ de 2023.</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w:t>
      </w:r>
    </w:p>
    <w:p>
      <w:pPr>
        <w:pStyle w:val="Normal"/>
        <w:spacing w:lineRule="auto" w:line="276"/>
        <w:jc w:val="center"/>
        <w:rPr/>
      </w:pPr>
      <w:r>
        <w:rPr>
          <w:rFonts w:eastAsia="Verdana" w:cs="Verdana" w:ascii="Verdana" w:hAnsi="Verdana"/>
        </w:rPr>
        <w:t>Nome da Empresa</w:t>
      </w:r>
    </w:p>
    <w:p>
      <w:pPr>
        <w:pStyle w:val="Normal"/>
        <w:spacing w:lineRule="auto" w:line="276"/>
        <w:jc w:val="center"/>
        <w:rPr/>
      </w:pPr>
      <w:r>
        <w:rPr>
          <w:rFonts w:eastAsia="Verdana" w:cs="Verdana" w:ascii="Verdana" w:hAnsi="Verdana"/>
        </w:rPr>
        <w:t>CNPJ:</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_________________________________________________________</w:t>
      </w:r>
    </w:p>
    <w:p>
      <w:pPr>
        <w:pStyle w:val="Normal"/>
        <w:spacing w:lineRule="auto" w:line="276"/>
        <w:jc w:val="center"/>
        <w:rPr/>
      </w:pPr>
      <w:r>
        <w:rPr>
          <w:rFonts w:eastAsia="Verdana" w:cs="Verdana" w:ascii="Verdana" w:hAnsi="Verdana"/>
        </w:rPr>
        <w:t>Representante Legal ou Procurador do Licitante</w:t>
      </w:r>
    </w:p>
    <w:p>
      <w:pPr>
        <w:pStyle w:val="Normal"/>
        <w:spacing w:lineRule="auto" w:line="276"/>
        <w:jc w:val="center"/>
        <w:rPr/>
      </w:pPr>
      <w:r>
        <w:rPr>
          <w:rFonts w:eastAsia="Verdana" w:cs="Verdana" w:ascii="Verdana" w:hAnsi="Verdana"/>
        </w:rPr>
        <w:t>(nome e assinatura)</w:t>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b/>
        </w:rPr>
        <w:t>ANEXO VII – DECLARAÇÃO DE IDONEIDADE</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Por ser expressão da verdade, firmamos a presente.</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(Local), _____ de _____________ de 2023.</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w:t>
      </w:r>
    </w:p>
    <w:p>
      <w:pPr>
        <w:pStyle w:val="Normal"/>
        <w:spacing w:lineRule="auto" w:line="276"/>
        <w:jc w:val="center"/>
        <w:rPr/>
      </w:pPr>
      <w:r>
        <w:rPr>
          <w:rFonts w:eastAsia="Verdana" w:cs="Verdana" w:ascii="Verdana" w:hAnsi="Verdana"/>
        </w:rPr>
        <w:t>Nome da Empresa</w:t>
      </w:r>
    </w:p>
    <w:p>
      <w:pPr>
        <w:pStyle w:val="Normal"/>
        <w:spacing w:lineRule="auto" w:line="276"/>
        <w:jc w:val="center"/>
        <w:rPr/>
      </w:pPr>
      <w:r>
        <w:rPr>
          <w:rFonts w:eastAsia="Verdana" w:cs="Verdana" w:ascii="Verdana" w:hAnsi="Verdana"/>
        </w:rPr>
        <w:t>CNPJ:</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_____________________________________________________________</w:t>
      </w:r>
    </w:p>
    <w:p>
      <w:pPr>
        <w:pStyle w:val="Normal"/>
        <w:spacing w:lineRule="auto" w:line="276"/>
        <w:jc w:val="center"/>
        <w:rPr/>
      </w:pPr>
      <w:r>
        <w:rPr>
          <w:rFonts w:eastAsia="Verdana" w:cs="Verdana" w:ascii="Verdana" w:hAnsi="Verdana"/>
        </w:rPr>
        <w:t>Representante Legal ou Procurador do Licitante</w:t>
      </w:r>
    </w:p>
    <w:p>
      <w:pPr>
        <w:pStyle w:val="Normal"/>
        <w:spacing w:lineRule="auto" w:line="276"/>
        <w:jc w:val="center"/>
        <w:rPr/>
      </w:pPr>
      <w:r>
        <w:rPr>
          <w:rFonts w:eastAsia="Verdana" w:cs="Verdana" w:ascii="Verdana" w:hAnsi="Verdana"/>
        </w:rPr>
        <w:t>(nome e assinatura)</w:t>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before="0" w:after="200"/>
        <w:rPr>
          <w:rFonts w:ascii="Verdana" w:hAnsi="Verdana" w:eastAsia="Verdana" w:cs="Verdana"/>
        </w:rPr>
      </w:pPr>
      <w:r>
        <w:rPr>
          <w:rFonts w:eastAsia="Verdana" w:cs="Verdana" w:ascii="Verdana" w:hAnsi="Verdana"/>
        </w:rPr>
      </w:r>
    </w:p>
    <w:p>
      <w:pPr>
        <w:pStyle w:val="Normal"/>
        <w:spacing w:lineRule="auto" w:line="276"/>
        <w:jc w:val="center"/>
        <w:rPr/>
      </w:pPr>
      <w:bookmarkStart w:id="2" w:name="_heading=h.2et92p0"/>
      <w:bookmarkEnd w:id="2"/>
      <w:r>
        <w:rPr>
          <w:rFonts w:eastAsia="Verdana" w:cs="Verdana" w:ascii="Verdana" w:hAnsi="Verdana"/>
          <w:b/>
        </w:rPr>
        <w:t>ANEXO VIII – DECLARAÇÃO DE ATENDIMENTO À POLÍTICA PÚBLICA AMBIENTAL DE LICITAÇÃO SUSTENTÁVEL</w:t>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both"/>
        <w:rPr/>
      </w:pPr>
      <w:r>
        <w:rPr>
          <w:rFonts w:eastAsia="Verdana" w:cs="Verdana" w:ascii="Verdana" w:hAnsi="Verdana"/>
        </w:rPr>
        <w:t>À</w:t>
      </w:r>
    </w:p>
    <w:p>
      <w:pPr>
        <w:pStyle w:val="Normal"/>
        <w:spacing w:lineRule="auto" w:line="276"/>
        <w:jc w:val="both"/>
        <w:rPr/>
      </w:pPr>
      <w:r>
        <w:rPr>
          <w:rFonts w:eastAsia="Verdana" w:cs="Verdana" w:ascii="Verdana" w:hAnsi="Verdana"/>
        </w:rPr>
        <w:t>DEFENSORIA PÚBLICA DO ESTADO DO PARANÁ</w:t>
      </w:r>
    </w:p>
    <w:p>
      <w:pPr>
        <w:pStyle w:val="Normal"/>
        <w:spacing w:lineRule="auto" w:line="276"/>
        <w:jc w:val="both"/>
        <w:rPr/>
      </w:pPr>
      <w:r>
        <w:rPr>
          <w:rFonts w:eastAsia="Verdana" w:cs="Verdana" w:ascii="Verdana" w:hAnsi="Verdana"/>
        </w:rPr>
        <w:t>EDITAL DE PREGÃO ELETRÔNICO Nº 009/2023</w:t>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center"/>
        <w:rPr>
          <w:rFonts w:ascii="Verdana" w:hAnsi="Verdana" w:eastAsia="Verdana" w:cs="Verdana"/>
          <w:b/>
          <w:b/>
        </w:rPr>
      </w:pPr>
      <w:r>
        <w:rPr>
          <w:rFonts w:eastAsia="Verdana" w:cs="Verdana" w:ascii="Verdana" w:hAnsi="Verdana"/>
          <w:b/>
        </w:rPr>
      </w:r>
    </w:p>
    <w:p>
      <w:pPr>
        <w:pStyle w:val="Normal"/>
        <w:spacing w:lineRule="auto" w:line="276"/>
        <w:jc w:val="both"/>
        <w:rPr>
          <w:rFonts w:ascii="Verdana" w:hAnsi="Verdana" w:eastAsia="Verdana" w:cs="Verdana"/>
          <w:b/>
          <w:b/>
        </w:rPr>
      </w:pPr>
      <w:r>
        <w:rPr>
          <w:rFonts w:eastAsia="Verdana" w:cs="Verdana" w:ascii="Verdana" w:hAnsi="Verdana"/>
          <w:b/>
        </w:rPr>
      </w:r>
    </w:p>
    <w:p>
      <w:pPr>
        <w:pStyle w:val="Normal"/>
        <w:spacing w:lineRule="auto" w:line="276"/>
        <w:jc w:val="both"/>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(Local), ____ de __________ de 2023.</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w:t>
      </w:r>
    </w:p>
    <w:p>
      <w:pPr>
        <w:pStyle w:val="Normal"/>
        <w:spacing w:lineRule="auto" w:line="276"/>
        <w:jc w:val="center"/>
        <w:rPr/>
      </w:pPr>
      <w:r>
        <w:rPr>
          <w:rFonts w:eastAsia="Verdana" w:cs="Verdana" w:ascii="Verdana" w:hAnsi="Verdana"/>
        </w:rPr>
        <w:t>Nome da Empresa</w:t>
      </w:r>
    </w:p>
    <w:p>
      <w:pPr>
        <w:pStyle w:val="Normal"/>
        <w:spacing w:lineRule="auto" w:line="276"/>
        <w:jc w:val="center"/>
        <w:rPr/>
      </w:pPr>
      <w:r>
        <w:rPr>
          <w:rFonts w:eastAsia="Verdana" w:cs="Verdana" w:ascii="Verdana" w:hAnsi="Verdana"/>
        </w:rPr>
        <w:t>CNPJ:</w:t>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rFonts w:ascii="Verdana" w:hAnsi="Verdana" w:eastAsia="Verdana" w:cs="Verdana"/>
        </w:rPr>
      </w:pPr>
      <w:r>
        <w:rPr>
          <w:rFonts w:eastAsia="Verdana" w:cs="Verdana" w:ascii="Verdana" w:hAnsi="Verdana"/>
        </w:rPr>
      </w:r>
    </w:p>
    <w:p>
      <w:pPr>
        <w:pStyle w:val="Normal"/>
        <w:spacing w:lineRule="auto" w:line="276"/>
        <w:jc w:val="center"/>
        <w:rPr/>
      </w:pPr>
      <w:r>
        <w:rPr>
          <w:rFonts w:eastAsia="Verdana" w:cs="Verdana" w:ascii="Verdana" w:hAnsi="Verdana"/>
        </w:rPr>
        <w:t>_________________________________________________________</w:t>
      </w:r>
    </w:p>
    <w:p>
      <w:pPr>
        <w:pStyle w:val="Normal"/>
        <w:spacing w:lineRule="auto" w:line="276"/>
        <w:jc w:val="center"/>
        <w:rPr/>
      </w:pPr>
      <w:r>
        <w:rPr>
          <w:rFonts w:eastAsia="Verdana" w:cs="Verdana" w:ascii="Verdana" w:hAnsi="Verdana"/>
        </w:rPr>
        <w:t>Representante Legal ou Procurador do Licitante</w:t>
      </w:r>
    </w:p>
    <w:p>
      <w:pPr>
        <w:pStyle w:val="Normal"/>
        <w:spacing w:lineRule="auto" w:line="276"/>
        <w:jc w:val="center"/>
        <w:rPr/>
      </w:pPr>
      <w:r>
        <w:rPr>
          <w:rFonts w:eastAsia="Verdana" w:cs="Verdana" w:ascii="Verdana" w:hAnsi="Verdana"/>
        </w:rPr>
        <w:t>(nome e assinatura)</w:t>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highlight w:val="green"/>
        </w:rPr>
      </w:pPr>
      <w:r>
        <w:rPr>
          <w:rFonts w:eastAsia="Verdana" w:cs="Verdana" w:ascii="Verdana" w:hAnsi="Verdana"/>
          <w:b/>
          <w:highlight w:val="green"/>
        </w:rPr>
      </w:r>
    </w:p>
    <w:p>
      <w:pPr>
        <w:pStyle w:val="Normal"/>
        <w:spacing w:lineRule="auto" w:line="276"/>
        <w:jc w:val="center"/>
        <w:rPr>
          <w:rFonts w:ascii="Verdana" w:hAnsi="Verdana" w:eastAsia="Verdana" w:cs="Verdana"/>
          <w:b/>
          <w:b/>
        </w:rPr>
      </w:pPr>
      <w:r>
        <w:rPr>
          <w:rFonts w:eastAsia="Verdana" w:cs="Verdana" w:ascii="Verdana" w:hAnsi="Verdana"/>
          <w:b/>
        </w:rPr>
        <w:t>ANEXO IX – MINUTA DO CONTRATO</w:t>
      </w:r>
    </w:p>
    <w:p>
      <w:pPr>
        <w:pStyle w:val="Normal"/>
        <w:spacing w:lineRule="auto" w:line="276"/>
        <w:jc w:val="both"/>
        <w:rPr>
          <w:rFonts w:ascii="Verdana" w:hAnsi="Verdana" w:eastAsia="Verdana" w:cs="Verdana"/>
        </w:rPr>
      </w:pPr>
      <w:r>
        <w:rPr>
          <w:rFonts w:eastAsia="Verdana" w:cs="Verdana" w:ascii="Verdana" w:hAnsi="Verdana"/>
        </w:rPr>
      </w:r>
    </w:p>
    <w:p>
      <w:pPr>
        <w:pStyle w:val="Normal"/>
        <w:widowControl w:val="false"/>
        <w:spacing w:lineRule="auto" w:line="276"/>
        <w:jc w:val="both"/>
        <w:rPr>
          <w:rFonts w:ascii="Arial" w:hAnsi="Arial" w:cs="Arial"/>
          <w:b/>
          <w:b/>
          <w:sz w:val="24"/>
          <w:szCs w:val="24"/>
        </w:rPr>
      </w:pPr>
      <w:r>
        <w:rPr>
          <w:rFonts w:cs="Arial" w:ascii="Arial" w:hAnsi="Arial"/>
          <w:sz w:val="24"/>
          <w:szCs w:val="24"/>
        </w:rPr>
        <w:t xml:space="preserve">Protocolo n° </w:t>
      </w:r>
      <w:r>
        <w:rPr>
          <w:rFonts w:cs="Arial" w:ascii="Arial" w:hAnsi="Arial"/>
          <w:sz w:val="24"/>
          <w:szCs w:val="24"/>
          <w:highlight w:val="yellow"/>
        </w:rPr>
        <w:t>__</w:t>
      </w:r>
      <w:r>
        <w:rPr>
          <w:rFonts w:cs="Arial" w:ascii="Arial" w:hAnsi="Arial"/>
          <w:sz w:val="24"/>
          <w:szCs w:val="24"/>
        </w:rPr>
        <w:t>.</w:t>
      </w:r>
      <w:r>
        <w:rPr>
          <w:rFonts w:cs="Arial" w:ascii="Arial" w:hAnsi="Arial"/>
          <w:i/>
          <w:iCs/>
          <w:sz w:val="24"/>
          <w:szCs w:val="24"/>
          <w:highlight w:val="yellow"/>
        </w:rPr>
        <w:t>___</w:t>
      </w:r>
      <w:r>
        <w:rPr>
          <w:rFonts w:cs="Arial" w:ascii="Arial" w:hAnsi="Arial"/>
          <w:sz w:val="24"/>
          <w:szCs w:val="24"/>
        </w:rPr>
        <w:t>.</w:t>
      </w:r>
      <w:r>
        <w:rPr>
          <w:rFonts w:cs="Arial" w:ascii="Arial" w:hAnsi="Arial"/>
          <w:sz w:val="24"/>
          <w:szCs w:val="24"/>
          <w:highlight w:val="yellow"/>
        </w:rPr>
        <w:t>___</w:t>
      </w:r>
      <w:r>
        <w:rPr>
          <w:rFonts w:cs="Arial" w:ascii="Arial" w:hAnsi="Arial"/>
          <w:sz w:val="24"/>
          <w:szCs w:val="24"/>
        </w:rPr>
        <w:t>-</w:t>
      </w:r>
      <w:r>
        <w:rPr>
          <w:rFonts w:cs="Arial" w:ascii="Arial" w:hAnsi="Arial"/>
          <w:sz w:val="24"/>
          <w:szCs w:val="24"/>
          <w:highlight w:val="yellow"/>
        </w:rPr>
        <w:t>__</w:t>
      </w:r>
    </w:p>
    <w:p>
      <w:pPr>
        <w:pStyle w:val="Normal"/>
        <w:widowControl w:val="false"/>
        <w:spacing w:lineRule="auto" w:line="276"/>
        <w:jc w:val="both"/>
        <w:rPr>
          <w:rFonts w:ascii="Arial" w:hAnsi="Arial" w:cs="Arial"/>
          <w:sz w:val="24"/>
          <w:szCs w:val="24"/>
        </w:rPr>
      </w:pPr>
      <w:r>
        <w:rPr>
          <w:rFonts w:cs="Arial" w:ascii="Arial" w:hAnsi="Arial"/>
          <w:sz w:val="24"/>
          <w:szCs w:val="24"/>
        </w:rPr>
      </w:r>
    </w:p>
    <w:p>
      <w:pPr>
        <w:pStyle w:val="Normal"/>
        <w:widowControl w:val="false"/>
        <w:spacing w:lineRule="auto" w:line="276"/>
        <w:jc w:val="both"/>
        <w:rPr>
          <w:rFonts w:ascii="Arial" w:hAnsi="Arial" w:cs="Arial"/>
          <w:sz w:val="24"/>
          <w:szCs w:val="24"/>
        </w:rPr>
      </w:pPr>
      <w:r>
        <w:rPr>
          <w:rFonts w:cs="Arial" w:ascii="Arial" w:hAnsi="Arial"/>
          <w:sz w:val="24"/>
          <w:szCs w:val="24"/>
        </w:rPr>
      </w:r>
    </w:p>
    <w:p>
      <w:pPr>
        <w:pStyle w:val="Normal"/>
        <w:widowControl w:val="false"/>
        <w:spacing w:lineRule="auto" w:line="276"/>
        <w:jc w:val="center"/>
        <w:rPr>
          <w:rFonts w:ascii="Arial" w:hAnsi="Arial" w:cs="Arial"/>
          <w:b/>
          <w:b/>
          <w:sz w:val="24"/>
          <w:szCs w:val="24"/>
        </w:rPr>
      </w:pPr>
      <w:r>
        <w:rPr>
          <w:rFonts w:cs="Arial" w:ascii="Arial" w:hAnsi="Arial"/>
          <w:b/>
          <w:sz w:val="24"/>
          <w:szCs w:val="24"/>
        </w:rPr>
        <w:t xml:space="preserve">CONTRATO N° </w:t>
      </w:r>
      <w:r>
        <w:rPr>
          <w:rFonts w:cs="Arial" w:ascii="Arial" w:hAnsi="Arial"/>
          <w:b/>
          <w:sz w:val="24"/>
          <w:szCs w:val="24"/>
          <w:highlight w:val="yellow"/>
        </w:rPr>
        <w:t>___</w:t>
      </w:r>
      <w:r>
        <w:rPr>
          <w:rFonts w:cs="Arial" w:ascii="Arial" w:hAnsi="Arial"/>
          <w:b/>
          <w:sz w:val="24"/>
          <w:szCs w:val="24"/>
        </w:rPr>
        <w:t>/</w:t>
      </w:r>
      <w:r>
        <w:rPr>
          <w:rFonts w:cs="Arial" w:ascii="Arial" w:hAnsi="Arial"/>
          <w:b/>
          <w:sz w:val="24"/>
          <w:szCs w:val="24"/>
          <w:highlight w:val="yellow"/>
        </w:rPr>
        <w:t>____</w:t>
      </w:r>
    </w:p>
    <w:p>
      <w:pPr>
        <w:pStyle w:val="Normal"/>
        <w:widowControl w:val="false"/>
        <w:spacing w:lineRule="auto" w:line="276"/>
        <w:jc w:val="center"/>
        <w:rPr>
          <w:rFonts w:ascii="Arial" w:hAnsi="Arial" w:cs="Arial"/>
          <w:bCs/>
          <w:sz w:val="24"/>
          <w:szCs w:val="24"/>
        </w:rPr>
      </w:pPr>
      <w:r>
        <w:rPr>
          <w:rFonts w:cs="Arial" w:ascii="Arial" w:hAnsi="Arial"/>
          <w:bCs/>
          <w:sz w:val="24"/>
          <w:szCs w:val="24"/>
        </w:rPr>
        <w:t>(18.815.634-7 - versão 1 de 31/05/2022)</w:t>
      </w:r>
    </w:p>
    <w:p>
      <w:pPr>
        <w:pStyle w:val="Normal"/>
        <w:widowControl w:val="false"/>
        <w:spacing w:lineRule="auto" w:line="276"/>
        <w:jc w:val="center"/>
        <w:rPr>
          <w:rFonts w:ascii="Arial" w:hAnsi="Arial" w:cs="Arial"/>
          <w:sz w:val="24"/>
          <w:szCs w:val="24"/>
        </w:rPr>
      </w:pPr>
      <w:r>
        <w:rPr>
          <w:rFonts w:cs="Arial" w:ascii="Arial" w:hAnsi="Arial"/>
          <w:sz w:val="24"/>
          <w:szCs w:val="24"/>
        </w:rPr>
      </w:r>
    </w:p>
    <w:p>
      <w:pPr>
        <w:pStyle w:val="Normal"/>
        <w:widowControl w:val="false"/>
        <w:spacing w:lineRule="auto" w:line="276"/>
        <w:jc w:val="both"/>
        <w:rPr>
          <w:rFonts w:ascii="Arial" w:hAnsi="Arial" w:cs="Arial"/>
          <w:sz w:val="24"/>
          <w:szCs w:val="24"/>
        </w:rPr>
      </w:pPr>
      <w:r>
        <w:rPr>
          <w:rFonts w:cs="Arial" w:ascii="Arial" w:hAnsi="Arial"/>
          <w:sz w:val="24"/>
          <w:szCs w:val="24"/>
        </w:rPr>
      </w:r>
    </w:p>
    <w:p>
      <w:pPr>
        <w:pStyle w:val="Normal"/>
        <w:widowControl w:val="false"/>
        <w:spacing w:lineRule="auto" w:line="276"/>
        <w:ind w:left="4536" w:hanging="0"/>
        <w:jc w:val="both"/>
        <w:rPr>
          <w:rFonts w:ascii="Arial" w:hAnsi="Arial" w:cs="Arial"/>
          <w:sz w:val="24"/>
          <w:szCs w:val="24"/>
        </w:rPr>
      </w:pPr>
      <w:r>
        <w:rPr>
          <w:rFonts w:cs="Arial" w:ascii="Arial" w:hAnsi="Arial"/>
          <w:sz w:val="24"/>
          <w:szCs w:val="24"/>
        </w:rPr>
        <w:t xml:space="preserve">Termo de Contrato n° </w:t>
      </w:r>
      <w:r>
        <w:rPr>
          <w:rFonts w:cs="Arial" w:ascii="Arial" w:hAnsi="Arial"/>
          <w:b/>
          <w:sz w:val="24"/>
          <w:szCs w:val="24"/>
          <w:highlight w:val="yellow"/>
        </w:rPr>
        <w:t>___</w:t>
      </w:r>
      <w:r>
        <w:rPr>
          <w:rFonts w:cs="Arial" w:ascii="Arial" w:hAnsi="Arial"/>
          <w:b/>
          <w:sz w:val="24"/>
          <w:szCs w:val="24"/>
        </w:rPr>
        <w:t>/</w:t>
      </w:r>
      <w:r>
        <w:rPr>
          <w:rFonts w:cs="Arial" w:ascii="Arial" w:hAnsi="Arial"/>
          <w:b/>
          <w:sz w:val="24"/>
          <w:szCs w:val="24"/>
          <w:highlight w:val="yellow"/>
        </w:rPr>
        <w:t>____</w:t>
      </w:r>
      <w:r>
        <w:rPr>
          <w:rFonts w:cs="Arial" w:ascii="Arial" w:hAnsi="Arial"/>
          <w:b/>
          <w:sz w:val="24"/>
          <w:szCs w:val="24"/>
        </w:rPr>
        <w:t xml:space="preserve"> </w:t>
      </w:r>
      <w:r>
        <w:rPr>
          <w:rFonts w:cs="Arial" w:ascii="Arial" w:hAnsi="Arial"/>
          <w:sz w:val="24"/>
          <w:szCs w:val="24"/>
        </w:rPr>
        <w:t xml:space="preserve">que fazem entre si a Defensoria Pública do Estado do Paraná e </w:t>
      </w:r>
      <w:r>
        <w:rPr>
          <w:rFonts w:cs="Arial" w:ascii="Arial" w:hAnsi="Arial"/>
          <w:sz w:val="24"/>
          <w:szCs w:val="24"/>
          <w:highlight w:val="yellow"/>
        </w:rPr>
        <w:t>___</w:t>
      </w:r>
      <w:r>
        <w:rPr>
          <w:rFonts w:cs="Arial" w:ascii="Arial" w:hAnsi="Arial"/>
          <w:sz w:val="24"/>
          <w:szCs w:val="24"/>
        </w:rPr>
        <w:t>.</w:t>
      </w:r>
    </w:p>
    <w:p>
      <w:pPr>
        <w:pStyle w:val="Normal"/>
        <w:widowControl w:val="false"/>
        <w:spacing w:lineRule="auto" w:line="276"/>
        <w:ind w:left="4536" w:hanging="0"/>
        <w:jc w:val="both"/>
        <w:rPr>
          <w:rFonts w:ascii="Arial" w:hAnsi="Arial" w:cs="Arial"/>
          <w:sz w:val="24"/>
          <w:szCs w:val="24"/>
        </w:rPr>
      </w:pPr>
      <w:r>
        <w:rPr>
          <w:rFonts w:cs="Arial" w:ascii="Arial" w:hAnsi="Arial"/>
          <w:sz w:val="24"/>
          <w:szCs w:val="24"/>
        </w:rPr>
      </w:r>
    </w:p>
    <w:p>
      <w:pPr>
        <w:pStyle w:val="Normal"/>
        <w:widowControl w:val="false"/>
        <w:spacing w:lineRule="auto" w:line="276"/>
        <w:ind w:left="4536" w:hanging="0"/>
        <w:jc w:val="both"/>
        <w:rPr>
          <w:rFonts w:ascii="Arial" w:hAnsi="Arial" w:cs="Arial"/>
          <w:sz w:val="24"/>
          <w:szCs w:val="24"/>
        </w:rPr>
      </w:pPr>
      <w:r>
        <w:rPr>
          <w:rFonts w:cs="Arial" w:ascii="Arial" w:hAnsi="Arial"/>
          <w:sz w:val="24"/>
          <w:szCs w:val="24"/>
        </w:rPr>
      </w:r>
    </w:p>
    <w:p>
      <w:pPr>
        <w:pStyle w:val="Normal"/>
        <w:widowControl w:val="false"/>
        <w:spacing w:lineRule="auto" w:line="276"/>
        <w:jc w:val="both"/>
        <w:rPr>
          <w:rFonts w:ascii="Arial" w:hAnsi="Arial" w:cs="Arial"/>
          <w:sz w:val="24"/>
          <w:szCs w:val="24"/>
        </w:rPr>
      </w:pPr>
      <w:r>
        <w:rPr>
          <w:rFonts w:cs="Arial" w:ascii="Arial" w:hAnsi="Arial"/>
          <w:sz w:val="24"/>
          <w:szCs w:val="24"/>
        </w:rPr>
        <w:t xml:space="preserve">A </w:t>
      </w:r>
      <w:r>
        <w:rPr>
          <w:rFonts w:cs="Arial" w:ascii="Arial" w:hAnsi="Arial"/>
          <w:b/>
          <w:sz w:val="24"/>
          <w:szCs w:val="24"/>
        </w:rPr>
        <w:t>DEFENSORIA PÚBLICA DO ESTADO DO PARANÁ (DPPR)</w:t>
      </w:r>
      <w:r>
        <w:rPr>
          <w:rFonts w:cs="Arial" w:ascii="Arial" w:hAnsi="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bookmarkStart w:id="3" w:name="_Hlk30516902"/>
      <w:r>
        <w:rPr>
          <w:rFonts w:cs="Arial" w:ascii="Arial" w:hAnsi="Arial"/>
          <w:b/>
          <w:bCs/>
          <w:sz w:val="24"/>
          <w:szCs w:val="24"/>
          <w:highlight w:val="yellow"/>
        </w:rPr>
        <w:t>[RAZÃO SOCIAL DA CONTRATADA]</w:t>
      </w:r>
      <w:r>
        <w:rPr>
          <w:rFonts w:cs="Arial" w:ascii="Arial" w:hAnsi="Arial"/>
          <w:sz w:val="24"/>
          <w:szCs w:val="24"/>
        </w:rPr>
        <w:t xml:space="preserve">, </w:t>
      </w:r>
      <w:bookmarkEnd w:id="3"/>
      <w:r>
        <w:rPr>
          <w:rFonts w:cs="Arial" w:ascii="Arial" w:hAnsi="Arial"/>
          <w:sz w:val="24"/>
          <w:szCs w:val="24"/>
        </w:rPr>
        <w:t xml:space="preserve">inscrita no CNPJ sob o n° </w:t>
      </w:r>
      <w:r>
        <w:rPr>
          <w:rFonts w:cs="Arial" w:ascii="Arial" w:hAnsi="Arial"/>
          <w:sz w:val="24"/>
          <w:szCs w:val="24"/>
          <w:highlight w:val="yellow"/>
        </w:rPr>
        <w:t>[N° CNPJ]</w:t>
      </w:r>
      <w:r>
        <w:rPr>
          <w:rFonts w:cs="Arial" w:ascii="Arial" w:hAnsi="Arial"/>
          <w:sz w:val="24"/>
          <w:szCs w:val="24"/>
        </w:rPr>
        <w:t xml:space="preserve">, com sede à </w:t>
      </w:r>
      <w:r>
        <w:rPr>
          <w:rFonts w:cs="Arial" w:ascii="Arial" w:hAnsi="Arial"/>
          <w:sz w:val="24"/>
          <w:szCs w:val="24"/>
          <w:highlight w:val="yellow"/>
        </w:rPr>
        <w:t>[ENDEREÇO]</w:t>
      </w:r>
      <w:r>
        <w:rPr>
          <w:rFonts w:cs="Arial" w:ascii="Arial" w:hAnsi="Arial"/>
          <w:sz w:val="24"/>
          <w:szCs w:val="24"/>
        </w:rPr>
        <w:t xml:space="preserve">, n° </w:t>
      </w:r>
      <w:r>
        <w:rPr>
          <w:rFonts w:cs="Arial" w:ascii="Arial" w:hAnsi="Arial"/>
          <w:sz w:val="24"/>
          <w:szCs w:val="24"/>
          <w:highlight w:val="yellow"/>
        </w:rPr>
        <w:t>[N°]</w:t>
      </w:r>
      <w:r>
        <w:rPr>
          <w:rFonts w:cs="Arial" w:ascii="Arial" w:hAnsi="Arial"/>
          <w:sz w:val="24"/>
          <w:szCs w:val="24"/>
        </w:rPr>
        <w:t xml:space="preserve">, bairro </w:t>
      </w:r>
      <w:r>
        <w:rPr>
          <w:rFonts w:cs="Arial" w:ascii="Arial" w:hAnsi="Arial"/>
          <w:sz w:val="24"/>
          <w:szCs w:val="24"/>
          <w:highlight w:val="yellow"/>
        </w:rPr>
        <w:t>[BAIRRO]</w:t>
      </w:r>
      <w:r>
        <w:rPr>
          <w:rFonts w:cs="Arial" w:ascii="Arial" w:hAnsi="Arial"/>
          <w:sz w:val="24"/>
          <w:szCs w:val="24"/>
        </w:rPr>
        <w:t xml:space="preserve">, </w:t>
      </w:r>
      <w:r>
        <w:rPr>
          <w:rFonts w:cs="Arial" w:ascii="Arial" w:hAnsi="Arial"/>
          <w:sz w:val="24"/>
          <w:szCs w:val="24"/>
          <w:highlight w:val="yellow"/>
        </w:rPr>
        <w:t>[CIDADE]/[ESTADO]</w:t>
      </w:r>
      <w:r>
        <w:rPr>
          <w:rFonts w:cs="Arial" w:ascii="Arial" w:hAnsi="Arial"/>
          <w:sz w:val="24"/>
          <w:szCs w:val="24"/>
        </w:rPr>
        <w:t xml:space="preserve">, CEP </w:t>
      </w:r>
      <w:r>
        <w:rPr>
          <w:rFonts w:cs="Arial" w:ascii="Arial" w:hAnsi="Arial"/>
          <w:sz w:val="24"/>
          <w:szCs w:val="24"/>
          <w:highlight w:val="yellow"/>
        </w:rPr>
        <w:t>[CEP]</w:t>
      </w:r>
      <w:r>
        <w:rPr>
          <w:rFonts w:cs="Arial" w:ascii="Arial" w:hAnsi="Arial"/>
          <w:sz w:val="24"/>
          <w:szCs w:val="24"/>
        </w:rPr>
        <w:t xml:space="preserve">, doravante denominada CONTRATADA, neste ato representada por seu(a) </w:t>
      </w:r>
      <w:r>
        <w:rPr>
          <w:rFonts w:cs="Arial" w:ascii="Arial" w:hAnsi="Arial"/>
          <w:sz w:val="24"/>
          <w:szCs w:val="24"/>
          <w:highlight w:val="yellow"/>
        </w:rPr>
        <w:t>[SÓCIO/REPRESENTANTE]</w:t>
      </w:r>
      <w:r>
        <w:rPr>
          <w:rFonts w:cs="Arial" w:ascii="Arial" w:hAnsi="Arial"/>
          <w:sz w:val="24"/>
          <w:szCs w:val="24"/>
        </w:rPr>
        <w:t xml:space="preserve">, Sr(a). </w:t>
      </w:r>
      <w:r>
        <w:rPr>
          <w:rFonts w:cs="Arial" w:ascii="Arial" w:hAnsi="Arial"/>
          <w:sz w:val="24"/>
          <w:szCs w:val="24"/>
          <w:highlight w:val="yellow"/>
        </w:rPr>
        <w:t>[NOME]</w:t>
      </w:r>
      <w:r>
        <w:rPr>
          <w:rFonts w:cs="Arial" w:ascii="Arial" w:hAnsi="Arial"/>
          <w:sz w:val="24"/>
          <w:szCs w:val="24"/>
        </w:rPr>
        <w:t xml:space="preserve">, inscrito(a) no CPF/MF sob o n° </w:t>
      </w:r>
      <w:r>
        <w:rPr>
          <w:rFonts w:cs="Arial" w:ascii="Arial" w:hAnsi="Arial"/>
          <w:sz w:val="24"/>
          <w:szCs w:val="24"/>
          <w:highlight w:val="yellow"/>
        </w:rPr>
        <w:t>[N° CPF]</w:t>
      </w:r>
      <w:r>
        <w:rPr>
          <w:rFonts w:cs="Arial" w:ascii="Arial" w:hAnsi="Arial"/>
          <w:sz w:val="24"/>
          <w:szCs w:val="24"/>
        </w:rPr>
        <w:t xml:space="preserve">, resolvem celebrar o presente Termo de Contrato, em virtude do Pregão Eletrônico n° </w:t>
      </w:r>
      <w:r>
        <w:rPr>
          <w:rFonts w:cs="Arial" w:ascii="Arial" w:hAnsi="Arial"/>
          <w:b/>
          <w:sz w:val="24"/>
          <w:szCs w:val="24"/>
          <w:highlight w:val="yellow"/>
        </w:rPr>
        <w:t>___</w:t>
      </w:r>
      <w:r>
        <w:rPr>
          <w:rFonts w:cs="Arial" w:ascii="Arial" w:hAnsi="Arial"/>
          <w:b/>
          <w:sz w:val="24"/>
          <w:szCs w:val="24"/>
        </w:rPr>
        <w:t>/</w:t>
      </w:r>
      <w:r>
        <w:rPr>
          <w:rFonts w:cs="Arial" w:ascii="Arial" w:hAnsi="Arial"/>
          <w:b/>
          <w:sz w:val="24"/>
          <w:szCs w:val="24"/>
          <w:highlight w:val="yellow"/>
        </w:rPr>
        <w:t>____</w:t>
      </w:r>
      <w:r>
        <w:rPr>
          <w:rFonts w:cs="Arial" w:ascii="Arial" w:hAnsi="Arial"/>
          <w:sz w:val="24"/>
          <w:szCs w:val="24"/>
        </w:rPr>
        <w:t xml:space="preserve"> (Protocolo n° </w:t>
      </w:r>
      <w:r>
        <w:rPr>
          <w:rFonts w:cs="Arial" w:ascii="Arial" w:hAnsi="Arial"/>
          <w:sz w:val="24"/>
          <w:szCs w:val="24"/>
          <w:highlight w:val="yellow"/>
        </w:rPr>
        <w:t>[__</w:t>
      </w:r>
      <w:r>
        <w:rPr>
          <w:rFonts w:cs="Arial" w:ascii="Arial" w:hAnsi="Arial"/>
          <w:sz w:val="24"/>
          <w:szCs w:val="24"/>
        </w:rPr>
        <w:t>.</w:t>
      </w:r>
      <w:r>
        <w:rPr>
          <w:rFonts w:cs="Arial" w:ascii="Arial" w:hAnsi="Arial"/>
          <w:sz w:val="24"/>
          <w:szCs w:val="24"/>
          <w:highlight w:val="yellow"/>
        </w:rPr>
        <w:t>___</w:t>
      </w:r>
      <w:r>
        <w:rPr>
          <w:rFonts w:cs="Arial" w:ascii="Arial" w:hAnsi="Arial"/>
          <w:sz w:val="24"/>
          <w:szCs w:val="24"/>
        </w:rPr>
        <w:t>.</w:t>
      </w:r>
      <w:r>
        <w:rPr>
          <w:rFonts w:cs="Arial" w:ascii="Arial" w:hAnsi="Arial"/>
          <w:sz w:val="24"/>
          <w:szCs w:val="24"/>
          <w:highlight w:val="yellow"/>
        </w:rPr>
        <w:t>___</w:t>
      </w:r>
      <w:r>
        <w:rPr>
          <w:rFonts w:cs="Arial" w:ascii="Arial" w:hAnsi="Arial"/>
          <w:sz w:val="24"/>
          <w:szCs w:val="24"/>
        </w:rPr>
        <w:t>-</w:t>
      </w:r>
      <w:r>
        <w:rPr>
          <w:rFonts w:cs="Arial" w:ascii="Arial" w:hAnsi="Arial"/>
          <w:sz w:val="24"/>
          <w:szCs w:val="24"/>
          <w:highlight w:val="yellow"/>
        </w:rPr>
        <w:t>__]</w:t>
      </w:r>
      <w:r>
        <w:rPr>
          <w:rFonts w:cs="Arial" w:ascii="Arial" w:hAnsi="Arial"/>
          <w:sz w:val="24"/>
          <w:szCs w:val="24"/>
        </w:rPr>
        <w:t xml:space="preserve">), cuja homologação foi realizada na data de </w:t>
      </w:r>
      <w:r>
        <w:rPr>
          <w:rFonts w:cs="Arial" w:ascii="Arial" w:hAnsi="Arial"/>
          <w:sz w:val="24"/>
          <w:szCs w:val="24"/>
          <w:highlight w:val="yellow"/>
        </w:rPr>
        <w:t>__</w:t>
      </w:r>
      <w:r>
        <w:rPr>
          <w:rFonts w:cs="Arial" w:ascii="Arial" w:hAnsi="Arial"/>
          <w:sz w:val="24"/>
          <w:szCs w:val="24"/>
        </w:rPr>
        <w:t>/</w:t>
      </w:r>
      <w:r>
        <w:rPr>
          <w:rFonts w:cs="Arial" w:ascii="Arial" w:hAnsi="Arial"/>
          <w:sz w:val="24"/>
          <w:szCs w:val="24"/>
          <w:highlight w:val="yellow"/>
        </w:rPr>
        <w:t>__</w:t>
      </w:r>
      <w:r>
        <w:rPr>
          <w:rFonts w:cs="Arial" w:ascii="Arial" w:hAnsi="Arial"/>
          <w:sz w:val="24"/>
          <w:szCs w:val="24"/>
        </w:rPr>
        <w:t>/</w:t>
      </w:r>
      <w:r>
        <w:rPr>
          <w:rFonts w:cs="Arial" w:ascii="Arial" w:hAnsi="Arial"/>
          <w:sz w:val="24"/>
          <w:szCs w:val="24"/>
          <w:highlight w:val="yellow"/>
        </w:rPr>
        <w:t>____</w:t>
      </w:r>
      <w:r>
        <w:rPr>
          <w:rFonts w:cs="Arial" w:ascii="Arial" w:hAnsi="Arial"/>
          <w:sz w:val="24"/>
          <w:szCs w:val="24"/>
        </w:rPr>
        <w:t xml:space="preserve"> e publicada no DIOE n° </w:t>
      </w:r>
      <w:r>
        <w:rPr>
          <w:rFonts w:cs="Arial" w:ascii="Arial" w:hAnsi="Arial"/>
          <w:sz w:val="24"/>
          <w:szCs w:val="24"/>
          <w:highlight w:val="yellow"/>
        </w:rPr>
        <w:t>__</w:t>
      </w:r>
      <w:r>
        <w:rPr>
          <w:rFonts w:cs="Arial" w:ascii="Arial" w:hAnsi="Arial"/>
          <w:sz w:val="24"/>
          <w:szCs w:val="24"/>
        </w:rPr>
        <w:t>.</w:t>
      </w:r>
      <w:r>
        <w:rPr>
          <w:rFonts w:cs="Arial" w:ascii="Arial" w:hAnsi="Arial"/>
          <w:sz w:val="24"/>
          <w:szCs w:val="24"/>
          <w:highlight w:val="yellow"/>
        </w:rPr>
        <w:t>___</w:t>
      </w:r>
      <w:r>
        <w:rPr>
          <w:rFonts w:cs="Arial" w:ascii="Arial" w:hAnsi="Arial"/>
          <w:sz w:val="24"/>
          <w:szCs w:val="24"/>
        </w:rPr>
        <w:t>, mediante as cláusulas e condições adiante expostas:</w:t>
      </w:r>
    </w:p>
    <w:p>
      <w:pPr>
        <w:pStyle w:val="Normal"/>
        <w:widowControl w:val="false"/>
        <w:spacing w:lineRule="auto" w:line="276"/>
        <w:jc w:val="both"/>
        <w:rPr>
          <w:rFonts w:ascii="Arial" w:hAnsi="Arial" w:cs="Arial"/>
          <w:sz w:val="24"/>
          <w:szCs w:val="24"/>
        </w:rPr>
      </w:pPr>
      <w:r>
        <w:rPr>
          <w:rFonts w:cs="Arial" w:ascii="Arial" w:hAnsi="Arial"/>
          <w:sz w:val="24"/>
          <w:szCs w:val="24"/>
        </w:rPr>
      </w:r>
    </w:p>
    <w:p>
      <w:pPr>
        <w:pStyle w:val="Ttulo1"/>
        <w:widowControl w:val="false"/>
        <w:spacing w:before="280" w:after="280"/>
        <w:jc w:val="both"/>
        <w:rPr>
          <w:rFonts w:ascii="Arial" w:hAnsi="Arial" w:cs="Arial"/>
          <w:sz w:val="24"/>
          <w:szCs w:val="24"/>
        </w:rPr>
      </w:pPr>
      <w:r>
        <w:rPr>
          <w:rFonts w:cs="Arial" w:ascii="Arial" w:hAnsi="Arial"/>
          <w:sz w:val="24"/>
          <w:szCs w:val="24"/>
        </w:rPr>
        <w:t>CLÁUSULA PRIMEIRA – DO OBJETO</w:t>
      </w:r>
    </w:p>
    <w:p>
      <w:pPr>
        <w:pStyle w:val="Ttulo2"/>
        <w:widowControl w:val="false"/>
        <w:spacing w:before="280" w:after="280"/>
        <w:jc w:val="both"/>
        <w:rPr>
          <w:rFonts w:ascii="Arial" w:hAnsi="Arial" w:cs="Arial"/>
          <w:b w:val="false"/>
          <w:b w:val="false"/>
          <w:bCs w:val="false"/>
          <w:sz w:val="24"/>
          <w:szCs w:val="24"/>
        </w:rPr>
      </w:pPr>
      <w:r>
        <w:rPr>
          <w:rFonts w:cs="Arial" w:ascii="Arial" w:hAnsi="Arial"/>
          <w:b w:val="false"/>
          <w:bCs w:val="false"/>
          <w:sz w:val="24"/>
          <w:szCs w:val="24"/>
        </w:rPr>
        <w:t>1.1.</w:t>
        <w:tab/>
        <w:t xml:space="preserve">O objeto do presente Termo de Contrato é a </w:t>
      </w:r>
      <w:r>
        <w:rPr>
          <w:rFonts w:cs="Arial" w:ascii="Arial" w:hAnsi="Arial"/>
          <w:b w:val="false"/>
          <w:bCs w:val="false"/>
          <w:i/>
          <w:iCs/>
          <w:sz w:val="24"/>
          <w:szCs w:val="24"/>
        </w:rPr>
        <w:t>contratação de serviços de exames laboratoriais para investigação de paternidade e vínculo genético – exames de DNA “in vivo”</w:t>
      </w:r>
      <w:r>
        <w:rPr>
          <w:rFonts w:cs="Arial" w:ascii="Arial" w:hAnsi="Arial"/>
          <w:b w:val="false"/>
          <w:bCs w:val="false"/>
          <w:sz w:val="24"/>
          <w:szCs w:val="24"/>
        </w:rPr>
        <w:t>.</w:t>
      </w:r>
    </w:p>
    <w:p>
      <w:pPr>
        <w:pStyle w:val="Ttulo2"/>
        <w:widowControl w:val="false"/>
        <w:spacing w:before="280" w:after="280"/>
        <w:jc w:val="both"/>
        <w:rPr>
          <w:rFonts w:ascii="Arial" w:hAnsi="Arial" w:cs="Arial"/>
          <w:sz w:val="24"/>
          <w:szCs w:val="24"/>
        </w:rPr>
      </w:pPr>
      <w:r>
        <w:rPr>
          <w:rFonts w:cs="Arial" w:ascii="Arial" w:hAnsi="Arial"/>
          <w:sz w:val="24"/>
          <w:szCs w:val="24"/>
        </w:rPr>
        <w:t>1.2.</w:t>
        <w:tab/>
        <w:t>Discriminação do objeto:</w:t>
      </w:r>
    </w:p>
    <w:tbl>
      <w:tblPr>
        <w:tblStyle w:val="Tabelacomgrade"/>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856"/>
        <w:gridCol w:w="791"/>
        <w:gridCol w:w="3876"/>
        <w:gridCol w:w="2007"/>
        <w:gridCol w:w="1711"/>
      </w:tblGrid>
      <w:tr>
        <w:trPr/>
        <w:tc>
          <w:tcPr>
            <w:tcW w:w="856" w:type="dxa"/>
            <w:tcBorders/>
            <w:shd w:color="auto" w:fill="F2F2F2" w:themeFill="background1" w:themeFillShade="f2" w:val="clear"/>
            <w:vAlign w:val="center"/>
          </w:tcPr>
          <w:p>
            <w:pPr>
              <w:pStyle w:val="Normal"/>
              <w:widowControl w:val="false"/>
              <w:spacing w:before="0" w:after="0"/>
              <w:jc w:val="both"/>
              <w:rPr>
                <w:rFonts w:ascii="Arial" w:hAnsi="Arial" w:cs="Arial"/>
                <w:b/>
                <w:b/>
                <w:sz w:val="24"/>
                <w:szCs w:val="24"/>
                <w:lang w:eastAsia="en-US"/>
              </w:rPr>
            </w:pPr>
            <w:r>
              <w:rPr>
                <w:rFonts w:eastAsia="Times New Roman" w:cs="Arial" w:ascii="Arial" w:hAnsi="Arial"/>
                <w:b/>
                <w:kern w:val="0"/>
                <w:sz w:val="24"/>
                <w:szCs w:val="24"/>
                <w:lang w:val="pt-BR" w:eastAsia="en-US" w:bidi="ar-SA"/>
              </w:rPr>
              <w:t>LOTE</w:t>
            </w:r>
          </w:p>
        </w:tc>
        <w:tc>
          <w:tcPr>
            <w:tcW w:w="791" w:type="dxa"/>
            <w:tcBorders/>
            <w:shd w:color="auto" w:fill="F2F2F2" w:themeFill="background1" w:themeFillShade="f2" w:val="clear"/>
            <w:vAlign w:val="center"/>
          </w:tcPr>
          <w:p>
            <w:pPr>
              <w:pStyle w:val="Normal"/>
              <w:widowControl w:val="false"/>
              <w:spacing w:before="0" w:after="0"/>
              <w:jc w:val="both"/>
              <w:rPr>
                <w:rFonts w:ascii="Arial" w:hAnsi="Arial" w:cs="Arial"/>
                <w:b/>
                <w:b/>
                <w:sz w:val="24"/>
                <w:szCs w:val="24"/>
                <w:lang w:eastAsia="en-US"/>
              </w:rPr>
            </w:pPr>
            <w:r>
              <w:rPr>
                <w:rFonts w:eastAsia="Times New Roman" w:cs="Arial" w:ascii="Arial" w:hAnsi="Arial"/>
                <w:b/>
                <w:kern w:val="0"/>
                <w:sz w:val="24"/>
                <w:szCs w:val="24"/>
                <w:lang w:val="pt-BR" w:eastAsia="en-US" w:bidi="ar-SA"/>
              </w:rPr>
              <w:t>ITEM</w:t>
            </w:r>
          </w:p>
        </w:tc>
        <w:tc>
          <w:tcPr>
            <w:tcW w:w="3876" w:type="dxa"/>
            <w:tcBorders/>
            <w:shd w:color="auto" w:fill="F2F2F2" w:themeFill="background1" w:themeFillShade="f2" w:val="clear"/>
            <w:vAlign w:val="center"/>
          </w:tcPr>
          <w:p>
            <w:pPr>
              <w:pStyle w:val="Normal"/>
              <w:widowControl w:val="false"/>
              <w:spacing w:before="0" w:after="0"/>
              <w:jc w:val="both"/>
              <w:rPr>
                <w:rFonts w:ascii="Arial" w:hAnsi="Arial" w:cs="Arial"/>
                <w:b/>
                <w:b/>
                <w:sz w:val="24"/>
                <w:szCs w:val="24"/>
                <w:lang w:eastAsia="en-US"/>
              </w:rPr>
            </w:pPr>
            <w:r>
              <w:rPr>
                <w:rFonts w:eastAsia="Times New Roman" w:cs="Arial" w:ascii="Arial" w:hAnsi="Arial"/>
                <w:b/>
                <w:kern w:val="0"/>
                <w:sz w:val="24"/>
                <w:szCs w:val="24"/>
                <w:lang w:val="pt-BR" w:eastAsia="en-US" w:bidi="ar-SA"/>
              </w:rPr>
              <w:t>DESCRIÇÃO</w:t>
            </w:r>
          </w:p>
        </w:tc>
        <w:tc>
          <w:tcPr>
            <w:tcW w:w="2007" w:type="dxa"/>
            <w:tcBorders/>
            <w:shd w:color="auto" w:fill="F2F2F2" w:themeFill="background1" w:themeFillShade="f2" w:val="clear"/>
            <w:vAlign w:val="center"/>
          </w:tcPr>
          <w:p>
            <w:pPr>
              <w:pStyle w:val="Normal"/>
              <w:widowControl w:val="false"/>
              <w:spacing w:before="0" w:after="0"/>
              <w:jc w:val="both"/>
              <w:rPr>
                <w:rFonts w:ascii="Arial" w:hAnsi="Arial" w:cs="Arial"/>
                <w:b/>
                <w:b/>
                <w:sz w:val="24"/>
                <w:szCs w:val="24"/>
                <w:lang w:eastAsia="en-US"/>
              </w:rPr>
            </w:pPr>
            <w:r>
              <w:rPr>
                <w:rFonts w:eastAsia="Times New Roman" w:cs="Arial" w:ascii="Arial" w:hAnsi="Arial"/>
                <w:b/>
                <w:kern w:val="0"/>
                <w:sz w:val="24"/>
                <w:szCs w:val="24"/>
                <w:lang w:val="pt-BR" w:eastAsia="en-US" w:bidi="ar-SA"/>
              </w:rPr>
              <w:t>VALOR UNITÁRIO</w:t>
            </w:r>
          </w:p>
        </w:tc>
        <w:tc>
          <w:tcPr>
            <w:tcW w:w="1711" w:type="dxa"/>
            <w:tcBorders/>
            <w:shd w:color="auto" w:fill="F2F2F2" w:themeFill="background1" w:themeFillShade="f2" w:val="clear"/>
            <w:vAlign w:val="center"/>
          </w:tcPr>
          <w:p>
            <w:pPr>
              <w:pStyle w:val="Normal"/>
              <w:widowControl w:val="false"/>
              <w:spacing w:before="0" w:after="0"/>
              <w:jc w:val="both"/>
              <w:rPr>
                <w:rFonts w:ascii="Arial" w:hAnsi="Arial" w:cs="Arial"/>
                <w:b/>
                <w:b/>
                <w:sz w:val="24"/>
                <w:szCs w:val="24"/>
                <w:lang w:eastAsia="en-US"/>
              </w:rPr>
            </w:pPr>
            <w:r>
              <w:rPr>
                <w:rFonts w:eastAsia="Times New Roman" w:cs="Arial" w:ascii="Arial" w:hAnsi="Arial"/>
                <w:b/>
                <w:kern w:val="0"/>
                <w:sz w:val="24"/>
                <w:szCs w:val="24"/>
                <w:lang w:val="pt-BR" w:eastAsia="en-US" w:bidi="ar-SA"/>
              </w:rPr>
              <w:t>VALOR ANUAL</w:t>
            </w:r>
          </w:p>
        </w:tc>
      </w:tr>
      <w:tr>
        <w:trPr/>
        <w:tc>
          <w:tcPr>
            <w:tcW w:w="856" w:type="dxa"/>
            <w:tcBorders/>
            <w:shd w:color="auto" w:fill="F2F2F2" w:themeFill="background1" w:themeFillShade="f2" w:val="clear"/>
            <w:vAlign w:val="center"/>
          </w:tcPr>
          <w:p>
            <w:pPr>
              <w:pStyle w:val="Normal"/>
              <w:widowControl w:val="false"/>
              <w:spacing w:lineRule="auto" w:line="276" w:before="0" w:after="0"/>
              <w:jc w:val="both"/>
              <w:rPr>
                <w:rFonts w:ascii="Arial" w:hAnsi="Arial" w:cs="Arial"/>
                <w:sz w:val="24"/>
                <w:szCs w:val="24"/>
                <w:lang w:eastAsia="en-US"/>
              </w:rPr>
            </w:pPr>
            <w:r>
              <w:rPr>
                <w:rFonts w:eastAsia="Times New Roman" w:cs="Arial" w:ascii="Arial" w:hAnsi="Arial"/>
                <w:kern w:val="0"/>
                <w:sz w:val="24"/>
                <w:szCs w:val="24"/>
                <w:highlight w:val="yellow"/>
                <w:lang w:val="pt-BR" w:bidi="ar-SA"/>
              </w:rPr>
              <w:t>__</w:t>
            </w:r>
          </w:p>
        </w:tc>
        <w:tc>
          <w:tcPr>
            <w:tcW w:w="791" w:type="dxa"/>
            <w:tcBorders/>
            <w:shd w:color="auto" w:fill="F2F2F2" w:themeFill="background1" w:themeFillShade="f2" w:val="clear"/>
            <w:vAlign w:val="center"/>
          </w:tcPr>
          <w:p>
            <w:pPr>
              <w:pStyle w:val="Normal"/>
              <w:widowControl w:val="false"/>
              <w:tabs>
                <w:tab w:val="clear" w:pos="720"/>
                <w:tab w:val="left" w:pos="260" w:leader="none"/>
              </w:tabs>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__</w:t>
            </w:r>
          </w:p>
        </w:tc>
        <w:tc>
          <w:tcPr>
            <w:tcW w:w="3876" w:type="dxa"/>
            <w:tcBorders/>
            <w:shd w:color="auto" w:fill="F2F2F2" w:themeFill="background1" w:themeFillShade="f2" w:val="clear"/>
            <w:vAlign w:val="center"/>
          </w:tcPr>
          <w:p>
            <w:pPr>
              <w:pStyle w:val="Normal"/>
              <w:widowControl w:val="false"/>
              <w:tabs>
                <w:tab w:val="clear" w:pos="720"/>
                <w:tab w:val="left" w:pos="260" w:leader="none"/>
              </w:tabs>
              <w:spacing w:before="0" w:after="0"/>
              <w:jc w:val="both"/>
              <w:rPr>
                <w:rFonts w:ascii="Arial" w:hAnsi="Arial" w:cs="Arial"/>
                <w:sz w:val="24"/>
                <w:szCs w:val="24"/>
                <w:lang w:eastAsia="en-US"/>
              </w:rPr>
            </w:pPr>
            <w:r>
              <w:rPr>
                <w:rFonts w:eastAsia="Times New Roman" w:cs="Arial" w:ascii="Arial" w:hAnsi="Arial"/>
                <w:kern w:val="0"/>
                <w:sz w:val="24"/>
                <w:szCs w:val="24"/>
                <w:highlight w:val="yellow"/>
                <w:lang w:val="pt-BR" w:bidi="ar-SA"/>
              </w:rPr>
              <w:t>____</w:t>
            </w:r>
          </w:p>
        </w:tc>
        <w:tc>
          <w:tcPr>
            <w:tcW w:w="2007" w:type="dxa"/>
            <w:tcBorders/>
            <w:shd w:color="auto" w:fill="F2F2F2" w:themeFill="background1" w:themeFillShade="f2" w:val="clear"/>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lang w:val="pt-BR" w:bidi="ar-SA"/>
              </w:rPr>
              <w:t xml:space="preserve">R$ </w:t>
            </w:r>
            <w:r>
              <w:rPr>
                <w:rFonts w:eastAsia="Times New Roman" w:cs="Arial" w:ascii="Arial" w:hAnsi="Arial"/>
                <w:kern w:val="0"/>
                <w:sz w:val="24"/>
                <w:szCs w:val="24"/>
                <w:highlight w:val="yellow"/>
                <w:lang w:val="pt-BR" w:bidi="ar-SA"/>
              </w:rPr>
              <w:t>____</w:t>
            </w:r>
          </w:p>
        </w:tc>
        <w:tc>
          <w:tcPr>
            <w:tcW w:w="1711" w:type="dxa"/>
            <w:tcBorders/>
            <w:shd w:color="auto" w:fill="F2F2F2" w:themeFill="background1" w:themeFillShade="f2" w:val="clear"/>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lang w:val="pt-BR" w:bidi="ar-SA"/>
              </w:rPr>
              <w:t xml:space="preserve">R$ </w:t>
            </w:r>
            <w:r>
              <w:rPr>
                <w:rFonts w:eastAsia="Times New Roman" w:cs="Arial" w:ascii="Arial" w:hAnsi="Arial"/>
                <w:kern w:val="0"/>
                <w:sz w:val="24"/>
                <w:szCs w:val="24"/>
                <w:highlight w:val="yellow"/>
                <w:lang w:val="pt-BR" w:bidi="ar-SA"/>
              </w:rPr>
              <w:t>____</w:t>
            </w:r>
          </w:p>
        </w:tc>
      </w:tr>
      <w:tr>
        <w:trPr/>
        <w:tc>
          <w:tcPr>
            <w:tcW w:w="9241" w:type="dxa"/>
            <w:gridSpan w:val="5"/>
            <w:tcBorders/>
            <w:shd w:color="auto" w:fill="F2F2F2" w:themeFill="background1" w:themeFillShade="f2" w:val="clear"/>
          </w:tcPr>
          <w:p>
            <w:pPr>
              <w:pStyle w:val="Normal"/>
              <w:widowControl w:val="false"/>
              <w:spacing w:before="0" w:after="0"/>
              <w:jc w:val="both"/>
              <w:rPr>
                <w:rFonts w:ascii="Arial" w:hAnsi="Arial" w:cs="Arial"/>
                <w:b/>
                <w:b/>
                <w:sz w:val="24"/>
                <w:szCs w:val="24"/>
              </w:rPr>
            </w:pPr>
            <w:r>
              <w:rPr>
                <w:rFonts w:eastAsia="Times New Roman" w:cs="Arial" w:ascii="Arial" w:hAnsi="Arial"/>
                <w:b/>
                <w:kern w:val="0"/>
                <w:sz w:val="24"/>
                <w:szCs w:val="24"/>
                <w:lang w:val="pt-BR" w:bidi="ar-SA"/>
              </w:rPr>
              <w:t>VALOR GLOBAL DO TERMO (</w:t>
            </w:r>
            <w:r>
              <w:rPr>
                <w:rFonts w:eastAsia="Times New Roman" w:cs="Arial" w:ascii="Arial" w:hAnsi="Arial"/>
                <w:b/>
                <w:kern w:val="0"/>
                <w:sz w:val="24"/>
                <w:szCs w:val="24"/>
                <w:highlight w:val="yellow"/>
                <w:lang w:val="pt-BR" w:bidi="ar-SA"/>
              </w:rPr>
              <w:t>24 MESES</w:t>
            </w:r>
            <w:r>
              <w:rPr>
                <w:rFonts w:eastAsia="Times New Roman" w:cs="Arial" w:ascii="Arial" w:hAnsi="Arial"/>
                <w:b/>
                <w:kern w:val="0"/>
                <w:sz w:val="24"/>
                <w:szCs w:val="24"/>
                <w:lang w:val="pt-BR" w:bidi="ar-SA"/>
              </w:rPr>
              <w:t xml:space="preserve">): R$ </w:t>
            </w:r>
            <w:r>
              <w:rPr>
                <w:rFonts w:eastAsia="Times New Roman" w:cs="Arial" w:ascii="Arial" w:hAnsi="Arial"/>
                <w:b/>
                <w:kern w:val="0"/>
                <w:sz w:val="24"/>
                <w:szCs w:val="24"/>
                <w:highlight w:val="yellow"/>
                <w:lang w:val="pt-BR" w:bidi="ar-SA"/>
              </w:rPr>
              <w:t>____</w:t>
            </w:r>
            <w:r>
              <w:rPr>
                <w:rFonts w:eastAsia="Times New Roman" w:cs="Arial" w:ascii="Arial" w:hAnsi="Arial"/>
                <w:b/>
                <w:kern w:val="0"/>
                <w:sz w:val="24"/>
                <w:szCs w:val="24"/>
                <w:lang w:val="pt-BR" w:bidi="ar-SA"/>
              </w:rPr>
              <w:t xml:space="preserve"> (</w:t>
            </w:r>
            <w:r>
              <w:rPr>
                <w:rFonts w:eastAsia="Times New Roman" w:cs="Arial" w:ascii="Arial" w:hAnsi="Arial"/>
                <w:b/>
                <w:kern w:val="0"/>
                <w:sz w:val="24"/>
                <w:szCs w:val="24"/>
                <w:highlight w:val="yellow"/>
                <w:lang w:val="pt-BR" w:bidi="ar-SA"/>
              </w:rPr>
              <w:t>[VALOR POR EXTENSO]</w:t>
            </w:r>
            <w:r>
              <w:rPr>
                <w:rFonts w:eastAsia="Times New Roman" w:cs="Arial" w:ascii="Arial" w:hAnsi="Arial"/>
                <w:b/>
                <w:kern w:val="0"/>
                <w:sz w:val="24"/>
                <w:szCs w:val="24"/>
                <w:lang w:val="pt-BR" w:bidi="ar-SA"/>
              </w:rPr>
              <w:t>)</w:t>
            </w:r>
          </w:p>
        </w:tc>
      </w:tr>
    </w:tbl>
    <w:p>
      <w:pPr>
        <w:pStyle w:val="Normal"/>
        <w:widowControl w:val="false"/>
        <w:spacing w:lineRule="auto" w:line="276"/>
        <w:jc w:val="both"/>
        <w:rPr>
          <w:rFonts w:ascii="Arial" w:hAnsi="Arial" w:cs="Arial"/>
          <w:sz w:val="24"/>
          <w:szCs w:val="24"/>
        </w:rPr>
      </w:pPr>
      <w:r>
        <w:rPr>
          <w:rFonts w:cs="Arial" w:ascii="Arial" w:hAnsi="Arial"/>
          <w:sz w:val="24"/>
          <w:szCs w:val="24"/>
        </w:rPr>
      </w:r>
    </w:p>
    <w:tbl>
      <w:tblPr>
        <w:tblStyle w:val="Tabelacomgrade"/>
        <w:tblW w:w="919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110"/>
        <w:gridCol w:w="7080"/>
      </w:tblGrid>
      <w:tr>
        <w:trPr/>
        <w:tc>
          <w:tcPr>
            <w:tcW w:w="2110" w:type="dxa"/>
            <w:tcBorders/>
            <w:shd w:color="auto" w:fill="D9D9D9" w:themeFill="background1" w:themeFillShade="d9" w:val="clear"/>
            <w:vAlign w:val="center"/>
          </w:tcPr>
          <w:p>
            <w:pPr>
              <w:pStyle w:val="ListParagraph"/>
              <w:widowControl w:val="false"/>
              <w:spacing w:before="0" w:after="0"/>
              <w:ind w:left="0" w:hanging="0"/>
              <w:contextualSpacing/>
              <w:jc w:val="both"/>
              <w:rPr>
                <w:rFonts w:ascii="Arial" w:hAnsi="Arial" w:cs="Arial"/>
                <w:b/>
                <w:b/>
                <w:sz w:val="24"/>
                <w:szCs w:val="24"/>
              </w:rPr>
            </w:pPr>
            <w:r>
              <w:rPr>
                <w:rFonts w:eastAsia="Times New Roman" w:cs="Arial" w:ascii="Arial" w:hAnsi="Arial"/>
                <w:b/>
                <w:kern w:val="0"/>
                <w:sz w:val="24"/>
                <w:szCs w:val="24"/>
                <w:lang w:val="pt-BR" w:bidi="ar-SA"/>
              </w:rPr>
              <w:t>EMPRESA:</w:t>
            </w:r>
          </w:p>
        </w:tc>
        <w:tc>
          <w:tcPr>
            <w:tcW w:w="7080" w:type="dxa"/>
            <w:tcBorders/>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[RAZÃO SOCIAL DA CONTRATADA]</w:t>
            </w:r>
          </w:p>
        </w:tc>
      </w:tr>
      <w:tr>
        <w:trPr/>
        <w:tc>
          <w:tcPr>
            <w:tcW w:w="2110" w:type="dxa"/>
            <w:tcBorders/>
            <w:shd w:color="auto" w:fill="D9D9D9" w:themeFill="background1" w:themeFillShade="d9" w:val="clear"/>
            <w:vAlign w:val="center"/>
          </w:tcPr>
          <w:p>
            <w:pPr>
              <w:pStyle w:val="Normal"/>
              <w:widowControl w:val="false"/>
              <w:spacing w:before="0" w:after="0"/>
              <w:jc w:val="both"/>
              <w:rPr>
                <w:rFonts w:ascii="Arial" w:hAnsi="Arial" w:cs="Arial"/>
                <w:b/>
                <w:b/>
                <w:sz w:val="24"/>
                <w:szCs w:val="24"/>
              </w:rPr>
            </w:pPr>
            <w:r>
              <w:rPr>
                <w:rFonts w:eastAsia="Times New Roman" w:cs="Arial" w:ascii="Arial" w:hAnsi="Arial"/>
                <w:b/>
                <w:kern w:val="0"/>
                <w:sz w:val="24"/>
                <w:szCs w:val="24"/>
                <w:lang w:val="pt-BR" w:bidi="ar-SA"/>
              </w:rPr>
              <w:t>CNPJ:</w:t>
            </w:r>
          </w:p>
        </w:tc>
        <w:tc>
          <w:tcPr>
            <w:tcW w:w="7080" w:type="dxa"/>
            <w:tcBorders/>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[CNPJ CONTRATADA]</w:t>
            </w:r>
          </w:p>
        </w:tc>
      </w:tr>
      <w:tr>
        <w:trPr/>
        <w:tc>
          <w:tcPr>
            <w:tcW w:w="2110" w:type="dxa"/>
            <w:tcBorders/>
            <w:shd w:color="auto" w:fill="D9D9D9" w:themeFill="background1" w:themeFillShade="d9" w:val="clear"/>
            <w:vAlign w:val="center"/>
          </w:tcPr>
          <w:p>
            <w:pPr>
              <w:pStyle w:val="ListParagraph"/>
              <w:widowControl w:val="false"/>
              <w:spacing w:before="0" w:after="0"/>
              <w:ind w:left="0" w:hanging="0"/>
              <w:contextualSpacing/>
              <w:jc w:val="both"/>
              <w:rPr>
                <w:rFonts w:ascii="Arial" w:hAnsi="Arial" w:cs="Arial"/>
                <w:b/>
                <w:b/>
                <w:sz w:val="24"/>
                <w:szCs w:val="24"/>
              </w:rPr>
            </w:pPr>
            <w:r>
              <w:rPr>
                <w:rFonts w:eastAsia="Times New Roman" w:cs="Arial" w:ascii="Arial" w:hAnsi="Arial"/>
                <w:b/>
                <w:kern w:val="0"/>
                <w:sz w:val="24"/>
                <w:szCs w:val="24"/>
                <w:lang w:val="pt-BR" w:bidi="ar-SA"/>
              </w:rPr>
              <w:t>ENDEREÇO:</w:t>
            </w:r>
          </w:p>
        </w:tc>
        <w:tc>
          <w:tcPr>
            <w:tcW w:w="7080" w:type="dxa"/>
            <w:tcBorders/>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[ENDEREÇO CONTRATADA]</w:t>
            </w:r>
          </w:p>
        </w:tc>
      </w:tr>
      <w:tr>
        <w:trPr/>
        <w:tc>
          <w:tcPr>
            <w:tcW w:w="2110" w:type="dxa"/>
            <w:tcBorders/>
            <w:shd w:color="auto" w:fill="D9D9D9" w:themeFill="background1" w:themeFillShade="d9" w:val="clear"/>
            <w:vAlign w:val="center"/>
          </w:tcPr>
          <w:p>
            <w:pPr>
              <w:pStyle w:val="ListParagraph"/>
              <w:widowControl w:val="false"/>
              <w:spacing w:before="0" w:after="0"/>
              <w:ind w:left="0" w:hanging="0"/>
              <w:contextualSpacing/>
              <w:jc w:val="both"/>
              <w:rPr>
                <w:rFonts w:ascii="Arial" w:hAnsi="Arial" w:cs="Arial"/>
                <w:b/>
                <w:b/>
                <w:sz w:val="24"/>
                <w:szCs w:val="24"/>
              </w:rPr>
            </w:pPr>
            <w:r>
              <w:rPr>
                <w:rFonts w:eastAsia="Times New Roman" w:cs="Arial" w:ascii="Arial" w:hAnsi="Arial"/>
                <w:b/>
                <w:kern w:val="0"/>
                <w:sz w:val="24"/>
                <w:szCs w:val="24"/>
                <w:lang w:val="pt-BR" w:bidi="ar-SA"/>
              </w:rPr>
              <w:t>E-MAIL:</w:t>
            </w:r>
          </w:p>
        </w:tc>
        <w:tc>
          <w:tcPr>
            <w:tcW w:w="7080" w:type="dxa"/>
            <w:tcBorders/>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[E-MAIL CONTRATADA]</w:t>
            </w:r>
          </w:p>
        </w:tc>
      </w:tr>
      <w:tr>
        <w:trPr/>
        <w:tc>
          <w:tcPr>
            <w:tcW w:w="2110" w:type="dxa"/>
            <w:tcBorders/>
            <w:shd w:color="auto" w:fill="D9D9D9" w:themeFill="background1" w:themeFillShade="d9" w:val="clear"/>
            <w:vAlign w:val="center"/>
          </w:tcPr>
          <w:p>
            <w:pPr>
              <w:pStyle w:val="ListParagraph"/>
              <w:widowControl w:val="false"/>
              <w:spacing w:before="0" w:after="0"/>
              <w:ind w:left="0" w:hanging="0"/>
              <w:contextualSpacing/>
              <w:jc w:val="both"/>
              <w:rPr>
                <w:rFonts w:ascii="Arial" w:hAnsi="Arial" w:cs="Arial"/>
                <w:b/>
                <w:b/>
                <w:sz w:val="24"/>
                <w:szCs w:val="24"/>
              </w:rPr>
            </w:pPr>
            <w:r>
              <w:rPr>
                <w:rFonts w:eastAsia="Times New Roman" w:cs="Arial" w:ascii="Arial" w:hAnsi="Arial"/>
                <w:b/>
                <w:kern w:val="0"/>
                <w:sz w:val="24"/>
                <w:szCs w:val="24"/>
                <w:lang w:val="pt-BR" w:bidi="ar-SA"/>
              </w:rPr>
              <w:t>TELEFONE:</w:t>
            </w:r>
          </w:p>
        </w:tc>
        <w:tc>
          <w:tcPr>
            <w:tcW w:w="7080" w:type="dxa"/>
            <w:tcBorders/>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[TELEFONE CONTRATADA]</w:t>
            </w:r>
          </w:p>
        </w:tc>
      </w:tr>
      <w:tr>
        <w:trPr/>
        <w:tc>
          <w:tcPr>
            <w:tcW w:w="2110" w:type="dxa"/>
            <w:tcBorders/>
            <w:shd w:color="auto" w:fill="D9D9D9" w:themeFill="background1" w:themeFillShade="d9" w:val="clear"/>
            <w:vAlign w:val="center"/>
          </w:tcPr>
          <w:p>
            <w:pPr>
              <w:pStyle w:val="ListParagraph"/>
              <w:widowControl w:val="false"/>
              <w:spacing w:before="0" w:after="0"/>
              <w:ind w:left="0" w:hanging="0"/>
              <w:contextualSpacing/>
              <w:jc w:val="both"/>
              <w:rPr>
                <w:rFonts w:ascii="Arial" w:hAnsi="Arial" w:cs="Arial"/>
                <w:b/>
                <w:b/>
                <w:sz w:val="24"/>
                <w:szCs w:val="24"/>
              </w:rPr>
            </w:pPr>
            <w:r>
              <w:rPr>
                <w:rFonts w:eastAsia="Times New Roman" w:cs="Arial" w:ascii="Arial" w:hAnsi="Arial"/>
                <w:b/>
                <w:kern w:val="0"/>
                <w:sz w:val="24"/>
                <w:szCs w:val="24"/>
                <w:lang w:val="pt-BR" w:bidi="ar-SA"/>
              </w:rPr>
              <w:t>RESPONSÁVEL:</w:t>
            </w:r>
          </w:p>
        </w:tc>
        <w:tc>
          <w:tcPr>
            <w:tcW w:w="7080" w:type="dxa"/>
            <w:tcBorders/>
            <w:vAlign w:val="center"/>
          </w:tcPr>
          <w:p>
            <w:pPr>
              <w:pStyle w:val="Normal"/>
              <w:widowControl w:val="false"/>
              <w:spacing w:before="0" w:after="0"/>
              <w:jc w:val="both"/>
              <w:rPr>
                <w:rFonts w:ascii="Arial" w:hAnsi="Arial" w:cs="Arial"/>
                <w:sz w:val="24"/>
                <w:szCs w:val="24"/>
              </w:rPr>
            </w:pPr>
            <w:r>
              <w:rPr>
                <w:rFonts w:eastAsia="Times New Roman" w:cs="Arial" w:ascii="Arial" w:hAnsi="Arial"/>
                <w:kern w:val="0"/>
                <w:sz w:val="24"/>
                <w:szCs w:val="24"/>
                <w:highlight w:val="yellow"/>
                <w:lang w:val="pt-BR" w:bidi="ar-SA"/>
              </w:rPr>
              <w:t>[NOME RESPONSÁVEL CONTRATADA]</w:t>
            </w:r>
            <w:r>
              <w:rPr>
                <w:rFonts w:eastAsia="Times New Roman" w:cs="Arial" w:ascii="Arial" w:hAnsi="Arial"/>
                <w:kern w:val="0"/>
                <w:sz w:val="24"/>
                <w:szCs w:val="24"/>
                <w:lang w:val="pt-BR" w:bidi="ar-SA"/>
              </w:rPr>
              <w:t xml:space="preserve"> (CPF </w:t>
            </w:r>
            <w:r>
              <w:rPr>
                <w:rFonts w:eastAsia="Times New Roman" w:cs="Arial" w:ascii="Arial" w:hAnsi="Arial"/>
                <w:kern w:val="0"/>
                <w:sz w:val="24"/>
                <w:szCs w:val="24"/>
                <w:highlight w:val="yellow"/>
                <w:lang w:val="pt-BR" w:bidi="ar-SA"/>
              </w:rPr>
              <w:t>[N° CPF RESPONSÁVEL</w:t>
            </w:r>
            <w:r>
              <w:rPr>
                <w:rFonts w:eastAsia="Times New Roman" w:cs="Arial" w:ascii="Arial" w:hAnsi="Arial"/>
                <w:kern w:val="0"/>
                <w:sz w:val="24"/>
                <w:szCs w:val="24"/>
                <w:lang w:val="pt-BR" w:bidi="ar-SA"/>
              </w:rPr>
              <w:t xml:space="preserve"> </w:t>
            </w:r>
            <w:r>
              <w:rPr>
                <w:rFonts w:eastAsia="Times New Roman" w:cs="Arial" w:ascii="Arial" w:hAnsi="Arial"/>
                <w:kern w:val="0"/>
                <w:sz w:val="24"/>
                <w:szCs w:val="24"/>
                <w:highlight w:val="yellow"/>
                <w:lang w:val="pt-BR" w:bidi="ar-SA"/>
              </w:rPr>
              <w:t>CONTRATADA]</w:t>
            </w:r>
            <w:r>
              <w:rPr>
                <w:rFonts w:eastAsia="Times New Roman" w:cs="Arial" w:ascii="Arial" w:hAnsi="Arial"/>
                <w:kern w:val="0"/>
                <w:sz w:val="24"/>
                <w:szCs w:val="24"/>
                <w:lang w:val="pt-BR" w:bidi="ar-SA"/>
              </w:rPr>
              <w:t>)</w:t>
            </w:r>
          </w:p>
        </w:tc>
      </w:tr>
    </w:tbl>
    <w:p>
      <w:pPr>
        <w:pStyle w:val="Normal"/>
        <w:widowControl w:val="false"/>
        <w:spacing w:lineRule="auto" w:line="276"/>
        <w:jc w:val="both"/>
        <w:rPr>
          <w:rFonts w:ascii="Arial" w:hAnsi="Arial" w:cs="Arial"/>
          <w:b/>
          <w:b/>
          <w:sz w:val="24"/>
          <w:szCs w:val="24"/>
        </w:rPr>
      </w:pPr>
      <w:r>
        <w:rPr>
          <w:rFonts w:cs="Arial" w:ascii="Arial" w:hAnsi="Arial"/>
          <w:b/>
          <w:sz w:val="24"/>
          <w:szCs w:val="24"/>
        </w:rPr>
      </w:r>
    </w:p>
    <w:p>
      <w:pPr>
        <w:pStyle w:val="Ttulo1"/>
        <w:widowControl w:val="false"/>
        <w:spacing w:before="280" w:after="280"/>
        <w:jc w:val="both"/>
        <w:rPr>
          <w:rFonts w:ascii="Arial" w:hAnsi="Arial" w:cs="Arial"/>
          <w:sz w:val="24"/>
          <w:szCs w:val="24"/>
        </w:rPr>
      </w:pPr>
      <w:r>
        <w:rPr>
          <w:rFonts w:cs="Arial" w:ascii="Arial" w:hAnsi="Arial"/>
          <w:sz w:val="24"/>
          <w:szCs w:val="24"/>
        </w:rPr>
        <w:t>CLÁUSULA SEGUNDA – DO DETALHAMENTO DO OBJETO</w:t>
      </w:r>
    </w:p>
    <w:p>
      <w:pPr>
        <w:pStyle w:val="Ttulo2"/>
        <w:spacing w:before="280" w:after="280"/>
        <w:jc w:val="both"/>
        <w:rPr>
          <w:rFonts w:ascii="Arial" w:hAnsi="Arial" w:cs="Arial"/>
          <w:b w:val="false"/>
          <w:b w:val="false"/>
          <w:bCs w:val="false"/>
          <w:sz w:val="24"/>
          <w:szCs w:val="24"/>
          <w:u w:val="single"/>
        </w:rPr>
      </w:pPr>
      <w:r>
        <w:rPr>
          <w:rFonts w:cs="Arial" w:ascii="Arial" w:hAnsi="Arial"/>
          <w:b w:val="false"/>
          <w:bCs w:val="false"/>
          <w:sz w:val="24"/>
          <w:szCs w:val="24"/>
        </w:rPr>
        <w:t>2.1.</w:t>
        <w:tab/>
      </w:r>
      <w:r>
        <w:rPr>
          <w:rFonts w:cs="Arial" w:ascii="Arial" w:hAnsi="Arial"/>
          <w:b w:val="false"/>
          <w:bCs w:val="false"/>
          <w:sz w:val="24"/>
          <w:szCs w:val="24"/>
          <w:u w:val="single"/>
        </w:rPr>
        <w:t>Aplicam-se todas as disposições contidas no procedimento da contratação indicado em epígrafe, independentemente de transcrição, em especial com relação ao Termo de Referência, anexos e à Proposta de Preços apresentada pela CONTRATADA.</w:t>
      </w:r>
    </w:p>
    <w:p>
      <w:pPr>
        <w:pStyle w:val="Ttulo1"/>
        <w:widowControl w:val="false"/>
        <w:spacing w:before="280" w:after="280"/>
        <w:jc w:val="both"/>
        <w:rPr>
          <w:rFonts w:ascii="Arial" w:hAnsi="Arial" w:cs="Arial"/>
          <w:sz w:val="24"/>
          <w:szCs w:val="24"/>
        </w:rPr>
      </w:pPr>
      <w:r>
        <w:rPr>
          <w:rFonts w:cs="Arial" w:ascii="Arial" w:hAnsi="Arial"/>
          <w:sz w:val="24"/>
          <w:szCs w:val="24"/>
        </w:rPr>
        <w:t>CLÁUSULA TERCEIRA – DAS CONDIÇÕES GERAIS DA PRESTAÇÃO DOS SERVIÇOS</w:t>
      </w:r>
    </w:p>
    <w:p>
      <w:pPr>
        <w:pStyle w:val="Normal"/>
        <w:jc w:val="both"/>
        <w:rPr>
          <w:rFonts w:ascii="Arial" w:hAnsi="Arial" w:cs="Arial"/>
          <w:sz w:val="24"/>
          <w:szCs w:val="24"/>
        </w:rPr>
      </w:pPr>
      <w:r>
        <w:rPr>
          <w:rFonts w:cs="Arial" w:ascii="Arial" w:hAnsi="Arial"/>
          <w:sz w:val="24"/>
          <w:szCs w:val="24"/>
        </w:rPr>
        <w:t>3.1.</w:t>
        <w:tab/>
        <w:t>As quantidades previstas pela Administração são meramente estimativas, definidas em função de consumo e utilização provável, nos termos do inciso II do parágrafo 7º do artigo 15 da Lei nº 8.666/93. A contratação obedecerá às necessidades e demandas concretas da DPE/PR, sendo devidos à CONTRATADA os pagamentos referentes e relacionados, apenas, aos serviços e/ou materiais efetivamente prestados e/ou fornecidos, segundo as normas e condições fixadas neste instrumento.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3.2.</w:t>
        <w:tab/>
      </w:r>
      <w:r>
        <w:rPr>
          <w:rFonts w:cs="Arial" w:ascii="Arial" w:hAnsi="Arial"/>
          <w:b w:val="false"/>
          <w:bCs w:val="false"/>
          <w:sz w:val="24"/>
          <w:szCs w:val="24"/>
          <w:u w:val="single"/>
        </w:rPr>
        <w:t>Os serviços deverão ser prestados de acordo com as condições estabelecidas no procedimento da contratação elencado no preâmbulo, seu respectivo Termo de Referência, anexos, bem como na proposta comercial apresentada pela CONTRATADA, os quais integram e vinculam este instrumento, independente de transcrição.</w:t>
      </w:r>
    </w:p>
    <w:p>
      <w:pPr>
        <w:pStyle w:val="Ttulo1"/>
        <w:widowControl w:val="false"/>
        <w:spacing w:before="280" w:after="280"/>
        <w:jc w:val="both"/>
        <w:rPr>
          <w:rFonts w:ascii="Arial" w:hAnsi="Arial" w:cs="Arial"/>
          <w:sz w:val="24"/>
          <w:szCs w:val="24"/>
        </w:rPr>
      </w:pPr>
      <w:r>
        <w:rPr>
          <w:rFonts w:cs="Arial" w:ascii="Arial" w:hAnsi="Arial"/>
          <w:sz w:val="24"/>
          <w:szCs w:val="24"/>
        </w:rPr>
        <w:t>CLÁUSULA QUARTA - DO PRAZO DE VIGÊNCIA</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4.1.</w:t>
        <w:tab/>
        <w:t xml:space="preserve">O prazo de vigência da contratação será de </w:t>
      </w:r>
      <w:r>
        <w:rPr>
          <w:rFonts w:cs="Arial" w:ascii="Arial" w:hAnsi="Arial"/>
          <w:b w:val="false"/>
          <w:bCs w:val="false"/>
          <w:sz w:val="24"/>
          <w:szCs w:val="24"/>
          <w:highlight w:val="yellow"/>
        </w:rPr>
        <w:t>24</w:t>
      </w:r>
      <w:r>
        <w:rPr>
          <w:rFonts w:cs="Arial" w:ascii="Arial" w:hAnsi="Arial"/>
          <w:b w:val="false"/>
          <w:bCs w:val="false"/>
          <w:sz w:val="24"/>
          <w:szCs w:val="24"/>
        </w:rPr>
        <w:t xml:space="preserve"> (</w:t>
      </w:r>
      <w:r>
        <w:rPr>
          <w:rFonts w:cs="Arial" w:ascii="Arial" w:hAnsi="Arial"/>
          <w:b w:val="false"/>
          <w:bCs w:val="false"/>
          <w:sz w:val="24"/>
          <w:szCs w:val="24"/>
          <w:highlight w:val="yellow"/>
        </w:rPr>
        <w:t>vinte e quatro</w:t>
      </w:r>
      <w:r>
        <w:rPr>
          <w:rFonts w:cs="Arial" w:ascii="Arial" w:hAnsi="Arial"/>
          <w:b w:val="false"/>
          <w:bCs w:val="false"/>
          <w:sz w:val="24"/>
          <w:szCs w:val="24"/>
        </w:rPr>
        <w:t xml:space="preserve">) meses (excluído o dia do termo final), contados da sua publicação no Diário Oficial Eletrônico da Defensoria Pública do Estado do Paraná (DEDPR), prorrogável até o limite de 60 (sessenta) meses, na forma do artigo 103 inciso II, da Lei Estadual n° 15.608/2007, com faculdade de rescisão contratual unilateral, pela CONTRATANTE, mediante comunicação formal à CONTRATADA, com antecipação mínima de </w:t>
      </w:r>
      <w:r>
        <w:rPr>
          <w:rFonts w:cs="Arial" w:ascii="Arial" w:hAnsi="Arial"/>
          <w:b w:val="false"/>
          <w:bCs w:val="false"/>
          <w:sz w:val="24"/>
          <w:szCs w:val="24"/>
          <w:highlight w:val="yellow"/>
        </w:rPr>
        <w:t>15</w:t>
      </w:r>
      <w:r>
        <w:rPr>
          <w:rFonts w:cs="Arial" w:ascii="Arial" w:hAnsi="Arial"/>
          <w:b w:val="false"/>
          <w:bCs w:val="false"/>
          <w:sz w:val="24"/>
          <w:szCs w:val="24"/>
        </w:rPr>
        <w:t xml:space="preserve"> (</w:t>
      </w:r>
      <w:r>
        <w:rPr>
          <w:rFonts w:cs="Arial" w:ascii="Arial" w:hAnsi="Arial"/>
          <w:b w:val="false"/>
          <w:bCs w:val="false"/>
          <w:sz w:val="24"/>
          <w:szCs w:val="24"/>
          <w:highlight w:val="yellow"/>
        </w:rPr>
        <w:t>quinze</w:t>
      </w:r>
      <w:r>
        <w:rPr>
          <w:rFonts w:cs="Arial" w:ascii="Arial" w:hAnsi="Arial"/>
          <w:b w:val="false"/>
          <w:bCs w:val="false"/>
          <w:sz w:val="24"/>
          <w:szCs w:val="24"/>
        </w:rPr>
        <w:t>) dias.</w:t>
      </w:r>
    </w:p>
    <w:p>
      <w:pPr>
        <w:pStyle w:val="Ttulo3"/>
        <w:numPr>
          <w:ilvl w:val="0"/>
          <w:numId w:val="0"/>
        </w:numPr>
        <w:ind w:left="0" w:hanging="0"/>
        <w:jc w:val="both"/>
        <w:rPr>
          <w:b w:val="false"/>
          <w:b w:val="false"/>
          <w:bCs w:val="false"/>
          <w:color w:val="000000" w:themeColor="text1"/>
          <w:sz w:val="24"/>
          <w:szCs w:val="24"/>
        </w:rPr>
      </w:pPr>
      <w:r>
        <w:rPr>
          <w:b w:val="false"/>
          <w:bCs w:val="false"/>
          <w:color w:val="000000" w:themeColor="text1"/>
          <w:sz w:val="24"/>
          <w:szCs w:val="24"/>
        </w:rPr>
        <w:tab/>
        <w:t>4.1.2.</w:t>
        <w:tab/>
        <w:t xml:space="preserve">A rescisão descrita no item anterior não ensejará o direito à indenização, </w:t>
        <w:tab/>
        <w:t>multa ou qualquer outro valor, exceto os pagamentos pelo objeto contratual já prestado.</w:t>
      </w:r>
    </w:p>
    <w:p>
      <w:pPr>
        <w:pStyle w:val="Ttulo1"/>
        <w:widowControl w:val="false"/>
        <w:spacing w:before="280" w:after="280"/>
        <w:jc w:val="both"/>
        <w:rPr>
          <w:rFonts w:ascii="Arial" w:hAnsi="Arial" w:cs="Arial"/>
          <w:sz w:val="24"/>
          <w:szCs w:val="24"/>
        </w:rPr>
      </w:pPr>
      <w:r>
        <w:rPr>
          <w:rFonts w:cs="Arial" w:ascii="Arial" w:hAnsi="Arial"/>
          <w:sz w:val="24"/>
          <w:szCs w:val="24"/>
        </w:rPr>
        <w:t xml:space="preserve">CLÁUSULA </w:t>
        <w:tab/>
        <w:t>QUINTA – DO PREÇO</w:t>
      </w:r>
    </w:p>
    <w:p>
      <w:pPr>
        <w:pStyle w:val="Ttulo2"/>
        <w:widowControl w:val="false"/>
        <w:spacing w:before="280" w:after="280"/>
        <w:jc w:val="both"/>
        <w:rPr>
          <w:rFonts w:ascii="Arial" w:hAnsi="Arial" w:cs="Arial"/>
          <w:b w:val="false"/>
          <w:b w:val="false"/>
          <w:bCs w:val="false"/>
          <w:sz w:val="24"/>
          <w:szCs w:val="24"/>
        </w:rPr>
      </w:pPr>
      <w:r>
        <w:rPr>
          <w:rFonts w:cs="Arial" w:ascii="Arial" w:hAnsi="Arial"/>
          <w:b w:val="false"/>
          <w:bCs w:val="false"/>
          <w:sz w:val="24"/>
          <w:szCs w:val="24"/>
        </w:rPr>
        <w:t>5.1.</w:t>
        <w:tab/>
        <w:t xml:space="preserve">O valor global </w:t>
      </w:r>
      <w:r>
        <w:rPr>
          <w:rFonts w:cs="Arial" w:ascii="Arial" w:hAnsi="Arial"/>
          <w:b w:val="false"/>
          <w:bCs w:val="false"/>
          <w:sz w:val="24"/>
          <w:szCs w:val="24"/>
          <w:u w:val="single"/>
        </w:rPr>
        <w:t>estimado</w:t>
      </w:r>
      <w:r>
        <w:rPr>
          <w:rFonts w:cs="Arial" w:ascii="Arial" w:hAnsi="Arial"/>
          <w:b w:val="false"/>
          <w:bCs w:val="false"/>
          <w:sz w:val="24"/>
          <w:szCs w:val="24"/>
        </w:rPr>
        <w:t xml:space="preserve"> do presente Termo de Contrato é de R$ </w:t>
      </w:r>
      <w:r>
        <w:rPr>
          <w:rFonts w:cs="Arial" w:ascii="Arial" w:hAnsi="Arial"/>
          <w:b w:val="false"/>
          <w:bCs w:val="false"/>
          <w:sz w:val="24"/>
          <w:szCs w:val="24"/>
          <w:highlight w:val="yellow"/>
        </w:rPr>
        <w:t>_</w:t>
      </w:r>
      <w:r>
        <w:rPr>
          <w:rFonts w:cs="Arial" w:ascii="Arial" w:hAnsi="Arial"/>
          <w:b w:val="false"/>
          <w:bCs w:val="false"/>
          <w:sz w:val="24"/>
          <w:szCs w:val="24"/>
        </w:rPr>
        <w:t xml:space="preserve"> (</w:t>
      </w:r>
      <w:r>
        <w:rPr>
          <w:rFonts w:cs="Arial" w:ascii="Arial" w:hAnsi="Arial"/>
          <w:b w:val="false"/>
          <w:bCs w:val="false"/>
          <w:sz w:val="24"/>
          <w:szCs w:val="24"/>
          <w:highlight w:val="yellow"/>
        </w:rPr>
        <w:t>valor por extenso</w:t>
      </w:r>
      <w:r>
        <w:rPr>
          <w:rFonts w:cs="Arial" w:ascii="Arial" w:hAnsi="Arial"/>
          <w:b w:val="false"/>
          <w:bCs w:val="false"/>
          <w:sz w:val="24"/>
          <w:szCs w:val="24"/>
        </w:rPr>
        <w:t>).</w:t>
      </w:r>
    </w:p>
    <w:p>
      <w:pPr>
        <w:pStyle w:val="Ttulo2"/>
        <w:widowControl w:val="false"/>
        <w:spacing w:before="280" w:after="280"/>
        <w:jc w:val="both"/>
        <w:rPr>
          <w:rFonts w:ascii="Arial" w:hAnsi="Arial" w:cs="Arial"/>
          <w:b w:val="false"/>
          <w:b w:val="false"/>
          <w:bCs w:val="false"/>
          <w:sz w:val="24"/>
          <w:szCs w:val="24"/>
        </w:rPr>
      </w:pPr>
      <w:r>
        <w:rPr>
          <w:rFonts w:cs="Arial" w:ascii="Arial" w:hAnsi="Arial"/>
          <w:b w:val="false"/>
          <w:bCs w:val="false"/>
          <w:sz w:val="24"/>
          <w:szCs w:val="24"/>
        </w:rPr>
        <w:t>5.2.</w:t>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pPr>
        <w:pStyle w:val="Ttulo1"/>
        <w:widowControl w:val="false"/>
        <w:spacing w:before="280" w:after="280"/>
        <w:jc w:val="both"/>
        <w:rPr>
          <w:rFonts w:ascii="Arial" w:hAnsi="Arial" w:cs="Arial"/>
          <w:sz w:val="24"/>
          <w:szCs w:val="24"/>
        </w:rPr>
      </w:pPr>
      <w:r>
        <w:rPr>
          <w:rFonts w:cs="Arial" w:ascii="Arial" w:hAnsi="Arial"/>
          <w:sz w:val="24"/>
          <w:szCs w:val="24"/>
        </w:rPr>
        <w:t>CLÁUSULA SEXTA – DO RECEBIMENTO</w:t>
      </w:r>
    </w:p>
    <w:p>
      <w:pPr>
        <w:pStyle w:val="Xx"/>
        <w:widowControl w:val="false"/>
        <w:suppressAutoHyphens w:val="true"/>
        <w:rPr>
          <w:color w:val="000000" w:themeColor="text1"/>
        </w:rPr>
      </w:pPr>
      <w:r>
        <w:rPr>
          <w:color w:val="000000" w:themeColor="text1"/>
        </w:rPr>
        <w:t>6.1.</w:t>
        <w:tab/>
        <w:t xml:space="preserve">O objeto será </w:t>
      </w:r>
      <w:r>
        <w:rPr>
          <w:rStyle w:val="Ttulo2Char"/>
          <w:rFonts w:cs="Arial"/>
          <w:b w:val="false"/>
          <w:bCs w:val="false"/>
          <w:color w:val="000000" w:themeColor="text1"/>
          <w:sz w:val="24"/>
          <w:szCs w:val="24"/>
        </w:rPr>
        <w:t>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w:t>
      </w:r>
      <w:r>
        <w:rPr>
          <w:color w:val="000000" w:themeColor="text1"/>
        </w:rPr>
        <w:t xml:space="preserve">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pPr>
        <w:pStyle w:val="Ttulo3"/>
        <w:numPr>
          <w:ilvl w:val="0"/>
          <w:numId w:val="0"/>
        </w:numPr>
        <w:ind w:left="2160" w:hanging="0"/>
        <w:jc w:val="both"/>
        <w:rPr>
          <w:b w:val="false"/>
          <w:b w:val="false"/>
          <w:bCs w:val="false"/>
          <w:color w:val="000000" w:themeColor="text1"/>
          <w:sz w:val="24"/>
          <w:szCs w:val="24"/>
          <w:lang w:eastAsia="pt-BR"/>
        </w:rPr>
      </w:pPr>
      <w:r>
        <w:rPr>
          <w:b w:val="false"/>
          <w:bCs w:val="false"/>
          <w:color w:val="000000" w:themeColor="text1"/>
          <w:sz w:val="24"/>
          <w:szCs w:val="24"/>
          <w:lang w:eastAsia="pt-BR"/>
        </w:rPr>
        <w:t>6.1.1.</w:t>
        <w:tab/>
        <w:t xml:space="preserve">Em se tratando de obras e serviços, será recebido provisoriamente em até </w:t>
      </w:r>
      <w:r>
        <w:rPr>
          <w:b w:val="false"/>
          <w:bCs w:val="false"/>
          <w:color w:val="000000" w:themeColor="text1"/>
          <w:sz w:val="24"/>
          <w:szCs w:val="24"/>
          <w:highlight w:val="red"/>
          <w:lang w:eastAsia="pt-BR"/>
        </w:rPr>
        <w:t>__</w:t>
      </w:r>
      <w:r>
        <w:rPr>
          <w:b w:val="false"/>
          <w:bCs w:val="false"/>
          <w:color w:val="000000" w:themeColor="text1"/>
          <w:sz w:val="24"/>
          <w:szCs w:val="24"/>
          <w:lang w:eastAsia="pt-BR"/>
        </w:rPr>
        <w:t xml:space="preserve"> (</w:t>
      </w:r>
      <w:r>
        <w:rPr>
          <w:b w:val="false"/>
          <w:bCs w:val="false"/>
          <w:color w:val="000000" w:themeColor="text1"/>
          <w:sz w:val="24"/>
          <w:szCs w:val="24"/>
          <w:highlight w:val="red"/>
          <w:lang w:eastAsia="pt-BR"/>
        </w:rPr>
        <w:t>____</w:t>
      </w:r>
      <w:r>
        <w:rPr>
          <w:b w:val="false"/>
          <w:bCs w:val="false"/>
          <w:color w:val="000000" w:themeColor="text1"/>
          <w:sz w:val="24"/>
          <w:szCs w:val="24"/>
          <w:lang w:eastAsia="pt-BR"/>
        </w:rPr>
        <w:t>) dias da comunicação escrita do contratado;</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6.1.2.</w:t>
        <w:tab/>
        <w:t>O recebimento provisório poderá ser dispensado nos casos previstos taxativamente no artigo 74, incisos I, II e III da Lei 8.666/1993, sendo neste caso realizado mediante recibo, conforme parágrafo único do citado dispositivo.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6.2.</w:t>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6.2.1.</w:t>
        <w:tab/>
        <w:t>Fiscais de Débitos das receitas nos âmbitos municipal, estadual e federal;</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6.2.2.</w:t>
        <w:tab/>
        <w:t>Certidão de Débitos Trabalhistas, emitida pelo Tribunal Superior do Trabalho;</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6.2.3.</w:t>
        <w:tab/>
        <w:t>Certificado de Regularidade do FGTS – CRF.</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6.2.4.</w:t>
        <w:tab/>
        <w:t>Caso alguma das referidas certidões tenha seu prazo de validade expirado, poderá o órgão responsável pelo recebimento definitivo, a seu exclusivo critério, diligenciar para obtenção do documento atualizado ou solicitar que a CONTRATADA o apresente.</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6.2.5.</w:t>
        <w:tab/>
        <w:t>Na ocorrência da hipótese mencionada no item anterior, ou quando se verificar alguma inconsistência nos documentos enviados pela CONTRATADA, o prazo de recebimento será interrompido e recomeçará a contar do zero a partir da regularização da pendência.</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6.3.</w:t>
        <w:tab/>
        <w:t xml:space="preserve">O recebimento definitivo será realizado por servidor ou comissão designada pela autoridade competente, após o decurso do prazo de observação ou vistoria que comprove a adequação do objeto ao contratado, que não pode ultrapassar o prazo de </w:t>
      </w:r>
      <w:r>
        <w:rPr>
          <w:rFonts w:cs="Arial" w:ascii="Arial" w:hAnsi="Arial"/>
          <w:b w:val="false"/>
          <w:bCs w:val="false"/>
          <w:color w:val="000000" w:themeColor="text1"/>
          <w:sz w:val="24"/>
          <w:szCs w:val="24"/>
          <w:highlight w:val="red"/>
        </w:rPr>
        <w:t>__</w:t>
      </w:r>
      <w:r>
        <w:rPr>
          <w:rFonts w:cs="Arial" w:ascii="Arial" w:hAnsi="Arial"/>
          <w:b w:val="false"/>
          <w:bCs w:val="false"/>
          <w:color w:val="000000" w:themeColor="text1"/>
          <w:sz w:val="24"/>
          <w:szCs w:val="24"/>
        </w:rPr>
        <w:t xml:space="preserve"> (</w:t>
      </w:r>
      <w:r>
        <w:rPr>
          <w:rFonts w:cs="Arial" w:ascii="Arial" w:hAnsi="Arial"/>
          <w:b w:val="false"/>
          <w:bCs w:val="false"/>
          <w:color w:val="000000" w:themeColor="text1"/>
          <w:sz w:val="24"/>
          <w:szCs w:val="24"/>
          <w:highlight w:val="red"/>
        </w:rPr>
        <w:t>__</w:t>
      </w:r>
      <w:r>
        <w:rPr>
          <w:rFonts w:cs="Arial" w:ascii="Arial" w:hAnsi="Arial"/>
          <w:b w:val="false"/>
          <w:bCs w:val="false"/>
          <w:color w:val="000000" w:themeColor="text1"/>
          <w:sz w:val="24"/>
          <w:szCs w:val="24"/>
        </w:rPr>
        <w:t>) dias, salvo quando houver previsão expressa e justificada.</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6.4.</w:t>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6.5.</w:t>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6.6.</w:t>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6.7.</w:t>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6.8.</w:t>
        <w:tab/>
        <w:t>A CONTRATADA deverá corrigir, refazer ou substituir o objeto que apresentar quaisquer divergências com as especificações fornecidas, bem como realizar possíveis adequações necessárias, sem ônus para a CONTRATANTE.</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6.9.</w:t>
        <w:tab/>
        <w:t>O recebimento definitivo do objeto fica condicionado à demonstração de cumprimento pela contratada de todas as suas obrigações assumidas, dentre as quais se incluem a apresentação dos documentos pertinentes, conforme descrito no item 6.2, e demais documentos complementares.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6.10.</w:t>
        <w:tab/>
        <w:t>Os recebimentos provisório ou definitivo do objeto não excluem a responsabilidade da contratada pelos prejuízos resultantes da incorreta execução/prestação do objeto.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6.11.</w:t>
        <w:tab/>
        <w:t>Os recebimentos provisório e definitivo ficam condicionados à prestação da totalidade do objeto indicado na ordem de fornecimento/serviço, sendo vedados recebimentos fracionados decorrentes de um mesmo pedido.</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6.11.1.</w:t>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pPr>
        <w:pStyle w:val="Ttulo1"/>
        <w:widowControl w:val="false"/>
        <w:spacing w:before="280" w:after="280"/>
        <w:jc w:val="both"/>
        <w:rPr>
          <w:rFonts w:ascii="Arial" w:hAnsi="Arial" w:cs="Arial"/>
          <w:sz w:val="24"/>
          <w:szCs w:val="24"/>
        </w:rPr>
      </w:pPr>
      <w:r>
        <w:rPr>
          <w:rFonts w:cs="Arial" w:ascii="Arial" w:hAnsi="Arial"/>
          <w:sz w:val="24"/>
          <w:szCs w:val="24"/>
        </w:rPr>
        <w:t>CLÁUSULA SÉTIMA – DAS CONDIÇÕES DE PAGAMENTO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7.1.</w:t>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7.2.</w:t>
        <w:tab/>
        <w:t>Para a liberação do pagamento, o responsável pelo acompanhamento encaminhará o documento de cobrança e documentação complementar ao Departamento Financeiro que então providenciará a liquidação da obrigação.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7.3.</w:t>
        <w:tab/>
        <w:t>A pendência de liquidação de obrigação financeira imposta em virtude de penalidade ou inadimplência poderá gerar a retenção e/ou o desconto dos pagamentos devidos a CONTRATADA, sem que isso gere direito a acréscimos de qualquer natureza.</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7.3.1.</w:t>
        <w:tab/>
        <w:t>Eventuais retenções e/ou descontos dos pagamentos serão apreciados em procedimento específico para apuração do eventual inadimplemento.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7.4.</w:t>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7.5.</w:t>
        <w:tab/>
        <w:t>A DPPR fará as retenções de acordo com a legislação vigente e/ou exigirá a comprovação dos recolhimentos exigidos em lei.</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7.5.1.</w:t>
        <w:tab/>
        <w:t>Eventuais encargos decorrentes de atrasos nas retenções de responsabilidade da DPPR serão imputáveis exclusivamente à fornecedora quando esta deixar de apresentar os documentos necessários em tempo hábil.</w:t>
      </w:r>
    </w:p>
    <w:p>
      <w:pPr>
        <w:pStyle w:val="Ttulo1"/>
        <w:widowControl w:val="false"/>
        <w:spacing w:before="280" w:after="280"/>
        <w:jc w:val="both"/>
        <w:rPr>
          <w:rFonts w:ascii="Arial" w:hAnsi="Arial" w:cs="Arial"/>
          <w:sz w:val="24"/>
          <w:szCs w:val="24"/>
        </w:rPr>
      </w:pPr>
      <w:r>
        <w:rPr>
          <w:rFonts w:cs="Arial" w:ascii="Arial" w:hAnsi="Arial"/>
          <w:sz w:val="24"/>
          <w:szCs w:val="24"/>
        </w:rPr>
        <w:t>CLÁUSULA OITAVA – DAS CONDIÇÕES DE REVISÃO E REAJUSTE</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8.1.</w:t>
        <w:tab/>
        <w:t>O preço contratado é suscetível de reajuste e/ou revisão, observadas, em qualquer caso, as disposições legais aplicáveis;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8.2.</w:t>
        <w:tab/>
        <w:t xml:space="preserve">O reajuste será realizado anualmente em relação aos custos sujeitos à variação de mercado, depois de decorridos 12 (doze) meses da data de apresentação da proposta (em </w:t>
      </w:r>
      <w:r>
        <w:rPr>
          <w:rFonts w:cs="Arial" w:ascii="Arial" w:hAnsi="Arial"/>
          <w:b w:val="false"/>
          <w:bCs w:val="false"/>
          <w:color w:val="000000" w:themeColor="text1"/>
          <w:sz w:val="24"/>
          <w:szCs w:val="24"/>
          <w:highlight w:val="yellow"/>
        </w:rPr>
        <w:t>XX/XX/XXXX</w:t>
      </w:r>
      <w:r>
        <w:rPr>
          <w:rFonts w:cs="Arial" w:ascii="Arial" w:hAnsi="Arial"/>
          <w:b w:val="false"/>
          <w:bCs w:val="false"/>
          <w:color w:val="000000" w:themeColor="text1"/>
          <w:sz w:val="24"/>
          <w:szCs w:val="24"/>
        </w:rPr>
        <w:t>), devendo ser utilizado índices específicos ou setoriais mais adequados à natureza da obra, compra ou serviço, sempre que existentes, nos termos dos artigos 113 e 114 da Lei n° 15.608/2007;</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8.3.</w:t>
        <w:tab/>
        <w:t>Na ausência dos índices oficiais específicos ou setoriais, previstos no item anterior, adotar-se-á o índice geral de preços mais vantajoso para a Administração, dentre os seguintes:</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8.3.1.</w:t>
        <w:tab/>
        <w:t>Índice de Preços ao Consumidor Amplo – IPCA;</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8.3.2.</w:t>
        <w:tab/>
        <w:t>Índice Nacional de Preços ao Consumidor – INPC;</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8.3.3.</w:t>
        <w:tab/>
        <w:t>Índice Geral de Preços do Mercado – IGP-M; ou</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8.3.4.</w:t>
        <w:tab/>
        <w:t>Índice Geral de Preços – Disponibilidade Interna – a IGP-DI.</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8.4</w:t>
        <w:tab/>
        <w:t>Na hipótese de não ter sido divulgado o índice relativo ao último mês do período da apuração, deverá ser adotada a variação dos 12 (doze) meses imediatamente antecedentes a esse mês;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8.5.</w:t>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pPr>
        <w:pStyle w:val="Xx"/>
        <w:widowControl w:val="false"/>
        <w:suppressAutoHyphens w:val="true"/>
        <w:rPr>
          <w:color w:val="000000" w:themeColor="text1"/>
        </w:rPr>
      </w:pPr>
      <w:r>
        <w:rPr>
          <w:color w:val="000000" w:themeColor="text1"/>
        </w:rPr>
        <w:t>8.6.</w:t>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8.7.</w:t>
        <w:tab/>
        <w:t>Caso a CONTRATADA não solicite o reajuste tempestivamente, dentro do prazo acima fixado, ocorrerá a preclusão do direito ao reajuste;</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8.8.</w:t>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8.9.</w:t>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8.10.</w:t>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8.11.</w:t>
        <w:tab/>
        <w:t>Quando, antes da data do reajuste, já tiver ocorrido a revisão do contrato para manutenção do seu equilíbrio econômico financeiro, será a revisão considerada à ocasião do reajuste, para evitar acumulação injustificada;</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8.12.</w:t>
        <w:tab/>
        <w:t>Os valores resultantes de reajuste terão sempre, no máximo, quatro casas decimais;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8.13.</w:t>
        <w:tab/>
        <w:t>A revisão será realizada única e tão somente com relação às hipóteses previstas em lei, em especial aquelas constantes do artigo 112, § 3°, incisos II e III, da Lei Estadual n° 15.608/2007, observando todas as disposições pertinentes;</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8.13.1.</w:t>
        <w:tab/>
        <w:t>A revisão do preço original do contrato dependerá da efetiva comprovação do desequilíbrio, das necessárias justificativas, dos pronunciamentos dos setores técnico e jurídico, além da aprovação da autoridade competente.</w:t>
      </w:r>
    </w:p>
    <w:p>
      <w:pPr>
        <w:pStyle w:val="Ttulo3"/>
        <w:numPr>
          <w:ilvl w:val="0"/>
          <w:numId w:val="0"/>
        </w:numPr>
        <w:ind w:left="2160" w:hanging="0"/>
        <w:jc w:val="both"/>
        <w:rPr>
          <w:sz w:val="24"/>
          <w:szCs w:val="24"/>
        </w:rPr>
      </w:pPr>
      <w:r>
        <w:rPr>
          <w:sz w:val="24"/>
          <w:szCs w:val="24"/>
        </w:rPr>
      </w:r>
    </w:p>
    <w:p>
      <w:pPr>
        <w:pStyle w:val="Normal"/>
        <w:widowControl w:val="false"/>
        <w:spacing w:lineRule="auto" w:line="276"/>
        <w:jc w:val="both"/>
        <w:rPr>
          <w:rFonts w:ascii="Arial" w:hAnsi="Arial" w:cs="Arial"/>
          <w:b/>
          <w:b/>
          <w:sz w:val="24"/>
          <w:szCs w:val="24"/>
        </w:rPr>
      </w:pPr>
      <w:r>
        <w:rPr>
          <w:rFonts w:cs="Arial" w:ascii="Arial" w:hAnsi="Arial"/>
          <w:b/>
          <w:sz w:val="24"/>
          <w:szCs w:val="24"/>
        </w:rPr>
        <w:t>CLÁUSULA NONA – DA FISCALIZAÇÃO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9.1.</w:t>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9.2.</w:t>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9.2.1.</w:t>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9.3.</w:t>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pPr>
        <w:pStyle w:val="Ttulo1"/>
        <w:widowControl w:val="false"/>
        <w:spacing w:before="280" w:after="280"/>
        <w:jc w:val="both"/>
        <w:rPr>
          <w:rFonts w:ascii="Arial" w:hAnsi="Arial" w:cs="Arial"/>
          <w:sz w:val="24"/>
          <w:szCs w:val="24"/>
        </w:rPr>
      </w:pPr>
      <w:r>
        <w:rPr>
          <w:rFonts w:cs="Arial" w:ascii="Arial" w:hAnsi="Arial"/>
          <w:sz w:val="24"/>
          <w:szCs w:val="24"/>
        </w:rPr>
        <w:t>CLÁUSULA DÉCIMA – DA DOTAÇÃO ORÇAMENTÁRIA</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10.1.</w:t>
        <w:tab/>
        <w:t xml:space="preserve">Indica-se a disponibilidade de recursos na seguinte dotação orçamentária: </w:t>
      </w:r>
      <w:r>
        <w:rPr>
          <w:rFonts w:cs="Arial" w:ascii="Arial" w:hAnsi="Arial"/>
          <w:b w:val="false"/>
          <w:bCs w:val="false"/>
          <w:sz w:val="24"/>
          <w:szCs w:val="24"/>
          <w:highlight w:val="yellow"/>
        </w:rPr>
        <w:t>_</w:t>
      </w:r>
      <w:r>
        <w:rPr>
          <w:rFonts w:cs="Arial" w:ascii="Arial" w:hAnsi="Arial"/>
          <w:b w:val="false"/>
          <w:bCs w:val="false"/>
          <w:sz w:val="24"/>
          <w:szCs w:val="24"/>
        </w:rPr>
        <w:t xml:space="preserve">, detalhamento </w:t>
      </w:r>
      <w:r>
        <w:rPr>
          <w:rFonts w:cs="Arial" w:ascii="Arial" w:hAnsi="Arial"/>
          <w:b w:val="false"/>
          <w:bCs w:val="false"/>
          <w:sz w:val="24"/>
          <w:szCs w:val="24"/>
          <w:highlight w:val="yellow"/>
        </w:rPr>
        <w:t>_</w:t>
      </w:r>
      <w:r>
        <w:rPr>
          <w:rFonts w:cs="Arial" w:ascii="Arial" w:hAnsi="Arial"/>
          <w:b w:val="false"/>
          <w:bCs w:val="false"/>
          <w:sz w:val="24"/>
          <w:szCs w:val="24"/>
        </w:rPr>
        <w:t>.</w:t>
      </w:r>
    </w:p>
    <w:p>
      <w:pPr>
        <w:pStyle w:val="Ttulo1"/>
        <w:widowControl w:val="false"/>
        <w:spacing w:before="280" w:after="280"/>
        <w:jc w:val="both"/>
        <w:rPr>
          <w:rFonts w:ascii="Arial" w:hAnsi="Arial" w:cs="Arial"/>
          <w:sz w:val="24"/>
          <w:szCs w:val="24"/>
        </w:rPr>
      </w:pPr>
      <w:r>
        <w:rPr>
          <w:rFonts w:cs="Arial" w:ascii="Arial" w:hAnsi="Arial"/>
          <w:sz w:val="24"/>
          <w:szCs w:val="24"/>
        </w:rPr>
        <w:t>CLÁUSULA DÉCIMA PRIMEIRA – DOS DIREITOS DAS PARTES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11.1.</w:t>
        <w:tab/>
        <w:t>O objeto da contratação pode ser alterado pela Defensoria Pública do Estado do Paraná, mediante as devidas justificativas, quando houver modificação do projeto ou das especificações, para melhor adequação técnica aos objetivos da Administração;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11.2.</w:t>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11.2.1.</w:t>
        <w:tab/>
        <w:t>Eventuais supressões que superem o limite acima referido poderão ser celebradas mediante acordo entre os contratantes;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11.3.</w:t>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Ttulo1"/>
        <w:widowControl w:val="false"/>
        <w:spacing w:before="280" w:after="280"/>
        <w:jc w:val="both"/>
        <w:rPr>
          <w:rFonts w:ascii="Arial" w:hAnsi="Arial" w:cs="Arial"/>
          <w:sz w:val="24"/>
          <w:szCs w:val="24"/>
        </w:rPr>
      </w:pPr>
      <w:r>
        <w:rPr>
          <w:rFonts w:cs="Arial" w:ascii="Arial" w:hAnsi="Arial"/>
          <w:sz w:val="24"/>
          <w:szCs w:val="24"/>
        </w:rPr>
        <w:t>CLÁUSULA DÉCIMA SEGUNDA – DAS OBRIGAÇÕES DA CONTRATADA</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12.1.</w:t>
        <w:tab/>
        <w:t xml:space="preserve">Executar os serviços objeto da contratação com perfeição, conforme especificações, prazo e local constantes no procedimento da contratação indicado em epígrafe, respectivo Termo de Referência e anexos, na proposta e demais documentos pertinentes à contratação, </w:t>
      </w:r>
      <w:r>
        <w:rPr>
          <w:rFonts w:cs="Arial" w:ascii="Arial" w:hAnsi="Arial"/>
          <w:b w:val="false"/>
          <w:bCs w:val="false"/>
          <w:color w:val="000000" w:themeColor="text1"/>
          <w:sz w:val="24"/>
          <w:szCs w:val="24"/>
        </w:rPr>
        <w:t>apresentando, quando de sua conclusão, o respectivo documento de cobrança e os documentos relacionados à sua categoria empresarial que permitam à Contratante prestar as informações necessárias perante o fisco, nos termos da legislação pertinente</w:t>
      </w:r>
      <w:r>
        <w:rPr>
          <w:rFonts w:cs="Arial" w:ascii="Arial" w:hAnsi="Arial"/>
          <w:b w:val="false"/>
          <w:bCs w:val="false"/>
          <w:sz w:val="24"/>
          <w:szCs w:val="24"/>
        </w:rPr>
        <w:t>, nos quais constarão as indicações necessárias, prazos de garantia, entre outras informações, conforme o caso;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12.2.</w:t>
        <w:tab/>
        <w:t>Responsabilizar-se pelos vícios e danos decorrentes dos serviços, de acordo com os artigos 14, 17 e 20 a 27, do Código de Defesa do Consumidor (Lei n° 8.078, de 1990);</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12.3.</w:t>
        <w:tab/>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12.4.</w:t>
        <w:tab/>
        <w:t>Comunicar à Contratante, no prazo máximo de 24 (vinte e quatro) horas que antecede a data do início e da conclusão dos serviços, os motivos que impossibilitem o cumprimento do prazo previsto, com a devida comprovação;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12.5.</w:t>
        <w:tab/>
        <w:t>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12.6.</w:t>
        <w:tab/>
        <w:t>Indicar, em ofício apartado, por ocasião da assinatura deste Termo de Contrato, preposto para representá-la, comunicando, ainda, pelo mesmo meio, qualquer alteração quanto ao responsável pela sua representação durante a execução contratual;</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12.7.</w:t>
        <w:tab/>
        <w:t>Apresentar, como condição de recebimento definitivo e de pagamento, quaisquer das certidões referenciadas na cláusula das condições de recebimento e/ou pagamento que tenham seu prazo de validade expirado durante a execução contratual;</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12.8.</w:t>
        <w:tab/>
      </w:r>
      <w:r>
        <w:rPr>
          <w:rFonts w:cs="Arial" w:ascii="Arial" w:hAnsi="Arial"/>
          <w:b w:val="false"/>
          <w:bCs w:val="false"/>
          <w:sz w:val="24"/>
          <w:szCs w:val="24"/>
          <w:highlight w:val="yellow"/>
        </w:rPr>
        <w:t>Será admitida subcontratação do objeto, conforme delimitado na cláusula Décima Quarta do presente termo;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12.9.</w:t>
        <w:tab/>
        <w:t>Responder pelos danos causados diretamente à Administração ou a terceiros, decorrentes de sua culpa ou dolo na execução do contrato, não excluindo ou reduzindo essa responsabilidade a fiscalização ou o acompanhamento pelo órgão interessado;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12.10.</w:t>
        <w:tab/>
        <w:t>As demais obrigações da CONTRATADA encontram-se dispostas no Termo de Referência do procedimento da contratação indicado em epígrafe, seus anexos e na proposta comercial apresentada pela Contratada.</w:t>
      </w:r>
    </w:p>
    <w:p>
      <w:pPr>
        <w:pStyle w:val="Ttulo1"/>
        <w:widowControl w:val="false"/>
        <w:spacing w:before="280" w:after="280"/>
        <w:jc w:val="both"/>
        <w:rPr>
          <w:rFonts w:ascii="Arial" w:hAnsi="Arial" w:cs="Arial"/>
          <w:sz w:val="24"/>
          <w:szCs w:val="24"/>
        </w:rPr>
      </w:pPr>
      <w:r>
        <w:rPr>
          <w:rFonts w:cs="Arial" w:ascii="Arial" w:hAnsi="Arial"/>
          <w:sz w:val="24"/>
          <w:szCs w:val="24"/>
        </w:rPr>
        <w:t>CLÁUSULA DÉCIMA TERCEIRA – DAS OBRIGAÇÕES DA CONTRATANTE</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13.1.</w:t>
        <w:tab/>
        <w:t>Receber o objeto no prazo e condições estabelecidas no contrato, no procedimento da contratação indicado em epígrafe, respectivo Termo de Referência e anexos, na proposta e demais documentos pertinentes à contratação;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13.2.</w:t>
        <w:tab/>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13.3.</w:t>
        <w:tab/>
        <w:t>Comunicar à Contratada, por escrito, sobre imperfeições, falhas ou irregularidades verificadas nos serviços prestados, para que sejam refeitos ou corrigidos;</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13.4.</w:t>
        <w:tab/>
        <w:t>Acompanhar e fiscalizar o cumprimento das obrigações da Contratada, através de comissão/servidor especialmente designado;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13.5.</w:t>
        <w:tab/>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13.6.</w:t>
        <w:tab/>
        <w:t>As demais obrigações da contratante encontram-se dispostas no respectivo no procedimento da contratação indicado em epígrafe, respectivo Termo de Referência e anexos, na proposta e demais documentos pertinentes à contratação.</w:t>
      </w:r>
    </w:p>
    <w:p>
      <w:pPr>
        <w:pStyle w:val="Ttulo1"/>
        <w:widowControl w:val="false"/>
        <w:spacing w:before="280" w:after="280"/>
        <w:jc w:val="both"/>
        <w:rPr>
          <w:rFonts w:ascii="Arial" w:hAnsi="Arial" w:cs="Arial"/>
          <w:sz w:val="24"/>
          <w:szCs w:val="24"/>
        </w:rPr>
      </w:pPr>
      <w:r>
        <w:rPr>
          <w:rFonts w:cs="Arial" w:ascii="Arial" w:hAnsi="Arial"/>
          <w:sz w:val="24"/>
          <w:szCs w:val="24"/>
        </w:rPr>
      </w:r>
    </w:p>
    <w:p>
      <w:pPr>
        <w:pStyle w:val="Ttulo1"/>
        <w:spacing w:before="280" w:after="280"/>
        <w:jc w:val="both"/>
        <w:rPr>
          <w:rFonts w:ascii="Arial" w:hAnsi="Arial" w:cs="Arial"/>
          <w:sz w:val="24"/>
          <w:szCs w:val="24"/>
        </w:rPr>
      </w:pPr>
      <w:r>
        <w:rPr>
          <w:rFonts w:cs="Arial" w:ascii="Arial" w:hAnsi="Arial"/>
          <w:sz w:val="24"/>
          <w:szCs w:val="24"/>
        </w:rPr>
        <w:t>CLÁUSULA DÉCIMA QUARTA – DA SUBCONTRATAÇÃO</w:t>
      </w:r>
    </w:p>
    <w:p>
      <w:pPr>
        <w:pStyle w:val="Ttulo2"/>
        <w:spacing w:before="280" w:after="280"/>
        <w:jc w:val="both"/>
        <w:rPr>
          <w:rFonts w:ascii="Arial" w:hAnsi="Arial" w:cs="Arial"/>
          <w:b w:val="false"/>
          <w:b w:val="false"/>
          <w:bCs w:val="false"/>
          <w:color w:val="000000" w:themeColor="text1"/>
          <w:sz w:val="24"/>
          <w:szCs w:val="24"/>
          <w:highlight w:val="yellow"/>
        </w:rPr>
      </w:pPr>
      <w:r>
        <w:rPr>
          <w:rFonts w:cs="Arial" w:ascii="Arial" w:hAnsi="Arial"/>
          <w:b w:val="false"/>
          <w:bCs w:val="false"/>
          <w:color w:val="000000" w:themeColor="text1"/>
          <w:sz w:val="24"/>
          <w:szCs w:val="24"/>
          <w:highlight w:val="yellow"/>
        </w:rPr>
        <w:t>14.1.</w:t>
        <w:tab/>
        <w:t>Será admitida subcontratação parcial do objeto, restrita conforme descrito na cláusula 2.7 e seguintes do Termo de Referência.</w:t>
      </w:r>
    </w:p>
    <w:p>
      <w:pPr>
        <w:pStyle w:val="Ttulo3"/>
        <w:numPr>
          <w:ilvl w:val="0"/>
          <w:numId w:val="0"/>
        </w:numPr>
        <w:ind w:left="1418" w:hanging="0"/>
        <w:jc w:val="both"/>
        <w:rPr>
          <w:b w:val="false"/>
          <w:b w:val="false"/>
          <w:bCs w:val="false"/>
          <w:color w:val="000000" w:themeColor="text1"/>
          <w:sz w:val="24"/>
          <w:szCs w:val="24"/>
          <w:highlight w:val="yellow"/>
        </w:rPr>
      </w:pPr>
      <w:r>
        <w:rPr>
          <w:b w:val="false"/>
          <w:bCs w:val="false"/>
          <w:color w:val="000000" w:themeColor="text1"/>
          <w:sz w:val="24"/>
          <w:szCs w:val="24"/>
          <w:highlight w:val="yellow"/>
        </w:rPr>
        <w:t>14.1.1.</w:t>
        <w:tab/>
        <w:t>Independentemente da subcontratação dos serviços nos termos descritos, a CONTRATADA se compromete a fornecer serviços padronizados em todos os locais de prestação.</w:t>
      </w:r>
    </w:p>
    <w:p>
      <w:pPr>
        <w:pStyle w:val="Ttulo2"/>
        <w:spacing w:before="280" w:after="280"/>
        <w:jc w:val="both"/>
        <w:rPr>
          <w:rFonts w:ascii="Arial" w:hAnsi="Arial" w:cs="Arial"/>
          <w:b w:val="false"/>
          <w:b w:val="false"/>
          <w:bCs w:val="false"/>
          <w:color w:val="000000" w:themeColor="text1"/>
          <w:sz w:val="24"/>
          <w:szCs w:val="24"/>
          <w:highlight w:val="yellow"/>
        </w:rPr>
      </w:pPr>
      <w:r>
        <w:rPr>
          <w:rFonts w:cs="Arial" w:ascii="Arial" w:hAnsi="Arial"/>
          <w:b w:val="false"/>
          <w:bCs w:val="false"/>
          <w:color w:val="000000" w:themeColor="text1"/>
          <w:sz w:val="24"/>
          <w:szCs w:val="24"/>
          <w:highlight w:val="yellow"/>
        </w:rPr>
        <w:t>14.2.</w:t>
        <w:tab/>
        <w:t>A subcontratação deverá ser previamente autorizada pela DPPR, mediante apresentação de pedido formal e os documentos capazes de demonstrar que a(s) SUBCONTRATADA(S) possuem habilitação fiscal, trabalhista e jurídica, bem como qualificação técnica para os serviços subcontratados, nos mesmos limites exigidos na habilitação da contratada.</w:t>
      </w:r>
    </w:p>
    <w:p>
      <w:pPr>
        <w:pStyle w:val="Ttulo3"/>
        <w:numPr>
          <w:ilvl w:val="0"/>
          <w:numId w:val="0"/>
        </w:numPr>
        <w:ind w:left="1418" w:hanging="0"/>
        <w:jc w:val="both"/>
        <w:rPr>
          <w:b w:val="false"/>
          <w:b w:val="false"/>
          <w:bCs w:val="false"/>
          <w:color w:val="000000" w:themeColor="text1"/>
          <w:sz w:val="24"/>
          <w:szCs w:val="24"/>
          <w:highlight w:val="yellow"/>
        </w:rPr>
      </w:pPr>
      <w:r>
        <w:rPr>
          <w:b w:val="false"/>
          <w:bCs w:val="false"/>
          <w:color w:val="000000" w:themeColor="text1"/>
          <w:sz w:val="24"/>
          <w:szCs w:val="24"/>
          <w:highlight w:val="yellow"/>
        </w:rPr>
        <w:t>14.2.1.</w:t>
        <w:tab/>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pPr>
        <w:pStyle w:val="Ttulo4"/>
        <w:jc w:val="both"/>
        <w:rPr>
          <w:rFonts w:ascii="Arial" w:hAnsi="Arial" w:cs="Arial"/>
          <w:b w:val="false"/>
          <w:b w:val="false"/>
          <w:color w:val="000000" w:themeColor="text1"/>
          <w:highlight w:val="yellow"/>
        </w:rPr>
      </w:pPr>
      <w:r>
        <w:rPr>
          <w:rFonts w:cs="Arial" w:ascii="Arial" w:hAnsi="Arial"/>
          <w:b w:val="false"/>
          <w:color w:val="000000" w:themeColor="text1"/>
          <w:highlight w:val="yellow"/>
        </w:rPr>
        <w:tab/>
        <w:tab/>
        <w:tab/>
        <w:t>14.2.1.1.</w:t>
        <w:tab/>
        <w:t xml:space="preserve">O prazo para a entrega dos documentos descritos no </w:t>
        <w:tab/>
        <w:tab/>
        <w:tab/>
        <w:t xml:space="preserve">item acima é de até 10 (dez) dias após a emissão das ordens de </w:t>
        <w:tab/>
        <w:tab/>
        <w:tab/>
        <w:t>serviço ou comunicação de mutirões.</w:t>
      </w:r>
    </w:p>
    <w:p>
      <w:pPr>
        <w:pStyle w:val="Ttulo4"/>
        <w:jc w:val="both"/>
        <w:rPr>
          <w:rFonts w:ascii="Arial" w:hAnsi="Arial" w:cs="Arial"/>
          <w:b w:val="false"/>
          <w:b w:val="false"/>
          <w:color w:val="000000" w:themeColor="text1"/>
          <w:highlight w:val="yellow"/>
        </w:rPr>
      </w:pPr>
      <w:r>
        <w:rPr>
          <w:rFonts w:cs="Arial" w:ascii="Arial" w:hAnsi="Arial"/>
          <w:b w:val="false"/>
          <w:color w:val="000000" w:themeColor="text1"/>
          <w:highlight w:val="yellow"/>
        </w:rPr>
        <w:tab/>
        <w:tab/>
        <w:tab/>
        <w:t>14.2.1.2.</w:t>
        <w:tab/>
        <w:t xml:space="preserve">A DPPR terá o prazo de 10 (dez) dias para homologar </w:t>
        <w:tab/>
        <w:tab/>
        <w:tab/>
        <w:t>a subcontratação.</w:t>
      </w:r>
    </w:p>
    <w:p>
      <w:pPr>
        <w:pStyle w:val="Ttulo2"/>
        <w:spacing w:before="280" w:after="280"/>
        <w:jc w:val="both"/>
        <w:rPr>
          <w:rFonts w:ascii="Arial" w:hAnsi="Arial" w:cs="Arial"/>
          <w:b w:val="false"/>
          <w:b w:val="false"/>
          <w:bCs w:val="false"/>
          <w:color w:val="000000" w:themeColor="text1"/>
          <w:sz w:val="24"/>
          <w:szCs w:val="24"/>
          <w:highlight w:val="yellow"/>
        </w:rPr>
      </w:pPr>
      <w:r>
        <w:rPr>
          <w:rFonts w:cs="Arial" w:ascii="Arial" w:hAnsi="Arial"/>
          <w:b w:val="false"/>
          <w:bCs w:val="false"/>
          <w:color w:val="000000" w:themeColor="text1"/>
          <w:sz w:val="24"/>
          <w:szCs w:val="24"/>
          <w:highlight w:val="yellow"/>
        </w:rPr>
        <w:t>14.3.</w:t>
        <w:tab/>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(artigo 69 da Lei n° 8.666/1993).</w:t>
      </w:r>
    </w:p>
    <w:p>
      <w:pPr>
        <w:pStyle w:val="Ttulo2"/>
        <w:spacing w:before="280" w:after="280"/>
        <w:jc w:val="both"/>
        <w:rPr>
          <w:rFonts w:ascii="Arial" w:hAnsi="Arial" w:cs="Arial"/>
          <w:b w:val="false"/>
          <w:b w:val="false"/>
          <w:bCs w:val="false"/>
          <w:color w:val="000000" w:themeColor="text1"/>
          <w:sz w:val="24"/>
          <w:szCs w:val="24"/>
          <w:highlight w:val="yellow"/>
        </w:rPr>
      </w:pPr>
      <w:r>
        <w:rPr>
          <w:rFonts w:cs="Arial" w:ascii="Arial" w:hAnsi="Arial"/>
          <w:b w:val="false"/>
          <w:bCs w:val="false"/>
          <w:color w:val="000000" w:themeColor="text1"/>
          <w:sz w:val="24"/>
          <w:szCs w:val="24"/>
          <w:highlight w:val="yellow"/>
        </w:rPr>
        <w:t>14.4.</w:t>
        <w:tab/>
        <w:t>O pagamento dos serviços subcontratados será realizado diretamente à CONTRATADA.</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highlight w:val="yellow"/>
        </w:rPr>
        <w:t>14.5.</w:t>
        <w:tab/>
        <w:t>A subcontratação sem observância do disciplinado neste termo, poderá ensejar motivo para rescisão contratual, conforme artigo 78, III da Lei 8.666/93.</w:t>
      </w:r>
      <w:r>
        <w:rPr>
          <w:rFonts w:cs="Arial" w:ascii="Arial" w:hAnsi="Arial"/>
          <w:b w:val="false"/>
          <w:bCs w:val="false"/>
          <w:color w:val="000000" w:themeColor="text1"/>
          <w:sz w:val="24"/>
          <w:szCs w:val="24"/>
        </w:rPr>
        <w:br/>
      </w:r>
    </w:p>
    <w:p>
      <w:pPr>
        <w:pStyle w:val="Ttulo1"/>
        <w:widowControl w:val="false"/>
        <w:spacing w:before="280" w:after="280"/>
        <w:jc w:val="both"/>
        <w:rPr>
          <w:rFonts w:ascii="Arial" w:hAnsi="Arial" w:cs="Arial"/>
          <w:sz w:val="24"/>
          <w:szCs w:val="24"/>
        </w:rPr>
      </w:pPr>
      <w:r>
        <w:rPr>
          <w:rFonts w:cs="Arial" w:ascii="Arial" w:hAnsi="Arial"/>
          <w:sz w:val="24"/>
          <w:szCs w:val="24"/>
        </w:rPr>
        <w:t>CLÁUSULA DÉCIMA QUINTA – DAS SANÇÕES ADMINISTRATIVAS</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15.1.</w:t>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pPr>
        <w:pStyle w:val="Xxx"/>
        <w:widowControl w:val="false"/>
        <w:ind w:left="709" w:hanging="0"/>
        <w:rPr/>
      </w:pPr>
      <w:r>
        <w:rPr/>
        <w:t>I -</w:t>
        <w:tab/>
        <w:t>Advertência, em caso de conduta que prejudique o andamento do procedimento licitatório ou da contratação;</w:t>
      </w:r>
    </w:p>
    <w:p>
      <w:pPr>
        <w:pStyle w:val="Xxx"/>
        <w:widowControl w:val="false"/>
        <w:ind w:left="709" w:hanging="0"/>
        <w:rPr/>
      </w:pPr>
      <w:r>
        <w:rPr/>
        <w:t>II -</w:t>
        <w:tab/>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pPr>
        <w:pStyle w:val="Xxx"/>
        <w:widowControl w:val="false"/>
        <w:ind w:left="709" w:hanging="0"/>
        <w:rPr/>
      </w:pPr>
      <w:r>
        <w:rPr/>
        <w:t>III -</w:t>
        <w:tab/>
        <w:t>Multa de até 20% (vinte por cento) sobre o valor total do contrato, nas seguintes hipóteses, dentre outras:</w:t>
      </w:r>
    </w:p>
    <w:p>
      <w:pPr>
        <w:pStyle w:val="Xxx"/>
        <w:widowControl w:val="false"/>
        <w:ind w:left="709" w:hanging="0"/>
        <w:rPr/>
      </w:pPr>
      <w:r>
        <w:rPr/>
        <w:tab/>
        <w:tab/>
        <w:t>a)</w:t>
        <w:tab/>
        <w:t>não manutenção da proposta;</w:t>
      </w:r>
    </w:p>
    <w:p>
      <w:pPr>
        <w:pStyle w:val="Xxx"/>
        <w:widowControl w:val="false"/>
        <w:ind w:left="709" w:hanging="0"/>
        <w:rPr/>
      </w:pPr>
      <w:r>
        <w:rPr/>
        <w:tab/>
        <w:tab/>
        <w:t>b)</w:t>
        <w:tab/>
        <w:t>apresentação de declaração falsa;</w:t>
      </w:r>
    </w:p>
    <w:p>
      <w:pPr>
        <w:pStyle w:val="Xxx"/>
        <w:widowControl w:val="false"/>
        <w:ind w:left="709" w:hanging="0"/>
        <w:rPr/>
      </w:pPr>
      <w:r>
        <w:rPr/>
        <w:tab/>
        <w:tab/>
        <w:t>c)</w:t>
        <w:tab/>
        <w:t>não apresentação de documento na fase de saneamento;</w:t>
      </w:r>
    </w:p>
    <w:p>
      <w:pPr>
        <w:pStyle w:val="Xxx"/>
        <w:widowControl w:val="false"/>
        <w:ind w:left="709" w:hanging="0"/>
        <w:rPr/>
      </w:pPr>
      <w:r>
        <w:rPr/>
        <w:tab/>
        <w:tab/>
        <w:t>d)</w:t>
        <w:tab/>
        <w:t>inexecução contratual;</w:t>
      </w:r>
    </w:p>
    <w:p>
      <w:pPr>
        <w:pStyle w:val="Xxx"/>
        <w:widowControl w:val="false"/>
        <w:ind w:left="709" w:hanging="0"/>
        <w:rPr/>
      </w:pPr>
      <w:r>
        <w:rPr/>
        <w:tab/>
        <w:tab/>
        <w:t>e)</w:t>
        <w:tab/>
        <w:t xml:space="preserve">recusa injustificada, após ser considerado adjudicatário, a assinar </w:t>
        <w:tab/>
        <w:tab/>
        <w:t xml:space="preserve">o contrato, aceitar ou retirar o instrumento equivalente, dentro do prazo </w:t>
        <w:tab/>
        <w:t>estabelecido pela Administração;</w:t>
      </w:r>
    </w:p>
    <w:p>
      <w:pPr>
        <w:pStyle w:val="Xxx"/>
        <w:widowControl w:val="false"/>
        <w:ind w:left="709" w:hanging="0"/>
        <w:rPr/>
      </w:pPr>
      <w:r>
        <w:rPr/>
        <w:tab/>
        <w:tab/>
        <w:t>f)</w:t>
        <w:tab/>
        <w:t>abandono da execução contratual;</w:t>
      </w:r>
    </w:p>
    <w:p>
      <w:pPr>
        <w:pStyle w:val="Xxx"/>
        <w:widowControl w:val="false"/>
        <w:ind w:left="709" w:hanging="0"/>
        <w:rPr/>
      </w:pPr>
      <w:r>
        <w:rPr/>
        <w:tab/>
        <w:tab/>
        <w:t>g)</w:t>
        <w:tab/>
        <w:t>apresentação de documento falso;</w:t>
      </w:r>
    </w:p>
    <w:p>
      <w:pPr>
        <w:pStyle w:val="Xxx"/>
        <w:widowControl w:val="false"/>
        <w:ind w:left="709" w:hanging="0"/>
        <w:rPr/>
      </w:pPr>
      <w:r>
        <w:rPr/>
        <w:tab/>
        <w:tab/>
        <w:t>h)</w:t>
        <w:tab/>
        <w:t xml:space="preserve">fraude ou frustração do procedimento mediante ajuste, combinação </w:t>
        <w:tab/>
        <w:tab/>
        <w:t>ou qualquer outro expediente;</w:t>
      </w:r>
    </w:p>
    <w:p>
      <w:pPr>
        <w:pStyle w:val="Xxx"/>
        <w:widowControl w:val="false"/>
        <w:ind w:left="709" w:hanging="0"/>
        <w:rPr/>
      </w:pPr>
      <w:r>
        <w:rPr>
          <w:b/>
        </w:rPr>
        <w:tab/>
        <w:tab/>
      </w:r>
      <w:r>
        <w:rPr/>
        <w:t>i)</w:t>
        <w:tab/>
        <w:t xml:space="preserve">afastamento ou tentativa de afastamento de outra licitante por meio </w:t>
        <w:tab/>
        <w:tab/>
        <w:t xml:space="preserve">de </w:t>
      </w:r>
      <w:r>
        <w:rPr>
          <w:b/>
        </w:rPr>
        <w:tab/>
      </w:r>
      <w:r>
        <w:rPr/>
        <w:t xml:space="preserve">violência, grave ameaça, fraude ou oferecimento de vantagem de </w:t>
        <w:tab/>
        <w:tab/>
        <w:t>qualquer tipo;</w:t>
      </w:r>
    </w:p>
    <w:p>
      <w:pPr>
        <w:pStyle w:val="Xxx"/>
        <w:widowControl w:val="false"/>
        <w:ind w:left="709" w:hanging="0"/>
        <w:rPr/>
      </w:pPr>
      <w:r>
        <w:rPr>
          <w:b/>
        </w:rPr>
        <w:tab/>
        <w:tab/>
      </w:r>
      <w:r>
        <w:rPr/>
        <w:t>j)</w:t>
        <w:tab/>
        <w:t xml:space="preserve">atuação de má-fé na relação contratual, comprovada em </w:t>
        <w:tab/>
        <w:tab/>
        <w:tab/>
        <w:t xml:space="preserve">procedimento </w:t>
      </w:r>
      <w:r>
        <w:rPr>
          <w:b/>
        </w:rPr>
        <w:tab/>
      </w:r>
      <w:r>
        <w:rPr/>
        <w:t>específico;</w:t>
      </w:r>
    </w:p>
    <w:p>
      <w:pPr>
        <w:pStyle w:val="Xxx"/>
        <w:widowControl w:val="false"/>
        <w:ind w:left="709" w:hanging="0"/>
        <w:rPr/>
      </w:pPr>
      <w:r>
        <w:rPr>
          <w:b/>
        </w:rPr>
        <w:tab/>
        <w:tab/>
      </w:r>
      <w:r>
        <w:rPr/>
        <w:t>k)</w:t>
        <w:tab/>
        <w:t xml:space="preserve">recebimento de condenação judicial definitiva por praticar, por </w:t>
        <w:tab/>
        <w:tab/>
        <w:t xml:space="preserve">meios </w:t>
      </w:r>
      <w:r>
        <w:rPr>
          <w:b/>
        </w:rPr>
        <w:tab/>
      </w:r>
      <w:r>
        <w:rPr/>
        <w:t>dolosos, fraude fiscal no recolhimento de quaisquer tributos;</w:t>
      </w:r>
    </w:p>
    <w:p>
      <w:pPr>
        <w:pStyle w:val="Xxx"/>
        <w:widowControl w:val="false"/>
        <w:ind w:left="709" w:hanging="0"/>
        <w:rPr>
          <w:b/>
          <w:b/>
        </w:rPr>
      </w:pPr>
      <w:r>
        <w:rPr>
          <w:b/>
        </w:rPr>
        <w:tab/>
        <w:tab/>
      </w:r>
      <w:r>
        <w:rPr/>
        <w:t>l)</w:t>
        <w:tab/>
        <w:t xml:space="preserve">demonstração de não possuir idoneidade para contratar com a </w:t>
        <w:tab/>
      </w:r>
      <w:r>
        <w:rPr>
          <w:b/>
        </w:rPr>
        <w:tab/>
      </w:r>
      <w:r>
        <w:rPr/>
        <w:t xml:space="preserve">Administração, em virtude de atos ilícitos praticados, em especial </w:t>
        <w:tab/>
        <w:tab/>
        <w:tab/>
        <w:t xml:space="preserve">infrações à </w:t>
      </w:r>
      <w:r>
        <w:rPr>
          <w:b/>
        </w:rPr>
        <w:tab/>
      </w:r>
      <w:r>
        <w:rPr/>
        <w:t>ordem econômica definidos na Lei Federal nº 8.158/91;</w:t>
      </w:r>
    </w:p>
    <w:p>
      <w:pPr>
        <w:pStyle w:val="Ttulo4"/>
        <w:jc w:val="both"/>
        <w:rPr>
          <w:rFonts w:ascii="Arial" w:hAnsi="Arial" w:cs="Arial"/>
          <w:b w:val="false"/>
          <w:b w:val="false"/>
        </w:rPr>
      </w:pPr>
      <w:r>
        <w:rPr>
          <w:rFonts w:cs="Arial" w:ascii="Arial" w:hAnsi="Arial"/>
          <w:b w:val="false"/>
        </w:rPr>
        <w:tab/>
        <w:tab/>
        <w:t>m)</w:t>
        <w:tab/>
        <w:t xml:space="preserve">recebimento de condenação definitiva por ato de improbidade </w:t>
        <w:tab/>
        <w:tab/>
        <w:t>administrativa, na forma da lei.</w:t>
      </w:r>
    </w:p>
    <w:p>
      <w:pPr>
        <w:pStyle w:val="Xxx"/>
        <w:widowControl w:val="false"/>
        <w:ind w:left="709" w:hanging="0"/>
        <w:rPr/>
      </w:pPr>
      <w:r>
        <w:rPr/>
        <w:t>IV -</w:t>
        <w:tab/>
        <w:t>Suspensão temporária de participação em licitação e impedimento de licitar e contratar com a DPPR pelo prazo de até 2 (dois) anos, nas seguintes hipóteses:</w:t>
      </w:r>
    </w:p>
    <w:p>
      <w:pPr>
        <w:pStyle w:val="Ttulo4"/>
        <w:jc w:val="both"/>
        <w:rPr>
          <w:rFonts w:ascii="Arial" w:hAnsi="Arial" w:cs="Arial"/>
          <w:b w:val="false"/>
          <w:b w:val="false"/>
        </w:rPr>
      </w:pPr>
      <w:r>
        <w:rPr>
          <w:rFonts w:cs="Arial" w:ascii="Arial" w:hAnsi="Arial"/>
          <w:b w:val="false"/>
        </w:rPr>
        <w:tab/>
        <w:tab/>
        <w:t>a)</w:t>
        <w:tab/>
        <w:t>recusa injustificada, após ser considerado adjudicatário, a assinar</w:t>
        <w:tab/>
        <w:tab/>
        <w:t xml:space="preserve"> o contrato, aceitar ou retirar o instrumento equivalente, dentro do prazo </w:t>
        <w:tab/>
        <w:tab/>
        <w:t>estabelecido pela Administração;</w:t>
      </w:r>
    </w:p>
    <w:p>
      <w:pPr>
        <w:pStyle w:val="Ttulo4"/>
        <w:jc w:val="both"/>
        <w:rPr>
          <w:rFonts w:ascii="Arial" w:hAnsi="Arial" w:cs="Arial"/>
          <w:b w:val="false"/>
          <w:b w:val="false"/>
        </w:rPr>
      </w:pPr>
      <w:r>
        <w:rPr>
          <w:rFonts w:cs="Arial" w:ascii="Arial" w:hAnsi="Arial"/>
          <w:b w:val="false"/>
        </w:rPr>
        <w:tab/>
        <w:tab/>
        <w:t>b)</w:t>
        <w:tab/>
        <w:t>não manutenção da proposta;</w:t>
      </w:r>
    </w:p>
    <w:p>
      <w:pPr>
        <w:pStyle w:val="Ttulo4"/>
        <w:jc w:val="both"/>
        <w:rPr>
          <w:rFonts w:ascii="Arial" w:hAnsi="Arial" w:cs="Arial"/>
          <w:b w:val="false"/>
          <w:b w:val="false"/>
        </w:rPr>
      </w:pPr>
      <w:r>
        <w:rPr>
          <w:rFonts w:cs="Arial" w:ascii="Arial" w:hAnsi="Arial"/>
          <w:b w:val="false"/>
        </w:rPr>
        <w:tab/>
        <w:tab/>
        <w:t>c)</w:t>
        <w:tab/>
        <w:t>abandono da execução contratual;</w:t>
      </w:r>
    </w:p>
    <w:p>
      <w:pPr>
        <w:pStyle w:val="Ttulo4"/>
        <w:jc w:val="both"/>
        <w:rPr>
          <w:rFonts w:ascii="Arial" w:hAnsi="Arial" w:cs="Arial"/>
          <w:b w:val="false"/>
          <w:b w:val="false"/>
        </w:rPr>
      </w:pPr>
      <w:r>
        <w:rPr>
          <w:rFonts w:cs="Arial" w:ascii="Arial" w:hAnsi="Arial"/>
          <w:b w:val="false"/>
        </w:rPr>
        <w:tab/>
        <w:tab/>
        <w:t>d)</w:t>
        <w:tab/>
        <w:t>inexecução contratual.</w:t>
      </w:r>
    </w:p>
    <w:p>
      <w:pPr>
        <w:pStyle w:val="Xxx"/>
        <w:widowControl w:val="false"/>
        <w:tabs>
          <w:tab w:val="clear" w:pos="720"/>
          <w:tab w:val="left" w:pos="1418" w:leader="none"/>
        </w:tabs>
        <w:ind w:left="709" w:hanging="0"/>
        <w:rPr/>
      </w:pPr>
      <w:r>
        <w:rPr/>
        <w:t>V -</w:t>
        <w:tab/>
        <w:t>Declaração de inidoneidade para licitar ou contratar com a Administração Pública, pelo prazo máximo de 05 (cinco) anos, aplicada à licitante que:</w:t>
      </w:r>
    </w:p>
    <w:p>
      <w:pPr>
        <w:pStyle w:val="Xxx"/>
        <w:widowControl w:val="false"/>
        <w:tabs>
          <w:tab w:val="clear" w:pos="720"/>
          <w:tab w:val="left" w:pos="1418" w:leader="none"/>
        </w:tabs>
        <w:ind w:left="709" w:hanging="0"/>
        <w:rPr/>
      </w:pPr>
      <w:r>
        <w:rPr/>
        <w:tab/>
        <w:t>a)</w:t>
        <w:tab/>
        <w:t>apresentação de declaração falsa na fase de habilitação;</w:t>
      </w:r>
    </w:p>
    <w:p>
      <w:pPr>
        <w:pStyle w:val="Xxx"/>
        <w:widowControl w:val="false"/>
        <w:tabs>
          <w:tab w:val="clear" w:pos="720"/>
          <w:tab w:val="left" w:pos="1418" w:leader="none"/>
        </w:tabs>
        <w:ind w:left="709" w:hanging="0"/>
        <w:rPr/>
      </w:pPr>
      <w:r>
        <w:rPr/>
        <w:tab/>
        <w:t>b)</w:t>
        <w:tab/>
        <w:t>apresentação de documento falso;</w:t>
      </w:r>
    </w:p>
    <w:p>
      <w:pPr>
        <w:pStyle w:val="Xxx"/>
        <w:widowControl w:val="false"/>
        <w:tabs>
          <w:tab w:val="clear" w:pos="720"/>
          <w:tab w:val="left" w:pos="1418" w:leader="none"/>
        </w:tabs>
        <w:ind w:left="709" w:hanging="0"/>
        <w:rPr/>
      </w:pPr>
      <w:r>
        <w:rPr/>
        <w:tab/>
        <w:t>c)</w:t>
        <w:tab/>
        <w:t xml:space="preserve">fraude ou frustração do procedimento mediante ajuste, combinação </w:t>
        <w:tab/>
        <w:t>ou qualquer outro expediente;</w:t>
      </w:r>
    </w:p>
    <w:p>
      <w:pPr>
        <w:pStyle w:val="Xxx"/>
        <w:widowControl w:val="false"/>
        <w:tabs>
          <w:tab w:val="clear" w:pos="720"/>
          <w:tab w:val="left" w:pos="1418" w:leader="none"/>
        </w:tabs>
        <w:ind w:left="709" w:hanging="0"/>
        <w:rPr/>
      </w:pPr>
      <w:r>
        <w:rPr/>
        <w:tab/>
        <w:t>d)</w:t>
        <w:tab/>
        <w:t xml:space="preserve">afastamento ou tentativa de afastamento de outra licitante por meio </w:t>
        <w:tab/>
        <w:t xml:space="preserve">de violência, grave ameaça, fraude ou oferecimento de vantagem de </w:t>
        <w:tab/>
        <w:t>qualquer tipo;</w:t>
      </w:r>
    </w:p>
    <w:p>
      <w:pPr>
        <w:pStyle w:val="Xxx"/>
        <w:widowControl w:val="false"/>
        <w:tabs>
          <w:tab w:val="clear" w:pos="720"/>
          <w:tab w:val="left" w:pos="1418" w:leader="none"/>
        </w:tabs>
        <w:ind w:left="709" w:hanging="0"/>
        <w:rPr/>
      </w:pPr>
      <w:r>
        <w:rPr/>
        <w:tab/>
        <w:t>e)</w:t>
        <w:tab/>
        <w:t xml:space="preserve">atuação de má-fé na relação contratual, comprovada em </w:t>
        <w:tab/>
        <w:t>procedimento específico;</w:t>
      </w:r>
    </w:p>
    <w:p>
      <w:pPr>
        <w:pStyle w:val="Xxx"/>
        <w:widowControl w:val="false"/>
        <w:tabs>
          <w:tab w:val="clear" w:pos="720"/>
          <w:tab w:val="left" w:pos="1418" w:leader="none"/>
        </w:tabs>
        <w:ind w:left="709" w:hanging="0"/>
        <w:rPr/>
      </w:pPr>
      <w:r>
        <w:rPr/>
        <w:tab/>
        <w:t>f)</w:t>
        <w:tab/>
        <w:t xml:space="preserve">recebimento de condenação judicial definitiva por praticar, por </w:t>
        <w:tab/>
        <w:t>meios dolosos, fraude fiscal no recolhimento de quaisquer tributos;</w:t>
      </w:r>
    </w:p>
    <w:p>
      <w:pPr>
        <w:pStyle w:val="Xxx"/>
        <w:widowControl w:val="false"/>
        <w:tabs>
          <w:tab w:val="clear" w:pos="720"/>
          <w:tab w:val="left" w:pos="1418" w:leader="none"/>
        </w:tabs>
        <w:ind w:left="709" w:hanging="0"/>
        <w:rPr/>
      </w:pPr>
      <w:r>
        <w:rPr/>
        <w:tab/>
        <w:t>g)</w:t>
        <w:tab/>
        <w:t xml:space="preserve">demonstração de não possuir idoneidade para contratar com a </w:t>
        <w:tab/>
        <w:t xml:space="preserve">Administração, em virtude de atos ilícitos praticados, em especial </w:t>
        <w:tab/>
        <w:t>infrações à ordem econômica definidos na Lei Federal nº 8.158/91;</w:t>
      </w:r>
    </w:p>
    <w:p>
      <w:pPr>
        <w:pStyle w:val="Xxx"/>
        <w:widowControl w:val="false"/>
        <w:tabs>
          <w:tab w:val="clear" w:pos="720"/>
          <w:tab w:val="left" w:pos="1418" w:leader="none"/>
        </w:tabs>
        <w:ind w:left="709" w:hanging="0"/>
        <w:rPr>
          <w:b/>
          <w:b/>
        </w:rPr>
      </w:pPr>
      <w:r>
        <w:rPr/>
        <w:tab/>
        <w:t>h)</w:t>
        <w:tab/>
        <w:t xml:space="preserve">recebimento de condenação definitiva por ato de improbidade </w:t>
        <w:tab/>
        <w:t>administrativa, na forma da lei.</w:t>
      </w:r>
    </w:p>
    <w:p>
      <w:pPr>
        <w:pStyle w:val="ListParagraph"/>
        <w:widowControl w:val="false"/>
        <w:spacing w:lineRule="auto" w:line="276"/>
        <w:ind w:left="0" w:hanging="0"/>
        <w:jc w:val="both"/>
        <w:rPr>
          <w:rFonts w:ascii="Arial" w:hAnsi="Arial" w:cs="Arial"/>
          <w:sz w:val="24"/>
          <w:szCs w:val="24"/>
        </w:rPr>
      </w:pPr>
      <w:r>
        <w:rPr>
          <w:rFonts w:cs="Arial" w:ascii="Arial" w:hAnsi="Arial"/>
          <w:sz w:val="24"/>
          <w:szCs w:val="24"/>
        </w:rPr>
        <w:t>15.2.</w:t>
        <w:tab/>
        <w:t>As sanções previstas acima poderão ser aplicadas cumulativamente.</w:t>
      </w:r>
    </w:p>
    <w:p>
      <w:pPr>
        <w:pStyle w:val="Ttulo1"/>
        <w:widowControl w:val="false"/>
        <w:spacing w:before="280" w:after="280"/>
        <w:jc w:val="both"/>
        <w:rPr>
          <w:rFonts w:ascii="Arial" w:hAnsi="Arial" w:cs="Arial"/>
          <w:sz w:val="24"/>
          <w:szCs w:val="24"/>
        </w:rPr>
      </w:pPr>
      <w:r>
        <w:rPr>
          <w:rFonts w:cs="Arial" w:ascii="Arial" w:hAnsi="Arial"/>
          <w:sz w:val="24"/>
          <w:szCs w:val="24"/>
        </w:rPr>
        <w:t>CLÁUSULA DÉCIMA SEXTA – DAS HIPÓTESES DE RESCISÃO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16.1.</w:t>
        <w:tab/>
        <w:t>O presente Termo de Contrato poderá ser rescindido nas hipóteses previstas no artigo 129 da Lei Estadual n° 15.608/07, com as consequências indicadas no artigo 131 do referido diploma legal, sem prejuízo das sanções aplicáveis;</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16.2.</w:t>
        <w:tab/>
        <w:t>Os casos de rescisão contratual devem ser formalmente motivados nos autos do processo, assegurados à Contratada o contraditório e o direito de prévia e ampla defesa;</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16.3.</w:t>
        <w:tab/>
        <w:t>A rescisão do contrato poderá ser:</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16.3.1.</w:t>
        <w:tab/>
        <w:t>Determinada por ato unilateral e escrito da Administração;</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16.3.2.</w:t>
        <w:tab/>
        <w:t>Amigável, por acordo entre as partes, reduzida a termo no processo da licitação, desde que haja conveniência para a Administração; ou</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16.3.3.</w:t>
        <w:tab/>
        <w:t>Judicial, nos termos da legislação.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16.4.</w:t>
        <w:tab/>
        <w:t>A rescisão administrativa ou amigável deverá ser precedida de autorização escrita e fundamentada da autoridade competente;</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16.5.</w:t>
        <w:tab/>
        <w:t>A Contratada reconhece os direitos da Contratante em caso de rescisão administrativa por inexecução total ou parcial do contrato;</w:t>
      </w:r>
    </w:p>
    <w:p>
      <w:pPr>
        <w:pStyle w:val="Ttulo2"/>
        <w:spacing w:before="280" w:after="280"/>
        <w:jc w:val="both"/>
        <w:rPr>
          <w:rFonts w:ascii="Arial" w:hAnsi="Arial" w:cs="Arial"/>
          <w:b w:val="false"/>
          <w:b w:val="false"/>
          <w:bCs w:val="false"/>
          <w:color w:val="000000" w:themeColor="text1"/>
          <w:sz w:val="24"/>
          <w:szCs w:val="24"/>
        </w:rPr>
      </w:pPr>
      <w:r>
        <w:rPr>
          <w:rFonts w:cs="Arial" w:ascii="Arial" w:hAnsi="Arial"/>
          <w:b w:val="false"/>
          <w:bCs w:val="false"/>
          <w:color w:val="000000" w:themeColor="text1"/>
          <w:sz w:val="24"/>
          <w:szCs w:val="24"/>
        </w:rPr>
        <w:t>16.6.</w:t>
        <w:tab/>
        <w:t>O termo de rescisão será precedido de relatório indicativo dos seguintes aspectos, conforme o caso:</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16.6.1.</w:t>
        <w:tab/>
        <w:t>Balanço dos eventos contratuais já cumpridos ou parcialmente cumpridos;</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16.6.2.</w:t>
        <w:tab/>
        <w:t>Relação dos pagamentos já efetuados e ainda devidos;</w:t>
      </w:r>
    </w:p>
    <w:p>
      <w:pPr>
        <w:pStyle w:val="Ttulo3"/>
        <w:numPr>
          <w:ilvl w:val="0"/>
          <w:numId w:val="0"/>
        </w:numPr>
        <w:ind w:left="2160" w:hanging="0"/>
        <w:jc w:val="both"/>
        <w:rPr>
          <w:b w:val="false"/>
          <w:b w:val="false"/>
          <w:bCs w:val="false"/>
          <w:color w:val="000000" w:themeColor="text1"/>
          <w:sz w:val="24"/>
          <w:szCs w:val="24"/>
        </w:rPr>
      </w:pPr>
      <w:r>
        <w:rPr>
          <w:b w:val="false"/>
          <w:bCs w:val="false"/>
          <w:color w:val="000000" w:themeColor="text1"/>
          <w:sz w:val="24"/>
          <w:szCs w:val="24"/>
        </w:rPr>
        <w:t>16.6.3.</w:t>
        <w:tab/>
        <w:t>Indenizações e multas.</w:t>
      </w:r>
    </w:p>
    <w:p>
      <w:pPr>
        <w:pStyle w:val="Normal"/>
        <w:widowControl w:val="false"/>
        <w:jc w:val="both"/>
        <w:rPr>
          <w:rFonts w:ascii="Arial" w:hAnsi="Arial" w:cs="Arial"/>
          <w:sz w:val="24"/>
          <w:szCs w:val="24"/>
        </w:rPr>
      </w:pPr>
      <w:r>
        <w:rPr>
          <w:rFonts w:cs="Arial" w:ascii="Arial" w:hAnsi="Arial"/>
          <w:sz w:val="24"/>
          <w:szCs w:val="24"/>
        </w:rPr>
      </w:r>
    </w:p>
    <w:p>
      <w:pPr>
        <w:pStyle w:val="Ttulo1"/>
        <w:widowControl w:val="false"/>
        <w:spacing w:before="280" w:after="280"/>
        <w:jc w:val="both"/>
        <w:rPr>
          <w:rFonts w:ascii="Arial" w:hAnsi="Arial" w:cs="Arial"/>
          <w:sz w:val="24"/>
          <w:szCs w:val="24"/>
        </w:rPr>
      </w:pPr>
      <w:r>
        <w:rPr>
          <w:rFonts w:cs="Arial" w:ascii="Arial" w:hAnsi="Arial"/>
          <w:sz w:val="24"/>
          <w:szCs w:val="24"/>
        </w:rPr>
        <w:t>CLÁUSULA DÉCIMA SÉTIMA – DA LEGISLAÇÃO APLICÁVEL</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17.1.</w:t>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pPr>
        <w:pStyle w:val="Ttulo2"/>
        <w:spacing w:before="280" w:after="280"/>
        <w:jc w:val="both"/>
        <w:rPr>
          <w:rFonts w:ascii="Arial" w:hAnsi="Arial" w:cs="Arial"/>
          <w:sz w:val="24"/>
          <w:szCs w:val="24"/>
        </w:rPr>
      </w:pPr>
      <w:r>
        <w:rPr>
          <w:rFonts w:cs="Arial" w:ascii="Arial" w:hAnsi="Arial"/>
          <w:b w:val="false"/>
          <w:bCs w:val="false"/>
          <w:sz w:val="24"/>
          <w:szCs w:val="24"/>
        </w:rPr>
        <w:t>17.2.</w:t>
        <w:tab/>
        <w:t>Os diplomas legais acima indicados aplicam-se especialmente quanto aos casos omissos.</w:t>
      </w:r>
    </w:p>
    <w:p>
      <w:pPr>
        <w:pStyle w:val="Ttulo1"/>
        <w:widowControl w:val="false"/>
        <w:spacing w:before="280" w:after="280"/>
        <w:jc w:val="both"/>
        <w:rPr>
          <w:rFonts w:ascii="Arial" w:hAnsi="Arial" w:cs="Arial"/>
          <w:sz w:val="24"/>
          <w:szCs w:val="24"/>
        </w:rPr>
      </w:pPr>
      <w:r>
        <w:rPr>
          <w:rFonts w:cs="Arial" w:ascii="Arial" w:hAnsi="Arial"/>
          <w:sz w:val="24"/>
          <w:szCs w:val="24"/>
        </w:rPr>
        <w:t>CLÁUSULA DÉCIMA OITAVA – DO FORO</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18.1.</w:t>
        <w:tab/>
        <w:t>Fica eleito o Foro Central da Comarca da Região Metropolitana de Curitiba-PR, para solucionar eventuais litígios, afastado qualquer outro, por mais privilegiado que seja.</w:t>
      </w:r>
    </w:p>
    <w:p>
      <w:pPr>
        <w:pStyle w:val="Ttulo2"/>
        <w:spacing w:before="280" w:after="280"/>
        <w:jc w:val="both"/>
        <w:rPr>
          <w:rFonts w:ascii="Arial" w:hAnsi="Arial" w:cs="Arial"/>
          <w:b w:val="false"/>
          <w:b w:val="false"/>
          <w:bCs w:val="false"/>
          <w:sz w:val="24"/>
          <w:szCs w:val="24"/>
        </w:rPr>
      </w:pPr>
      <w:r>
        <w:rPr>
          <w:rFonts w:cs="Arial" w:ascii="Arial" w:hAnsi="Arial"/>
          <w:b w:val="false"/>
          <w:bCs w:val="false"/>
          <w:sz w:val="24"/>
          <w:szCs w:val="24"/>
        </w:rPr>
        <w:t>E, por estarem, assim, justas e contratadas, assinam o presente em 03 (três) vias de igual teor e forma, para que se produzam os necessários efeitos legais.</w:t>
      </w:r>
    </w:p>
    <w:p>
      <w:pPr>
        <w:pStyle w:val="Normal"/>
        <w:widowControl w:val="false"/>
        <w:spacing w:lineRule="auto" w:line="276"/>
        <w:jc w:val="both"/>
        <w:rPr>
          <w:rFonts w:ascii="Arial" w:hAnsi="Arial" w:cs="Arial"/>
          <w:sz w:val="24"/>
          <w:szCs w:val="24"/>
        </w:rPr>
      </w:pPr>
      <w:r>
        <w:rPr>
          <w:rFonts w:cs="Arial" w:ascii="Arial" w:hAnsi="Arial"/>
          <w:sz w:val="24"/>
          <w:szCs w:val="24"/>
        </w:rPr>
      </w:r>
    </w:p>
    <w:p>
      <w:pPr>
        <w:pStyle w:val="Ttulo2"/>
        <w:spacing w:before="0" w:after="280"/>
        <w:jc w:val="both"/>
        <w:rPr>
          <w:rFonts w:ascii="Arial" w:hAnsi="Arial" w:cs="Arial"/>
          <w:b w:val="false"/>
          <w:b w:val="false"/>
          <w:bCs w:val="false"/>
          <w:sz w:val="24"/>
          <w:szCs w:val="24"/>
        </w:rPr>
      </w:pPr>
      <w:r>
        <w:rPr>
          <w:rFonts w:cs="Arial" w:ascii="Arial" w:hAnsi="Arial"/>
          <w:b w:val="false"/>
          <w:bCs w:val="false"/>
          <w:sz w:val="24"/>
          <w:szCs w:val="24"/>
        </w:rPr>
        <w:t>Curitiba, data da assinatura digital</w:t>
      </w:r>
      <w:r>
        <w:rPr>
          <w:rStyle w:val="Ncoradanotadefim"/>
          <w:rFonts w:cs="Arial" w:ascii="Arial" w:hAnsi="Arial"/>
          <w:b w:val="false"/>
          <w:bCs w:val="false"/>
          <w:sz w:val="24"/>
          <w:szCs w:val="24"/>
        </w:rPr>
        <w:endnoteReference w:id="2"/>
      </w:r>
      <w:r>
        <w:rPr>
          <w:rFonts w:cs="Arial" w:ascii="Arial" w:hAnsi="Arial"/>
          <w:b w:val="false"/>
          <w:bCs w:val="false"/>
          <w:sz w:val="24"/>
          <w:szCs w:val="24"/>
        </w:rPr>
        <w:t>.</w:t>
      </w:r>
    </w:p>
    <w:p>
      <w:pPr>
        <w:pStyle w:val="Normal"/>
        <w:widowControl w:val="false"/>
        <w:spacing w:lineRule="auto" w:line="360"/>
        <w:rPr>
          <w:rFonts w:cs="Arial"/>
          <w:szCs w:val="24"/>
        </w:rPr>
      </w:pPr>
      <w:r>
        <w:rPr>
          <w:rFonts w:cs="Arial"/>
          <w:szCs w:val="24"/>
        </w:rPr>
      </w:r>
    </w:p>
    <w:p>
      <w:pPr>
        <w:pStyle w:val="Normal"/>
        <w:widowControl w:val="false"/>
        <w:spacing w:lineRule="auto" w:line="360"/>
        <w:rPr>
          <w:rFonts w:cs="Arial"/>
          <w:szCs w:val="24"/>
        </w:rPr>
      </w:pPr>
      <w:r>
        <w:rPr>
          <w:rFonts w:cs="Arial"/>
          <w:szCs w:val="24"/>
        </w:rPr>
      </w:r>
    </w:p>
    <w:p>
      <w:pPr>
        <w:pStyle w:val="Normal"/>
        <w:widowControl w:val="false"/>
        <w:spacing w:lineRule="auto" w:line="360"/>
        <w:rPr>
          <w:rFonts w:cs="Arial"/>
          <w:szCs w:val="24"/>
        </w:rPr>
      </w:pPr>
      <w:r>
        <w:rPr>
          <w:rFonts w:cs="Arial"/>
          <w:szCs w:val="24"/>
        </w:rPr>
      </w:r>
    </w:p>
    <w:tbl>
      <w:tblPr>
        <w:tblStyle w:val="Tabelacomgrade"/>
        <w:tblW w:w="90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530"/>
        <w:gridCol w:w="4530"/>
      </w:tblGrid>
      <w:tr>
        <w:trPr/>
        <w:tc>
          <w:tcPr>
            <w:tcW w:w="4530" w:type="dxa"/>
            <w:tcBorders>
              <w:top w:val="nil"/>
              <w:left w:val="nil"/>
              <w:bottom w:val="nil"/>
              <w:right w:val="nil"/>
            </w:tcBorders>
            <w:vAlign w:val="center"/>
          </w:tcPr>
          <w:p>
            <w:pPr>
              <w:pStyle w:val="Normal"/>
              <w:widowControl w:val="false"/>
              <w:spacing w:before="0" w:after="0"/>
              <w:jc w:val="center"/>
              <w:rPr>
                <w:rFonts w:cs="Arial"/>
                <w:b/>
                <w:b/>
                <w:bCs/>
                <w:szCs w:val="24"/>
              </w:rPr>
            </w:pPr>
            <w:r>
              <w:rPr>
                <w:rFonts w:eastAsia="Times New Roman" w:cs="Arial"/>
                <w:b/>
                <w:bCs/>
                <w:kern w:val="0"/>
                <w:sz w:val="20"/>
                <w:szCs w:val="24"/>
                <w:lang w:val="pt-BR" w:bidi="ar-SA"/>
              </w:rPr>
              <w:t>DEFENSORIA PÚBLICA DO ESTADO DO PARANÁ</w:t>
            </w:r>
          </w:p>
          <w:p>
            <w:pPr>
              <w:pStyle w:val="Normal"/>
              <w:widowControl w:val="false"/>
              <w:spacing w:before="0" w:after="0"/>
              <w:jc w:val="center"/>
              <w:rPr>
                <w:rFonts w:cs="Arial"/>
                <w:b/>
                <w:b/>
                <w:bCs/>
                <w:szCs w:val="24"/>
              </w:rPr>
            </w:pPr>
            <w:r>
              <w:rPr>
                <w:rFonts w:eastAsia="Times New Roman" w:cs="Arial"/>
                <w:kern w:val="0"/>
                <w:sz w:val="20"/>
                <w:szCs w:val="24"/>
                <w:lang w:val="pt-BR" w:bidi="ar-SA"/>
              </w:rPr>
              <w:t>ANDRÉ RIBEIRO GIAMBERARDINO</w:t>
            </w:r>
            <w:r>
              <w:rPr>
                <w:rFonts w:eastAsia="Times New Roman" w:cs="Arial"/>
                <w:b/>
                <w:bCs/>
                <w:kern w:val="0"/>
                <w:sz w:val="20"/>
                <w:szCs w:val="24"/>
                <w:lang w:val="pt-BR" w:bidi="ar-SA"/>
              </w:rPr>
              <w:t xml:space="preserve"> </w:t>
            </w:r>
          </w:p>
        </w:tc>
        <w:tc>
          <w:tcPr>
            <w:tcW w:w="4530" w:type="dxa"/>
            <w:tcBorders>
              <w:top w:val="nil"/>
              <w:left w:val="nil"/>
              <w:bottom w:val="nil"/>
              <w:right w:val="nil"/>
            </w:tcBorders>
            <w:vAlign w:val="center"/>
          </w:tcPr>
          <w:p>
            <w:pPr>
              <w:pStyle w:val="Normal"/>
              <w:widowControl w:val="false"/>
              <w:spacing w:before="0" w:after="0"/>
              <w:jc w:val="center"/>
              <w:rPr>
                <w:rFonts w:cs="Arial"/>
                <w:b/>
                <w:b/>
                <w:szCs w:val="24"/>
                <w:highlight w:val="yellow"/>
              </w:rPr>
            </w:pPr>
            <w:r>
              <w:rPr>
                <w:rFonts w:eastAsia="Times New Roman" w:cs="Arial"/>
                <w:b/>
                <w:kern w:val="0"/>
                <w:sz w:val="20"/>
                <w:szCs w:val="24"/>
                <w:highlight w:val="yellow"/>
                <w:lang w:val="pt-BR" w:bidi="ar-SA"/>
              </w:rPr>
              <w:t>[CONTRATADA]</w:t>
            </w:r>
          </w:p>
          <w:p>
            <w:pPr>
              <w:pStyle w:val="Normal"/>
              <w:widowControl w:val="false"/>
              <w:spacing w:before="0" w:after="0"/>
              <w:jc w:val="center"/>
              <w:rPr>
                <w:rFonts w:cs="Arial"/>
                <w:b/>
                <w:b/>
                <w:szCs w:val="24"/>
              </w:rPr>
            </w:pPr>
            <w:r>
              <w:rPr>
                <w:rFonts w:eastAsia="Times New Roman" w:cs="Arial"/>
                <w:bCs/>
                <w:kern w:val="0"/>
                <w:sz w:val="20"/>
                <w:szCs w:val="24"/>
                <w:highlight w:val="yellow"/>
                <w:lang w:val="pt-BR" w:bidi="ar-SA"/>
              </w:rPr>
              <w:t>[NOME REPRESENTANTE CONTRATADA]</w:t>
            </w:r>
          </w:p>
        </w:tc>
      </w:tr>
    </w:tbl>
    <w:p>
      <w:pPr>
        <w:pStyle w:val="Normal"/>
        <w:widowControl w:val="false"/>
        <w:spacing w:lineRule="auto" w:line="276"/>
        <w:rPr>
          <w:rFonts w:cs="Arial"/>
          <w:szCs w:val="24"/>
        </w:rPr>
      </w:pPr>
      <w:r>
        <w:rPr>
          <w:rFonts w:cs="Arial"/>
          <w:szCs w:val="24"/>
        </w:rPr>
      </w:r>
    </w:p>
    <w:tbl>
      <w:tblPr>
        <w:tblStyle w:val="Tabelacomgrade"/>
        <w:tblW w:w="906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530"/>
        <w:gridCol w:w="4530"/>
      </w:tblGrid>
      <w:tr>
        <w:trPr/>
        <w:tc>
          <w:tcPr>
            <w:tcW w:w="4530" w:type="dxa"/>
            <w:tcBorders>
              <w:top w:val="nil"/>
              <w:left w:val="nil"/>
              <w:bottom w:val="nil"/>
              <w:right w:val="nil"/>
            </w:tcBorders>
            <w:vAlign w:val="bottom"/>
          </w:tcPr>
          <w:p>
            <w:pPr>
              <w:pStyle w:val="Normal"/>
              <w:widowControl w:val="false"/>
              <w:spacing w:lineRule="auto" w:line="360" w:before="0" w:after="0"/>
              <w:jc w:val="left"/>
              <w:rPr>
                <w:rFonts w:cs="Arial"/>
                <w:szCs w:val="24"/>
              </w:rPr>
            </w:pPr>
            <w:r>
              <w:rPr>
                <w:rFonts w:eastAsia="Times New Roman" w:cs="Arial"/>
                <w:kern w:val="0"/>
                <w:sz w:val="20"/>
                <w:szCs w:val="24"/>
                <w:lang w:val="pt-BR" w:bidi="ar-SA"/>
              </w:rPr>
              <w:t>TESTEMUNHAS:</w:t>
            </w:r>
          </w:p>
          <w:p>
            <w:pPr>
              <w:pStyle w:val="Normal"/>
              <w:widowControl w:val="false"/>
              <w:spacing w:lineRule="auto" w:line="360" w:before="0" w:after="0"/>
              <w:jc w:val="left"/>
              <w:rPr>
                <w:rFonts w:cs="Arial"/>
                <w:szCs w:val="24"/>
              </w:rPr>
            </w:pPr>
            <w:r>
              <w:rPr>
                <w:rFonts w:eastAsia="Times New Roman" w:cs="Arial"/>
                <w:kern w:val="0"/>
                <w:sz w:val="20"/>
                <w:szCs w:val="20"/>
                <w:lang w:val="pt-BR" w:bidi="ar-SA"/>
              </w:rPr>
            </w:r>
          </w:p>
          <w:p>
            <w:pPr>
              <w:pStyle w:val="Normal"/>
              <w:widowControl w:val="false"/>
              <w:spacing w:lineRule="auto" w:line="360" w:before="0" w:after="0"/>
              <w:jc w:val="left"/>
              <w:rPr>
                <w:rFonts w:cs="Arial"/>
                <w:szCs w:val="24"/>
              </w:rPr>
            </w:pPr>
            <w:r>
              <w:rPr>
                <w:rFonts w:eastAsia="Times New Roman" w:cs="Arial"/>
                <w:kern w:val="0"/>
                <w:sz w:val="20"/>
                <w:szCs w:val="20"/>
                <w:lang w:val="pt-BR" w:bidi="ar-SA"/>
              </w:rPr>
            </w:r>
          </w:p>
          <w:p>
            <w:pPr>
              <w:pStyle w:val="Normal"/>
              <w:widowControl w:val="false"/>
              <w:spacing w:before="0" w:after="0"/>
              <w:jc w:val="left"/>
              <w:rPr>
                <w:rFonts w:cs="Arial"/>
                <w:szCs w:val="24"/>
              </w:rPr>
            </w:pPr>
            <w:r>
              <w:rPr>
                <w:rFonts w:eastAsia="Times New Roman" w:cs="Arial"/>
                <w:kern w:val="0"/>
                <w:sz w:val="20"/>
                <w:szCs w:val="24"/>
                <w:lang w:val="pt-BR" w:bidi="ar-SA"/>
              </w:rPr>
              <w:t>________________________________</w:t>
            </w:r>
          </w:p>
          <w:p>
            <w:pPr>
              <w:pStyle w:val="Normal"/>
              <w:widowControl w:val="false"/>
              <w:spacing w:before="0" w:after="0"/>
              <w:jc w:val="left"/>
              <w:rPr>
                <w:rFonts w:cs="Arial"/>
                <w:szCs w:val="24"/>
              </w:rPr>
            </w:pPr>
            <w:r>
              <w:rPr>
                <w:rFonts w:eastAsia="Times New Roman" w:cs="Arial"/>
                <w:kern w:val="0"/>
                <w:sz w:val="20"/>
                <w:szCs w:val="24"/>
                <w:lang w:val="pt-BR" w:bidi="ar-SA"/>
              </w:rPr>
              <w:t>Nome:</w:t>
            </w:r>
          </w:p>
          <w:p>
            <w:pPr>
              <w:pStyle w:val="Normal"/>
              <w:widowControl w:val="false"/>
              <w:spacing w:before="0" w:after="0"/>
              <w:jc w:val="left"/>
              <w:rPr>
                <w:rFonts w:cs="Arial"/>
                <w:szCs w:val="24"/>
              </w:rPr>
            </w:pPr>
            <w:r>
              <w:rPr>
                <w:rFonts w:eastAsia="Times New Roman" w:cs="Arial"/>
                <w:kern w:val="0"/>
                <w:sz w:val="20"/>
                <w:szCs w:val="24"/>
                <w:lang w:val="pt-BR" w:bidi="ar-SA"/>
              </w:rPr>
              <w:t>CPF:</w:t>
            </w:r>
          </w:p>
        </w:tc>
        <w:tc>
          <w:tcPr>
            <w:tcW w:w="4530" w:type="dxa"/>
            <w:tcBorders>
              <w:top w:val="nil"/>
              <w:left w:val="nil"/>
              <w:bottom w:val="nil"/>
              <w:right w:val="nil"/>
            </w:tcBorders>
            <w:vAlign w:val="bottom"/>
          </w:tcPr>
          <w:p>
            <w:pPr>
              <w:pStyle w:val="Normal"/>
              <w:widowControl w:val="false"/>
              <w:spacing w:lineRule="auto" w:line="360" w:before="0" w:after="0"/>
              <w:jc w:val="left"/>
              <w:rPr>
                <w:rFonts w:cs="Arial"/>
                <w:szCs w:val="24"/>
              </w:rPr>
            </w:pPr>
            <w:r>
              <w:rPr>
                <w:rFonts w:eastAsia="Times New Roman" w:cs="Arial"/>
                <w:kern w:val="0"/>
                <w:sz w:val="20"/>
                <w:szCs w:val="20"/>
                <w:lang w:val="pt-BR" w:bidi="ar-SA"/>
              </w:rPr>
            </w:r>
          </w:p>
          <w:p>
            <w:pPr>
              <w:pStyle w:val="Normal"/>
              <w:widowControl w:val="false"/>
              <w:spacing w:before="0" w:after="0"/>
              <w:jc w:val="left"/>
              <w:rPr>
                <w:rFonts w:cs="Arial"/>
                <w:szCs w:val="24"/>
              </w:rPr>
            </w:pPr>
            <w:r>
              <w:rPr>
                <w:rFonts w:eastAsia="Times New Roman" w:cs="Arial"/>
                <w:kern w:val="0"/>
                <w:sz w:val="20"/>
                <w:szCs w:val="24"/>
                <w:lang w:val="pt-BR" w:bidi="ar-SA"/>
              </w:rPr>
              <w:t>________________________________</w:t>
            </w:r>
          </w:p>
          <w:p>
            <w:pPr>
              <w:pStyle w:val="Normal"/>
              <w:widowControl w:val="false"/>
              <w:spacing w:before="0" w:after="0"/>
              <w:jc w:val="left"/>
              <w:rPr>
                <w:rFonts w:cs="Arial"/>
                <w:szCs w:val="24"/>
              </w:rPr>
            </w:pPr>
            <w:r>
              <w:rPr>
                <w:rFonts w:eastAsia="Times New Roman" w:cs="Arial"/>
                <w:kern w:val="0"/>
                <w:sz w:val="20"/>
                <w:szCs w:val="24"/>
                <w:lang w:val="pt-BR" w:bidi="ar-SA"/>
              </w:rPr>
              <w:t>Nome:</w:t>
            </w:r>
          </w:p>
          <w:p>
            <w:pPr>
              <w:pStyle w:val="Normal"/>
              <w:widowControl w:val="false"/>
              <w:spacing w:before="0" w:after="0"/>
              <w:jc w:val="left"/>
              <w:rPr>
                <w:rFonts w:cs="Arial"/>
                <w:szCs w:val="24"/>
              </w:rPr>
            </w:pPr>
            <w:r>
              <w:rPr>
                <w:rFonts w:eastAsia="Times New Roman" w:cs="Arial"/>
                <w:kern w:val="0"/>
                <w:sz w:val="20"/>
                <w:szCs w:val="24"/>
                <w:lang w:val="pt-BR" w:bidi="ar-SA"/>
              </w:rPr>
              <w:t>CPF:</w:t>
            </w:r>
          </w:p>
        </w:tc>
      </w:tr>
    </w:tbl>
    <w:p>
      <w:pPr>
        <w:pStyle w:val="Normal"/>
        <w:widowControl w:val="false"/>
        <w:jc w:val="center"/>
        <w:rPr/>
      </w:pPr>
      <w:r>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Fonts w:eastAsia="Verdana" w:cs="Verdana" w:ascii="Verdana" w:hAnsi="Verdana"/>
        </w:rPr>
      </w:r>
    </w:p>
    <w:p>
      <w:pPr>
        <w:pStyle w:val="Normal"/>
        <w:spacing w:lineRule="auto" w:line="276"/>
        <w:jc w:val="both"/>
        <w:rPr>
          <w:rFonts w:ascii="Verdana" w:hAnsi="Verdana" w:eastAsia="Verdana" w:cs="Verdana"/>
        </w:rPr>
      </w:pPr>
      <w:r>
        <w:rPr/>
      </w:r>
    </w:p>
    <w:sectPr>
      <w:headerReference w:type="default" r:id="rId10"/>
      <w:footerReference w:type="default" r:id="rId11"/>
      <w:endnotePr>
        <w:numFmt w:val="decimal"/>
      </w:endnotePr>
      <w:type w:val="nextPage"/>
      <w:pgSz w:w="11906" w:h="16838"/>
      <w:pgMar w:left="1531" w:right="1134" w:gutter="0" w:header="62" w:top="1537" w:footer="0" w:bottom="1134"/>
      <w:pgNumType w:start="1" w:fmt="decimal"/>
      <w:formProt w:val="false"/>
      <w:textDirection w:val="lrTb"/>
      <w:docGrid w:type="default" w:linePitch="100"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tadefim"/>
        <w:rPr/>
      </w:pPr>
      <w:r>
        <w:rPr>
          <w:rStyle w:val="Caracteresdenotadefim"/>
        </w:rPr>
        <w:endnoteRef/>
      </w:r>
      <w:r>
        <w:rPr/>
        <w:t xml:space="preserve"> </w:t>
      </w:r>
      <w:r>
        <w:rPr/>
        <w:t>A data da assinatura será a data em que a CONTRATANTE realizou a assinatura digital.</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Helvetica">
    <w:altName w:val="Arial"/>
    <w:charset w:val="01"/>
    <w:family w:val="roman"/>
    <w:pitch w:val="variable"/>
  </w:font>
  <w:font w:name="Calibri">
    <w:charset w:val="01"/>
    <w:family w:val="swiss"/>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rPr>
        <w:color w:val="000000"/>
      </w:rPr>
    </w:pPr>
    <w:r>
      <w:rPr>
        <w:color w:val="000000"/>
      </w:rPr>
    </w:r>
  </w:p>
  <w:p>
    <w:pPr>
      <w:pStyle w:val="Normal"/>
      <w:pBdr/>
      <w:tabs>
        <w:tab w:val="clear" w:pos="720"/>
        <w:tab w:val="center" w:pos="4419" w:leader="none"/>
        <w:tab w:val="right" w:pos="8838" w:leader="none"/>
      </w:tabs>
      <w:rPr>
        <w:color w:val="000000"/>
        <w:sz w:val="2"/>
        <w:szCs w:val="2"/>
      </w:rPr>
    </w:pPr>
    <w:r>
      <w:rPr>
        <w:color w:val="000000"/>
        <w:sz w:val="2"/>
        <w:szCs w:val="2"/>
      </w:rPr>
    </w:r>
  </w:p>
  <w:p>
    <w:pPr>
      <w:pStyle w:val="Normal"/>
      <w:pBdr/>
      <w:tabs>
        <w:tab w:val="clear" w:pos="720"/>
        <w:tab w:val="center" w:pos="4419" w:leader="none"/>
        <w:tab w:val="right" w:pos="8838" w:leader="none"/>
      </w:tabs>
      <w:rPr>
        <w:color w:val="000000"/>
      </w:rPr>
    </w:pPr>
    <w:r>
      <w:rPr>
        <w:color w:val="000000"/>
      </w:rPr>
    </w:r>
  </w:p>
  <w:p>
    <w:pPr>
      <w:pStyle w:val="Normal"/>
      <w:pBdr/>
      <w:tabs>
        <w:tab w:val="clear" w:pos="720"/>
        <w:tab w:val="center" w:pos="4419" w:leader="none"/>
        <w:tab w:val="right" w:pos="8838" w:leader="none"/>
      </w:tabs>
      <w:rPr>
        <w:color w:val="000000"/>
      </w:rPr>
    </w:pPr>
    <w:r>
      <w:rPr>
        <w:color w:val="000000"/>
      </w:rPr>
    </w:r>
  </w:p>
  <w:p>
    <w:pPr>
      <w:pStyle w:val="Normal"/>
      <w:pBdr/>
      <w:tabs>
        <w:tab w:val="clear" w:pos="720"/>
        <w:tab w:val="center" w:pos="4419" w:leader="none"/>
        <w:tab w:val="right" w:pos="8838" w:leader="none"/>
      </w:tabs>
      <w:rPr>
        <w:color w:val="000000"/>
      </w:rPr>
    </w:pPr>
    <w:r>
      <w:rPr>
        <w:color w:val="000000"/>
      </w:rPr>
    </w:r>
  </w:p>
  <w:p>
    <w:pPr>
      <w:pStyle w:val="Normal"/>
      <w:pBdr/>
      <w:tabs>
        <w:tab w:val="clear" w:pos="720"/>
        <w:tab w:val="center" w:pos="4419" w:leader="none"/>
        <w:tab w:val="right" w:pos="8838" w:leader="none"/>
      </w:tabs>
      <w:rPr>
        <w:color w:val="000000"/>
      </w:rPr>
    </w:pPr>
    <w:r>
      <w:rPr>
        <w:color w:val="000000"/>
      </w:rPr>
    </w:r>
  </w:p>
  <w:p>
    <w:pPr>
      <w:pStyle w:val="Normal"/>
      <w:pBdr/>
      <w:tabs>
        <w:tab w:val="clear" w:pos="720"/>
        <w:tab w:val="center" w:pos="4419" w:leader="none"/>
        <w:tab w:val="right" w:pos="8838" w:leader="none"/>
      </w:tabs>
      <w:rPr>
        <w:color w:val="000000"/>
      </w:rPr>
    </w:pPr>
    <w:r>
      <w:rPr>
        <w:color w:val="00000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419" w:leader="none"/>
        <w:tab w:val="right" w:pos="8838" w:leader="none"/>
      </w:tabs>
      <w:jc w:val="right"/>
      <w:rPr>
        <w:b/>
        <w:b/>
        <w:color w:val="000000"/>
        <w:sz w:val="24"/>
        <w:szCs w:val="24"/>
      </w:rPr>
    </w:pPr>
    <w:r>
      <w:rPr>
        <w:color w:val="000000"/>
      </w:rPr>
      <w:t xml:space="preserve">Página </w:t>
    </w:r>
    <w:r>
      <w:rPr>
        <w:b/>
        <w:color w:val="000000"/>
        <w:sz w:val="24"/>
        <w:szCs w:val="24"/>
      </w:rPr>
      <w:fldChar w:fldCharType="begin"/>
    </w:r>
    <w:r>
      <w:rPr>
        <w:sz w:val="24"/>
        <w:b/>
        <w:szCs w:val="24"/>
        <w:color w:val="000000"/>
      </w:rPr>
      <w:instrText> PAGE </w:instrText>
    </w:r>
    <w:r>
      <w:rPr>
        <w:sz w:val="24"/>
        <w:b/>
        <w:szCs w:val="24"/>
        <w:color w:val="000000"/>
      </w:rPr>
      <w:fldChar w:fldCharType="separate"/>
    </w:r>
    <w:r>
      <w:rPr>
        <w:sz w:val="24"/>
        <w:b/>
        <w:szCs w:val="24"/>
        <w:color w:val="000000"/>
      </w:rPr>
      <w:t>44</w:t>
    </w:r>
    <w:r>
      <w:rPr>
        <w:sz w:val="24"/>
        <w:b/>
        <w:szCs w:val="24"/>
        <w:color w:val="000000"/>
      </w:rPr>
      <w:fldChar w:fldCharType="end"/>
    </w:r>
    <w:r>
      <w:rPr>
        <w:color w:val="000000"/>
      </w:rPr>
      <w:t xml:space="preserve"> de </w:t>
    </w:r>
    <w:r>
      <w:rPr>
        <w:b/>
        <w:color w:val="000000"/>
        <w:sz w:val="24"/>
        <w:szCs w:val="24"/>
      </w:rPr>
      <w:fldChar w:fldCharType="begin"/>
    </w:r>
    <w:r>
      <w:rPr>
        <w:sz w:val="24"/>
        <w:b/>
        <w:szCs w:val="24"/>
        <w:color w:val="000000"/>
      </w:rPr>
      <w:instrText> NUMPAGES </w:instrText>
    </w:r>
    <w:r>
      <w:rPr>
        <w:sz w:val="24"/>
        <w:b/>
        <w:szCs w:val="24"/>
        <w:color w:val="000000"/>
      </w:rPr>
      <w:fldChar w:fldCharType="separate"/>
    </w:r>
    <w:r>
      <w:rPr>
        <w:sz w:val="24"/>
        <w:b/>
        <w:szCs w:val="24"/>
        <w:color w:val="000000"/>
      </w:rPr>
      <w:t>45</w:t>
    </w:r>
    <w:r>
      <w:rPr>
        <w:sz w:val="24"/>
        <w:b/>
        <w:szCs w:val="24"/>
        <w:color w:val="000000"/>
      </w:rPr>
      <w:fldChar w:fldCharType="end"/>
    </w:r>
  </w:p>
  <w:p>
    <w:pPr>
      <w:pStyle w:val="Normal"/>
      <w:tabs>
        <w:tab w:val="clear" w:pos="720"/>
        <w:tab w:val="center" w:pos="4419" w:leader="none"/>
        <w:tab w:val="right" w:pos="8838" w:leader="none"/>
      </w:tabs>
      <w:jc w:val="center"/>
      <w:rPr>
        <w:b/>
        <w:b/>
        <w:color w:val="000000"/>
        <w:sz w:val="24"/>
        <w:szCs w:val="24"/>
      </w:rPr>
    </w:pPr>
    <w:r>
      <w:rPr/>
      <w:drawing>
        <wp:inline distT="0" distB="0" distL="0" distR="0">
          <wp:extent cx="1819275" cy="753745"/>
          <wp:effectExtent l="0" t="0" r="0" b="0"/>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
                  <pic:cNvPicPr>
                    <a:picLocks noChangeAspect="1" noChangeArrowheads="1"/>
                  </pic:cNvPicPr>
                </pic:nvPicPr>
                <pic:blipFill>
                  <a:blip r:embed="rId1"/>
                  <a:stretch>
                    <a:fillRect/>
                  </a:stretch>
                </pic:blipFill>
                <pic:spPr bwMode="auto">
                  <a:xfrm>
                    <a:off x="0" y="0"/>
                    <a:ext cx="1819275" cy="753745"/>
                  </a:xfrm>
                  <a:prstGeom prst="rect">
                    <a:avLst/>
                  </a:prstGeom>
                </pic:spPr>
              </pic:pic>
            </a:graphicData>
          </a:graphic>
        </wp:inline>
      </w:drawing>
    </w:r>
  </w:p>
  <w:p>
    <w:pPr>
      <w:pStyle w:val="Normal"/>
      <w:pBdr/>
      <w:tabs>
        <w:tab w:val="clear" w:pos="720"/>
        <w:tab w:val="center" w:pos="4419" w:leader="none"/>
        <w:tab w:val="right" w:pos="8838" w:leader="none"/>
      </w:tabs>
      <w:jc w:val="center"/>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decimal"/>
      <w:lvlText w:val="%3."/>
      <w:lvlJc w:val="left"/>
      <w:pPr>
        <w:tabs>
          <w:tab w:val="num" w:pos="2160"/>
        </w:tabs>
        <w:ind w:left="216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sz w:val="20"/>
        <w:b/>
        <w:szCs w:val="24"/>
        <w:rFonts w:ascii="Arial" w:hAnsi="Arial" w:eastAsia="Times New Roman" w:cs="Arial"/>
      </w:rPr>
    </w:lvl>
    <w:lvl w:ilvl="2">
      <w:start w:val="1"/>
      <w:numFmt w:val="decimal"/>
      <w:lvlText w:val="%1.%2.%3."/>
      <w:lvlJc w:val="left"/>
      <w:pPr>
        <w:tabs>
          <w:tab w:val="num" w:pos="0"/>
        </w:tabs>
        <w:ind w:left="1080" w:hanging="720"/>
      </w:pPr>
      <w:rPr>
        <w:rFonts w:ascii="Arial" w:hAnsi="Arial" w:cs="Arial"/>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1084"/>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pt-BR" w:bidi="ar-SA"/>
    </w:rPr>
  </w:style>
  <w:style w:type="paragraph" w:styleId="Ttulo1">
    <w:name w:val="Heading 1"/>
    <w:basedOn w:val="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Normal"/>
    <w:link w:val="Ttulo2Char"/>
    <w:uiPriority w:val="9"/>
    <w:unhideWhenUsed/>
    <w:qFormat/>
    <w:rsid w:val="003d52f6"/>
    <w:pPr>
      <w:spacing w:beforeAutospacing="1" w:afterAutospacing="1"/>
      <w:outlineLvl w:val="1"/>
    </w:pPr>
    <w:rPr>
      <w:b/>
      <w:bCs/>
      <w:sz w:val="36"/>
      <w:szCs w:val="36"/>
      <w:lang w:eastAsia="pt-BR"/>
    </w:rPr>
  </w:style>
  <w:style w:type="paragraph" w:styleId="Ttulo3">
    <w:name w:val="Heading 3"/>
    <w:basedOn w:val="Ttulo11"/>
    <w:next w:val="Corpodo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uiPriority w:val="99"/>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uiPriority w:val="99"/>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iPriority w:val="99"/>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Linkdainternetvisitado">
    <w:name w:val="Link da internet visitado"/>
    <w:basedOn w:val="DefaultParagraphFont"/>
    <w:unhideWhenUsed/>
    <w:rsid w:val="00d32c82"/>
    <w:rPr>
      <w:color w:val="800080" w:themeColor="followedHyperlink"/>
      <w:u w:val="single"/>
    </w:rPr>
  </w:style>
  <w:style w:type="character" w:styleId="CorpodetextoChar" w:customStyle="1">
    <w:name w:val="Corpo de texto Char"/>
    <w:basedOn w:val="DefaultParagraphFont"/>
    <w:link w:val="Corpodetexto"/>
    <w:qFormat/>
    <w:rsid w:val="000e1b8f"/>
    <w:rPr>
      <w:rFonts w:ascii="Times New Roman" w:hAnsi="Times New Roman" w:eastAsia="Times New Roman" w:cs="Times New Roman"/>
      <w:sz w:val="24"/>
      <w:szCs w:val="24"/>
      <w:lang w:eastAsia="zh-CN"/>
    </w:rPr>
  </w:style>
  <w:style w:type="character" w:styleId="Ttulo3Char" w:customStyle="1">
    <w:name w:val="Título 3 Char"/>
    <w:basedOn w:val="DefaultParagraphFont"/>
    <w:link w:val="Ttulo3"/>
    <w:qFormat/>
    <w:rsid w:val="00776961"/>
    <w:rPr>
      <w:rFonts w:ascii="Arial" w:hAnsi="Arial" w:eastAsia="Times New Roman" w:cs="Arial"/>
      <w:b/>
      <w:bCs/>
      <w:color w:val="808080"/>
      <w:sz w:val="28"/>
      <w:szCs w:val="28"/>
      <w:lang w:eastAsia="zh-CN"/>
    </w:rPr>
  </w:style>
  <w:style w:type="character" w:styleId="WW8Num1z0" w:customStyle="1">
    <w:name w:val="WW8Num1z0"/>
    <w:qFormat/>
    <w:rsid w:val="00776961"/>
    <w:rPr/>
  </w:style>
  <w:style w:type="character" w:styleId="WW8Num1z1" w:customStyle="1">
    <w:name w:val="WW8Num1z1"/>
    <w:qFormat/>
    <w:rsid w:val="00776961"/>
    <w:rPr/>
  </w:style>
  <w:style w:type="character" w:styleId="WW8Num1z2" w:customStyle="1">
    <w:name w:val="WW8Num1z2"/>
    <w:qFormat/>
    <w:rsid w:val="00776961"/>
    <w:rPr/>
  </w:style>
  <w:style w:type="character" w:styleId="WW8Num1z3" w:customStyle="1">
    <w:name w:val="WW8Num1z3"/>
    <w:qFormat/>
    <w:rsid w:val="00776961"/>
    <w:rPr/>
  </w:style>
  <w:style w:type="character" w:styleId="WW8Num1z4" w:customStyle="1">
    <w:name w:val="WW8Num1z4"/>
    <w:qFormat/>
    <w:rsid w:val="00776961"/>
    <w:rPr/>
  </w:style>
  <w:style w:type="character" w:styleId="WW8Num1z5" w:customStyle="1">
    <w:name w:val="WW8Num1z5"/>
    <w:qFormat/>
    <w:rsid w:val="00776961"/>
    <w:rPr/>
  </w:style>
  <w:style w:type="character" w:styleId="WW8Num1z6" w:customStyle="1">
    <w:name w:val="WW8Num1z6"/>
    <w:qFormat/>
    <w:rsid w:val="00776961"/>
    <w:rPr/>
  </w:style>
  <w:style w:type="character" w:styleId="WW8Num1z7" w:customStyle="1">
    <w:name w:val="WW8Num1z7"/>
    <w:qFormat/>
    <w:rsid w:val="00776961"/>
    <w:rPr/>
  </w:style>
  <w:style w:type="character" w:styleId="WW8Num1z8" w:customStyle="1">
    <w:name w:val="WW8Num1z8"/>
    <w:qFormat/>
    <w:rsid w:val="00776961"/>
    <w:rPr/>
  </w:style>
  <w:style w:type="character" w:styleId="WW8Num2z0" w:customStyle="1">
    <w:name w:val="WW8Num2z0"/>
    <w:qFormat/>
    <w:rsid w:val="00776961"/>
    <w:rPr>
      <w:rFonts w:ascii="Arial" w:hAnsi="Arial" w:eastAsia="Times New Roman" w:cs="Symbol"/>
      <w:b/>
      <w:bCs/>
      <w:caps w:val="false"/>
      <w:smallCaps w:val="false"/>
      <w:sz w:val="22"/>
      <w:szCs w:val="22"/>
      <w:lang w:val="pt-BR" w:bidi="ar-SA"/>
    </w:rPr>
  </w:style>
  <w:style w:type="character" w:styleId="WW8Num3z0" w:customStyle="1">
    <w:name w:val="WW8Num3z0"/>
    <w:qFormat/>
    <w:rsid w:val="00776961"/>
    <w:rPr>
      <w:rFonts w:ascii="Symbol" w:hAnsi="Symbol" w:cs="Symbol"/>
      <w:sz w:val="20"/>
    </w:rPr>
  </w:style>
  <w:style w:type="character" w:styleId="WW8Num3z1" w:customStyle="1">
    <w:name w:val="WW8Num3z1"/>
    <w:qFormat/>
    <w:rsid w:val="00776961"/>
    <w:rPr>
      <w:rFonts w:ascii="Courier New" w:hAnsi="Courier New" w:cs="Courier New"/>
      <w:sz w:val="20"/>
    </w:rPr>
  </w:style>
  <w:style w:type="character" w:styleId="WW8Num3z2" w:customStyle="1">
    <w:name w:val="WW8Num3z2"/>
    <w:qFormat/>
    <w:rsid w:val="00776961"/>
    <w:rPr>
      <w:rFonts w:ascii="Wingdings" w:hAnsi="Wingdings" w:cs="Wingdings"/>
      <w:sz w:val="20"/>
    </w:rPr>
  </w:style>
  <w:style w:type="character" w:styleId="WW8Num4z0" w:customStyle="1">
    <w:name w:val="WW8Num4z0"/>
    <w:qFormat/>
    <w:rsid w:val="00776961"/>
    <w:rPr>
      <w:rFonts w:ascii="Symbol" w:hAnsi="Symbol" w:cs="Symbol"/>
      <w:sz w:val="20"/>
    </w:rPr>
  </w:style>
  <w:style w:type="character" w:styleId="WW8Num4z1" w:customStyle="1">
    <w:name w:val="WW8Num4z1"/>
    <w:qFormat/>
    <w:rsid w:val="00776961"/>
    <w:rPr>
      <w:rFonts w:ascii="Courier New" w:hAnsi="Courier New" w:cs="Courier New"/>
      <w:sz w:val="20"/>
    </w:rPr>
  </w:style>
  <w:style w:type="character" w:styleId="WW8Num4z2" w:customStyle="1">
    <w:name w:val="WW8Num4z2"/>
    <w:qFormat/>
    <w:rsid w:val="00776961"/>
    <w:rPr>
      <w:rFonts w:ascii="Wingdings" w:hAnsi="Wingdings" w:cs="Wingdings"/>
      <w:sz w:val="20"/>
    </w:rPr>
  </w:style>
  <w:style w:type="character" w:styleId="WW8Num5z0" w:customStyle="1">
    <w:name w:val="WW8Num5z0"/>
    <w:qFormat/>
    <w:rsid w:val="00776961"/>
    <w:rPr>
      <w:rFonts w:ascii="Symbol" w:hAnsi="Symbol" w:cs="Symbol"/>
      <w:sz w:val="20"/>
      <w:szCs w:val="20"/>
    </w:rPr>
  </w:style>
  <w:style w:type="character" w:styleId="WW8Num5z1" w:customStyle="1">
    <w:name w:val="WW8Num5z1"/>
    <w:qFormat/>
    <w:rsid w:val="00776961"/>
    <w:rPr>
      <w:rFonts w:ascii="Courier New" w:hAnsi="Courier New" w:cs="Courier New"/>
      <w:sz w:val="20"/>
    </w:rPr>
  </w:style>
  <w:style w:type="character" w:styleId="WW8Num5z2" w:customStyle="1">
    <w:name w:val="WW8Num5z2"/>
    <w:qFormat/>
    <w:rsid w:val="00776961"/>
    <w:rPr>
      <w:rFonts w:ascii="Wingdings" w:hAnsi="Wingdings" w:cs="Wingdings"/>
      <w:sz w:val="20"/>
    </w:rPr>
  </w:style>
  <w:style w:type="character" w:styleId="WW8Num6z0" w:customStyle="1">
    <w:name w:val="WW8Num6z0"/>
    <w:qFormat/>
    <w:rsid w:val="00776961"/>
    <w:rPr>
      <w:rFonts w:ascii="Symbol" w:hAnsi="Symbol" w:cs="Symbol"/>
      <w:sz w:val="20"/>
      <w:szCs w:val="20"/>
    </w:rPr>
  </w:style>
  <w:style w:type="character" w:styleId="WW8Num6z1" w:customStyle="1">
    <w:name w:val="WW8Num6z1"/>
    <w:qFormat/>
    <w:rsid w:val="00776961"/>
    <w:rPr>
      <w:rFonts w:ascii="Courier New" w:hAnsi="Courier New" w:cs="Courier New"/>
      <w:sz w:val="20"/>
    </w:rPr>
  </w:style>
  <w:style w:type="character" w:styleId="WW8Num6z2" w:customStyle="1">
    <w:name w:val="WW8Num6z2"/>
    <w:qFormat/>
    <w:rsid w:val="00776961"/>
    <w:rPr>
      <w:rFonts w:ascii="Wingdings" w:hAnsi="Wingdings" w:cs="Wingdings"/>
      <w:sz w:val="20"/>
    </w:rPr>
  </w:style>
  <w:style w:type="character" w:styleId="WW8Num7z0" w:customStyle="1">
    <w:name w:val="WW8Num7z0"/>
    <w:qFormat/>
    <w:rsid w:val="00776961"/>
    <w:rPr>
      <w:rFonts w:ascii="Symbol" w:hAnsi="Symbol" w:cs="Symbol"/>
      <w:sz w:val="20"/>
    </w:rPr>
  </w:style>
  <w:style w:type="character" w:styleId="WW8Num7z1" w:customStyle="1">
    <w:name w:val="WW8Num7z1"/>
    <w:qFormat/>
    <w:rsid w:val="00776961"/>
    <w:rPr>
      <w:rFonts w:ascii="Courier New" w:hAnsi="Courier New" w:cs="Courier New"/>
      <w:sz w:val="20"/>
    </w:rPr>
  </w:style>
  <w:style w:type="character" w:styleId="WW8Num7z2" w:customStyle="1">
    <w:name w:val="WW8Num7z2"/>
    <w:qFormat/>
    <w:rsid w:val="00776961"/>
    <w:rPr>
      <w:rFonts w:ascii="Wingdings" w:hAnsi="Wingdings" w:cs="Wingdings"/>
      <w:sz w:val="20"/>
    </w:rPr>
  </w:style>
  <w:style w:type="character" w:styleId="WW8Num8z0" w:customStyle="1">
    <w:name w:val="WW8Num8z0"/>
    <w:qFormat/>
    <w:rsid w:val="00776961"/>
    <w:rPr>
      <w:rFonts w:ascii="Symbol" w:hAnsi="Symbol" w:cs="Symbol"/>
      <w:sz w:val="20"/>
      <w:szCs w:val="20"/>
    </w:rPr>
  </w:style>
  <w:style w:type="character" w:styleId="WW8Num8z1" w:customStyle="1">
    <w:name w:val="WW8Num8z1"/>
    <w:qFormat/>
    <w:rsid w:val="00776961"/>
    <w:rPr>
      <w:rFonts w:ascii="Courier New" w:hAnsi="Courier New" w:cs="Courier New"/>
      <w:sz w:val="20"/>
    </w:rPr>
  </w:style>
  <w:style w:type="character" w:styleId="WW8Num8z2" w:customStyle="1">
    <w:name w:val="WW8Num8z2"/>
    <w:qFormat/>
    <w:rsid w:val="00776961"/>
    <w:rPr>
      <w:rFonts w:ascii="Wingdings" w:hAnsi="Wingdings" w:cs="Wingdings"/>
      <w:sz w:val="20"/>
    </w:rPr>
  </w:style>
  <w:style w:type="character" w:styleId="WW8Num9z0" w:customStyle="1">
    <w:name w:val="WW8Num9z0"/>
    <w:qFormat/>
    <w:rsid w:val="00776961"/>
    <w:rPr>
      <w:rFonts w:ascii="Symbol" w:hAnsi="Symbol" w:cs="Symbol"/>
      <w:sz w:val="20"/>
    </w:rPr>
  </w:style>
  <w:style w:type="character" w:styleId="WW8Num9z1" w:customStyle="1">
    <w:name w:val="WW8Num9z1"/>
    <w:qFormat/>
    <w:rsid w:val="00776961"/>
    <w:rPr>
      <w:rFonts w:ascii="Courier New" w:hAnsi="Courier New" w:cs="Courier New"/>
      <w:sz w:val="20"/>
    </w:rPr>
  </w:style>
  <w:style w:type="character" w:styleId="WW8Num9z2" w:customStyle="1">
    <w:name w:val="WW8Num9z2"/>
    <w:qFormat/>
    <w:rsid w:val="00776961"/>
    <w:rPr>
      <w:rFonts w:ascii="Wingdings" w:hAnsi="Wingdings" w:cs="Wingdings"/>
      <w:sz w:val="20"/>
    </w:rPr>
  </w:style>
  <w:style w:type="character" w:styleId="WW8Num10z0" w:customStyle="1">
    <w:name w:val="WW8Num10z0"/>
    <w:qFormat/>
    <w:rsid w:val="00776961"/>
    <w:rPr>
      <w:rFonts w:ascii="Symbol" w:hAnsi="Symbol" w:cs="Symbol"/>
      <w:sz w:val="20"/>
      <w:szCs w:val="20"/>
    </w:rPr>
  </w:style>
  <w:style w:type="character" w:styleId="WW8Num10z1" w:customStyle="1">
    <w:name w:val="WW8Num10z1"/>
    <w:qFormat/>
    <w:rsid w:val="00776961"/>
    <w:rPr>
      <w:rFonts w:ascii="Courier New" w:hAnsi="Courier New" w:cs="Courier New"/>
      <w:sz w:val="20"/>
    </w:rPr>
  </w:style>
  <w:style w:type="character" w:styleId="WW8Num10z2" w:customStyle="1">
    <w:name w:val="WW8Num10z2"/>
    <w:qFormat/>
    <w:rsid w:val="00776961"/>
    <w:rPr>
      <w:rFonts w:ascii="Wingdings" w:hAnsi="Wingdings" w:cs="Wingdings"/>
      <w:sz w:val="20"/>
    </w:rPr>
  </w:style>
  <w:style w:type="character" w:styleId="WW8Num11z0" w:customStyle="1">
    <w:name w:val="WW8Num11z0"/>
    <w:qFormat/>
    <w:rsid w:val="00776961"/>
    <w:rPr>
      <w:rFonts w:ascii="Symbol" w:hAnsi="Symbol" w:cs="Symbol"/>
      <w:sz w:val="20"/>
      <w:szCs w:val="20"/>
    </w:rPr>
  </w:style>
  <w:style w:type="character" w:styleId="WW8Num11z1" w:customStyle="1">
    <w:name w:val="WW8Num11z1"/>
    <w:qFormat/>
    <w:rsid w:val="00776961"/>
    <w:rPr>
      <w:rFonts w:ascii="Courier New" w:hAnsi="Courier New" w:cs="Courier New"/>
      <w:sz w:val="20"/>
    </w:rPr>
  </w:style>
  <w:style w:type="character" w:styleId="WW8Num11z2" w:customStyle="1">
    <w:name w:val="WW8Num11z2"/>
    <w:qFormat/>
    <w:rsid w:val="00776961"/>
    <w:rPr>
      <w:rFonts w:ascii="Wingdings" w:hAnsi="Wingdings" w:cs="Wingdings"/>
      <w:sz w:val="20"/>
    </w:rPr>
  </w:style>
  <w:style w:type="character" w:styleId="WW8Num12z0" w:customStyle="1">
    <w:name w:val="WW8Num12z0"/>
    <w:qFormat/>
    <w:rsid w:val="00776961"/>
    <w:rPr>
      <w:rFonts w:ascii="Symbol" w:hAnsi="Symbol" w:cs="Symbol"/>
      <w:sz w:val="20"/>
      <w:szCs w:val="20"/>
    </w:rPr>
  </w:style>
  <w:style w:type="character" w:styleId="WW8Num12z1" w:customStyle="1">
    <w:name w:val="WW8Num12z1"/>
    <w:qFormat/>
    <w:rsid w:val="00776961"/>
    <w:rPr>
      <w:rFonts w:ascii="Courier New" w:hAnsi="Courier New" w:cs="Courier New"/>
      <w:sz w:val="20"/>
    </w:rPr>
  </w:style>
  <w:style w:type="character" w:styleId="WW8Num12z2" w:customStyle="1">
    <w:name w:val="WW8Num12z2"/>
    <w:qFormat/>
    <w:rsid w:val="00776961"/>
    <w:rPr>
      <w:rFonts w:ascii="Wingdings" w:hAnsi="Wingdings" w:cs="Wingdings"/>
      <w:sz w:val="20"/>
    </w:rPr>
  </w:style>
  <w:style w:type="character" w:styleId="WW8Num13z0" w:customStyle="1">
    <w:name w:val="WW8Num13z0"/>
    <w:qFormat/>
    <w:rsid w:val="00776961"/>
    <w:rPr>
      <w:rFonts w:ascii="Symbol" w:hAnsi="Symbol" w:cs="Symbol"/>
      <w:sz w:val="20"/>
    </w:rPr>
  </w:style>
  <w:style w:type="character" w:styleId="WW8Num13z1" w:customStyle="1">
    <w:name w:val="WW8Num13z1"/>
    <w:qFormat/>
    <w:rsid w:val="00776961"/>
    <w:rPr>
      <w:rFonts w:ascii="Courier New" w:hAnsi="Courier New" w:cs="Courier New"/>
      <w:sz w:val="20"/>
    </w:rPr>
  </w:style>
  <w:style w:type="character" w:styleId="WW8Num13z2" w:customStyle="1">
    <w:name w:val="WW8Num13z2"/>
    <w:qFormat/>
    <w:rsid w:val="00776961"/>
    <w:rPr>
      <w:rFonts w:ascii="Wingdings" w:hAnsi="Wingdings" w:cs="Wingdings"/>
      <w:sz w:val="20"/>
    </w:rPr>
  </w:style>
  <w:style w:type="character" w:styleId="WW8Num14z0" w:customStyle="1">
    <w:name w:val="WW8Num14z0"/>
    <w:qFormat/>
    <w:rsid w:val="00776961"/>
    <w:rPr>
      <w:rFonts w:ascii="Symbol" w:hAnsi="Symbol" w:cs="Symbol"/>
      <w:sz w:val="20"/>
    </w:rPr>
  </w:style>
  <w:style w:type="character" w:styleId="WW8Num14z1" w:customStyle="1">
    <w:name w:val="WW8Num14z1"/>
    <w:qFormat/>
    <w:rsid w:val="00776961"/>
    <w:rPr>
      <w:rFonts w:ascii="Courier New" w:hAnsi="Courier New" w:cs="Courier New"/>
      <w:sz w:val="20"/>
    </w:rPr>
  </w:style>
  <w:style w:type="character" w:styleId="WW8Num14z2" w:customStyle="1">
    <w:name w:val="WW8Num14z2"/>
    <w:qFormat/>
    <w:rsid w:val="00776961"/>
    <w:rPr>
      <w:rFonts w:ascii="Wingdings" w:hAnsi="Wingdings" w:cs="Wingdings"/>
      <w:sz w:val="20"/>
    </w:rPr>
  </w:style>
  <w:style w:type="character" w:styleId="WW8Num15z0" w:customStyle="1">
    <w:name w:val="WW8Num15z0"/>
    <w:qFormat/>
    <w:rsid w:val="00776961"/>
    <w:rPr>
      <w:rFonts w:ascii="Symbol" w:hAnsi="Symbol" w:cs="Symbol"/>
      <w:sz w:val="20"/>
      <w:szCs w:val="20"/>
    </w:rPr>
  </w:style>
  <w:style w:type="character" w:styleId="WW8Num15z1" w:customStyle="1">
    <w:name w:val="WW8Num15z1"/>
    <w:qFormat/>
    <w:rsid w:val="00776961"/>
    <w:rPr>
      <w:rFonts w:ascii="Courier New" w:hAnsi="Courier New" w:cs="Courier New"/>
      <w:sz w:val="20"/>
    </w:rPr>
  </w:style>
  <w:style w:type="character" w:styleId="WW8Num15z2" w:customStyle="1">
    <w:name w:val="WW8Num15z2"/>
    <w:qFormat/>
    <w:rsid w:val="00776961"/>
    <w:rPr>
      <w:rFonts w:ascii="Wingdings" w:hAnsi="Wingdings" w:cs="Wingdings"/>
      <w:sz w:val="20"/>
    </w:rPr>
  </w:style>
  <w:style w:type="character" w:styleId="WW8Num16z0" w:customStyle="1">
    <w:name w:val="WW8Num16z0"/>
    <w:qFormat/>
    <w:rsid w:val="00776961"/>
    <w:rPr>
      <w:rFonts w:ascii="Symbol" w:hAnsi="Symbol" w:cs="Symbol"/>
      <w:sz w:val="20"/>
      <w:szCs w:val="20"/>
    </w:rPr>
  </w:style>
  <w:style w:type="character" w:styleId="WW8Num16z1" w:customStyle="1">
    <w:name w:val="WW8Num16z1"/>
    <w:qFormat/>
    <w:rsid w:val="00776961"/>
    <w:rPr>
      <w:rFonts w:ascii="Courier New" w:hAnsi="Courier New" w:cs="Courier New"/>
      <w:sz w:val="20"/>
    </w:rPr>
  </w:style>
  <w:style w:type="character" w:styleId="WW8Num16z2" w:customStyle="1">
    <w:name w:val="WW8Num16z2"/>
    <w:qFormat/>
    <w:rsid w:val="00776961"/>
    <w:rPr>
      <w:rFonts w:ascii="Wingdings" w:hAnsi="Wingdings" w:cs="Wingdings"/>
      <w:sz w:val="20"/>
    </w:rPr>
  </w:style>
  <w:style w:type="character" w:styleId="WW8Num17z0" w:customStyle="1">
    <w:name w:val="WW8Num17z0"/>
    <w:qFormat/>
    <w:rsid w:val="00776961"/>
    <w:rPr>
      <w:rFonts w:ascii="Symbol" w:hAnsi="Symbol" w:cs="Symbol"/>
      <w:sz w:val="20"/>
      <w:szCs w:val="20"/>
    </w:rPr>
  </w:style>
  <w:style w:type="character" w:styleId="WW8Num17z1" w:customStyle="1">
    <w:name w:val="WW8Num17z1"/>
    <w:qFormat/>
    <w:rsid w:val="00776961"/>
    <w:rPr>
      <w:rFonts w:ascii="Courier New" w:hAnsi="Courier New" w:cs="Courier New"/>
      <w:sz w:val="20"/>
    </w:rPr>
  </w:style>
  <w:style w:type="character" w:styleId="WW8Num17z2" w:customStyle="1">
    <w:name w:val="WW8Num17z2"/>
    <w:qFormat/>
    <w:rsid w:val="00776961"/>
    <w:rPr>
      <w:rFonts w:ascii="Wingdings" w:hAnsi="Wingdings" w:cs="Wingdings"/>
      <w:sz w:val="20"/>
    </w:rPr>
  </w:style>
  <w:style w:type="character" w:styleId="WW8Num18z0" w:customStyle="1">
    <w:name w:val="WW8Num18z0"/>
    <w:qFormat/>
    <w:rsid w:val="00776961"/>
    <w:rPr>
      <w:rFonts w:ascii="Symbol" w:hAnsi="Symbol" w:cs="Symbol"/>
      <w:sz w:val="20"/>
    </w:rPr>
  </w:style>
  <w:style w:type="character" w:styleId="WW8Num18z1" w:customStyle="1">
    <w:name w:val="WW8Num18z1"/>
    <w:qFormat/>
    <w:rsid w:val="00776961"/>
    <w:rPr>
      <w:rFonts w:ascii="Courier New" w:hAnsi="Courier New" w:cs="Courier New"/>
      <w:sz w:val="20"/>
    </w:rPr>
  </w:style>
  <w:style w:type="character" w:styleId="WW8Num18z2" w:customStyle="1">
    <w:name w:val="WW8Num18z2"/>
    <w:qFormat/>
    <w:rsid w:val="00776961"/>
    <w:rPr>
      <w:rFonts w:ascii="Wingdings" w:hAnsi="Wingdings" w:cs="Wingdings"/>
      <w:sz w:val="20"/>
    </w:rPr>
  </w:style>
  <w:style w:type="character" w:styleId="WW8Num19z0" w:customStyle="1">
    <w:name w:val="WW8Num19z0"/>
    <w:qFormat/>
    <w:rsid w:val="00776961"/>
    <w:rPr>
      <w:rFonts w:ascii="Symbol" w:hAnsi="Symbol" w:cs="Symbol"/>
      <w:sz w:val="20"/>
      <w:szCs w:val="20"/>
    </w:rPr>
  </w:style>
  <w:style w:type="character" w:styleId="WW8Num19z1" w:customStyle="1">
    <w:name w:val="WW8Num19z1"/>
    <w:qFormat/>
    <w:rsid w:val="00776961"/>
    <w:rPr>
      <w:rFonts w:ascii="Courier New" w:hAnsi="Courier New" w:cs="Courier New"/>
      <w:sz w:val="20"/>
    </w:rPr>
  </w:style>
  <w:style w:type="character" w:styleId="WW8Num19z2" w:customStyle="1">
    <w:name w:val="WW8Num19z2"/>
    <w:qFormat/>
    <w:rsid w:val="00776961"/>
    <w:rPr>
      <w:rFonts w:ascii="Wingdings" w:hAnsi="Wingdings" w:cs="Wingdings"/>
      <w:sz w:val="20"/>
    </w:rPr>
  </w:style>
  <w:style w:type="character" w:styleId="WW8Num20z0" w:customStyle="1">
    <w:name w:val="WW8Num20z0"/>
    <w:qFormat/>
    <w:rsid w:val="00776961"/>
    <w:rPr>
      <w:rFonts w:ascii="Symbol" w:hAnsi="Symbol" w:cs="Symbol"/>
      <w:sz w:val="20"/>
    </w:rPr>
  </w:style>
  <w:style w:type="character" w:styleId="WW8Num20z1" w:customStyle="1">
    <w:name w:val="WW8Num20z1"/>
    <w:qFormat/>
    <w:rsid w:val="00776961"/>
    <w:rPr>
      <w:rFonts w:ascii="Courier New" w:hAnsi="Courier New" w:cs="Courier New"/>
      <w:sz w:val="20"/>
    </w:rPr>
  </w:style>
  <w:style w:type="character" w:styleId="WW8Num20z2" w:customStyle="1">
    <w:name w:val="WW8Num20z2"/>
    <w:qFormat/>
    <w:rsid w:val="00776961"/>
    <w:rPr>
      <w:rFonts w:ascii="Wingdings" w:hAnsi="Wingdings" w:cs="Wingdings"/>
      <w:sz w:val="20"/>
    </w:rPr>
  </w:style>
  <w:style w:type="character" w:styleId="WW8Num21z0" w:customStyle="1">
    <w:name w:val="WW8Num21z0"/>
    <w:qFormat/>
    <w:rsid w:val="00776961"/>
    <w:rPr>
      <w:rFonts w:ascii="Symbol" w:hAnsi="Symbol" w:cs="Symbol"/>
      <w:sz w:val="20"/>
      <w:szCs w:val="20"/>
    </w:rPr>
  </w:style>
  <w:style w:type="character" w:styleId="WW8Num21z1" w:customStyle="1">
    <w:name w:val="WW8Num21z1"/>
    <w:qFormat/>
    <w:rsid w:val="00776961"/>
    <w:rPr>
      <w:rFonts w:ascii="Courier New" w:hAnsi="Courier New" w:cs="Courier New"/>
      <w:sz w:val="20"/>
    </w:rPr>
  </w:style>
  <w:style w:type="character" w:styleId="WW8Num21z2" w:customStyle="1">
    <w:name w:val="WW8Num21z2"/>
    <w:qFormat/>
    <w:rsid w:val="00776961"/>
    <w:rPr>
      <w:rFonts w:ascii="Wingdings" w:hAnsi="Wingdings" w:cs="Wingdings"/>
      <w:sz w:val="20"/>
    </w:rPr>
  </w:style>
  <w:style w:type="character" w:styleId="WW8Num22z0" w:customStyle="1">
    <w:name w:val="WW8Num22z0"/>
    <w:qFormat/>
    <w:rsid w:val="00776961"/>
    <w:rPr>
      <w:rFonts w:ascii="Symbol" w:hAnsi="Symbol" w:cs="Symbol"/>
      <w:sz w:val="20"/>
      <w:szCs w:val="20"/>
    </w:rPr>
  </w:style>
  <w:style w:type="character" w:styleId="WW8Num22z1" w:customStyle="1">
    <w:name w:val="WW8Num22z1"/>
    <w:qFormat/>
    <w:rsid w:val="00776961"/>
    <w:rPr>
      <w:rFonts w:ascii="Courier New" w:hAnsi="Courier New" w:cs="Courier New"/>
      <w:sz w:val="20"/>
    </w:rPr>
  </w:style>
  <w:style w:type="character" w:styleId="WW8Num22z2" w:customStyle="1">
    <w:name w:val="WW8Num22z2"/>
    <w:qFormat/>
    <w:rsid w:val="00776961"/>
    <w:rPr>
      <w:rFonts w:ascii="Wingdings" w:hAnsi="Wingdings" w:cs="Wingdings"/>
      <w:sz w:val="20"/>
    </w:rPr>
  </w:style>
  <w:style w:type="character" w:styleId="WW8Num23z0" w:customStyle="1">
    <w:name w:val="WW8Num23z0"/>
    <w:qFormat/>
    <w:rsid w:val="00776961"/>
    <w:rPr>
      <w:rFonts w:ascii="Symbol" w:hAnsi="Symbol" w:cs="Symbol"/>
      <w:sz w:val="20"/>
    </w:rPr>
  </w:style>
  <w:style w:type="character" w:styleId="WW8Num23z1" w:customStyle="1">
    <w:name w:val="WW8Num23z1"/>
    <w:qFormat/>
    <w:rsid w:val="00776961"/>
    <w:rPr>
      <w:rFonts w:ascii="Courier New" w:hAnsi="Courier New" w:cs="Courier New"/>
      <w:sz w:val="20"/>
    </w:rPr>
  </w:style>
  <w:style w:type="character" w:styleId="WW8Num23z2" w:customStyle="1">
    <w:name w:val="WW8Num23z2"/>
    <w:qFormat/>
    <w:rsid w:val="00776961"/>
    <w:rPr>
      <w:rFonts w:ascii="Wingdings" w:hAnsi="Wingdings" w:cs="Wingdings"/>
      <w:sz w:val="20"/>
    </w:rPr>
  </w:style>
  <w:style w:type="character" w:styleId="WW8Num24z0" w:customStyle="1">
    <w:name w:val="WW8Num24z0"/>
    <w:qFormat/>
    <w:rsid w:val="00776961"/>
    <w:rPr>
      <w:rFonts w:ascii="Symbol" w:hAnsi="Symbol" w:cs="Symbol"/>
      <w:sz w:val="20"/>
    </w:rPr>
  </w:style>
  <w:style w:type="character" w:styleId="WW8Num24z1" w:customStyle="1">
    <w:name w:val="WW8Num24z1"/>
    <w:qFormat/>
    <w:rsid w:val="00776961"/>
    <w:rPr>
      <w:rFonts w:ascii="Courier New" w:hAnsi="Courier New" w:cs="Courier New"/>
      <w:sz w:val="20"/>
    </w:rPr>
  </w:style>
  <w:style w:type="character" w:styleId="WW8Num24z2" w:customStyle="1">
    <w:name w:val="WW8Num24z2"/>
    <w:qFormat/>
    <w:rsid w:val="00776961"/>
    <w:rPr>
      <w:rFonts w:ascii="Wingdings" w:hAnsi="Wingdings" w:cs="Wingdings"/>
      <w:sz w:val="20"/>
    </w:rPr>
  </w:style>
  <w:style w:type="character" w:styleId="WW8Num25z0" w:customStyle="1">
    <w:name w:val="WW8Num25z0"/>
    <w:qFormat/>
    <w:rsid w:val="00776961"/>
    <w:rPr>
      <w:rFonts w:ascii="Symbol" w:hAnsi="Symbol" w:cs="Symbol"/>
      <w:b/>
    </w:rPr>
  </w:style>
  <w:style w:type="character" w:styleId="WW8Num25z1" w:customStyle="1">
    <w:name w:val="WW8Num25z1"/>
    <w:qFormat/>
    <w:rsid w:val="00776961"/>
    <w:rPr>
      <w:rFonts w:ascii="Courier New" w:hAnsi="Courier New" w:cs="Courier New"/>
      <w:sz w:val="20"/>
    </w:rPr>
  </w:style>
  <w:style w:type="character" w:styleId="WW8Num25z2" w:customStyle="1">
    <w:name w:val="WW8Num25z2"/>
    <w:qFormat/>
    <w:rsid w:val="00776961"/>
    <w:rPr>
      <w:rFonts w:ascii="Wingdings" w:hAnsi="Wingdings" w:cs="Wingdings"/>
      <w:sz w:val="20"/>
    </w:rPr>
  </w:style>
  <w:style w:type="character" w:styleId="WW8Num26z0" w:customStyle="1">
    <w:name w:val="WW8Num26z0"/>
    <w:qFormat/>
    <w:rsid w:val="00776961"/>
    <w:rPr>
      <w:rFonts w:ascii="Symbol" w:hAnsi="Symbol" w:cs="Symbol"/>
      <w:sz w:val="20"/>
    </w:rPr>
  </w:style>
  <w:style w:type="character" w:styleId="WW8Num26z1" w:customStyle="1">
    <w:name w:val="WW8Num26z1"/>
    <w:qFormat/>
    <w:rsid w:val="00776961"/>
    <w:rPr>
      <w:rFonts w:ascii="Courier New" w:hAnsi="Courier New" w:cs="Courier New"/>
      <w:sz w:val="20"/>
    </w:rPr>
  </w:style>
  <w:style w:type="character" w:styleId="WW8Num26z2" w:customStyle="1">
    <w:name w:val="WW8Num26z2"/>
    <w:qFormat/>
    <w:rsid w:val="00776961"/>
    <w:rPr>
      <w:rFonts w:ascii="Wingdings" w:hAnsi="Wingdings" w:cs="Wingdings"/>
      <w:sz w:val="20"/>
    </w:rPr>
  </w:style>
  <w:style w:type="character" w:styleId="WW8Num27z0" w:customStyle="1">
    <w:name w:val="WW8Num27z0"/>
    <w:qFormat/>
    <w:rsid w:val="00776961"/>
    <w:rPr>
      <w:rFonts w:ascii="Symbol" w:hAnsi="Symbol" w:cs="Symbol"/>
      <w:color w:val="000000"/>
      <w:sz w:val="20"/>
      <w:szCs w:val="20"/>
      <w:shd w:fill="auto" w:val="clear"/>
      <w:lang w:val="pt-BR" w:bidi="ar-SA"/>
    </w:rPr>
  </w:style>
  <w:style w:type="character" w:styleId="WW8Num27z1" w:customStyle="1">
    <w:name w:val="WW8Num27z1"/>
    <w:qFormat/>
    <w:rsid w:val="00776961"/>
    <w:rPr>
      <w:rFonts w:ascii="Courier New" w:hAnsi="Courier New" w:cs="Courier New"/>
      <w:sz w:val="20"/>
    </w:rPr>
  </w:style>
  <w:style w:type="character" w:styleId="WW8Num27z2" w:customStyle="1">
    <w:name w:val="WW8Num27z2"/>
    <w:qFormat/>
    <w:rsid w:val="00776961"/>
    <w:rPr>
      <w:rFonts w:ascii="Wingdings" w:hAnsi="Wingdings" w:cs="Wingdings"/>
      <w:sz w:val="20"/>
    </w:rPr>
  </w:style>
  <w:style w:type="character" w:styleId="WW8Num28z0" w:customStyle="1">
    <w:name w:val="WW8Num28z0"/>
    <w:qFormat/>
    <w:rsid w:val="00776961"/>
    <w:rPr>
      <w:rFonts w:ascii="Symbol" w:hAnsi="Symbol" w:cs="Symbol"/>
      <w:sz w:val="20"/>
    </w:rPr>
  </w:style>
  <w:style w:type="character" w:styleId="WW8Num28z1" w:customStyle="1">
    <w:name w:val="WW8Num28z1"/>
    <w:qFormat/>
    <w:rsid w:val="00776961"/>
    <w:rPr>
      <w:rFonts w:ascii="Courier New" w:hAnsi="Courier New" w:cs="Courier New"/>
      <w:sz w:val="20"/>
    </w:rPr>
  </w:style>
  <w:style w:type="character" w:styleId="WW8Num28z2" w:customStyle="1">
    <w:name w:val="WW8Num28z2"/>
    <w:qFormat/>
    <w:rsid w:val="00776961"/>
    <w:rPr>
      <w:rFonts w:ascii="Wingdings" w:hAnsi="Wingdings" w:cs="Wingdings"/>
      <w:sz w:val="20"/>
    </w:rPr>
  </w:style>
  <w:style w:type="character" w:styleId="WW8Num29z0" w:customStyle="1">
    <w:name w:val="WW8Num29z0"/>
    <w:qFormat/>
    <w:rsid w:val="00776961"/>
    <w:rPr>
      <w:rFonts w:ascii="Symbol" w:hAnsi="Symbol" w:cs="Symbol"/>
      <w:sz w:val="20"/>
    </w:rPr>
  </w:style>
  <w:style w:type="character" w:styleId="WW8Num29z1" w:customStyle="1">
    <w:name w:val="WW8Num29z1"/>
    <w:qFormat/>
    <w:rsid w:val="00776961"/>
    <w:rPr>
      <w:rFonts w:ascii="Courier New" w:hAnsi="Courier New" w:cs="Courier New"/>
      <w:sz w:val="20"/>
    </w:rPr>
  </w:style>
  <w:style w:type="character" w:styleId="WW8Num29z2" w:customStyle="1">
    <w:name w:val="WW8Num29z2"/>
    <w:qFormat/>
    <w:rsid w:val="00776961"/>
    <w:rPr>
      <w:rFonts w:ascii="Wingdings" w:hAnsi="Wingdings" w:cs="Wingdings"/>
      <w:sz w:val="20"/>
    </w:rPr>
  </w:style>
  <w:style w:type="character" w:styleId="WW8Num30z0" w:customStyle="1">
    <w:name w:val="WW8Num30z0"/>
    <w:qFormat/>
    <w:rsid w:val="00776961"/>
    <w:rPr>
      <w:rFonts w:ascii="Symbol" w:hAnsi="Symbol" w:cs="Symbol"/>
      <w:sz w:val="20"/>
    </w:rPr>
  </w:style>
  <w:style w:type="character" w:styleId="WW8Num30z1" w:customStyle="1">
    <w:name w:val="WW8Num30z1"/>
    <w:qFormat/>
    <w:rsid w:val="00776961"/>
    <w:rPr>
      <w:rFonts w:ascii="Courier New" w:hAnsi="Courier New" w:cs="Courier New"/>
      <w:sz w:val="20"/>
    </w:rPr>
  </w:style>
  <w:style w:type="character" w:styleId="WW8Num30z2" w:customStyle="1">
    <w:name w:val="WW8Num30z2"/>
    <w:qFormat/>
    <w:rsid w:val="00776961"/>
    <w:rPr>
      <w:rFonts w:ascii="Wingdings" w:hAnsi="Wingdings" w:cs="Wingdings"/>
      <w:sz w:val="20"/>
    </w:rPr>
  </w:style>
  <w:style w:type="character" w:styleId="WW8Num31z0" w:customStyle="1">
    <w:name w:val="WW8Num31z0"/>
    <w:qFormat/>
    <w:rsid w:val="00776961"/>
    <w:rPr>
      <w:rFonts w:ascii="Symbol" w:hAnsi="Symbol" w:cs="Symbol"/>
      <w:sz w:val="20"/>
    </w:rPr>
  </w:style>
  <w:style w:type="character" w:styleId="WW8Num31z1" w:customStyle="1">
    <w:name w:val="WW8Num31z1"/>
    <w:qFormat/>
    <w:rsid w:val="00776961"/>
    <w:rPr>
      <w:rFonts w:ascii="Courier New" w:hAnsi="Courier New" w:cs="Courier New"/>
      <w:sz w:val="20"/>
    </w:rPr>
  </w:style>
  <w:style w:type="character" w:styleId="WW8Num31z2" w:customStyle="1">
    <w:name w:val="WW8Num31z2"/>
    <w:qFormat/>
    <w:rsid w:val="00776961"/>
    <w:rPr>
      <w:rFonts w:ascii="Wingdings" w:hAnsi="Wingdings" w:cs="Wingdings"/>
      <w:sz w:val="20"/>
    </w:rPr>
  </w:style>
  <w:style w:type="character" w:styleId="WW8Num32z0" w:customStyle="1">
    <w:name w:val="WW8Num32z0"/>
    <w:qFormat/>
    <w:rsid w:val="00776961"/>
    <w:rPr>
      <w:rFonts w:ascii="Symbol" w:hAnsi="Symbol" w:cs="Symbol"/>
      <w:sz w:val="20"/>
    </w:rPr>
  </w:style>
  <w:style w:type="character" w:styleId="WW8Num32z1" w:customStyle="1">
    <w:name w:val="WW8Num32z1"/>
    <w:qFormat/>
    <w:rsid w:val="00776961"/>
    <w:rPr>
      <w:rFonts w:ascii="Courier New" w:hAnsi="Courier New" w:cs="Courier New"/>
      <w:sz w:val="20"/>
    </w:rPr>
  </w:style>
  <w:style w:type="character" w:styleId="WW8Num32z2" w:customStyle="1">
    <w:name w:val="WW8Num32z2"/>
    <w:qFormat/>
    <w:rsid w:val="00776961"/>
    <w:rPr>
      <w:rFonts w:ascii="Wingdings" w:hAnsi="Wingdings" w:cs="Wingdings"/>
      <w:sz w:val="20"/>
    </w:rPr>
  </w:style>
  <w:style w:type="character" w:styleId="WW8Num33z0" w:customStyle="1">
    <w:name w:val="WW8Num33z0"/>
    <w:qFormat/>
    <w:rsid w:val="00776961"/>
    <w:rPr/>
  </w:style>
  <w:style w:type="character" w:styleId="WW8Num33z1" w:customStyle="1">
    <w:name w:val="WW8Num33z1"/>
    <w:qFormat/>
    <w:rsid w:val="00776961"/>
    <w:rPr>
      <w:rFonts w:ascii="Arial" w:hAnsi="Arial" w:cs="Arial"/>
      <w:color w:val="000000"/>
      <w:sz w:val="22"/>
      <w:szCs w:val="22"/>
    </w:rPr>
  </w:style>
  <w:style w:type="character" w:styleId="WW8Num33z2" w:customStyle="1">
    <w:name w:val="WW8Num33z2"/>
    <w:qFormat/>
    <w:rsid w:val="00776961"/>
    <w:rPr>
      <w:rFonts w:ascii="Arial" w:hAnsi="Arial" w:cs="Arial"/>
      <w:color w:val="auto"/>
      <w:sz w:val="22"/>
      <w:szCs w:val="22"/>
    </w:rPr>
  </w:style>
  <w:style w:type="character" w:styleId="WW8Num33z3" w:customStyle="1">
    <w:name w:val="WW8Num33z3"/>
    <w:qFormat/>
    <w:rsid w:val="00776961"/>
    <w:rPr/>
  </w:style>
  <w:style w:type="character" w:styleId="WW8Num33z4" w:customStyle="1">
    <w:name w:val="WW8Num33z4"/>
    <w:qFormat/>
    <w:rsid w:val="00776961"/>
    <w:rPr/>
  </w:style>
  <w:style w:type="character" w:styleId="WW8Num33z5" w:customStyle="1">
    <w:name w:val="WW8Num33z5"/>
    <w:qFormat/>
    <w:rsid w:val="00776961"/>
    <w:rPr/>
  </w:style>
  <w:style w:type="character" w:styleId="WW8Num33z6" w:customStyle="1">
    <w:name w:val="WW8Num33z6"/>
    <w:qFormat/>
    <w:rsid w:val="00776961"/>
    <w:rPr/>
  </w:style>
  <w:style w:type="character" w:styleId="WW8Num33z7" w:customStyle="1">
    <w:name w:val="WW8Num33z7"/>
    <w:qFormat/>
    <w:rsid w:val="00776961"/>
    <w:rPr/>
  </w:style>
  <w:style w:type="character" w:styleId="WW8Num33z8" w:customStyle="1">
    <w:name w:val="WW8Num33z8"/>
    <w:qFormat/>
    <w:rsid w:val="00776961"/>
    <w:rPr/>
  </w:style>
  <w:style w:type="character" w:styleId="WW8Num34z0" w:customStyle="1">
    <w:name w:val="WW8Num34z0"/>
    <w:qFormat/>
    <w:rsid w:val="00776961"/>
    <w:rPr/>
  </w:style>
  <w:style w:type="character" w:styleId="WW8Num34z1" w:customStyle="1">
    <w:name w:val="WW8Num34z1"/>
    <w:qFormat/>
    <w:rsid w:val="00776961"/>
    <w:rPr/>
  </w:style>
  <w:style w:type="character" w:styleId="WW8Num34z2" w:customStyle="1">
    <w:name w:val="WW8Num34z2"/>
    <w:qFormat/>
    <w:rsid w:val="00776961"/>
    <w:rPr/>
  </w:style>
  <w:style w:type="character" w:styleId="WW8Num34z3" w:customStyle="1">
    <w:name w:val="WW8Num34z3"/>
    <w:qFormat/>
    <w:rsid w:val="00776961"/>
    <w:rPr/>
  </w:style>
  <w:style w:type="character" w:styleId="WW8Num34z4" w:customStyle="1">
    <w:name w:val="WW8Num34z4"/>
    <w:qFormat/>
    <w:rsid w:val="00776961"/>
    <w:rPr>
      <w:rFonts w:ascii="Arial" w:hAnsi="Arial" w:eastAsia="Times New Roman" w:cs="Arial"/>
    </w:rPr>
  </w:style>
  <w:style w:type="character" w:styleId="WW8Num34z5" w:customStyle="1">
    <w:name w:val="WW8Num34z5"/>
    <w:qFormat/>
    <w:rsid w:val="00776961"/>
    <w:rPr/>
  </w:style>
  <w:style w:type="character" w:styleId="WW8Num34z6" w:customStyle="1">
    <w:name w:val="WW8Num34z6"/>
    <w:qFormat/>
    <w:rsid w:val="00776961"/>
    <w:rPr/>
  </w:style>
  <w:style w:type="character" w:styleId="WW8Num34z7" w:customStyle="1">
    <w:name w:val="WW8Num34z7"/>
    <w:qFormat/>
    <w:rsid w:val="00776961"/>
    <w:rPr/>
  </w:style>
  <w:style w:type="character" w:styleId="WW8Num34z8" w:customStyle="1">
    <w:name w:val="WW8Num34z8"/>
    <w:qFormat/>
    <w:rsid w:val="00776961"/>
    <w:rPr/>
  </w:style>
  <w:style w:type="character" w:styleId="WW8Num35z0" w:customStyle="1">
    <w:name w:val="WW8Num35z0"/>
    <w:qFormat/>
    <w:rsid w:val="00776961"/>
    <w:rPr>
      <w:rFonts w:ascii="Arial" w:hAnsi="Arial" w:cs="Arial"/>
      <w:sz w:val="22"/>
      <w:szCs w:val="22"/>
    </w:rPr>
  </w:style>
  <w:style w:type="character" w:styleId="WW8Num35z1" w:customStyle="1">
    <w:name w:val="WW8Num35z1"/>
    <w:qFormat/>
    <w:rsid w:val="00776961"/>
    <w:rPr/>
  </w:style>
  <w:style w:type="character" w:styleId="WW8Num35z2" w:customStyle="1">
    <w:name w:val="WW8Num35z2"/>
    <w:qFormat/>
    <w:rsid w:val="00776961"/>
    <w:rPr/>
  </w:style>
  <w:style w:type="character" w:styleId="WW8Num35z3" w:customStyle="1">
    <w:name w:val="WW8Num35z3"/>
    <w:qFormat/>
    <w:rsid w:val="00776961"/>
    <w:rPr/>
  </w:style>
  <w:style w:type="character" w:styleId="WW8Num35z4" w:customStyle="1">
    <w:name w:val="WW8Num35z4"/>
    <w:qFormat/>
    <w:rsid w:val="00776961"/>
    <w:rPr/>
  </w:style>
  <w:style w:type="character" w:styleId="WW8Num35z5" w:customStyle="1">
    <w:name w:val="WW8Num35z5"/>
    <w:qFormat/>
    <w:rsid w:val="00776961"/>
    <w:rPr/>
  </w:style>
  <w:style w:type="character" w:styleId="WW8Num35z6" w:customStyle="1">
    <w:name w:val="WW8Num35z6"/>
    <w:qFormat/>
    <w:rsid w:val="00776961"/>
    <w:rPr/>
  </w:style>
  <w:style w:type="character" w:styleId="WW8Num35z7" w:customStyle="1">
    <w:name w:val="WW8Num35z7"/>
    <w:qFormat/>
    <w:rsid w:val="00776961"/>
    <w:rPr/>
  </w:style>
  <w:style w:type="character" w:styleId="WW8Num35z8" w:customStyle="1">
    <w:name w:val="WW8Num35z8"/>
    <w:qFormat/>
    <w:rsid w:val="00776961"/>
    <w:rPr/>
  </w:style>
  <w:style w:type="character" w:styleId="WW8Num36z0" w:customStyle="1">
    <w:name w:val="WW8Num36z0"/>
    <w:qFormat/>
    <w:rsid w:val="00776961"/>
    <w:rPr/>
  </w:style>
  <w:style w:type="character" w:styleId="WW8Num36z1" w:customStyle="1">
    <w:name w:val="WW8Num36z1"/>
    <w:qFormat/>
    <w:rsid w:val="00776961"/>
    <w:rPr/>
  </w:style>
  <w:style w:type="character" w:styleId="WW8Num36z2" w:customStyle="1">
    <w:name w:val="WW8Num36z2"/>
    <w:qFormat/>
    <w:rsid w:val="00776961"/>
    <w:rPr/>
  </w:style>
  <w:style w:type="character" w:styleId="WW8Num36z3" w:customStyle="1">
    <w:name w:val="WW8Num36z3"/>
    <w:qFormat/>
    <w:rsid w:val="00776961"/>
    <w:rPr/>
  </w:style>
  <w:style w:type="character" w:styleId="WW8Num36z4" w:customStyle="1">
    <w:name w:val="WW8Num36z4"/>
    <w:qFormat/>
    <w:rsid w:val="00776961"/>
    <w:rPr/>
  </w:style>
  <w:style w:type="character" w:styleId="WW8Num36z5" w:customStyle="1">
    <w:name w:val="WW8Num36z5"/>
    <w:qFormat/>
    <w:rsid w:val="00776961"/>
    <w:rPr/>
  </w:style>
  <w:style w:type="character" w:styleId="WW8Num36z6" w:customStyle="1">
    <w:name w:val="WW8Num36z6"/>
    <w:qFormat/>
    <w:rsid w:val="00776961"/>
    <w:rPr/>
  </w:style>
  <w:style w:type="character" w:styleId="WW8Num36z7" w:customStyle="1">
    <w:name w:val="WW8Num36z7"/>
    <w:qFormat/>
    <w:rsid w:val="00776961"/>
    <w:rPr/>
  </w:style>
  <w:style w:type="character" w:styleId="WW8Num36z8" w:customStyle="1">
    <w:name w:val="WW8Num36z8"/>
    <w:qFormat/>
    <w:rsid w:val="00776961"/>
    <w:rPr/>
  </w:style>
  <w:style w:type="character" w:styleId="WW8Num37z0" w:customStyle="1">
    <w:name w:val="WW8Num37z0"/>
    <w:qFormat/>
    <w:rsid w:val="00776961"/>
    <w:rPr/>
  </w:style>
  <w:style w:type="character" w:styleId="WW8Num37z1" w:customStyle="1">
    <w:name w:val="WW8Num37z1"/>
    <w:qFormat/>
    <w:rsid w:val="00776961"/>
    <w:rPr/>
  </w:style>
  <w:style w:type="character" w:styleId="WW8Num37z2" w:customStyle="1">
    <w:name w:val="WW8Num37z2"/>
    <w:qFormat/>
    <w:rsid w:val="00776961"/>
    <w:rPr/>
  </w:style>
  <w:style w:type="character" w:styleId="WW8Num37z3" w:customStyle="1">
    <w:name w:val="WW8Num37z3"/>
    <w:qFormat/>
    <w:rsid w:val="00776961"/>
    <w:rPr/>
  </w:style>
  <w:style w:type="character" w:styleId="WW8Num37z4" w:customStyle="1">
    <w:name w:val="WW8Num37z4"/>
    <w:qFormat/>
    <w:rsid w:val="00776961"/>
    <w:rPr/>
  </w:style>
  <w:style w:type="character" w:styleId="WW8Num37z5" w:customStyle="1">
    <w:name w:val="WW8Num37z5"/>
    <w:qFormat/>
    <w:rsid w:val="00776961"/>
    <w:rPr/>
  </w:style>
  <w:style w:type="character" w:styleId="WW8Num37z6" w:customStyle="1">
    <w:name w:val="WW8Num37z6"/>
    <w:qFormat/>
    <w:rsid w:val="00776961"/>
    <w:rPr/>
  </w:style>
  <w:style w:type="character" w:styleId="WW8Num37z7" w:customStyle="1">
    <w:name w:val="WW8Num37z7"/>
    <w:qFormat/>
    <w:rsid w:val="00776961"/>
    <w:rPr/>
  </w:style>
  <w:style w:type="character" w:styleId="WW8Num37z8" w:customStyle="1">
    <w:name w:val="WW8Num37z8"/>
    <w:qFormat/>
    <w:rsid w:val="00776961"/>
    <w:rPr/>
  </w:style>
  <w:style w:type="character" w:styleId="WW8Num38z0" w:customStyle="1">
    <w:name w:val="WW8Num38z0"/>
    <w:qFormat/>
    <w:rsid w:val="00776961"/>
    <w:rPr/>
  </w:style>
  <w:style w:type="character" w:styleId="WW8Num38z1" w:customStyle="1">
    <w:name w:val="WW8Num38z1"/>
    <w:qFormat/>
    <w:rsid w:val="00776961"/>
    <w:rPr/>
  </w:style>
  <w:style w:type="character" w:styleId="WW8Num38z2" w:customStyle="1">
    <w:name w:val="WW8Num38z2"/>
    <w:qFormat/>
    <w:rsid w:val="00776961"/>
    <w:rPr/>
  </w:style>
  <w:style w:type="character" w:styleId="WW8Num38z3" w:customStyle="1">
    <w:name w:val="WW8Num38z3"/>
    <w:qFormat/>
    <w:rsid w:val="00776961"/>
    <w:rPr/>
  </w:style>
  <w:style w:type="character" w:styleId="WW8Num38z4" w:customStyle="1">
    <w:name w:val="WW8Num38z4"/>
    <w:qFormat/>
    <w:rsid w:val="00776961"/>
    <w:rPr/>
  </w:style>
  <w:style w:type="character" w:styleId="WW8Num38z5" w:customStyle="1">
    <w:name w:val="WW8Num38z5"/>
    <w:qFormat/>
    <w:rsid w:val="00776961"/>
    <w:rPr/>
  </w:style>
  <w:style w:type="character" w:styleId="WW8Num38z6" w:customStyle="1">
    <w:name w:val="WW8Num38z6"/>
    <w:qFormat/>
    <w:rsid w:val="00776961"/>
    <w:rPr/>
  </w:style>
  <w:style w:type="character" w:styleId="WW8Num38z7" w:customStyle="1">
    <w:name w:val="WW8Num38z7"/>
    <w:qFormat/>
    <w:rsid w:val="00776961"/>
    <w:rPr/>
  </w:style>
  <w:style w:type="character" w:styleId="WW8Num38z8" w:customStyle="1">
    <w:name w:val="WW8Num38z8"/>
    <w:qFormat/>
    <w:rsid w:val="00776961"/>
    <w:rPr/>
  </w:style>
  <w:style w:type="character" w:styleId="WW8Num39z0" w:customStyle="1">
    <w:name w:val="WW8Num39z0"/>
    <w:qFormat/>
    <w:rsid w:val="00776961"/>
    <w:rPr/>
  </w:style>
  <w:style w:type="character" w:styleId="WW8Num39z1" w:customStyle="1">
    <w:name w:val="WW8Num39z1"/>
    <w:qFormat/>
    <w:rsid w:val="00776961"/>
    <w:rPr/>
  </w:style>
  <w:style w:type="character" w:styleId="WW8Num39z2" w:customStyle="1">
    <w:name w:val="WW8Num39z2"/>
    <w:qFormat/>
    <w:rsid w:val="00776961"/>
    <w:rPr/>
  </w:style>
  <w:style w:type="character" w:styleId="WW8Num39z3" w:customStyle="1">
    <w:name w:val="WW8Num39z3"/>
    <w:qFormat/>
    <w:rsid w:val="00776961"/>
    <w:rPr/>
  </w:style>
  <w:style w:type="character" w:styleId="WW8Num39z4" w:customStyle="1">
    <w:name w:val="WW8Num39z4"/>
    <w:qFormat/>
    <w:rsid w:val="00776961"/>
    <w:rPr/>
  </w:style>
  <w:style w:type="character" w:styleId="WW8Num39z5" w:customStyle="1">
    <w:name w:val="WW8Num39z5"/>
    <w:qFormat/>
    <w:rsid w:val="00776961"/>
    <w:rPr/>
  </w:style>
  <w:style w:type="character" w:styleId="WW8Num39z6" w:customStyle="1">
    <w:name w:val="WW8Num39z6"/>
    <w:qFormat/>
    <w:rsid w:val="00776961"/>
    <w:rPr/>
  </w:style>
  <w:style w:type="character" w:styleId="WW8Num39z7" w:customStyle="1">
    <w:name w:val="WW8Num39z7"/>
    <w:qFormat/>
    <w:rsid w:val="00776961"/>
    <w:rPr/>
  </w:style>
  <w:style w:type="character" w:styleId="WW8Num39z8" w:customStyle="1">
    <w:name w:val="WW8Num39z8"/>
    <w:qFormat/>
    <w:rsid w:val="00776961"/>
    <w:rPr/>
  </w:style>
  <w:style w:type="character" w:styleId="WW8Num40z0" w:customStyle="1">
    <w:name w:val="WW8Num40z0"/>
    <w:qFormat/>
    <w:rsid w:val="00776961"/>
    <w:rPr/>
  </w:style>
  <w:style w:type="character" w:styleId="WW8Num40z1" w:customStyle="1">
    <w:name w:val="WW8Num40z1"/>
    <w:qFormat/>
    <w:rsid w:val="00776961"/>
    <w:rPr/>
  </w:style>
  <w:style w:type="character" w:styleId="WW8Num40z2" w:customStyle="1">
    <w:name w:val="WW8Num40z2"/>
    <w:qFormat/>
    <w:rsid w:val="00776961"/>
    <w:rPr/>
  </w:style>
  <w:style w:type="character" w:styleId="WW8Num40z3" w:customStyle="1">
    <w:name w:val="WW8Num40z3"/>
    <w:qFormat/>
    <w:rsid w:val="00776961"/>
    <w:rPr/>
  </w:style>
  <w:style w:type="character" w:styleId="WW8Num40z4" w:customStyle="1">
    <w:name w:val="WW8Num40z4"/>
    <w:qFormat/>
    <w:rsid w:val="00776961"/>
    <w:rPr>
      <w:rFonts w:ascii="Arial" w:hAnsi="Arial" w:cs="Arial"/>
      <w:sz w:val="22"/>
      <w:szCs w:val="22"/>
    </w:rPr>
  </w:style>
  <w:style w:type="character" w:styleId="WW8Num40z5" w:customStyle="1">
    <w:name w:val="WW8Num40z5"/>
    <w:qFormat/>
    <w:rsid w:val="00776961"/>
    <w:rPr/>
  </w:style>
  <w:style w:type="character" w:styleId="WW8Num40z6" w:customStyle="1">
    <w:name w:val="WW8Num40z6"/>
    <w:qFormat/>
    <w:rsid w:val="00776961"/>
    <w:rPr/>
  </w:style>
  <w:style w:type="character" w:styleId="WW8Num40z7" w:customStyle="1">
    <w:name w:val="WW8Num40z7"/>
    <w:qFormat/>
    <w:rsid w:val="00776961"/>
    <w:rPr/>
  </w:style>
  <w:style w:type="character" w:styleId="WW8Num40z8" w:customStyle="1">
    <w:name w:val="WW8Num40z8"/>
    <w:qFormat/>
    <w:rsid w:val="00776961"/>
    <w:rPr/>
  </w:style>
  <w:style w:type="character" w:styleId="WW8Num41z0" w:customStyle="1">
    <w:name w:val="WW8Num41z0"/>
    <w:qFormat/>
    <w:rsid w:val="00776961"/>
    <w:rPr>
      <w:rFonts w:ascii="Arial" w:hAnsi="Arial" w:cs="Arial"/>
      <w:sz w:val="22"/>
      <w:szCs w:val="22"/>
    </w:rPr>
  </w:style>
  <w:style w:type="character" w:styleId="WW8Num41z1" w:customStyle="1">
    <w:name w:val="WW8Num41z1"/>
    <w:qFormat/>
    <w:rsid w:val="00776961"/>
    <w:rPr/>
  </w:style>
  <w:style w:type="character" w:styleId="WW8Num41z2" w:customStyle="1">
    <w:name w:val="WW8Num41z2"/>
    <w:qFormat/>
    <w:rsid w:val="00776961"/>
    <w:rPr/>
  </w:style>
  <w:style w:type="character" w:styleId="WW8Num41z3" w:customStyle="1">
    <w:name w:val="WW8Num41z3"/>
    <w:qFormat/>
    <w:rsid w:val="00776961"/>
    <w:rPr/>
  </w:style>
  <w:style w:type="character" w:styleId="WW8Num41z4" w:customStyle="1">
    <w:name w:val="WW8Num41z4"/>
    <w:qFormat/>
    <w:rsid w:val="00776961"/>
    <w:rPr/>
  </w:style>
  <w:style w:type="character" w:styleId="WW8Num41z5" w:customStyle="1">
    <w:name w:val="WW8Num41z5"/>
    <w:qFormat/>
    <w:rsid w:val="00776961"/>
    <w:rPr/>
  </w:style>
  <w:style w:type="character" w:styleId="WW8Num41z6" w:customStyle="1">
    <w:name w:val="WW8Num41z6"/>
    <w:qFormat/>
    <w:rsid w:val="00776961"/>
    <w:rPr/>
  </w:style>
  <w:style w:type="character" w:styleId="WW8Num41z7" w:customStyle="1">
    <w:name w:val="WW8Num41z7"/>
    <w:qFormat/>
    <w:rsid w:val="00776961"/>
    <w:rPr/>
  </w:style>
  <w:style w:type="character" w:styleId="WW8Num41z8" w:customStyle="1">
    <w:name w:val="WW8Num41z8"/>
    <w:qFormat/>
    <w:rsid w:val="00776961"/>
    <w:rPr/>
  </w:style>
  <w:style w:type="character" w:styleId="WW8Num42z0" w:customStyle="1">
    <w:name w:val="WW8Num42z0"/>
    <w:qFormat/>
    <w:rsid w:val="00776961"/>
    <w:rPr>
      <w:rFonts w:ascii="Arial" w:hAnsi="Arial" w:cs="Arial"/>
      <w:sz w:val="22"/>
      <w:szCs w:val="22"/>
    </w:rPr>
  </w:style>
  <w:style w:type="character" w:styleId="WW8Num42z1" w:customStyle="1">
    <w:name w:val="WW8Num42z1"/>
    <w:qFormat/>
    <w:rsid w:val="00776961"/>
    <w:rPr/>
  </w:style>
  <w:style w:type="character" w:styleId="WW8Num42z2" w:customStyle="1">
    <w:name w:val="WW8Num42z2"/>
    <w:qFormat/>
    <w:rsid w:val="00776961"/>
    <w:rPr/>
  </w:style>
  <w:style w:type="character" w:styleId="WW8Num42z3" w:customStyle="1">
    <w:name w:val="WW8Num42z3"/>
    <w:qFormat/>
    <w:rsid w:val="00776961"/>
    <w:rPr/>
  </w:style>
  <w:style w:type="character" w:styleId="WW8Num42z4" w:customStyle="1">
    <w:name w:val="WW8Num42z4"/>
    <w:qFormat/>
    <w:rsid w:val="00776961"/>
    <w:rPr/>
  </w:style>
  <w:style w:type="character" w:styleId="WW8Num42z5" w:customStyle="1">
    <w:name w:val="WW8Num42z5"/>
    <w:qFormat/>
    <w:rsid w:val="00776961"/>
    <w:rPr/>
  </w:style>
  <w:style w:type="character" w:styleId="WW8Num42z6" w:customStyle="1">
    <w:name w:val="WW8Num42z6"/>
    <w:qFormat/>
    <w:rsid w:val="00776961"/>
    <w:rPr/>
  </w:style>
  <w:style w:type="character" w:styleId="WW8Num42z7" w:customStyle="1">
    <w:name w:val="WW8Num42z7"/>
    <w:qFormat/>
    <w:rsid w:val="00776961"/>
    <w:rPr/>
  </w:style>
  <w:style w:type="character" w:styleId="WW8Num42z8" w:customStyle="1">
    <w:name w:val="WW8Num42z8"/>
    <w:qFormat/>
    <w:rsid w:val="00776961"/>
    <w:rPr/>
  </w:style>
  <w:style w:type="character" w:styleId="WW8Num43z0" w:customStyle="1">
    <w:name w:val="WW8Num43z0"/>
    <w:qFormat/>
    <w:rsid w:val="00776961"/>
    <w:rPr/>
  </w:style>
  <w:style w:type="character" w:styleId="WW8Num43z1" w:customStyle="1">
    <w:name w:val="WW8Num43z1"/>
    <w:qFormat/>
    <w:rsid w:val="00776961"/>
    <w:rPr/>
  </w:style>
  <w:style w:type="character" w:styleId="WW8Num43z2" w:customStyle="1">
    <w:name w:val="WW8Num43z2"/>
    <w:qFormat/>
    <w:rsid w:val="00776961"/>
    <w:rPr/>
  </w:style>
  <w:style w:type="character" w:styleId="WW8Num43z3" w:customStyle="1">
    <w:name w:val="WW8Num43z3"/>
    <w:qFormat/>
    <w:rsid w:val="00776961"/>
    <w:rPr/>
  </w:style>
  <w:style w:type="character" w:styleId="WW8Num43z4" w:customStyle="1">
    <w:name w:val="WW8Num43z4"/>
    <w:qFormat/>
    <w:rsid w:val="00776961"/>
    <w:rPr>
      <w:rFonts w:ascii="Arial" w:hAnsi="Arial" w:eastAsia="Times New Roman" w:cs="Arial"/>
      <w:sz w:val="22"/>
      <w:szCs w:val="22"/>
    </w:rPr>
  </w:style>
  <w:style w:type="character" w:styleId="WW8Num43z5" w:customStyle="1">
    <w:name w:val="WW8Num43z5"/>
    <w:qFormat/>
    <w:rsid w:val="00776961"/>
    <w:rPr/>
  </w:style>
  <w:style w:type="character" w:styleId="WW8Num43z6" w:customStyle="1">
    <w:name w:val="WW8Num43z6"/>
    <w:qFormat/>
    <w:rsid w:val="00776961"/>
    <w:rPr/>
  </w:style>
  <w:style w:type="character" w:styleId="WW8Num43z7" w:customStyle="1">
    <w:name w:val="WW8Num43z7"/>
    <w:qFormat/>
    <w:rsid w:val="00776961"/>
    <w:rPr/>
  </w:style>
  <w:style w:type="character" w:styleId="WW8Num43z8" w:customStyle="1">
    <w:name w:val="WW8Num43z8"/>
    <w:qFormat/>
    <w:rsid w:val="00776961"/>
    <w:rPr/>
  </w:style>
  <w:style w:type="character" w:styleId="WW8Num44z0" w:customStyle="1">
    <w:name w:val="WW8Num44z0"/>
    <w:qFormat/>
    <w:rsid w:val="00776961"/>
    <w:rPr/>
  </w:style>
  <w:style w:type="character" w:styleId="WW8Num44z1" w:customStyle="1">
    <w:name w:val="WW8Num44z1"/>
    <w:qFormat/>
    <w:rsid w:val="00776961"/>
    <w:rPr/>
  </w:style>
  <w:style w:type="character" w:styleId="WW8Num44z2" w:customStyle="1">
    <w:name w:val="WW8Num44z2"/>
    <w:qFormat/>
    <w:rsid w:val="00776961"/>
    <w:rPr/>
  </w:style>
  <w:style w:type="character" w:styleId="WW8Num44z3" w:customStyle="1">
    <w:name w:val="WW8Num44z3"/>
    <w:qFormat/>
    <w:rsid w:val="00776961"/>
    <w:rPr/>
  </w:style>
  <w:style w:type="character" w:styleId="WW8Num44z4" w:customStyle="1">
    <w:name w:val="WW8Num44z4"/>
    <w:qFormat/>
    <w:rsid w:val="00776961"/>
    <w:rPr>
      <w:rFonts w:ascii="Arial" w:hAnsi="Arial" w:eastAsia="Times New Roman" w:cs="Arial"/>
    </w:rPr>
  </w:style>
  <w:style w:type="character" w:styleId="WW8Num44z5" w:customStyle="1">
    <w:name w:val="WW8Num44z5"/>
    <w:qFormat/>
    <w:rsid w:val="00776961"/>
    <w:rPr/>
  </w:style>
  <w:style w:type="character" w:styleId="WW8Num44z6" w:customStyle="1">
    <w:name w:val="WW8Num44z6"/>
    <w:qFormat/>
    <w:rsid w:val="00776961"/>
    <w:rPr/>
  </w:style>
  <w:style w:type="character" w:styleId="WW8Num44z7" w:customStyle="1">
    <w:name w:val="WW8Num44z7"/>
    <w:qFormat/>
    <w:rsid w:val="00776961"/>
    <w:rPr/>
  </w:style>
  <w:style w:type="character" w:styleId="WW8Num44z8" w:customStyle="1">
    <w:name w:val="WW8Num44z8"/>
    <w:qFormat/>
    <w:rsid w:val="00776961"/>
    <w:rPr/>
  </w:style>
  <w:style w:type="character" w:styleId="WW8Num45z0" w:customStyle="1">
    <w:name w:val="WW8Num45z0"/>
    <w:qFormat/>
    <w:rsid w:val="00776961"/>
    <w:rPr/>
  </w:style>
  <w:style w:type="character" w:styleId="WW8Num45z1" w:customStyle="1">
    <w:name w:val="WW8Num45z1"/>
    <w:qFormat/>
    <w:rsid w:val="00776961"/>
    <w:rPr/>
  </w:style>
  <w:style w:type="character" w:styleId="WW8Num45z2" w:customStyle="1">
    <w:name w:val="WW8Num45z2"/>
    <w:qFormat/>
    <w:rsid w:val="00776961"/>
    <w:rPr/>
  </w:style>
  <w:style w:type="character" w:styleId="WW8Num45z3" w:customStyle="1">
    <w:name w:val="WW8Num45z3"/>
    <w:qFormat/>
    <w:rsid w:val="00776961"/>
    <w:rPr/>
  </w:style>
  <w:style w:type="character" w:styleId="WW8Num45z4" w:customStyle="1">
    <w:name w:val="WW8Num45z4"/>
    <w:qFormat/>
    <w:rsid w:val="00776961"/>
    <w:rPr>
      <w:rFonts w:ascii="Arial" w:hAnsi="Arial" w:eastAsia="Times New Roman" w:cs="Arial"/>
    </w:rPr>
  </w:style>
  <w:style w:type="character" w:styleId="WW8Num45z5" w:customStyle="1">
    <w:name w:val="WW8Num45z5"/>
    <w:qFormat/>
    <w:rsid w:val="00776961"/>
    <w:rPr/>
  </w:style>
  <w:style w:type="character" w:styleId="WW8Num45z6" w:customStyle="1">
    <w:name w:val="WW8Num45z6"/>
    <w:qFormat/>
    <w:rsid w:val="00776961"/>
    <w:rPr/>
  </w:style>
  <w:style w:type="character" w:styleId="WW8Num45z7" w:customStyle="1">
    <w:name w:val="WW8Num45z7"/>
    <w:qFormat/>
    <w:rsid w:val="00776961"/>
    <w:rPr/>
  </w:style>
  <w:style w:type="character" w:styleId="WW8Num45z8" w:customStyle="1">
    <w:name w:val="WW8Num45z8"/>
    <w:qFormat/>
    <w:rsid w:val="00776961"/>
    <w:rPr/>
  </w:style>
  <w:style w:type="character" w:styleId="WW8Num46z0" w:customStyle="1">
    <w:name w:val="WW8Num46z0"/>
    <w:qFormat/>
    <w:rsid w:val="00776961"/>
    <w:rPr/>
  </w:style>
  <w:style w:type="character" w:styleId="WW8Num46z1" w:customStyle="1">
    <w:name w:val="WW8Num46z1"/>
    <w:qFormat/>
    <w:rsid w:val="00776961"/>
    <w:rPr/>
  </w:style>
  <w:style w:type="character" w:styleId="WW8Num46z2" w:customStyle="1">
    <w:name w:val="WW8Num46z2"/>
    <w:qFormat/>
    <w:rsid w:val="00776961"/>
    <w:rPr/>
  </w:style>
  <w:style w:type="character" w:styleId="WW8Num46z3" w:customStyle="1">
    <w:name w:val="WW8Num46z3"/>
    <w:qFormat/>
    <w:rsid w:val="00776961"/>
    <w:rPr/>
  </w:style>
  <w:style w:type="character" w:styleId="WW8Num46z4" w:customStyle="1">
    <w:name w:val="WW8Num46z4"/>
    <w:qFormat/>
    <w:rsid w:val="00776961"/>
    <w:rPr>
      <w:rFonts w:ascii="Arial" w:hAnsi="Arial" w:eastAsia="Times New Roman" w:cs="Arial"/>
    </w:rPr>
  </w:style>
  <w:style w:type="character" w:styleId="WW8Num46z5" w:customStyle="1">
    <w:name w:val="WW8Num46z5"/>
    <w:qFormat/>
    <w:rsid w:val="00776961"/>
    <w:rPr/>
  </w:style>
  <w:style w:type="character" w:styleId="WW8Num46z6" w:customStyle="1">
    <w:name w:val="WW8Num46z6"/>
    <w:qFormat/>
    <w:rsid w:val="00776961"/>
    <w:rPr/>
  </w:style>
  <w:style w:type="character" w:styleId="WW8Num46z7" w:customStyle="1">
    <w:name w:val="WW8Num46z7"/>
    <w:qFormat/>
    <w:rsid w:val="00776961"/>
    <w:rPr/>
  </w:style>
  <w:style w:type="character" w:styleId="WW8Num46z8" w:customStyle="1">
    <w:name w:val="WW8Num46z8"/>
    <w:qFormat/>
    <w:rsid w:val="00776961"/>
    <w:rPr/>
  </w:style>
  <w:style w:type="character" w:styleId="WW8Num47z0" w:customStyle="1">
    <w:name w:val="WW8Num47z0"/>
    <w:qFormat/>
    <w:rsid w:val="00776961"/>
    <w:rPr/>
  </w:style>
  <w:style w:type="character" w:styleId="WW8Num47z1" w:customStyle="1">
    <w:name w:val="WW8Num47z1"/>
    <w:qFormat/>
    <w:rsid w:val="00776961"/>
    <w:rPr/>
  </w:style>
  <w:style w:type="character" w:styleId="WW8Num47z2" w:customStyle="1">
    <w:name w:val="WW8Num47z2"/>
    <w:qFormat/>
    <w:rsid w:val="00776961"/>
    <w:rPr/>
  </w:style>
  <w:style w:type="character" w:styleId="WW8Num47z3" w:customStyle="1">
    <w:name w:val="WW8Num47z3"/>
    <w:qFormat/>
    <w:rsid w:val="00776961"/>
    <w:rPr/>
  </w:style>
  <w:style w:type="character" w:styleId="WW8Num47z4" w:customStyle="1">
    <w:name w:val="WW8Num47z4"/>
    <w:qFormat/>
    <w:rsid w:val="00776961"/>
    <w:rPr/>
  </w:style>
  <w:style w:type="character" w:styleId="WW8Num47z5" w:customStyle="1">
    <w:name w:val="WW8Num47z5"/>
    <w:qFormat/>
    <w:rsid w:val="00776961"/>
    <w:rPr/>
  </w:style>
  <w:style w:type="character" w:styleId="WW8Num47z6" w:customStyle="1">
    <w:name w:val="WW8Num47z6"/>
    <w:qFormat/>
    <w:rsid w:val="00776961"/>
    <w:rPr/>
  </w:style>
  <w:style w:type="character" w:styleId="WW8Num47z7" w:customStyle="1">
    <w:name w:val="WW8Num47z7"/>
    <w:qFormat/>
    <w:rsid w:val="00776961"/>
    <w:rPr/>
  </w:style>
  <w:style w:type="character" w:styleId="WW8Num47z8" w:customStyle="1">
    <w:name w:val="WW8Num47z8"/>
    <w:qFormat/>
    <w:rsid w:val="00776961"/>
    <w:rPr/>
  </w:style>
  <w:style w:type="character" w:styleId="WW8Num48z0" w:customStyle="1">
    <w:name w:val="WW8Num48z0"/>
    <w:qFormat/>
    <w:rsid w:val="00776961"/>
    <w:rPr/>
  </w:style>
  <w:style w:type="character" w:styleId="WW8Num48z1" w:customStyle="1">
    <w:name w:val="WW8Num48z1"/>
    <w:qFormat/>
    <w:rsid w:val="00776961"/>
    <w:rPr/>
  </w:style>
  <w:style w:type="character" w:styleId="WW8Num48z2" w:customStyle="1">
    <w:name w:val="WW8Num48z2"/>
    <w:qFormat/>
    <w:rsid w:val="00776961"/>
    <w:rPr/>
  </w:style>
  <w:style w:type="character" w:styleId="WW8Num48z3" w:customStyle="1">
    <w:name w:val="WW8Num48z3"/>
    <w:qFormat/>
    <w:rsid w:val="00776961"/>
    <w:rPr/>
  </w:style>
  <w:style w:type="character" w:styleId="WW8Num48z4" w:customStyle="1">
    <w:name w:val="WW8Num48z4"/>
    <w:qFormat/>
    <w:rsid w:val="00776961"/>
    <w:rPr>
      <w:rFonts w:ascii="Arial" w:hAnsi="Arial" w:eastAsia="Times New Roman" w:cs="Arial"/>
    </w:rPr>
  </w:style>
  <w:style w:type="character" w:styleId="WW8Num48z5" w:customStyle="1">
    <w:name w:val="WW8Num48z5"/>
    <w:qFormat/>
    <w:rsid w:val="00776961"/>
    <w:rPr/>
  </w:style>
  <w:style w:type="character" w:styleId="WW8Num48z6" w:customStyle="1">
    <w:name w:val="WW8Num48z6"/>
    <w:qFormat/>
    <w:rsid w:val="00776961"/>
    <w:rPr/>
  </w:style>
  <w:style w:type="character" w:styleId="WW8Num48z7" w:customStyle="1">
    <w:name w:val="WW8Num48z7"/>
    <w:qFormat/>
    <w:rsid w:val="00776961"/>
    <w:rPr/>
  </w:style>
  <w:style w:type="character" w:styleId="WW8Num48z8" w:customStyle="1">
    <w:name w:val="WW8Num48z8"/>
    <w:qFormat/>
    <w:rsid w:val="00776961"/>
    <w:rPr/>
  </w:style>
  <w:style w:type="character" w:styleId="WW8Num49z0" w:customStyle="1">
    <w:name w:val="WW8Num49z0"/>
    <w:qFormat/>
    <w:rsid w:val="00776961"/>
    <w:rPr/>
  </w:style>
  <w:style w:type="character" w:styleId="WW8Num49z1" w:customStyle="1">
    <w:name w:val="WW8Num49z1"/>
    <w:qFormat/>
    <w:rsid w:val="00776961"/>
    <w:rPr/>
  </w:style>
  <w:style w:type="character" w:styleId="WW8Num49z2" w:customStyle="1">
    <w:name w:val="WW8Num49z2"/>
    <w:qFormat/>
    <w:rsid w:val="00776961"/>
    <w:rPr/>
  </w:style>
  <w:style w:type="character" w:styleId="WW8Num49z3" w:customStyle="1">
    <w:name w:val="WW8Num49z3"/>
    <w:qFormat/>
    <w:rsid w:val="00776961"/>
    <w:rPr/>
  </w:style>
  <w:style w:type="character" w:styleId="WW8Num49z4" w:customStyle="1">
    <w:name w:val="WW8Num49z4"/>
    <w:qFormat/>
    <w:rsid w:val="00776961"/>
    <w:rPr>
      <w:rFonts w:ascii="Arial" w:hAnsi="Arial" w:eastAsia="Times New Roman" w:cs="Arial"/>
    </w:rPr>
  </w:style>
  <w:style w:type="character" w:styleId="WW8Num49z5" w:customStyle="1">
    <w:name w:val="WW8Num49z5"/>
    <w:qFormat/>
    <w:rsid w:val="00776961"/>
    <w:rPr/>
  </w:style>
  <w:style w:type="character" w:styleId="WW8Num49z6" w:customStyle="1">
    <w:name w:val="WW8Num49z6"/>
    <w:qFormat/>
    <w:rsid w:val="00776961"/>
    <w:rPr/>
  </w:style>
  <w:style w:type="character" w:styleId="WW8Num49z7" w:customStyle="1">
    <w:name w:val="WW8Num49z7"/>
    <w:qFormat/>
    <w:rsid w:val="00776961"/>
    <w:rPr/>
  </w:style>
  <w:style w:type="character" w:styleId="WW8Num49z8" w:customStyle="1">
    <w:name w:val="WW8Num49z8"/>
    <w:qFormat/>
    <w:rsid w:val="00776961"/>
    <w:rPr/>
  </w:style>
  <w:style w:type="character" w:styleId="WW8Num50z0" w:customStyle="1">
    <w:name w:val="WW8Num50z0"/>
    <w:qFormat/>
    <w:rsid w:val="00776961"/>
    <w:rPr/>
  </w:style>
  <w:style w:type="character" w:styleId="WW8Num50z1" w:customStyle="1">
    <w:name w:val="WW8Num50z1"/>
    <w:qFormat/>
    <w:rsid w:val="00776961"/>
    <w:rPr/>
  </w:style>
  <w:style w:type="character" w:styleId="WW8Num50z2" w:customStyle="1">
    <w:name w:val="WW8Num50z2"/>
    <w:qFormat/>
    <w:rsid w:val="00776961"/>
    <w:rPr/>
  </w:style>
  <w:style w:type="character" w:styleId="WW8Num50z3" w:customStyle="1">
    <w:name w:val="WW8Num50z3"/>
    <w:qFormat/>
    <w:rsid w:val="00776961"/>
    <w:rPr/>
  </w:style>
  <w:style w:type="character" w:styleId="WW8Num50z4" w:customStyle="1">
    <w:name w:val="WW8Num50z4"/>
    <w:qFormat/>
    <w:rsid w:val="00776961"/>
    <w:rPr>
      <w:rFonts w:ascii="Arial" w:hAnsi="Arial" w:eastAsia="Times New Roman" w:cs="Arial"/>
    </w:rPr>
  </w:style>
  <w:style w:type="character" w:styleId="WW8Num50z5" w:customStyle="1">
    <w:name w:val="WW8Num50z5"/>
    <w:qFormat/>
    <w:rsid w:val="00776961"/>
    <w:rPr/>
  </w:style>
  <w:style w:type="character" w:styleId="WW8Num50z6" w:customStyle="1">
    <w:name w:val="WW8Num50z6"/>
    <w:qFormat/>
    <w:rsid w:val="00776961"/>
    <w:rPr/>
  </w:style>
  <w:style w:type="character" w:styleId="WW8Num50z7" w:customStyle="1">
    <w:name w:val="WW8Num50z7"/>
    <w:qFormat/>
    <w:rsid w:val="00776961"/>
    <w:rPr/>
  </w:style>
  <w:style w:type="character" w:styleId="WW8Num50z8" w:customStyle="1">
    <w:name w:val="WW8Num50z8"/>
    <w:qFormat/>
    <w:rsid w:val="00776961"/>
    <w:rPr/>
  </w:style>
  <w:style w:type="character" w:styleId="WW8Num51z0" w:customStyle="1">
    <w:name w:val="WW8Num51z0"/>
    <w:qFormat/>
    <w:rsid w:val="00776961"/>
    <w:rPr/>
  </w:style>
  <w:style w:type="character" w:styleId="WW8Num51z1" w:customStyle="1">
    <w:name w:val="WW8Num51z1"/>
    <w:qFormat/>
    <w:rsid w:val="00776961"/>
    <w:rPr/>
  </w:style>
  <w:style w:type="character" w:styleId="WW8Num51z2" w:customStyle="1">
    <w:name w:val="WW8Num51z2"/>
    <w:qFormat/>
    <w:rsid w:val="00776961"/>
    <w:rPr/>
  </w:style>
  <w:style w:type="character" w:styleId="WW8Num51z3" w:customStyle="1">
    <w:name w:val="WW8Num51z3"/>
    <w:qFormat/>
    <w:rsid w:val="00776961"/>
    <w:rPr/>
  </w:style>
  <w:style w:type="character" w:styleId="WW8Num51z4" w:customStyle="1">
    <w:name w:val="WW8Num51z4"/>
    <w:qFormat/>
    <w:rsid w:val="00776961"/>
    <w:rPr/>
  </w:style>
  <w:style w:type="character" w:styleId="WW8Num51z5" w:customStyle="1">
    <w:name w:val="WW8Num51z5"/>
    <w:qFormat/>
    <w:rsid w:val="00776961"/>
    <w:rPr/>
  </w:style>
  <w:style w:type="character" w:styleId="WW8Num51z6" w:customStyle="1">
    <w:name w:val="WW8Num51z6"/>
    <w:qFormat/>
    <w:rsid w:val="00776961"/>
    <w:rPr/>
  </w:style>
  <w:style w:type="character" w:styleId="WW8Num51z7" w:customStyle="1">
    <w:name w:val="WW8Num51z7"/>
    <w:qFormat/>
    <w:rsid w:val="00776961"/>
    <w:rPr/>
  </w:style>
  <w:style w:type="character" w:styleId="WW8Num51z8" w:customStyle="1">
    <w:name w:val="WW8Num51z8"/>
    <w:qFormat/>
    <w:rsid w:val="00776961"/>
    <w:rPr/>
  </w:style>
  <w:style w:type="character" w:styleId="WW8Num52z0" w:customStyle="1">
    <w:name w:val="WW8Num52z0"/>
    <w:qFormat/>
    <w:rsid w:val="00776961"/>
    <w:rPr/>
  </w:style>
  <w:style w:type="character" w:styleId="WW8Num52z1" w:customStyle="1">
    <w:name w:val="WW8Num52z1"/>
    <w:qFormat/>
    <w:rsid w:val="00776961"/>
    <w:rPr/>
  </w:style>
  <w:style w:type="character" w:styleId="WW8Num52z2" w:customStyle="1">
    <w:name w:val="WW8Num52z2"/>
    <w:qFormat/>
    <w:rsid w:val="00776961"/>
    <w:rPr/>
  </w:style>
  <w:style w:type="character" w:styleId="WW8Num52z3" w:customStyle="1">
    <w:name w:val="WW8Num52z3"/>
    <w:qFormat/>
    <w:rsid w:val="00776961"/>
    <w:rPr/>
  </w:style>
  <w:style w:type="character" w:styleId="WW8Num52z4" w:customStyle="1">
    <w:name w:val="WW8Num52z4"/>
    <w:qFormat/>
    <w:rsid w:val="00776961"/>
    <w:rPr>
      <w:rFonts w:ascii="Arial" w:hAnsi="Arial" w:eastAsia="Times New Roman" w:cs="Arial"/>
    </w:rPr>
  </w:style>
  <w:style w:type="character" w:styleId="WW8Num52z5" w:customStyle="1">
    <w:name w:val="WW8Num52z5"/>
    <w:qFormat/>
    <w:rsid w:val="00776961"/>
    <w:rPr/>
  </w:style>
  <w:style w:type="character" w:styleId="WW8Num52z6" w:customStyle="1">
    <w:name w:val="WW8Num52z6"/>
    <w:qFormat/>
    <w:rsid w:val="00776961"/>
    <w:rPr/>
  </w:style>
  <w:style w:type="character" w:styleId="WW8Num52z7" w:customStyle="1">
    <w:name w:val="WW8Num52z7"/>
    <w:qFormat/>
    <w:rsid w:val="00776961"/>
    <w:rPr/>
  </w:style>
  <w:style w:type="character" w:styleId="WW8Num52z8" w:customStyle="1">
    <w:name w:val="WW8Num52z8"/>
    <w:qFormat/>
    <w:rsid w:val="00776961"/>
    <w:rPr/>
  </w:style>
  <w:style w:type="character" w:styleId="WW8Num53z0" w:customStyle="1">
    <w:name w:val="WW8Num53z0"/>
    <w:qFormat/>
    <w:rsid w:val="00776961"/>
    <w:rPr/>
  </w:style>
  <w:style w:type="character" w:styleId="WW8Num53z1" w:customStyle="1">
    <w:name w:val="WW8Num53z1"/>
    <w:qFormat/>
    <w:rsid w:val="00776961"/>
    <w:rPr/>
  </w:style>
  <w:style w:type="character" w:styleId="WW8Num53z2" w:customStyle="1">
    <w:name w:val="WW8Num53z2"/>
    <w:qFormat/>
    <w:rsid w:val="00776961"/>
    <w:rPr/>
  </w:style>
  <w:style w:type="character" w:styleId="WW8Num53z3" w:customStyle="1">
    <w:name w:val="WW8Num53z3"/>
    <w:qFormat/>
    <w:rsid w:val="00776961"/>
    <w:rPr/>
  </w:style>
  <w:style w:type="character" w:styleId="WW8Num53z4" w:customStyle="1">
    <w:name w:val="WW8Num53z4"/>
    <w:qFormat/>
    <w:rsid w:val="00776961"/>
    <w:rPr/>
  </w:style>
  <w:style w:type="character" w:styleId="WW8Num53z5" w:customStyle="1">
    <w:name w:val="WW8Num53z5"/>
    <w:qFormat/>
    <w:rsid w:val="00776961"/>
    <w:rPr/>
  </w:style>
  <w:style w:type="character" w:styleId="WW8Num53z6" w:customStyle="1">
    <w:name w:val="WW8Num53z6"/>
    <w:qFormat/>
    <w:rsid w:val="00776961"/>
    <w:rPr/>
  </w:style>
  <w:style w:type="character" w:styleId="WW8Num53z7" w:customStyle="1">
    <w:name w:val="WW8Num53z7"/>
    <w:qFormat/>
    <w:rsid w:val="00776961"/>
    <w:rPr/>
  </w:style>
  <w:style w:type="character" w:styleId="WW8Num53z8" w:customStyle="1">
    <w:name w:val="WW8Num53z8"/>
    <w:qFormat/>
    <w:rsid w:val="00776961"/>
    <w:rPr/>
  </w:style>
  <w:style w:type="character" w:styleId="Fontepargpadro1" w:customStyle="1">
    <w:name w:val="Fonte parág. padrão1"/>
    <w:qFormat/>
    <w:rsid w:val="00776961"/>
    <w:rPr/>
  </w:style>
  <w:style w:type="character" w:styleId="TtuloChar" w:customStyle="1">
    <w:name w:val="Título Char"/>
    <w:qFormat/>
    <w:rsid w:val="00776961"/>
    <w:rPr>
      <w:rFonts w:ascii="Arial" w:hAnsi="Arial" w:eastAsia="Times New Roman" w:cs="Times New Roman"/>
      <w:b/>
      <w:sz w:val="20"/>
      <w:szCs w:val="20"/>
    </w:rPr>
  </w:style>
  <w:style w:type="character" w:styleId="Fontepargpadro2" w:customStyle="1">
    <w:name w:val="Fonte parág. padrão2"/>
    <w:qFormat/>
    <w:rsid w:val="00776961"/>
    <w:rPr/>
  </w:style>
  <w:style w:type="character" w:styleId="TtuloChar1" w:customStyle="1">
    <w:name w:val="Título Char1"/>
    <w:basedOn w:val="DefaultParagraphFont"/>
    <w:link w:val="Ttulo"/>
    <w:qFormat/>
    <w:rsid w:val="00776961"/>
    <w:rPr>
      <w:rFonts w:ascii="Arial" w:hAnsi="Arial" w:eastAsia="Times New Roman" w:cs="Arial"/>
      <w:b/>
      <w:bCs/>
      <w:sz w:val="56"/>
      <w:szCs w:val="56"/>
      <w:lang w:eastAsia="zh-CN"/>
    </w:rPr>
  </w:style>
  <w:style w:type="character" w:styleId="SubttuloChar" w:customStyle="1">
    <w:name w:val="Subtítulo Char"/>
    <w:basedOn w:val="DefaultParagraphFont"/>
    <w:link w:val="Subttulo"/>
    <w:qFormat/>
    <w:rsid w:val="00776961"/>
    <w:rPr>
      <w:rFonts w:ascii="Arial" w:hAnsi="Arial" w:eastAsia="Times New Roman" w:cs="Arial"/>
      <w:b/>
      <w:sz w:val="36"/>
      <w:szCs w:val="36"/>
      <w:lang w:eastAsia="zh-CN"/>
    </w:rPr>
  </w:style>
  <w:style w:type="character" w:styleId="Fontstyle01" w:customStyle="1">
    <w:name w:val="fontstyle01"/>
    <w:basedOn w:val="DefaultParagraphFont"/>
    <w:qFormat/>
    <w:rsid w:val="002d0bad"/>
    <w:rPr>
      <w:rFonts w:ascii="Helvetica" w:hAnsi="Helvetica" w:cs="Helvetica"/>
      <w:b w:val="false"/>
      <w:bCs w:val="false"/>
      <w:i w:val="false"/>
      <w:iCs w:val="false"/>
      <w:color w:val="000000"/>
      <w:sz w:val="24"/>
      <w:szCs w:val="24"/>
    </w:rPr>
  </w:style>
  <w:style w:type="character" w:styleId="SemEspaamentoChar" w:customStyle="1">
    <w:name w:val="Sem Espaçamento Char"/>
    <w:basedOn w:val="DefaultParagraphFont"/>
    <w:link w:val="SemEspaamento"/>
    <w:uiPriority w:val="1"/>
    <w:qFormat/>
    <w:rsid w:val="002d0bad"/>
    <w:rPr>
      <w:rFonts w:ascii="Calibri" w:hAnsi="Calibri" w:eastAsia="Calibri" w:cs="Calibri"/>
      <w:sz w:val="22"/>
      <w:szCs w:val="22"/>
    </w:rPr>
  </w:style>
  <w:style w:type="character" w:styleId="Subitem2Char" w:customStyle="1">
    <w:name w:val="subitem 2 Char"/>
    <w:basedOn w:val="SemEspaamentoChar"/>
    <w:link w:val="subitem2"/>
    <w:qFormat/>
    <w:rsid w:val="002d0bad"/>
    <w:rPr>
      <w:rFonts w:ascii="Calibri" w:hAnsi="Calibri" w:eastAsia="Calibri" w:cs="Calibri"/>
      <w:sz w:val="24"/>
      <w:szCs w:val="22"/>
    </w:rPr>
  </w:style>
  <w:style w:type="character" w:styleId="Subitem1Char" w:customStyle="1">
    <w:name w:val="Subitem 1 Char"/>
    <w:basedOn w:val="DefaultParagraphFont"/>
    <w:link w:val="Subitem1"/>
    <w:qFormat/>
    <w:rsid w:val="002d0bad"/>
    <w:rPr>
      <w:rFonts w:eastAsia="Calibri"/>
      <w:sz w:val="24"/>
      <w:szCs w:val="22"/>
    </w:rPr>
  </w:style>
  <w:style w:type="character" w:styleId="Ttulo4Char" w:customStyle="1">
    <w:name w:val="Título 4 Char"/>
    <w:basedOn w:val="DefaultParagraphFont"/>
    <w:link w:val="Ttulo4"/>
    <w:uiPriority w:val="9"/>
    <w:qFormat/>
    <w:rsid w:val="002d0bad"/>
    <w:rPr>
      <w:b/>
      <w:sz w:val="24"/>
      <w:szCs w:val="24"/>
      <w:lang w:eastAsia="ar-SA"/>
    </w:rPr>
  </w:style>
  <w:style w:type="character" w:styleId="XxChar" w:customStyle="1">
    <w:name w:val="x.x. Char"/>
    <w:basedOn w:val="DefaultParagraphFont"/>
    <w:link w:val="xx"/>
    <w:qFormat/>
    <w:rsid w:val="002d0bad"/>
    <w:rPr>
      <w:rFonts w:ascii="Arial" w:hAnsi="Arial" w:cs="Arial"/>
      <w:sz w:val="24"/>
      <w:szCs w:val="24"/>
      <w:lang w:eastAsia="ar-SA"/>
    </w:rPr>
  </w:style>
  <w:style w:type="character" w:styleId="Caracteresdenotadefim">
    <w:name w:val="Caracteres de nota de fim"/>
    <w:qForma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Calibri" w:hAnsi="Calibri" w:eastAsia="Tahoma" w:cs="Lucida Sans"/>
      <w:sz w:val="28"/>
      <w:szCs w:val="28"/>
    </w:rPr>
  </w:style>
  <w:style w:type="paragraph" w:styleId="Corpodotexto">
    <w:name w:val="Body Text"/>
    <w:basedOn w:val="Normal"/>
    <w:link w:val="CorpodetextoChar"/>
    <w:rsid w:val="000e1b8f"/>
    <w:pPr>
      <w:spacing w:lineRule="auto" w:line="288" w:before="0" w:after="140"/>
    </w:pPr>
    <w:rPr>
      <w:sz w:val="24"/>
      <w:szCs w:val="24"/>
      <w:lang w:eastAsia="zh-CN"/>
    </w:rPr>
  </w:style>
  <w:style w:type="paragraph" w:styleId="Lista">
    <w:name w:val="List"/>
    <w:basedOn w:val="Corpodotexto"/>
    <w:rsid w:val="00776961"/>
    <w:pPr/>
    <w:rPr>
      <w:rFonts w:ascii="Verdana" w:hAnsi="Verdana"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776961"/>
    <w:pPr>
      <w:suppressLineNumbers/>
    </w:pPr>
    <w:rPr>
      <w:rFonts w:ascii="Verdana" w:hAnsi="Verdana" w:cs="Mangal"/>
      <w:sz w:val="24"/>
      <w:szCs w:val="24"/>
      <w:lang w:eastAsia="zh-CN"/>
    </w:rPr>
  </w:style>
  <w:style w:type="paragraph" w:styleId="Ttulododocumento">
    <w:name w:val="Title"/>
    <w:basedOn w:val="Ttulo11"/>
    <w:next w:val="Corpodotexto"/>
    <w:link w:val="TtuloChar1"/>
    <w:uiPriority w:val="10"/>
    <w:qFormat/>
    <w:rsid w:val="00776961"/>
    <w:pPr/>
    <w:rPr>
      <w:bCs/>
      <w:sz w:val="56"/>
      <w:szCs w:val="56"/>
    </w:rPr>
  </w:style>
  <w:style w:type="paragraph" w:styleId="CabealhoeRodap">
    <w:name w:val="Cabeçalho e Rodapé"/>
    <w:basedOn w:val="Normal"/>
    <w:qFormat/>
    <w:pPr/>
    <w:rPr/>
  </w:style>
  <w:style w:type="paragraph" w:styleId="Cabealho">
    <w:name w:val="Header"/>
    <w:basedOn w:val="Normal"/>
    <w:link w:val="CabealhoChar"/>
    <w:uiPriority w:val="99"/>
    <w:rsid w:val="00e458b9"/>
    <w:pPr>
      <w:tabs>
        <w:tab w:val="clear" w:pos="720"/>
        <w:tab w:val="center" w:pos="4419" w:leader="none"/>
        <w:tab w:val="right" w:pos="8838" w:leader="none"/>
      </w:tabs>
    </w:pPr>
    <w:rPr/>
  </w:style>
  <w:style w:type="paragraph" w:styleId="Rodap">
    <w:name w:val="Footer"/>
    <w:basedOn w:val="Normal"/>
    <w:link w:val="RodapChar"/>
    <w:rsid w:val="00e458b9"/>
    <w:pPr>
      <w:tabs>
        <w:tab w:val="clear" w:pos="720"/>
        <w:tab w:val="center" w:pos="4419" w:leader="none"/>
        <w:tab w:val="right" w:pos="8838" w:leader="none"/>
      </w:tabs>
    </w:pPr>
    <w:rPr/>
  </w:style>
  <w:style w:type="paragraph" w:styleId="ListParagraph">
    <w:name w:val="List Paragraph"/>
    <w:basedOn w:val="Normal"/>
    <w:uiPriority w:val="34"/>
    <w:qFormat/>
    <w:rsid w:val="00e458b9"/>
    <w:pPr>
      <w:suppressAutoHyphens w:val="false"/>
      <w:spacing w:before="0" w:after="0"/>
      <w:ind w:left="720" w:hanging="0"/>
      <w:contextualSpacing/>
    </w:pPr>
    <w:rPr>
      <w:lang w:eastAsia="pt-BR"/>
    </w:rPr>
  </w:style>
  <w:style w:type="paragraph" w:styleId="Notaderodap">
    <w:name w:val="Footnote Text"/>
    <w:basedOn w:val="Normal"/>
    <w:link w:val="TextodenotaderodapChar"/>
    <w:uiPriority w:val="99"/>
    <w:rsid w:val="00e458b9"/>
    <w:pPr/>
    <w:rPr/>
  </w:style>
  <w:style w:type="paragraph" w:styleId="Notadefim">
    <w:name w:val="Endnote Text"/>
    <w:basedOn w:val="Normal"/>
    <w:link w:val="TextodenotadefimChar"/>
    <w:uiPriority w:val="99"/>
    <w:semiHidden/>
    <w:unhideWhenUsed/>
    <w:rsid w:val="00875f0f"/>
    <w:pPr/>
    <w:rPr/>
  </w:style>
  <w:style w:type="paragraph" w:styleId="BalloonText">
    <w:name w:val="Balloon Text"/>
    <w:basedOn w:val="Normal"/>
    <w:link w:val="TextodebaloChar"/>
    <w:uiPriority w:val="99"/>
    <w:semiHidden/>
    <w:unhideWhenUsed/>
    <w:qFormat/>
    <w:rsid w:val="00f979bc"/>
    <w:pPr/>
    <w:rPr>
      <w:rFonts w:ascii="Tahoma" w:hAnsi="Tahoma" w:cs="Tahoma"/>
      <w:sz w:val="16"/>
      <w:szCs w:val="16"/>
    </w:rPr>
  </w:style>
  <w:style w:type="paragraph" w:styleId="Nivel1" w:customStyle="1">
    <w:name w:val="Nivel1"/>
    <w:basedOn w:val="Ttulo1"/>
    <w:next w:val="Normal"/>
    <w:qFormat/>
    <w:rsid w:val="00a939b9"/>
    <w:pPr>
      <w:keepNext w:val="true"/>
      <w:keepLines/>
      <w:suppressAutoHyphens w:val="false"/>
      <w:spacing w:lineRule="auto" w:line="276" w:beforeAutospacing="0" w:before="480" w:afterAutospacing="0" w:after="120"/>
      <w:ind w:left="357" w:hanging="357"/>
      <w:jc w:val="both"/>
    </w:pPr>
    <w:rPr>
      <w:rFonts w:ascii="Arial" w:hAnsi="Arial" w:eastAsia="" w:cs="Arial" w:eastAsiaTheme="majorEastAsia"/>
      <w:bCs w:val="false"/>
      <w:color w:val="000000"/>
      <w:kern w:val="0"/>
      <w:sz w:val="20"/>
      <w:szCs w:val="20"/>
    </w:rPr>
  </w:style>
  <w:style w:type="paragraph" w:styleId="Ttulo11" w:customStyle="1">
    <w:name w:val="Título1"/>
    <w:basedOn w:val="Normal"/>
    <w:next w:val="Corpodotexto"/>
    <w:qFormat/>
    <w:rsid w:val="000e1b8f"/>
    <w:pPr>
      <w:widowControl w:val="false"/>
      <w:jc w:val="center"/>
    </w:pPr>
    <w:rPr>
      <w:rFonts w:ascii="Arial" w:hAnsi="Arial" w:cs="Arial"/>
      <w:b/>
      <w:lang w:eastAsia="zh-CN"/>
    </w:rPr>
  </w:style>
  <w:style w:type="paragraph" w:styleId="Commarcadores1" w:customStyle="1">
    <w:name w:val="Com marcadores1"/>
    <w:basedOn w:val="Normal"/>
    <w:qFormat/>
    <w:rsid w:val="000e1b8f"/>
    <w:pPr>
      <w:widowControl w:val="false"/>
      <w:spacing w:before="120" w:after="240"/>
      <w:ind w:hanging="540"/>
      <w:jc w:val="both"/>
    </w:pPr>
    <w:rPr>
      <w:rFonts w:eastAsia="Lucida Sans Unicode" w:cs="Mangal"/>
      <w:b/>
      <w:caps/>
      <w:kern w:val="2"/>
      <w:sz w:val="24"/>
      <w:szCs w:val="24"/>
      <w:lang w:eastAsia="zh-CN" w:bidi="hi-IN"/>
    </w:rPr>
  </w:style>
  <w:style w:type="paragraph" w:styleId="Western" w:customStyle="1">
    <w:name w:val="western"/>
    <w:basedOn w:val="Normal"/>
    <w:qFormat/>
    <w:rsid w:val="000e1b8f"/>
    <w:pPr>
      <w:widowControl w:val="false"/>
      <w:spacing w:before="280" w:after="119"/>
    </w:pPr>
    <w:rPr>
      <w:rFonts w:eastAsia="Lucida Sans Unicode" w:cs="Mangal"/>
      <w:kern w:val="2"/>
      <w:sz w:val="24"/>
      <w:szCs w:val="24"/>
      <w:lang w:eastAsia="zh-CN" w:bidi="hi-IN"/>
    </w:rPr>
  </w:style>
  <w:style w:type="paragraph" w:styleId="Caption">
    <w:name w:val="caption"/>
    <w:basedOn w:val="Normal"/>
    <w:qFormat/>
    <w:rsid w:val="00776961"/>
    <w:pPr>
      <w:suppressLineNumbers/>
      <w:spacing w:before="120" w:after="120"/>
    </w:pPr>
    <w:rPr>
      <w:rFonts w:ascii="Verdana" w:hAnsi="Verdana" w:cs="Mangal"/>
      <w:i/>
      <w:iCs/>
      <w:sz w:val="24"/>
      <w:szCs w:val="24"/>
      <w:lang w:eastAsia="zh-CN"/>
    </w:rPr>
  </w:style>
  <w:style w:type="paragraph" w:styleId="Font5" w:customStyle="1">
    <w:name w:val="font5"/>
    <w:basedOn w:val="Normal"/>
    <w:qFormat/>
    <w:rsid w:val="00776961"/>
    <w:pPr>
      <w:spacing w:before="280" w:after="280"/>
    </w:pPr>
    <w:rPr>
      <w:rFonts w:ascii="Arial" w:hAnsi="Arial" w:cs="Arial"/>
      <w:color w:val="000000"/>
      <w:lang w:eastAsia="zh-CN"/>
    </w:rPr>
  </w:style>
  <w:style w:type="paragraph" w:styleId="Font6" w:customStyle="1">
    <w:name w:val="font6"/>
    <w:basedOn w:val="Normal"/>
    <w:qFormat/>
    <w:rsid w:val="00776961"/>
    <w:pPr>
      <w:spacing w:before="280" w:after="280"/>
    </w:pPr>
    <w:rPr>
      <w:rFonts w:ascii="Arial" w:hAnsi="Arial" w:cs="Arial"/>
      <w:color w:val="000000"/>
      <w:lang w:eastAsia="zh-CN"/>
    </w:rPr>
  </w:style>
  <w:style w:type="paragraph" w:styleId="Xl63" w:customStyle="1">
    <w:name w:val="xl63"/>
    <w:basedOn w:val="Normal"/>
    <w:qFormat/>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4" w:customStyle="1">
    <w:name w:val="xl64"/>
    <w:basedOn w:val="Normal"/>
    <w:qFormat/>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styleId="Xl65" w:customStyle="1">
    <w:name w:val="xl65"/>
    <w:basedOn w:val="Normal"/>
    <w:qFormat/>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66" w:customStyle="1">
    <w:name w:val="xl66"/>
    <w:basedOn w:val="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67" w:customStyle="1">
    <w:name w:val="xl67"/>
    <w:basedOn w:val="Normal"/>
    <w:qFormat/>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68" w:customStyle="1">
    <w:name w:val="xl68"/>
    <w:basedOn w:val="Normal"/>
    <w:qFormat/>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styleId="Xl69" w:customStyle="1">
    <w:name w:val="xl69"/>
    <w:basedOn w:val="Normal"/>
    <w:qFormat/>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styleId="Xl70" w:customStyle="1">
    <w:name w:val="xl70"/>
    <w:basedOn w:val="Normal"/>
    <w:qFormat/>
    <w:rsid w:val="00776961"/>
    <w:pPr>
      <w:spacing w:before="280" w:after="280"/>
      <w:textAlignment w:val="center"/>
    </w:pPr>
    <w:rPr>
      <w:rFonts w:ascii="Arial" w:hAnsi="Arial" w:cs="Arial"/>
      <w:sz w:val="24"/>
      <w:szCs w:val="24"/>
      <w:lang w:eastAsia="zh-CN"/>
    </w:rPr>
  </w:style>
  <w:style w:type="paragraph" w:styleId="Xl71" w:customStyle="1">
    <w:name w:val="xl71"/>
    <w:basedOn w:val="Normal"/>
    <w:qFormat/>
    <w:rsid w:val="00776961"/>
    <w:pPr>
      <w:spacing w:before="280" w:after="280"/>
      <w:jc w:val="both"/>
      <w:textAlignment w:val="center"/>
    </w:pPr>
    <w:rPr>
      <w:b/>
      <w:bCs/>
      <w:color w:val="000000"/>
      <w:sz w:val="24"/>
      <w:szCs w:val="24"/>
      <w:lang w:eastAsia="zh-CN"/>
    </w:rPr>
  </w:style>
  <w:style w:type="paragraph" w:styleId="Xl72" w:customStyle="1">
    <w:name w:val="xl72"/>
    <w:basedOn w:val="Normal"/>
    <w:qFormat/>
    <w:rsid w:val="00776961"/>
    <w:pPr>
      <w:spacing w:before="280" w:after="280"/>
      <w:jc w:val="both"/>
      <w:textAlignment w:val="center"/>
    </w:pPr>
    <w:rPr>
      <w:rFonts w:ascii="Arial" w:hAnsi="Arial" w:cs="Arial"/>
      <w:b/>
      <w:bCs/>
      <w:color w:val="000000"/>
      <w:sz w:val="16"/>
      <w:szCs w:val="16"/>
      <w:lang w:eastAsia="zh-CN"/>
    </w:rPr>
  </w:style>
  <w:style w:type="paragraph" w:styleId="Xl73" w:customStyle="1">
    <w:name w:val="xl73"/>
    <w:basedOn w:val="Normal"/>
    <w:qFormat/>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styleId="Xl74" w:customStyle="1">
    <w:name w:val="xl74"/>
    <w:basedOn w:val="Normal"/>
    <w:qFormat/>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5" w:customStyle="1">
    <w:name w:val="xl75"/>
    <w:basedOn w:val="Normal"/>
    <w:qFormat/>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styleId="Xl76" w:customStyle="1">
    <w:name w:val="xl76"/>
    <w:basedOn w:val="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styleId="Xl77" w:customStyle="1">
    <w:name w:val="xl77"/>
    <w:basedOn w:val="Normal"/>
    <w:qFormat/>
    <w:rsid w:val="00776961"/>
    <w:pPr>
      <w:spacing w:before="280" w:after="280"/>
      <w:jc w:val="both"/>
      <w:textAlignment w:val="center"/>
    </w:pPr>
    <w:rPr>
      <w:rFonts w:ascii="Arial" w:hAnsi="Arial" w:cs="Arial"/>
      <w:b/>
      <w:bCs/>
      <w:sz w:val="24"/>
      <w:szCs w:val="24"/>
      <w:lang w:eastAsia="zh-CN"/>
    </w:rPr>
  </w:style>
  <w:style w:type="paragraph" w:styleId="Xl78" w:customStyle="1">
    <w:name w:val="xl78"/>
    <w:basedOn w:val="Normal"/>
    <w:qFormat/>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styleId="Xl79" w:customStyle="1">
    <w:name w:val="xl79"/>
    <w:basedOn w:val="Normal"/>
    <w:qFormat/>
    <w:rsid w:val="00776961"/>
    <w:pPr>
      <w:spacing w:before="280" w:after="280"/>
    </w:pPr>
    <w:rPr>
      <w:b/>
      <w:bCs/>
      <w:sz w:val="24"/>
      <w:szCs w:val="24"/>
      <w:lang w:eastAsia="zh-CN"/>
    </w:rPr>
  </w:style>
  <w:style w:type="paragraph" w:styleId="Xl80" w:customStyle="1">
    <w:name w:val="xl80"/>
    <w:basedOn w:val="Normal"/>
    <w:qFormat/>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1" w:customStyle="1">
    <w:name w:val="xl81"/>
    <w:basedOn w:val="Normal"/>
    <w:qFormat/>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2" w:customStyle="1">
    <w:name w:val="xl82"/>
    <w:basedOn w:val="Normal"/>
    <w:qFormat/>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styleId="Xl83" w:customStyle="1">
    <w:name w:val="xl83"/>
    <w:basedOn w:val="Normal"/>
    <w:qFormat/>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4" w:customStyle="1">
    <w:name w:val="xl84"/>
    <w:basedOn w:val="Normal"/>
    <w:qFormat/>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styleId="Xl85" w:customStyle="1">
    <w:name w:val="xl85"/>
    <w:basedOn w:val="Normal"/>
    <w:qFormat/>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6" w:customStyle="1">
    <w:name w:val="xl86"/>
    <w:basedOn w:val="Normal"/>
    <w:qFormat/>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Xl87" w:customStyle="1">
    <w:name w:val="xl87"/>
    <w:basedOn w:val="Normal"/>
    <w:qFormat/>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styleId="Contedodatabela" w:customStyle="1">
    <w:name w:val="Conteúdo da tabela"/>
    <w:basedOn w:val="Normal"/>
    <w:qFormat/>
    <w:rsid w:val="00776961"/>
    <w:pPr>
      <w:suppressLineNumbers/>
    </w:pPr>
    <w:rPr>
      <w:sz w:val="24"/>
      <w:szCs w:val="24"/>
      <w:lang w:eastAsia="zh-CN"/>
    </w:rPr>
  </w:style>
  <w:style w:type="paragraph" w:styleId="Ttulodetabela" w:customStyle="1">
    <w:name w:val="Título de tabela"/>
    <w:basedOn w:val="Contedodatabela"/>
    <w:qFormat/>
    <w:rsid w:val="00776961"/>
    <w:pPr>
      <w:jc w:val="center"/>
    </w:pPr>
    <w:rPr>
      <w:b/>
      <w:bCs/>
    </w:rPr>
  </w:style>
  <w:style w:type="paragraph" w:styleId="Citaes" w:customStyle="1">
    <w:name w:val="Citações"/>
    <w:basedOn w:val="Normal"/>
    <w:qFormat/>
    <w:rsid w:val="00776961"/>
    <w:pPr>
      <w:spacing w:before="0" w:after="283"/>
      <w:ind w:left="567" w:right="567" w:hanging="0"/>
    </w:pPr>
    <w:rPr>
      <w:sz w:val="24"/>
      <w:szCs w:val="24"/>
      <w:lang w:eastAsia="zh-CN"/>
    </w:rPr>
  </w:style>
  <w:style w:type="paragraph" w:styleId="Subttulo">
    <w:name w:val="Subtitle"/>
    <w:basedOn w:val="Normal"/>
    <w:next w:val="Normal"/>
    <w:link w:val="SubttuloChar"/>
    <w:uiPriority w:val="11"/>
    <w:qFormat/>
    <w:pPr>
      <w:widowControl w:val="false"/>
      <w:spacing w:before="60" w:after="120"/>
      <w:jc w:val="center"/>
    </w:pPr>
    <w:rPr>
      <w:rFonts w:ascii="Arial" w:hAnsi="Arial" w:eastAsia="Arial" w:cs="Arial"/>
      <w:b/>
      <w:sz w:val="36"/>
      <w:szCs w:val="36"/>
    </w:rPr>
  </w:style>
  <w:style w:type="paragraph" w:styleId="NoSpacing">
    <w:name w:val="No Spacing"/>
    <w:link w:val="SemEspaamentoChar"/>
    <w:uiPriority w:val="1"/>
    <w:qFormat/>
    <w:rsid w:val="002d0bad"/>
    <w:pPr>
      <w:widowControl/>
      <w:bidi w:val="0"/>
      <w:spacing w:before="120" w:after="0"/>
      <w:jc w:val="left"/>
    </w:pPr>
    <w:rPr>
      <w:rFonts w:ascii="Calibri" w:hAnsi="Calibri" w:eastAsia="Calibri" w:cs="Calibri"/>
      <w:color w:val="auto"/>
      <w:kern w:val="0"/>
      <w:sz w:val="22"/>
      <w:szCs w:val="22"/>
      <w:lang w:val="pt-BR" w:eastAsia="pt-BR" w:bidi="ar-SA"/>
    </w:rPr>
  </w:style>
  <w:style w:type="paragraph" w:styleId="Subitem2" w:customStyle="1">
    <w:name w:val="subitem 2"/>
    <w:basedOn w:val="NoSpacing"/>
    <w:link w:val="subitem2Char"/>
    <w:qFormat/>
    <w:rsid w:val="002d0bad"/>
    <w:pPr>
      <w:numPr>
        <w:ilvl w:val="0"/>
        <w:numId w:val="2"/>
      </w:numPr>
      <w:pBdr/>
      <w:spacing w:lineRule="exact" w:line="300"/>
      <w:jc w:val="both"/>
    </w:pPr>
    <w:rPr>
      <w:sz w:val="24"/>
    </w:rPr>
  </w:style>
  <w:style w:type="paragraph" w:styleId="Subitem1" w:customStyle="1">
    <w:name w:val="Subitem 1"/>
    <w:basedOn w:val="Normal"/>
    <w:link w:val="Subitem1Char"/>
    <w:qFormat/>
    <w:rsid w:val="002d0bad"/>
    <w:pPr>
      <w:numPr>
        <w:ilvl w:val="0"/>
        <w:numId w:val="2"/>
      </w:numPr>
      <w:pBdr/>
      <w:suppressAutoHyphens w:val="false"/>
      <w:spacing w:lineRule="auto" w:line="276" w:before="120" w:after="0"/>
      <w:jc w:val="both"/>
    </w:pPr>
    <w:rPr>
      <w:rFonts w:eastAsia="Calibri"/>
      <w:sz w:val="24"/>
      <w:szCs w:val="22"/>
      <w:lang w:eastAsia="pt-BR"/>
    </w:rPr>
  </w:style>
  <w:style w:type="paragraph" w:styleId="Xxx" w:customStyle="1">
    <w:name w:val="x.x.x"/>
    <w:basedOn w:val="Ttulo3"/>
    <w:qFormat/>
    <w:rsid w:val="002d0bad"/>
    <w:pPr>
      <w:widowControl/>
      <w:numPr>
        <w:ilvl w:val="0"/>
        <w:numId w:val="0"/>
      </w:numPr>
      <w:suppressLineNumbers/>
      <w:spacing w:lineRule="auto" w:line="276" w:before="0" w:after="0"/>
      <w:ind w:left="709" w:hanging="0"/>
      <w:contextualSpacing/>
      <w:jc w:val="both"/>
    </w:pPr>
    <w:rPr>
      <w:b w:val="false"/>
      <w:bCs w:val="false"/>
      <w:color w:val="auto"/>
      <w:sz w:val="24"/>
      <w:szCs w:val="24"/>
      <w:lang w:eastAsia="pt-BR"/>
    </w:rPr>
  </w:style>
  <w:style w:type="paragraph" w:styleId="Xx" w:customStyle="1">
    <w:name w:val="x.x."/>
    <w:basedOn w:val="Ttulo2"/>
    <w:link w:val="xxChar"/>
    <w:qFormat/>
    <w:rsid w:val="002d0bad"/>
    <w:pPr>
      <w:suppressAutoHyphens w:val="false"/>
      <w:spacing w:lineRule="auto" w:line="276" w:beforeAutospacing="0" w:before="0" w:afterAutospacing="0" w:after="0"/>
      <w:jc w:val="both"/>
    </w:pPr>
    <w:rPr>
      <w:rFonts w:ascii="Arial" w:hAnsi="Arial" w:cs="Arial"/>
      <w:b w:val="false"/>
      <w:bCs w:val="false"/>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comgrade">
    <w:name w:val="Table Grid"/>
    <w:basedOn w:val="Tabelanormal"/>
    <w:uiPriority w:val="59"/>
    <w:rsid w:val="00e83d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endnotes" Target="end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gM4IsVrNVCe3k7rreDVRFLOHF6/A==">AMUW2mXHBNeGkHI3S/boGBp/wQd01DmqvFbuFW4jpFA2OgxQMlYmSXjNwCF+KwvigzjQHvatb1cYr+tAAXwf07gU1UA7Qe1I7S9E8y9lBHMzI/kFfe6rQGnSRuubdaoSt6IyhJksGCMsPu2G6DbpKyrkf+X26CoEM48QSutD/Rt3Jn3Ru0bWWaJqkJYJ1oyjhjSNyln3FqLPmsUNvWX558GX/BGt8qEEXQ==</go:docsCustomData>
</go:gDocsCustomXmlDataStorage>
</file>

<file path=customXml/itemProps1.xml><?xml version="1.0" encoding="utf-8"?>
<ds:datastoreItem xmlns:ds="http://schemas.openxmlformats.org/officeDocument/2006/customXml" ds:itemID="{B047A0F0-D146-475E-B870-029A156C791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Collabora_Office/21.06.31.1$Linux_X86_64 LibreOffice_project/36b45cc585fe914751848a1b8febf3ba0a41761b</Application>
  <AppVersion>15.0000</AppVersion>
  <Pages>45</Pages>
  <Words>10017</Words>
  <Characters>59246</Characters>
  <CharactersWithSpaces>68778</CharactersWithSpaces>
  <Paragraphs>524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2023-02-16T17:44:00Z</dcterms:created>
  <dc:creator>Administrador</dc:creator>
  <dc:description/>
  <dc:language>pt-BR</dc:language>
  <cp:lastModifiedBy/>
  <cp:lastPrinted>2023-02-16T17:46:00Z</cp:lastPrinted>
  <dcterms:modified xsi:type="dcterms:W3CDTF">2023-02-22T09:19:09Z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