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506D" w14:textId="77777777" w:rsidR="00E1187D" w:rsidRDefault="00C52198">
      <w:pPr>
        <w:pStyle w:val="LO-normal"/>
        <w:spacing w:line="276" w:lineRule="auto"/>
        <w:jc w:val="center"/>
      </w:pPr>
      <w:r>
        <w:rPr>
          <w:rFonts w:ascii="Verdana" w:eastAsia="Verdana" w:hAnsi="Verdana" w:cs="Verdana"/>
          <w:b/>
        </w:rPr>
        <w:t>ANEXO I - TERMO DE REFERÊNCIA</w:t>
      </w:r>
    </w:p>
    <w:p w14:paraId="77796857" w14:textId="77777777" w:rsidR="00926DE5" w:rsidRPr="003F24FE" w:rsidRDefault="00926DE5" w:rsidP="00926DE5">
      <w:pPr>
        <w:numPr>
          <w:ilvl w:val="0"/>
          <w:numId w:val="1"/>
        </w:numPr>
        <w:pBdr>
          <w:top w:val="nil"/>
          <w:left w:val="nil"/>
          <w:bottom w:val="nil"/>
          <w:right w:val="nil"/>
          <w:between w:val="nil"/>
        </w:pBdr>
        <w:suppressAutoHyphens w:val="0"/>
        <w:spacing w:before="120" w:line="360" w:lineRule="auto"/>
        <w:ind w:left="284" w:hanging="284"/>
        <w:jc w:val="both"/>
        <w:rPr>
          <w:rFonts w:ascii="Arial" w:hAnsi="Arial" w:cs="Arial"/>
          <w:b/>
          <w:sz w:val="24"/>
          <w:szCs w:val="24"/>
        </w:rPr>
      </w:pPr>
      <w:r w:rsidRPr="003F24FE">
        <w:rPr>
          <w:rFonts w:ascii="Arial" w:hAnsi="Arial" w:cs="Arial"/>
          <w:b/>
          <w:sz w:val="24"/>
          <w:szCs w:val="24"/>
        </w:rPr>
        <w:t>DO OBJETO</w:t>
      </w:r>
    </w:p>
    <w:p w14:paraId="07A4D21C"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b/>
          <w:sz w:val="24"/>
          <w:szCs w:val="24"/>
        </w:rPr>
        <w:t xml:space="preserve"> </w:t>
      </w:r>
      <w:r w:rsidRPr="006016B4">
        <w:rPr>
          <w:rFonts w:ascii="Arial" w:hAnsi="Arial" w:cs="Arial"/>
          <w:bCs/>
          <w:sz w:val="24"/>
          <w:szCs w:val="24"/>
        </w:rPr>
        <w:t>Constituição de</w:t>
      </w:r>
      <w:r>
        <w:rPr>
          <w:rFonts w:ascii="Arial" w:hAnsi="Arial" w:cs="Arial"/>
          <w:b/>
          <w:sz w:val="24"/>
          <w:szCs w:val="24"/>
        </w:rPr>
        <w:t xml:space="preserve"> </w:t>
      </w:r>
      <w:r w:rsidRPr="003F24FE">
        <w:rPr>
          <w:rFonts w:ascii="Arial" w:hAnsi="Arial" w:cs="Arial"/>
          <w:sz w:val="24"/>
          <w:szCs w:val="24"/>
        </w:rPr>
        <w:t xml:space="preserve">Ata de Registro de Preços para eventual aquisição de switches </w:t>
      </w:r>
      <w:r>
        <w:rPr>
          <w:rFonts w:ascii="Arial" w:hAnsi="Arial" w:cs="Arial"/>
          <w:sz w:val="24"/>
          <w:szCs w:val="24"/>
        </w:rPr>
        <w:t xml:space="preserve">gerenciáveis </w:t>
      </w:r>
      <w:proofErr w:type="spellStart"/>
      <w:r>
        <w:rPr>
          <w:rFonts w:ascii="Arial" w:hAnsi="Arial" w:cs="Arial"/>
          <w:sz w:val="24"/>
          <w:szCs w:val="24"/>
        </w:rPr>
        <w:t>PoE</w:t>
      </w:r>
      <w:proofErr w:type="spellEnd"/>
      <w:r>
        <w:rPr>
          <w:rFonts w:ascii="Arial" w:hAnsi="Arial" w:cs="Arial"/>
          <w:sz w:val="24"/>
          <w:szCs w:val="24"/>
        </w:rPr>
        <w:t xml:space="preserve"> com </w:t>
      </w:r>
      <w:r w:rsidRPr="003F24FE">
        <w:rPr>
          <w:rFonts w:ascii="Arial" w:hAnsi="Arial" w:cs="Arial"/>
          <w:sz w:val="24"/>
          <w:szCs w:val="24"/>
        </w:rPr>
        <w:t>garantia</w:t>
      </w:r>
      <w:r>
        <w:rPr>
          <w:rFonts w:ascii="Arial" w:hAnsi="Arial" w:cs="Arial"/>
          <w:sz w:val="24"/>
          <w:szCs w:val="24"/>
        </w:rPr>
        <w:t xml:space="preserve"> e treinamento online</w:t>
      </w:r>
      <w:r w:rsidRPr="003F24FE">
        <w:rPr>
          <w:rFonts w:ascii="Arial" w:hAnsi="Arial" w:cs="Arial"/>
          <w:sz w:val="24"/>
          <w:szCs w:val="24"/>
        </w:rPr>
        <w:t>, para a Defensoria Pública do Estado do Paraná.</w:t>
      </w:r>
    </w:p>
    <w:p w14:paraId="591D436D"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Serão partes integrantes da futura Ata de Registro de Preços, independente de transcrição, para todos os fins: o edital da licitação e seus anexos, a proposta apresentada pelo licitante durante a licitação, além do presente Termo de Referência.</w:t>
      </w:r>
    </w:p>
    <w:p w14:paraId="52B0A2D5" w14:textId="3762F931" w:rsidR="00926DE5" w:rsidRPr="003F24FE" w:rsidRDefault="00926DE5" w:rsidP="00926DE5">
      <w:pPr>
        <w:numPr>
          <w:ilvl w:val="0"/>
          <w:numId w:val="1"/>
        </w:numPr>
        <w:pBdr>
          <w:top w:val="nil"/>
          <w:left w:val="nil"/>
          <w:bottom w:val="nil"/>
          <w:right w:val="nil"/>
          <w:between w:val="nil"/>
        </w:pBdr>
        <w:suppressAutoHyphens w:val="0"/>
        <w:spacing w:before="120" w:line="360" w:lineRule="auto"/>
        <w:ind w:left="284" w:hanging="284"/>
        <w:jc w:val="both"/>
        <w:rPr>
          <w:rFonts w:ascii="Arial" w:hAnsi="Arial" w:cs="Arial"/>
          <w:b/>
          <w:sz w:val="24"/>
          <w:szCs w:val="24"/>
        </w:rPr>
      </w:pPr>
      <w:r w:rsidRPr="003F24FE">
        <w:rPr>
          <w:rFonts w:ascii="Arial" w:hAnsi="Arial" w:cs="Arial"/>
          <w:b/>
          <w:sz w:val="24"/>
          <w:szCs w:val="24"/>
        </w:rPr>
        <w:t xml:space="preserve">DO DETALHAMENTO DO OBJETO </w:t>
      </w:r>
      <w:r>
        <w:rPr>
          <w:rFonts w:ascii="Arial" w:hAnsi="Arial" w:cs="Arial"/>
          <w:b/>
          <w:sz w:val="24"/>
          <w:szCs w:val="24"/>
        </w:rPr>
        <w:t>E VALORES MÁXIMOS</w:t>
      </w:r>
    </w:p>
    <w:p w14:paraId="5D63B758" w14:textId="7EF8B230" w:rsidR="00926DE5" w:rsidRPr="004450B4"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4450B4">
        <w:rPr>
          <w:rFonts w:ascii="Arial" w:hAnsi="Arial" w:cs="Arial"/>
          <w:sz w:val="24"/>
          <w:szCs w:val="24"/>
        </w:rPr>
        <w:t>Constituição de Ata de Registro de Preços para eventual aquisição de switches</w:t>
      </w:r>
      <w:r w:rsidR="004450B4">
        <w:rPr>
          <w:rFonts w:ascii="Arial" w:hAnsi="Arial" w:cs="Arial"/>
          <w:sz w:val="24"/>
          <w:szCs w:val="24"/>
        </w:rPr>
        <w:t xml:space="preserve"> </w:t>
      </w:r>
      <w:r w:rsidRPr="004450B4">
        <w:rPr>
          <w:rFonts w:ascii="Arial" w:hAnsi="Arial" w:cs="Arial"/>
          <w:sz w:val="24"/>
          <w:szCs w:val="24"/>
        </w:rPr>
        <w:t xml:space="preserve">gerenciáveis </w:t>
      </w:r>
      <w:proofErr w:type="spellStart"/>
      <w:r w:rsidRPr="004450B4">
        <w:rPr>
          <w:rFonts w:ascii="Arial" w:hAnsi="Arial" w:cs="Arial"/>
          <w:sz w:val="24"/>
          <w:szCs w:val="24"/>
        </w:rPr>
        <w:t>PoE</w:t>
      </w:r>
      <w:proofErr w:type="spellEnd"/>
      <w:r w:rsidRPr="004450B4">
        <w:rPr>
          <w:rFonts w:ascii="Arial" w:hAnsi="Arial" w:cs="Arial"/>
          <w:sz w:val="24"/>
          <w:szCs w:val="24"/>
        </w:rPr>
        <w:t xml:space="preserve"> com 36 (trinta e seis) meses de garantia e treinamento online, nas quantidades máximas previstas na tabela abaixo e com as especificações apresentadas neste documento.</w:t>
      </w:r>
    </w:p>
    <w:p w14:paraId="557D8F5F" w14:textId="77777777" w:rsidR="00926DE5"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 xml:space="preserve">Por se tratar de um conjunto único de serviços de Tecnologia da Informação que se integram para o alcance do resultado pretendido, a licitação será realizada em grupo/lote único, conforme tabela </w:t>
      </w:r>
      <w:r>
        <w:rPr>
          <w:rFonts w:ascii="Arial" w:hAnsi="Arial" w:cs="Arial"/>
          <w:sz w:val="24"/>
          <w:szCs w:val="24"/>
        </w:rPr>
        <w:t>abaixo:</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977"/>
        <w:gridCol w:w="1275"/>
        <w:gridCol w:w="1843"/>
        <w:gridCol w:w="2268"/>
      </w:tblGrid>
      <w:tr w:rsidR="00926DE5" w:rsidRPr="003F24FE" w14:paraId="7EA7F8FB" w14:textId="77777777" w:rsidTr="008613B5">
        <w:trPr>
          <w:trHeight w:val="529"/>
        </w:trPr>
        <w:tc>
          <w:tcPr>
            <w:tcW w:w="9214" w:type="dxa"/>
            <w:gridSpan w:val="5"/>
            <w:shd w:val="clear" w:color="auto" w:fill="A6A6A6"/>
            <w:vAlign w:val="center"/>
          </w:tcPr>
          <w:p w14:paraId="4CF218A3" w14:textId="77777777" w:rsidR="00926DE5" w:rsidRPr="003F24FE" w:rsidRDefault="00926DE5" w:rsidP="00115D93">
            <w:pPr>
              <w:jc w:val="center"/>
              <w:rPr>
                <w:rFonts w:ascii="Arial" w:hAnsi="Arial" w:cs="Arial"/>
                <w:b/>
                <w:sz w:val="24"/>
                <w:szCs w:val="24"/>
              </w:rPr>
            </w:pPr>
            <w:r w:rsidRPr="003F24FE">
              <w:rPr>
                <w:rFonts w:ascii="Arial" w:hAnsi="Arial" w:cs="Arial"/>
                <w:b/>
                <w:sz w:val="24"/>
                <w:szCs w:val="24"/>
              </w:rPr>
              <w:t>LOTE ÚNICO</w:t>
            </w:r>
          </w:p>
        </w:tc>
      </w:tr>
      <w:tr w:rsidR="00926DE5" w:rsidRPr="003F24FE" w14:paraId="48CC5B78" w14:textId="77777777" w:rsidTr="008613B5">
        <w:trPr>
          <w:trHeight w:val="145"/>
        </w:trPr>
        <w:tc>
          <w:tcPr>
            <w:tcW w:w="851" w:type="dxa"/>
            <w:shd w:val="clear" w:color="auto" w:fill="A6A6A6"/>
            <w:vAlign w:val="center"/>
          </w:tcPr>
          <w:p w14:paraId="0D07B83D" w14:textId="77777777" w:rsidR="00926DE5" w:rsidRPr="003F24FE" w:rsidRDefault="00926DE5" w:rsidP="004C449D">
            <w:pPr>
              <w:jc w:val="center"/>
              <w:rPr>
                <w:rFonts w:ascii="Arial" w:hAnsi="Arial" w:cs="Arial"/>
                <w:b/>
                <w:sz w:val="24"/>
                <w:szCs w:val="24"/>
              </w:rPr>
            </w:pPr>
            <w:r w:rsidRPr="003F24FE">
              <w:rPr>
                <w:rFonts w:ascii="Arial" w:hAnsi="Arial" w:cs="Arial"/>
                <w:b/>
                <w:sz w:val="24"/>
                <w:szCs w:val="24"/>
              </w:rPr>
              <w:t>ITEM</w:t>
            </w:r>
          </w:p>
        </w:tc>
        <w:tc>
          <w:tcPr>
            <w:tcW w:w="2977" w:type="dxa"/>
            <w:shd w:val="clear" w:color="auto" w:fill="A6A6A6"/>
            <w:vAlign w:val="center"/>
          </w:tcPr>
          <w:p w14:paraId="7C33A3CB" w14:textId="77777777" w:rsidR="00926DE5" w:rsidRPr="003F24FE" w:rsidRDefault="00926DE5" w:rsidP="004C449D">
            <w:pPr>
              <w:jc w:val="center"/>
              <w:rPr>
                <w:rFonts w:ascii="Arial" w:hAnsi="Arial" w:cs="Arial"/>
                <w:b/>
                <w:sz w:val="24"/>
                <w:szCs w:val="24"/>
              </w:rPr>
            </w:pPr>
            <w:r w:rsidRPr="003F24FE">
              <w:rPr>
                <w:rFonts w:ascii="Arial" w:hAnsi="Arial" w:cs="Arial"/>
                <w:b/>
                <w:sz w:val="24"/>
                <w:szCs w:val="24"/>
              </w:rPr>
              <w:t>DESCRIÇÃO</w:t>
            </w:r>
          </w:p>
        </w:tc>
        <w:tc>
          <w:tcPr>
            <w:tcW w:w="1275" w:type="dxa"/>
            <w:shd w:val="clear" w:color="auto" w:fill="A6A6A6"/>
            <w:vAlign w:val="center"/>
          </w:tcPr>
          <w:p w14:paraId="641FA651" w14:textId="77777777" w:rsidR="00926DE5" w:rsidRPr="003F24FE" w:rsidRDefault="00926DE5" w:rsidP="004C449D">
            <w:pPr>
              <w:jc w:val="center"/>
              <w:rPr>
                <w:rFonts w:ascii="Arial" w:hAnsi="Arial" w:cs="Arial"/>
                <w:b/>
                <w:sz w:val="24"/>
                <w:szCs w:val="24"/>
              </w:rPr>
            </w:pPr>
            <w:r w:rsidRPr="003F24FE">
              <w:rPr>
                <w:rFonts w:ascii="Arial" w:hAnsi="Arial" w:cs="Arial"/>
                <w:b/>
                <w:sz w:val="24"/>
                <w:szCs w:val="24"/>
              </w:rPr>
              <w:t xml:space="preserve">QTDE </w:t>
            </w:r>
            <w:r>
              <w:rPr>
                <w:rFonts w:ascii="Arial" w:hAnsi="Arial" w:cs="Arial"/>
                <w:b/>
                <w:sz w:val="24"/>
                <w:szCs w:val="24"/>
              </w:rPr>
              <w:br/>
              <w:t>MÁXIMA</w:t>
            </w:r>
          </w:p>
        </w:tc>
        <w:tc>
          <w:tcPr>
            <w:tcW w:w="1843" w:type="dxa"/>
            <w:shd w:val="clear" w:color="auto" w:fill="A6A6A6"/>
          </w:tcPr>
          <w:p w14:paraId="2D3C7022" w14:textId="3A9C52AE" w:rsidR="00926DE5" w:rsidRPr="003F24FE" w:rsidRDefault="00926DE5" w:rsidP="004C449D">
            <w:pPr>
              <w:jc w:val="center"/>
              <w:rPr>
                <w:rFonts w:ascii="Arial" w:hAnsi="Arial" w:cs="Arial"/>
                <w:b/>
                <w:sz w:val="24"/>
                <w:szCs w:val="24"/>
              </w:rPr>
            </w:pPr>
            <w:r w:rsidRPr="003F24FE">
              <w:rPr>
                <w:rFonts w:ascii="Arial" w:hAnsi="Arial" w:cs="Arial"/>
                <w:b/>
                <w:sz w:val="24"/>
                <w:szCs w:val="24"/>
              </w:rPr>
              <w:t>VALOR</w:t>
            </w:r>
            <w:r w:rsidRPr="003F24FE">
              <w:rPr>
                <w:rFonts w:ascii="Arial" w:hAnsi="Arial" w:cs="Arial"/>
                <w:b/>
                <w:sz w:val="24"/>
                <w:szCs w:val="24"/>
              </w:rPr>
              <w:br/>
              <w:t>UNITÁRIO</w:t>
            </w:r>
            <w:r w:rsidR="00115D93">
              <w:rPr>
                <w:rFonts w:ascii="Arial" w:hAnsi="Arial" w:cs="Arial"/>
                <w:b/>
                <w:sz w:val="24"/>
                <w:szCs w:val="24"/>
              </w:rPr>
              <w:t xml:space="preserve"> MÁXIMO</w:t>
            </w:r>
          </w:p>
        </w:tc>
        <w:tc>
          <w:tcPr>
            <w:tcW w:w="2268" w:type="dxa"/>
            <w:shd w:val="clear" w:color="auto" w:fill="A6A6A6"/>
          </w:tcPr>
          <w:p w14:paraId="02A681C0" w14:textId="6F387119" w:rsidR="00926DE5" w:rsidRPr="003F24FE" w:rsidRDefault="00926DE5" w:rsidP="004C449D">
            <w:pPr>
              <w:jc w:val="center"/>
              <w:rPr>
                <w:rFonts w:ascii="Arial" w:hAnsi="Arial" w:cs="Arial"/>
                <w:b/>
                <w:sz w:val="24"/>
                <w:szCs w:val="24"/>
              </w:rPr>
            </w:pPr>
            <w:r w:rsidRPr="003F24FE">
              <w:rPr>
                <w:rFonts w:ascii="Arial" w:hAnsi="Arial" w:cs="Arial"/>
                <w:b/>
                <w:sz w:val="24"/>
                <w:szCs w:val="24"/>
              </w:rPr>
              <w:t>VALOR</w:t>
            </w:r>
            <w:r w:rsidRPr="003F24FE">
              <w:rPr>
                <w:rFonts w:ascii="Arial" w:hAnsi="Arial" w:cs="Arial"/>
                <w:b/>
                <w:sz w:val="24"/>
                <w:szCs w:val="24"/>
              </w:rPr>
              <w:br/>
              <w:t>TOTAL</w:t>
            </w:r>
            <w:r w:rsidR="00115D93">
              <w:rPr>
                <w:rFonts w:ascii="Arial" w:hAnsi="Arial" w:cs="Arial"/>
                <w:b/>
                <w:sz w:val="24"/>
                <w:szCs w:val="24"/>
              </w:rPr>
              <w:t xml:space="preserve"> MÁXIMO</w:t>
            </w:r>
          </w:p>
        </w:tc>
      </w:tr>
      <w:tr w:rsidR="00926DE5" w:rsidRPr="003F24FE" w14:paraId="5ACDCEE5" w14:textId="77777777" w:rsidTr="008613B5">
        <w:trPr>
          <w:trHeight w:val="132"/>
        </w:trPr>
        <w:tc>
          <w:tcPr>
            <w:tcW w:w="851" w:type="dxa"/>
            <w:shd w:val="clear" w:color="auto" w:fill="auto"/>
            <w:vAlign w:val="center"/>
          </w:tcPr>
          <w:p w14:paraId="62DDF7B1" w14:textId="77777777" w:rsidR="00926DE5" w:rsidRPr="003F24FE" w:rsidRDefault="00926DE5" w:rsidP="004C449D">
            <w:pPr>
              <w:jc w:val="center"/>
              <w:rPr>
                <w:rFonts w:ascii="Arial" w:hAnsi="Arial" w:cs="Arial"/>
                <w:b/>
                <w:sz w:val="24"/>
                <w:szCs w:val="24"/>
              </w:rPr>
            </w:pPr>
            <w:r w:rsidRPr="003F24FE">
              <w:rPr>
                <w:rFonts w:ascii="Arial" w:hAnsi="Arial" w:cs="Arial"/>
                <w:b/>
                <w:sz w:val="24"/>
                <w:szCs w:val="24"/>
              </w:rPr>
              <w:t>01.</w:t>
            </w:r>
          </w:p>
        </w:tc>
        <w:tc>
          <w:tcPr>
            <w:tcW w:w="2977" w:type="dxa"/>
            <w:vAlign w:val="center"/>
          </w:tcPr>
          <w:p w14:paraId="78741DC2" w14:textId="77777777" w:rsidR="00926DE5" w:rsidRPr="008707F6" w:rsidRDefault="00926DE5" w:rsidP="004C449D">
            <w:pPr>
              <w:rPr>
                <w:rFonts w:ascii="Arial" w:hAnsi="Arial" w:cs="Arial"/>
                <w:sz w:val="24"/>
                <w:szCs w:val="24"/>
                <w:highlight w:val="yellow"/>
              </w:rPr>
            </w:pPr>
            <w:r w:rsidRPr="008707F6">
              <w:rPr>
                <w:rFonts w:ascii="Arial" w:hAnsi="Arial" w:cs="Arial"/>
                <w:sz w:val="24"/>
                <w:szCs w:val="24"/>
              </w:rPr>
              <w:t xml:space="preserve">Switch gerenciável 24 portas </w:t>
            </w:r>
            <w:proofErr w:type="spellStart"/>
            <w:r w:rsidRPr="008707F6">
              <w:rPr>
                <w:rFonts w:ascii="Arial" w:hAnsi="Arial" w:cs="Arial"/>
                <w:sz w:val="24"/>
                <w:szCs w:val="24"/>
              </w:rPr>
              <w:t>PoE</w:t>
            </w:r>
            <w:proofErr w:type="spellEnd"/>
          </w:p>
        </w:tc>
        <w:tc>
          <w:tcPr>
            <w:tcW w:w="1275" w:type="dxa"/>
            <w:vAlign w:val="center"/>
          </w:tcPr>
          <w:p w14:paraId="19A6A13A" w14:textId="77777777" w:rsidR="00926DE5" w:rsidRPr="008707F6" w:rsidRDefault="00926DE5" w:rsidP="004C449D">
            <w:pPr>
              <w:jc w:val="center"/>
              <w:rPr>
                <w:rFonts w:ascii="Arial" w:hAnsi="Arial" w:cs="Arial"/>
                <w:sz w:val="24"/>
                <w:szCs w:val="24"/>
              </w:rPr>
            </w:pPr>
            <w:r w:rsidRPr="008707F6">
              <w:rPr>
                <w:rFonts w:ascii="Arial" w:hAnsi="Arial" w:cs="Arial"/>
                <w:sz w:val="24"/>
                <w:szCs w:val="24"/>
              </w:rPr>
              <w:t>40 unidades</w:t>
            </w:r>
          </w:p>
        </w:tc>
        <w:tc>
          <w:tcPr>
            <w:tcW w:w="1843" w:type="dxa"/>
            <w:vAlign w:val="center"/>
          </w:tcPr>
          <w:p w14:paraId="2883EA64" w14:textId="6ABDCC45" w:rsidR="00926DE5" w:rsidRPr="003F24FE" w:rsidRDefault="00926DE5" w:rsidP="004C449D">
            <w:pPr>
              <w:rPr>
                <w:rFonts w:ascii="Arial" w:hAnsi="Arial" w:cs="Arial"/>
                <w:sz w:val="24"/>
                <w:szCs w:val="24"/>
              </w:rPr>
            </w:pPr>
            <w:r w:rsidRPr="003F24FE">
              <w:rPr>
                <w:rFonts w:ascii="Arial" w:hAnsi="Arial" w:cs="Arial"/>
                <w:sz w:val="24"/>
                <w:szCs w:val="24"/>
              </w:rPr>
              <w:t>R$</w:t>
            </w:r>
            <w:r w:rsidR="00115D93">
              <w:rPr>
                <w:rFonts w:ascii="Arial" w:hAnsi="Arial" w:cs="Arial"/>
                <w:sz w:val="24"/>
                <w:szCs w:val="24"/>
              </w:rPr>
              <w:t xml:space="preserve"> 6.368,24</w:t>
            </w:r>
          </w:p>
        </w:tc>
        <w:tc>
          <w:tcPr>
            <w:tcW w:w="2268" w:type="dxa"/>
            <w:vAlign w:val="center"/>
          </w:tcPr>
          <w:p w14:paraId="67C3BA45" w14:textId="7592B4B0" w:rsidR="00926DE5" w:rsidRPr="003F24FE" w:rsidRDefault="00926DE5" w:rsidP="004C449D">
            <w:pPr>
              <w:rPr>
                <w:rFonts w:ascii="Arial" w:hAnsi="Arial" w:cs="Arial"/>
                <w:sz w:val="24"/>
                <w:szCs w:val="24"/>
              </w:rPr>
            </w:pPr>
            <w:r w:rsidRPr="003F24FE">
              <w:rPr>
                <w:rFonts w:ascii="Arial" w:hAnsi="Arial" w:cs="Arial"/>
                <w:sz w:val="24"/>
                <w:szCs w:val="24"/>
              </w:rPr>
              <w:t>R$</w:t>
            </w:r>
            <w:r w:rsidR="00115D93">
              <w:rPr>
                <w:rFonts w:ascii="Arial" w:hAnsi="Arial" w:cs="Arial"/>
                <w:sz w:val="24"/>
                <w:szCs w:val="24"/>
              </w:rPr>
              <w:t xml:space="preserve"> 254.729,60</w:t>
            </w:r>
          </w:p>
        </w:tc>
      </w:tr>
      <w:tr w:rsidR="00926DE5" w:rsidRPr="003F24FE" w14:paraId="47CA897C" w14:textId="77777777" w:rsidTr="008613B5">
        <w:trPr>
          <w:trHeight w:val="284"/>
        </w:trPr>
        <w:tc>
          <w:tcPr>
            <w:tcW w:w="851" w:type="dxa"/>
            <w:shd w:val="clear" w:color="auto" w:fill="auto"/>
            <w:vAlign w:val="center"/>
          </w:tcPr>
          <w:p w14:paraId="2486FB43" w14:textId="77777777" w:rsidR="00926DE5" w:rsidRPr="003F24FE" w:rsidRDefault="00926DE5" w:rsidP="004C449D">
            <w:pPr>
              <w:jc w:val="center"/>
              <w:rPr>
                <w:rFonts w:ascii="Arial" w:hAnsi="Arial" w:cs="Arial"/>
                <w:b/>
                <w:sz w:val="24"/>
                <w:szCs w:val="24"/>
              </w:rPr>
            </w:pPr>
            <w:r w:rsidRPr="003F24FE">
              <w:rPr>
                <w:rFonts w:ascii="Arial" w:hAnsi="Arial" w:cs="Arial"/>
                <w:b/>
                <w:sz w:val="24"/>
                <w:szCs w:val="24"/>
              </w:rPr>
              <w:t>02.</w:t>
            </w:r>
          </w:p>
        </w:tc>
        <w:tc>
          <w:tcPr>
            <w:tcW w:w="2977" w:type="dxa"/>
            <w:vAlign w:val="center"/>
          </w:tcPr>
          <w:p w14:paraId="69620B89" w14:textId="77777777" w:rsidR="00926DE5" w:rsidRPr="008707F6" w:rsidRDefault="00926DE5" w:rsidP="004C449D">
            <w:pPr>
              <w:rPr>
                <w:rFonts w:ascii="Arial" w:hAnsi="Arial" w:cs="Arial"/>
                <w:sz w:val="24"/>
                <w:szCs w:val="24"/>
                <w:highlight w:val="yellow"/>
              </w:rPr>
            </w:pPr>
            <w:r w:rsidRPr="008707F6">
              <w:rPr>
                <w:rFonts w:ascii="Arial" w:hAnsi="Arial" w:cs="Arial"/>
                <w:sz w:val="24"/>
                <w:szCs w:val="24"/>
              </w:rPr>
              <w:t xml:space="preserve">Switch gerenciável 48 portas </w:t>
            </w:r>
            <w:proofErr w:type="spellStart"/>
            <w:r w:rsidRPr="008707F6">
              <w:rPr>
                <w:rFonts w:ascii="Arial" w:hAnsi="Arial" w:cs="Arial"/>
                <w:sz w:val="24"/>
                <w:szCs w:val="24"/>
              </w:rPr>
              <w:t>PoE</w:t>
            </w:r>
            <w:proofErr w:type="spellEnd"/>
          </w:p>
        </w:tc>
        <w:tc>
          <w:tcPr>
            <w:tcW w:w="1275" w:type="dxa"/>
            <w:vAlign w:val="center"/>
          </w:tcPr>
          <w:p w14:paraId="71616A92" w14:textId="77777777" w:rsidR="00926DE5" w:rsidRPr="008707F6" w:rsidRDefault="00926DE5" w:rsidP="004C449D">
            <w:pPr>
              <w:jc w:val="center"/>
              <w:rPr>
                <w:rFonts w:ascii="Arial" w:hAnsi="Arial" w:cs="Arial"/>
                <w:sz w:val="24"/>
                <w:szCs w:val="24"/>
              </w:rPr>
            </w:pPr>
            <w:r w:rsidRPr="008707F6">
              <w:rPr>
                <w:rFonts w:ascii="Arial" w:hAnsi="Arial" w:cs="Arial"/>
                <w:sz w:val="24"/>
                <w:szCs w:val="24"/>
              </w:rPr>
              <w:t>45 unidades</w:t>
            </w:r>
          </w:p>
        </w:tc>
        <w:tc>
          <w:tcPr>
            <w:tcW w:w="1843" w:type="dxa"/>
            <w:vAlign w:val="center"/>
          </w:tcPr>
          <w:p w14:paraId="41426125" w14:textId="6CC39AD9" w:rsidR="00926DE5" w:rsidRPr="003F24FE" w:rsidRDefault="00926DE5" w:rsidP="004C449D">
            <w:pPr>
              <w:rPr>
                <w:rFonts w:ascii="Arial" w:hAnsi="Arial" w:cs="Arial"/>
                <w:sz w:val="24"/>
                <w:szCs w:val="24"/>
              </w:rPr>
            </w:pPr>
            <w:r w:rsidRPr="003F24FE">
              <w:rPr>
                <w:rFonts w:ascii="Arial" w:hAnsi="Arial" w:cs="Arial"/>
                <w:sz w:val="24"/>
                <w:szCs w:val="24"/>
              </w:rPr>
              <w:t>R$</w:t>
            </w:r>
            <w:r w:rsidR="00115D93">
              <w:rPr>
                <w:rFonts w:ascii="Arial" w:hAnsi="Arial" w:cs="Arial"/>
                <w:sz w:val="24"/>
                <w:szCs w:val="24"/>
              </w:rPr>
              <w:t xml:space="preserve"> 6.460,40</w:t>
            </w:r>
          </w:p>
        </w:tc>
        <w:tc>
          <w:tcPr>
            <w:tcW w:w="2268" w:type="dxa"/>
            <w:vAlign w:val="center"/>
          </w:tcPr>
          <w:p w14:paraId="2A9596E5" w14:textId="537E3430" w:rsidR="00926DE5" w:rsidRPr="003F24FE" w:rsidRDefault="00926DE5" w:rsidP="004C449D">
            <w:pPr>
              <w:rPr>
                <w:rFonts w:ascii="Arial" w:hAnsi="Arial" w:cs="Arial"/>
                <w:sz w:val="24"/>
                <w:szCs w:val="24"/>
              </w:rPr>
            </w:pPr>
            <w:r w:rsidRPr="003F24FE">
              <w:rPr>
                <w:rFonts w:ascii="Arial" w:hAnsi="Arial" w:cs="Arial"/>
                <w:sz w:val="24"/>
                <w:szCs w:val="24"/>
              </w:rPr>
              <w:t>R$</w:t>
            </w:r>
            <w:r w:rsidR="00115D93">
              <w:rPr>
                <w:rFonts w:ascii="Arial" w:hAnsi="Arial" w:cs="Arial"/>
                <w:sz w:val="24"/>
                <w:szCs w:val="24"/>
              </w:rPr>
              <w:t xml:space="preserve"> 290.718,00</w:t>
            </w:r>
          </w:p>
        </w:tc>
      </w:tr>
      <w:tr w:rsidR="00115D93" w:rsidRPr="003F24FE" w14:paraId="454857E2" w14:textId="77777777" w:rsidTr="008613B5">
        <w:trPr>
          <w:trHeight w:val="407"/>
        </w:trPr>
        <w:tc>
          <w:tcPr>
            <w:tcW w:w="6946" w:type="dxa"/>
            <w:gridSpan w:val="4"/>
            <w:tcBorders>
              <w:bottom w:val="single" w:sz="4" w:space="0" w:color="000000"/>
            </w:tcBorders>
            <w:shd w:val="clear" w:color="auto" w:fill="D9D9D9"/>
            <w:vAlign w:val="center"/>
          </w:tcPr>
          <w:p w14:paraId="3DEA0830" w14:textId="5B8E311C" w:rsidR="00115D93" w:rsidRPr="003F24FE" w:rsidRDefault="00115D93" w:rsidP="00115D93">
            <w:pPr>
              <w:jc w:val="center"/>
              <w:rPr>
                <w:rFonts w:ascii="Arial" w:hAnsi="Arial" w:cs="Arial"/>
                <w:b/>
                <w:sz w:val="24"/>
                <w:szCs w:val="24"/>
              </w:rPr>
            </w:pPr>
            <w:r w:rsidRPr="003F24FE">
              <w:rPr>
                <w:rFonts w:ascii="Arial" w:hAnsi="Arial" w:cs="Arial"/>
                <w:b/>
                <w:sz w:val="24"/>
                <w:szCs w:val="24"/>
              </w:rPr>
              <w:t>TOTAL</w:t>
            </w:r>
            <w:r>
              <w:rPr>
                <w:rFonts w:ascii="Arial" w:hAnsi="Arial" w:cs="Arial"/>
                <w:b/>
                <w:sz w:val="24"/>
                <w:szCs w:val="24"/>
              </w:rPr>
              <w:t xml:space="preserve"> MÁXIMO DO LOTE</w:t>
            </w:r>
          </w:p>
        </w:tc>
        <w:tc>
          <w:tcPr>
            <w:tcW w:w="2268" w:type="dxa"/>
            <w:tcBorders>
              <w:bottom w:val="single" w:sz="4" w:space="0" w:color="000000"/>
            </w:tcBorders>
            <w:shd w:val="clear" w:color="auto" w:fill="D9D9D9"/>
            <w:vAlign w:val="center"/>
          </w:tcPr>
          <w:p w14:paraId="5648E364" w14:textId="05850BD5" w:rsidR="00115D93" w:rsidRPr="003F24FE" w:rsidRDefault="00115D93" w:rsidP="004C449D">
            <w:pPr>
              <w:rPr>
                <w:rFonts w:ascii="Arial" w:hAnsi="Arial" w:cs="Arial"/>
                <w:b/>
                <w:sz w:val="24"/>
                <w:szCs w:val="24"/>
              </w:rPr>
            </w:pPr>
            <w:r w:rsidRPr="003F24FE">
              <w:rPr>
                <w:rFonts w:ascii="Arial" w:hAnsi="Arial" w:cs="Arial"/>
                <w:b/>
                <w:sz w:val="24"/>
                <w:szCs w:val="24"/>
              </w:rPr>
              <w:t>R$</w:t>
            </w:r>
            <w:r>
              <w:rPr>
                <w:rFonts w:ascii="Arial" w:hAnsi="Arial" w:cs="Arial"/>
                <w:b/>
                <w:sz w:val="24"/>
                <w:szCs w:val="24"/>
              </w:rPr>
              <w:t xml:space="preserve"> 545.447,60</w:t>
            </w:r>
          </w:p>
        </w:tc>
      </w:tr>
    </w:tbl>
    <w:p w14:paraId="036049CE" w14:textId="77777777" w:rsidR="00926DE5" w:rsidRPr="00A373B8"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color w:val="000000" w:themeColor="text1"/>
          <w:sz w:val="24"/>
          <w:szCs w:val="24"/>
        </w:rPr>
      </w:pPr>
      <w:r w:rsidRPr="00A373B8">
        <w:rPr>
          <w:rFonts w:ascii="Arial" w:hAnsi="Arial" w:cs="Arial"/>
          <w:color w:val="000000" w:themeColor="text1"/>
          <w:sz w:val="24"/>
          <w:szCs w:val="24"/>
        </w:rPr>
        <w:t xml:space="preserve">As quantidades previstas pela Administração são meramente estimativas, definidas em função de consumo e utilização provável, nos termos do inc. II do § 7º do art. 15 da Lei nº 8.666/93. A contratação obedecerá às necessidades e demandas concretas da DPE/PR, sendo devidos </w:t>
      </w:r>
      <w:r>
        <w:rPr>
          <w:rFonts w:ascii="Arial" w:hAnsi="Arial" w:cs="Arial"/>
          <w:color w:val="000000" w:themeColor="text1"/>
          <w:sz w:val="24"/>
          <w:szCs w:val="24"/>
        </w:rPr>
        <w:t>à</w:t>
      </w:r>
      <w:r w:rsidRPr="00A373B8">
        <w:rPr>
          <w:rFonts w:ascii="Arial" w:hAnsi="Arial" w:cs="Arial"/>
          <w:color w:val="000000" w:themeColor="text1"/>
          <w:sz w:val="24"/>
          <w:szCs w:val="24"/>
        </w:rPr>
        <w:t xml:space="preserve"> CONTRATADA os pagamentos referentes e relacionados, apenas, aos serviços e/ou materiais efetivamente prestados e/ou fornecidos, segundo as normas e condições fixadas neste instrumento.</w:t>
      </w:r>
    </w:p>
    <w:p w14:paraId="1FFC0901" w14:textId="77777777" w:rsidR="00926DE5" w:rsidRPr="005E063F"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color w:val="000000" w:themeColor="text1"/>
          <w:sz w:val="24"/>
          <w:szCs w:val="24"/>
        </w:rPr>
      </w:pPr>
      <w:r w:rsidRPr="005E063F">
        <w:rPr>
          <w:rFonts w:ascii="Arial" w:hAnsi="Arial" w:cs="Arial"/>
          <w:sz w:val="24"/>
          <w:szCs w:val="24"/>
        </w:rPr>
        <w:lastRenderedPageBreak/>
        <w:t>Visando atender à compatibilidade, interoperabilidade e gerenciamento da solução de switches na DPE-PR, os switches discriminados deverão ser do mesmo fabricante.</w:t>
      </w:r>
    </w:p>
    <w:p w14:paraId="22F22270" w14:textId="77777777" w:rsidR="00926DE5" w:rsidRPr="005E063F"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5E063F">
        <w:rPr>
          <w:rFonts w:ascii="Arial" w:hAnsi="Arial" w:cs="Arial"/>
          <w:sz w:val="24"/>
          <w:szCs w:val="24"/>
        </w:rPr>
        <w:t>Todos os equipamentos deverão ser compostos de hardware, software, firmware e acessórios necessários à sua instalação, configuração e operação completas, bem como a respectiva garantia de 36 (trinta e seis) meses.</w:t>
      </w:r>
    </w:p>
    <w:p w14:paraId="3E1FE992" w14:textId="77777777" w:rsidR="00926DE5" w:rsidRPr="005E063F"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bookmarkStart w:id="0" w:name="_Hlk114150875"/>
      <w:r w:rsidRPr="005E063F">
        <w:rPr>
          <w:rFonts w:ascii="Arial" w:hAnsi="Arial" w:cs="Arial"/>
          <w:sz w:val="24"/>
          <w:szCs w:val="24"/>
        </w:rPr>
        <w:t xml:space="preserve">Os modelos dos equipamentos ofertados deverão estar homologados pela ANATEL (Agência Nacional de Telecomunicações). </w:t>
      </w:r>
    </w:p>
    <w:bookmarkEnd w:id="0"/>
    <w:p w14:paraId="6950596F" w14:textId="77777777" w:rsidR="00926DE5" w:rsidRPr="005E063F"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5E063F">
        <w:rPr>
          <w:rFonts w:ascii="Arial" w:hAnsi="Arial" w:cs="Arial"/>
          <w:sz w:val="24"/>
          <w:szCs w:val="24"/>
        </w:rPr>
        <w:t>Deverão ser fornecidos cabos, acessórios e softwares necessários à completa instalação, configuração e operação dos equipamentos, sem custo adicional.</w:t>
      </w:r>
    </w:p>
    <w:p w14:paraId="4A83D788" w14:textId="77777777" w:rsidR="00926DE5" w:rsidRPr="00E2368D"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b/>
          <w:bCs/>
          <w:sz w:val="24"/>
          <w:szCs w:val="24"/>
          <w:u w:val="single"/>
        </w:rPr>
      </w:pPr>
      <w:bookmarkStart w:id="1" w:name="_Hlk114150963"/>
      <w:r w:rsidRPr="00E2368D">
        <w:rPr>
          <w:rFonts w:ascii="Arial" w:hAnsi="Arial" w:cs="Arial"/>
          <w:b/>
          <w:bCs/>
          <w:sz w:val="24"/>
          <w:szCs w:val="24"/>
          <w:u w:val="single"/>
        </w:rPr>
        <w:t>Os itens deverão contemplar termo de garantia do fabricante (ou documento equivalente) pelo período de 36 (trinta e seis) meses, a ser apresentado no momento da entrega dos respectivos itens.</w:t>
      </w:r>
    </w:p>
    <w:bookmarkEnd w:id="1"/>
    <w:p w14:paraId="3EF05EF0" w14:textId="77777777" w:rsidR="00926DE5" w:rsidRPr="003F24FE" w:rsidRDefault="00926DE5" w:rsidP="00926DE5">
      <w:pPr>
        <w:numPr>
          <w:ilvl w:val="0"/>
          <w:numId w:val="1"/>
        </w:numPr>
        <w:pBdr>
          <w:top w:val="nil"/>
          <w:left w:val="nil"/>
          <w:bottom w:val="nil"/>
          <w:right w:val="nil"/>
          <w:between w:val="nil"/>
        </w:pBdr>
        <w:suppressAutoHyphens w:val="0"/>
        <w:spacing w:before="120" w:line="360" w:lineRule="auto"/>
        <w:ind w:left="284" w:hanging="284"/>
        <w:jc w:val="both"/>
        <w:rPr>
          <w:rFonts w:ascii="Arial" w:hAnsi="Arial" w:cs="Arial"/>
          <w:b/>
          <w:sz w:val="24"/>
          <w:szCs w:val="24"/>
        </w:rPr>
      </w:pPr>
      <w:r w:rsidRPr="003F24FE">
        <w:rPr>
          <w:rFonts w:ascii="Arial" w:hAnsi="Arial" w:cs="Arial"/>
          <w:b/>
          <w:sz w:val="24"/>
          <w:szCs w:val="24"/>
        </w:rPr>
        <w:t>ESPECIFICAÇÕES TÉCNICAS</w:t>
      </w:r>
    </w:p>
    <w:p w14:paraId="2676F18F" w14:textId="77777777" w:rsidR="00926DE5" w:rsidRPr="00C0569A"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b/>
          <w:sz w:val="24"/>
          <w:szCs w:val="24"/>
        </w:rPr>
      </w:pPr>
      <w:r w:rsidRPr="00C0569A">
        <w:rPr>
          <w:rFonts w:ascii="Arial" w:hAnsi="Arial" w:cs="Arial"/>
          <w:b/>
          <w:sz w:val="24"/>
          <w:szCs w:val="24"/>
        </w:rPr>
        <w:t xml:space="preserve">Switch gerenciável 24 portas </w:t>
      </w:r>
      <w:proofErr w:type="spellStart"/>
      <w:r w:rsidRPr="00C0569A">
        <w:rPr>
          <w:rFonts w:ascii="Arial" w:hAnsi="Arial" w:cs="Arial"/>
          <w:b/>
          <w:sz w:val="24"/>
          <w:szCs w:val="24"/>
        </w:rPr>
        <w:t>PoE</w:t>
      </w:r>
      <w:proofErr w:type="spellEnd"/>
      <w:r w:rsidRPr="00C0569A">
        <w:rPr>
          <w:rFonts w:ascii="Arial" w:hAnsi="Arial" w:cs="Arial"/>
          <w:b/>
          <w:sz w:val="24"/>
          <w:szCs w:val="24"/>
        </w:rPr>
        <w:t>:</w:t>
      </w:r>
    </w:p>
    <w:p w14:paraId="3C1DC2A8"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Arquitetura</w:t>
      </w:r>
    </w:p>
    <w:p w14:paraId="5CC17A5A"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Permitir instalação em gabinete de 19" (dezenove polegadas), devendo ser acompanhado dos devidos acessórios para montagem/instalação.</w:t>
      </w:r>
    </w:p>
    <w:p w14:paraId="057FA7F0"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Possuir altura de no máximo 1U.</w:t>
      </w:r>
    </w:p>
    <w:p w14:paraId="0D5A627B"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Possuir LEDs de identificação de atividades de status do sistema, de cada porta e de alimentação.</w:t>
      </w:r>
    </w:p>
    <w:p w14:paraId="5F80B650"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Fonte de alimentação AC bivolt, com chaveamento automático (tensão na faixa de 100 a 240 Volts).</w:t>
      </w:r>
    </w:p>
    <w:p w14:paraId="67DF0CA7"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A fonte deve ser interna ao equipamento.</w:t>
      </w:r>
    </w:p>
    <w:p w14:paraId="72F54A97"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Deve ser fornecido cabo de energia obedecendo o padrão NBR 14136.</w:t>
      </w:r>
    </w:p>
    <w:p w14:paraId="473B8096"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Conectividade</w:t>
      </w:r>
    </w:p>
    <w:p w14:paraId="50C0CC8A"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Possuir 24 portas Gigabit Ethernet 10/100/1000Base-T padrão IEEE 802.3ab, com conectores RJ-45, </w:t>
      </w:r>
      <w:proofErr w:type="spellStart"/>
      <w:r w:rsidRPr="00C0569A">
        <w:rPr>
          <w:rFonts w:ascii="Arial" w:hAnsi="Arial" w:cs="Arial"/>
          <w:sz w:val="24"/>
          <w:szCs w:val="24"/>
        </w:rPr>
        <w:t>autosensing</w:t>
      </w:r>
      <w:proofErr w:type="spellEnd"/>
      <w:r w:rsidRPr="00C0569A">
        <w:rPr>
          <w:rFonts w:ascii="Arial" w:hAnsi="Arial" w:cs="Arial"/>
          <w:sz w:val="24"/>
          <w:szCs w:val="24"/>
        </w:rPr>
        <w:t xml:space="preserve"> e auto MDI/MDIX.</w:t>
      </w:r>
    </w:p>
    <w:p w14:paraId="0F73A001"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lastRenderedPageBreak/>
        <w:t xml:space="preserve">Implementar o padrão </w:t>
      </w:r>
      <w:proofErr w:type="spellStart"/>
      <w:r w:rsidRPr="00C0569A">
        <w:rPr>
          <w:rFonts w:ascii="Arial" w:hAnsi="Arial" w:cs="Arial"/>
          <w:sz w:val="24"/>
          <w:szCs w:val="24"/>
        </w:rPr>
        <w:t>PoE</w:t>
      </w:r>
      <w:proofErr w:type="spellEnd"/>
      <w:r w:rsidRPr="00C0569A">
        <w:rPr>
          <w:rFonts w:ascii="Arial" w:hAnsi="Arial" w:cs="Arial"/>
          <w:sz w:val="24"/>
          <w:szCs w:val="24"/>
        </w:rPr>
        <w:t>/</w:t>
      </w:r>
      <w:proofErr w:type="spellStart"/>
      <w:r w:rsidRPr="00C0569A">
        <w:rPr>
          <w:rFonts w:ascii="Arial" w:hAnsi="Arial" w:cs="Arial"/>
          <w:sz w:val="24"/>
          <w:szCs w:val="24"/>
        </w:rPr>
        <w:t>PoE</w:t>
      </w:r>
      <w:proofErr w:type="spellEnd"/>
      <w:r w:rsidRPr="00C0569A">
        <w:rPr>
          <w:rFonts w:ascii="Arial" w:hAnsi="Arial" w:cs="Arial"/>
          <w:sz w:val="24"/>
          <w:szCs w:val="24"/>
        </w:rPr>
        <w:t xml:space="preserve">+ nas 24 portas Gigabit Ethernet. O equipamento deverá fornecer, no mínimo, 150w de potência </w:t>
      </w:r>
      <w:proofErr w:type="spellStart"/>
      <w:r w:rsidRPr="00C0569A">
        <w:rPr>
          <w:rFonts w:ascii="Arial" w:hAnsi="Arial" w:cs="Arial"/>
          <w:sz w:val="24"/>
          <w:szCs w:val="24"/>
        </w:rPr>
        <w:t>PoE</w:t>
      </w:r>
      <w:proofErr w:type="spellEnd"/>
      <w:r w:rsidRPr="00C0569A">
        <w:rPr>
          <w:rFonts w:ascii="Arial" w:hAnsi="Arial" w:cs="Arial"/>
          <w:sz w:val="24"/>
          <w:szCs w:val="24"/>
        </w:rPr>
        <w:t>.</w:t>
      </w:r>
    </w:p>
    <w:p w14:paraId="61CDFFFB"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Possuir, no mínimo, 2 (duas) portas para a conexão de </w:t>
      </w:r>
      <w:proofErr w:type="spellStart"/>
      <w:r w:rsidRPr="00C0569A">
        <w:rPr>
          <w:rFonts w:ascii="Arial" w:hAnsi="Arial" w:cs="Arial"/>
          <w:sz w:val="24"/>
          <w:szCs w:val="24"/>
        </w:rPr>
        <w:t>transceivers</w:t>
      </w:r>
      <w:proofErr w:type="spellEnd"/>
      <w:r w:rsidRPr="00C0569A">
        <w:rPr>
          <w:rFonts w:ascii="Arial" w:hAnsi="Arial" w:cs="Arial"/>
          <w:sz w:val="24"/>
          <w:szCs w:val="24"/>
        </w:rPr>
        <w:t xml:space="preserve"> SFP/SFP+ para fibras ópticas multimodo e </w:t>
      </w:r>
      <w:proofErr w:type="spellStart"/>
      <w:r w:rsidRPr="00C0569A">
        <w:rPr>
          <w:rFonts w:ascii="Arial" w:hAnsi="Arial" w:cs="Arial"/>
          <w:sz w:val="24"/>
          <w:szCs w:val="24"/>
        </w:rPr>
        <w:t>monomodo</w:t>
      </w:r>
      <w:proofErr w:type="spellEnd"/>
      <w:r w:rsidRPr="00C0569A">
        <w:rPr>
          <w:rFonts w:ascii="Arial" w:hAnsi="Arial" w:cs="Arial"/>
          <w:sz w:val="24"/>
          <w:szCs w:val="24"/>
        </w:rPr>
        <w:t xml:space="preserve"> com velocidade de 1 Gbps e 10 Gbps.</w:t>
      </w:r>
    </w:p>
    <w:p w14:paraId="36E2342C"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Possuir porta de console frontal para total gerenciamento local, com conector RS-232, RJ-45 ou USB.</w:t>
      </w:r>
    </w:p>
    <w:p w14:paraId="1EF85CB8"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Deve ser fornecido cabo de console compatível com a porta de console do equipamento a partir de computador equipado com porta USB.</w:t>
      </w:r>
    </w:p>
    <w:p w14:paraId="3909C56D"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Desempenho</w:t>
      </w:r>
    </w:p>
    <w:p w14:paraId="46E7C47C"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Possuir capacidade de comutação igual ou superior a 88 (oitenta e oito) Gbps.</w:t>
      </w:r>
    </w:p>
    <w:p w14:paraId="44699360"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Possuir capacidade de encaminhamento de pacotes igual ou superior a 65 (sessenta em cinco) </w:t>
      </w:r>
      <w:proofErr w:type="spellStart"/>
      <w:r w:rsidRPr="00C0569A">
        <w:rPr>
          <w:rFonts w:ascii="Arial" w:hAnsi="Arial" w:cs="Arial"/>
          <w:sz w:val="24"/>
          <w:szCs w:val="24"/>
        </w:rPr>
        <w:t>Mpps</w:t>
      </w:r>
      <w:proofErr w:type="spellEnd"/>
      <w:r w:rsidRPr="00C0569A">
        <w:rPr>
          <w:rFonts w:ascii="Arial" w:hAnsi="Arial" w:cs="Arial"/>
          <w:sz w:val="24"/>
          <w:szCs w:val="24"/>
        </w:rPr>
        <w:t>.</w:t>
      </w:r>
    </w:p>
    <w:p w14:paraId="2147AAE9"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capacidade de armazenamento de, no mínimo, 16.000 (dezesseis mil) endereços MAC.</w:t>
      </w:r>
    </w:p>
    <w:p w14:paraId="557468BC"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Implementar a configuração de, no mínimo, 100 (cem) </w:t>
      </w:r>
      <w:proofErr w:type="spellStart"/>
      <w:r w:rsidRPr="00C0569A">
        <w:rPr>
          <w:rFonts w:ascii="Arial" w:hAnsi="Arial" w:cs="Arial"/>
          <w:sz w:val="24"/>
          <w:szCs w:val="24"/>
        </w:rPr>
        <w:t>VLANs</w:t>
      </w:r>
      <w:proofErr w:type="spellEnd"/>
      <w:r w:rsidRPr="00C0569A">
        <w:rPr>
          <w:rFonts w:ascii="Arial" w:hAnsi="Arial" w:cs="Arial"/>
          <w:sz w:val="24"/>
          <w:szCs w:val="24"/>
        </w:rPr>
        <w:t>.</w:t>
      </w:r>
    </w:p>
    <w:p w14:paraId="6DE2E80F"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Deve possuir, no mínimo:</w:t>
      </w:r>
    </w:p>
    <w:p w14:paraId="34ED79A4"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 xml:space="preserve">Memória Flash: </w:t>
      </w:r>
      <w:r>
        <w:rPr>
          <w:rFonts w:ascii="Arial" w:hAnsi="Arial" w:cs="Arial"/>
          <w:sz w:val="24"/>
          <w:szCs w:val="24"/>
        </w:rPr>
        <w:t>128</w:t>
      </w:r>
      <w:r w:rsidRPr="00C0569A">
        <w:rPr>
          <w:rFonts w:ascii="Arial" w:hAnsi="Arial" w:cs="Arial"/>
          <w:sz w:val="24"/>
          <w:szCs w:val="24"/>
        </w:rPr>
        <w:t xml:space="preserve"> MB.</w:t>
      </w:r>
    </w:p>
    <w:p w14:paraId="15605B87"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Memória CPU: 512 MB.</w:t>
      </w:r>
    </w:p>
    <w:p w14:paraId="2CA40071"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Memória de buffer de pacote: 1.5 MB.</w:t>
      </w:r>
    </w:p>
    <w:p w14:paraId="2AB1C3F2"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Funcionalidades</w:t>
      </w:r>
    </w:p>
    <w:p w14:paraId="00B6ED0A"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as seguintes funcionalidades/padrões:</w:t>
      </w:r>
    </w:p>
    <w:p w14:paraId="04B04F1C"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Padrão IEEE 802.3 (Ethernet).</w:t>
      </w:r>
    </w:p>
    <w:p w14:paraId="7AD79AAB"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t>Padrão</w:t>
      </w:r>
      <w:proofErr w:type="spellEnd"/>
      <w:r w:rsidRPr="003A065A">
        <w:rPr>
          <w:rFonts w:ascii="Arial" w:hAnsi="Arial" w:cs="Arial"/>
          <w:sz w:val="24"/>
          <w:szCs w:val="24"/>
          <w:lang w:val="en-US"/>
        </w:rPr>
        <w:t xml:space="preserve"> IEEE 802.1d (Spanning Tree).</w:t>
      </w:r>
    </w:p>
    <w:p w14:paraId="3C5591FB"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t>Padrão</w:t>
      </w:r>
      <w:proofErr w:type="spellEnd"/>
      <w:r w:rsidRPr="003A065A">
        <w:rPr>
          <w:rFonts w:ascii="Arial" w:hAnsi="Arial" w:cs="Arial"/>
          <w:sz w:val="24"/>
          <w:szCs w:val="24"/>
          <w:lang w:val="en-US"/>
        </w:rPr>
        <w:t xml:space="preserve"> IEEE 802.1w (Rapid Spanning Tree).</w:t>
      </w:r>
    </w:p>
    <w:p w14:paraId="39CE2E83"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t>Padrão</w:t>
      </w:r>
      <w:proofErr w:type="spellEnd"/>
      <w:r w:rsidRPr="003A065A">
        <w:rPr>
          <w:rFonts w:ascii="Arial" w:hAnsi="Arial" w:cs="Arial"/>
          <w:sz w:val="24"/>
          <w:szCs w:val="24"/>
          <w:lang w:val="en-US"/>
        </w:rPr>
        <w:t xml:space="preserve"> IEEE 802.1s (Multiple Spanning Tree).</w:t>
      </w:r>
    </w:p>
    <w:p w14:paraId="35DB39BF"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lastRenderedPageBreak/>
        <w:t>Padrão</w:t>
      </w:r>
      <w:proofErr w:type="spellEnd"/>
      <w:r w:rsidRPr="003A065A">
        <w:rPr>
          <w:rFonts w:ascii="Arial" w:hAnsi="Arial" w:cs="Arial"/>
          <w:sz w:val="24"/>
          <w:szCs w:val="24"/>
          <w:lang w:val="en-US"/>
        </w:rPr>
        <w:t xml:space="preserve"> IEEE 802.3ad (Link Aggregation).</w:t>
      </w:r>
    </w:p>
    <w:p w14:paraId="36432C47"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t>Padrão</w:t>
      </w:r>
      <w:proofErr w:type="spellEnd"/>
      <w:r w:rsidRPr="003A065A">
        <w:rPr>
          <w:rFonts w:ascii="Arial" w:hAnsi="Arial" w:cs="Arial"/>
          <w:sz w:val="24"/>
          <w:szCs w:val="24"/>
          <w:lang w:val="en-US"/>
        </w:rPr>
        <w:t xml:space="preserve"> IEEE 802.3x (Flow Control).</w:t>
      </w:r>
    </w:p>
    <w:p w14:paraId="4A067C1B"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t>Padrão</w:t>
      </w:r>
      <w:proofErr w:type="spellEnd"/>
      <w:r w:rsidRPr="003A065A">
        <w:rPr>
          <w:rFonts w:ascii="Arial" w:hAnsi="Arial" w:cs="Arial"/>
          <w:sz w:val="24"/>
          <w:szCs w:val="24"/>
          <w:lang w:val="en-US"/>
        </w:rPr>
        <w:t xml:space="preserve"> IEEE 802.1p (</w:t>
      </w:r>
      <w:proofErr w:type="spellStart"/>
      <w:r w:rsidRPr="003A065A">
        <w:rPr>
          <w:rFonts w:ascii="Arial" w:hAnsi="Arial" w:cs="Arial"/>
          <w:sz w:val="24"/>
          <w:szCs w:val="24"/>
          <w:lang w:val="en-US"/>
        </w:rPr>
        <w:t>CoS</w:t>
      </w:r>
      <w:proofErr w:type="spellEnd"/>
      <w:r w:rsidRPr="003A065A">
        <w:rPr>
          <w:rFonts w:ascii="Arial" w:hAnsi="Arial" w:cs="Arial"/>
          <w:sz w:val="24"/>
          <w:szCs w:val="24"/>
          <w:lang w:val="en-US"/>
        </w:rPr>
        <w:t xml:space="preserve"> – Class of Service).</w:t>
      </w:r>
    </w:p>
    <w:p w14:paraId="75D3E941"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t>Padrão</w:t>
      </w:r>
      <w:proofErr w:type="spellEnd"/>
      <w:r w:rsidRPr="003A065A">
        <w:rPr>
          <w:rFonts w:ascii="Arial" w:hAnsi="Arial" w:cs="Arial"/>
          <w:sz w:val="24"/>
          <w:szCs w:val="24"/>
          <w:lang w:val="en-US"/>
        </w:rPr>
        <w:t xml:space="preserve"> IEEE 802.1x (Network Access Control).</w:t>
      </w:r>
    </w:p>
    <w:p w14:paraId="5DA84D76"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proofErr w:type="spellStart"/>
      <w:r w:rsidRPr="00C0569A">
        <w:rPr>
          <w:rFonts w:ascii="Arial" w:hAnsi="Arial" w:cs="Arial"/>
          <w:sz w:val="24"/>
          <w:szCs w:val="24"/>
        </w:rPr>
        <w:t>VLANs</w:t>
      </w:r>
      <w:proofErr w:type="spellEnd"/>
      <w:r w:rsidRPr="00C0569A">
        <w:rPr>
          <w:rFonts w:ascii="Arial" w:hAnsi="Arial" w:cs="Arial"/>
          <w:sz w:val="24"/>
          <w:szCs w:val="24"/>
        </w:rPr>
        <w:t xml:space="preserve"> segundo o padrão IEEE 802.1q.</w:t>
      </w:r>
    </w:p>
    <w:p w14:paraId="1CB0829C"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Deve implementar DHCP </w:t>
      </w:r>
      <w:proofErr w:type="spellStart"/>
      <w:r w:rsidRPr="00C0569A">
        <w:rPr>
          <w:rFonts w:ascii="Arial" w:hAnsi="Arial" w:cs="Arial"/>
          <w:sz w:val="24"/>
          <w:szCs w:val="24"/>
        </w:rPr>
        <w:t>Snooping</w:t>
      </w:r>
      <w:proofErr w:type="spellEnd"/>
      <w:r w:rsidRPr="00C0569A">
        <w:rPr>
          <w:rFonts w:ascii="Arial" w:hAnsi="Arial" w:cs="Arial"/>
          <w:sz w:val="24"/>
          <w:szCs w:val="24"/>
        </w:rPr>
        <w:t xml:space="preserve"> ou funcionalidade similar que permita o bloqueio de servidores DHCP não autorizados na rede.</w:t>
      </w:r>
    </w:p>
    <w:p w14:paraId="3A8F4CE0"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Deve implementar IGMP </w:t>
      </w:r>
      <w:proofErr w:type="spellStart"/>
      <w:r w:rsidRPr="00C0569A">
        <w:rPr>
          <w:rFonts w:ascii="Arial" w:hAnsi="Arial" w:cs="Arial"/>
          <w:sz w:val="24"/>
          <w:szCs w:val="24"/>
        </w:rPr>
        <w:t>Snooping</w:t>
      </w:r>
      <w:proofErr w:type="spellEnd"/>
      <w:r w:rsidRPr="00C0569A">
        <w:rPr>
          <w:rFonts w:ascii="Arial" w:hAnsi="Arial" w:cs="Arial"/>
          <w:sz w:val="24"/>
          <w:szCs w:val="24"/>
        </w:rPr>
        <w:t>.</w:t>
      </w:r>
    </w:p>
    <w:p w14:paraId="2684FBAD"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Espelhamento de portas do switch.</w:t>
      </w:r>
    </w:p>
    <w:p w14:paraId="56B7EE91"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Mecanismos que viabilizem controle do broadcast.</w:t>
      </w:r>
    </w:p>
    <w:p w14:paraId="69481EE5"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Mecanismos de proteção contra ARP </w:t>
      </w:r>
      <w:proofErr w:type="spellStart"/>
      <w:r w:rsidRPr="00C0569A">
        <w:rPr>
          <w:rFonts w:ascii="Arial" w:hAnsi="Arial" w:cs="Arial"/>
          <w:sz w:val="24"/>
          <w:szCs w:val="24"/>
        </w:rPr>
        <w:t>Spoofing</w:t>
      </w:r>
      <w:proofErr w:type="spellEnd"/>
      <w:r w:rsidRPr="00C0569A">
        <w:rPr>
          <w:rFonts w:ascii="Arial" w:hAnsi="Arial" w:cs="Arial"/>
          <w:sz w:val="24"/>
          <w:szCs w:val="24"/>
        </w:rPr>
        <w:t>.</w:t>
      </w:r>
    </w:p>
    <w:p w14:paraId="0ED61874"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Encaminhamento de Jumbo Frames com tamanho mínimo de 9000 bytes.</w:t>
      </w:r>
    </w:p>
    <w:p w14:paraId="4674C4C6"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Deve possuir controle de </w:t>
      </w:r>
      <w:proofErr w:type="spellStart"/>
      <w:r w:rsidRPr="00C0569A">
        <w:rPr>
          <w:rFonts w:ascii="Arial" w:hAnsi="Arial" w:cs="Arial"/>
          <w:sz w:val="24"/>
          <w:szCs w:val="24"/>
        </w:rPr>
        <w:t>multicast</w:t>
      </w:r>
      <w:proofErr w:type="spellEnd"/>
      <w:r w:rsidRPr="00C0569A">
        <w:rPr>
          <w:rFonts w:ascii="Arial" w:hAnsi="Arial" w:cs="Arial"/>
          <w:sz w:val="24"/>
          <w:szCs w:val="24"/>
        </w:rPr>
        <w:t xml:space="preserve"> e </w:t>
      </w:r>
      <w:proofErr w:type="spellStart"/>
      <w:r w:rsidRPr="00C0569A">
        <w:rPr>
          <w:rFonts w:ascii="Arial" w:hAnsi="Arial" w:cs="Arial"/>
          <w:sz w:val="24"/>
          <w:szCs w:val="24"/>
        </w:rPr>
        <w:t>unicast</w:t>
      </w:r>
      <w:proofErr w:type="spellEnd"/>
      <w:r w:rsidRPr="00C0569A">
        <w:rPr>
          <w:rFonts w:ascii="Arial" w:hAnsi="Arial" w:cs="Arial"/>
          <w:sz w:val="24"/>
          <w:szCs w:val="24"/>
        </w:rPr>
        <w:t xml:space="preserve"> por porta;</w:t>
      </w:r>
    </w:p>
    <w:p w14:paraId="08ADC756"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os protocolos LLDP (IEEE 802.1ab) e LLDP-MED.</w:t>
      </w:r>
    </w:p>
    <w:p w14:paraId="0DC4D4D5"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IPv6.</w:t>
      </w:r>
    </w:p>
    <w:p w14:paraId="5325B7C2"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bookmarkStart w:id="2" w:name="_Hlk103550417"/>
      <w:r w:rsidRPr="00C0569A">
        <w:rPr>
          <w:rFonts w:ascii="Arial" w:hAnsi="Arial" w:cs="Arial"/>
          <w:sz w:val="24"/>
          <w:szCs w:val="24"/>
        </w:rPr>
        <w:t>Implementar roteamento estático para os protocolos IPv4 e IPv6.</w:t>
      </w:r>
    </w:p>
    <w:bookmarkEnd w:id="2"/>
    <w:p w14:paraId="69077925"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Qualidade de serviço</w:t>
      </w:r>
    </w:p>
    <w:p w14:paraId="5EBF8151"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Implementar pelo menos 8 (oito) filas de </w:t>
      </w:r>
      <w:proofErr w:type="spellStart"/>
      <w:r w:rsidRPr="00C0569A">
        <w:rPr>
          <w:rFonts w:ascii="Arial" w:hAnsi="Arial" w:cs="Arial"/>
          <w:sz w:val="24"/>
          <w:szCs w:val="24"/>
        </w:rPr>
        <w:t>QoS</w:t>
      </w:r>
      <w:proofErr w:type="spellEnd"/>
      <w:r w:rsidRPr="00C0569A">
        <w:rPr>
          <w:rFonts w:ascii="Arial" w:hAnsi="Arial" w:cs="Arial"/>
          <w:sz w:val="24"/>
          <w:szCs w:val="24"/>
        </w:rPr>
        <w:t xml:space="preserve"> em Hardware por porta.</w:t>
      </w:r>
    </w:p>
    <w:p w14:paraId="73D0EA72"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funcionalidades de controle e limitação de tráfego por classe de serviço.</w:t>
      </w:r>
    </w:p>
    <w:p w14:paraId="30BF1871"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classificação e marcação de pacotes baseada em endereço de origem.</w:t>
      </w:r>
    </w:p>
    <w:p w14:paraId="2E1978CD"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classificação e marcação de pacotes baseada em porta de origem.</w:t>
      </w:r>
    </w:p>
    <w:p w14:paraId="223C0A78"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lastRenderedPageBreak/>
        <w:t>Implementar classificação e marcação de pacotes baseada em endereço de destino.</w:t>
      </w:r>
    </w:p>
    <w:p w14:paraId="746A67B2"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classificação e marcação de pacotes baseada em porta de destino.</w:t>
      </w:r>
    </w:p>
    <w:p w14:paraId="31190A28"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classificação e marcação de pacotes baseada em marcação DSCP.</w:t>
      </w:r>
    </w:p>
    <w:p w14:paraId="28A768FD"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Implementar classificação e marcação de pacotes baseada em </w:t>
      </w:r>
      <w:proofErr w:type="spellStart"/>
      <w:r w:rsidRPr="00C0569A">
        <w:rPr>
          <w:rFonts w:ascii="Arial" w:hAnsi="Arial" w:cs="Arial"/>
          <w:sz w:val="24"/>
          <w:szCs w:val="24"/>
        </w:rPr>
        <w:t>CoS</w:t>
      </w:r>
      <w:proofErr w:type="spellEnd"/>
      <w:r w:rsidRPr="00C0569A">
        <w:rPr>
          <w:rFonts w:ascii="Arial" w:hAnsi="Arial" w:cs="Arial"/>
          <w:sz w:val="24"/>
          <w:szCs w:val="24"/>
        </w:rPr>
        <w:t xml:space="preserve"> (“</w:t>
      </w:r>
      <w:proofErr w:type="spellStart"/>
      <w:r w:rsidRPr="00C0569A">
        <w:rPr>
          <w:rFonts w:ascii="Arial" w:hAnsi="Arial" w:cs="Arial"/>
          <w:sz w:val="24"/>
          <w:szCs w:val="24"/>
        </w:rPr>
        <w:t>Class</w:t>
      </w:r>
      <w:proofErr w:type="spellEnd"/>
      <w:r w:rsidRPr="00C0569A">
        <w:rPr>
          <w:rFonts w:ascii="Arial" w:hAnsi="Arial" w:cs="Arial"/>
          <w:sz w:val="24"/>
          <w:szCs w:val="24"/>
        </w:rPr>
        <w:t xml:space="preserve"> </w:t>
      </w:r>
      <w:proofErr w:type="spellStart"/>
      <w:r w:rsidRPr="00C0569A">
        <w:rPr>
          <w:rFonts w:ascii="Arial" w:hAnsi="Arial" w:cs="Arial"/>
          <w:sz w:val="24"/>
          <w:szCs w:val="24"/>
        </w:rPr>
        <w:t>of</w:t>
      </w:r>
      <w:proofErr w:type="spellEnd"/>
      <w:r w:rsidRPr="00C0569A">
        <w:rPr>
          <w:rFonts w:ascii="Arial" w:hAnsi="Arial" w:cs="Arial"/>
          <w:sz w:val="24"/>
          <w:szCs w:val="24"/>
        </w:rPr>
        <w:t xml:space="preserve"> Service” – nível 2).</w:t>
      </w:r>
    </w:p>
    <w:p w14:paraId="39737E30"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Segurança</w:t>
      </w:r>
    </w:p>
    <w:p w14:paraId="1EBCCDD5"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controle de acesso por porta segundo o padrão IEEE 802.1X.</w:t>
      </w:r>
    </w:p>
    <w:p w14:paraId="4C31286A"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a limitação de endereços MAC por porta. Os endereços MAC podem ser aprendidos automaticamente ou configurados manualmente.</w:t>
      </w:r>
    </w:p>
    <w:p w14:paraId="14E841A7"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listas de controle de acesso (</w:t>
      </w:r>
      <w:proofErr w:type="spellStart"/>
      <w:r w:rsidRPr="00C0569A">
        <w:rPr>
          <w:rFonts w:ascii="Arial" w:hAnsi="Arial" w:cs="Arial"/>
          <w:sz w:val="24"/>
          <w:szCs w:val="24"/>
        </w:rPr>
        <w:t>ACLs</w:t>
      </w:r>
      <w:proofErr w:type="spellEnd"/>
      <w:r w:rsidRPr="00C0569A">
        <w:rPr>
          <w:rFonts w:ascii="Arial" w:hAnsi="Arial" w:cs="Arial"/>
          <w:sz w:val="24"/>
          <w:szCs w:val="24"/>
        </w:rPr>
        <w:t>), ou funcionalidade similar, baseadas em endereços MAC de origem e destino, endereços IP de origem e destino, portas TCP e UDP.</w:t>
      </w:r>
    </w:p>
    <w:p w14:paraId="2D2B60A9"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autenticação de dispositivos baseado no endereço MAC, via servidor RADIUS ou TACACS.</w:t>
      </w:r>
    </w:p>
    <w:p w14:paraId="742807B0"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Implementar definição de grupos de usuários, com diferentes níveis de acesso, ou possuir no mínimo 2 grupos de usuários </w:t>
      </w:r>
      <w:proofErr w:type="spellStart"/>
      <w:r w:rsidRPr="00C0569A">
        <w:rPr>
          <w:rFonts w:ascii="Arial" w:hAnsi="Arial" w:cs="Arial"/>
          <w:sz w:val="24"/>
          <w:szCs w:val="24"/>
        </w:rPr>
        <w:t>pré</w:t>
      </w:r>
      <w:proofErr w:type="spellEnd"/>
      <w:r w:rsidRPr="00C0569A">
        <w:rPr>
          <w:rFonts w:ascii="Arial" w:hAnsi="Arial" w:cs="Arial"/>
          <w:sz w:val="24"/>
          <w:szCs w:val="24"/>
        </w:rPr>
        <w:t>-configurados.</w:t>
      </w:r>
    </w:p>
    <w:p w14:paraId="3EBBD20A"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Gerenciamento e configuração</w:t>
      </w:r>
    </w:p>
    <w:p w14:paraId="4675A113"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os seguintes protocolos e funcionalidades de gerenciamento:</w:t>
      </w:r>
    </w:p>
    <w:p w14:paraId="29B12EC5"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proofErr w:type="spellStart"/>
      <w:r w:rsidRPr="00C0569A">
        <w:rPr>
          <w:rFonts w:ascii="Arial" w:hAnsi="Arial" w:cs="Arial"/>
          <w:sz w:val="24"/>
          <w:szCs w:val="24"/>
        </w:rPr>
        <w:t>Secure</w:t>
      </w:r>
      <w:proofErr w:type="spellEnd"/>
      <w:r w:rsidRPr="00C0569A">
        <w:rPr>
          <w:rFonts w:ascii="Arial" w:hAnsi="Arial" w:cs="Arial"/>
          <w:sz w:val="24"/>
          <w:szCs w:val="24"/>
        </w:rPr>
        <w:t xml:space="preserve"> Shell (SSHv2).</w:t>
      </w:r>
    </w:p>
    <w:p w14:paraId="0D5BFF61"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SNMPv2 e SNMPv3.</w:t>
      </w:r>
    </w:p>
    <w:p w14:paraId="1D60EE7A"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 xml:space="preserve">CLI (Command </w:t>
      </w:r>
      <w:proofErr w:type="spellStart"/>
      <w:r w:rsidRPr="00C0569A">
        <w:rPr>
          <w:rFonts w:ascii="Arial" w:hAnsi="Arial" w:cs="Arial"/>
          <w:sz w:val="24"/>
          <w:szCs w:val="24"/>
        </w:rPr>
        <w:t>Line</w:t>
      </w:r>
      <w:proofErr w:type="spellEnd"/>
      <w:r w:rsidRPr="00C0569A">
        <w:rPr>
          <w:rFonts w:ascii="Arial" w:hAnsi="Arial" w:cs="Arial"/>
          <w:sz w:val="24"/>
          <w:szCs w:val="24"/>
        </w:rPr>
        <w:t xml:space="preserve"> Interface).</w:t>
      </w:r>
    </w:p>
    <w:p w14:paraId="2AA987AD"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System log (</w:t>
      </w:r>
      <w:proofErr w:type="spellStart"/>
      <w:r w:rsidRPr="00C0569A">
        <w:rPr>
          <w:rFonts w:ascii="Arial" w:hAnsi="Arial" w:cs="Arial"/>
          <w:sz w:val="24"/>
          <w:szCs w:val="24"/>
        </w:rPr>
        <w:t>Syslog</w:t>
      </w:r>
      <w:proofErr w:type="spellEnd"/>
      <w:r w:rsidRPr="00C0569A">
        <w:rPr>
          <w:rFonts w:ascii="Arial" w:hAnsi="Arial" w:cs="Arial"/>
          <w:sz w:val="24"/>
          <w:szCs w:val="24"/>
        </w:rPr>
        <w:t>).</w:t>
      </w:r>
    </w:p>
    <w:p w14:paraId="44C6CB05"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lastRenderedPageBreak/>
        <w:t>Gerenciamento por meio de interface gráfica (web browser) pelo protocolo HTTPS.</w:t>
      </w:r>
    </w:p>
    <w:p w14:paraId="19674A1F"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 xml:space="preserve">Implementar cópia de arquivos de configuração e imagens de firmware usando no mínimo um dos seguintes protocolos: FTP (File </w:t>
      </w:r>
      <w:proofErr w:type="spellStart"/>
      <w:r w:rsidRPr="00C0569A">
        <w:rPr>
          <w:rFonts w:ascii="Arial" w:hAnsi="Arial" w:cs="Arial"/>
          <w:sz w:val="24"/>
          <w:szCs w:val="24"/>
        </w:rPr>
        <w:t>Transfer</w:t>
      </w:r>
      <w:proofErr w:type="spellEnd"/>
      <w:r w:rsidRPr="00C0569A">
        <w:rPr>
          <w:rFonts w:ascii="Arial" w:hAnsi="Arial" w:cs="Arial"/>
          <w:sz w:val="24"/>
          <w:szCs w:val="24"/>
        </w:rPr>
        <w:t xml:space="preserve"> </w:t>
      </w:r>
      <w:proofErr w:type="spellStart"/>
      <w:r w:rsidRPr="00C0569A">
        <w:rPr>
          <w:rFonts w:ascii="Arial" w:hAnsi="Arial" w:cs="Arial"/>
          <w:sz w:val="24"/>
          <w:szCs w:val="24"/>
        </w:rPr>
        <w:t>Protocol</w:t>
      </w:r>
      <w:proofErr w:type="spellEnd"/>
      <w:r w:rsidRPr="00C0569A">
        <w:rPr>
          <w:rFonts w:ascii="Arial" w:hAnsi="Arial" w:cs="Arial"/>
          <w:sz w:val="24"/>
          <w:szCs w:val="24"/>
        </w:rPr>
        <w:t xml:space="preserve">) ou TFTP (Trivial File </w:t>
      </w:r>
      <w:proofErr w:type="spellStart"/>
      <w:r w:rsidRPr="00C0569A">
        <w:rPr>
          <w:rFonts w:ascii="Arial" w:hAnsi="Arial" w:cs="Arial"/>
          <w:sz w:val="24"/>
          <w:szCs w:val="24"/>
        </w:rPr>
        <w:t>Transfer</w:t>
      </w:r>
      <w:proofErr w:type="spellEnd"/>
      <w:r w:rsidRPr="00C0569A">
        <w:rPr>
          <w:rFonts w:ascii="Arial" w:hAnsi="Arial" w:cs="Arial"/>
          <w:sz w:val="24"/>
          <w:szCs w:val="24"/>
        </w:rPr>
        <w:t xml:space="preserve"> </w:t>
      </w:r>
      <w:proofErr w:type="spellStart"/>
      <w:r w:rsidRPr="00C0569A">
        <w:rPr>
          <w:rFonts w:ascii="Arial" w:hAnsi="Arial" w:cs="Arial"/>
          <w:sz w:val="24"/>
          <w:szCs w:val="24"/>
        </w:rPr>
        <w:t>Protocol</w:t>
      </w:r>
      <w:proofErr w:type="spellEnd"/>
      <w:r w:rsidRPr="00C0569A">
        <w:rPr>
          <w:rFonts w:ascii="Arial" w:hAnsi="Arial" w:cs="Arial"/>
          <w:sz w:val="24"/>
          <w:szCs w:val="24"/>
        </w:rPr>
        <w:t>) ou SFTP (</w:t>
      </w:r>
      <w:proofErr w:type="spellStart"/>
      <w:r w:rsidRPr="00C0569A">
        <w:rPr>
          <w:rFonts w:ascii="Arial" w:hAnsi="Arial" w:cs="Arial"/>
          <w:sz w:val="24"/>
          <w:szCs w:val="24"/>
        </w:rPr>
        <w:t>Secure</w:t>
      </w:r>
      <w:proofErr w:type="spellEnd"/>
      <w:r w:rsidRPr="00C0569A">
        <w:rPr>
          <w:rFonts w:ascii="Arial" w:hAnsi="Arial" w:cs="Arial"/>
          <w:sz w:val="24"/>
          <w:szCs w:val="24"/>
        </w:rPr>
        <w:t xml:space="preserve"> File </w:t>
      </w:r>
      <w:proofErr w:type="spellStart"/>
      <w:r w:rsidRPr="00C0569A">
        <w:rPr>
          <w:rFonts w:ascii="Arial" w:hAnsi="Arial" w:cs="Arial"/>
          <w:sz w:val="24"/>
          <w:szCs w:val="24"/>
        </w:rPr>
        <w:t>Transfer</w:t>
      </w:r>
      <w:proofErr w:type="spellEnd"/>
      <w:r w:rsidRPr="00C0569A">
        <w:rPr>
          <w:rFonts w:ascii="Arial" w:hAnsi="Arial" w:cs="Arial"/>
          <w:sz w:val="24"/>
          <w:szCs w:val="24"/>
        </w:rPr>
        <w:t xml:space="preserve"> </w:t>
      </w:r>
      <w:proofErr w:type="spellStart"/>
      <w:r w:rsidRPr="00C0569A">
        <w:rPr>
          <w:rFonts w:ascii="Arial" w:hAnsi="Arial" w:cs="Arial"/>
          <w:sz w:val="24"/>
          <w:szCs w:val="24"/>
        </w:rPr>
        <w:t>Protocol</w:t>
      </w:r>
      <w:proofErr w:type="spellEnd"/>
      <w:r w:rsidRPr="00C0569A">
        <w:rPr>
          <w:rFonts w:ascii="Arial" w:hAnsi="Arial" w:cs="Arial"/>
          <w:sz w:val="24"/>
          <w:szCs w:val="24"/>
        </w:rPr>
        <w:t>) ou SCP (</w:t>
      </w:r>
      <w:proofErr w:type="spellStart"/>
      <w:r w:rsidRPr="00C0569A">
        <w:rPr>
          <w:rFonts w:ascii="Arial" w:hAnsi="Arial" w:cs="Arial"/>
          <w:sz w:val="24"/>
          <w:szCs w:val="24"/>
        </w:rPr>
        <w:t>Secure</w:t>
      </w:r>
      <w:proofErr w:type="spellEnd"/>
      <w:r w:rsidRPr="00C0569A">
        <w:rPr>
          <w:rFonts w:ascii="Arial" w:hAnsi="Arial" w:cs="Arial"/>
          <w:sz w:val="24"/>
          <w:szCs w:val="24"/>
        </w:rPr>
        <w:t xml:space="preserve"> </w:t>
      </w:r>
      <w:proofErr w:type="spellStart"/>
      <w:r w:rsidRPr="00C0569A">
        <w:rPr>
          <w:rFonts w:ascii="Arial" w:hAnsi="Arial" w:cs="Arial"/>
          <w:sz w:val="24"/>
          <w:szCs w:val="24"/>
        </w:rPr>
        <w:t>Copy</w:t>
      </w:r>
      <w:proofErr w:type="spellEnd"/>
      <w:r w:rsidRPr="00C0569A">
        <w:rPr>
          <w:rFonts w:ascii="Arial" w:hAnsi="Arial" w:cs="Arial"/>
          <w:sz w:val="24"/>
          <w:szCs w:val="24"/>
        </w:rPr>
        <w:t xml:space="preserve"> </w:t>
      </w:r>
      <w:proofErr w:type="spellStart"/>
      <w:r w:rsidRPr="00C0569A">
        <w:rPr>
          <w:rFonts w:ascii="Arial" w:hAnsi="Arial" w:cs="Arial"/>
          <w:sz w:val="24"/>
          <w:szCs w:val="24"/>
        </w:rPr>
        <w:t>Protocol</w:t>
      </w:r>
      <w:proofErr w:type="spellEnd"/>
      <w:r w:rsidRPr="00C0569A">
        <w:rPr>
          <w:rFonts w:ascii="Arial" w:hAnsi="Arial" w:cs="Arial"/>
          <w:sz w:val="24"/>
          <w:szCs w:val="24"/>
        </w:rPr>
        <w:t>).</w:t>
      </w:r>
    </w:p>
    <w:p w14:paraId="2A934FCB"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r w:rsidRPr="003A065A">
        <w:rPr>
          <w:rFonts w:ascii="Arial" w:hAnsi="Arial" w:cs="Arial"/>
          <w:sz w:val="24"/>
          <w:szCs w:val="24"/>
          <w:lang w:val="en-US"/>
        </w:rPr>
        <w:t xml:space="preserve">NTP (Network Time Protocol) </w:t>
      </w:r>
      <w:proofErr w:type="spellStart"/>
      <w:r w:rsidRPr="003A065A">
        <w:rPr>
          <w:rFonts w:ascii="Arial" w:hAnsi="Arial" w:cs="Arial"/>
          <w:sz w:val="24"/>
          <w:szCs w:val="24"/>
          <w:lang w:val="en-US"/>
        </w:rPr>
        <w:t>ou</w:t>
      </w:r>
      <w:proofErr w:type="spellEnd"/>
      <w:r w:rsidRPr="003A065A">
        <w:rPr>
          <w:rFonts w:ascii="Arial" w:hAnsi="Arial" w:cs="Arial"/>
          <w:sz w:val="24"/>
          <w:szCs w:val="24"/>
          <w:lang w:val="en-US"/>
        </w:rPr>
        <w:t xml:space="preserve"> SNTP (Simple Network Time Protocol);</w:t>
      </w:r>
    </w:p>
    <w:p w14:paraId="7068F1FD"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Implementar a MIB II - RFC 1213.</w:t>
      </w:r>
    </w:p>
    <w:p w14:paraId="05186F8C"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Garantia</w:t>
      </w:r>
    </w:p>
    <w:p w14:paraId="157C126C"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A CONTRATANTE poderá abrir chamados de manutenção diretamente no fabricante do equipamento, ou por empresa credenciada por ela, sem necessidade de prévia consulta e/ou qualquer liberação por parte da CONTRATADA;</w:t>
      </w:r>
    </w:p>
    <w:p w14:paraId="53DB746D"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Não deve haver limite para aberturas de chamados, sejam de dúvidas/configurações e/ou resolução de problemas de hardware ou software;</w:t>
      </w:r>
    </w:p>
    <w:p w14:paraId="250E6678"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A abertura de chamados deverá ser realizada pelo fabricante, ou por empresa credenciada por ela, através de Telefone 0800, ou página da WEB, ou endereço de e-mail;</w:t>
      </w:r>
    </w:p>
    <w:p w14:paraId="347DE083" w14:textId="77777777" w:rsidR="00926DE5"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A abertura de chamados deverá ser realizada em português para registrar a abertura e acompanhamento dos chamados com disponibilidade de atendimento 8x5 (oito horas por dia e cinco dias por semana – horário comercial), exceto em feriados nacionais e finais de semana;</w:t>
      </w:r>
    </w:p>
    <w:p w14:paraId="5C1AD00A"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Deverá ser garantido à CONTRATANTE o pleno acesso ao site do Fabricante do equipamento e softwares. Esse acesso deve permitir consultas a quaisquer bases de dados disponíveis para usuários relacionadas ao equipamento e softwares especificados, além de permitir downloads de atualizações de software ou documentação deste produto;</w:t>
      </w:r>
    </w:p>
    <w:p w14:paraId="0BABF04B" w14:textId="77777777" w:rsidR="00926DE5"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A garantia do equipamento deverá ser on-site e de 36 (trinta e seis) meses. Durante a garantia deverão ser substituídas sem ônus à </w:t>
      </w:r>
      <w:r w:rsidRPr="00C0569A">
        <w:rPr>
          <w:rFonts w:ascii="Arial" w:hAnsi="Arial" w:cs="Arial"/>
          <w:sz w:val="24"/>
          <w:szCs w:val="24"/>
        </w:rPr>
        <w:lastRenderedPageBreak/>
        <w:t>CONTRATANTE, as partes ou peças defeituosas com o envio da mesma no próximo dia útil.</w:t>
      </w:r>
    </w:p>
    <w:p w14:paraId="5E2E2CDC" w14:textId="77777777" w:rsidR="00926DE5" w:rsidRPr="00C0569A"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b/>
          <w:sz w:val="24"/>
          <w:szCs w:val="24"/>
        </w:rPr>
      </w:pPr>
      <w:r w:rsidRPr="00C0569A">
        <w:rPr>
          <w:rFonts w:ascii="Arial" w:hAnsi="Arial" w:cs="Arial"/>
          <w:b/>
          <w:sz w:val="24"/>
          <w:szCs w:val="24"/>
        </w:rPr>
        <w:t xml:space="preserve">Switch gerenciável 48 portas </w:t>
      </w:r>
      <w:proofErr w:type="spellStart"/>
      <w:r w:rsidRPr="00C0569A">
        <w:rPr>
          <w:rFonts w:ascii="Arial" w:hAnsi="Arial" w:cs="Arial"/>
          <w:b/>
          <w:sz w:val="24"/>
          <w:szCs w:val="24"/>
        </w:rPr>
        <w:t>PoE</w:t>
      </w:r>
      <w:proofErr w:type="spellEnd"/>
      <w:r w:rsidRPr="00C0569A">
        <w:rPr>
          <w:rFonts w:ascii="Arial" w:hAnsi="Arial" w:cs="Arial"/>
          <w:b/>
          <w:sz w:val="24"/>
          <w:szCs w:val="24"/>
        </w:rPr>
        <w:t>:</w:t>
      </w:r>
    </w:p>
    <w:p w14:paraId="2C7BD5EE"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Arquitetura</w:t>
      </w:r>
    </w:p>
    <w:p w14:paraId="25CAD56B"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Permitir instalação em gabinete de 19" (dezenove polegadas), devendo ser acompanhado dos devidos acessórios para montagem/instalação.</w:t>
      </w:r>
    </w:p>
    <w:p w14:paraId="716A280F"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Possuir altura de no máximo 1U.</w:t>
      </w:r>
    </w:p>
    <w:p w14:paraId="108FBE83"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Possuir LEDs de identificação de atividades de status do sistema, de cada porta e de alimentação.</w:t>
      </w:r>
    </w:p>
    <w:p w14:paraId="758C7331"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Fonte de alimentação AC bivolt, com chaveamento automático (tensão na faixa de 100 a 240 Volts).</w:t>
      </w:r>
    </w:p>
    <w:p w14:paraId="282C0335"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A fonte deve ser interna ao equipamento.</w:t>
      </w:r>
    </w:p>
    <w:p w14:paraId="3B83CB04"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Deve ser fornecido cabo de energia obedecendo o padrão NBR 14136.</w:t>
      </w:r>
    </w:p>
    <w:p w14:paraId="4A102C39"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Conectividade</w:t>
      </w:r>
    </w:p>
    <w:p w14:paraId="697D6364"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Possuir 48 portas Gigabit Ethernet 10/100/1000Base-T padrão IEEE 802.3ab, com conectores RJ-45, </w:t>
      </w:r>
      <w:proofErr w:type="spellStart"/>
      <w:r w:rsidRPr="00C0569A">
        <w:rPr>
          <w:rFonts w:ascii="Arial" w:hAnsi="Arial" w:cs="Arial"/>
          <w:sz w:val="24"/>
          <w:szCs w:val="24"/>
        </w:rPr>
        <w:t>autosensing</w:t>
      </w:r>
      <w:proofErr w:type="spellEnd"/>
      <w:r w:rsidRPr="00C0569A">
        <w:rPr>
          <w:rFonts w:ascii="Arial" w:hAnsi="Arial" w:cs="Arial"/>
          <w:sz w:val="24"/>
          <w:szCs w:val="24"/>
        </w:rPr>
        <w:t xml:space="preserve"> e auto MDI/MDIX.</w:t>
      </w:r>
    </w:p>
    <w:p w14:paraId="0A5AE79F"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Implementar o padrão </w:t>
      </w:r>
      <w:proofErr w:type="spellStart"/>
      <w:r w:rsidRPr="00C0569A">
        <w:rPr>
          <w:rFonts w:ascii="Arial" w:hAnsi="Arial" w:cs="Arial"/>
          <w:sz w:val="24"/>
          <w:szCs w:val="24"/>
        </w:rPr>
        <w:t>PoE</w:t>
      </w:r>
      <w:proofErr w:type="spellEnd"/>
      <w:r w:rsidRPr="00C0569A">
        <w:rPr>
          <w:rFonts w:ascii="Arial" w:hAnsi="Arial" w:cs="Arial"/>
          <w:sz w:val="24"/>
          <w:szCs w:val="24"/>
        </w:rPr>
        <w:t>/</w:t>
      </w:r>
      <w:proofErr w:type="spellStart"/>
      <w:r w:rsidRPr="00C0569A">
        <w:rPr>
          <w:rFonts w:ascii="Arial" w:hAnsi="Arial" w:cs="Arial"/>
          <w:sz w:val="24"/>
          <w:szCs w:val="24"/>
        </w:rPr>
        <w:t>PoE</w:t>
      </w:r>
      <w:proofErr w:type="spellEnd"/>
      <w:r w:rsidRPr="00C0569A">
        <w:rPr>
          <w:rFonts w:ascii="Arial" w:hAnsi="Arial" w:cs="Arial"/>
          <w:sz w:val="24"/>
          <w:szCs w:val="24"/>
        </w:rPr>
        <w:t xml:space="preserve">+ nas 48 portas Gigabit Ethernet. O equipamento deverá fornecer, no mínimo, 300W de potência </w:t>
      </w:r>
      <w:proofErr w:type="spellStart"/>
      <w:r w:rsidRPr="00C0569A">
        <w:rPr>
          <w:rFonts w:ascii="Arial" w:hAnsi="Arial" w:cs="Arial"/>
          <w:sz w:val="24"/>
          <w:szCs w:val="24"/>
        </w:rPr>
        <w:t>PoE</w:t>
      </w:r>
      <w:proofErr w:type="spellEnd"/>
      <w:r w:rsidRPr="00C0569A">
        <w:rPr>
          <w:rFonts w:ascii="Arial" w:hAnsi="Arial" w:cs="Arial"/>
          <w:sz w:val="24"/>
          <w:szCs w:val="24"/>
        </w:rPr>
        <w:t>.</w:t>
      </w:r>
    </w:p>
    <w:p w14:paraId="5C746EA4"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Possuir, no mínimo, 2 (duas) portas para a conexão de </w:t>
      </w:r>
      <w:proofErr w:type="spellStart"/>
      <w:r w:rsidRPr="00C0569A">
        <w:rPr>
          <w:rFonts w:ascii="Arial" w:hAnsi="Arial" w:cs="Arial"/>
          <w:sz w:val="24"/>
          <w:szCs w:val="24"/>
        </w:rPr>
        <w:t>transceivers</w:t>
      </w:r>
      <w:proofErr w:type="spellEnd"/>
      <w:r w:rsidRPr="00C0569A">
        <w:rPr>
          <w:rFonts w:ascii="Arial" w:hAnsi="Arial" w:cs="Arial"/>
          <w:sz w:val="24"/>
          <w:szCs w:val="24"/>
        </w:rPr>
        <w:t xml:space="preserve"> SFP/SFP+ para fibras ópticas multimodo e </w:t>
      </w:r>
      <w:proofErr w:type="spellStart"/>
      <w:r w:rsidRPr="00C0569A">
        <w:rPr>
          <w:rFonts w:ascii="Arial" w:hAnsi="Arial" w:cs="Arial"/>
          <w:sz w:val="24"/>
          <w:szCs w:val="24"/>
        </w:rPr>
        <w:t>monomodo</w:t>
      </w:r>
      <w:proofErr w:type="spellEnd"/>
      <w:r w:rsidRPr="00C0569A">
        <w:rPr>
          <w:rFonts w:ascii="Arial" w:hAnsi="Arial" w:cs="Arial"/>
          <w:sz w:val="24"/>
          <w:szCs w:val="24"/>
        </w:rPr>
        <w:t xml:space="preserve"> com velocidade de 1 Gbps e 10 Gbps.</w:t>
      </w:r>
    </w:p>
    <w:p w14:paraId="79C56609"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Possuir porta de console frontal para total gerenciamento local, com conector RS-232, RJ-45 ou USB.</w:t>
      </w:r>
    </w:p>
    <w:p w14:paraId="24E86D05"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Deve ser fornecido cabo de console compatível com a porta de console do equipamento a partir de computador equipado com porta USB.</w:t>
      </w:r>
    </w:p>
    <w:p w14:paraId="03AB1523"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Desempenho</w:t>
      </w:r>
    </w:p>
    <w:p w14:paraId="55569BA8"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lastRenderedPageBreak/>
        <w:t>Possuir capacidade de comutação igual ou superior a 136 (cento e trinta e seis) Gbps.</w:t>
      </w:r>
    </w:p>
    <w:p w14:paraId="769E61DB"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Possuir capacidade de encaminhamento de pacotes igual ou superior a 96 (noventa e seis) </w:t>
      </w:r>
      <w:proofErr w:type="spellStart"/>
      <w:r w:rsidRPr="00C0569A">
        <w:rPr>
          <w:rFonts w:ascii="Arial" w:hAnsi="Arial" w:cs="Arial"/>
          <w:sz w:val="24"/>
          <w:szCs w:val="24"/>
        </w:rPr>
        <w:t>Mpps</w:t>
      </w:r>
      <w:proofErr w:type="spellEnd"/>
      <w:r w:rsidRPr="00C0569A">
        <w:rPr>
          <w:rFonts w:ascii="Arial" w:hAnsi="Arial" w:cs="Arial"/>
          <w:sz w:val="24"/>
          <w:szCs w:val="24"/>
        </w:rPr>
        <w:t>.</w:t>
      </w:r>
    </w:p>
    <w:p w14:paraId="351D08FE"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capacidade de armazenamento de, no mínimo, 16.000 (dezesseis mil) endereços MAC.</w:t>
      </w:r>
    </w:p>
    <w:p w14:paraId="35EECA9F"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Implementar a configuração de, no mínimo, 100 (cem) </w:t>
      </w:r>
      <w:proofErr w:type="spellStart"/>
      <w:r w:rsidRPr="00C0569A">
        <w:rPr>
          <w:rFonts w:ascii="Arial" w:hAnsi="Arial" w:cs="Arial"/>
          <w:sz w:val="24"/>
          <w:szCs w:val="24"/>
        </w:rPr>
        <w:t>VLANs</w:t>
      </w:r>
      <w:proofErr w:type="spellEnd"/>
      <w:r w:rsidRPr="00C0569A">
        <w:rPr>
          <w:rFonts w:ascii="Arial" w:hAnsi="Arial" w:cs="Arial"/>
          <w:sz w:val="24"/>
          <w:szCs w:val="24"/>
        </w:rPr>
        <w:t>.</w:t>
      </w:r>
    </w:p>
    <w:p w14:paraId="24E00124"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Deve possuir, no mínimo:</w:t>
      </w:r>
    </w:p>
    <w:p w14:paraId="40989194"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 xml:space="preserve">Memória Flash: </w:t>
      </w:r>
      <w:r>
        <w:rPr>
          <w:rFonts w:ascii="Arial" w:hAnsi="Arial" w:cs="Arial"/>
          <w:sz w:val="24"/>
          <w:szCs w:val="24"/>
        </w:rPr>
        <w:t>128</w:t>
      </w:r>
      <w:r w:rsidRPr="00C0569A">
        <w:rPr>
          <w:rFonts w:ascii="Arial" w:hAnsi="Arial" w:cs="Arial"/>
          <w:sz w:val="24"/>
          <w:szCs w:val="24"/>
        </w:rPr>
        <w:t xml:space="preserve"> MB.</w:t>
      </w:r>
    </w:p>
    <w:p w14:paraId="3815A9E4"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Memória CPU: 512 MB.</w:t>
      </w:r>
    </w:p>
    <w:p w14:paraId="3223627A"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Memória de buffer de pacote: 1.5 MB.</w:t>
      </w:r>
    </w:p>
    <w:p w14:paraId="1285A336"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Funcionalidades</w:t>
      </w:r>
    </w:p>
    <w:p w14:paraId="2BD30DA2"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as seguintes funcionalidades/padrões:</w:t>
      </w:r>
    </w:p>
    <w:p w14:paraId="5ABED079"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Padrão IEEE 802.3 (Ethernet).</w:t>
      </w:r>
    </w:p>
    <w:p w14:paraId="65509CE1"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t>Padrão</w:t>
      </w:r>
      <w:proofErr w:type="spellEnd"/>
      <w:r w:rsidRPr="003A065A">
        <w:rPr>
          <w:rFonts w:ascii="Arial" w:hAnsi="Arial" w:cs="Arial"/>
          <w:sz w:val="24"/>
          <w:szCs w:val="24"/>
          <w:lang w:val="en-US"/>
        </w:rPr>
        <w:t xml:space="preserve"> IEEE 802.1d (Spanning Tree).</w:t>
      </w:r>
    </w:p>
    <w:p w14:paraId="609F454B"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t>Padrão</w:t>
      </w:r>
      <w:proofErr w:type="spellEnd"/>
      <w:r w:rsidRPr="003A065A">
        <w:rPr>
          <w:rFonts w:ascii="Arial" w:hAnsi="Arial" w:cs="Arial"/>
          <w:sz w:val="24"/>
          <w:szCs w:val="24"/>
          <w:lang w:val="en-US"/>
        </w:rPr>
        <w:t xml:space="preserve"> IEEE 802.1w (Rapid Spanning Tree).</w:t>
      </w:r>
    </w:p>
    <w:p w14:paraId="59323B1E"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t>Padrão</w:t>
      </w:r>
      <w:proofErr w:type="spellEnd"/>
      <w:r w:rsidRPr="003A065A">
        <w:rPr>
          <w:rFonts w:ascii="Arial" w:hAnsi="Arial" w:cs="Arial"/>
          <w:sz w:val="24"/>
          <w:szCs w:val="24"/>
          <w:lang w:val="en-US"/>
        </w:rPr>
        <w:t xml:space="preserve"> IEEE 802.1s (Multiple Spanning Tree).</w:t>
      </w:r>
    </w:p>
    <w:p w14:paraId="7712C4D0"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t>Padrão</w:t>
      </w:r>
      <w:proofErr w:type="spellEnd"/>
      <w:r w:rsidRPr="003A065A">
        <w:rPr>
          <w:rFonts w:ascii="Arial" w:hAnsi="Arial" w:cs="Arial"/>
          <w:sz w:val="24"/>
          <w:szCs w:val="24"/>
          <w:lang w:val="en-US"/>
        </w:rPr>
        <w:t xml:space="preserve"> IEEE 802.3ad (Link Aggregation).</w:t>
      </w:r>
    </w:p>
    <w:p w14:paraId="26155461"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t>Padrão</w:t>
      </w:r>
      <w:proofErr w:type="spellEnd"/>
      <w:r w:rsidRPr="003A065A">
        <w:rPr>
          <w:rFonts w:ascii="Arial" w:hAnsi="Arial" w:cs="Arial"/>
          <w:sz w:val="24"/>
          <w:szCs w:val="24"/>
          <w:lang w:val="en-US"/>
        </w:rPr>
        <w:t xml:space="preserve"> IEEE 802.3x (Flow Control).</w:t>
      </w:r>
    </w:p>
    <w:p w14:paraId="1B52C79C"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t>Padrão</w:t>
      </w:r>
      <w:proofErr w:type="spellEnd"/>
      <w:r w:rsidRPr="003A065A">
        <w:rPr>
          <w:rFonts w:ascii="Arial" w:hAnsi="Arial" w:cs="Arial"/>
          <w:sz w:val="24"/>
          <w:szCs w:val="24"/>
          <w:lang w:val="en-US"/>
        </w:rPr>
        <w:t xml:space="preserve"> IEEE 802.1p (</w:t>
      </w:r>
      <w:proofErr w:type="spellStart"/>
      <w:r w:rsidRPr="003A065A">
        <w:rPr>
          <w:rFonts w:ascii="Arial" w:hAnsi="Arial" w:cs="Arial"/>
          <w:sz w:val="24"/>
          <w:szCs w:val="24"/>
          <w:lang w:val="en-US"/>
        </w:rPr>
        <w:t>CoS</w:t>
      </w:r>
      <w:proofErr w:type="spellEnd"/>
      <w:r w:rsidRPr="003A065A">
        <w:rPr>
          <w:rFonts w:ascii="Arial" w:hAnsi="Arial" w:cs="Arial"/>
          <w:sz w:val="24"/>
          <w:szCs w:val="24"/>
          <w:lang w:val="en-US"/>
        </w:rPr>
        <w:t xml:space="preserve"> – Class of Service).</w:t>
      </w:r>
    </w:p>
    <w:p w14:paraId="51C07241"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proofErr w:type="spellStart"/>
      <w:r w:rsidRPr="003A065A">
        <w:rPr>
          <w:rFonts w:ascii="Arial" w:hAnsi="Arial" w:cs="Arial"/>
          <w:sz w:val="24"/>
          <w:szCs w:val="24"/>
          <w:lang w:val="en-US"/>
        </w:rPr>
        <w:t>Padrão</w:t>
      </w:r>
      <w:proofErr w:type="spellEnd"/>
      <w:r w:rsidRPr="003A065A">
        <w:rPr>
          <w:rFonts w:ascii="Arial" w:hAnsi="Arial" w:cs="Arial"/>
          <w:sz w:val="24"/>
          <w:szCs w:val="24"/>
          <w:lang w:val="en-US"/>
        </w:rPr>
        <w:t xml:space="preserve"> IEEE 802.1x (Network Access Control).</w:t>
      </w:r>
    </w:p>
    <w:p w14:paraId="5EEC057F"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proofErr w:type="spellStart"/>
      <w:r w:rsidRPr="00C0569A">
        <w:rPr>
          <w:rFonts w:ascii="Arial" w:hAnsi="Arial" w:cs="Arial"/>
          <w:sz w:val="24"/>
          <w:szCs w:val="24"/>
        </w:rPr>
        <w:t>VLANs</w:t>
      </w:r>
      <w:proofErr w:type="spellEnd"/>
      <w:r w:rsidRPr="00C0569A">
        <w:rPr>
          <w:rFonts w:ascii="Arial" w:hAnsi="Arial" w:cs="Arial"/>
          <w:sz w:val="24"/>
          <w:szCs w:val="24"/>
        </w:rPr>
        <w:t xml:space="preserve"> segundo o padrão IEEE 802.1q.</w:t>
      </w:r>
    </w:p>
    <w:p w14:paraId="1F9BC9D5"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Deve implementar DHCP </w:t>
      </w:r>
      <w:proofErr w:type="spellStart"/>
      <w:r w:rsidRPr="00C0569A">
        <w:rPr>
          <w:rFonts w:ascii="Arial" w:hAnsi="Arial" w:cs="Arial"/>
          <w:sz w:val="24"/>
          <w:szCs w:val="24"/>
        </w:rPr>
        <w:t>Snooping</w:t>
      </w:r>
      <w:proofErr w:type="spellEnd"/>
      <w:r w:rsidRPr="00C0569A">
        <w:rPr>
          <w:rFonts w:ascii="Arial" w:hAnsi="Arial" w:cs="Arial"/>
          <w:sz w:val="24"/>
          <w:szCs w:val="24"/>
        </w:rPr>
        <w:t xml:space="preserve"> ou funcionalidade similar que permita o bloqueio de servidores DHCP não autorizados na rede.</w:t>
      </w:r>
    </w:p>
    <w:p w14:paraId="369AAB0C"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Deve implementar IGMP </w:t>
      </w:r>
      <w:proofErr w:type="spellStart"/>
      <w:r w:rsidRPr="00C0569A">
        <w:rPr>
          <w:rFonts w:ascii="Arial" w:hAnsi="Arial" w:cs="Arial"/>
          <w:sz w:val="24"/>
          <w:szCs w:val="24"/>
        </w:rPr>
        <w:t>Snooping</w:t>
      </w:r>
      <w:proofErr w:type="spellEnd"/>
      <w:r w:rsidRPr="00C0569A">
        <w:rPr>
          <w:rFonts w:ascii="Arial" w:hAnsi="Arial" w:cs="Arial"/>
          <w:sz w:val="24"/>
          <w:szCs w:val="24"/>
        </w:rPr>
        <w:t>.</w:t>
      </w:r>
    </w:p>
    <w:p w14:paraId="66A0CDD0"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Espelhamento de portas do switch.</w:t>
      </w:r>
    </w:p>
    <w:p w14:paraId="42049854"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Mecanismos que viabilizem controle do broadcast.</w:t>
      </w:r>
    </w:p>
    <w:p w14:paraId="45549A58"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lastRenderedPageBreak/>
        <w:t xml:space="preserve">Mecanismos de proteção contra ARP </w:t>
      </w:r>
      <w:proofErr w:type="spellStart"/>
      <w:r w:rsidRPr="00C0569A">
        <w:rPr>
          <w:rFonts w:ascii="Arial" w:hAnsi="Arial" w:cs="Arial"/>
          <w:sz w:val="24"/>
          <w:szCs w:val="24"/>
        </w:rPr>
        <w:t>Spoofing</w:t>
      </w:r>
      <w:proofErr w:type="spellEnd"/>
      <w:r w:rsidRPr="00C0569A">
        <w:rPr>
          <w:rFonts w:ascii="Arial" w:hAnsi="Arial" w:cs="Arial"/>
          <w:sz w:val="24"/>
          <w:szCs w:val="24"/>
        </w:rPr>
        <w:t>.</w:t>
      </w:r>
    </w:p>
    <w:p w14:paraId="59B1F4EA"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Encaminhamento de Jumbo Frames com tamanho mínimo de 9000 bytes.</w:t>
      </w:r>
    </w:p>
    <w:p w14:paraId="1B0D91C6"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Deve possuir controle de </w:t>
      </w:r>
      <w:proofErr w:type="spellStart"/>
      <w:r w:rsidRPr="00C0569A">
        <w:rPr>
          <w:rFonts w:ascii="Arial" w:hAnsi="Arial" w:cs="Arial"/>
          <w:sz w:val="24"/>
          <w:szCs w:val="24"/>
        </w:rPr>
        <w:t>multicast</w:t>
      </w:r>
      <w:proofErr w:type="spellEnd"/>
      <w:r w:rsidRPr="00C0569A">
        <w:rPr>
          <w:rFonts w:ascii="Arial" w:hAnsi="Arial" w:cs="Arial"/>
          <w:sz w:val="24"/>
          <w:szCs w:val="24"/>
        </w:rPr>
        <w:t xml:space="preserve"> e </w:t>
      </w:r>
      <w:proofErr w:type="spellStart"/>
      <w:r w:rsidRPr="00C0569A">
        <w:rPr>
          <w:rFonts w:ascii="Arial" w:hAnsi="Arial" w:cs="Arial"/>
          <w:sz w:val="24"/>
          <w:szCs w:val="24"/>
        </w:rPr>
        <w:t>unicast</w:t>
      </w:r>
      <w:proofErr w:type="spellEnd"/>
      <w:r w:rsidRPr="00C0569A">
        <w:rPr>
          <w:rFonts w:ascii="Arial" w:hAnsi="Arial" w:cs="Arial"/>
          <w:sz w:val="24"/>
          <w:szCs w:val="24"/>
        </w:rPr>
        <w:t xml:space="preserve"> por porta;</w:t>
      </w:r>
    </w:p>
    <w:p w14:paraId="729E0775"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os protocolos LLDP (IEEE 802.1ab) e LLDP-MED.</w:t>
      </w:r>
    </w:p>
    <w:p w14:paraId="33910BFD"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IPv6.</w:t>
      </w:r>
    </w:p>
    <w:p w14:paraId="5E85C5BF"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roteamento estático para os protocolos IPv4 e IPv6.</w:t>
      </w:r>
    </w:p>
    <w:p w14:paraId="4D000C40"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Qualidade de serviço</w:t>
      </w:r>
    </w:p>
    <w:p w14:paraId="15E2C141"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Implementar pelo menos 8 (oito) filas de </w:t>
      </w:r>
      <w:proofErr w:type="spellStart"/>
      <w:r w:rsidRPr="00C0569A">
        <w:rPr>
          <w:rFonts w:ascii="Arial" w:hAnsi="Arial" w:cs="Arial"/>
          <w:sz w:val="24"/>
          <w:szCs w:val="24"/>
        </w:rPr>
        <w:t>QoS</w:t>
      </w:r>
      <w:proofErr w:type="spellEnd"/>
      <w:r w:rsidRPr="00C0569A">
        <w:rPr>
          <w:rFonts w:ascii="Arial" w:hAnsi="Arial" w:cs="Arial"/>
          <w:sz w:val="24"/>
          <w:szCs w:val="24"/>
        </w:rPr>
        <w:t xml:space="preserve"> em Hardware por porta 1GE.</w:t>
      </w:r>
    </w:p>
    <w:p w14:paraId="371C9176"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funcionalidades de controle e limitação de tráfego por classe de serviço.</w:t>
      </w:r>
    </w:p>
    <w:p w14:paraId="5E053435"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classificação e marcação de pacotes baseada em endereço de origem.</w:t>
      </w:r>
    </w:p>
    <w:p w14:paraId="08B0B504"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classificação e marcação de pacotes baseada em porta de origem.</w:t>
      </w:r>
    </w:p>
    <w:p w14:paraId="7E1D132C"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classificação e marcação de pacotes baseada em endereço de destino.</w:t>
      </w:r>
    </w:p>
    <w:p w14:paraId="3C756C15"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classificação e marcação de pacotes baseada em porta de destino.</w:t>
      </w:r>
    </w:p>
    <w:p w14:paraId="7FC02715"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classificação e marcação de pacotes baseada em marcação DSCP.</w:t>
      </w:r>
    </w:p>
    <w:p w14:paraId="09A85F72"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Implementar classificação e marcação de pacotes baseada em </w:t>
      </w:r>
      <w:proofErr w:type="spellStart"/>
      <w:r w:rsidRPr="00C0569A">
        <w:rPr>
          <w:rFonts w:ascii="Arial" w:hAnsi="Arial" w:cs="Arial"/>
          <w:sz w:val="24"/>
          <w:szCs w:val="24"/>
        </w:rPr>
        <w:t>CoS</w:t>
      </w:r>
      <w:proofErr w:type="spellEnd"/>
      <w:r w:rsidRPr="00C0569A">
        <w:rPr>
          <w:rFonts w:ascii="Arial" w:hAnsi="Arial" w:cs="Arial"/>
          <w:sz w:val="24"/>
          <w:szCs w:val="24"/>
        </w:rPr>
        <w:t xml:space="preserve"> (“</w:t>
      </w:r>
      <w:proofErr w:type="spellStart"/>
      <w:r w:rsidRPr="00C0569A">
        <w:rPr>
          <w:rFonts w:ascii="Arial" w:hAnsi="Arial" w:cs="Arial"/>
          <w:sz w:val="24"/>
          <w:szCs w:val="24"/>
        </w:rPr>
        <w:t>Class</w:t>
      </w:r>
      <w:proofErr w:type="spellEnd"/>
      <w:r w:rsidRPr="00C0569A">
        <w:rPr>
          <w:rFonts w:ascii="Arial" w:hAnsi="Arial" w:cs="Arial"/>
          <w:sz w:val="24"/>
          <w:szCs w:val="24"/>
        </w:rPr>
        <w:t xml:space="preserve"> </w:t>
      </w:r>
      <w:proofErr w:type="spellStart"/>
      <w:r w:rsidRPr="00C0569A">
        <w:rPr>
          <w:rFonts w:ascii="Arial" w:hAnsi="Arial" w:cs="Arial"/>
          <w:sz w:val="24"/>
          <w:szCs w:val="24"/>
        </w:rPr>
        <w:t>of</w:t>
      </w:r>
      <w:proofErr w:type="spellEnd"/>
      <w:r w:rsidRPr="00C0569A">
        <w:rPr>
          <w:rFonts w:ascii="Arial" w:hAnsi="Arial" w:cs="Arial"/>
          <w:sz w:val="24"/>
          <w:szCs w:val="24"/>
        </w:rPr>
        <w:t xml:space="preserve"> Service” – nível 2).</w:t>
      </w:r>
    </w:p>
    <w:p w14:paraId="1B6253FC"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Segurança</w:t>
      </w:r>
    </w:p>
    <w:p w14:paraId="263CAD89"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controle de acesso por porta segundo o padrão IEEE 802.1X.</w:t>
      </w:r>
    </w:p>
    <w:p w14:paraId="00DA2316"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lastRenderedPageBreak/>
        <w:t>Implementar a limitação de endereços MAC por porta. Os endereços MAC podem ser aprendidos automaticamente ou configurados manualmente.</w:t>
      </w:r>
    </w:p>
    <w:p w14:paraId="4B80ACF4"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listas de controle de acesso (</w:t>
      </w:r>
      <w:proofErr w:type="spellStart"/>
      <w:r w:rsidRPr="00C0569A">
        <w:rPr>
          <w:rFonts w:ascii="Arial" w:hAnsi="Arial" w:cs="Arial"/>
          <w:sz w:val="24"/>
          <w:szCs w:val="24"/>
        </w:rPr>
        <w:t>ACLs</w:t>
      </w:r>
      <w:proofErr w:type="spellEnd"/>
      <w:r w:rsidRPr="00C0569A">
        <w:rPr>
          <w:rFonts w:ascii="Arial" w:hAnsi="Arial" w:cs="Arial"/>
          <w:sz w:val="24"/>
          <w:szCs w:val="24"/>
        </w:rPr>
        <w:t>), ou funcionalidade similar, baseadas em endereços MAC de origem e destino, endereços IP de origem e destino, portas TCP e UDP.</w:t>
      </w:r>
    </w:p>
    <w:p w14:paraId="2277DBB1"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autenticação de dispositivos baseado no endereço MAC, via servidor RADIUS ou TACACS.</w:t>
      </w:r>
    </w:p>
    <w:p w14:paraId="6B33EC71"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Implementar definição de grupos de usuários, com diferentes níveis de acesso, ou possuir no mínimo 2 grupos de usuários </w:t>
      </w:r>
      <w:proofErr w:type="spellStart"/>
      <w:r w:rsidRPr="00C0569A">
        <w:rPr>
          <w:rFonts w:ascii="Arial" w:hAnsi="Arial" w:cs="Arial"/>
          <w:sz w:val="24"/>
          <w:szCs w:val="24"/>
        </w:rPr>
        <w:t>pré</w:t>
      </w:r>
      <w:proofErr w:type="spellEnd"/>
      <w:r w:rsidRPr="00C0569A">
        <w:rPr>
          <w:rFonts w:ascii="Arial" w:hAnsi="Arial" w:cs="Arial"/>
          <w:sz w:val="24"/>
          <w:szCs w:val="24"/>
        </w:rPr>
        <w:t>-configurados.</w:t>
      </w:r>
    </w:p>
    <w:p w14:paraId="42028E68"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Gerenciamento e Configuração</w:t>
      </w:r>
    </w:p>
    <w:p w14:paraId="771E0039"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Implementar os seguintes protocolos e funcionalidades de gerenciamento:</w:t>
      </w:r>
    </w:p>
    <w:p w14:paraId="54FB7FBE"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proofErr w:type="spellStart"/>
      <w:r w:rsidRPr="00C0569A">
        <w:rPr>
          <w:rFonts w:ascii="Arial" w:hAnsi="Arial" w:cs="Arial"/>
          <w:sz w:val="24"/>
          <w:szCs w:val="24"/>
        </w:rPr>
        <w:t>Secure</w:t>
      </w:r>
      <w:proofErr w:type="spellEnd"/>
      <w:r w:rsidRPr="00C0569A">
        <w:rPr>
          <w:rFonts w:ascii="Arial" w:hAnsi="Arial" w:cs="Arial"/>
          <w:sz w:val="24"/>
          <w:szCs w:val="24"/>
        </w:rPr>
        <w:t xml:space="preserve"> Shell (SSHv2).</w:t>
      </w:r>
    </w:p>
    <w:p w14:paraId="4F6091BC"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SNMPv2 e SNMPv3.</w:t>
      </w:r>
    </w:p>
    <w:p w14:paraId="46C3C0D9"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 xml:space="preserve">CLI (Command </w:t>
      </w:r>
      <w:proofErr w:type="spellStart"/>
      <w:r w:rsidRPr="00C0569A">
        <w:rPr>
          <w:rFonts w:ascii="Arial" w:hAnsi="Arial" w:cs="Arial"/>
          <w:sz w:val="24"/>
          <w:szCs w:val="24"/>
        </w:rPr>
        <w:t>Line</w:t>
      </w:r>
      <w:proofErr w:type="spellEnd"/>
      <w:r w:rsidRPr="00C0569A">
        <w:rPr>
          <w:rFonts w:ascii="Arial" w:hAnsi="Arial" w:cs="Arial"/>
          <w:sz w:val="24"/>
          <w:szCs w:val="24"/>
        </w:rPr>
        <w:t xml:space="preserve"> Interface);</w:t>
      </w:r>
    </w:p>
    <w:p w14:paraId="5ECA1FB8"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System log (</w:t>
      </w:r>
      <w:proofErr w:type="spellStart"/>
      <w:r w:rsidRPr="00C0569A">
        <w:rPr>
          <w:rFonts w:ascii="Arial" w:hAnsi="Arial" w:cs="Arial"/>
          <w:sz w:val="24"/>
          <w:szCs w:val="24"/>
        </w:rPr>
        <w:t>Syslog</w:t>
      </w:r>
      <w:proofErr w:type="spellEnd"/>
      <w:r w:rsidRPr="00C0569A">
        <w:rPr>
          <w:rFonts w:ascii="Arial" w:hAnsi="Arial" w:cs="Arial"/>
          <w:sz w:val="24"/>
          <w:szCs w:val="24"/>
        </w:rPr>
        <w:t>);</w:t>
      </w:r>
    </w:p>
    <w:p w14:paraId="0B2FBC59"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Gerenciamento por meio de interface gráfica (web browser) pelo protocolo HTTPS;</w:t>
      </w:r>
    </w:p>
    <w:p w14:paraId="41596864"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 xml:space="preserve">Implementar cópia de arquivos de configuração e imagens de firmware usando no mínimo um dos seguintes protocolos: FTP (File </w:t>
      </w:r>
      <w:proofErr w:type="spellStart"/>
      <w:r w:rsidRPr="00C0569A">
        <w:rPr>
          <w:rFonts w:ascii="Arial" w:hAnsi="Arial" w:cs="Arial"/>
          <w:sz w:val="24"/>
          <w:szCs w:val="24"/>
        </w:rPr>
        <w:t>Transfer</w:t>
      </w:r>
      <w:proofErr w:type="spellEnd"/>
      <w:r w:rsidRPr="00C0569A">
        <w:rPr>
          <w:rFonts w:ascii="Arial" w:hAnsi="Arial" w:cs="Arial"/>
          <w:sz w:val="24"/>
          <w:szCs w:val="24"/>
        </w:rPr>
        <w:t xml:space="preserve"> </w:t>
      </w:r>
      <w:proofErr w:type="spellStart"/>
      <w:r w:rsidRPr="00C0569A">
        <w:rPr>
          <w:rFonts w:ascii="Arial" w:hAnsi="Arial" w:cs="Arial"/>
          <w:sz w:val="24"/>
          <w:szCs w:val="24"/>
        </w:rPr>
        <w:t>Protocol</w:t>
      </w:r>
      <w:proofErr w:type="spellEnd"/>
      <w:r w:rsidRPr="00C0569A">
        <w:rPr>
          <w:rFonts w:ascii="Arial" w:hAnsi="Arial" w:cs="Arial"/>
          <w:sz w:val="24"/>
          <w:szCs w:val="24"/>
        </w:rPr>
        <w:t xml:space="preserve">) ou TFTP (Trivial File </w:t>
      </w:r>
      <w:proofErr w:type="spellStart"/>
      <w:r w:rsidRPr="00C0569A">
        <w:rPr>
          <w:rFonts w:ascii="Arial" w:hAnsi="Arial" w:cs="Arial"/>
          <w:sz w:val="24"/>
          <w:szCs w:val="24"/>
        </w:rPr>
        <w:t>Transfer</w:t>
      </w:r>
      <w:proofErr w:type="spellEnd"/>
      <w:r w:rsidRPr="00C0569A">
        <w:rPr>
          <w:rFonts w:ascii="Arial" w:hAnsi="Arial" w:cs="Arial"/>
          <w:sz w:val="24"/>
          <w:szCs w:val="24"/>
        </w:rPr>
        <w:t xml:space="preserve"> </w:t>
      </w:r>
      <w:proofErr w:type="spellStart"/>
      <w:r w:rsidRPr="00C0569A">
        <w:rPr>
          <w:rFonts w:ascii="Arial" w:hAnsi="Arial" w:cs="Arial"/>
          <w:sz w:val="24"/>
          <w:szCs w:val="24"/>
        </w:rPr>
        <w:t>Protocol</w:t>
      </w:r>
      <w:proofErr w:type="spellEnd"/>
      <w:r w:rsidRPr="00C0569A">
        <w:rPr>
          <w:rFonts w:ascii="Arial" w:hAnsi="Arial" w:cs="Arial"/>
          <w:sz w:val="24"/>
          <w:szCs w:val="24"/>
        </w:rPr>
        <w:t>) ou SFTP (</w:t>
      </w:r>
      <w:proofErr w:type="spellStart"/>
      <w:r w:rsidRPr="00C0569A">
        <w:rPr>
          <w:rFonts w:ascii="Arial" w:hAnsi="Arial" w:cs="Arial"/>
          <w:sz w:val="24"/>
          <w:szCs w:val="24"/>
        </w:rPr>
        <w:t>Secure</w:t>
      </w:r>
      <w:proofErr w:type="spellEnd"/>
      <w:r w:rsidRPr="00C0569A">
        <w:rPr>
          <w:rFonts w:ascii="Arial" w:hAnsi="Arial" w:cs="Arial"/>
          <w:sz w:val="24"/>
          <w:szCs w:val="24"/>
        </w:rPr>
        <w:t xml:space="preserve"> File </w:t>
      </w:r>
      <w:proofErr w:type="spellStart"/>
      <w:r w:rsidRPr="00C0569A">
        <w:rPr>
          <w:rFonts w:ascii="Arial" w:hAnsi="Arial" w:cs="Arial"/>
          <w:sz w:val="24"/>
          <w:szCs w:val="24"/>
        </w:rPr>
        <w:t>Transfer</w:t>
      </w:r>
      <w:proofErr w:type="spellEnd"/>
      <w:r w:rsidRPr="00C0569A">
        <w:rPr>
          <w:rFonts w:ascii="Arial" w:hAnsi="Arial" w:cs="Arial"/>
          <w:sz w:val="24"/>
          <w:szCs w:val="24"/>
        </w:rPr>
        <w:t xml:space="preserve"> </w:t>
      </w:r>
      <w:proofErr w:type="spellStart"/>
      <w:r w:rsidRPr="00C0569A">
        <w:rPr>
          <w:rFonts w:ascii="Arial" w:hAnsi="Arial" w:cs="Arial"/>
          <w:sz w:val="24"/>
          <w:szCs w:val="24"/>
        </w:rPr>
        <w:t>Protocol</w:t>
      </w:r>
      <w:proofErr w:type="spellEnd"/>
      <w:r w:rsidRPr="00C0569A">
        <w:rPr>
          <w:rFonts w:ascii="Arial" w:hAnsi="Arial" w:cs="Arial"/>
          <w:sz w:val="24"/>
          <w:szCs w:val="24"/>
        </w:rPr>
        <w:t>) ou SCP (</w:t>
      </w:r>
      <w:proofErr w:type="spellStart"/>
      <w:r w:rsidRPr="00C0569A">
        <w:rPr>
          <w:rFonts w:ascii="Arial" w:hAnsi="Arial" w:cs="Arial"/>
          <w:sz w:val="24"/>
          <w:szCs w:val="24"/>
        </w:rPr>
        <w:t>Secure</w:t>
      </w:r>
      <w:proofErr w:type="spellEnd"/>
      <w:r w:rsidRPr="00C0569A">
        <w:rPr>
          <w:rFonts w:ascii="Arial" w:hAnsi="Arial" w:cs="Arial"/>
          <w:sz w:val="24"/>
          <w:szCs w:val="24"/>
        </w:rPr>
        <w:t xml:space="preserve"> </w:t>
      </w:r>
      <w:proofErr w:type="spellStart"/>
      <w:r w:rsidRPr="00C0569A">
        <w:rPr>
          <w:rFonts w:ascii="Arial" w:hAnsi="Arial" w:cs="Arial"/>
          <w:sz w:val="24"/>
          <w:szCs w:val="24"/>
        </w:rPr>
        <w:t>Copy</w:t>
      </w:r>
      <w:proofErr w:type="spellEnd"/>
      <w:r w:rsidRPr="00C0569A">
        <w:rPr>
          <w:rFonts w:ascii="Arial" w:hAnsi="Arial" w:cs="Arial"/>
          <w:sz w:val="24"/>
          <w:szCs w:val="24"/>
        </w:rPr>
        <w:t xml:space="preserve"> </w:t>
      </w:r>
      <w:proofErr w:type="spellStart"/>
      <w:r w:rsidRPr="00C0569A">
        <w:rPr>
          <w:rFonts w:ascii="Arial" w:hAnsi="Arial" w:cs="Arial"/>
          <w:sz w:val="24"/>
          <w:szCs w:val="24"/>
        </w:rPr>
        <w:t>Protocol</w:t>
      </w:r>
      <w:proofErr w:type="spellEnd"/>
      <w:r w:rsidRPr="00C0569A">
        <w:rPr>
          <w:rFonts w:ascii="Arial" w:hAnsi="Arial" w:cs="Arial"/>
          <w:sz w:val="24"/>
          <w:szCs w:val="24"/>
        </w:rPr>
        <w:t>).</w:t>
      </w:r>
    </w:p>
    <w:p w14:paraId="1E0697CD" w14:textId="77777777" w:rsidR="00926DE5" w:rsidRPr="003A065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lang w:val="en-US"/>
        </w:rPr>
      </w:pPr>
      <w:r w:rsidRPr="003A065A">
        <w:rPr>
          <w:rFonts w:ascii="Arial" w:hAnsi="Arial" w:cs="Arial"/>
          <w:sz w:val="24"/>
          <w:szCs w:val="24"/>
          <w:lang w:val="en-US"/>
        </w:rPr>
        <w:t xml:space="preserve">NTP (Network Time Protocol) </w:t>
      </w:r>
      <w:proofErr w:type="spellStart"/>
      <w:r w:rsidRPr="003A065A">
        <w:rPr>
          <w:rFonts w:ascii="Arial" w:hAnsi="Arial" w:cs="Arial"/>
          <w:sz w:val="24"/>
          <w:szCs w:val="24"/>
          <w:lang w:val="en-US"/>
        </w:rPr>
        <w:t>ou</w:t>
      </w:r>
      <w:proofErr w:type="spellEnd"/>
      <w:r w:rsidRPr="003A065A">
        <w:rPr>
          <w:rFonts w:ascii="Arial" w:hAnsi="Arial" w:cs="Arial"/>
          <w:sz w:val="24"/>
          <w:szCs w:val="24"/>
          <w:lang w:val="en-US"/>
        </w:rPr>
        <w:t xml:space="preserve"> SNTP (Simple Network Time Protocol);</w:t>
      </w:r>
    </w:p>
    <w:p w14:paraId="7DFA5448" w14:textId="77777777" w:rsidR="00926DE5" w:rsidRPr="00C0569A" w:rsidRDefault="00926DE5" w:rsidP="00926DE5">
      <w:pPr>
        <w:numPr>
          <w:ilvl w:val="4"/>
          <w:numId w:val="1"/>
        </w:numPr>
        <w:pBdr>
          <w:top w:val="nil"/>
          <w:left w:val="nil"/>
          <w:bottom w:val="nil"/>
          <w:right w:val="nil"/>
          <w:between w:val="nil"/>
        </w:pBdr>
        <w:suppressAutoHyphens w:val="0"/>
        <w:spacing w:before="120" w:line="360" w:lineRule="auto"/>
        <w:ind w:hanging="306"/>
        <w:jc w:val="both"/>
        <w:rPr>
          <w:rFonts w:ascii="Arial" w:hAnsi="Arial" w:cs="Arial"/>
          <w:sz w:val="24"/>
          <w:szCs w:val="24"/>
        </w:rPr>
      </w:pPr>
      <w:r w:rsidRPr="00C0569A">
        <w:rPr>
          <w:rFonts w:ascii="Arial" w:hAnsi="Arial" w:cs="Arial"/>
          <w:sz w:val="24"/>
          <w:szCs w:val="24"/>
        </w:rPr>
        <w:t>Implementar a MIB II - RFC 1213.</w:t>
      </w:r>
    </w:p>
    <w:p w14:paraId="078052EF"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jc w:val="both"/>
        <w:rPr>
          <w:rFonts w:ascii="Arial" w:hAnsi="Arial" w:cs="Arial"/>
          <w:sz w:val="24"/>
          <w:szCs w:val="24"/>
          <w:u w:val="single"/>
        </w:rPr>
      </w:pPr>
      <w:r w:rsidRPr="00C0569A">
        <w:rPr>
          <w:rFonts w:ascii="Arial" w:hAnsi="Arial" w:cs="Arial"/>
          <w:sz w:val="24"/>
          <w:szCs w:val="24"/>
          <w:u w:val="single"/>
        </w:rPr>
        <w:t>Garantia</w:t>
      </w:r>
    </w:p>
    <w:p w14:paraId="60FA4934"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 xml:space="preserve">A CONTRATANTE poderá abrir chamados de manutenção diretamente no fabricante do equipamento, ou por empresa credenciada por </w:t>
      </w:r>
      <w:r w:rsidRPr="00C0569A">
        <w:rPr>
          <w:rFonts w:ascii="Arial" w:hAnsi="Arial" w:cs="Arial"/>
          <w:sz w:val="24"/>
          <w:szCs w:val="24"/>
        </w:rPr>
        <w:lastRenderedPageBreak/>
        <w:t>ela, sem necessidade de prévia consulta e/ou qualquer liberação por parte da CONTRATADA;</w:t>
      </w:r>
    </w:p>
    <w:p w14:paraId="7CD73A6F"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Não deve haver limite para aberturas de chamados, sejam de dúvidas/configurações e/ou resolução de problemas de hardware ou software;</w:t>
      </w:r>
    </w:p>
    <w:p w14:paraId="67E9BFC3"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A abertura de chamados deverá ser realizada pelo fabricante, ou por empresa credenciada por ela, através de Telefone 0800, ou página da WEB, ou endereço de e-mail;</w:t>
      </w:r>
    </w:p>
    <w:p w14:paraId="0D6E9D65"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A abertura de chamados deverá ser realizada em português para registrar a abertura e acompanhamento dos chamados com disponibilidade de atendimento 8x5 (oito horas por dia e cinco dias por semana – horário comercial), exceto em feriados nacionais e finais de semana;</w:t>
      </w:r>
    </w:p>
    <w:p w14:paraId="6798E157"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Deverá ser garantido à CONTRATANTE o pleno acesso ao site do Fabricante do equipamento e softwares. Esse acesso deve permitir consultas a quaisquer bases de dados disponíveis para usuários relacionadas ao equipamento e softwares especificados, além de permitir downloads de quaisquer atualizações de software ou documentação deste produto;</w:t>
      </w:r>
    </w:p>
    <w:p w14:paraId="6F09A28A" w14:textId="77777777" w:rsidR="00926DE5" w:rsidRDefault="00926DE5" w:rsidP="00926DE5">
      <w:pPr>
        <w:numPr>
          <w:ilvl w:val="3"/>
          <w:numId w:val="1"/>
        </w:numPr>
        <w:pBdr>
          <w:top w:val="nil"/>
          <w:left w:val="nil"/>
          <w:bottom w:val="nil"/>
          <w:right w:val="nil"/>
          <w:between w:val="nil"/>
        </w:pBdr>
        <w:suppressAutoHyphens w:val="0"/>
        <w:spacing w:before="120" w:line="360" w:lineRule="auto"/>
        <w:ind w:left="851" w:firstLine="0"/>
        <w:jc w:val="both"/>
        <w:rPr>
          <w:rFonts w:ascii="Arial" w:hAnsi="Arial" w:cs="Arial"/>
          <w:sz w:val="24"/>
          <w:szCs w:val="24"/>
        </w:rPr>
      </w:pPr>
      <w:r w:rsidRPr="00C0569A">
        <w:rPr>
          <w:rFonts w:ascii="Arial" w:hAnsi="Arial" w:cs="Arial"/>
          <w:sz w:val="24"/>
          <w:szCs w:val="24"/>
        </w:rPr>
        <w:t>A garantia do equipamento deverá ser on-site e de 36 (trinta e seis) meses. Durante a garantia deverão ser substituídas sem ônus à CONTRATANTE, as partes ou peças defeituosas com o envio da mesma no próximo dia útil.</w:t>
      </w:r>
    </w:p>
    <w:p w14:paraId="5FAD8377" w14:textId="77777777" w:rsidR="00926DE5" w:rsidRPr="00C0569A"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b/>
          <w:sz w:val="24"/>
          <w:szCs w:val="24"/>
        </w:rPr>
      </w:pPr>
      <w:r w:rsidRPr="00C0569A">
        <w:rPr>
          <w:rFonts w:ascii="Arial" w:hAnsi="Arial" w:cs="Arial"/>
          <w:b/>
          <w:sz w:val="24"/>
          <w:szCs w:val="24"/>
        </w:rPr>
        <w:t xml:space="preserve">Treinamento </w:t>
      </w:r>
      <w:r>
        <w:rPr>
          <w:rFonts w:ascii="Arial" w:hAnsi="Arial" w:cs="Arial"/>
          <w:b/>
          <w:sz w:val="24"/>
          <w:szCs w:val="24"/>
        </w:rPr>
        <w:t>hands-on (online)</w:t>
      </w:r>
    </w:p>
    <w:p w14:paraId="1E994579" w14:textId="77777777" w:rsidR="00926DE5"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C0569A">
        <w:rPr>
          <w:rFonts w:ascii="Arial" w:hAnsi="Arial" w:cs="Arial"/>
          <w:sz w:val="24"/>
          <w:szCs w:val="24"/>
        </w:rPr>
        <w:t xml:space="preserve">A CONTRATADA deverá ministrar um treinamento </w:t>
      </w:r>
      <w:r>
        <w:rPr>
          <w:rFonts w:ascii="Arial" w:hAnsi="Arial" w:cs="Arial"/>
          <w:sz w:val="24"/>
          <w:szCs w:val="24"/>
        </w:rPr>
        <w:t xml:space="preserve">na modalidade </w:t>
      </w:r>
      <w:r w:rsidRPr="00C0569A">
        <w:rPr>
          <w:rFonts w:ascii="Arial" w:hAnsi="Arial" w:cs="Arial"/>
          <w:sz w:val="24"/>
          <w:szCs w:val="24"/>
        </w:rPr>
        <w:t>hands-on</w:t>
      </w:r>
      <w:r>
        <w:rPr>
          <w:rFonts w:ascii="Arial" w:hAnsi="Arial" w:cs="Arial"/>
          <w:sz w:val="24"/>
          <w:szCs w:val="24"/>
        </w:rPr>
        <w:t xml:space="preserve"> </w:t>
      </w:r>
      <w:r w:rsidRPr="007C7CC3">
        <w:rPr>
          <w:rFonts w:ascii="Arial" w:hAnsi="Arial" w:cs="Arial"/>
          <w:sz w:val="24"/>
          <w:szCs w:val="24"/>
          <w:u w:val="single"/>
        </w:rPr>
        <w:t>para até 05 (cinco) servidores do Departamento de Informática da DPE-PR</w:t>
      </w:r>
      <w:r>
        <w:rPr>
          <w:rFonts w:ascii="Arial" w:hAnsi="Arial" w:cs="Arial"/>
          <w:sz w:val="24"/>
          <w:szCs w:val="24"/>
        </w:rPr>
        <w:t>,</w:t>
      </w:r>
      <w:r w:rsidRPr="00C0569A">
        <w:rPr>
          <w:rFonts w:ascii="Arial" w:hAnsi="Arial" w:cs="Arial"/>
          <w:sz w:val="24"/>
          <w:szCs w:val="24"/>
        </w:rPr>
        <w:t xml:space="preserve"> com repasse de conhecimento na operação e</w:t>
      </w:r>
      <w:r>
        <w:rPr>
          <w:rFonts w:ascii="Arial" w:hAnsi="Arial" w:cs="Arial"/>
          <w:sz w:val="24"/>
          <w:szCs w:val="24"/>
        </w:rPr>
        <w:t xml:space="preserve"> administração dos equipamentos da marca/modelo fornecidos. </w:t>
      </w:r>
    </w:p>
    <w:p w14:paraId="790AF33E" w14:textId="77777777" w:rsidR="00926DE5"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7C7CC3">
        <w:rPr>
          <w:rFonts w:ascii="Arial" w:hAnsi="Arial" w:cs="Arial"/>
          <w:sz w:val="24"/>
          <w:szCs w:val="24"/>
          <w:u w:val="single"/>
        </w:rPr>
        <w:t>O treinamento deverá estar disponível para a DPE-PR em até 05 (cinco) dias corridos a contar da entrega dos equipamentos pela CONTRATADA</w:t>
      </w:r>
      <w:r w:rsidRPr="00C0569A">
        <w:rPr>
          <w:rFonts w:ascii="Arial" w:hAnsi="Arial" w:cs="Arial"/>
          <w:sz w:val="24"/>
          <w:szCs w:val="24"/>
        </w:rPr>
        <w:t>.</w:t>
      </w:r>
    </w:p>
    <w:p w14:paraId="34228BE2" w14:textId="77777777" w:rsidR="00926DE5" w:rsidRPr="007C7CC3"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Pr>
          <w:rFonts w:ascii="Arial" w:hAnsi="Arial" w:cs="Arial"/>
          <w:sz w:val="24"/>
          <w:szCs w:val="24"/>
        </w:rPr>
        <w:t>O treinamento só será necessário quando da entrega do primeiro pedido dos equipamentos. Os pedidos subsequentes não requerem realização de treinamento.</w:t>
      </w:r>
    </w:p>
    <w:p w14:paraId="2C5D2868" w14:textId="77777777" w:rsidR="00926DE5" w:rsidRPr="001B7D4B"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u w:val="single"/>
        </w:rPr>
      </w:pPr>
      <w:r w:rsidRPr="00EE0D74">
        <w:rPr>
          <w:rFonts w:ascii="Arial" w:hAnsi="Arial" w:cs="Arial"/>
          <w:sz w:val="24"/>
          <w:szCs w:val="24"/>
          <w:u w:val="single"/>
        </w:rPr>
        <w:lastRenderedPageBreak/>
        <w:t xml:space="preserve">O treinamento </w:t>
      </w:r>
      <w:r>
        <w:rPr>
          <w:rFonts w:ascii="Arial" w:hAnsi="Arial" w:cs="Arial"/>
          <w:sz w:val="24"/>
          <w:szCs w:val="24"/>
          <w:u w:val="single"/>
        </w:rPr>
        <w:t xml:space="preserve">deverá ser realizado de forma virtual (online) e será organizado pela CONTRATADA, devendo ocorrer </w:t>
      </w:r>
      <w:r w:rsidRPr="001B7D4B">
        <w:rPr>
          <w:rFonts w:ascii="Arial" w:hAnsi="Arial" w:cs="Arial"/>
          <w:sz w:val="24"/>
          <w:szCs w:val="24"/>
          <w:u w:val="single"/>
        </w:rPr>
        <w:t>em até 15 (quinze) dias corridos após solicitação formal da DPE/PR.</w:t>
      </w:r>
    </w:p>
    <w:p w14:paraId="0CE3E651"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7C7CC3">
        <w:rPr>
          <w:rFonts w:ascii="Arial" w:hAnsi="Arial" w:cs="Arial"/>
          <w:sz w:val="24"/>
          <w:szCs w:val="24"/>
          <w:u w:val="single"/>
        </w:rPr>
        <w:t>O treinamento deverá possuir carga horária total de pelo menos 8 (oito) horas, com no máximo 4 (quatro) horas diárias</w:t>
      </w:r>
      <w:r w:rsidRPr="00C0569A">
        <w:rPr>
          <w:rFonts w:ascii="Arial" w:hAnsi="Arial" w:cs="Arial"/>
          <w:sz w:val="24"/>
          <w:szCs w:val="24"/>
        </w:rPr>
        <w:t>, e deve abordar, pelo menos, os seguintes temas:</w:t>
      </w:r>
    </w:p>
    <w:p w14:paraId="1E075E4F"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sidRPr="00C0569A">
        <w:rPr>
          <w:rFonts w:ascii="Arial" w:hAnsi="Arial" w:cs="Arial"/>
          <w:sz w:val="24"/>
          <w:szCs w:val="24"/>
        </w:rPr>
        <w:t>Discussões técnicas em torno do sistema operacional do fabricante de forma geral.</w:t>
      </w:r>
    </w:p>
    <w:p w14:paraId="1BB9CEF9"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sidRPr="00C0569A">
        <w:rPr>
          <w:rFonts w:ascii="Arial" w:hAnsi="Arial" w:cs="Arial"/>
          <w:sz w:val="24"/>
          <w:szCs w:val="24"/>
        </w:rPr>
        <w:t>Configuração inicial;</w:t>
      </w:r>
    </w:p>
    <w:p w14:paraId="4245EADE"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sidRPr="00C0569A">
        <w:rPr>
          <w:rFonts w:ascii="Arial" w:hAnsi="Arial" w:cs="Arial"/>
          <w:sz w:val="24"/>
          <w:szCs w:val="24"/>
        </w:rPr>
        <w:t>Acessos via Interface WEB, CLI, SSH.</w:t>
      </w:r>
    </w:p>
    <w:p w14:paraId="0F501A46"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sidRPr="00C0569A">
        <w:rPr>
          <w:rFonts w:ascii="Arial" w:hAnsi="Arial" w:cs="Arial"/>
          <w:sz w:val="24"/>
          <w:szCs w:val="24"/>
        </w:rPr>
        <w:t xml:space="preserve">Criação e configurações de </w:t>
      </w:r>
      <w:proofErr w:type="spellStart"/>
      <w:r w:rsidRPr="00C0569A">
        <w:rPr>
          <w:rFonts w:ascii="Arial" w:hAnsi="Arial" w:cs="Arial"/>
          <w:sz w:val="24"/>
          <w:szCs w:val="24"/>
        </w:rPr>
        <w:t>VLANs</w:t>
      </w:r>
      <w:proofErr w:type="spellEnd"/>
      <w:r w:rsidRPr="00C0569A">
        <w:rPr>
          <w:rFonts w:ascii="Arial" w:hAnsi="Arial" w:cs="Arial"/>
          <w:sz w:val="24"/>
          <w:szCs w:val="24"/>
        </w:rPr>
        <w:t>;</w:t>
      </w:r>
    </w:p>
    <w:p w14:paraId="0F0C97D2"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sidRPr="00C0569A">
        <w:rPr>
          <w:rFonts w:ascii="Arial" w:hAnsi="Arial" w:cs="Arial"/>
          <w:sz w:val="24"/>
          <w:szCs w:val="24"/>
        </w:rPr>
        <w:t>Configuração de Agregação de portas;</w:t>
      </w:r>
    </w:p>
    <w:p w14:paraId="71290317"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sidRPr="00C0569A">
        <w:rPr>
          <w:rFonts w:ascii="Arial" w:hAnsi="Arial" w:cs="Arial"/>
          <w:sz w:val="24"/>
          <w:szCs w:val="24"/>
        </w:rPr>
        <w:t>Configuração de Espelhamento de portas;</w:t>
      </w:r>
    </w:p>
    <w:p w14:paraId="4D688536"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sidRPr="00C0569A">
        <w:rPr>
          <w:rFonts w:ascii="Arial" w:hAnsi="Arial" w:cs="Arial"/>
          <w:sz w:val="24"/>
          <w:szCs w:val="24"/>
        </w:rPr>
        <w:t xml:space="preserve">Configurações gerais de </w:t>
      </w:r>
      <w:proofErr w:type="spellStart"/>
      <w:r w:rsidRPr="00C0569A">
        <w:rPr>
          <w:rFonts w:ascii="Arial" w:hAnsi="Arial" w:cs="Arial"/>
          <w:sz w:val="24"/>
          <w:szCs w:val="24"/>
        </w:rPr>
        <w:t>Spanning-Tree</w:t>
      </w:r>
      <w:proofErr w:type="spellEnd"/>
      <w:r w:rsidRPr="00C0569A">
        <w:rPr>
          <w:rFonts w:ascii="Arial" w:hAnsi="Arial" w:cs="Arial"/>
          <w:sz w:val="24"/>
          <w:szCs w:val="24"/>
        </w:rPr>
        <w:t>;</w:t>
      </w:r>
    </w:p>
    <w:p w14:paraId="3DCB4C33"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sidRPr="00C0569A">
        <w:rPr>
          <w:rFonts w:ascii="Arial" w:hAnsi="Arial" w:cs="Arial"/>
          <w:sz w:val="24"/>
          <w:szCs w:val="24"/>
        </w:rPr>
        <w:t>Gerenciamento SNMP.</w:t>
      </w:r>
    </w:p>
    <w:p w14:paraId="3B37035D"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sidRPr="00C0569A">
        <w:rPr>
          <w:rFonts w:ascii="Arial" w:hAnsi="Arial" w:cs="Arial"/>
          <w:sz w:val="24"/>
          <w:szCs w:val="24"/>
        </w:rPr>
        <w:t>Configuração de rotas estáticas.</w:t>
      </w:r>
    </w:p>
    <w:p w14:paraId="4888E186"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sidRPr="00C0569A">
        <w:rPr>
          <w:rFonts w:ascii="Arial" w:hAnsi="Arial" w:cs="Arial"/>
          <w:sz w:val="24"/>
          <w:szCs w:val="24"/>
        </w:rPr>
        <w:t xml:space="preserve">Configuração de </w:t>
      </w:r>
      <w:proofErr w:type="spellStart"/>
      <w:r w:rsidRPr="00C0569A">
        <w:rPr>
          <w:rFonts w:ascii="Arial" w:hAnsi="Arial" w:cs="Arial"/>
          <w:sz w:val="24"/>
          <w:szCs w:val="24"/>
        </w:rPr>
        <w:t>QoS</w:t>
      </w:r>
      <w:proofErr w:type="spellEnd"/>
      <w:r w:rsidRPr="00C0569A">
        <w:rPr>
          <w:rFonts w:ascii="Arial" w:hAnsi="Arial" w:cs="Arial"/>
          <w:sz w:val="24"/>
          <w:szCs w:val="24"/>
        </w:rPr>
        <w:t xml:space="preserve"> (Priorização de tráfegos de voz e vídeo).</w:t>
      </w:r>
    </w:p>
    <w:p w14:paraId="4640AA3F"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sidRPr="00C0569A">
        <w:rPr>
          <w:rFonts w:ascii="Arial" w:hAnsi="Arial" w:cs="Arial"/>
          <w:sz w:val="24"/>
          <w:szCs w:val="24"/>
        </w:rPr>
        <w:t>Configurações gerais de segurança.</w:t>
      </w:r>
    </w:p>
    <w:p w14:paraId="39D00130"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sidRPr="00C0569A">
        <w:rPr>
          <w:rFonts w:ascii="Arial" w:hAnsi="Arial" w:cs="Arial"/>
          <w:sz w:val="24"/>
          <w:szCs w:val="24"/>
        </w:rPr>
        <w:t xml:space="preserve">Atualização de firmware, backup e </w:t>
      </w:r>
      <w:proofErr w:type="spellStart"/>
      <w:r w:rsidRPr="00C0569A">
        <w:rPr>
          <w:rFonts w:ascii="Arial" w:hAnsi="Arial" w:cs="Arial"/>
          <w:sz w:val="24"/>
          <w:szCs w:val="24"/>
        </w:rPr>
        <w:t>recovery</w:t>
      </w:r>
      <w:proofErr w:type="spellEnd"/>
      <w:r w:rsidRPr="00C0569A">
        <w:rPr>
          <w:rFonts w:ascii="Arial" w:hAnsi="Arial" w:cs="Arial"/>
          <w:sz w:val="24"/>
          <w:szCs w:val="24"/>
        </w:rPr>
        <w:t xml:space="preserve"> de configurações; </w:t>
      </w:r>
    </w:p>
    <w:p w14:paraId="7BCA6128" w14:textId="77777777" w:rsidR="00926DE5" w:rsidRPr="00C0569A" w:rsidRDefault="00926DE5" w:rsidP="00926DE5">
      <w:pPr>
        <w:numPr>
          <w:ilvl w:val="3"/>
          <w:numId w:val="1"/>
        </w:numPr>
        <w:pBdr>
          <w:top w:val="nil"/>
          <w:left w:val="nil"/>
          <w:bottom w:val="nil"/>
          <w:right w:val="nil"/>
          <w:between w:val="nil"/>
        </w:pBdr>
        <w:suppressAutoHyphens w:val="0"/>
        <w:spacing w:before="120" w:line="360" w:lineRule="auto"/>
        <w:ind w:left="993" w:firstLine="0"/>
        <w:jc w:val="both"/>
        <w:rPr>
          <w:rFonts w:ascii="Arial" w:hAnsi="Arial" w:cs="Arial"/>
          <w:sz w:val="24"/>
          <w:szCs w:val="24"/>
        </w:rPr>
      </w:pPr>
      <w:r w:rsidRPr="00C0569A">
        <w:rPr>
          <w:rFonts w:ascii="Arial" w:hAnsi="Arial" w:cs="Arial"/>
          <w:sz w:val="24"/>
          <w:szCs w:val="24"/>
        </w:rPr>
        <w:t>Solução para problemas no switch (Troubleshooting).</w:t>
      </w:r>
    </w:p>
    <w:p w14:paraId="1DFE29C1"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AA0F9D">
        <w:rPr>
          <w:rFonts w:ascii="Arial" w:hAnsi="Arial" w:cs="Arial"/>
          <w:sz w:val="24"/>
          <w:szCs w:val="24"/>
        </w:rPr>
        <w:t>O treinamento de</w:t>
      </w:r>
      <w:r w:rsidRPr="00C0569A">
        <w:rPr>
          <w:rFonts w:ascii="Arial" w:hAnsi="Arial" w:cs="Arial"/>
          <w:sz w:val="24"/>
          <w:szCs w:val="24"/>
        </w:rPr>
        <w:t>ve incluir os conhecimentos necessários de configuração e administração dos equipamentos, com enfoque teórico e prático. O material didático deve ser fornecido pela empresa (em PDF). O conteúdo ministrado deverá destacar casos práticos em ambientes de produção, e minimizar o conteúdo essencialmente teórico.</w:t>
      </w:r>
    </w:p>
    <w:p w14:paraId="3A948C15"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Pr>
          <w:rFonts w:ascii="Arial" w:hAnsi="Arial" w:cs="Arial"/>
          <w:sz w:val="24"/>
          <w:szCs w:val="24"/>
        </w:rPr>
        <w:t>Eventuais</w:t>
      </w:r>
      <w:r w:rsidRPr="00C0569A">
        <w:rPr>
          <w:rFonts w:ascii="Arial" w:hAnsi="Arial" w:cs="Arial"/>
          <w:sz w:val="24"/>
          <w:szCs w:val="24"/>
        </w:rPr>
        <w:t xml:space="preserve"> despesas que venham a ser necessári</w:t>
      </w:r>
      <w:r>
        <w:rPr>
          <w:rFonts w:ascii="Arial" w:hAnsi="Arial" w:cs="Arial"/>
          <w:sz w:val="24"/>
          <w:szCs w:val="24"/>
        </w:rPr>
        <w:t>a</w:t>
      </w:r>
      <w:r w:rsidRPr="00C0569A">
        <w:rPr>
          <w:rFonts w:ascii="Arial" w:hAnsi="Arial" w:cs="Arial"/>
          <w:sz w:val="24"/>
          <w:szCs w:val="24"/>
        </w:rPr>
        <w:t>s para a realização do treinamento</w:t>
      </w:r>
      <w:r>
        <w:rPr>
          <w:rFonts w:ascii="Arial" w:hAnsi="Arial" w:cs="Arial"/>
          <w:sz w:val="24"/>
          <w:szCs w:val="24"/>
        </w:rPr>
        <w:t xml:space="preserve"> online</w:t>
      </w:r>
      <w:r w:rsidRPr="00C0569A">
        <w:rPr>
          <w:rFonts w:ascii="Arial" w:hAnsi="Arial" w:cs="Arial"/>
          <w:sz w:val="24"/>
          <w:szCs w:val="24"/>
        </w:rPr>
        <w:t xml:space="preserve"> </w:t>
      </w:r>
      <w:r>
        <w:rPr>
          <w:rFonts w:ascii="Arial" w:hAnsi="Arial" w:cs="Arial"/>
          <w:sz w:val="24"/>
          <w:szCs w:val="24"/>
        </w:rPr>
        <w:t xml:space="preserve">serão </w:t>
      </w:r>
      <w:r w:rsidRPr="00C0569A">
        <w:rPr>
          <w:rFonts w:ascii="Arial" w:hAnsi="Arial" w:cs="Arial"/>
          <w:sz w:val="24"/>
          <w:szCs w:val="24"/>
        </w:rPr>
        <w:t>por conta da CONTRATADA</w:t>
      </w:r>
      <w:r>
        <w:rPr>
          <w:rFonts w:ascii="Arial" w:hAnsi="Arial" w:cs="Arial"/>
          <w:sz w:val="24"/>
          <w:szCs w:val="24"/>
        </w:rPr>
        <w:t>.</w:t>
      </w:r>
    </w:p>
    <w:p w14:paraId="6FCED998" w14:textId="77777777" w:rsidR="00926DE5" w:rsidRPr="00C0569A"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C0569A">
        <w:rPr>
          <w:rFonts w:ascii="Arial" w:hAnsi="Arial" w:cs="Arial"/>
          <w:sz w:val="24"/>
          <w:szCs w:val="24"/>
        </w:rPr>
        <w:lastRenderedPageBreak/>
        <w:t xml:space="preserve">Após a conclusão do treinamento, a CONTRATADA deverá </w:t>
      </w:r>
      <w:r>
        <w:rPr>
          <w:rFonts w:ascii="Arial" w:hAnsi="Arial" w:cs="Arial"/>
          <w:sz w:val="24"/>
          <w:szCs w:val="24"/>
        </w:rPr>
        <w:t xml:space="preserve">disponibilizar </w:t>
      </w:r>
      <w:r w:rsidRPr="00C0569A">
        <w:rPr>
          <w:rFonts w:ascii="Arial" w:hAnsi="Arial" w:cs="Arial"/>
          <w:sz w:val="24"/>
          <w:szCs w:val="24"/>
        </w:rPr>
        <w:t xml:space="preserve">certificado individual </w:t>
      </w:r>
      <w:r>
        <w:rPr>
          <w:rFonts w:ascii="Arial" w:hAnsi="Arial" w:cs="Arial"/>
          <w:sz w:val="24"/>
          <w:szCs w:val="24"/>
        </w:rPr>
        <w:t>a</w:t>
      </w:r>
      <w:r w:rsidRPr="00C0569A">
        <w:rPr>
          <w:rFonts w:ascii="Arial" w:hAnsi="Arial" w:cs="Arial"/>
          <w:sz w:val="24"/>
          <w:szCs w:val="24"/>
        </w:rPr>
        <w:t>os participantes do treinamento, em até 15 (quinze) dias corridos após sua finalização. O certificado deverá estar redigido em língua portuguesa, contendo, no mínimo: período de realização, carga horária, nome do treinando, conteúdo abordado e identificação da empresa que o realizou.</w:t>
      </w:r>
    </w:p>
    <w:p w14:paraId="6D7E7F7F" w14:textId="77777777" w:rsidR="00926DE5" w:rsidRPr="003F24FE" w:rsidRDefault="00926DE5" w:rsidP="00926DE5">
      <w:pPr>
        <w:numPr>
          <w:ilvl w:val="0"/>
          <w:numId w:val="1"/>
        </w:numPr>
        <w:pBdr>
          <w:top w:val="nil"/>
          <w:left w:val="nil"/>
          <w:bottom w:val="nil"/>
          <w:right w:val="nil"/>
          <w:between w:val="nil"/>
        </w:pBdr>
        <w:suppressAutoHyphens w:val="0"/>
        <w:spacing w:before="120" w:line="360" w:lineRule="auto"/>
        <w:ind w:left="284" w:hanging="284"/>
        <w:jc w:val="both"/>
        <w:rPr>
          <w:rFonts w:ascii="Arial" w:hAnsi="Arial" w:cs="Arial"/>
          <w:b/>
          <w:sz w:val="24"/>
          <w:szCs w:val="24"/>
        </w:rPr>
      </w:pPr>
      <w:r w:rsidRPr="003F24FE">
        <w:rPr>
          <w:rFonts w:ascii="Arial" w:hAnsi="Arial" w:cs="Arial"/>
          <w:b/>
          <w:sz w:val="24"/>
          <w:szCs w:val="24"/>
        </w:rPr>
        <w:t>CONDIÇÕES GERAIS</w:t>
      </w:r>
    </w:p>
    <w:p w14:paraId="28EE1EE7" w14:textId="77777777" w:rsidR="00926DE5" w:rsidRPr="00450BC4"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b/>
          <w:sz w:val="24"/>
          <w:szCs w:val="24"/>
          <w:u w:val="single"/>
        </w:rPr>
      </w:pPr>
      <w:bookmarkStart w:id="3" w:name="_Hlk114151204"/>
      <w:r w:rsidRPr="00450BC4">
        <w:rPr>
          <w:rFonts w:ascii="Arial" w:hAnsi="Arial" w:cs="Arial"/>
          <w:b/>
          <w:sz w:val="24"/>
          <w:szCs w:val="24"/>
          <w:u w:val="single"/>
        </w:rPr>
        <w:t>As empresas proponentes deverão apresentar planilha de preços com os valores dos serviços e dos materiais de forma discriminada.</w:t>
      </w:r>
    </w:p>
    <w:bookmarkEnd w:id="3"/>
    <w:p w14:paraId="52244FD2" w14:textId="77777777" w:rsidR="00926DE5" w:rsidRPr="005E063F"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color w:val="000000" w:themeColor="text1"/>
          <w:sz w:val="24"/>
          <w:szCs w:val="24"/>
        </w:rPr>
      </w:pPr>
      <w:r w:rsidRPr="005E063F">
        <w:rPr>
          <w:rFonts w:ascii="Arial" w:hAnsi="Arial" w:cs="Arial"/>
          <w:color w:val="000000" w:themeColor="text1"/>
          <w:sz w:val="24"/>
          <w:szCs w:val="24"/>
        </w:rPr>
        <w:t>Todos os itens deste objeto presentes neste documento serão adquiridos em lote único.</w:t>
      </w:r>
    </w:p>
    <w:p w14:paraId="56170534" w14:textId="77777777" w:rsidR="00926DE5" w:rsidRPr="005E063F"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bCs/>
          <w:sz w:val="24"/>
          <w:szCs w:val="24"/>
        </w:rPr>
      </w:pPr>
      <w:r w:rsidRPr="005E063F">
        <w:rPr>
          <w:rFonts w:ascii="Arial" w:hAnsi="Arial" w:cs="Arial"/>
          <w:bCs/>
          <w:sz w:val="24"/>
          <w:szCs w:val="24"/>
        </w:rPr>
        <w:t>Todos os itens ofertados deverão atender aos itens discriminados nas especificações técnicas constantes neste. O não atendimento de apenas um item desclassificará a proposta.</w:t>
      </w:r>
    </w:p>
    <w:p w14:paraId="4C2F7488" w14:textId="77777777" w:rsidR="00926DE5" w:rsidRPr="005E063F"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color w:val="000000"/>
          <w:sz w:val="24"/>
          <w:szCs w:val="24"/>
        </w:rPr>
      </w:pPr>
      <w:r w:rsidRPr="005E063F">
        <w:rPr>
          <w:rFonts w:ascii="Arial" w:hAnsi="Arial" w:cs="Arial"/>
          <w:sz w:val="24"/>
          <w:szCs w:val="24"/>
        </w:rPr>
        <w:t>Visando atender à compatibilidade, interoperabilidade e gerenciamento da solução de switches na DPE-PR, os switches discriminados no lote constante do Termo de Referência deverão ser do mesmo fabricante.</w:t>
      </w:r>
    </w:p>
    <w:p w14:paraId="53965AAC" w14:textId="77777777" w:rsidR="00926DE5" w:rsidRPr="005E063F"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5E063F">
        <w:rPr>
          <w:rFonts w:ascii="Arial" w:hAnsi="Arial" w:cs="Arial"/>
          <w:sz w:val="24"/>
          <w:szCs w:val="24"/>
        </w:rPr>
        <w:t xml:space="preserve">Os equipamentos fornecidos devem ser novos, de primeiro uso, sem a presença de vícios e entregues em embalagens lacradas, sem custo adicional para a DPE/PR. </w:t>
      </w:r>
    </w:p>
    <w:p w14:paraId="4A216D72" w14:textId="77777777" w:rsidR="00926DE5" w:rsidRPr="005E063F"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color w:val="000000" w:themeColor="text1"/>
          <w:sz w:val="24"/>
          <w:szCs w:val="24"/>
        </w:rPr>
      </w:pPr>
      <w:r w:rsidRPr="005E063F">
        <w:rPr>
          <w:rFonts w:ascii="Arial" w:hAnsi="Arial" w:cs="Arial"/>
          <w:color w:val="000000" w:themeColor="text1"/>
          <w:sz w:val="24"/>
          <w:szCs w:val="24"/>
        </w:rPr>
        <w:t>Não poderão ser ofertados equipamentos descontinuados ou em previsão de descontinuidade das linhas normais de produção (fabricação e/ou montagem) do fabricante, no período de 12 (doze) meses a contar da data do certame.</w:t>
      </w:r>
    </w:p>
    <w:p w14:paraId="7F709D01"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O valor dos serviços deverá abranger eventuais custos com transporte, não sendo admitida cobrança adicional de quaisquer serviços acessórios.</w:t>
      </w:r>
    </w:p>
    <w:p w14:paraId="1E443377"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 xml:space="preserve">Não serão aceitos produtos em desacordo com as especificações técnicas contidas neste Termo de Referência, salvo se de melhor qualidade. </w:t>
      </w:r>
    </w:p>
    <w:p w14:paraId="397718B3"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 xml:space="preserve">A CONTRATADA responsabilizar-se-á por todo e qualquer encargo trabalhista de seus empregados, bem como pelo correto cumprimento de sua jornada e por acidentes ocorridos no exercício da atividade. </w:t>
      </w:r>
    </w:p>
    <w:p w14:paraId="28FB54E9"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 xml:space="preserve">Os serviços que apresentarem vício de qualidade e/ou que estejam em desacordo com as especificações constantes neste Termo, poderão ser rejeitados, </w:t>
      </w:r>
      <w:r w:rsidRPr="003F24FE">
        <w:rPr>
          <w:rFonts w:ascii="Arial" w:hAnsi="Arial" w:cs="Arial"/>
          <w:sz w:val="24"/>
          <w:szCs w:val="24"/>
        </w:rPr>
        <w:lastRenderedPageBreak/>
        <w:t>devendo ser corrigidos ou refeitos às custas da CONTRATADA, sem prejuízo da aplicação de eventuais penalidades legais.</w:t>
      </w:r>
    </w:p>
    <w:p w14:paraId="4CF525DE"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A emissão do documento de cobrança pela CONTRATADA não poderá ser conjugada, isto é, não poderá conter prestação de serviço e fornecimento de peças/materiais em um mesmo documento.</w:t>
      </w:r>
    </w:p>
    <w:p w14:paraId="73BA8A77" w14:textId="77777777" w:rsidR="00926DE5" w:rsidRPr="003F24FE"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3F24FE">
        <w:rPr>
          <w:rFonts w:ascii="Arial" w:hAnsi="Arial" w:cs="Arial"/>
          <w:sz w:val="24"/>
          <w:szCs w:val="24"/>
        </w:rPr>
        <w:t>Caso o objeto da contratação inclua prestação de serviços e fornecimento de peças/materiais, dois documentos de cobrança deverão ser emitidos pela CONTRATADA: um referente à prestação de serviços e outro referente ao fornecimento de peças/materiais.</w:t>
      </w:r>
    </w:p>
    <w:p w14:paraId="565EE8BF" w14:textId="77777777" w:rsidR="00926DE5" w:rsidRPr="003F24FE"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3F24FE">
        <w:rPr>
          <w:rFonts w:ascii="Arial" w:hAnsi="Arial" w:cs="Arial"/>
          <w:sz w:val="24"/>
          <w:szCs w:val="24"/>
        </w:rPr>
        <w:t>Documentos de cobrança referentes ao fornecimento de peças/materiais deverão ser claramente especificados, informando quantidade e valor unitário de cada peça/material.</w:t>
      </w:r>
    </w:p>
    <w:p w14:paraId="1213C86C" w14:textId="77777777" w:rsidR="00926DE5" w:rsidRPr="003F24FE"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3F24FE">
        <w:rPr>
          <w:rFonts w:ascii="Arial" w:hAnsi="Arial" w:cs="Arial"/>
          <w:sz w:val="24"/>
          <w:szCs w:val="24"/>
        </w:rPr>
        <w:t>Estas disposições se aplicam mesmo que a CONTRATADA seja optante pelo regime Simples e enquadrada no MEI.</w:t>
      </w:r>
    </w:p>
    <w:p w14:paraId="1BFC9354" w14:textId="77777777" w:rsidR="00926DE5" w:rsidRPr="003F24FE" w:rsidRDefault="00926DE5" w:rsidP="00926DE5">
      <w:pPr>
        <w:numPr>
          <w:ilvl w:val="0"/>
          <w:numId w:val="1"/>
        </w:numPr>
        <w:pBdr>
          <w:top w:val="nil"/>
          <w:left w:val="nil"/>
          <w:bottom w:val="nil"/>
          <w:right w:val="nil"/>
          <w:between w:val="nil"/>
        </w:pBdr>
        <w:suppressAutoHyphens w:val="0"/>
        <w:spacing w:before="120" w:line="360" w:lineRule="auto"/>
        <w:ind w:left="284" w:hanging="284"/>
        <w:jc w:val="both"/>
        <w:rPr>
          <w:rFonts w:ascii="Arial" w:hAnsi="Arial" w:cs="Arial"/>
          <w:b/>
          <w:sz w:val="24"/>
          <w:szCs w:val="24"/>
        </w:rPr>
      </w:pPr>
      <w:r w:rsidRPr="003F24FE">
        <w:rPr>
          <w:rFonts w:ascii="Arial" w:hAnsi="Arial" w:cs="Arial"/>
          <w:b/>
          <w:sz w:val="24"/>
          <w:szCs w:val="24"/>
        </w:rPr>
        <w:t>DA ENTREGA</w:t>
      </w:r>
    </w:p>
    <w:p w14:paraId="43ACCAEB"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8F3B94">
        <w:rPr>
          <w:rFonts w:ascii="Arial" w:hAnsi="Arial" w:cs="Arial"/>
          <w:sz w:val="24"/>
          <w:szCs w:val="24"/>
          <w:u w:val="single"/>
        </w:rPr>
        <w:t xml:space="preserve">Os produtos deverão ser entregues em até </w:t>
      </w:r>
      <w:r>
        <w:rPr>
          <w:rFonts w:ascii="Arial" w:hAnsi="Arial" w:cs="Arial"/>
          <w:sz w:val="24"/>
          <w:szCs w:val="24"/>
          <w:u w:val="single"/>
        </w:rPr>
        <w:t>9</w:t>
      </w:r>
      <w:r w:rsidRPr="008F3B94">
        <w:rPr>
          <w:rFonts w:ascii="Arial" w:hAnsi="Arial" w:cs="Arial"/>
          <w:sz w:val="24"/>
          <w:szCs w:val="24"/>
          <w:u w:val="single"/>
        </w:rPr>
        <w:t>0 (</w:t>
      </w:r>
      <w:r>
        <w:rPr>
          <w:rFonts w:ascii="Arial" w:hAnsi="Arial" w:cs="Arial"/>
          <w:sz w:val="24"/>
          <w:szCs w:val="24"/>
          <w:u w:val="single"/>
        </w:rPr>
        <w:t>noventa</w:t>
      </w:r>
      <w:r w:rsidRPr="008F3B94">
        <w:rPr>
          <w:rFonts w:ascii="Arial" w:hAnsi="Arial" w:cs="Arial"/>
          <w:sz w:val="24"/>
          <w:szCs w:val="24"/>
          <w:u w:val="single"/>
        </w:rPr>
        <w:t>) dias, a contar do recebimento de comunicação enviada pela DPE/PR</w:t>
      </w:r>
      <w:r w:rsidRPr="003F24FE">
        <w:rPr>
          <w:rFonts w:ascii="Arial" w:hAnsi="Arial" w:cs="Arial"/>
          <w:sz w:val="24"/>
          <w:szCs w:val="24"/>
        </w:rPr>
        <w:t>.</w:t>
      </w:r>
    </w:p>
    <w:p w14:paraId="56F16533" w14:textId="77777777" w:rsidR="00926DE5" w:rsidRPr="003F24FE"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3F24FE">
        <w:rPr>
          <w:rFonts w:ascii="Arial" w:hAnsi="Arial" w:cs="Arial"/>
          <w:sz w:val="24"/>
          <w:szCs w:val="24"/>
        </w:rPr>
        <w:t>Este prazo somente poderá ser dilatado</w:t>
      </w:r>
      <w:r>
        <w:rPr>
          <w:rFonts w:ascii="Arial" w:hAnsi="Arial" w:cs="Arial"/>
          <w:sz w:val="24"/>
          <w:szCs w:val="24"/>
        </w:rPr>
        <w:t>, por até 15 (quinze) dias</w:t>
      </w:r>
      <w:r w:rsidRPr="003F24FE">
        <w:rPr>
          <w:rFonts w:ascii="Arial" w:hAnsi="Arial" w:cs="Arial"/>
          <w:sz w:val="24"/>
          <w:szCs w:val="24"/>
        </w:rPr>
        <w:t xml:space="preserve">, a critério exclusivo da DPE/PR, mediante solicitação formal da empresa, dentro do prazo de entrega e com </w:t>
      </w:r>
      <w:r>
        <w:rPr>
          <w:rFonts w:ascii="Arial" w:hAnsi="Arial" w:cs="Arial"/>
          <w:sz w:val="24"/>
          <w:szCs w:val="24"/>
        </w:rPr>
        <w:t xml:space="preserve">fato superveniente objetivamente demonstrado </w:t>
      </w:r>
      <w:r w:rsidRPr="003F24FE">
        <w:rPr>
          <w:rFonts w:ascii="Arial" w:hAnsi="Arial" w:cs="Arial"/>
          <w:sz w:val="24"/>
          <w:szCs w:val="24"/>
        </w:rPr>
        <w:t>pela CONTRATADA.</w:t>
      </w:r>
    </w:p>
    <w:p w14:paraId="05C4287A" w14:textId="77777777" w:rsidR="00926DE5" w:rsidRPr="003F24FE"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3F24FE">
        <w:rPr>
          <w:rFonts w:ascii="Arial" w:hAnsi="Arial" w:cs="Arial"/>
          <w:sz w:val="24"/>
          <w:szCs w:val="24"/>
        </w:rPr>
        <w:t>O requerimento de prorrogação do prazo de entrega não interrompe a contagem do prazo inicialmente estipulada.</w:t>
      </w:r>
    </w:p>
    <w:p w14:paraId="515186B8"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A entrega deverá ocorrer na Sede Administrativa da Defensoria Pública do Paraná, localizada na Rua Mateus Leme, 1908, Centro Cívico, Curitiba/PR, CEP 80530-010.</w:t>
      </w:r>
    </w:p>
    <w:p w14:paraId="3FAA15BD"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A entrega deve ocorrer em dia útil (previamente acordado com o responsável pelo recebimento), em horário entre as 10h00 e as 16h00, ou conforme especificado.</w:t>
      </w:r>
    </w:p>
    <w:p w14:paraId="7B10C5C7" w14:textId="77777777" w:rsidR="00926DE5" w:rsidRPr="003F24FE" w:rsidRDefault="00926DE5" w:rsidP="00926DE5">
      <w:pPr>
        <w:numPr>
          <w:ilvl w:val="0"/>
          <w:numId w:val="1"/>
        </w:numPr>
        <w:pBdr>
          <w:top w:val="nil"/>
          <w:left w:val="nil"/>
          <w:bottom w:val="nil"/>
          <w:right w:val="nil"/>
          <w:between w:val="nil"/>
        </w:pBdr>
        <w:suppressAutoHyphens w:val="0"/>
        <w:spacing w:before="120" w:line="360" w:lineRule="auto"/>
        <w:ind w:left="284" w:hanging="284"/>
        <w:jc w:val="both"/>
        <w:rPr>
          <w:rFonts w:ascii="Arial" w:hAnsi="Arial" w:cs="Arial"/>
          <w:b/>
          <w:sz w:val="24"/>
          <w:szCs w:val="24"/>
        </w:rPr>
      </w:pPr>
      <w:r w:rsidRPr="003F24FE">
        <w:rPr>
          <w:rFonts w:ascii="Arial" w:hAnsi="Arial" w:cs="Arial"/>
          <w:b/>
          <w:sz w:val="24"/>
          <w:szCs w:val="24"/>
        </w:rPr>
        <w:t>DOS CRITÉRIOS DE SUSTENTABILIDADE</w:t>
      </w:r>
    </w:p>
    <w:p w14:paraId="4D80667E"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lastRenderedPageBreak/>
        <w:t xml:space="preserve">De acordo com o Art. 48 do Decreto Estadual no 4993, de 31 de agosto de 2016, as empresas contratadas adotarão </w:t>
      </w:r>
      <w:r>
        <w:rPr>
          <w:rFonts w:ascii="Arial" w:hAnsi="Arial" w:cs="Arial"/>
          <w:sz w:val="24"/>
          <w:szCs w:val="24"/>
        </w:rPr>
        <w:t xml:space="preserve">melhores </w:t>
      </w:r>
      <w:r w:rsidRPr="003F24FE">
        <w:rPr>
          <w:rFonts w:ascii="Arial" w:hAnsi="Arial" w:cs="Arial"/>
          <w:sz w:val="24"/>
          <w:szCs w:val="24"/>
        </w:rPr>
        <w:t>seguintes práticas de sustentabilidade</w:t>
      </w:r>
      <w:r>
        <w:rPr>
          <w:rFonts w:ascii="Arial" w:hAnsi="Arial" w:cs="Arial"/>
          <w:sz w:val="24"/>
          <w:szCs w:val="24"/>
        </w:rPr>
        <w:t>.</w:t>
      </w:r>
      <w:r w:rsidRPr="003F24FE">
        <w:rPr>
          <w:rFonts w:ascii="Arial" w:hAnsi="Arial" w:cs="Arial"/>
          <w:sz w:val="24"/>
          <w:szCs w:val="24"/>
        </w:rPr>
        <w:t> </w:t>
      </w:r>
    </w:p>
    <w:p w14:paraId="51E8CBB6"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Também deverão ser observados, no que couber, os preceitos da Lei Estadual nº 20.132, de 20 de janeiro de 2020, que altera dispositivos da Lei no 15.608, de 16 de agosto de 2007, e da Lei Estadual n° 16.075/2009.</w:t>
      </w:r>
    </w:p>
    <w:p w14:paraId="6ADBDA15" w14:textId="77777777" w:rsidR="00926DE5" w:rsidRPr="00A373B8" w:rsidRDefault="00926DE5" w:rsidP="00926DE5">
      <w:pPr>
        <w:numPr>
          <w:ilvl w:val="0"/>
          <w:numId w:val="1"/>
        </w:numPr>
        <w:pBdr>
          <w:top w:val="nil"/>
          <w:left w:val="nil"/>
          <w:bottom w:val="nil"/>
          <w:right w:val="nil"/>
          <w:between w:val="nil"/>
        </w:pBdr>
        <w:suppressAutoHyphens w:val="0"/>
        <w:spacing w:before="120" w:line="360" w:lineRule="auto"/>
        <w:ind w:left="284" w:hanging="284"/>
        <w:jc w:val="both"/>
        <w:rPr>
          <w:rFonts w:ascii="Arial" w:hAnsi="Arial" w:cs="Arial"/>
          <w:b/>
          <w:sz w:val="24"/>
          <w:szCs w:val="24"/>
        </w:rPr>
      </w:pPr>
      <w:r w:rsidRPr="00A373B8">
        <w:rPr>
          <w:rFonts w:ascii="Arial" w:hAnsi="Arial" w:cs="Arial"/>
          <w:b/>
          <w:sz w:val="24"/>
          <w:szCs w:val="24"/>
        </w:rPr>
        <w:t>DO PRAZO DE VIGÊNCIA</w:t>
      </w:r>
    </w:p>
    <w:p w14:paraId="0F4A5716" w14:textId="77777777" w:rsidR="00926DE5" w:rsidRPr="00A373B8"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A373B8">
        <w:rPr>
          <w:rFonts w:ascii="Arial" w:hAnsi="Arial" w:cs="Arial"/>
          <w:sz w:val="24"/>
          <w:szCs w:val="24"/>
        </w:rPr>
        <w:t>O prazo de vigência da Ata de Registro de Preços será de 12 (doze) meses, excluído o dia do termo final, contados da sua publicação no Diário Eletrônico da Defensoria Pública do Estado do Paraná – DEDPR.</w:t>
      </w:r>
    </w:p>
    <w:p w14:paraId="31FB996C" w14:textId="77777777" w:rsidR="00926DE5" w:rsidRPr="003F24FE" w:rsidRDefault="00926DE5" w:rsidP="00926DE5">
      <w:pPr>
        <w:numPr>
          <w:ilvl w:val="0"/>
          <w:numId w:val="1"/>
        </w:numPr>
        <w:pBdr>
          <w:top w:val="nil"/>
          <w:left w:val="nil"/>
          <w:bottom w:val="nil"/>
          <w:right w:val="nil"/>
          <w:between w:val="nil"/>
        </w:pBdr>
        <w:suppressAutoHyphens w:val="0"/>
        <w:spacing w:before="120" w:line="360" w:lineRule="auto"/>
        <w:ind w:left="284" w:hanging="284"/>
        <w:jc w:val="both"/>
        <w:rPr>
          <w:rFonts w:ascii="Arial" w:hAnsi="Arial" w:cs="Arial"/>
          <w:sz w:val="24"/>
          <w:szCs w:val="24"/>
        </w:rPr>
      </w:pPr>
      <w:r w:rsidRPr="003F24FE">
        <w:rPr>
          <w:rFonts w:ascii="Arial" w:hAnsi="Arial" w:cs="Arial"/>
          <w:b/>
          <w:sz w:val="24"/>
          <w:szCs w:val="24"/>
        </w:rPr>
        <w:t>DO PREÇO</w:t>
      </w:r>
    </w:p>
    <w:p w14:paraId="1C398114"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4F70BE">
        <w:rPr>
          <w:rFonts w:ascii="Arial" w:hAnsi="Arial" w:cs="Arial"/>
          <w:sz w:val="24"/>
          <w:szCs w:val="24"/>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 não cabendo à DPPR quaisquer custos adicionais.</w:t>
      </w:r>
    </w:p>
    <w:p w14:paraId="6519A29F" w14:textId="77777777" w:rsidR="00926DE5" w:rsidRPr="003F24FE" w:rsidRDefault="00926DE5" w:rsidP="00926DE5">
      <w:pPr>
        <w:numPr>
          <w:ilvl w:val="0"/>
          <w:numId w:val="1"/>
        </w:numPr>
        <w:pBdr>
          <w:top w:val="nil"/>
          <w:left w:val="nil"/>
          <w:bottom w:val="nil"/>
          <w:right w:val="nil"/>
          <w:between w:val="nil"/>
        </w:pBdr>
        <w:suppressAutoHyphens w:val="0"/>
        <w:spacing w:before="120" w:line="360" w:lineRule="auto"/>
        <w:ind w:left="284" w:hanging="284"/>
        <w:jc w:val="both"/>
        <w:rPr>
          <w:rFonts w:ascii="Arial" w:hAnsi="Arial" w:cs="Arial"/>
          <w:sz w:val="24"/>
          <w:szCs w:val="24"/>
        </w:rPr>
      </w:pPr>
      <w:r w:rsidRPr="003F24FE">
        <w:rPr>
          <w:rFonts w:ascii="Arial" w:hAnsi="Arial" w:cs="Arial"/>
          <w:b/>
          <w:sz w:val="24"/>
          <w:szCs w:val="24"/>
        </w:rPr>
        <w:t>DO RECEBIMENTO</w:t>
      </w:r>
    </w:p>
    <w:p w14:paraId="23809D1B"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4F70BE">
        <w:rPr>
          <w:rFonts w:ascii="Arial" w:hAnsi="Arial" w:cs="Arial"/>
          <w:sz w:val="24"/>
          <w:szCs w:val="24"/>
        </w:rPr>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1817EB81" w14:textId="77777777" w:rsidR="00926DE5" w:rsidRPr="003F24FE"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3F24FE">
        <w:rPr>
          <w:rFonts w:ascii="Arial" w:hAnsi="Arial" w:cs="Arial"/>
          <w:sz w:val="24"/>
          <w:szCs w:val="24"/>
        </w:rPr>
        <w:t>Em se tratando de obras e serviços, será recebido provisoriamente em até 15 (quinze) dias da comunicação escrita do contratado;</w:t>
      </w:r>
    </w:p>
    <w:p w14:paraId="68B26D68" w14:textId="77777777" w:rsidR="00926DE5" w:rsidRPr="003F24FE"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3F24FE">
        <w:rPr>
          <w:rFonts w:ascii="Arial" w:hAnsi="Arial" w:cs="Arial"/>
          <w:sz w:val="24"/>
          <w:szCs w:val="24"/>
        </w:rPr>
        <w:lastRenderedPageBreak/>
        <w:t>Em se tratando de compras ou de locação de equipamentos, será recebido provisoriamente em até 10 (dez) dias, para efeito de posterior verificação da conformidade do material com a especificação.</w:t>
      </w:r>
    </w:p>
    <w:p w14:paraId="201C1BCE" w14:textId="77777777" w:rsidR="00926DE5"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6C5166">
        <w:rPr>
          <w:rFonts w:ascii="Arial" w:hAnsi="Arial" w:cs="Arial"/>
          <w:sz w:val="24"/>
          <w:szCs w:val="24"/>
        </w:rPr>
        <w:t>O recebimento provisório poderá ser dispensado nos casos previstos taxativamente no artigo 74, incisos I, II e III da Lei 8.666/1993, sendo neste caso realizado mediante recibo, conforme parágrafo único do citado dispositivo.</w:t>
      </w:r>
    </w:p>
    <w:p w14:paraId="71636C53"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6C5166">
        <w:rPr>
          <w:rFonts w:ascii="Arial" w:hAnsi="Arial" w:cs="Arial"/>
          <w:sz w:val="24"/>
          <w:szCs w:val="24"/>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0E3F98BA" w14:textId="77777777" w:rsidR="00926DE5" w:rsidRPr="006C5166"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6C5166">
        <w:rPr>
          <w:rFonts w:ascii="Arial" w:hAnsi="Arial" w:cs="Arial"/>
          <w:sz w:val="24"/>
          <w:szCs w:val="24"/>
        </w:rPr>
        <w:t>Fiscais de Débitos das receitas nos âmbitos municipal, estadual e federal;</w:t>
      </w:r>
    </w:p>
    <w:p w14:paraId="38D2D2B1" w14:textId="77777777" w:rsidR="00926DE5" w:rsidRPr="006C5166"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6C5166">
        <w:rPr>
          <w:rFonts w:ascii="Arial" w:hAnsi="Arial" w:cs="Arial"/>
          <w:sz w:val="24"/>
          <w:szCs w:val="24"/>
        </w:rPr>
        <w:t>Certidão de Débitos Trabalhistas, emitida pelo Tribunal Superior do Trabalho;</w:t>
      </w:r>
    </w:p>
    <w:p w14:paraId="0AE98FD8" w14:textId="77777777" w:rsidR="00926DE5" w:rsidRPr="006C5166"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6C5166">
        <w:rPr>
          <w:rFonts w:ascii="Arial" w:hAnsi="Arial" w:cs="Arial"/>
          <w:sz w:val="24"/>
          <w:szCs w:val="24"/>
        </w:rPr>
        <w:t>Certificado de Regularidade do FGTS – CRF.</w:t>
      </w:r>
    </w:p>
    <w:p w14:paraId="3D400625" w14:textId="77777777" w:rsidR="00926DE5" w:rsidRPr="006C5166"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6C5166">
        <w:rPr>
          <w:rFonts w:ascii="Arial" w:hAnsi="Arial" w:cs="Arial"/>
          <w:sz w:val="24"/>
          <w:szCs w:val="24"/>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5C388784" w14:textId="77777777" w:rsidR="00926DE5" w:rsidRPr="006C5166"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6C5166">
        <w:rPr>
          <w:rFonts w:ascii="Arial" w:hAnsi="Arial" w:cs="Arial"/>
          <w:sz w:val="24"/>
          <w:szCs w:val="24"/>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7FB3B721"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 xml:space="preserve">O recebimento definitivo será realizado de acordo com os seguintes prazos: </w:t>
      </w:r>
    </w:p>
    <w:p w14:paraId="2C856793" w14:textId="77777777" w:rsidR="00926DE5" w:rsidRPr="003F24FE"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3F24FE">
        <w:rPr>
          <w:rFonts w:ascii="Arial" w:hAnsi="Arial" w:cs="Arial"/>
          <w:sz w:val="24"/>
          <w:szCs w:val="24"/>
        </w:rPr>
        <w:t>Quando se tratar de obras e serviços, será realizado por servidor ou comissão designada pela autoridade competente, após o decurso do prazo de observação ou vistoria que comprove a adequação do objeto ao contratado, que não pode ultrapassar o prazo de 90 (noventa) dias, salvo quando houver previsão expressa e justificada</w:t>
      </w:r>
      <w:r>
        <w:rPr>
          <w:rFonts w:ascii="Arial" w:hAnsi="Arial" w:cs="Arial"/>
          <w:sz w:val="24"/>
          <w:szCs w:val="24"/>
        </w:rPr>
        <w:t>.</w:t>
      </w:r>
    </w:p>
    <w:p w14:paraId="14E32C2D" w14:textId="77777777" w:rsidR="00926DE5" w:rsidRPr="003F24FE"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3F24FE">
        <w:rPr>
          <w:rFonts w:ascii="Arial" w:hAnsi="Arial" w:cs="Arial"/>
          <w:sz w:val="24"/>
          <w:szCs w:val="24"/>
        </w:rPr>
        <w:lastRenderedPageBreak/>
        <w:t>Quando se tratar de compras ou de locação de equipamentos, será recebido definitivamente em até 15 (quinze) dias, após a verificação da qualidade e quantidade do material.</w:t>
      </w:r>
    </w:p>
    <w:p w14:paraId="6A226F8B"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461E265A"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4ºda Lei 8.666/1993.</w:t>
      </w:r>
    </w:p>
    <w:p w14:paraId="0DB21208"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 xml:space="preserve">Antes do encaminhamento ao Departamento Financeiro (DFI) e consequente liberação do pagamento, o servidor responsável terá o prazo de 10 (dez) dias para realizar o ateste do documento de cobrança, a contar do recebimento de todos os documentos elencados nos itens anteriores. </w:t>
      </w:r>
    </w:p>
    <w:p w14:paraId="036A6D64"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24F33673"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A CONTRATADA deverá corrigir, refazer ou substituir o objeto que apresentar quaisquer divergências com as especificações fornecidas, bem como realizar possíveis adequações necessárias, sem ônus para a CONTRATANTE.</w:t>
      </w:r>
    </w:p>
    <w:p w14:paraId="217C9832"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 xml:space="preserve">O recebimento definitivo do objeto fica condicionado à demonstração de cumprimento pela contratada de todas as suas obrigações assumidas, dentre as quais se incluem a apresentação dos documentos pertinentes, conforme descrito no item </w:t>
      </w:r>
      <w:r>
        <w:rPr>
          <w:rFonts w:ascii="Arial" w:hAnsi="Arial" w:cs="Arial"/>
          <w:sz w:val="24"/>
          <w:szCs w:val="24"/>
        </w:rPr>
        <w:t>9</w:t>
      </w:r>
      <w:r w:rsidRPr="003F24FE">
        <w:rPr>
          <w:rFonts w:ascii="Arial" w:hAnsi="Arial" w:cs="Arial"/>
          <w:sz w:val="24"/>
          <w:szCs w:val="24"/>
        </w:rPr>
        <w:t>.2, e demais documentos complementares.</w:t>
      </w:r>
    </w:p>
    <w:p w14:paraId="43E77567" w14:textId="77777777" w:rsidR="00926DE5" w:rsidRPr="003F24FE"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3F24FE">
        <w:rPr>
          <w:rFonts w:ascii="Arial" w:hAnsi="Arial" w:cs="Arial"/>
          <w:sz w:val="24"/>
          <w:szCs w:val="24"/>
        </w:rPr>
        <w:t>Os recebimentos provisório ou definitivo do objeto não excluem a responsabilidade da contratada pelos prejuízos resultantes da incorreta execução/ prestação do objeto.</w:t>
      </w:r>
    </w:p>
    <w:p w14:paraId="218FD5F3" w14:textId="77777777" w:rsidR="00926DE5" w:rsidRPr="006C5166"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6C5166">
        <w:rPr>
          <w:rFonts w:ascii="Arial" w:hAnsi="Arial" w:cs="Arial"/>
          <w:sz w:val="24"/>
          <w:szCs w:val="24"/>
        </w:rPr>
        <w:lastRenderedPageBreak/>
        <w:t>Os recebimentos provisório e definitivo ficam condicionados à prestação da totalidade do objeto indicado na ordem de fornecimento/serviço, sendo vedados recebimentos fracionados decorrentes de um mesmo pedido.</w:t>
      </w:r>
    </w:p>
    <w:p w14:paraId="260F837A" w14:textId="77777777" w:rsidR="00926DE5" w:rsidRPr="006C5166" w:rsidRDefault="00926DE5" w:rsidP="00926DE5">
      <w:pPr>
        <w:numPr>
          <w:ilvl w:val="2"/>
          <w:numId w:val="1"/>
        </w:numPr>
        <w:pBdr>
          <w:top w:val="nil"/>
          <w:left w:val="nil"/>
          <w:bottom w:val="nil"/>
          <w:right w:val="nil"/>
          <w:between w:val="nil"/>
        </w:pBdr>
        <w:suppressAutoHyphens w:val="0"/>
        <w:spacing w:before="120" w:line="360" w:lineRule="auto"/>
        <w:ind w:left="567" w:firstLine="0"/>
        <w:jc w:val="both"/>
        <w:rPr>
          <w:rFonts w:ascii="Arial" w:hAnsi="Arial" w:cs="Arial"/>
          <w:sz w:val="24"/>
          <w:szCs w:val="24"/>
        </w:rPr>
      </w:pPr>
      <w:r w:rsidRPr="006C5166">
        <w:rPr>
          <w:rFonts w:ascii="Arial" w:hAnsi="Arial" w:cs="Arial"/>
          <w:sz w:val="24"/>
          <w:szCs w:val="24"/>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3C339BA3" w14:textId="77777777" w:rsidR="00926DE5" w:rsidRPr="003F24FE" w:rsidRDefault="00926DE5" w:rsidP="00926DE5">
      <w:pPr>
        <w:numPr>
          <w:ilvl w:val="0"/>
          <w:numId w:val="1"/>
        </w:numPr>
        <w:pBdr>
          <w:top w:val="nil"/>
          <w:left w:val="nil"/>
          <w:bottom w:val="nil"/>
          <w:right w:val="nil"/>
          <w:between w:val="nil"/>
        </w:pBdr>
        <w:suppressAutoHyphens w:val="0"/>
        <w:spacing w:before="120" w:line="360" w:lineRule="auto"/>
        <w:ind w:left="284" w:hanging="284"/>
        <w:jc w:val="both"/>
        <w:rPr>
          <w:rFonts w:ascii="Arial" w:hAnsi="Arial" w:cs="Arial"/>
          <w:b/>
          <w:sz w:val="24"/>
          <w:szCs w:val="24"/>
        </w:rPr>
      </w:pPr>
      <w:r w:rsidRPr="003F24FE">
        <w:rPr>
          <w:rFonts w:ascii="Arial" w:hAnsi="Arial" w:cs="Arial"/>
          <w:b/>
          <w:sz w:val="24"/>
          <w:szCs w:val="24"/>
        </w:rPr>
        <w:t>DAS CONDIÇÕES DE PAGAMENTO</w:t>
      </w:r>
    </w:p>
    <w:p w14:paraId="22E69E86" w14:textId="77777777" w:rsidR="00926DE5" w:rsidRPr="000A5529" w:rsidRDefault="00926DE5" w:rsidP="00DC46C6">
      <w:pPr>
        <w:pStyle w:val="SemEspaamento"/>
        <w:spacing w:line="360" w:lineRule="auto"/>
        <w:jc w:val="both"/>
        <w:rPr>
          <w:rFonts w:ascii="Arial" w:hAnsi="Arial" w:cs="Arial"/>
          <w:sz w:val="24"/>
          <w:szCs w:val="24"/>
        </w:rPr>
      </w:pPr>
      <w:r>
        <w:rPr>
          <w:rFonts w:ascii="Arial" w:hAnsi="Arial" w:cs="Arial"/>
          <w:sz w:val="24"/>
          <w:szCs w:val="24"/>
        </w:rPr>
        <w:t xml:space="preserve">10.1 </w:t>
      </w:r>
      <w:r w:rsidRPr="000A5529">
        <w:rPr>
          <w:rFonts w:ascii="Arial" w:hAnsi="Arial" w:cs="Arial"/>
          <w:sz w:val="24"/>
          <w:szCs w:val="24"/>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045C3A26" w14:textId="77777777" w:rsidR="00926DE5" w:rsidRPr="000A5529" w:rsidRDefault="00926DE5" w:rsidP="000A5529">
      <w:pPr>
        <w:pStyle w:val="SemEspaamento"/>
        <w:spacing w:line="360" w:lineRule="auto"/>
        <w:jc w:val="both"/>
        <w:rPr>
          <w:rFonts w:ascii="Arial" w:hAnsi="Arial" w:cs="Arial"/>
          <w:sz w:val="24"/>
          <w:szCs w:val="24"/>
        </w:rPr>
      </w:pPr>
      <w:r>
        <w:rPr>
          <w:rFonts w:ascii="Arial" w:hAnsi="Arial" w:cs="Arial"/>
          <w:sz w:val="24"/>
          <w:szCs w:val="24"/>
        </w:rPr>
        <w:t xml:space="preserve">10.2 </w:t>
      </w:r>
      <w:r w:rsidRPr="000A5529">
        <w:rPr>
          <w:rFonts w:ascii="Arial" w:hAnsi="Arial" w:cs="Arial"/>
          <w:sz w:val="24"/>
          <w:szCs w:val="24"/>
        </w:rPr>
        <w:t>O faturamento deverá ser realizado em face do CNPJ 13.950.733/0001-39 da CONTRATANTE;</w:t>
      </w:r>
    </w:p>
    <w:p w14:paraId="612F7182" w14:textId="77777777" w:rsidR="00926DE5" w:rsidRPr="000A5529" w:rsidRDefault="00926DE5" w:rsidP="000A5529">
      <w:pPr>
        <w:pStyle w:val="SemEspaamento"/>
        <w:spacing w:line="360" w:lineRule="auto"/>
        <w:jc w:val="both"/>
        <w:rPr>
          <w:rFonts w:ascii="Arial" w:hAnsi="Arial" w:cs="Arial"/>
          <w:sz w:val="24"/>
          <w:szCs w:val="24"/>
        </w:rPr>
      </w:pPr>
      <w:r>
        <w:rPr>
          <w:rFonts w:ascii="Arial" w:hAnsi="Arial" w:cs="Arial"/>
          <w:sz w:val="24"/>
          <w:szCs w:val="24"/>
        </w:rPr>
        <w:t xml:space="preserve">10.3 </w:t>
      </w:r>
      <w:r w:rsidRPr="000A5529">
        <w:rPr>
          <w:rFonts w:ascii="Arial" w:hAnsi="Arial" w:cs="Arial"/>
          <w:sz w:val="24"/>
          <w:szCs w:val="24"/>
        </w:rPr>
        <w:t>Para a liberação do pagamento, o responsável pelo acompanhamento encaminhará o documento de cobrança e documentação complementar ao Departamento Financeiro que então providenciará a liquidação da obrigação.</w:t>
      </w:r>
    </w:p>
    <w:p w14:paraId="742280C9" w14:textId="77777777" w:rsidR="00926DE5" w:rsidRPr="000A5529" w:rsidRDefault="00926DE5" w:rsidP="000A5529">
      <w:pPr>
        <w:pStyle w:val="SemEspaamento"/>
        <w:spacing w:line="360" w:lineRule="auto"/>
        <w:jc w:val="both"/>
        <w:rPr>
          <w:rFonts w:ascii="Arial" w:hAnsi="Arial" w:cs="Arial"/>
          <w:sz w:val="24"/>
          <w:szCs w:val="24"/>
        </w:rPr>
      </w:pPr>
      <w:r>
        <w:rPr>
          <w:rFonts w:ascii="Arial" w:hAnsi="Arial" w:cs="Arial"/>
          <w:sz w:val="24"/>
          <w:szCs w:val="24"/>
        </w:rPr>
        <w:t xml:space="preserve">10.4 </w:t>
      </w:r>
      <w:r w:rsidRPr="000A5529">
        <w:rPr>
          <w:rFonts w:ascii="Arial" w:hAnsi="Arial" w:cs="Arial"/>
          <w:sz w:val="24"/>
          <w:szCs w:val="24"/>
        </w:rPr>
        <w:t>A pendência de liquidação de obrigação financeira imposta em virtude de penalidade ou inadimplência poderá gerar a retenção e/ou o desconto dos pagamentos devidos a CONTRATADA, sem que isso gere direito a acréscimos de qualquer natureza.</w:t>
      </w:r>
    </w:p>
    <w:p w14:paraId="6AB382D2" w14:textId="77777777" w:rsidR="00926DE5" w:rsidRPr="000A5529" w:rsidRDefault="00926DE5" w:rsidP="000A5529">
      <w:pPr>
        <w:pStyle w:val="SemEspaamento"/>
        <w:spacing w:line="360" w:lineRule="auto"/>
        <w:jc w:val="both"/>
        <w:rPr>
          <w:rFonts w:ascii="Arial" w:hAnsi="Arial" w:cs="Arial"/>
          <w:sz w:val="24"/>
          <w:szCs w:val="24"/>
        </w:rPr>
      </w:pPr>
      <w:r>
        <w:rPr>
          <w:rFonts w:ascii="Arial" w:hAnsi="Arial" w:cs="Arial"/>
          <w:sz w:val="24"/>
          <w:szCs w:val="24"/>
        </w:rPr>
        <w:t>10</w:t>
      </w:r>
      <w:r w:rsidRPr="000A5529">
        <w:rPr>
          <w:rFonts w:ascii="Arial" w:hAnsi="Arial" w:cs="Arial"/>
          <w:sz w:val="24"/>
          <w:szCs w:val="24"/>
        </w:rPr>
        <w:t>.4.1.</w:t>
      </w:r>
      <w:r w:rsidRPr="000A5529">
        <w:rPr>
          <w:rFonts w:ascii="Arial" w:hAnsi="Arial" w:cs="Arial"/>
          <w:sz w:val="24"/>
          <w:szCs w:val="24"/>
        </w:rPr>
        <w:tab/>
        <w:t>Eventuais retenções e/ou descontos dos pagamentos serão apreciados em procedimento específico para apuração do eventual inadimplemento.</w:t>
      </w:r>
    </w:p>
    <w:p w14:paraId="03AEB066" w14:textId="77777777" w:rsidR="00926DE5" w:rsidRPr="000A5529" w:rsidRDefault="00926DE5" w:rsidP="000A5529">
      <w:pPr>
        <w:pStyle w:val="SemEspaamento"/>
        <w:spacing w:line="360" w:lineRule="auto"/>
        <w:jc w:val="both"/>
        <w:rPr>
          <w:rFonts w:ascii="Arial" w:hAnsi="Arial" w:cs="Arial"/>
          <w:sz w:val="24"/>
          <w:szCs w:val="24"/>
        </w:rPr>
      </w:pPr>
      <w:r>
        <w:rPr>
          <w:rFonts w:ascii="Arial" w:hAnsi="Arial" w:cs="Arial"/>
          <w:sz w:val="24"/>
          <w:szCs w:val="24"/>
        </w:rPr>
        <w:t>10</w:t>
      </w:r>
      <w:r w:rsidRPr="000A5529">
        <w:rPr>
          <w:rFonts w:ascii="Arial" w:hAnsi="Arial" w:cs="Arial"/>
          <w:sz w:val="24"/>
          <w:szCs w:val="24"/>
        </w:rPr>
        <w:t>.5.</w:t>
      </w:r>
      <w:r w:rsidRPr="000A5529">
        <w:rPr>
          <w:rFonts w:ascii="Arial" w:hAnsi="Arial" w:cs="Arial"/>
          <w:sz w:val="24"/>
          <w:szCs w:val="24"/>
        </w:rPr>
        <w:tab/>
        <w:t xml:space="preserve">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w:t>
      </w:r>
      <w:r w:rsidRPr="000A5529">
        <w:rPr>
          <w:rFonts w:ascii="Arial" w:hAnsi="Arial" w:cs="Arial"/>
          <w:sz w:val="24"/>
          <w:szCs w:val="24"/>
        </w:rPr>
        <w:lastRenderedPageBreak/>
        <w:t>moratórios de 0,5% (meio por cento) ao mês e correção monetária pelo índice IGP-M/FGV.</w:t>
      </w:r>
    </w:p>
    <w:p w14:paraId="5FB1E111" w14:textId="77777777" w:rsidR="00926DE5" w:rsidRPr="000A5529" w:rsidRDefault="00926DE5" w:rsidP="000A5529">
      <w:pPr>
        <w:pStyle w:val="SemEspaamento"/>
        <w:spacing w:line="360" w:lineRule="auto"/>
        <w:jc w:val="both"/>
        <w:rPr>
          <w:rFonts w:ascii="Arial" w:hAnsi="Arial" w:cs="Arial"/>
          <w:sz w:val="24"/>
          <w:szCs w:val="24"/>
        </w:rPr>
      </w:pPr>
      <w:r>
        <w:rPr>
          <w:rFonts w:ascii="Arial" w:hAnsi="Arial" w:cs="Arial"/>
          <w:sz w:val="24"/>
          <w:szCs w:val="24"/>
        </w:rPr>
        <w:t>10</w:t>
      </w:r>
      <w:r w:rsidRPr="000A5529">
        <w:rPr>
          <w:rFonts w:ascii="Arial" w:hAnsi="Arial" w:cs="Arial"/>
          <w:sz w:val="24"/>
          <w:szCs w:val="24"/>
        </w:rPr>
        <w:t>.6.</w:t>
      </w:r>
      <w:r w:rsidRPr="000A5529">
        <w:rPr>
          <w:rFonts w:ascii="Arial" w:hAnsi="Arial" w:cs="Arial"/>
          <w:sz w:val="24"/>
          <w:szCs w:val="24"/>
        </w:rPr>
        <w:tab/>
        <w:t>A DPE-PR fará as retenções de acordo com a legislação vigente e/ou exigirá a comprovação dos recolhimentos exigidos em lei.</w:t>
      </w:r>
    </w:p>
    <w:p w14:paraId="461422DD" w14:textId="77777777" w:rsidR="00926DE5" w:rsidRPr="000A5529" w:rsidRDefault="00926DE5" w:rsidP="000A5529">
      <w:pPr>
        <w:pStyle w:val="SemEspaamento"/>
        <w:spacing w:line="360" w:lineRule="auto"/>
        <w:jc w:val="both"/>
        <w:rPr>
          <w:rFonts w:ascii="Arial" w:hAnsi="Arial" w:cs="Arial"/>
          <w:sz w:val="24"/>
          <w:szCs w:val="24"/>
        </w:rPr>
      </w:pPr>
      <w:r>
        <w:rPr>
          <w:rFonts w:ascii="Arial" w:hAnsi="Arial" w:cs="Arial"/>
          <w:sz w:val="24"/>
          <w:szCs w:val="24"/>
        </w:rPr>
        <w:t>10</w:t>
      </w:r>
      <w:r w:rsidRPr="000A5529">
        <w:rPr>
          <w:rFonts w:ascii="Arial" w:hAnsi="Arial" w:cs="Arial"/>
          <w:sz w:val="24"/>
          <w:szCs w:val="24"/>
        </w:rPr>
        <w:t>.6.1.</w:t>
      </w:r>
      <w:r>
        <w:rPr>
          <w:rFonts w:ascii="Arial" w:hAnsi="Arial" w:cs="Arial"/>
          <w:sz w:val="24"/>
          <w:szCs w:val="24"/>
        </w:rPr>
        <w:t xml:space="preserve"> </w:t>
      </w:r>
      <w:r w:rsidRPr="000A5529">
        <w:rPr>
          <w:rFonts w:ascii="Arial" w:hAnsi="Arial" w:cs="Arial"/>
          <w:sz w:val="24"/>
          <w:szCs w:val="24"/>
        </w:rPr>
        <w:t>Eventuais encargos decorrentes de atrasos nas retenções de responsabilidade da DPE-PR serão imputáveis exclusivamente à fornecedora quando esta deixar de apresentar os documentos necessários em tempo hábil.</w:t>
      </w:r>
    </w:p>
    <w:p w14:paraId="0D8A6263" w14:textId="77777777" w:rsidR="00926DE5" w:rsidRPr="003F24FE" w:rsidRDefault="00926DE5" w:rsidP="00926DE5">
      <w:pPr>
        <w:numPr>
          <w:ilvl w:val="0"/>
          <w:numId w:val="1"/>
        </w:numPr>
        <w:pBdr>
          <w:top w:val="nil"/>
          <w:left w:val="nil"/>
          <w:bottom w:val="nil"/>
          <w:right w:val="nil"/>
          <w:between w:val="nil"/>
        </w:pBdr>
        <w:suppressAutoHyphens w:val="0"/>
        <w:spacing w:before="120" w:line="360" w:lineRule="auto"/>
        <w:ind w:left="284" w:hanging="284"/>
        <w:jc w:val="both"/>
        <w:rPr>
          <w:rFonts w:ascii="Arial" w:hAnsi="Arial" w:cs="Arial"/>
          <w:b/>
          <w:sz w:val="24"/>
          <w:szCs w:val="24"/>
        </w:rPr>
      </w:pPr>
      <w:r w:rsidRPr="003F24FE">
        <w:rPr>
          <w:rFonts w:ascii="Arial" w:hAnsi="Arial" w:cs="Arial"/>
          <w:b/>
          <w:sz w:val="24"/>
          <w:szCs w:val="24"/>
        </w:rPr>
        <w:t>SANÇÕES ADMINISTRATIVAS</w:t>
      </w:r>
    </w:p>
    <w:p w14:paraId="10ED2B3C" w14:textId="77777777" w:rsidR="00926DE5" w:rsidRPr="006C5166"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6C5166">
        <w:rPr>
          <w:rFonts w:ascii="Arial" w:hAnsi="Arial" w:cs="Arial"/>
          <w:sz w:val="24"/>
          <w:szCs w:val="24"/>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75A06A45" w14:textId="77777777" w:rsidR="00926DE5" w:rsidRPr="006C5166" w:rsidRDefault="00926DE5" w:rsidP="000A5529">
      <w:pPr>
        <w:pBdr>
          <w:top w:val="nil"/>
          <w:left w:val="nil"/>
          <w:bottom w:val="nil"/>
          <w:right w:val="nil"/>
          <w:between w:val="nil"/>
        </w:pBdr>
        <w:spacing w:line="360" w:lineRule="auto"/>
        <w:jc w:val="both"/>
        <w:rPr>
          <w:rFonts w:ascii="Arial" w:hAnsi="Arial" w:cs="Arial"/>
          <w:sz w:val="24"/>
          <w:szCs w:val="24"/>
        </w:rPr>
      </w:pPr>
      <w:r w:rsidRPr="006C5166">
        <w:rPr>
          <w:rFonts w:ascii="Arial" w:hAnsi="Arial" w:cs="Arial"/>
          <w:sz w:val="24"/>
          <w:szCs w:val="24"/>
        </w:rPr>
        <w:t>I -</w:t>
      </w:r>
      <w:r w:rsidRPr="006C5166">
        <w:rPr>
          <w:rFonts w:ascii="Arial" w:hAnsi="Arial" w:cs="Arial"/>
          <w:sz w:val="24"/>
          <w:szCs w:val="24"/>
        </w:rPr>
        <w:tab/>
        <w:t xml:space="preserve">Advertência, em caso de conduta que prejudique o andamento do procedimento licitatório ou da contratação; </w:t>
      </w:r>
    </w:p>
    <w:p w14:paraId="2619D23A" w14:textId="77777777" w:rsidR="00926DE5" w:rsidRPr="006C5166" w:rsidRDefault="00926DE5" w:rsidP="000A5529">
      <w:pPr>
        <w:pBdr>
          <w:top w:val="nil"/>
          <w:left w:val="nil"/>
          <w:bottom w:val="nil"/>
          <w:right w:val="nil"/>
          <w:between w:val="nil"/>
        </w:pBdr>
        <w:spacing w:line="360" w:lineRule="auto"/>
        <w:jc w:val="both"/>
        <w:rPr>
          <w:rFonts w:ascii="Arial" w:hAnsi="Arial" w:cs="Arial"/>
          <w:sz w:val="24"/>
          <w:szCs w:val="24"/>
        </w:rPr>
      </w:pPr>
      <w:r w:rsidRPr="006C5166">
        <w:rPr>
          <w:rFonts w:ascii="Arial" w:hAnsi="Arial" w:cs="Arial"/>
          <w:sz w:val="24"/>
          <w:szCs w:val="24"/>
        </w:rPr>
        <w:t>II -</w:t>
      </w:r>
      <w:r w:rsidRPr="006C5166">
        <w:rPr>
          <w:rFonts w:ascii="Arial" w:hAnsi="Arial" w:cs="Arial"/>
          <w:sz w:val="24"/>
          <w:szCs w:val="24"/>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47A2C9F8" w14:textId="77777777" w:rsidR="00926DE5" w:rsidRPr="006C5166" w:rsidRDefault="00926DE5" w:rsidP="000A5529">
      <w:pPr>
        <w:pBdr>
          <w:top w:val="nil"/>
          <w:left w:val="nil"/>
          <w:bottom w:val="nil"/>
          <w:right w:val="nil"/>
          <w:between w:val="nil"/>
        </w:pBdr>
        <w:spacing w:line="360" w:lineRule="auto"/>
        <w:jc w:val="both"/>
        <w:rPr>
          <w:rFonts w:ascii="Arial" w:hAnsi="Arial" w:cs="Arial"/>
          <w:sz w:val="24"/>
          <w:szCs w:val="24"/>
        </w:rPr>
      </w:pPr>
      <w:r w:rsidRPr="006C5166">
        <w:rPr>
          <w:rFonts w:ascii="Arial" w:hAnsi="Arial" w:cs="Arial"/>
          <w:sz w:val="24"/>
          <w:szCs w:val="24"/>
        </w:rPr>
        <w:t>III -</w:t>
      </w:r>
      <w:r w:rsidRPr="006C5166">
        <w:rPr>
          <w:rFonts w:ascii="Arial" w:hAnsi="Arial" w:cs="Arial"/>
          <w:sz w:val="24"/>
          <w:szCs w:val="24"/>
        </w:rPr>
        <w:tab/>
        <w:t xml:space="preserve">Multa de até 20% (vinte por cento) sobre o valor total do contrato, nas seguintes hipóteses, dentre outras: </w:t>
      </w:r>
    </w:p>
    <w:p w14:paraId="4B2B1333"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a)</w:t>
      </w:r>
      <w:r w:rsidRPr="006C5166">
        <w:rPr>
          <w:rFonts w:ascii="Arial" w:hAnsi="Arial" w:cs="Arial"/>
          <w:sz w:val="24"/>
          <w:szCs w:val="24"/>
        </w:rPr>
        <w:tab/>
        <w:t>não manutenção da proposta;</w:t>
      </w:r>
    </w:p>
    <w:p w14:paraId="4E8C58C7"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b)</w:t>
      </w:r>
      <w:r w:rsidRPr="006C5166">
        <w:rPr>
          <w:rFonts w:ascii="Arial" w:hAnsi="Arial" w:cs="Arial"/>
          <w:sz w:val="24"/>
          <w:szCs w:val="24"/>
        </w:rPr>
        <w:tab/>
        <w:t>apresentação de declaração falsa;</w:t>
      </w:r>
    </w:p>
    <w:p w14:paraId="7936AE8B"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c)</w:t>
      </w:r>
      <w:r w:rsidRPr="006C5166">
        <w:rPr>
          <w:rFonts w:ascii="Arial" w:hAnsi="Arial" w:cs="Arial"/>
          <w:sz w:val="24"/>
          <w:szCs w:val="24"/>
        </w:rPr>
        <w:tab/>
        <w:t xml:space="preserve">não apresentação de documento na fase de saneamento; </w:t>
      </w:r>
    </w:p>
    <w:p w14:paraId="41D30C0C"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d)</w:t>
      </w:r>
      <w:r w:rsidRPr="006C5166">
        <w:rPr>
          <w:rFonts w:ascii="Arial" w:hAnsi="Arial" w:cs="Arial"/>
          <w:sz w:val="24"/>
          <w:szCs w:val="24"/>
        </w:rPr>
        <w:tab/>
        <w:t xml:space="preserve">inexecução contratual; </w:t>
      </w:r>
    </w:p>
    <w:p w14:paraId="58820472"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e)</w:t>
      </w:r>
      <w:r w:rsidRPr="006C5166">
        <w:rPr>
          <w:rFonts w:ascii="Arial" w:hAnsi="Arial" w:cs="Arial"/>
          <w:sz w:val="24"/>
          <w:szCs w:val="24"/>
        </w:rPr>
        <w:tab/>
        <w:t xml:space="preserve">recusa injustificada, após ser considerado adjudicatário, a assinar o contrato, aceitar ou retirar o instrumento equivalente, dentro do prazo estabelecido pela Administração; </w:t>
      </w:r>
    </w:p>
    <w:p w14:paraId="0EF16C53"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f)</w:t>
      </w:r>
      <w:r w:rsidRPr="006C5166">
        <w:rPr>
          <w:rFonts w:ascii="Arial" w:hAnsi="Arial" w:cs="Arial"/>
          <w:sz w:val="24"/>
          <w:szCs w:val="24"/>
        </w:rPr>
        <w:tab/>
        <w:t>abandono da execução contratual;</w:t>
      </w:r>
    </w:p>
    <w:p w14:paraId="5ED556A3"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g)</w:t>
      </w:r>
      <w:r w:rsidRPr="006C5166">
        <w:rPr>
          <w:rFonts w:ascii="Arial" w:hAnsi="Arial" w:cs="Arial"/>
          <w:sz w:val="24"/>
          <w:szCs w:val="24"/>
        </w:rPr>
        <w:tab/>
        <w:t>apresentação de documento falso;</w:t>
      </w:r>
    </w:p>
    <w:p w14:paraId="396984AE"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h)</w:t>
      </w:r>
      <w:r w:rsidRPr="006C5166">
        <w:rPr>
          <w:rFonts w:ascii="Arial" w:hAnsi="Arial" w:cs="Arial"/>
          <w:sz w:val="24"/>
          <w:szCs w:val="24"/>
        </w:rPr>
        <w:tab/>
        <w:t>fraude ou frustração do procedimento mediante ajuste, combinação ou qualquer outro expediente;</w:t>
      </w:r>
    </w:p>
    <w:p w14:paraId="2013DC68"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lastRenderedPageBreak/>
        <w:t>i)</w:t>
      </w:r>
      <w:r w:rsidRPr="006C5166">
        <w:rPr>
          <w:rFonts w:ascii="Arial" w:hAnsi="Arial" w:cs="Arial"/>
          <w:sz w:val="24"/>
          <w:szCs w:val="24"/>
        </w:rPr>
        <w:tab/>
        <w:t xml:space="preserve">afastamento ou tentativa de afastamento de outra licitante por meio de violência, grave ameaça, fraude ou oferecimento de vantagem de qualquer tipo; </w:t>
      </w:r>
    </w:p>
    <w:p w14:paraId="34FB496A"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j)</w:t>
      </w:r>
      <w:r w:rsidRPr="006C5166">
        <w:rPr>
          <w:rFonts w:ascii="Arial" w:hAnsi="Arial" w:cs="Arial"/>
          <w:sz w:val="24"/>
          <w:szCs w:val="24"/>
        </w:rPr>
        <w:tab/>
        <w:t xml:space="preserve">atuação de má-fé na relação contratual, comprovada em procedimento específico; </w:t>
      </w:r>
    </w:p>
    <w:p w14:paraId="273C33DD"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k)</w:t>
      </w:r>
      <w:r w:rsidRPr="006C5166">
        <w:rPr>
          <w:rFonts w:ascii="Arial" w:hAnsi="Arial" w:cs="Arial"/>
          <w:sz w:val="24"/>
          <w:szCs w:val="24"/>
        </w:rPr>
        <w:tab/>
        <w:t xml:space="preserve">recebimento de condenação judicial definitiva por praticar, por meios dolosos, fraude fiscal no recolhimento de quaisquer tributos; </w:t>
      </w:r>
    </w:p>
    <w:p w14:paraId="4B9E5C48"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l)</w:t>
      </w:r>
      <w:r w:rsidRPr="006C5166">
        <w:rPr>
          <w:rFonts w:ascii="Arial" w:hAnsi="Arial" w:cs="Arial"/>
          <w:sz w:val="24"/>
          <w:szCs w:val="24"/>
        </w:rPr>
        <w:tab/>
        <w:t xml:space="preserve">demonstração de não possuir idoneidade para contratar com a Administração, em virtude de atos ilícitos praticados, em especial infrações à ordem econômica definidos na Lei Federal nº 8.158/91; </w:t>
      </w:r>
    </w:p>
    <w:p w14:paraId="15471C70"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m)</w:t>
      </w:r>
      <w:r w:rsidRPr="006C5166">
        <w:rPr>
          <w:rFonts w:ascii="Arial" w:hAnsi="Arial" w:cs="Arial"/>
          <w:sz w:val="24"/>
          <w:szCs w:val="24"/>
        </w:rPr>
        <w:tab/>
        <w:t>recebimento de condenação definitiva por ato de improbidade administrativa, na forma da lei.</w:t>
      </w:r>
    </w:p>
    <w:p w14:paraId="641AA5D7" w14:textId="77777777" w:rsidR="00926DE5" w:rsidRPr="006C5166" w:rsidRDefault="00926DE5" w:rsidP="000A5529">
      <w:pPr>
        <w:pBdr>
          <w:top w:val="nil"/>
          <w:left w:val="nil"/>
          <w:bottom w:val="nil"/>
          <w:right w:val="nil"/>
          <w:between w:val="nil"/>
        </w:pBdr>
        <w:spacing w:line="360" w:lineRule="auto"/>
        <w:jc w:val="both"/>
        <w:rPr>
          <w:rFonts w:ascii="Arial" w:hAnsi="Arial" w:cs="Arial"/>
          <w:sz w:val="24"/>
          <w:szCs w:val="24"/>
        </w:rPr>
      </w:pPr>
      <w:r w:rsidRPr="006C5166">
        <w:rPr>
          <w:rFonts w:ascii="Arial" w:hAnsi="Arial" w:cs="Arial"/>
          <w:sz w:val="24"/>
          <w:szCs w:val="24"/>
        </w:rPr>
        <w:t>IV -</w:t>
      </w:r>
      <w:r w:rsidRPr="006C5166">
        <w:rPr>
          <w:rFonts w:ascii="Arial" w:hAnsi="Arial" w:cs="Arial"/>
          <w:sz w:val="24"/>
          <w:szCs w:val="24"/>
        </w:rPr>
        <w:tab/>
        <w:t>Suspensão temporária de participação em licitação e impedimento de licitar e contratar com a DPPR pelo prazo de até 2 (dois) anos, nas seguintes hipóteses:</w:t>
      </w:r>
    </w:p>
    <w:p w14:paraId="6D5908F0"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a)</w:t>
      </w:r>
      <w:r w:rsidRPr="006C5166">
        <w:rPr>
          <w:rFonts w:ascii="Arial" w:hAnsi="Arial" w:cs="Arial"/>
          <w:sz w:val="24"/>
          <w:szCs w:val="24"/>
        </w:rPr>
        <w:tab/>
        <w:t xml:space="preserve">recusa injustificada, após ser considerado adjudicatário, a assinar o contrato, aceitar ou retirar o instrumento equivalente, dentro do prazo estabelecido pela Administração; </w:t>
      </w:r>
    </w:p>
    <w:p w14:paraId="0BB8C53E"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b)</w:t>
      </w:r>
      <w:r w:rsidRPr="006C5166">
        <w:rPr>
          <w:rFonts w:ascii="Arial" w:hAnsi="Arial" w:cs="Arial"/>
          <w:sz w:val="24"/>
          <w:szCs w:val="24"/>
        </w:rPr>
        <w:tab/>
        <w:t xml:space="preserve">não manutenção da proposta; </w:t>
      </w:r>
    </w:p>
    <w:p w14:paraId="4A739E49"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c)</w:t>
      </w:r>
      <w:r w:rsidRPr="006C5166">
        <w:rPr>
          <w:rFonts w:ascii="Arial" w:hAnsi="Arial" w:cs="Arial"/>
          <w:sz w:val="24"/>
          <w:szCs w:val="24"/>
        </w:rPr>
        <w:tab/>
        <w:t>abandono da execução contratual;</w:t>
      </w:r>
    </w:p>
    <w:p w14:paraId="508C2A4A"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d)</w:t>
      </w:r>
      <w:r w:rsidRPr="006C5166">
        <w:rPr>
          <w:rFonts w:ascii="Arial" w:hAnsi="Arial" w:cs="Arial"/>
          <w:sz w:val="24"/>
          <w:szCs w:val="24"/>
        </w:rPr>
        <w:tab/>
        <w:t>inexecução contratual.</w:t>
      </w:r>
    </w:p>
    <w:p w14:paraId="2C3F3592" w14:textId="77777777" w:rsidR="00926DE5" w:rsidRPr="006C5166" w:rsidRDefault="00926DE5" w:rsidP="000A5529">
      <w:pPr>
        <w:pBdr>
          <w:top w:val="nil"/>
          <w:left w:val="nil"/>
          <w:bottom w:val="nil"/>
          <w:right w:val="nil"/>
          <w:between w:val="nil"/>
        </w:pBdr>
        <w:spacing w:line="360" w:lineRule="auto"/>
        <w:jc w:val="both"/>
        <w:rPr>
          <w:rFonts w:ascii="Arial" w:hAnsi="Arial" w:cs="Arial"/>
          <w:sz w:val="24"/>
          <w:szCs w:val="24"/>
        </w:rPr>
      </w:pPr>
      <w:r w:rsidRPr="006C5166">
        <w:rPr>
          <w:rFonts w:ascii="Arial" w:hAnsi="Arial" w:cs="Arial"/>
          <w:sz w:val="24"/>
          <w:szCs w:val="24"/>
        </w:rPr>
        <w:t>V -</w:t>
      </w:r>
      <w:r w:rsidRPr="006C5166">
        <w:rPr>
          <w:rFonts w:ascii="Arial" w:hAnsi="Arial" w:cs="Arial"/>
          <w:sz w:val="24"/>
          <w:szCs w:val="24"/>
        </w:rPr>
        <w:tab/>
        <w:t>Declaração de inidoneidade para licitar ou contratar com a Administração Pública, pelo prazo máximo de 05 (cinco) anos, aplicada à licitante que:</w:t>
      </w:r>
    </w:p>
    <w:p w14:paraId="0FF6EFF8"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a)</w:t>
      </w:r>
      <w:r w:rsidRPr="006C5166">
        <w:rPr>
          <w:rFonts w:ascii="Arial" w:hAnsi="Arial" w:cs="Arial"/>
          <w:sz w:val="24"/>
          <w:szCs w:val="24"/>
        </w:rPr>
        <w:tab/>
        <w:t>apresentação de declaração falsa na fase de habilitação;</w:t>
      </w:r>
    </w:p>
    <w:p w14:paraId="0F60ACFA"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b)</w:t>
      </w:r>
      <w:r w:rsidRPr="006C5166">
        <w:rPr>
          <w:rFonts w:ascii="Arial" w:hAnsi="Arial" w:cs="Arial"/>
          <w:sz w:val="24"/>
          <w:szCs w:val="24"/>
        </w:rPr>
        <w:tab/>
        <w:t xml:space="preserve">apresentação de documento falso; </w:t>
      </w:r>
    </w:p>
    <w:p w14:paraId="0AD8A8EC"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c)</w:t>
      </w:r>
      <w:r w:rsidRPr="006C5166">
        <w:rPr>
          <w:rFonts w:ascii="Arial" w:hAnsi="Arial" w:cs="Arial"/>
          <w:sz w:val="24"/>
          <w:szCs w:val="24"/>
        </w:rPr>
        <w:tab/>
        <w:t xml:space="preserve">fraude ou frustração do procedimento mediante ajuste, combinação ou qualquer outro expediente; </w:t>
      </w:r>
    </w:p>
    <w:p w14:paraId="34D51EC1"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d)</w:t>
      </w:r>
      <w:r w:rsidRPr="006C5166">
        <w:rPr>
          <w:rFonts w:ascii="Arial" w:hAnsi="Arial" w:cs="Arial"/>
          <w:sz w:val="24"/>
          <w:szCs w:val="24"/>
        </w:rPr>
        <w:tab/>
        <w:t xml:space="preserve">afastamento ou tentativa de afastamento de outra licitante por meio de violência, grave ameaça, fraude ou oferecimento de vantagem de qualquer tipo; </w:t>
      </w:r>
    </w:p>
    <w:p w14:paraId="6F09B4B7"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e)</w:t>
      </w:r>
      <w:r w:rsidRPr="006C5166">
        <w:rPr>
          <w:rFonts w:ascii="Arial" w:hAnsi="Arial" w:cs="Arial"/>
          <w:sz w:val="24"/>
          <w:szCs w:val="24"/>
        </w:rPr>
        <w:tab/>
        <w:t>atuação de má-fé na relação contratual, comprovada em procedimento específico;</w:t>
      </w:r>
    </w:p>
    <w:p w14:paraId="6266D22E"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f)</w:t>
      </w:r>
      <w:r w:rsidRPr="006C5166">
        <w:rPr>
          <w:rFonts w:ascii="Arial" w:hAnsi="Arial" w:cs="Arial"/>
          <w:sz w:val="24"/>
          <w:szCs w:val="24"/>
        </w:rPr>
        <w:tab/>
        <w:t>recebimento de condenação judicial definitiva por praticar, por meios dolosos, fraude fiscal no recolhimento de quaisquer tributos;</w:t>
      </w:r>
    </w:p>
    <w:p w14:paraId="1D9A18BD"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lastRenderedPageBreak/>
        <w:t>g)</w:t>
      </w:r>
      <w:r w:rsidRPr="006C5166">
        <w:rPr>
          <w:rFonts w:ascii="Arial" w:hAnsi="Arial" w:cs="Arial"/>
          <w:sz w:val="24"/>
          <w:szCs w:val="24"/>
        </w:rPr>
        <w:tab/>
        <w:t>demonstração de não possuir idoneidade para contratar com a Administração, em virtude de atos ilícitos praticados, em especial infrações à ordem econômica definidos na Lei Federal nº 8.158/91;</w:t>
      </w:r>
    </w:p>
    <w:p w14:paraId="3BB3BEF6" w14:textId="77777777" w:rsidR="00926DE5" w:rsidRPr="006C5166" w:rsidRDefault="00926DE5" w:rsidP="000A5529">
      <w:pPr>
        <w:pBdr>
          <w:top w:val="nil"/>
          <w:left w:val="nil"/>
          <w:bottom w:val="nil"/>
          <w:right w:val="nil"/>
          <w:between w:val="nil"/>
        </w:pBdr>
        <w:spacing w:line="360" w:lineRule="auto"/>
        <w:ind w:left="284"/>
        <w:jc w:val="both"/>
        <w:rPr>
          <w:rFonts w:ascii="Arial" w:hAnsi="Arial" w:cs="Arial"/>
          <w:sz w:val="24"/>
          <w:szCs w:val="24"/>
        </w:rPr>
      </w:pPr>
      <w:r w:rsidRPr="006C5166">
        <w:rPr>
          <w:rFonts w:ascii="Arial" w:hAnsi="Arial" w:cs="Arial"/>
          <w:sz w:val="24"/>
          <w:szCs w:val="24"/>
        </w:rPr>
        <w:t>h)</w:t>
      </w:r>
      <w:r w:rsidRPr="006C5166">
        <w:rPr>
          <w:rFonts w:ascii="Arial" w:hAnsi="Arial" w:cs="Arial"/>
          <w:sz w:val="24"/>
          <w:szCs w:val="24"/>
        </w:rPr>
        <w:tab/>
        <w:t xml:space="preserve">recebimento de condenação definitiva por ato de improbidade administrativa, na forma da lei. </w:t>
      </w:r>
    </w:p>
    <w:p w14:paraId="79B1B4F6" w14:textId="77777777" w:rsidR="00926DE5" w:rsidRPr="00016039"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6C5166">
        <w:rPr>
          <w:rFonts w:ascii="Arial" w:hAnsi="Arial" w:cs="Arial"/>
          <w:sz w:val="24"/>
          <w:szCs w:val="24"/>
        </w:rPr>
        <w:t>As sanções previstas acima poderão ser aplicadas cumulativamente.</w:t>
      </w:r>
    </w:p>
    <w:p w14:paraId="31783A27" w14:textId="77777777" w:rsidR="00926DE5" w:rsidRPr="003F24FE" w:rsidRDefault="00926DE5" w:rsidP="00926DE5">
      <w:pPr>
        <w:numPr>
          <w:ilvl w:val="0"/>
          <w:numId w:val="1"/>
        </w:numPr>
        <w:pBdr>
          <w:top w:val="nil"/>
          <w:left w:val="nil"/>
          <w:bottom w:val="nil"/>
          <w:right w:val="nil"/>
          <w:between w:val="nil"/>
        </w:pBdr>
        <w:suppressAutoHyphens w:val="0"/>
        <w:spacing w:before="120" w:line="360" w:lineRule="auto"/>
        <w:ind w:left="284" w:hanging="284"/>
        <w:jc w:val="both"/>
        <w:rPr>
          <w:rFonts w:ascii="Arial" w:hAnsi="Arial" w:cs="Arial"/>
          <w:b/>
          <w:sz w:val="24"/>
          <w:szCs w:val="24"/>
        </w:rPr>
      </w:pPr>
      <w:r w:rsidRPr="003F24FE">
        <w:rPr>
          <w:rFonts w:ascii="Arial" w:hAnsi="Arial" w:cs="Arial"/>
          <w:b/>
          <w:sz w:val="24"/>
          <w:szCs w:val="24"/>
        </w:rPr>
        <w:t>LEGISLAÇÃO APLICÁVEL</w:t>
      </w:r>
    </w:p>
    <w:p w14:paraId="6C5BBC83" w14:textId="77777777" w:rsidR="00926DE5" w:rsidRPr="00016039"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016039">
        <w:rPr>
          <w:rFonts w:ascii="Arial" w:hAnsi="Arial" w:cs="Arial"/>
          <w:sz w:val="24"/>
          <w:szCs w:val="24"/>
        </w:rPr>
        <w:t xml:space="preserve">Aplicam-se ao presente as disposições contidas na Lei Federal nº 10.520/2002, na Lei Complementar Federal nº 123/2006, na Lei Estadual nº 15.608/2007 e legislação complementar, aplicáveis subsidiariamente, no que couber, a Lei Federal nº 8.666/1993 e a Lei Federal nº 8.078/1990. </w:t>
      </w:r>
    </w:p>
    <w:p w14:paraId="165BDF55" w14:textId="77777777" w:rsidR="00926DE5" w:rsidRPr="00016039" w:rsidRDefault="00926DE5" w:rsidP="00926DE5">
      <w:pPr>
        <w:numPr>
          <w:ilvl w:val="1"/>
          <w:numId w:val="1"/>
        </w:numPr>
        <w:pBdr>
          <w:top w:val="nil"/>
          <w:left w:val="nil"/>
          <w:bottom w:val="nil"/>
          <w:right w:val="nil"/>
          <w:between w:val="nil"/>
        </w:pBdr>
        <w:suppressAutoHyphens w:val="0"/>
        <w:spacing w:before="120" w:line="360" w:lineRule="auto"/>
        <w:ind w:left="0" w:firstLine="0"/>
        <w:jc w:val="both"/>
        <w:rPr>
          <w:rFonts w:ascii="Arial" w:hAnsi="Arial" w:cs="Arial"/>
          <w:sz w:val="24"/>
          <w:szCs w:val="24"/>
        </w:rPr>
      </w:pPr>
      <w:r w:rsidRPr="00016039">
        <w:rPr>
          <w:rFonts w:ascii="Arial" w:hAnsi="Arial" w:cs="Arial"/>
          <w:sz w:val="24"/>
          <w:szCs w:val="24"/>
        </w:rPr>
        <w:t>Os diplomas legais acima indicados aplicam-se especialmente quanto aos casos omissos.</w:t>
      </w:r>
    </w:p>
    <w:p w14:paraId="5D938F87" w14:textId="77777777" w:rsidR="00926DE5" w:rsidRPr="003F24FE" w:rsidRDefault="00926DE5" w:rsidP="000A5529">
      <w:pPr>
        <w:pBdr>
          <w:top w:val="nil"/>
          <w:left w:val="nil"/>
          <w:bottom w:val="nil"/>
          <w:right w:val="nil"/>
          <w:between w:val="nil"/>
        </w:pBdr>
        <w:spacing w:line="360" w:lineRule="auto"/>
        <w:jc w:val="both"/>
        <w:rPr>
          <w:rFonts w:ascii="Arial" w:hAnsi="Arial" w:cs="Arial"/>
          <w:sz w:val="24"/>
          <w:szCs w:val="24"/>
        </w:rPr>
      </w:pPr>
    </w:p>
    <w:p w14:paraId="2621442E" w14:textId="1A8CAB71" w:rsidR="00926DE5" w:rsidRDefault="00926DE5">
      <w:pPr>
        <w:pStyle w:val="LO-normal"/>
        <w:spacing w:after="200" w:line="276" w:lineRule="auto"/>
      </w:pPr>
    </w:p>
    <w:p w14:paraId="009B7B51" w14:textId="77777777" w:rsidR="00E1187D" w:rsidRDefault="00E1187D">
      <w:pPr>
        <w:pStyle w:val="LO-normal"/>
        <w:spacing w:after="200" w:line="276" w:lineRule="auto"/>
        <w:rPr>
          <w:rFonts w:ascii="Verdana" w:eastAsia="Verdana" w:hAnsi="Verdana" w:cs="Verdana"/>
        </w:rPr>
      </w:pPr>
    </w:p>
    <w:p w14:paraId="67D69050" w14:textId="77777777" w:rsidR="00E1187D" w:rsidRDefault="00E1187D">
      <w:pPr>
        <w:pStyle w:val="LO-normal"/>
        <w:spacing w:after="200" w:line="276" w:lineRule="auto"/>
        <w:rPr>
          <w:rFonts w:ascii="Verdana" w:eastAsia="Verdana" w:hAnsi="Verdana" w:cs="Verdana"/>
        </w:rPr>
      </w:pPr>
    </w:p>
    <w:p w14:paraId="2D6B4E9E" w14:textId="77777777" w:rsidR="00E1187D" w:rsidRDefault="00E1187D">
      <w:pPr>
        <w:pStyle w:val="LO-normal"/>
        <w:spacing w:after="200" w:line="276" w:lineRule="auto"/>
        <w:rPr>
          <w:rFonts w:ascii="Verdana" w:eastAsia="Verdana" w:hAnsi="Verdana" w:cs="Verdana"/>
        </w:rPr>
      </w:pPr>
    </w:p>
    <w:p w14:paraId="437F6B16" w14:textId="77777777" w:rsidR="006062B3" w:rsidRDefault="006062B3">
      <w:pPr>
        <w:pStyle w:val="LO-normal"/>
        <w:spacing w:line="276" w:lineRule="auto"/>
        <w:jc w:val="center"/>
        <w:rPr>
          <w:rFonts w:ascii="Verdana" w:eastAsia="Verdana" w:hAnsi="Verdana" w:cs="Verdana"/>
          <w:b/>
        </w:rPr>
      </w:pPr>
    </w:p>
    <w:p w14:paraId="3DA8D8FF" w14:textId="77777777" w:rsidR="006062B3" w:rsidRDefault="006062B3">
      <w:pPr>
        <w:pStyle w:val="LO-normal"/>
        <w:spacing w:line="276" w:lineRule="auto"/>
        <w:jc w:val="center"/>
        <w:rPr>
          <w:rFonts w:ascii="Verdana" w:eastAsia="Verdana" w:hAnsi="Verdana" w:cs="Verdana"/>
          <w:b/>
        </w:rPr>
      </w:pPr>
    </w:p>
    <w:p w14:paraId="4A210179" w14:textId="77777777" w:rsidR="006062B3" w:rsidRDefault="006062B3">
      <w:pPr>
        <w:pStyle w:val="LO-normal"/>
        <w:spacing w:line="276" w:lineRule="auto"/>
        <w:jc w:val="center"/>
        <w:rPr>
          <w:rFonts w:ascii="Verdana" w:eastAsia="Verdana" w:hAnsi="Verdana" w:cs="Verdana"/>
          <w:b/>
        </w:rPr>
      </w:pPr>
    </w:p>
    <w:p w14:paraId="628B76CB" w14:textId="77777777" w:rsidR="006062B3" w:rsidRDefault="006062B3">
      <w:pPr>
        <w:pStyle w:val="LO-normal"/>
        <w:spacing w:line="276" w:lineRule="auto"/>
        <w:jc w:val="center"/>
        <w:rPr>
          <w:rFonts w:ascii="Verdana" w:eastAsia="Verdana" w:hAnsi="Verdana" w:cs="Verdana"/>
          <w:b/>
        </w:rPr>
      </w:pPr>
    </w:p>
    <w:p w14:paraId="473DF193" w14:textId="77777777" w:rsidR="006062B3" w:rsidRDefault="006062B3">
      <w:pPr>
        <w:pStyle w:val="LO-normal"/>
        <w:spacing w:line="276" w:lineRule="auto"/>
        <w:jc w:val="center"/>
        <w:rPr>
          <w:rFonts w:ascii="Verdana" w:eastAsia="Verdana" w:hAnsi="Verdana" w:cs="Verdana"/>
          <w:b/>
        </w:rPr>
      </w:pPr>
    </w:p>
    <w:p w14:paraId="1FE4B91C" w14:textId="77777777" w:rsidR="006062B3" w:rsidRDefault="006062B3">
      <w:pPr>
        <w:pStyle w:val="LO-normal"/>
        <w:spacing w:line="276" w:lineRule="auto"/>
        <w:jc w:val="center"/>
        <w:rPr>
          <w:rFonts w:ascii="Verdana" w:eastAsia="Verdana" w:hAnsi="Verdana" w:cs="Verdana"/>
          <w:b/>
        </w:rPr>
      </w:pPr>
    </w:p>
    <w:p w14:paraId="614B9A25" w14:textId="77777777" w:rsidR="006062B3" w:rsidRDefault="006062B3">
      <w:pPr>
        <w:pStyle w:val="LO-normal"/>
        <w:spacing w:line="276" w:lineRule="auto"/>
        <w:jc w:val="center"/>
        <w:rPr>
          <w:rFonts w:ascii="Verdana" w:eastAsia="Verdana" w:hAnsi="Verdana" w:cs="Verdana"/>
          <w:b/>
        </w:rPr>
      </w:pPr>
    </w:p>
    <w:p w14:paraId="4B8F4041" w14:textId="77777777" w:rsidR="006062B3" w:rsidRDefault="006062B3">
      <w:pPr>
        <w:pStyle w:val="LO-normal"/>
        <w:spacing w:line="276" w:lineRule="auto"/>
        <w:jc w:val="center"/>
        <w:rPr>
          <w:rFonts w:ascii="Verdana" w:eastAsia="Verdana" w:hAnsi="Verdana" w:cs="Verdana"/>
          <w:b/>
        </w:rPr>
      </w:pPr>
    </w:p>
    <w:p w14:paraId="207C6593" w14:textId="77777777" w:rsidR="006062B3" w:rsidRDefault="006062B3">
      <w:pPr>
        <w:pStyle w:val="LO-normal"/>
        <w:spacing w:line="276" w:lineRule="auto"/>
        <w:jc w:val="center"/>
        <w:rPr>
          <w:rFonts w:ascii="Verdana" w:eastAsia="Verdana" w:hAnsi="Verdana" w:cs="Verdana"/>
          <w:b/>
        </w:rPr>
      </w:pPr>
    </w:p>
    <w:p w14:paraId="56C8ED2E" w14:textId="77777777" w:rsidR="006062B3" w:rsidRDefault="006062B3">
      <w:pPr>
        <w:pStyle w:val="LO-normal"/>
        <w:spacing w:line="276" w:lineRule="auto"/>
        <w:jc w:val="center"/>
        <w:rPr>
          <w:rFonts w:ascii="Verdana" w:eastAsia="Verdana" w:hAnsi="Verdana" w:cs="Verdana"/>
          <w:b/>
        </w:rPr>
      </w:pPr>
    </w:p>
    <w:p w14:paraId="2C069BDD" w14:textId="77777777" w:rsidR="006062B3" w:rsidRDefault="006062B3">
      <w:pPr>
        <w:pStyle w:val="LO-normal"/>
        <w:spacing w:line="276" w:lineRule="auto"/>
        <w:jc w:val="center"/>
        <w:rPr>
          <w:rFonts w:ascii="Verdana" w:eastAsia="Verdana" w:hAnsi="Verdana" w:cs="Verdana"/>
          <w:b/>
        </w:rPr>
      </w:pPr>
    </w:p>
    <w:p w14:paraId="61DD8332" w14:textId="77777777" w:rsidR="006062B3" w:rsidRDefault="006062B3">
      <w:pPr>
        <w:pStyle w:val="LO-normal"/>
        <w:spacing w:line="276" w:lineRule="auto"/>
        <w:jc w:val="center"/>
        <w:rPr>
          <w:rFonts w:ascii="Verdana" w:eastAsia="Verdana" w:hAnsi="Verdana" w:cs="Verdana"/>
          <w:b/>
        </w:rPr>
      </w:pPr>
    </w:p>
    <w:p w14:paraId="160C750D" w14:textId="77777777" w:rsidR="006062B3" w:rsidRDefault="006062B3">
      <w:pPr>
        <w:pStyle w:val="LO-normal"/>
        <w:spacing w:line="276" w:lineRule="auto"/>
        <w:jc w:val="center"/>
        <w:rPr>
          <w:rFonts w:ascii="Verdana" w:eastAsia="Verdana" w:hAnsi="Verdana" w:cs="Verdana"/>
          <w:b/>
        </w:rPr>
      </w:pPr>
    </w:p>
    <w:p w14:paraId="6D60F116" w14:textId="77777777" w:rsidR="006062B3" w:rsidRDefault="006062B3">
      <w:pPr>
        <w:pStyle w:val="LO-normal"/>
        <w:spacing w:line="276" w:lineRule="auto"/>
        <w:jc w:val="center"/>
        <w:rPr>
          <w:rFonts w:ascii="Verdana" w:eastAsia="Verdana" w:hAnsi="Verdana" w:cs="Verdana"/>
          <w:b/>
        </w:rPr>
      </w:pPr>
    </w:p>
    <w:p w14:paraId="1D8022D8" w14:textId="77777777" w:rsidR="006062B3" w:rsidRDefault="006062B3">
      <w:pPr>
        <w:pStyle w:val="LO-normal"/>
        <w:spacing w:line="276" w:lineRule="auto"/>
        <w:jc w:val="center"/>
        <w:rPr>
          <w:rFonts w:ascii="Verdana" w:eastAsia="Verdana" w:hAnsi="Verdana" w:cs="Verdana"/>
          <w:b/>
        </w:rPr>
      </w:pPr>
    </w:p>
    <w:p w14:paraId="4E62F6B6" w14:textId="77777777" w:rsidR="006062B3" w:rsidRDefault="006062B3">
      <w:pPr>
        <w:pStyle w:val="LO-normal"/>
        <w:spacing w:line="276" w:lineRule="auto"/>
        <w:jc w:val="center"/>
        <w:rPr>
          <w:rFonts w:ascii="Verdana" w:eastAsia="Verdana" w:hAnsi="Verdana" w:cs="Verdana"/>
          <w:b/>
        </w:rPr>
      </w:pPr>
    </w:p>
    <w:p w14:paraId="13AFC62B" w14:textId="77777777" w:rsidR="006062B3" w:rsidRDefault="006062B3">
      <w:pPr>
        <w:pStyle w:val="LO-normal"/>
        <w:spacing w:line="276" w:lineRule="auto"/>
        <w:jc w:val="center"/>
        <w:rPr>
          <w:rFonts w:ascii="Verdana" w:eastAsia="Verdana" w:hAnsi="Verdana" w:cs="Verdana"/>
          <w:b/>
        </w:rPr>
      </w:pPr>
    </w:p>
    <w:p w14:paraId="3F28FB6F" w14:textId="77777777" w:rsidR="006062B3" w:rsidRDefault="006062B3">
      <w:pPr>
        <w:pStyle w:val="LO-normal"/>
        <w:spacing w:line="276" w:lineRule="auto"/>
        <w:jc w:val="center"/>
        <w:rPr>
          <w:rFonts w:ascii="Verdana" w:eastAsia="Verdana" w:hAnsi="Verdana" w:cs="Verdana"/>
          <w:b/>
        </w:rPr>
      </w:pPr>
    </w:p>
    <w:p w14:paraId="6F96BF7E" w14:textId="77777777" w:rsidR="006062B3" w:rsidRDefault="006062B3">
      <w:pPr>
        <w:pStyle w:val="LO-normal"/>
        <w:spacing w:line="276" w:lineRule="auto"/>
        <w:jc w:val="center"/>
        <w:rPr>
          <w:rFonts w:ascii="Verdana" w:eastAsia="Verdana" w:hAnsi="Verdana" w:cs="Verdana"/>
          <w:b/>
        </w:rPr>
      </w:pPr>
    </w:p>
    <w:p w14:paraId="2E060447" w14:textId="053D32EC" w:rsidR="00E1187D" w:rsidRDefault="00C52198">
      <w:pPr>
        <w:pStyle w:val="LO-normal"/>
        <w:spacing w:line="276" w:lineRule="auto"/>
        <w:jc w:val="center"/>
      </w:pPr>
      <w:r>
        <w:rPr>
          <w:rFonts w:ascii="Verdana" w:eastAsia="Verdana" w:hAnsi="Verdana" w:cs="Verdana"/>
          <w:b/>
        </w:rPr>
        <w:lastRenderedPageBreak/>
        <w:t>ANEXO II – MODELO DE CARTA DE CREDENCIAMENTO</w:t>
      </w:r>
    </w:p>
    <w:p w14:paraId="37DED430" w14:textId="77777777" w:rsidR="00E1187D" w:rsidRDefault="00E1187D">
      <w:pPr>
        <w:pStyle w:val="LO-normal"/>
        <w:spacing w:line="276" w:lineRule="auto"/>
        <w:jc w:val="both"/>
        <w:rPr>
          <w:rFonts w:ascii="Verdana" w:eastAsia="Verdana" w:hAnsi="Verdana" w:cs="Verdana"/>
        </w:rPr>
      </w:pPr>
    </w:p>
    <w:p w14:paraId="7A7EF858" w14:textId="77777777" w:rsidR="00E1187D" w:rsidRDefault="00E1187D">
      <w:pPr>
        <w:pStyle w:val="LO-normal"/>
        <w:spacing w:line="276" w:lineRule="auto"/>
        <w:jc w:val="both"/>
        <w:rPr>
          <w:rFonts w:ascii="Verdana" w:eastAsia="Verdana" w:hAnsi="Verdana" w:cs="Verdana"/>
        </w:rPr>
      </w:pPr>
    </w:p>
    <w:p w14:paraId="740A5009" w14:textId="77777777" w:rsidR="00E1187D" w:rsidRDefault="00C52198">
      <w:pPr>
        <w:pStyle w:val="LO-normal"/>
        <w:spacing w:line="276" w:lineRule="auto"/>
        <w:jc w:val="both"/>
      </w:pPr>
      <w:r>
        <w:rPr>
          <w:rFonts w:ascii="Verdana" w:eastAsia="Verdana" w:hAnsi="Verdana" w:cs="Verdana"/>
        </w:rPr>
        <w:t>À</w:t>
      </w:r>
    </w:p>
    <w:p w14:paraId="4AAD6414" w14:textId="77777777" w:rsidR="00E1187D" w:rsidRDefault="00C52198">
      <w:pPr>
        <w:pStyle w:val="LO-normal"/>
        <w:spacing w:line="276" w:lineRule="auto"/>
        <w:jc w:val="both"/>
      </w:pPr>
      <w:r>
        <w:rPr>
          <w:rFonts w:ascii="Verdana" w:eastAsia="Verdana" w:hAnsi="Verdana" w:cs="Verdana"/>
        </w:rPr>
        <w:t>DEFENSORIA PÚBLICA DO ESTADO DO PARANÁ</w:t>
      </w:r>
    </w:p>
    <w:p w14:paraId="78E52203" w14:textId="1C577DF2" w:rsidR="00E1187D" w:rsidRDefault="00C52198">
      <w:pPr>
        <w:pStyle w:val="LO-normal"/>
        <w:spacing w:line="276" w:lineRule="auto"/>
        <w:jc w:val="both"/>
      </w:pPr>
      <w:r>
        <w:rPr>
          <w:rFonts w:ascii="Verdana" w:eastAsia="Verdana" w:hAnsi="Verdana" w:cs="Verdana"/>
        </w:rPr>
        <w:t xml:space="preserve">EDITAL DE PREGÃO ELETRÔNICO Nº </w:t>
      </w:r>
      <w:r w:rsidR="00EE502F">
        <w:rPr>
          <w:rFonts w:ascii="Verdana" w:eastAsia="Verdana" w:hAnsi="Verdana" w:cs="Verdana"/>
        </w:rPr>
        <w:t>022</w:t>
      </w:r>
      <w:r>
        <w:rPr>
          <w:rFonts w:ascii="Verdana" w:eastAsia="Verdana" w:hAnsi="Verdana" w:cs="Verdana"/>
        </w:rPr>
        <w:t>/2022</w:t>
      </w:r>
    </w:p>
    <w:p w14:paraId="0956C9A0" w14:textId="77777777" w:rsidR="00E1187D" w:rsidRDefault="00E1187D">
      <w:pPr>
        <w:pStyle w:val="LO-normal"/>
        <w:spacing w:line="276" w:lineRule="auto"/>
        <w:jc w:val="both"/>
        <w:rPr>
          <w:rFonts w:ascii="Verdana" w:eastAsia="Verdana" w:hAnsi="Verdana" w:cs="Verdana"/>
        </w:rPr>
      </w:pPr>
    </w:p>
    <w:p w14:paraId="6181AE67" w14:textId="77777777" w:rsidR="00E1187D" w:rsidRDefault="00E1187D">
      <w:pPr>
        <w:pStyle w:val="LO-normal"/>
        <w:spacing w:line="276" w:lineRule="auto"/>
        <w:jc w:val="both"/>
        <w:rPr>
          <w:rFonts w:ascii="Verdana" w:eastAsia="Verdana" w:hAnsi="Verdana" w:cs="Verdana"/>
        </w:rPr>
      </w:pPr>
    </w:p>
    <w:p w14:paraId="470C96DC" w14:textId="77777777" w:rsidR="00E1187D" w:rsidRDefault="00E1187D">
      <w:pPr>
        <w:pStyle w:val="LO-normal"/>
        <w:spacing w:line="276" w:lineRule="auto"/>
        <w:jc w:val="both"/>
        <w:rPr>
          <w:rFonts w:ascii="Verdana" w:eastAsia="Verdana" w:hAnsi="Verdana" w:cs="Verdana"/>
        </w:rPr>
      </w:pPr>
    </w:p>
    <w:p w14:paraId="49044FE9" w14:textId="77777777" w:rsidR="00E1187D" w:rsidRDefault="00C52198">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457A7D41" w14:textId="77777777" w:rsidR="00E1187D" w:rsidRDefault="00E1187D">
      <w:pPr>
        <w:pStyle w:val="LO-normal"/>
        <w:spacing w:line="276" w:lineRule="auto"/>
        <w:jc w:val="both"/>
        <w:rPr>
          <w:rFonts w:ascii="Verdana" w:eastAsia="Verdana" w:hAnsi="Verdana" w:cs="Verdana"/>
        </w:rPr>
      </w:pPr>
    </w:p>
    <w:p w14:paraId="0723F7C4" w14:textId="77777777" w:rsidR="00E1187D" w:rsidRDefault="00C52198">
      <w:pPr>
        <w:pStyle w:val="LO-normal"/>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09E4C2D1" w14:textId="77777777" w:rsidR="00E1187D" w:rsidRDefault="00E1187D">
      <w:pPr>
        <w:pStyle w:val="LO-normal"/>
        <w:spacing w:line="276" w:lineRule="auto"/>
        <w:jc w:val="both"/>
        <w:rPr>
          <w:rFonts w:ascii="Verdana" w:eastAsia="Verdana" w:hAnsi="Verdana" w:cs="Verdana"/>
        </w:rPr>
      </w:pPr>
    </w:p>
    <w:p w14:paraId="281290A3" w14:textId="77777777" w:rsidR="00E1187D" w:rsidRDefault="00E1187D">
      <w:pPr>
        <w:pStyle w:val="LO-normal"/>
        <w:spacing w:line="276" w:lineRule="auto"/>
        <w:jc w:val="both"/>
        <w:rPr>
          <w:rFonts w:ascii="Verdana" w:eastAsia="Verdana" w:hAnsi="Verdana" w:cs="Verdana"/>
        </w:rPr>
      </w:pPr>
    </w:p>
    <w:p w14:paraId="6B438658" w14:textId="77777777" w:rsidR="00E1187D" w:rsidRDefault="00C52198">
      <w:pPr>
        <w:pStyle w:val="LO-normal"/>
        <w:spacing w:line="276" w:lineRule="auto"/>
        <w:jc w:val="both"/>
      </w:pPr>
      <w:r>
        <w:rPr>
          <w:rFonts w:ascii="Verdana" w:eastAsia="Verdana" w:hAnsi="Verdana" w:cs="Verdana"/>
        </w:rPr>
        <w:t>Atenciosamente,</w:t>
      </w:r>
    </w:p>
    <w:p w14:paraId="1885C29A" w14:textId="77777777" w:rsidR="00E1187D" w:rsidRDefault="00E1187D">
      <w:pPr>
        <w:pStyle w:val="LO-normal"/>
        <w:spacing w:line="276" w:lineRule="auto"/>
        <w:jc w:val="both"/>
        <w:rPr>
          <w:rFonts w:ascii="Verdana" w:eastAsia="Verdana" w:hAnsi="Verdana" w:cs="Verdana"/>
        </w:rPr>
      </w:pPr>
    </w:p>
    <w:p w14:paraId="5E873F52" w14:textId="77777777" w:rsidR="00E1187D" w:rsidRDefault="00E1187D">
      <w:pPr>
        <w:pStyle w:val="LO-normal"/>
        <w:spacing w:line="276" w:lineRule="auto"/>
        <w:jc w:val="both"/>
        <w:rPr>
          <w:rFonts w:ascii="Verdana" w:eastAsia="Verdana" w:hAnsi="Verdana" w:cs="Verdana"/>
        </w:rPr>
      </w:pPr>
    </w:p>
    <w:p w14:paraId="05952188" w14:textId="77777777" w:rsidR="00E1187D" w:rsidRDefault="00C52198">
      <w:pPr>
        <w:pStyle w:val="LO-normal"/>
        <w:spacing w:line="276" w:lineRule="auto"/>
        <w:jc w:val="center"/>
      </w:pPr>
      <w:r>
        <w:rPr>
          <w:rFonts w:ascii="Verdana" w:eastAsia="Verdana" w:hAnsi="Verdana" w:cs="Verdana"/>
        </w:rPr>
        <w:t>_________________________________________</w:t>
      </w:r>
    </w:p>
    <w:p w14:paraId="453411BB" w14:textId="77777777" w:rsidR="00E1187D" w:rsidRDefault="00C52198">
      <w:pPr>
        <w:pStyle w:val="LO-normal"/>
        <w:spacing w:line="276" w:lineRule="auto"/>
        <w:jc w:val="center"/>
      </w:pPr>
      <w:r>
        <w:rPr>
          <w:rFonts w:ascii="Verdana" w:eastAsia="Verdana" w:hAnsi="Verdana" w:cs="Verdana"/>
        </w:rPr>
        <w:t>[Identificação e assinatura do outorgante]</w:t>
      </w:r>
    </w:p>
    <w:p w14:paraId="79991D07" w14:textId="77777777" w:rsidR="00E1187D" w:rsidRDefault="00E1187D">
      <w:pPr>
        <w:pStyle w:val="LO-normal"/>
        <w:spacing w:after="200" w:line="276" w:lineRule="auto"/>
        <w:rPr>
          <w:rFonts w:ascii="Verdana" w:eastAsia="Verdana" w:hAnsi="Verdana" w:cs="Verdana"/>
        </w:rPr>
      </w:pPr>
    </w:p>
    <w:p w14:paraId="01FB9D8B" w14:textId="77777777" w:rsidR="00E1187D" w:rsidRDefault="00E1187D">
      <w:pPr>
        <w:pStyle w:val="LO-normal"/>
        <w:spacing w:after="200" w:line="276" w:lineRule="auto"/>
        <w:rPr>
          <w:rFonts w:ascii="Verdana" w:eastAsia="Verdana" w:hAnsi="Verdana" w:cs="Verdana"/>
        </w:rPr>
      </w:pPr>
    </w:p>
    <w:p w14:paraId="2CD784AF" w14:textId="77777777" w:rsidR="00E1187D" w:rsidRDefault="00E1187D">
      <w:pPr>
        <w:pStyle w:val="LO-normal"/>
        <w:spacing w:after="200" w:line="276" w:lineRule="auto"/>
        <w:rPr>
          <w:rFonts w:ascii="Verdana" w:eastAsia="Verdana" w:hAnsi="Verdana" w:cs="Verdana"/>
        </w:rPr>
      </w:pPr>
    </w:p>
    <w:p w14:paraId="630A0757" w14:textId="77777777" w:rsidR="00E1187D" w:rsidRDefault="00E1187D">
      <w:pPr>
        <w:pStyle w:val="LO-normal"/>
        <w:spacing w:after="200" w:line="276" w:lineRule="auto"/>
        <w:rPr>
          <w:rFonts w:ascii="Verdana" w:eastAsia="Verdana" w:hAnsi="Verdana" w:cs="Verdana"/>
        </w:rPr>
      </w:pPr>
    </w:p>
    <w:p w14:paraId="12C87651" w14:textId="77777777" w:rsidR="00E1187D" w:rsidRDefault="00E1187D">
      <w:pPr>
        <w:pStyle w:val="LO-normal"/>
        <w:spacing w:after="200" w:line="276" w:lineRule="auto"/>
        <w:rPr>
          <w:rFonts w:ascii="Verdana" w:eastAsia="Verdana" w:hAnsi="Verdana" w:cs="Verdana"/>
        </w:rPr>
      </w:pPr>
    </w:p>
    <w:p w14:paraId="2F6FAF82" w14:textId="77777777" w:rsidR="00E1187D" w:rsidRDefault="00E1187D">
      <w:pPr>
        <w:pStyle w:val="LO-normal"/>
        <w:spacing w:after="200" w:line="276" w:lineRule="auto"/>
        <w:rPr>
          <w:rFonts w:ascii="Verdana" w:eastAsia="Verdana" w:hAnsi="Verdana" w:cs="Verdana"/>
        </w:rPr>
      </w:pPr>
    </w:p>
    <w:p w14:paraId="6AACDCE6" w14:textId="77777777" w:rsidR="00E1187D" w:rsidRDefault="00E1187D">
      <w:pPr>
        <w:pStyle w:val="LO-normal"/>
        <w:spacing w:after="200" w:line="276" w:lineRule="auto"/>
        <w:rPr>
          <w:rFonts w:ascii="Verdana" w:eastAsia="Verdana" w:hAnsi="Verdana" w:cs="Verdana"/>
        </w:rPr>
      </w:pPr>
    </w:p>
    <w:p w14:paraId="04A3591F" w14:textId="77777777" w:rsidR="00E1187D" w:rsidRDefault="00E1187D">
      <w:pPr>
        <w:pStyle w:val="LO-normal"/>
        <w:spacing w:after="200" w:line="276" w:lineRule="auto"/>
        <w:rPr>
          <w:rFonts w:ascii="Verdana" w:eastAsia="Verdana" w:hAnsi="Verdana" w:cs="Verdana"/>
        </w:rPr>
      </w:pPr>
    </w:p>
    <w:p w14:paraId="099EAD84" w14:textId="77777777" w:rsidR="00E1187D" w:rsidRDefault="00E1187D">
      <w:pPr>
        <w:pStyle w:val="LO-normal"/>
        <w:spacing w:after="200" w:line="276" w:lineRule="auto"/>
        <w:rPr>
          <w:rFonts w:ascii="Verdana" w:eastAsia="Verdana" w:hAnsi="Verdana" w:cs="Verdana"/>
        </w:rPr>
      </w:pPr>
    </w:p>
    <w:p w14:paraId="27735DB9" w14:textId="77777777" w:rsidR="00E1187D" w:rsidRDefault="00E1187D">
      <w:pPr>
        <w:pStyle w:val="LO-normal"/>
        <w:spacing w:after="200" w:line="276" w:lineRule="auto"/>
        <w:rPr>
          <w:rFonts w:ascii="Verdana" w:eastAsia="Verdana" w:hAnsi="Verdana" w:cs="Verdana"/>
        </w:rPr>
      </w:pPr>
    </w:p>
    <w:p w14:paraId="0FDF419A" w14:textId="77777777" w:rsidR="00E1187D" w:rsidRDefault="00E1187D">
      <w:pPr>
        <w:pStyle w:val="LO-normal"/>
        <w:spacing w:after="200" w:line="276" w:lineRule="auto"/>
        <w:rPr>
          <w:rFonts w:ascii="Verdana" w:eastAsia="Verdana" w:hAnsi="Verdana" w:cs="Verdana"/>
        </w:rPr>
      </w:pPr>
    </w:p>
    <w:p w14:paraId="02E457B0" w14:textId="77777777" w:rsidR="00E1187D" w:rsidRDefault="00E1187D">
      <w:pPr>
        <w:pStyle w:val="LO-normal"/>
        <w:spacing w:after="200" w:line="276" w:lineRule="auto"/>
        <w:rPr>
          <w:rFonts w:ascii="Verdana" w:eastAsia="Verdana" w:hAnsi="Verdana" w:cs="Verdana"/>
        </w:rPr>
      </w:pPr>
    </w:p>
    <w:p w14:paraId="0D04AAE5" w14:textId="77777777" w:rsidR="00E1187D" w:rsidRDefault="00C52198">
      <w:pPr>
        <w:pStyle w:val="LO-normal"/>
        <w:spacing w:line="276" w:lineRule="auto"/>
        <w:jc w:val="center"/>
      </w:pPr>
      <w:r>
        <w:rPr>
          <w:rFonts w:ascii="Verdana" w:eastAsia="Verdana" w:hAnsi="Verdana" w:cs="Verdana"/>
          <w:b/>
        </w:rPr>
        <w:lastRenderedPageBreak/>
        <w:t>ANEXO III – MODELO DE DECLARAÇÃO DE CUMPRIMENTO DOS REQUISITOS DE HABILITAÇÃO</w:t>
      </w:r>
    </w:p>
    <w:p w14:paraId="071CD044" w14:textId="77777777" w:rsidR="00E1187D" w:rsidRDefault="00E1187D">
      <w:pPr>
        <w:pStyle w:val="LO-normal"/>
        <w:spacing w:line="276" w:lineRule="auto"/>
        <w:jc w:val="both"/>
        <w:rPr>
          <w:rFonts w:ascii="Verdana" w:eastAsia="Verdana" w:hAnsi="Verdana" w:cs="Verdana"/>
        </w:rPr>
      </w:pPr>
    </w:p>
    <w:p w14:paraId="776E663B" w14:textId="77777777" w:rsidR="00E1187D" w:rsidRDefault="00E1187D">
      <w:pPr>
        <w:pStyle w:val="LO-normal"/>
        <w:spacing w:line="276" w:lineRule="auto"/>
        <w:jc w:val="both"/>
        <w:rPr>
          <w:rFonts w:ascii="Verdana" w:eastAsia="Verdana" w:hAnsi="Verdana" w:cs="Verdana"/>
        </w:rPr>
      </w:pPr>
    </w:p>
    <w:p w14:paraId="6154D674" w14:textId="77777777" w:rsidR="00E1187D" w:rsidRDefault="00C52198">
      <w:pPr>
        <w:pStyle w:val="LO-normal"/>
        <w:spacing w:line="276" w:lineRule="auto"/>
        <w:jc w:val="both"/>
      </w:pPr>
      <w:r>
        <w:rPr>
          <w:rFonts w:ascii="Verdana" w:eastAsia="Verdana" w:hAnsi="Verdana" w:cs="Verdana"/>
        </w:rPr>
        <w:t>À</w:t>
      </w:r>
    </w:p>
    <w:p w14:paraId="0EB3FE2E" w14:textId="77777777" w:rsidR="00E1187D" w:rsidRDefault="00C52198">
      <w:pPr>
        <w:pStyle w:val="LO-normal"/>
        <w:spacing w:line="276" w:lineRule="auto"/>
        <w:jc w:val="both"/>
      </w:pPr>
      <w:r>
        <w:rPr>
          <w:rFonts w:ascii="Verdana" w:eastAsia="Verdana" w:hAnsi="Verdana" w:cs="Verdana"/>
        </w:rPr>
        <w:t>DEFENSORIA PÚBLICA DO ESTADO DO PARANÁ</w:t>
      </w:r>
    </w:p>
    <w:p w14:paraId="2A2ADC9D" w14:textId="7ECEE168" w:rsidR="00E1187D" w:rsidRDefault="00C52198">
      <w:pPr>
        <w:pStyle w:val="LO-normal"/>
        <w:spacing w:line="276" w:lineRule="auto"/>
        <w:jc w:val="both"/>
      </w:pPr>
      <w:r>
        <w:rPr>
          <w:rFonts w:ascii="Verdana" w:eastAsia="Verdana" w:hAnsi="Verdana" w:cs="Verdana"/>
        </w:rPr>
        <w:t xml:space="preserve">EDITAL DE PREGÃO ELETRÔNICO Nº </w:t>
      </w:r>
      <w:r w:rsidR="00EE502F">
        <w:rPr>
          <w:rFonts w:ascii="Verdana" w:eastAsia="Verdana" w:hAnsi="Verdana" w:cs="Verdana"/>
        </w:rPr>
        <w:t>022</w:t>
      </w:r>
      <w:r>
        <w:rPr>
          <w:rFonts w:ascii="Verdana" w:eastAsia="Verdana" w:hAnsi="Verdana" w:cs="Verdana"/>
        </w:rPr>
        <w:t>/2022</w:t>
      </w:r>
    </w:p>
    <w:p w14:paraId="495E4BD3" w14:textId="77777777" w:rsidR="00E1187D" w:rsidRDefault="00E1187D">
      <w:pPr>
        <w:pStyle w:val="LO-normal"/>
        <w:spacing w:line="276" w:lineRule="auto"/>
        <w:jc w:val="both"/>
        <w:rPr>
          <w:rFonts w:ascii="Verdana" w:eastAsia="Verdana" w:hAnsi="Verdana" w:cs="Verdana"/>
        </w:rPr>
      </w:pPr>
    </w:p>
    <w:p w14:paraId="418FC0DC" w14:textId="77777777" w:rsidR="00E1187D" w:rsidRDefault="00E1187D">
      <w:pPr>
        <w:pStyle w:val="LO-normal"/>
        <w:spacing w:line="276" w:lineRule="auto"/>
        <w:jc w:val="both"/>
        <w:rPr>
          <w:rFonts w:ascii="Verdana" w:eastAsia="Verdana" w:hAnsi="Verdana" w:cs="Verdana"/>
        </w:rPr>
      </w:pPr>
    </w:p>
    <w:p w14:paraId="42E67E48" w14:textId="77777777" w:rsidR="00E1187D" w:rsidRDefault="00E1187D">
      <w:pPr>
        <w:pStyle w:val="LO-normal"/>
        <w:spacing w:line="276" w:lineRule="auto"/>
        <w:jc w:val="both"/>
        <w:rPr>
          <w:rFonts w:ascii="Verdana" w:eastAsia="Verdana" w:hAnsi="Verdana" w:cs="Verdana"/>
        </w:rPr>
      </w:pPr>
    </w:p>
    <w:p w14:paraId="1F875924" w14:textId="77777777" w:rsidR="00E1187D" w:rsidRDefault="00C52198">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26736A69" w14:textId="77777777" w:rsidR="00E1187D" w:rsidRDefault="00E1187D">
      <w:pPr>
        <w:pStyle w:val="LO-normal"/>
        <w:spacing w:line="276" w:lineRule="auto"/>
        <w:jc w:val="both"/>
        <w:rPr>
          <w:rFonts w:ascii="Verdana" w:eastAsia="Verdana" w:hAnsi="Verdana" w:cs="Verdana"/>
        </w:rPr>
      </w:pPr>
    </w:p>
    <w:p w14:paraId="34C5F7B1" w14:textId="77777777" w:rsidR="00E1187D" w:rsidRDefault="00E1187D">
      <w:pPr>
        <w:pStyle w:val="LO-normal"/>
        <w:spacing w:line="276" w:lineRule="auto"/>
        <w:jc w:val="both"/>
        <w:rPr>
          <w:rFonts w:ascii="Verdana" w:eastAsia="Verdana" w:hAnsi="Verdana" w:cs="Verdana"/>
        </w:rPr>
      </w:pPr>
    </w:p>
    <w:p w14:paraId="29BC07F6" w14:textId="77777777" w:rsidR="00E1187D" w:rsidRDefault="00C52198">
      <w:pPr>
        <w:pStyle w:val="LO-normal"/>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2022.</w:t>
      </w:r>
    </w:p>
    <w:p w14:paraId="2D8A26DC" w14:textId="77777777" w:rsidR="00E1187D" w:rsidRDefault="00E1187D">
      <w:pPr>
        <w:pStyle w:val="LO-normal"/>
        <w:spacing w:line="276" w:lineRule="auto"/>
        <w:jc w:val="center"/>
        <w:rPr>
          <w:rFonts w:ascii="Verdana" w:eastAsia="Verdana" w:hAnsi="Verdana" w:cs="Verdana"/>
        </w:rPr>
      </w:pPr>
    </w:p>
    <w:p w14:paraId="28018C22" w14:textId="77777777" w:rsidR="00E1187D" w:rsidRDefault="00E1187D">
      <w:pPr>
        <w:pStyle w:val="LO-normal"/>
        <w:spacing w:line="276" w:lineRule="auto"/>
        <w:jc w:val="center"/>
        <w:rPr>
          <w:rFonts w:ascii="Verdana" w:eastAsia="Verdana" w:hAnsi="Verdana" w:cs="Verdana"/>
        </w:rPr>
      </w:pPr>
    </w:p>
    <w:p w14:paraId="5E69AF65" w14:textId="77777777" w:rsidR="00E1187D" w:rsidRDefault="00C52198">
      <w:pPr>
        <w:pStyle w:val="LO-normal"/>
        <w:spacing w:line="276" w:lineRule="auto"/>
        <w:jc w:val="center"/>
      </w:pPr>
      <w:r>
        <w:rPr>
          <w:rFonts w:ascii="Verdana" w:eastAsia="Verdana" w:hAnsi="Verdana" w:cs="Verdana"/>
        </w:rPr>
        <w:t>__________________________________</w:t>
      </w:r>
    </w:p>
    <w:p w14:paraId="177A94A1" w14:textId="77777777" w:rsidR="00E1187D" w:rsidRDefault="00C52198">
      <w:pPr>
        <w:pStyle w:val="LO-normal"/>
        <w:spacing w:line="276" w:lineRule="auto"/>
        <w:jc w:val="center"/>
      </w:pPr>
      <w:r>
        <w:rPr>
          <w:rFonts w:ascii="Verdana" w:eastAsia="Verdana" w:hAnsi="Verdana" w:cs="Verdana"/>
        </w:rPr>
        <w:t>Nome da Empresa</w:t>
      </w:r>
    </w:p>
    <w:p w14:paraId="54A49D48" w14:textId="77777777" w:rsidR="00E1187D" w:rsidRDefault="00C52198">
      <w:pPr>
        <w:pStyle w:val="LO-normal"/>
        <w:spacing w:line="276" w:lineRule="auto"/>
        <w:jc w:val="center"/>
      </w:pPr>
      <w:r>
        <w:rPr>
          <w:rFonts w:ascii="Verdana" w:eastAsia="Verdana" w:hAnsi="Verdana" w:cs="Verdana"/>
        </w:rPr>
        <w:t>CNPJ:</w:t>
      </w:r>
    </w:p>
    <w:p w14:paraId="4A32C738" w14:textId="77777777" w:rsidR="00E1187D" w:rsidRDefault="00E1187D">
      <w:pPr>
        <w:pStyle w:val="LO-normal"/>
        <w:spacing w:line="276" w:lineRule="auto"/>
        <w:jc w:val="both"/>
        <w:rPr>
          <w:rFonts w:ascii="Verdana" w:eastAsia="Verdana" w:hAnsi="Verdana" w:cs="Verdana"/>
        </w:rPr>
      </w:pPr>
    </w:p>
    <w:p w14:paraId="1911970C" w14:textId="77777777" w:rsidR="00E1187D" w:rsidRDefault="00E1187D">
      <w:pPr>
        <w:pStyle w:val="LO-normal"/>
        <w:spacing w:line="276" w:lineRule="auto"/>
        <w:jc w:val="both"/>
        <w:rPr>
          <w:rFonts w:ascii="Verdana" w:eastAsia="Verdana" w:hAnsi="Verdana" w:cs="Verdana"/>
        </w:rPr>
      </w:pPr>
    </w:p>
    <w:p w14:paraId="52DC69D2" w14:textId="77777777" w:rsidR="00E1187D" w:rsidRDefault="00C52198">
      <w:pPr>
        <w:pStyle w:val="LO-normal"/>
        <w:spacing w:line="276" w:lineRule="auto"/>
        <w:jc w:val="center"/>
      </w:pPr>
      <w:r>
        <w:rPr>
          <w:rFonts w:ascii="Verdana" w:eastAsia="Verdana" w:hAnsi="Verdana" w:cs="Verdana"/>
        </w:rPr>
        <w:t>__________________________________</w:t>
      </w:r>
    </w:p>
    <w:p w14:paraId="6CD47B8C" w14:textId="77777777" w:rsidR="00E1187D" w:rsidRDefault="00C52198">
      <w:pPr>
        <w:pStyle w:val="LO-normal"/>
        <w:spacing w:line="276" w:lineRule="auto"/>
        <w:jc w:val="center"/>
      </w:pPr>
      <w:r>
        <w:rPr>
          <w:rFonts w:ascii="Verdana" w:eastAsia="Verdana" w:hAnsi="Verdana" w:cs="Verdana"/>
        </w:rPr>
        <w:t>Representante Legal ou Procurador do Licitante</w:t>
      </w:r>
    </w:p>
    <w:p w14:paraId="2E949708" w14:textId="77777777" w:rsidR="00E1187D" w:rsidRDefault="00C52198">
      <w:pPr>
        <w:pStyle w:val="LO-normal"/>
        <w:spacing w:line="276" w:lineRule="auto"/>
        <w:jc w:val="center"/>
      </w:pPr>
      <w:r>
        <w:rPr>
          <w:rFonts w:ascii="Verdana" w:eastAsia="Verdana" w:hAnsi="Verdana" w:cs="Verdana"/>
        </w:rPr>
        <w:t>(nome e assinatura)</w:t>
      </w:r>
    </w:p>
    <w:p w14:paraId="1572DA69" w14:textId="77777777" w:rsidR="00E1187D" w:rsidRDefault="00E1187D">
      <w:pPr>
        <w:pStyle w:val="LO-normal"/>
        <w:spacing w:after="200" w:line="276" w:lineRule="auto"/>
        <w:rPr>
          <w:rFonts w:ascii="Verdana" w:eastAsia="Verdana" w:hAnsi="Verdana" w:cs="Verdana"/>
        </w:rPr>
      </w:pPr>
    </w:p>
    <w:p w14:paraId="7231B313" w14:textId="77777777" w:rsidR="00E1187D" w:rsidRDefault="00E1187D">
      <w:pPr>
        <w:pStyle w:val="LO-normal"/>
        <w:spacing w:after="200" w:line="276" w:lineRule="auto"/>
        <w:rPr>
          <w:rFonts w:ascii="Verdana" w:eastAsia="Verdana" w:hAnsi="Verdana" w:cs="Verdana"/>
        </w:rPr>
      </w:pPr>
    </w:p>
    <w:p w14:paraId="77AFE44C" w14:textId="77777777" w:rsidR="00E1187D" w:rsidRDefault="00E1187D">
      <w:pPr>
        <w:pStyle w:val="LO-normal"/>
        <w:spacing w:after="200" w:line="276" w:lineRule="auto"/>
        <w:rPr>
          <w:rFonts w:ascii="Verdana" w:eastAsia="Verdana" w:hAnsi="Verdana" w:cs="Verdana"/>
        </w:rPr>
      </w:pPr>
    </w:p>
    <w:p w14:paraId="31D63650" w14:textId="77777777" w:rsidR="00E1187D" w:rsidRDefault="00E1187D">
      <w:pPr>
        <w:pStyle w:val="LO-normal"/>
        <w:spacing w:after="200" w:line="276" w:lineRule="auto"/>
        <w:rPr>
          <w:rFonts w:ascii="Verdana" w:eastAsia="Verdana" w:hAnsi="Verdana" w:cs="Verdana"/>
        </w:rPr>
      </w:pPr>
    </w:p>
    <w:p w14:paraId="01EE7AE6" w14:textId="77777777" w:rsidR="00E1187D" w:rsidRDefault="00E1187D">
      <w:pPr>
        <w:pStyle w:val="LO-normal"/>
        <w:spacing w:after="200" w:line="276" w:lineRule="auto"/>
        <w:rPr>
          <w:rFonts w:ascii="Verdana" w:eastAsia="Verdana" w:hAnsi="Verdana" w:cs="Verdana"/>
        </w:rPr>
      </w:pPr>
    </w:p>
    <w:p w14:paraId="34ED893F" w14:textId="77777777" w:rsidR="00E1187D" w:rsidRDefault="00E1187D">
      <w:pPr>
        <w:pStyle w:val="LO-normal"/>
        <w:spacing w:after="200" w:line="276" w:lineRule="auto"/>
        <w:rPr>
          <w:rFonts w:ascii="Verdana" w:eastAsia="Verdana" w:hAnsi="Verdana" w:cs="Verdana"/>
        </w:rPr>
      </w:pPr>
    </w:p>
    <w:p w14:paraId="17B6F881" w14:textId="77777777" w:rsidR="00E1187D" w:rsidRDefault="00E1187D">
      <w:pPr>
        <w:pStyle w:val="LO-normal"/>
        <w:spacing w:after="200" w:line="276" w:lineRule="auto"/>
        <w:rPr>
          <w:rFonts w:ascii="Verdana" w:eastAsia="Verdana" w:hAnsi="Verdana" w:cs="Verdana"/>
        </w:rPr>
      </w:pPr>
    </w:p>
    <w:p w14:paraId="61682356" w14:textId="77777777" w:rsidR="00E1187D" w:rsidRDefault="00E1187D">
      <w:pPr>
        <w:pStyle w:val="LO-normal"/>
        <w:spacing w:after="200" w:line="276" w:lineRule="auto"/>
        <w:rPr>
          <w:rFonts w:ascii="Verdana" w:eastAsia="Verdana" w:hAnsi="Verdana" w:cs="Verdana"/>
        </w:rPr>
      </w:pPr>
    </w:p>
    <w:p w14:paraId="7320761A" w14:textId="77777777" w:rsidR="00E1187D" w:rsidRDefault="00E1187D">
      <w:pPr>
        <w:pStyle w:val="LO-normal"/>
        <w:spacing w:after="200" w:line="276" w:lineRule="auto"/>
        <w:rPr>
          <w:rFonts w:ascii="Verdana" w:eastAsia="Verdana" w:hAnsi="Verdana" w:cs="Verdana"/>
        </w:rPr>
      </w:pPr>
    </w:p>
    <w:p w14:paraId="3F5FB7CF" w14:textId="77777777" w:rsidR="00E1187D" w:rsidRDefault="00E1187D">
      <w:pPr>
        <w:pStyle w:val="LO-normal"/>
        <w:spacing w:after="200" w:line="276" w:lineRule="auto"/>
        <w:rPr>
          <w:rFonts w:ascii="Verdana" w:eastAsia="Verdana" w:hAnsi="Verdana" w:cs="Verdana"/>
        </w:rPr>
      </w:pPr>
    </w:p>
    <w:p w14:paraId="561B5D7C" w14:textId="77777777" w:rsidR="00E1187D" w:rsidRDefault="00E1187D">
      <w:pPr>
        <w:pStyle w:val="LO-normal"/>
        <w:spacing w:after="200" w:line="276" w:lineRule="auto"/>
        <w:rPr>
          <w:rFonts w:ascii="Verdana" w:eastAsia="Verdana" w:hAnsi="Verdana" w:cs="Verdana"/>
        </w:rPr>
      </w:pPr>
    </w:p>
    <w:p w14:paraId="72DE3D5A" w14:textId="77777777" w:rsidR="00E1187D" w:rsidRDefault="00E1187D">
      <w:pPr>
        <w:pStyle w:val="LO-normal"/>
        <w:spacing w:after="200" w:line="276" w:lineRule="auto"/>
        <w:rPr>
          <w:rFonts w:ascii="Verdana" w:eastAsia="Verdana" w:hAnsi="Verdana" w:cs="Verdana"/>
        </w:rPr>
      </w:pPr>
    </w:p>
    <w:p w14:paraId="52E4A7B2" w14:textId="77777777" w:rsidR="00E1187D" w:rsidRDefault="00E1187D">
      <w:pPr>
        <w:pStyle w:val="LO-normal"/>
        <w:spacing w:after="200" w:line="276" w:lineRule="auto"/>
        <w:rPr>
          <w:rFonts w:ascii="Verdana" w:eastAsia="Verdana" w:hAnsi="Verdana" w:cs="Verdana"/>
        </w:rPr>
      </w:pPr>
    </w:p>
    <w:p w14:paraId="29023733" w14:textId="77777777" w:rsidR="00E1187D" w:rsidRDefault="00C52198">
      <w:pPr>
        <w:pStyle w:val="LO-normal"/>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550C69B5" w14:textId="77777777" w:rsidR="00E1187D" w:rsidRDefault="00E1187D">
      <w:pPr>
        <w:pStyle w:val="LO-normal"/>
        <w:spacing w:line="276" w:lineRule="auto"/>
        <w:jc w:val="both"/>
        <w:rPr>
          <w:rFonts w:ascii="Verdana" w:eastAsia="Verdana" w:hAnsi="Verdana" w:cs="Verdana"/>
        </w:rPr>
      </w:pPr>
    </w:p>
    <w:p w14:paraId="584017D9" w14:textId="77777777" w:rsidR="00E1187D" w:rsidRDefault="00E1187D">
      <w:pPr>
        <w:pStyle w:val="LO-normal"/>
        <w:spacing w:line="276" w:lineRule="auto"/>
        <w:jc w:val="both"/>
        <w:rPr>
          <w:rFonts w:ascii="Verdana" w:eastAsia="Verdana" w:hAnsi="Verdana" w:cs="Verdana"/>
        </w:rPr>
      </w:pPr>
    </w:p>
    <w:p w14:paraId="2DDFCA88" w14:textId="77777777" w:rsidR="00E1187D" w:rsidRDefault="00C52198">
      <w:pPr>
        <w:pStyle w:val="LO-normal"/>
        <w:spacing w:line="276" w:lineRule="auto"/>
        <w:jc w:val="both"/>
      </w:pPr>
      <w:r>
        <w:rPr>
          <w:rFonts w:ascii="Verdana" w:eastAsia="Verdana" w:hAnsi="Verdana" w:cs="Verdana"/>
        </w:rPr>
        <w:t>À</w:t>
      </w:r>
    </w:p>
    <w:p w14:paraId="7D69900E" w14:textId="77777777" w:rsidR="00E1187D" w:rsidRDefault="00C52198">
      <w:pPr>
        <w:pStyle w:val="LO-normal"/>
        <w:spacing w:line="276" w:lineRule="auto"/>
        <w:jc w:val="both"/>
      </w:pPr>
      <w:r>
        <w:rPr>
          <w:rFonts w:ascii="Verdana" w:eastAsia="Verdana" w:hAnsi="Verdana" w:cs="Verdana"/>
        </w:rPr>
        <w:t>DEFENSORIA PÚBLICA DO ESTADO DO PARANÁ</w:t>
      </w:r>
    </w:p>
    <w:p w14:paraId="55C86252" w14:textId="4D753C1D" w:rsidR="00E1187D" w:rsidRDefault="00C52198">
      <w:pPr>
        <w:pStyle w:val="LO-normal"/>
        <w:spacing w:line="276" w:lineRule="auto"/>
        <w:jc w:val="both"/>
      </w:pPr>
      <w:r>
        <w:rPr>
          <w:rFonts w:ascii="Verdana" w:eastAsia="Verdana" w:hAnsi="Verdana" w:cs="Verdana"/>
        </w:rPr>
        <w:t xml:space="preserve">EDITAL DE PREGÃO ELETRÔNICO Nº </w:t>
      </w:r>
      <w:r w:rsidR="00EE502F">
        <w:rPr>
          <w:rFonts w:ascii="Verdana" w:eastAsia="Verdana" w:hAnsi="Verdana" w:cs="Verdana"/>
        </w:rPr>
        <w:t>022</w:t>
      </w:r>
      <w:r>
        <w:rPr>
          <w:rFonts w:ascii="Verdana" w:eastAsia="Verdana" w:hAnsi="Verdana" w:cs="Verdana"/>
        </w:rPr>
        <w:t>/2022</w:t>
      </w:r>
    </w:p>
    <w:p w14:paraId="0370B9BC" w14:textId="77777777" w:rsidR="00E1187D" w:rsidRDefault="00E1187D">
      <w:pPr>
        <w:pStyle w:val="LO-normal"/>
        <w:spacing w:line="276" w:lineRule="auto"/>
        <w:jc w:val="both"/>
        <w:rPr>
          <w:rFonts w:ascii="Verdana" w:eastAsia="Verdana" w:hAnsi="Verdana" w:cs="Verdana"/>
        </w:rPr>
      </w:pPr>
    </w:p>
    <w:p w14:paraId="169221E3" w14:textId="77777777" w:rsidR="00E1187D" w:rsidRDefault="00E1187D">
      <w:pPr>
        <w:pStyle w:val="LO-normal"/>
        <w:spacing w:line="276" w:lineRule="auto"/>
        <w:jc w:val="both"/>
        <w:rPr>
          <w:rFonts w:ascii="Verdana" w:eastAsia="Verdana" w:hAnsi="Verdana" w:cs="Verdana"/>
        </w:rPr>
      </w:pPr>
    </w:p>
    <w:p w14:paraId="7F2ACAF7" w14:textId="77777777" w:rsidR="00E1187D" w:rsidRDefault="00E1187D">
      <w:pPr>
        <w:pStyle w:val="LO-normal"/>
        <w:spacing w:line="276" w:lineRule="auto"/>
        <w:jc w:val="both"/>
        <w:rPr>
          <w:rFonts w:ascii="Verdana" w:eastAsia="Verdana" w:hAnsi="Verdana" w:cs="Verdana"/>
        </w:rPr>
      </w:pPr>
    </w:p>
    <w:p w14:paraId="27B96D34" w14:textId="77777777" w:rsidR="00E1187D" w:rsidRDefault="00C52198">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0F9F26F4" w14:textId="77777777" w:rsidR="00E1187D" w:rsidRDefault="00C52198">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67A627EB" w14:textId="77777777" w:rsidR="00E1187D" w:rsidRDefault="00E1187D">
      <w:pPr>
        <w:pStyle w:val="LO-normal"/>
        <w:spacing w:line="276" w:lineRule="auto"/>
        <w:jc w:val="both"/>
        <w:rPr>
          <w:rFonts w:ascii="Verdana" w:eastAsia="Verdana" w:hAnsi="Verdana" w:cs="Verdana"/>
        </w:rPr>
      </w:pPr>
    </w:p>
    <w:p w14:paraId="6C5654EF" w14:textId="77777777" w:rsidR="00E1187D" w:rsidRDefault="00E1187D">
      <w:pPr>
        <w:pStyle w:val="LO-normal"/>
        <w:spacing w:line="276" w:lineRule="auto"/>
        <w:jc w:val="both"/>
        <w:rPr>
          <w:rFonts w:ascii="Verdana" w:eastAsia="Verdana" w:hAnsi="Verdana" w:cs="Verdana"/>
        </w:rPr>
      </w:pPr>
    </w:p>
    <w:p w14:paraId="47054A9D" w14:textId="77777777" w:rsidR="00E1187D" w:rsidRDefault="00C52198">
      <w:pPr>
        <w:pStyle w:val="LO-normal"/>
        <w:spacing w:line="276" w:lineRule="auto"/>
        <w:jc w:val="center"/>
      </w:pPr>
      <w:r>
        <w:rPr>
          <w:rFonts w:ascii="Verdana" w:eastAsia="Verdana" w:hAnsi="Verdana" w:cs="Verdana"/>
        </w:rPr>
        <w:t>_______________________________________</w:t>
      </w:r>
    </w:p>
    <w:p w14:paraId="310C3131" w14:textId="77777777" w:rsidR="00E1187D" w:rsidRDefault="00C52198">
      <w:pPr>
        <w:pStyle w:val="LO-normal"/>
        <w:spacing w:line="276" w:lineRule="auto"/>
        <w:jc w:val="center"/>
      </w:pPr>
      <w:r>
        <w:rPr>
          <w:rFonts w:ascii="Verdana" w:eastAsia="Verdana" w:hAnsi="Verdana" w:cs="Verdana"/>
        </w:rPr>
        <w:t>Local e Data</w:t>
      </w:r>
    </w:p>
    <w:p w14:paraId="3BC7FB91" w14:textId="77777777" w:rsidR="00E1187D" w:rsidRDefault="00E1187D">
      <w:pPr>
        <w:pStyle w:val="LO-normal"/>
        <w:spacing w:line="276" w:lineRule="auto"/>
        <w:jc w:val="both"/>
        <w:rPr>
          <w:rFonts w:ascii="Verdana" w:eastAsia="Verdana" w:hAnsi="Verdana" w:cs="Verdana"/>
        </w:rPr>
      </w:pPr>
    </w:p>
    <w:p w14:paraId="020AD08E" w14:textId="77777777" w:rsidR="00E1187D" w:rsidRDefault="00E1187D">
      <w:pPr>
        <w:pStyle w:val="LO-normal"/>
        <w:spacing w:line="276" w:lineRule="auto"/>
        <w:jc w:val="both"/>
        <w:rPr>
          <w:rFonts w:ascii="Verdana" w:eastAsia="Verdana" w:hAnsi="Verdana" w:cs="Verdana"/>
        </w:rPr>
      </w:pPr>
    </w:p>
    <w:p w14:paraId="73EF9A1F" w14:textId="77777777" w:rsidR="00E1187D" w:rsidRDefault="00E1187D">
      <w:pPr>
        <w:pStyle w:val="LO-normal"/>
        <w:spacing w:line="276" w:lineRule="auto"/>
        <w:jc w:val="both"/>
        <w:rPr>
          <w:rFonts w:ascii="Verdana" w:eastAsia="Verdana" w:hAnsi="Verdana" w:cs="Verdana"/>
        </w:rPr>
      </w:pPr>
    </w:p>
    <w:p w14:paraId="49F87C7E" w14:textId="77777777" w:rsidR="00E1187D" w:rsidRDefault="00C52198">
      <w:pPr>
        <w:pStyle w:val="LO-normal"/>
        <w:spacing w:line="276" w:lineRule="auto"/>
        <w:jc w:val="center"/>
      </w:pPr>
      <w:r>
        <w:rPr>
          <w:rFonts w:ascii="Verdana" w:eastAsia="Verdana" w:hAnsi="Verdana" w:cs="Verdana"/>
        </w:rPr>
        <w:t>_________________________________________________</w:t>
      </w:r>
    </w:p>
    <w:p w14:paraId="5CCCC776" w14:textId="77777777" w:rsidR="00E1187D" w:rsidRDefault="00C52198">
      <w:pPr>
        <w:pStyle w:val="LO-normal"/>
        <w:spacing w:line="276" w:lineRule="auto"/>
        <w:jc w:val="center"/>
      </w:pPr>
      <w:r>
        <w:rPr>
          <w:rFonts w:ascii="Verdana" w:eastAsia="Verdana" w:hAnsi="Verdana" w:cs="Verdana"/>
        </w:rPr>
        <w:t>Representante Legal ou Procurador do Licitante</w:t>
      </w:r>
    </w:p>
    <w:p w14:paraId="370CE3F7" w14:textId="77777777" w:rsidR="00E1187D" w:rsidRDefault="00C52198">
      <w:pPr>
        <w:pStyle w:val="LO-normal"/>
        <w:spacing w:line="276" w:lineRule="auto"/>
        <w:jc w:val="center"/>
      </w:pPr>
      <w:r>
        <w:rPr>
          <w:rFonts w:ascii="Verdana" w:eastAsia="Verdana" w:hAnsi="Verdana" w:cs="Verdana"/>
        </w:rPr>
        <w:t>(nome e assinatura)</w:t>
      </w:r>
    </w:p>
    <w:p w14:paraId="04925C5E" w14:textId="77777777" w:rsidR="00E1187D" w:rsidRDefault="00E1187D">
      <w:pPr>
        <w:pStyle w:val="LO-normal"/>
        <w:spacing w:after="200" w:line="276" w:lineRule="auto"/>
        <w:rPr>
          <w:rFonts w:ascii="Verdana" w:eastAsia="Verdana" w:hAnsi="Verdana" w:cs="Verdana"/>
        </w:rPr>
      </w:pPr>
    </w:p>
    <w:p w14:paraId="7DEE2942" w14:textId="77777777" w:rsidR="00E1187D" w:rsidRDefault="00E1187D">
      <w:pPr>
        <w:pStyle w:val="LO-normal"/>
        <w:spacing w:after="200" w:line="276" w:lineRule="auto"/>
        <w:rPr>
          <w:rFonts w:ascii="Verdana" w:eastAsia="Verdana" w:hAnsi="Verdana" w:cs="Verdana"/>
        </w:rPr>
      </w:pPr>
    </w:p>
    <w:p w14:paraId="34B1C223" w14:textId="77777777" w:rsidR="00E1187D" w:rsidRDefault="00E1187D">
      <w:pPr>
        <w:pStyle w:val="LO-normal"/>
        <w:spacing w:after="200" w:line="276" w:lineRule="auto"/>
        <w:rPr>
          <w:rFonts w:ascii="Verdana" w:eastAsia="Verdana" w:hAnsi="Verdana" w:cs="Verdana"/>
        </w:rPr>
      </w:pPr>
    </w:p>
    <w:p w14:paraId="2271879E" w14:textId="77777777" w:rsidR="00E1187D" w:rsidRDefault="00E1187D">
      <w:pPr>
        <w:pStyle w:val="LO-normal"/>
        <w:spacing w:after="200" w:line="276" w:lineRule="auto"/>
        <w:rPr>
          <w:rFonts w:ascii="Verdana" w:eastAsia="Verdana" w:hAnsi="Verdana" w:cs="Verdana"/>
        </w:rPr>
      </w:pPr>
    </w:p>
    <w:p w14:paraId="786C7623" w14:textId="77777777" w:rsidR="00E1187D" w:rsidRDefault="00E1187D">
      <w:pPr>
        <w:pStyle w:val="LO-normal"/>
        <w:spacing w:after="200" w:line="276" w:lineRule="auto"/>
        <w:rPr>
          <w:rFonts w:ascii="Verdana" w:eastAsia="Verdana" w:hAnsi="Verdana" w:cs="Verdana"/>
        </w:rPr>
      </w:pPr>
    </w:p>
    <w:p w14:paraId="73FD1054" w14:textId="77777777" w:rsidR="00E1187D" w:rsidRDefault="00E1187D">
      <w:pPr>
        <w:pStyle w:val="LO-normal"/>
        <w:spacing w:after="200" w:line="276" w:lineRule="auto"/>
        <w:rPr>
          <w:rFonts w:ascii="Verdana" w:eastAsia="Verdana" w:hAnsi="Verdana" w:cs="Verdana"/>
        </w:rPr>
      </w:pPr>
    </w:p>
    <w:p w14:paraId="4E684AD8" w14:textId="77777777" w:rsidR="00E1187D" w:rsidRDefault="00E1187D">
      <w:pPr>
        <w:pStyle w:val="LO-normal"/>
        <w:spacing w:after="200" w:line="276" w:lineRule="auto"/>
        <w:rPr>
          <w:rFonts w:ascii="Verdana" w:eastAsia="Verdana" w:hAnsi="Verdana" w:cs="Verdana"/>
        </w:rPr>
      </w:pPr>
    </w:p>
    <w:p w14:paraId="120C22B4" w14:textId="77777777" w:rsidR="00E1187D" w:rsidRDefault="00E1187D">
      <w:pPr>
        <w:pStyle w:val="LO-normal"/>
        <w:spacing w:after="200" w:line="276" w:lineRule="auto"/>
        <w:rPr>
          <w:rFonts w:ascii="Verdana" w:eastAsia="Verdana" w:hAnsi="Verdana" w:cs="Verdana"/>
        </w:rPr>
      </w:pPr>
    </w:p>
    <w:p w14:paraId="769C0BE2" w14:textId="70DEA0F0" w:rsidR="00E1187D" w:rsidRDefault="00E1187D">
      <w:pPr>
        <w:pStyle w:val="LO-normal"/>
        <w:spacing w:after="200" w:line="276" w:lineRule="auto"/>
        <w:rPr>
          <w:rFonts w:ascii="Verdana" w:eastAsia="Verdana" w:hAnsi="Verdana" w:cs="Verdana"/>
        </w:rPr>
      </w:pPr>
    </w:p>
    <w:p w14:paraId="27D10988" w14:textId="77777777" w:rsidR="0051360B" w:rsidRDefault="0051360B">
      <w:pPr>
        <w:pStyle w:val="LO-normal"/>
        <w:spacing w:after="200" w:line="276" w:lineRule="auto"/>
        <w:rPr>
          <w:rFonts w:ascii="Verdana" w:eastAsia="Verdana" w:hAnsi="Verdana" w:cs="Verdana"/>
        </w:rPr>
      </w:pPr>
    </w:p>
    <w:p w14:paraId="5B80DBA7" w14:textId="77777777" w:rsidR="00E1187D" w:rsidRDefault="00E1187D">
      <w:pPr>
        <w:pStyle w:val="LO-normal"/>
        <w:spacing w:after="200" w:line="276" w:lineRule="auto"/>
        <w:rPr>
          <w:rFonts w:ascii="Verdana" w:eastAsia="Verdana" w:hAnsi="Verdana" w:cs="Verdana"/>
        </w:rPr>
      </w:pPr>
    </w:p>
    <w:p w14:paraId="79778DED" w14:textId="77777777" w:rsidR="00E1187D" w:rsidRDefault="00C52198">
      <w:pPr>
        <w:pStyle w:val="LO-normal"/>
        <w:spacing w:line="276" w:lineRule="auto"/>
        <w:jc w:val="center"/>
      </w:pPr>
      <w:r>
        <w:rPr>
          <w:rFonts w:ascii="Verdana" w:eastAsia="Verdana" w:hAnsi="Verdana" w:cs="Verdana"/>
          <w:b/>
        </w:rPr>
        <w:lastRenderedPageBreak/>
        <w:t>ANEXO V – MODELO DE PROPOSTA DE PREÇOS</w:t>
      </w:r>
    </w:p>
    <w:p w14:paraId="7A8CAB64" w14:textId="77777777" w:rsidR="00E1187D" w:rsidRDefault="00E1187D">
      <w:pPr>
        <w:pStyle w:val="LO-normal"/>
        <w:spacing w:line="276" w:lineRule="auto"/>
        <w:jc w:val="both"/>
        <w:rPr>
          <w:rFonts w:ascii="Verdana" w:eastAsia="Verdana" w:hAnsi="Verdana" w:cs="Verdana"/>
        </w:rPr>
      </w:pPr>
    </w:p>
    <w:p w14:paraId="0198038F" w14:textId="77777777" w:rsidR="00E1187D" w:rsidRDefault="00E1187D">
      <w:pPr>
        <w:pStyle w:val="LO-normal"/>
        <w:spacing w:line="276" w:lineRule="auto"/>
        <w:jc w:val="both"/>
        <w:rPr>
          <w:rFonts w:ascii="Verdana" w:eastAsia="Verdana" w:hAnsi="Verdana" w:cs="Verdana"/>
        </w:rPr>
      </w:pPr>
    </w:p>
    <w:p w14:paraId="3FCD2B8A" w14:textId="77777777" w:rsidR="00E1187D" w:rsidRDefault="00C52198">
      <w:pPr>
        <w:pStyle w:val="LO-normal"/>
        <w:spacing w:line="276" w:lineRule="auto"/>
        <w:jc w:val="both"/>
      </w:pPr>
      <w:r>
        <w:rPr>
          <w:rFonts w:ascii="Verdana" w:eastAsia="Verdana" w:hAnsi="Verdana" w:cs="Verdana"/>
        </w:rPr>
        <w:t>À</w:t>
      </w:r>
    </w:p>
    <w:p w14:paraId="3D0C1584" w14:textId="77777777" w:rsidR="00E1187D" w:rsidRDefault="00C52198">
      <w:pPr>
        <w:pStyle w:val="LO-normal"/>
        <w:spacing w:line="276" w:lineRule="auto"/>
        <w:jc w:val="both"/>
      </w:pPr>
      <w:r>
        <w:rPr>
          <w:rFonts w:ascii="Verdana" w:eastAsia="Verdana" w:hAnsi="Verdana" w:cs="Verdana"/>
        </w:rPr>
        <w:t>DEFENSORIA PÚBLICA DO ESTADO DO PARANÁ</w:t>
      </w:r>
    </w:p>
    <w:p w14:paraId="13A239BB" w14:textId="17608E7B" w:rsidR="00E1187D" w:rsidRDefault="00C52198">
      <w:pPr>
        <w:pStyle w:val="LO-normal"/>
        <w:spacing w:line="276" w:lineRule="auto"/>
        <w:jc w:val="both"/>
      </w:pPr>
      <w:r>
        <w:rPr>
          <w:rFonts w:ascii="Verdana" w:eastAsia="Verdana" w:hAnsi="Verdana" w:cs="Verdana"/>
        </w:rPr>
        <w:t xml:space="preserve">EDITAL DE PREGÃO ELETRÔNICO Nº </w:t>
      </w:r>
      <w:r w:rsidR="00EE502F">
        <w:rPr>
          <w:rFonts w:ascii="Verdana" w:eastAsia="Verdana" w:hAnsi="Verdana" w:cs="Verdana"/>
        </w:rPr>
        <w:t>022</w:t>
      </w:r>
      <w:r>
        <w:rPr>
          <w:rFonts w:ascii="Verdana" w:eastAsia="Verdana" w:hAnsi="Verdana" w:cs="Verdana"/>
        </w:rPr>
        <w:t>/2022</w:t>
      </w:r>
    </w:p>
    <w:p w14:paraId="518D6711" w14:textId="77777777" w:rsidR="00E1187D" w:rsidRDefault="00E1187D">
      <w:pPr>
        <w:pStyle w:val="LO-normal"/>
        <w:spacing w:line="276" w:lineRule="auto"/>
        <w:jc w:val="both"/>
        <w:rPr>
          <w:rFonts w:ascii="Verdana" w:eastAsia="Verdana" w:hAnsi="Verdana" w:cs="Verdana"/>
        </w:rPr>
      </w:pPr>
    </w:p>
    <w:p w14:paraId="38B7D07E" w14:textId="77777777" w:rsidR="00E1187D" w:rsidRDefault="00E1187D">
      <w:pPr>
        <w:pStyle w:val="LO-normal"/>
        <w:spacing w:line="276" w:lineRule="auto"/>
        <w:jc w:val="both"/>
        <w:rPr>
          <w:rFonts w:ascii="Verdana" w:eastAsia="Verdana" w:hAnsi="Verdana" w:cs="Verdana"/>
        </w:rPr>
      </w:pPr>
    </w:p>
    <w:p w14:paraId="7EC63907" w14:textId="77777777" w:rsidR="00E1187D" w:rsidRDefault="00C52198">
      <w:pPr>
        <w:pStyle w:val="LO-normal"/>
        <w:spacing w:line="276" w:lineRule="auto"/>
        <w:jc w:val="both"/>
      </w:pPr>
      <w:r>
        <w:rPr>
          <w:rFonts w:ascii="Verdana" w:eastAsia="Verdana" w:hAnsi="Verdana" w:cs="Verdana"/>
        </w:rPr>
        <w:t>Nome do Representante:</w:t>
      </w:r>
    </w:p>
    <w:p w14:paraId="1586B7C8" w14:textId="77777777" w:rsidR="00E1187D" w:rsidRDefault="00C52198">
      <w:pPr>
        <w:pStyle w:val="LO-normal"/>
        <w:spacing w:line="276" w:lineRule="auto"/>
        <w:jc w:val="both"/>
      </w:pPr>
      <w:r>
        <w:rPr>
          <w:rFonts w:ascii="Verdana" w:eastAsia="Verdana" w:hAnsi="Verdana" w:cs="Verdana"/>
        </w:rPr>
        <w:t>RG:</w:t>
      </w:r>
    </w:p>
    <w:p w14:paraId="6C453F68" w14:textId="77777777" w:rsidR="00E1187D" w:rsidRDefault="00C52198">
      <w:pPr>
        <w:pStyle w:val="LO-normal"/>
        <w:spacing w:line="276" w:lineRule="auto"/>
        <w:jc w:val="both"/>
      </w:pPr>
      <w:r>
        <w:rPr>
          <w:rFonts w:ascii="Verdana" w:eastAsia="Verdana" w:hAnsi="Verdana" w:cs="Verdana"/>
        </w:rPr>
        <w:t>CPF:</w:t>
      </w:r>
    </w:p>
    <w:p w14:paraId="379E6B1F" w14:textId="77777777" w:rsidR="00E1187D" w:rsidRDefault="00C52198">
      <w:pPr>
        <w:pStyle w:val="LO-normal"/>
        <w:spacing w:line="276" w:lineRule="auto"/>
        <w:jc w:val="both"/>
      </w:pPr>
      <w:r>
        <w:rPr>
          <w:rFonts w:ascii="Verdana" w:eastAsia="Verdana" w:hAnsi="Verdana" w:cs="Verdana"/>
        </w:rPr>
        <w:t>Razão Social da Empresa:</w:t>
      </w:r>
    </w:p>
    <w:p w14:paraId="5380654B" w14:textId="77777777" w:rsidR="00E1187D" w:rsidRDefault="00C52198">
      <w:pPr>
        <w:pStyle w:val="LO-normal"/>
        <w:spacing w:line="276" w:lineRule="auto"/>
        <w:jc w:val="both"/>
      </w:pPr>
      <w:r>
        <w:rPr>
          <w:rFonts w:ascii="Verdana" w:eastAsia="Verdana" w:hAnsi="Verdana" w:cs="Verdana"/>
        </w:rPr>
        <w:t>CNPJ:</w:t>
      </w:r>
    </w:p>
    <w:p w14:paraId="7FBAD0B3" w14:textId="77777777" w:rsidR="00E1187D" w:rsidRDefault="00C52198">
      <w:pPr>
        <w:pStyle w:val="LO-normal"/>
        <w:spacing w:line="276" w:lineRule="auto"/>
        <w:jc w:val="both"/>
      </w:pPr>
      <w:r>
        <w:rPr>
          <w:rFonts w:ascii="Verdana" w:eastAsia="Verdana" w:hAnsi="Verdana" w:cs="Verdana"/>
        </w:rPr>
        <w:t>Endereço:</w:t>
      </w:r>
    </w:p>
    <w:p w14:paraId="3CE556CB" w14:textId="77777777" w:rsidR="00E1187D" w:rsidRDefault="00C52198">
      <w:pPr>
        <w:pStyle w:val="LO-normal"/>
        <w:spacing w:line="276" w:lineRule="auto"/>
        <w:jc w:val="both"/>
      </w:pPr>
      <w:r>
        <w:rPr>
          <w:rFonts w:ascii="Verdana" w:eastAsia="Verdana" w:hAnsi="Verdana" w:cs="Verdana"/>
        </w:rPr>
        <w:t>Telefone:</w:t>
      </w:r>
    </w:p>
    <w:p w14:paraId="453F75A6" w14:textId="77777777" w:rsidR="00E1187D" w:rsidRDefault="00C52198">
      <w:pPr>
        <w:pStyle w:val="LO-normal"/>
        <w:spacing w:line="276" w:lineRule="auto"/>
        <w:jc w:val="both"/>
      </w:pPr>
      <w:r>
        <w:rPr>
          <w:rFonts w:ascii="Verdana" w:eastAsia="Verdana" w:hAnsi="Verdana" w:cs="Verdana"/>
        </w:rPr>
        <w:t>Email:</w:t>
      </w:r>
    </w:p>
    <w:p w14:paraId="2E913B38" w14:textId="77777777" w:rsidR="00E1187D" w:rsidRDefault="00C52198">
      <w:pPr>
        <w:pStyle w:val="LO-normal"/>
        <w:spacing w:line="276" w:lineRule="auto"/>
        <w:jc w:val="both"/>
      </w:pPr>
      <w:r>
        <w:rPr>
          <w:rFonts w:ascii="Verdana" w:eastAsia="Verdana" w:hAnsi="Verdana" w:cs="Verdana"/>
        </w:rPr>
        <w:t>Banco, agência e conta para pagamento:</w:t>
      </w:r>
    </w:p>
    <w:p w14:paraId="1499ABFD" w14:textId="77777777" w:rsidR="00E1187D" w:rsidRDefault="00E1187D">
      <w:pPr>
        <w:pStyle w:val="LO-normal"/>
        <w:spacing w:line="276" w:lineRule="auto"/>
        <w:jc w:val="both"/>
        <w:rPr>
          <w:rFonts w:ascii="Verdana" w:eastAsia="Verdana" w:hAnsi="Verdana" w:cs="Verdana"/>
        </w:rPr>
      </w:pPr>
    </w:p>
    <w:p w14:paraId="6667B7D0" w14:textId="65DBF44D" w:rsidR="00E1187D" w:rsidRDefault="00E1187D">
      <w:pPr>
        <w:pStyle w:val="LO-normal"/>
        <w:spacing w:line="276" w:lineRule="auto"/>
        <w:jc w:val="both"/>
        <w:rPr>
          <w:rFonts w:ascii="Verdana" w:eastAsia="Verdana" w:hAnsi="Verdana" w:cs="Verdana"/>
        </w:rPr>
      </w:pPr>
    </w:p>
    <w:tbl>
      <w:tblPr>
        <w:tblStyle w:val="a"/>
        <w:tblW w:w="94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635"/>
        <w:gridCol w:w="1209"/>
        <w:gridCol w:w="1451"/>
        <w:gridCol w:w="1451"/>
        <w:gridCol w:w="1694"/>
      </w:tblGrid>
      <w:tr w:rsidR="003E1803" w:rsidRPr="003F24FE" w14:paraId="43AC356B" w14:textId="77777777" w:rsidTr="007609D5">
        <w:trPr>
          <w:trHeight w:val="475"/>
        </w:trPr>
        <w:tc>
          <w:tcPr>
            <w:tcW w:w="9433" w:type="dxa"/>
            <w:gridSpan w:val="6"/>
            <w:shd w:val="clear" w:color="auto" w:fill="A6A6A6"/>
          </w:tcPr>
          <w:p w14:paraId="1498C437" w14:textId="77777777" w:rsidR="003E1803" w:rsidRPr="003F24FE" w:rsidRDefault="003E1803" w:rsidP="007609D5">
            <w:pPr>
              <w:jc w:val="center"/>
              <w:rPr>
                <w:rFonts w:ascii="Arial" w:hAnsi="Arial" w:cs="Arial"/>
                <w:b/>
                <w:sz w:val="24"/>
                <w:szCs w:val="24"/>
              </w:rPr>
            </w:pPr>
            <w:r w:rsidRPr="003F24FE">
              <w:rPr>
                <w:rFonts w:ascii="Arial" w:hAnsi="Arial" w:cs="Arial"/>
                <w:b/>
                <w:sz w:val="24"/>
                <w:szCs w:val="24"/>
              </w:rPr>
              <w:t>LOTE ÚNICO</w:t>
            </w:r>
          </w:p>
        </w:tc>
      </w:tr>
      <w:tr w:rsidR="003E1803" w:rsidRPr="003F24FE" w14:paraId="72293B9F" w14:textId="77777777" w:rsidTr="007609D5">
        <w:trPr>
          <w:trHeight w:val="130"/>
        </w:trPr>
        <w:tc>
          <w:tcPr>
            <w:tcW w:w="993" w:type="dxa"/>
            <w:shd w:val="clear" w:color="auto" w:fill="A6A6A6"/>
            <w:vAlign w:val="center"/>
          </w:tcPr>
          <w:p w14:paraId="408A0FA1" w14:textId="77777777" w:rsidR="003E1803" w:rsidRPr="003F24FE" w:rsidRDefault="003E1803" w:rsidP="007609D5">
            <w:pPr>
              <w:jc w:val="center"/>
              <w:rPr>
                <w:rFonts w:ascii="Arial" w:hAnsi="Arial" w:cs="Arial"/>
                <w:b/>
                <w:sz w:val="24"/>
                <w:szCs w:val="24"/>
              </w:rPr>
            </w:pPr>
            <w:r w:rsidRPr="003F24FE">
              <w:rPr>
                <w:rFonts w:ascii="Arial" w:hAnsi="Arial" w:cs="Arial"/>
                <w:b/>
                <w:sz w:val="24"/>
                <w:szCs w:val="24"/>
              </w:rPr>
              <w:t>ITEM</w:t>
            </w:r>
          </w:p>
        </w:tc>
        <w:tc>
          <w:tcPr>
            <w:tcW w:w="2635" w:type="dxa"/>
            <w:shd w:val="clear" w:color="auto" w:fill="A6A6A6"/>
            <w:vAlign w:val="center"/>
          </w:tcPr>
          <w:p w14:paraId="0B867174" w14:textId="77777777" w:rsidR="003E1803" w:rsidRPr="003F24FE" w:rsidRDefault="003E1803" w:rsidP="007609D5">
            <w:pPr>
              <w:jc w:val="center"/>
              <w:rPr>
                <w:rFonts w:ascii="Arial" w:hAnsi="Arial" w:cs="Arial"/>
                <w:b/>
                <w:sz w:val="24"/>
                <w:szCs w:val="24"/>
              </w:rPr>
            </w:pPr>
            <w:r w:rsidRPr="003F24FE">
              <w:rPr>
                <w:rFonts w:ascii="Arial" w:hAnsi="Arial" w:cs="Arial"/>
                <w:b/>
                <w:sz w:val="24"/>
                <w:szCs w:val="24"/>
              </w:rPr>
              <w:t>DESCRIÇÃO</w:t>
            </w:r>
          </w:p>
        </w:tc>
        <w:tc>
          <w:tcPr>
            <w:tcW w:w="1209" w:type="dxa"/>
            <w:shd w:val="clear" w:color="auto" w:fill="A6A6A6"/>
            <w:vAlign w:val="center"/>
          </w:tcPr>
          <w:p w14:paraId="3FBB1A13" w14:textId="77777777" w:rsidR="003E1803" w:rsidRPr="003F24FE" w:rsidRDefault="003E1803" w:rsidP="007609D5">
            <w:pPr>
              <w:jc w:val="center"/>
              <w:rPr>
                <w:rFonts w:ascii="Arial" w:hAnsi="Arial" w:cs="Arial"/>
                <w:b/>
                <w:sz w:val="24"/>
                <w:szCs w:val="24"/>
              </w:rPr>
            </w:pPr>
            <w:r w:rsidRPr="003F24FE">
              <w:rPr>
                <w:rFonts w:ascii="Arial" w:hAnsi="Arial" w:cs="Arial"/>
                <w:b/>
                <w:sz w:val="24"/>
                <w:szCs w:val="24"/>
              </w:rPr>
              <w:t xml:space="preserve">QTDE </w:t>
            </w:r>
            <w:r>
              <w:rPr>
                <w:rFonts w:ascii="Arial" w:hAnsi="Arial" w:cs="Arial"/>
                <w:b/>
                <w:sz w:val="24"/>
                <w:szCs w:val="24"/>
              </w:rPr>
              <w:br/>
              <w:t>MÁXIMA</w:t>
            </w:r>
          </w:p>
        </w:tc>
        <w:tc>
          <w:tcPr>
            <w:tcW w:w="1451" w:type="dxa"/>
            <w:shd w:val="clear" w:color="auto" w:fill="A6A6A6"/>
            <w:vAlign w:val="center"/>
          </w:tcPr>
          <w:p w14:paraId="07E427D1" w14:textId="77777777" w:rsidR="003E1803" w:rsidRPr="005E063F" w:rsidRDefault="003E1803" w:rsidP="007609D5">
            <w:pPr>
              <w:jc w:val="center"/>
              <w:rPr>
                <w:rFonts w:ascii="Arial" w:hAnsi="Arial" w:cs="Arial"/>
                <w:b/>
                <w:sz w:val="24"/>
                <w:szCs w:val="24"/>
              </w:rPr>
            </w:pPr>
            <w:r w:rsidRPr="005E063F">
              <w:rPr>
                <w:rFonts w:ascii="Arial" w:eastAsia="Verdana" w:hAnsi="Arial" w:cs="Arial"/>
                <w:b/>
                <w:sz w:val="24"/>
                <w:szCs w:val="24"/>
              </w:rPr>
              <w:t>MARCA/MODELO</w:t>
            </w:r>
          </w:p>
        </w:tc>
        <w:tc>
          <w:tcPr>
            <w:tcW w:w="1451" w:type="dxa"/>
            <w:shd w:val="clear" w:color="auto" w:fill="A6A6A6"/>
          </w:tcPr>
          <w:p w14:paraId="56D83964" w14:textId="77777777" w:rsidR="003E1803" w:rsidRPr="003F24FE" w:rsidRDefault="003E1803" w:rsidP="007609D5">
            <w:pPr>
              <w:jc w:val="center"/>
              <w:rPr>
                <w:rFonts w:ascii="Arial" w:hAnsi="Arial" w:cs="Arial"/>
                <w:b/>
                <w:sz w:val="24"/>
                <w:szCs w:val="24"/>
              </w:rPr>
            </w:pPr>
            <w:r w:rsidRPr="003F24FE">
              <w:rPr>
                <w:rFonts w:ascii="Arial" w:hAnsi="Arial" w:cs="Arial"/>
                <w:b/>
                <w:sz w:val="24"/>
                <w:szCs w:val="24"/>
              </w:rPr>
              <w:t>VALOR</w:t>
            </w:r>
            <w:r w:rsidRPr="003F24FE">
              <w:rPr>
                <w:rFonts w:ascii="Arial" w:hAnsi="Arial" w:cs="Arial"/>
                <w:b/>
                <w:sz w:val="24"/>
                <w:szCs w:val="24"/>
              </w:rPr>
              <w:br/>
              <w:t>UNITÁRIO</w:t>
            </w:r>
          </w:p>
        </w:tc>
        <w:tc>
          <w:tcPr>
            <w:tcW w:w="1694" w:type="dxa"/>
            <w:shd w:val="clear" w:color="auto" w:fill="A6A6A6"/>
          </w:tcPr>
          <w:p w14:paraId="401EA192" w14:textId="77777777" w:rsidR="003E1803" w:rsidRPr="003F24FE" w:rsidRDefault="003E1803" w:rsidP="007609D5">
            <w:pPr>
              <w:jc w:val="center"/>
              <w:rPr>
                <w:rFonts w:ascii="Arial" w:hAnsi="Arial" w:cs="Arial"/>
                <w:b/>
                <w:sz w:val="24"/>
                <w:szCs w:val="24"/>
              </w:rPr>
            </w:pPr>
            <w:r w:rsidRPr="003F24FE">
              <w:rPr>
                <w:rFonts w:ascii="Arial" w:hAnsi="Arial" w:cs="Arial"/>
                <w:b/>
                <w:sz w:val="24"/>
                <w:szCs w:val="24"/>
              </w:rPr>
              <w:t>VALOR</w:t>
            </w:r>
            <w:r w:rsidRPr="003F24FE">
              <w:rPr>
                <w:rFonts w:ascii="Arial" w:hAnsi="Arial" w:cs="Arial"/>
                <w:b/>
                <w:sz w:val="24"/>
                <w:szCs w:val="24"/>
              </w:rPr>
              <w:br/>
              <w:t>TOTAL</w:t>
            </w:r>
          </w:p>
        </w:tc>
      </w:tr>
      <w:tr w:rsidR="003E1803" w:rsidRPr="003F24FE" w14:paraId="121FF805" w14:textId="77777777" w:rsidTr="007609D5">
        <w:trPr>
          <w:trHeight w:val="118"/>
        </w:trPr>
        <w:tc>
          <w:tcPr>
            <w:tcW w:w="993" w:type="dxa"/>
            <w:shd w:val="clear" w:color="auto" w:fill="auto"/>
            <w:vAlign w:val="center"/>
          </w:tcPr>
          <w:p w14:paraId="32E13DF2" w14:textId="77777777" w:rsidR="003E1803" w:rsidRPr="003F24FE" w:rsidRDefault="003E1803" w:rsidP="007609D5">
            <w:pPr>
              <w:jc w:val="center"/>
              <w:rPr>
                <w:rFonts w:ascii="Arial" w:hAnsi="Arial" w:cs="Arial"/>
                <w:b/>
                <w:sz w:val="24"/>
                <w:szCs w:val="24"/>
              </w:rPr>
            </w:pPr>
            <w:r w:rsidRPr="003F24FE">
              <w:rPr>
                <w:rFonts w:ascii="Arial" w:hAnsi="Arial" w:cs="Arial"/>
                <w:b/>
                <w:sz w:val="24"/>
                <w:szCs w:val="24"/>
              </w:rPr>
              <w:t>01.</w:t>
            </w:r>
          </w:p>
        </w:tc>
        <w:tc>
          <w:tcPr>
            <w:tcW w:w="2635" w:type="dxa"/>
            <w:vAlign w:val="center"/>
          </w:tcPr>
          <w:p w14:paraId="06123812" w14:textId="77777777" w:rsidR="003E1803" w:rsidRPr="008707F6" w:rsidRDefault="003E1803" w:rsidP="007609D5">
            <w:pPr>
              <w:rPr>
                <w:rFonts w:ascii="Arial" w:hAnsi="Arial" w:cs="Arial"/>
                <w:sz w:val="24"/>
                <w:szCs w:val="24"/>
                <w:highlight w:val="yellow"/>
              </w:rPr>
            </w:pPr>
            <w:r w:rsidRPr="008707F6">
              <w:rPr>
                <w:rFonts w:ascii="Arial" w:hAnsi="Arial" w:cs="Arial"/>
                <w:sz w:val="24"/>
                <w:szCs w:val="24"/>
              </w:rPr>
              <w:t xml:space="preserve">Switch gerenciável 24 portas </w:t>
            </w:r>
            <w:proofErr w:type="spellStart"/>
            <w:r w:rsidRPr="008707F6">
              <w:rPr>
                <w:rFonts w:ascii="Arial" w:hAnsi="Arial" w:cs="Arial"/>
                <w:sz w:val="24"/>
                <w:szCs w:val="24"/>
              </w:rPr>
              <w:t>PoE</w:t>
            </w:r>
            <w:proofErr w:type="spellEnd"/>
          </w:p>
        </w:tc>
        <w:tc>
          <w:tcPr>
            <w:tcW w:w="1209" w:type="dxa"/>
            <w:vAlign w:val="center"/>
          </w:tcPr>
          <w:p w14:paraId="03FDC523" w14:textId="77777777" w:rsidR="003E1803" w:rsidRPr="008707F6" w:rsidRDefault="003E1803" w:rsidP="007609D5">
            <w:pPr>
              <w:jc w:val="center"/>
              <w:rPr>
                <w:rFonts w:ascii="Arial" w:hAnsi="Arial" w:cs="Arial"/>
                <w:sz w:val="24"/>
                <w:szCs w:val="24"/>
              </w:rPr>
            </w:pPr>
            <w:r w:rsidRPr="008707F6">
              <w:rPr>
                <w:rFonts w:ascii="Arial" w:hAnsi="Arial" w:cs="Arial"/>
                <w:sz w:val="24"/>
                <w:szCs w:val="24"/>
              </w:rPr>
              <w:t>40 unidades</w:t>
            </w:r>
          </w:p>
        </w:tc>
        <w:tc>
          <w:tcPr>
            <w:tcW w:w="1451" w:type="dxa"/>
          </w:tcPr>
          <w:p w14:paraId="398084D7" w14:textId="77777777" w:rsidR="003E1803" w:rsidRPr="003F24FE" w:rsidRDefault="003E1803" w:rsidP="007609D5">
            <w:pPr>
              <w:rPr>
                <w:rFonts w:ascii="Arial" w:hAnsi="Arial" w:cs="Arial"/>
                <w:sz w:val="24"/>
                <w:szCs w:val="24"/>
              </w:rPr>
            </w:pPr>
          </w:p>
        </w:tc>
        <w:tc>
          <w:tcPr>
            <w:tcW w:w="1451" w:type="dxa"/>
            <w:vAlign w:val="center"/>
          </w:tcPr>
          <w:p w14:paraId="1274FDA1" w14:textId="77777777" w:rsidR="003E1803" w:rsidRPr="003F24FE" w:rsidRDefault="003E1803" w:rsidP="007609D5">
            <w:pPr>
              <w:rPr>
                <w:rFonts w:ascii="Arial" w:hAnsi="Arial" w:cs="Arial"/>
                <w:sz w:val="24"/>
                <w:szCs w:val="24"/>
              </w:rPr>
            </w:pPr>
            <w:r w:rsidRPr="003F24FE">
              <w:rPr>
                <w:rFonts w:ascii="Arial" w:hAnsi="Arial" w:cs="Arial"/>
                <w:sz w:val="24"/>
                <w:szCs w:val="24"/>
              </w:rPr>
              <w:t>R$</w:t>
            </w:r>
          </w:p>
        </w:tc>
        <w:tc>
          <w:tcPr>
            <w:tcW w:w="1694" w:type="dxa"/>
            <w:vAlign w:val="center"/>
          </w:tcPr>
          <w:p w14:paraId="2D32D4F1" w14:textId="77777777" w:rsidR="003E1803" w:rsidRPr="003F24FE" w:rsidRDefault="003E1803" w:rsidP="007609D5">
            <w:pPr>
              <w:rPr>
                <w:rFonts w:ascii="Arial" w:hAnsi="Arial" w:cs="Arial"/>
                <w:sz w:val="24"/>
                <w:szCs w:val="24"/>
              </w:rPr>
            </w:pPr>
            <w:r w:rsidRPr="003F24FE">
              <w:rPr>
                <w:rFonts w:ascii="Arial" w:hAnsi="Arial" w:cs="Arial"/>
                <w:sz w:val="24"/>
                <w:szCs w:val="24"/>
              </w:rPr>
              <w:t>R$</w:t>
            </w:r>
          </w:p>
        </w:tc>
      </w:tr>
      <w:tr w:rsidR="003E1803" w:rsidRPr="003F24FE" w14:paraId="15EF16DB" w14:textId="77777777" w:rsidTr="007609D5">
        <w:trPr>
          <w:trHeight w:val="255"/>
        </w:trPr>
        <w:tc>
          <w:tcPr>
            <w:tcW w:w="993" w:type="dxa"/>
            <w:shd w:val="clear" w:color="auto" w:fill="auto"/>
            <w:vAlign w:val="center"/>
          </w:tcPr>
          <w:p w14:paraId="6F7AA2D1" w14:textId="77777777" w:rsidR="003E1803" w:rsidRPr="003F24FE" w:rsidRDefault="003E1803" w:rsidP="007609D5">
            <w:pPr>
              <w:jc w:val="center"/>
              <w:rPr>
                <w:rFonts w:ascii="Arial" w:hAnsi="Arial" w:cs="Arial"/>
                <w:b/>
                <w:sz w:val="24"/>
                <w:szCs w:val="24"/>
              </w:rPr>
            </w:pPr>
            <w:r w:rsidRPr="003F24FE">
              <w:rPr>
                <w:rFonts w:ascii="Arial" w:hAnsi="Arial" w:cs="Arial"/>
                <w:b/>
                <w:sz w:val="24"/>
                <w:szCs w:val="24"/>
              </w:rPr>
              <w:t>02.</w:t>
            </w:r>
          </w:p>
        </w:tc>
        <w:tc>
          <w:tcPr>
            <w:tcW w:w="2635" w:type="dxa"/>
            <w:vAlign w:val="center"/>
          </w:tcPr>
          <w:p w14:paraId="4EC5254F" w14:textId="77777777" w:rsidR="003E1803" w:rsidRPr="008707F6" w:rsidRDefault="003E1803" w:rsidP="007609D5">
            <w:pPr>
              <w:rPr>
                <w:rFonts w:ascii="Arial" w:hAnsi="Arial" w:cs="Arial"/>
                <w:sz w:val="24"/>
                <w:szCs w:val="24"/>
                <w:highlight w:val="yellow"/>
              </w:rPr>
            </w:pPr>
            <w:r w:rsidRPr="008707F6">
              <w:rPr>
                <w:rFonts w:ascii="Arial" w:hAnsi="Arial" w:cs="Arial"/>
                <w:sz w:val="24"/>
                <w:szCs w:val="24"/>
              </w:rPr>
              <w:t xml:space="preserve">Switch gerenciável 48 portas </w:t>
            </w:r>
            <w:proofErr w:type="spellStart"/>
            <w:r w:rsidRPr="008707F6">
              <w:rPr>
                <w:rFonts w:ascii="Arial" w:hAnsi="Arial" w:cs="Arial"/>
                <w:sz w:val="24"/>
                <w:szCs w:val="24"/>
              </w:rPr>
              <w:t>PoE</w:t>
            </w:r>
            <w:proofErr w:type="spellEnd"/>
          </w:p>
        </w:tc>
        <w:tc>
          <w:tcPr>
            <w:tcW w:w="1209" w:type="dxa"/>
            <w:vAlign w:val="center"/>
          </w:tcPr>
          <w:p w14:paraId="7C352B6D" w14:textId="77777777" w:rsidR="003E1803" w:rsidRPr="008707F6" w:rsidRDefault="003E1803" w:rsidP="007609D5">
            <w:pPr>
              <w:jc w:val="center"/>
              <w:rPr>
                <w:rFonts w:ascii="Arial" w:hAnsi="Arial" w:cs="Arial"/>
                <w:sz w:val="24"/>
                <w:szCs w:val="24"/>
              </w:rPr>
            </w:pPr>
            <w:r w:rsidRPr="008707F6">
              <w:rPr>
                <w:rFonts w:ascii="Arial" w:hAnsi="Arial" w:cs="Arial"/>
                <w:sz w:val="24"/>
                <w:szCs w:val="24"/>
              </w:rPr>
              <w:t>45 unidades</w:t>
            </w:r>
          </w:p>
        </w:tc>
        <w:tc>
          <w:tcPr>
            <w:tcW w:w="1451" w:type="dxa"/>
          </w:tcPr>
          <w:p w14:paraId="1ECFEBBC" w14:textId="77777777" w:rsidR="003E1803" w:rsidRPr="003F24FE" w:rsidRDefault="003E1803" w:rsidP="007609D5">
            <w:pPr>
              <w:rPr>
                <w:rFonts w:ascii="Arial" w:hAnsi="Arial" w:cs="Arial"/>
                <w:sz w:val="24"/>
                <w:szCs w:val="24"/>
              </w:rPr>
            </w:pPr>
          </w:p>
        </w:tc>
        <w:tc>
          <w:tcPr>
            <w:tcW w:w="1451" w:type="dxa"/>
            <w:vAlign w:val="center"/>
          </w:tcPr>
          <w:p w14:paraId="29935DF2" w14:textId="77777777" w:rsidR="003E1803" w:rsidRPr="003F24FE" w:rsidRDefault="003E1803" w:rsidP="007609D5">
            <w:pPr>
              <w:rPr>
                <w:rFonts w:ascii="Arial" w:hAnsi="Arial" w:cs="Arial"/>
                <w:sz w:val="24"/>
                <w:szCs w:val="24"/>
              </w:rPr>
            </w:pPr>
            <w:r w:rsidRPr="003F24FE">
              <w:rPr>
                <w:rFonts w:ascii="Arial" w:hAnsi="Arial" w:cs="Arial"/>
                <w:sz w:val="24"/>
                <w:szCs w:val="24"/>
              </w:rPr>
              <w:t>R$</w:t>
            </w:r>
          </w:p>
        </w:tc>
        <w:tc>
          <w:tcPr>
            <w:tcW w:w="1694" w:type="dxa"/>
            <w:vAlign w:val="center"/>
          </w:tcPr>
          <w:p w14:paraId="1587CDCE" w14:textId="77777777" w:rsidR="003E1803" w:rsidRPr="003F24FE" w:rsidRDefault="003E1803" w:rsidP="007609D5">
            <w:pPr>
              <w:rPr>
                <w:rFonts w:ascii="Arial" w:hAnsi="Arial" w:cs="Arial"/>
                <w:sz w:val="24"/>
                <w:szCs w:val="24"/>
              </w:rPr>
            </w:pPr>
            <w:r w:rsidRPr="003F24FE">
              <w:rPr>
                <w:rFonts w:ascii="Arial" w:hAnsi="Arial" w:cs="Arial"/>
                <w:sz w:val="24"/>
                <w:szCs w:val="24"/>
              </w:rPr>
              <w:t>R$</w:t>
            </w:r>
          </w:p>
        </w:tc>
      </w:tr>
      <w:tr w:rsidR="003E1803" w:rsidRPr="003F24FE" w14:paraId="45DC6DA9" w14:textId="77777777" w:rsidTr="007609D5">
        <w:trPr>
          <w:trHeight w:val="365"/>
        </w:trPr>
        <w:tc>
          <w:tcPr>
            <w:tcW w:w="4837" w:type="dxa"/>
            <w:gridSpan w:val="3"/>
            <w:tcBorders>
              <w:bottom w:val="single" w:sz="4" w:space="0" w:color="000000"/>
            </w:tcBorders>
            <w:shd w:val="clear" w:color="auto" w:fill="D9D9D9"/>
            <w:vAlign w:val="center"/>
          </w:tcPr>
          <w:p w14:paraId="104C79D2" w14:textId="77777777" w:rsidR="003E1803" w:rsidRPr="003F24FE" w:rsidRDefault="003E1803" w:rsidP="007609D5">
            <w:pPr>
              <w:jc w:val="center"/>
              <w:rPr>
                <w:rFonts w:ascii="Arial" w:hAnsi="Arial" w:cs="Arial"/>
                <w:b/>
                <w:sz w:val="24"/>
                <w:szCs w:val="24"/>
              </w:rPr>
            </w:pPr>
            <w:r w:rsidRPr="003F24FE">
              <w:rPr>
                <w:rFonts w:ascii="Arial" w:hAnsi="Arial" w:cs="Arial"/>
                <w:b/>
                <w:sz w:val="24"/>
                <w:szCs w:val="24"/>
              </w:rPr>
              <w:t>TOTAL</w:t>
            </w:r>
          </w:p>
        </w:tc>
        <w:tc>
          <w:tcPr>
            <w:tcW w:w="1451" w:type="dxa"/>
            <w:tcBorders>
              <w:bottom w:val="single" w:sz="4" w:space="0" w:color="000000"/>
            </w:tcBorders>
            <w:shd w:val="clear" w:color="auto" w:fill="D9D9D9"/>
          </w:tcPr>
          <w:p w14:paraId="60EA31D9" w14:textId="77777777" w:rsidR="003E1803" w:rsidRPr="003F24FE" w:rsidRDefault="003E1803" w:rsidP="007609D5">
            <w:pPr>
              <w:rPr>
                <w:rFonts w:ascii="Arial" w:hAnsi="Arial" w:cs="Arial"/>
                <w:b/>
                <w:sz w:val="24"/>
                <w:szCs w:val="24"/>
              </w:rPr>
            </w:pPr>
          </w:p>
        </w:tc>
        <w:tc>
          <w:tcPr>
            <w:tcW w:w="1451" w:type="dxa"/>
            <w:tcBorders>
              <w:bottom w:val="single" w:sz="4" w:space="0" w:color="000000"/>
            </w:tcBorders>
            <w:shd w:val="clear" w:color="auto" w:fill="D9D9D9"/>
            <w:vAlign w:val="center"/>
          </w:tcPr>
          <w:p w14:paraId="13873364" w14:textId="77777777" w:rsidR="003E1803" w:rsidRPr="003F24FE" w:rsidRDefault="003E1803" w:rsidP="007609D5">
            <w:pPr>
              <w:rPr>
                <w:rFonts w:ascii="Arial" w:hAnsi="Arial" w:cs="Arial"/>
                <w:b/>
                <w:sz w:val="24"/>
                <w:szCs w:val="24"/>
              </w:rPr>
            </w:pPr>
            <w:r w:rsidRPr="003F24FE">
              <w:rPr>
                <w:rFonts w:ascii="Arial" w:hAnsi="Arial" w:cs="Arial"/>
                <w:b/>
                <w:sz w:val="24"/>
                <w:szCs w:val="24"/>
              </w:rPr>
              <w:t>R$</w:t>
            </w:r>
          </w:p>
        </w:tc>
        <w:tc>
          <w:tcPr>
            <w:tcW w:w="1694" w:type="dxa"/>
            <w:tcBorders>
              <w:bottom w:val="single" w:sz="4" w:space="0" w:color="000000"/>
            </w:tcBorders>
            <w:shd w:val="clear" w:color="auto" w:fill="D9D9D9"/>
            <w:vAlign w:val="center"/>
          </w:tcPr>
          <w:p w14:paraId="44CB49D6" w14:textId="77777777" w:rsidR="003E1803" w:rsidRPr="003F24FE" w:rsidRDefault="003E1803" w:rsidP="007609D5">
            <w:pPr>
              <w:rPr>
                <w:rFonts w:ascii="Arial" w:hAnsi="Arial" w:cs="Arial"/>
                <w:b/>
                <w:sz w:val="24"/>
                <w:szCs w:val="24"/>
              </w:rPr>
            </w:pPr>
            <w:r w:rsidRPr="003F24FE">
              <w:rPr>
                <w:rFonts w:ascii="Arial" w:hAnsi="Arial" w:cs="Arial"/>
                <w:b/>
                <w:sz w:val="24"/>
                <w:szCs w:val="24"/>
              </w:rPr>
              <w:t>R$</w:t>
            </w:r>
          </w:p>
        </w:tc>
      </w:tr>
    </w:tbl>
    <w:p w14:paraId="42381C1E" w14:textId="7D9B852F" w:rsidR="003E1803" w:rsidRDefault="003E1803">
      <w:pPr>
        <w:pStyle w:val="LO-normal"/>
        <w:spacing w:line="276" w:lineRule="auto"/>
        <w:jc w:val="both"/>
        <w:rPr>
          <w:rFonts w:ascii="Verdana" w:eastAsia="Verdana" w:hAnsi="Verdana" w:cs="Verdana"/>
        </w:rPr>
      </w:pPr>
    </w:p>
    <w:p w14:paraId="5251578E" w14:textId="1598C99E" w:rsidR="003E1803" w:rsidRDefault="003E1803">
      <w:pPr>
        <w:pStyle w:val="LO-normal"/>
        <w:spacing w:line="276" w:lineRule="auto"/>
        <w:jc w:val="both"/>
        <w:rPr>
          <w:rFonts w:ascii="Verdana" w:eastAsia="Verdana" w:hAnsi="Verdana" w:cs="Verdana"/>
        </w:rPr>
      </w:pPr>
    </w:p>
    <w:p w14:paraId="217B5C83" w14:textId="77777777" w:rsidR="003E1803" w:rsidRDefault="003E1803">
      <w:pPr>
        <w:pStyle w:val="LO-normal"/>
        <w:spacing w:line="276" w:lineRule="auto"/>
        <w:jc w:val="both"/>
        <w:rPr>
          <w:rFonts w:ascii="Verdana" w:eastAsia="Verdana" w:hAnsi="Verdana" w:cs="Verdana"/>
        </w:rPr>
      </w:pPr>
    </w:p>
    <w:p w14:paraId="46117348" w14:textId="77777777" w:rsidR="00E1187D" w:rsidRDefault="00E1187D">
      <w:pPr>
        <w:pStyle w:val="LO-normal"/>
        <w:spacing w:line="276" w:lineRule="auto"/>
        <w:jc w:val="both"/>
        <w:rPr>
          <w:rFonts w:ascii="Verdana" w:eastAsia="Verdana" w:hAnsi="Verdana" w:cs="Verdana"/>
        </w:rPr>
      </w:pPr>
    </w:p>
    <w:p w14:paraId="26807663" w14:textId="77777777" w:rsidR="00E1187D" w:rsidRDefault="00C52198">
      <w:pPr>
        <w:pStyle w:val="LO-normal"/>
        <w:spacing w:line="276" w:lineRule="auto"/>
        <w:jc w:val="both"/>
      </w:pPr>
      <w:r>
        <w:rPr>
          <w:rFonts w:ascii="Verdana" w:eastAsia="Verdana" w:hAnsi="Verdana" w:cs="Verdana"/>
        </w:rPr>
        <w:t>A validade da proposta é de 60 (sessenta) dias.</w:t>
      </w:r>
    </w:p>
    <w:p w14:paraId="294A76A7" w14:textId="77777777" w:rsidR="00E1187D" w:rsidRDefault="00E1187D">
      <w:pPr>
        <w:pStyle w:val="LO-normal"/>
        <w:spacing w:line="276" w:lineRule="auto"/>
        <w:jc w:val="both"/>
        <w:rPr>
          <w:rFonts w:ascii="Verdana" w:eastAsia="Verdana" w:hAnsi="Verdana" w:cs="Verdana"/>
        </w:rPr>
      </w:pPr>
    </w:p>
    <w:p w14:paraId="28B6B179" w14:textId="77777777" w:rsidR="00E1187D" w:rsidRDefault="00E1187D">
      <w:pPr>
        <w:pStyle w:val="LO-normal"/>
        <w:spacing w:line="276" w:lineRule="auto"/>
        <w:jc w:val="both"/>
        <w:rPr>
          <w:rFonts w:ascii="Verdana" w:eastAsia="Verdana" w:hAnsi="Verdana" w:cs="Verdana"/>
        </w:rPr>
      </w:pPr>
    </w:p>
    <w:p w14:paraId="03C32968" w14:textId="77777777" w:rsidR="00E1187D" w:rsidRDefault="00C52198">
      <w:pPr>
        <w:pStyle w:val="LO-normal"/>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2022.</w:t>
      </w:r>
    </w:p>
    <w:p w14:paraId="711821F7" w14:textId="77777777" w:rsidR="00E1187D" w:rsidRDefault="00E1187D">
      <w:pPr>
        <w:pStyle w:val="LO-normal"/>
        <w:spacing w:line="276" w:lineRule="auto"/>
        <w:jc w:val="both"/>
        <w:rPr>
          <w:rFonts w:ascii="Verdana" w:eastAsia="Verdana" w:hAnsi="Verdana" w:cs="Verdana"/>
        </w:rPr>
      </w:pPr>
    </w:p>
    <w:p w14:paraId="45DC00DC" w14:textId="77777777" w:rsidR="00E1187D" w:rsidRDefault="00E1187D">
      <w:pPr>
        <w:pStyle w:val="LO-normal"/>
        <w:spacing w:line="276" w:lineRule="auto"/>
        <w:jc w:val="both"/>
        <w:rPr>
          <w:rFonts w:ascii="Verdana" w:eastAsia="Verdana" w:hAnsi="Verdana" w:cs="Verdana"/>
        </w:rPr>
      </w:pPr>
    </w:p>
    <w:p w14:paraId="2419C2C7" w14:textId="77777777" w:rsidR="00E1187D" w:rsidRDefault="00E1187D">
      <w:pPr>
        <w:pStyle w:val="LO-normal"/>
        <w:spacing w:line="276" w:lineRule="auto"/>
        <w:jc w:val="both"/>
        <w:rPr>
          <w:rFonts w:ascii="Verdana" w:eastAsia="Verdana" w:hAnsi="Verdana" w:cs="Verdana"/>
        </w:rPr>
      </w:pPr>
    </w:p>
    <w:p w14:paraId="0B521161" w14:textId="77777777" w:rsidR="00E1187D" w:rsidRDefault="00C52198">
      <w:pPr>
        <w:pStyle w:val="LO-normal"/>
        <w:spacing w:line="276" w:lineRule="auto"/>
        <w:jc w:val="center"/>
      </w:pPr>
      <w:r>
        <w:rPr>
          <w:rFonts w:ascii="Verdana" w:eastAsia="Verdana" w:hAnsi="Verdana" w:cs="Verdana"/>
        </w:rPr>
        <w:t>_________________________________________________</w:t>
      </w:r>
    </w:p>
    <w:p w14:paraId="66717BD8" w14:textId="77777777" w:rsidR="00E1187D" w:rsidRDefault="00C52198">
      <w:pPr>
        <w:pStyle w:val="LO-normal"/>
        <w:spacing w:line="276" w:lineRule="auto"/>
        <w:jc w:val="center"/>
      </w:pPr>
      <w:r>
        <w:rPr>
          <w:rFonts w:ascii="Verdana" w:eastAsia="Verdana" w:hAnsi="Verdana" w:cs="Verdana"/>
        </w:rPr>
        <w:t>(nome e assinatura do representante)</w:t>
      </w:r>
    </w:p>
    <w:p w14:paraId="2AA903DB" w14:textId="77777777" w:rsidR="00E1187D" w:rsidRDefault="00E1187D">
      <w:pPr>
        <w:pStyle w:val="LO-normal"/>
        <w:spacing w:after="200" w:line="276" w:lineRule="auto"/>
        <w:rPr>
          <w:rFonts w:ascii="Verdana" w:eastAsia="Verdana" w:hAnsi="Verdana" w:cs="Verdana"/>
        </w:rPr>
      </w:pPr>
    </w:p>
    <w:p w14:paraId="3105C219" w14:textId="77777777" w:rsidR="00E1187D" w:rsidRDefault="00E1187D">
      <w:pPr>
        <w:pStyle w:val="LO-normal"/>
        <w:spacing w:after="200" w:line="276" w:lineRule="auto"/>
        <w:rPr>
          <w:rFonts w:ascii="Verdana" w:eastAsia="Verdana" w:hAnsi="Verdana" w:cs="Verdana"/>
        </w:rPr>
      </w:pPr>
    </w:p>
    <w:p w14:paraId="44F4153E" w14:textId="77777777" w:rsidR="00E1187D" w:rsidRDefault="00E1187D">
      <w:pPr>
        <w:pStyle w:val="LO-normal"/>
        <w:spacing w:after="200" w:line="276" w:lineRule="auto"/>
        <w:rPr>
          <w:rFonts w:ascii="Verdana" w:eastAsia="Verdana" w:hAnsi="Verdana" w:cs="Verdana"/>
        </w:rPr>
      </w:pPr>
    </w:p>
    <w:p w14:paraId="62DFD565" w14:textId="77777777" w:rsidR="00E1187D" w:rsidRDefault="00E1187D">
      <w:pPr>
        <w:pStyle w:val="LO-normal"/>
        <w:spacing w:after="200" w:line="276" w:lineRule="auto"/>
        <w:rPr>
          <w:rFonts w:ascii="Verdana" w:eastAsia="Verdana" w:hAnsi="Verdana" w:cs="Verdana"/>
        </w:rPr>
      </w:pPr>
    </w:p>
    <w:p w14:paraId="400A76C8" w14:textId="77777777" w:rsidR="00E1187D" w:rsidRDefault="00E1187D">
      <w:pPr>
        <w:pStyle w:val="LO-normal"/>
        <w:spacing w:after="200" w:line="276" w:lineRule="auto"/>
        <w:rPr>
          <w:rFonts w:ascii="Verdana" w:eastAsia="Verdana" w:hAnsi="Verdana" w:cs="Verdana"/>
        </w:rPr>
      </w:pPr>
    </w:p>
    <w:p w14:paraId="7E00E3BC" w14:textId="77777777" w:rsidR="00E1187D" w:rsidRDefault="00C52198">
      <w:pPr>
        <w:pStyle w:val="LO-normal"/>
        <w:spacing w:line="276" w:lineRule="auto"/>
        <w:jc w:val="center"/>
      </w:pPr>
      <w:r>
        <w:rPr>
          <w:rFonts w:ascii="Verdana" w:eastAsia="Verdana" w:hAnsi="Verdana" w:cs="Verdana"/>
          <w:b/>
        </w:rPr>
        <w:lastRenderedPageBreak/>
        <w:t>ANEXO VI – DECLARAÇÃO DE CUMPRIMENTO DO ARTIGO 7º, XXXIII, DA CONSTITUIÇÃO FEDERAL</w:t>
      </w:r>
    </w:p>
    <w:p w14:paraId="032DA5D3" w14:textId="77777777" w:rsidR="00E1187D" w:rsidRDefault="00E1187D">
      <w:pPr>
        <w:pStyle w:val="LO-normal"/>
        <w:spacing w:line="276" w:lineRule="auto"/>
        <w:jc w:val="center"/>
        <w:rPr>
          <w:rFonts w:ascii="Verdana" w:eastAsia="Verdana" w:hAnsi="Verdana" w:cs="Verdana"/>
        </w:rPr>
      </w:pPr>
    </w:p>
    <w:p w14:paraId="093F5351" w14:textId="77777777" w:rsidR="00E1187D" w:rsidRDefault="00E1187D">
      <w:pPr>
        <w:pStyle w:val="LO-normal"/>
        <w:spacing w:line="276" w:lineRule="auto"/>
        <w:jc w:val="center"/>
        <w:rPr>
          <w:rFonts w:ascii="Verdana" w:eastAsia="Verdana" w:hAnsi="Verdana" w:cs="Verdana"/>
        </w:rPr>
      </w:pPr>
    </w:p>
    <w:p w14:paraId="5D6BFEBA" w14:textId="77777777" w:rsidR="00E1187D" w:rsidRDefault="00C52198">
      <w:pPr>
        <w:pStyle w:val="LO-normal"/>
        <w:spacing w:line="276" w:lineRule="auto"/>
        <w:jc w:val="both"/>
      </w:pPr>
      <w:r>
        <w:rPr>
          <w:rFonts w:ascii="Verdana" w:eastAsia="Verdana" w:hAnsi="Verdana" w:cs="Verdana"/>
        </w:rPr>
        <w:t>À</w:t>
      </w:r>
    </w:p>
    <w:p w14:paraId="13180E2A" w14:textId="77777777" w:rsidR="00E1187D" w:rsidRDefault="00C52198">
      <w:pPr>
        <w:pStyle w:val="LO-normal"/>
        <w:spacing w:line="276" w:lineRule="auto"/>
        <w:jc w:val="both"/>
      </w:pPr>
      <w:r>
        <w:rPr>
          <w:rFonts w:ascii="Verdana" w:eastAsia="Verdana" w:hAnsi="Verdana" w:cs="Verdana"/>
        </w:rPr>
        <w:t>DEFENSORIA PÚBLICA DO ESTADO DO PARANÁ</w:t>
      </w:r>
    </w:p>
    <w:p w14:paraId="1CE41B54" w14:textId="121132B3" w:rsidR="00E1187D" w:rsidRDefault="00C52198">
      <w:pPr>
        <w:pStyle w:val="LO-normal"/>
        <w:spacing w:line="276" w:lineRule="auto"/>
        <w:jc w:val="both"/>
      </w:pPr>
      <w:r>
        <w:rPr>
          <w:rFonts w:ascii="Verdana" w:eastAsia="Verdana" w:hAnsi="Verdana" w:cs="Verdana"/>
        </w:rPr>
        <w:t xml:space="preserve">EDITAL DE PREGÃO ELETRÔNICO Nº </w:t>
      </w:r>
      <w:r w:rsidR="00EE502F">
        <w:rPr>
          <w:rFonts w:ascii="Verdana" w:eastAsia="Verdana" w:hAnsi="Verdana" w:cs="Verdana"/>
        </w:rPr>
        <w:t>022</w:t>
      </w:r>
      <w:r>
        <w:rPr>
          <w:rFonts w:ascii="Verdana" w:eastAsia="Verdana" w:hAnsi="Verdana" w:cs="Verdana"/>
        </w:rPr>
        <w:t>/2022</w:t>
      </w:r>
    </w:p>
    <w:p w14:paraId="75F93696" w14:textId="77777777" w:rsidR="00E1187D" w:rsidRDefault="00E1187D">
      <w:pPr>
        <w:pStyle w:val="LO-normal"/>
        <w:spacing w:line="276" w:lineRule="auto"/>
        <w:jc w:val="both"/>
        <w:rPr>
          <w:rFonts w:ascii="Verdana" w:eastAsia="Verdana" w:hAnsi="Verdana" w:cs="Verdana"/>
        </w:rPr>
      </w:pPr>
    </w:p>
    <w:p w14:paraId="74B006DC" w14:textId="77777777" w:rsidR="00E1187D" w:rsidRDefault="00E1187D">
      <w:pPr>
        <w:pStyle w:val="LO-normal"/>
        <w:spacing w:line="276" w:lineRule="auto"/>
        <w:jc w:val="both"/>
        <w:rPr>
          <w:rFonts w:ascii="Verdana" w:eastAsia="Verdana" w:hAnsi="Verdana" w:cs="Verdana"/>
        </w:rPr>
      </w:pPr>
    </w:p>
    <w:p w14:paraId="20041531" w14:textId="77777777" w:rsidR="00E1187D" w:rsidRDefault="00E1187D">
      <w:pPr>
        <w:pStyle w:val="LO-normal"/>
        <w:spacing w:line="276" w:lineRule="auto"/>
        <w:jc w:val="both"/>
        <w:rPr>
          <w:rFonts w:ascii="Verdana" w:eastAsia="Verdana" w:hAnsi="Verdana" w:cs="Verdana"/>
        </w:rPr>
      </w:pPr>
    </w:p>
    <w:p w14:paraId="57ADC899" w14:textId="77777777" w:rsidR="00E1187D" w:rsidRDefault="00C52198">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40F58094" w14:textId="77777777" w:rsidR="00E1187D" w:rsidRDefault="00E1187D">
      <w:pPr>
        <w:pStyle w:val="LO-normal"/>
        <w:spacing w:line="276" w:lineRule="auto"/>
        <w:jc w:val="both"/>
        <w:rPr>
          <w:rFonts w:ascii="Verdana" w:eastAsia="Verdana" w:hAnsi="Verdana" w:cs="Verdana"/>
        </w:rPr>
      </w:pPr>
    </w:p>
    <w:p w14:paraId="2552964B" w14:textId="77777777" w:rsidR="00E1187D" w:rsidRDefault="00C52198">
      <w:pPr>
        <w:pStyle w:val="LO-normal"/>
        <w:spacing w:line="276" w:lineRule="auto"/>
        <w:jc w:val="both"/>
      </w:pPr>
      <w:r>
        <w:rPr>
          <w:rFonts w:ascii="Verdana" w:eastAsia="Verdana" w:hAnsi="Verdana" w:cs="Verdana"/>
        </w:rPr>
        <w:t>Por ser expressão de verdade, firmamos a presente declaração.</w:t>
      </w:r>
    </w:p>
    <w:p w14:paraId="6C5C7DA1" w14:textId="77777777" w:rsidR="00E1187D" w:rsidRDefault="00E1187D">
      <w:pPr>
        <w:pStyle w:val="LO-normal"/>
        <w:spacing w:line="276" w:lineRule="auto"/>
        <w:jc w:val="center"/>
        <w:rPr>
          <w:rFonts w:ascii="Verdana" w:eastAsia="Verdana" w:hAnsi="Verdana" w:cs="Verdana"/>
        </w:rPr>
      </w:pPr>
    </w:p>
    <w:p w14:paraId="334C8725" w14:textId="77777777" w:rsidR="00E1187D" w:rsidRDefault="00E1187D">
      <w:pPr>
        <w:pStyle w:val="LO-normal"/>
        <w:spacing w:line="276" w:lineRule="auto"/>
        <w:jc w:val="center"/>
        <w:rPr>
          <w:rFonts w:ascii="Verdana" w:eastAsia="Verdana" w:hAnsi="Verdana" w:cs="Verdana"/>
        </w:rPr>
      </w:pPr>
    </w:p>
    <w:p w14:paraId="19E96173" w14:textId="77777777" w:rsidR="00E1187D" w:rsidRDefault="00C52198">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294C2570" w14:textId="77777777" w:rsidR="00E1187D" w:rsidRDefault="00E1187D">
      <w:pPr>
        <w:pStyle w:val="LO-normal"/>
        <w:spacing w:line="276" w:lineRule="auto"/>
        <w:jc w:val="center"/>
        <w:rPr>
          <w:rFonts w:ascii="Verdana" w:eastAsia="Verdana" w:hAnsi="Verdana" w:cs="Verdana"/>
        </w:rPr>
      </w:pPr>
    </w:p>
    <w:p w14:paraId="6944F70D" w14:textId="77777777" w:rsidR="00E1187D" w:rsidRDefault="00E1187D">
      <w:pPr>
        <w:pStyle w:val="LO-normal"/>
        <w:spacing w:line="276" w:lineRule="auto"/>
        <w:jc w:val="center"/>
        <w:rPr>
          <w:rFonts w:ascii="Verdana" w:eastAsia="Verdana" w:hAnsi="Verdana" w:cs="Verdana"/>
        </w:rPr>
      </w:pPr>
    </w:p>
    <w:p w14:paraId="15C6A4DD" w14:textId="77777777" w:rsidR="00E1187D" w:rsidRDefault="00C52198">
      <w:pPr>
        <w:pStyle w:val="LO-normal"/>
        <w:spacing w:line="276" w:lineRule="auto"/>
        <w:jc w:val="center"/>
      </w:pPr>
      <w:r>
        <w:rPr>
          <w:rFonts w:ascii="Verdana" w:eastAsia="Verdana" w:hAnsi="Verdana" w:cs="Verdana"/>
        </w:rPr>
        <w:t>_______________________________</w:t>
      </w:r>
    </w:p>
    <w:p w14:paraId="00AF5E6C" w14:textId="77777777" w:rsidR="00E1187D" w:rsidRDefault="00C52198">
      <w:pPr>
        <w:pStyle w:val="LO-normal"/>
        <w:spacing w:line="276" w:lineRule="auto"/>
        <w:jc w:val="center"/>
      </w:pPr>
      <w:r>
        <w:rPr>
          <w:rFonts w:ascii="Verdana" w:eastAsia="Verdana" w:hAnsi="Verdana" w:cs="Verdana"/>
        </w:rPr>
        <w:t>Nome da Empresa</w:t>
      </w:r>
    </w:p>
    <w:p w14:paraId="62C6082F" w14:textId="77777777" w:rsidR="00E1187D" w:rsidRDefault="00C52198">
      <w:pPr>
        <w:pStyle w:val="LO-normal"/>
        <w:spacing w:line="276" w:lineRule="auto"/>
        <w:jc w:val="center"/>
      </w:pPr>
      <w:r>
        <w:rPr>
          <w:rFonts w:ascii="Verdana" w:eastAsia="Verdana" w:hAnsi="Verdana" w:cs="Verdana"/>
        </w:rPr>
        <w:t>CNPJ:</w:t>
      </w:r>
    </w:p>
    <w:p w14:paraId="6234E0B2" w14:textId="77777777" w:rsidR="00E1187D" w:rsidRDefault="00E1187D">
      <w:pPr>
        <w:pStyle w:val="LO-normal"/>
        <w:spacing w:line="276" w:lineRule="auto"/>
        <w:jc w:val="center"/>
        <w:rPr>
          <w:rFonts w:ascii="Verdana" w:eastAsia="Verdana" w:hAnsi="Verdana" w:cs="Verdana"/>
        </w:rPr>
      </w:pPr>
    </w:p>
    <w:p w14:paraId="219CE801" w14:textId="77777777" w:rsidR="00E1187D" w:rsidRDefault="00E1187D">
      <w:pPr>
        <w:pStyle w:val="LO-normal"/>
        <w:spacing w:line="276" w:lineRule="auto"/>
        <w:jc w:val="center"/>
        <w:rPr>
          <w:rFonts w:ascii="Verdana" w:eastAsia="Verdana" w:hAnsi="Verdana" w:cs="Verdana"/>
        </w:rPr>
      </w:pPr>
    </w:p>
    <w:p w14:paraId="1B7D31F3" w14:textId="77777777" w:rsidR="00E1187D" w:rsidRDefault="00C52198">
      <w:pPr>
        <w:pStyle w:val="LO-normal"/>
        <w:spacing w:line="276" w:lineRule="auto"/>
        <w:jc w:val="center"/>
      </w:pPr>
      <w:r>
        <w:rPr>
          <w:rFonts w:ascii="Verdana" w:eastAsia="Verdana" w:hAnsi="Verdana" w:cs="Verdana"/>
        </w:rPr>
        <w:t>_________________________________________________________</w:t>
      </w:r>
    </w:p>
    <w:p w14:paraId="2CF20AF9" w14:textId="77777777" w:rsidR="00E1187D" w:rsidRDefault="00C52198">
      <w:pPr>
        <w:pStyle w:val="LO-normal"/>
        <w:spacing w:line="276" w:lineRule="auto"/>
        <w:jc w:val="center"/>
      </w:pPr>
      <w:r>
        <w:rPr>
          <w:rFonts w:ascii="Verdana" w:eastAsia="Verdana" w:hAnsi="Verdana" w:cs="Verdana"/>
        </w:rPr>
        <w:t>Representante Legal ou Procurador do Licitante</w:t>
      </w:r>
    </w:p>
    <w:p w14:paraId="5C9BC82C" w14:textId="77777777" w:rsidR="00E1187D" w:rsidRDefault="00C52198">
      <w:pPr>
        <w:pStyle w:val="LO-normal"/>
        <w:spacing w:line="276" w:lineRule="auto"/>
        <w:jc w:val="center"/>
      </w:pPr>
      <w:r>
        <w:rPr>
          <w:rFonts w:ascii="Verdana" w:eastAsia="Verdana" w:hAnsi="Verdana" w:cs="Verdana"/>
        </w:rPr>
        <w:t>(nome e assinatura)</w:t>
      </w:r>
    </w:p>
    <w:p w14:paraId="5F5B3864" w14:textId="77777777" w:rsidR="00E1187D" w:rsidRDefault="00E1187D">
      <w:pPr>
        <w:pStyle w:val="LO-normal"/>
        <w:spacing w:after="200" w:line="276" w:lineRule="auto"/>
        <w:rPr>
          <w:rFonts w:ascii="Verdana" w:eastAsia="Verdana" w:hAnsi="Verdana" w:cs="Verdana"/>
        </w:rPr>
      </w:pPr>
    </w:p>
    <w:p w14:paraId="498F508F" w14:textId="77777777" w:rsidR="00E1187D" w:rsidRDefault="00E1187D">
      <w:pPr>
        <w:pStyle w:val="LO-normal"/>
        <w:spacing w:after="200" w:line="276" w:lineRule="auto"/>
        <w:rPr>
          <w:rFonts w:ascii="Verdana" w:eastAsia="Verdana" w:hAnsi="Verdana" w:cs="Verdana"/>
        </w:rPr>
      </w:pPr>
    </w:p>
    <w:p w14:paraId="1A125DEF" w14:textId="77777777" w:rsidR="00E1187D" w:rsidRDefault="00E1187D">
      <w:pPr>
        <w:pStyle w:val="LO-normal"/>
        <w:spacing w:after="200" w:line="276" w:lineRule="auto"/>
        <w:rPr>
          <w:rFonts w:ascii="Verdana" w:eastAsia="Verdana" w:hAnsi="Verdana" w:cs="Verdana"/>
        </w:rPr>
      </w:pPr>
    </w:p>
    <w:p w14:paraId="4DAA6773" w14:textId="77777777" w:rsidR="00E1187D" w:rsidRDefault="00E1187D">
      <w:pPr>
        <w:pStyle w:val="LO-normal"/>
        <w:spacing w:after="200" w:line="276" w:lineRule="auto"/>
        <w:rPr>
          <w:rFonts w:ascii="Verdana" w:eastAsia="Verdana" w:hAnsi="Verdana" w:cs="Verdana"/>
        </w:rPr>
      </w:pPr>
    </w:p>
    <w:p w14:paraId="1D4F8783" w14:textId="77777777" w:rsidR="00E1187D" w:rsidRDefault="00E1187D">
      <w:pPr>
        <w:pStyle w:val="LO-normal"/>
        <w:spacing w:after="200" w:line="276" w:lineRule="auto"/>
        <w:rPr>
          <w:rFonts w:ascii="Verdana" w:eastAsia="Verdana" w:hAnsi="Verdana" w:cs="Verdana"/>
        </w:rPr>
      </w:pPr>
    </w:p>
    <w:p w14:paraId="0F0E732D" w14:textId="77777777" w:rsidR="00E1187D" w:rsidRDefault="00E1187D">
      <w:pPr>
        <w:pStyle w:val="LO-normal"/>
        <w:spacing w:after="200" w:line="276" w:lineRule="auto"/>
        <w:rPr>
          <w:rFonts w:ascii="Verdana" w:eastAsia="Verdana" w:hAnsi="Verdana" w:cs="Verdana"/>
        </w:rPr>
      </w:pPr>
    </w:p>
    <w:p w14:paraId="38653CDF" w14:textId="77777777" w:rsidR="00E1187D" w:rsidRDefault="00E1187D">
      <w:pPr>
        <w:pStyle w:val="LO-normal"/>
        <w:spacing w:after="200" w:line="276" w:lineRule="auto"/>
        <w:rPr>
          <w:rFonts w:ascii="Verdana" w:eastAsia="Verdana" w:hAnsi="Verdana" w:cs="Verdana"/>
        </w:rPr>
      </w:pPr>
    </w:p>
    <w:p w14:paraId="1EDD0158" w14:textId="77777777" w:rsidR="00E1187D" w:rsidRDefault="00E1187D">
      <w:pPr>
        <w:pStyle w:val="LO-normal"/>
        <w:spacing w:after="200" w:line="276" w:lineRule="auto"/>
        <w:rPr>
          <w:rFonts w:ascii="Verdana" w:eastAsia="Verdana" w:hAnsi="Verdana" w:cs="Verdana"/>
        </w:rPr>
      </w:pPr>
    </w:p>
    <w:p w14:paraId="1F8947A4" w14:textId="77777777" w:rsidR="00E1187D" w:rsidRDefault="00E1187D">
      <w:pPr>
        <w:pStyle w:val="LO-normal"/>
        <w:spacing w:after="200" w:line="276" w:lineRule="auto"/>
        <w:rPr>
          <w:rFonts w:ascii="Verdana" w:eastAsia="Verdana" w:hAnsi="Verdana" w:cs="Verdana"/>
        </w:rPr>
      </w:pPr>
    </w:p>
    <w:p w14:paraId="708E1AAB" w14:textId="77777777" w:rsidR="00E1187D" w:rsidRDefault="00E1187D">
      <w:pPr>
        <w:pStyle w:val="LO-normal"/>
        <w:spacing w:after="200" w:line="276" w:lineRule="auto"/>
        <w:rPr>
          <w:rFonts w:ascii="Verdana" w:eastAsia="Verdana" w:hAnsi="Verdana" w:cs="Verdana"/>
        </w:rPr>
      </w:pPr>
    </w:p>
    <w:p w14:paraId="142F6FE5" w14:textId="77777777" w:rsidR="00C52198" w:rsidRDefault="00C52198">
      <w:pPr>
        <w:pStyle w:val="LO-normal"/>
        <w:spacing w:line="276" w:lineRule="auto"/>
        <w:jc w:val="center"/>
        <w:rPr>
          <w:rFonts w:ascii="Verdana" w:eastAsia="Verdana" w:hAnsi="Verdana" w:cs="Verdana"/>
          <w:b/>
        </w:rPr>
      </w:pPr>
    </w:p>
    <w:p w14:paraId="2E03F85C" w14:textId="77777777" w:rsidR="0051360B" w:rsidRDefault="0051360B">
      <w:pPr>
        <w:pStyle w:val="LO-normal"/>
        <w:spacing w:line="276" w:lineRule="auto"/>
        <w:jc w:val="center"/>
        <w:rPr>
          <w:rFonts w:ascii="Verdana" w:eastAsia="Verdana" w:hAnsi="Verdana" w:cs="Verdana"/>
          <w:b/>
        </w:rPr>
      </w:pPr>
    </w:p>
    <w:p w14:paraId="16A205E3" w14:textId="19676114" w:rsidR="00E1187D" w:rsidRDefault="00C52198">
      <w:pPr>
        <w:pStyle w:val="LO-normal"/>
        <w:spacing w:line="276" w:lineRule="auto"/>
        <w:jc w:val="center"/>
      </w:pPr>
      <w:r>
        <w:rPr>
          <w:rFonts w:ascii="Verdana" w:eastAsia="Verdana" w:hAnsi="Verdana" w:cs="Verdana"/>
          <w:b/>
        </w:rPr>
        <w:lastRenderedPageBreak/>
        <w:t>ANEXO VII – DECLARAÇÃO DE IDONEIDADE</w:t>
      </w:r>
    </w:p>
    <w:p w14:paraId="60C8A15E" w14:textId="77777777" w:rsidR="00E1187D" w:rsidRDefault="00E1187D">
      <w:pPr>
        <w:pStyle w:val="LO-normal"/>
        <w:spacing w:line="276" w:lineRule="auto"/>
        <w:jc w:val="center"/>
        <w:rPr>
          <w:rFonts w:ascii="Verdana" w:eastAsia="Verdana" w:hAnsi="Verdana" w:cs="Verdana"/>
        </w:rPr>
      </w:pPr>
    </w:p>
    <w:p w14:paraId="0BE36D11" w14:textId="77777777" w:rsidR="00E1187D" w:rsidRDefault="00E1187D">
      <w:pPr>
        <w:pStyle w:val="LO-normal"/>
        <w:spacing w:line="276" w:lineRule="auto"/>
        <w:jc w:val="center"/>
        <w:rPr>
          <w:rFonts w:ascii="Verdana" w:eastAsia="Verdana" w:hAnsi="Verdana" w:cs="Verdana"/>
        </w:rPr>
      </w:pPr>
    </w:p>
    <w:p w14:paraId="2EDBD774" w14:textId="77777777" w:rsidR="00E1187D" w:rsidRDefault="00C52198">
      <w:pPr>
        <w:pStyle w:val="LO-normal"/>
        <w:spacing w:line="276" w:lineRule="auto"/>
        <w:jc w:val="both"/>
      </w:pPr>
      <w:r>
        <w:rPr>
          <w:rFonts w:ascii="Verdana" w:eastAsia="Verdana" w:hAnsi="Verdana" w:cs="Verdana"/>
        </w:rPr>
        <w:t>À</w:t>
      </w:r>
    </w:p>
    <w:p w14:paraId="42E55269" w14:textId="77777777" w:rsidR="00E1187D" w:rsidRDefault="00C52198">
      <w:pPr>
        <w:pStyle w:val="LO-normal"/>
        <w:spacing w:line="276" w:lineRule="auto"/>
        <w:jc w:val="both"/>
      </w:pPr>
      <w:r>
        <w:rPr>
          <w:rFonts w:ascii="Verdana" w:eastAsia="Verdana" w:hAnsi="Verdana" w:cs="Verdana"/>
        </w:rPr>
        <w:t>DEFENSORIA PÚBLICA DO ESTADO DO PARANÁ</w:t>
      </w:r>
    </w:p>
    <w:p w14:paraId="729754BE" w14:textId="617DC3F8" w:rsidR="00E1187D" w:rsidRDefault="00C52198">
      <w:pPr>
        <w:pStyle w:val="LO-normal"/>
        <w:spacing w:line="276" w:lineRule="auto"/>
        <w:jc w:val="both"/>
      </w:pPr>
      <w:r>
        <w:rPr>
          <w:rFonts w:ascii="Verdana" w:eastAsia="Verdana" w:hAnsi="Verdana" w:cs="Verdana"/>
        </w:rPr>
        <w:t xml:space="preserve">EDITAL DE PREGÃO ELETRÔNICO Nº </w:t>
      </w:r>
      <w:r w:rsidR="00EE502F">
        <w:rPr>
          <w:rFonts w:ascii="Verdana" w:eastAsia="Verdana" w:hAnsi="Verdana" w:cs="Verdana"/>
        </w:rPr>
        <w:t>022</w:t>
      </w:r>
      <w:r>
        <w:rPr>
          <w:rFonts w:ascii="Verdana" w:eastAsia="Verdana" w:hAnsi="Verdana" w:cs="Verdana"/>
        </w:rPr>
        <w:t>/2022</w:t>
      </w:r>
    </w:p>
    <w:p w14:paraId="329AEB9E" w14:textId="77777777" w:rsidR="00E1187D" w:rsidRDefault="00E1187D">
      <w:pPr>
        <w:pStyle w:val="LO-normal"/>
        <w:spacing w:line="276" w:lineRule="auto"/>
        <w:jc w:val="center"/>
        <w:rPr>
          <w:rFonts w:ascii="Verdana" w:eastAsia="Verdana" w:hAnsi="Verdana" w:cs="Verdana"/>
        </w:rPr>
      </w:pPr>
    </w:p>
    <w:p w14:paraId="7C4DEA21" w14:textId="77777777" w:rsidR="00E1187D" w:rsidRDefault="00E1187D">
      <w:pPr>
        <w:pStyle w:val="LO-normal"/>
        <w:spacing w:line="276" w:lineRule="auto"/>
        <w:jc w:val="center"/>
        <w:rPr>
          <w:rFonts w:ascii="Verdana" w:eastAsia="Verdana" w:hAnsi="Verdana" w:cs="Verdana"/>
        </w:rPr>
      </w:pPr>
    </w:p>
    <w:p w14:paraId="541BFD1B" w14:textId="77777777" w:rsidR="00E1187D" w:rsidRDefault="00E1187D">
      <w:pPr>
        <w:pStyle w:val="LO-normal"/>
        <w:spacing w:line="276" w:lineRule="auto"/>
        <w:jc w:val="center"/>
        <w:rPr>
          <w:rFonts w:ascii="Verdana" w:eastAsia="Verdana" w:hAnsi="Verdana" w:cs="Verdana"/>
        </w:rPr>
      </w:pPr>
    </w:p>
    <w:p w14:paraId="50C9DE3B" w14:textId="77777777" w:rsidR="00E1187D" w:rsidRDefault="00C52198">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6B5F6D13" w14:textId="77777777" w:rsidR="00E1187D" w:rsidRDefault="00E1187D">
      <w:pPr>
        <w:pStyle w:val="LO-normal"/>
        <w:spacing w:line="276" w:lineRule="auto"/>
        <w:jc w:val="center"/>
        <w:rPr>
          <w:rFonts w:ascii="Verdana" w:eastAsia="Verdana" w:hAnsi="Verdana" w:cs="Verdana"/>
        </w:rPr>
      </w:pPr>
    </w:p>
    <w:p w14:paraId="46E86478" w14:textId="77777777" w:rsidR="00E1187D" w:rsidRDefault="00E1187D">
      <w:pPr>
        <w:pStyle w:val="LO-normal"/>
        <w:spacing w:line="276" w:lineRule="auto"/>
        <w:jc w:val="center"/>
        <w:rPr>
          <w:rFonts w:ascii="Verdana" w:eastAsia="Verdana" w:hAnsi="Verdana" w:cs="Verdana"/>
        </w:rPr>
      </w:pPr>
    </w:p>
    <w:p w14:paraId="5C631F17" w14:textId="77777777" w:rsidR="00E1187D" w:rsidRDefault="00C52198">
      <w:pPr>
        <w:pStyle w:val="LO-normal"/>
        <w:spacing w:line="276" w:lineRule="auto"/>
        <w:jc w:val="both"/>
      </w:pPr>
      <w:r>
        <w:rPr>
          <w:rFonts w:ascii="Verdana" w:eastAsia="Verdana" w:hAnsi="Verdana" w:cs="Verdana"/>
        </w:rPr>
        <w:t>Por ser expressão da verdade, firmamos a presente.</w:t>
      </w:r>
    </w:p>
    <w:p w14:paraId="61ACAAD7" w14:textId="77777777" w:rsidR="00E1187D" w:rsidRDefault="00E1187D">
      <w:pPr>
        <w:pStyle w:val="LO-normal"/>
        <w:spacing w:line="276" w:lineRule="auto"/>
        <w:jc w:val="center"/>
        <w:rPr>
          <w:rFonts w:ascii="Verdana" w:eastAsia="Verdana" w:hAnsi="Verdana" w:cs="Verdana"/>
        </w:rPr>
      </w:pPr>
    </w:p>
    <w:p w14:paraId="3822F31E" w14:textId="77777777" w:rsidR="00E1187D" w:rsidRDefault="00C52198">
      <w:pPr>
        <w:pStyle w:val="LO-normal"/>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2022.</w:t>
      </w:r>
    </w:p>
    <w:p w14:paraId="2FD586CA" w14:textId="77777777" w:rsidR="00E1187D" w:rsidRDefault="00E1187D">
      <w:pPr>
        <w:pStyle w:val="LO-normal"/>
        <w:spacing w:line="276" w:lineRule="auto"/>
        <w:jc w:val="center"/>
        <w:rPr>
          <w:rFonts w:ascii="Verdana" w:eastAsia="Verdana" w:hAnsi="Verdana" w:cs="Verdana"/>
        </w:rPr>
      </w:pPr>
    </w:p>
    <w:p w14:paraId="2DA0B266" w14:textId="77777777" w:rsidR="00E1187D" w:rsidRDefault="00E1187D">
      <w:pPr>
        <w:pStyle w:val="LO-normal"/>
        <w:spacing w:line="276" w:lineRule="auto"/>
        <w:jc w:val="center"/>
        <w:rPr>
          <w:rFonts w:ascii="Verdana" w:eastAsia="Verdana" w:hAnsi="Verdana" w:cs="Verdana"/>
        </w:rPr>
      </w:pPr>
    </w:p>
    <w:p w14:paraId="08E8C3AE" w14:textId="77777777" w:rsidR="00E1187D" w:rsidRDefault="00C52198">
      <w:pPr>
        <w:pStyle w:val="LO-normal"/>
        <w:spacing w:line="276" w:lineRule="auto"/>
        <w:jc w:val="center"/>
      </w:pPr>
      <w:r>
        <w:rPr>
          <w:rFonts w:ascii="Verdana" w:eastAsia="Verdana" w:hAnsi="Verdana" w:cs="Verdana"/>
        </w:rPr>
        <w:t>_______________________________</w:t>
      </w:r>
    </w:p>
    <w:p w14:paraId="64A7AEC5" w14:textId="77777777" w:rsidR="00E1187D" w:rsidRDefault="00C52198">
      <w:pPr>
        <w:pStyle w:val="LO-normal"/>
        <w:spacing w:line="276" w:lineRule="auto"/>
        <w:jc w:val="center"/>
      </w:pPr>
      <w:r>
        <w:rPr>
          <w:rFonts w:ascii="Verdana" w:eastAsia="Verdana" w:hAnsi="Verdana" w:cs="Verdana"/>
        </w:rPr>
        <w:t>Nome da Empresa</w:t>
      </w:r>
    </w:p>
    <w:p w14:paraId="0FE89D20" w14:textId="77777777" w:rsidR="00E1187D" w:rsidRDefault="00C52198">
      <w:pPr>
        <w:pStyle w:val="LO-normal"/>
        <w:spacing w:line="276" w:lineRule="auto"/>
        <w:jc w:val="center"/>
      </w:pPr>
      <w:r>
        <w:rPr>
          <w:rFonts w:ascii="Verdana" w:eastAsia="Verdana" w:hAnsi="Verdana" w:cs="Verdana"/>
        </w:rPr>
        <w:t>CNPJ:</w:t>
      </w:r>
    </w:p>
    <w:p w14:paraId="69E09B21" w14:textId="77777777" w:rsidR="00E1187D" w:rsidRDefault="00E1187D">
      <w:pPr>
        <w:pStyle w:val="LO-normal"/>
        <w:spacing w:line="276" w:lineRule="auto"/>
        <w:jc w:val="center"/>
        <w:rPr>
          <w:rFonts w:ascii="Verdana" w:eastAsia="Verdana" w:hAnsi="Verdana" w:cs="Verdana"/>
        </w:rPr>
      </w:pPr>
    </w:p>
    <w:p w14:paraId="68AC3E44" w14:textId="77777777" w:rsidR="00E1187D" w:rsidRDefault="00C52198">
      <w:pPr>
        <w:pStyle w:val="LO-normal"/>
        <w:spacing w:line="276" w:lineRule="auto"/>
        <w:jc w:val="center"/>
      </w:pPr>
      <w:r>
        <w:rPr>
          <w:rFonts w:ascii="Verdana" w:eastAsia="Verdana" w:hAnsi="Verdana" w:cs="Verdana"/>
        </w:rPr>
        <w:t>_____________________________________________________________</w:t>
      </w:r>
    </w:p>
    <w:p w14:paraId="32DDAB84" w14:textId="77777777" w:rsidR="00E1187D" w:rsidRDefault="00C52198">
      <w:pPr>
        <w:pStyle w:val="LO-normal"/>
        <w:spacing w:line="276" w:lineRule="auto"/>
        <w:jc w:val="center"/>
      </w:pPr>
      <w:r>
        <w:rPr>
          <w:rFonts w:ascii="Verdana" w:eastAsia="Verdana" w:hAnsi="Verdana" w:cs="Verdana"/>
        </w:rPr>
        <w:t>Representante Legal ou Procurador do Licitante</w:t>
      </w:r>
    </w:p>
    <w:p w14:paraId="7D09C79B" w14:textId="77777777" w:rsidR="00E1187D" w:rsidRDefault="00C52198">
      <w:pPr>
        <w:pStyle w:val="LO-normal"/>
        <w:spacing w:line="276" w:lineRule="auto"/>
        <w:jc w:val="center"/>
      </w:pPr>
      <w:r>
        <w:rPr>
          <w:rFonts w:ascii="Verdana" w:eastAsia="Verdana" w:hAnsi="Verdana" w:cs="Verdana"/>
        </w:rPr>
        <w:t>(nome e assinatura)</w:t>
      </w:r>
    </w:p>
    <w:p w14:paraId="7B3B91A5" w14:textId="77777777" w:rsidR="00E1187D" w:rsidRDefault="00E1187D">
      <w:pPr>
        <w:pStyle w:val="LO-normal"/>
        <w:spacing w:after="200" w:line="276" w:lineRule="auto"/>
        <w:rPr>
          <w:rFonts w:ascii="Verdana" w:eastAsia="Verdana" w:hAnsi="Verdana" w:cs="Verdana"/>
        </w:rPr>
      </w:pPr>
    </w:p>
    <w:p w14:paraId="374F6F63" w14:textId="77777777" w:rsidR="00E1187D" w:rsidRDefault="00E1187D">
      <w:pPr>
        <w:pStyle w:val="LO-normal"/>
        <w:spacing w:after="200" w:line="276" w:lineRule="auto"/>
        <w:rPr>
          <w:rFonts w:ascii="Verdana" w:eastAsia="Verdana" w:hAnsi="Verdana" w:cs="Verdana"/>
        </w:rPr>
      </w:pPr>
    </w:p>
    <w:p w14:paraId="7D70F9F5" w14:textId="77777777" w:rsidR="00E1187D" w:rsidRDefault="00E1187D">
      <w:pPr>
        <w:pStyle w:val="LO-normal"/>
        <w:spacing w:after="200" w:line="276" w:lineRule="auto"/>
        <w:rPr>
          <w:rFonts w:ascii="Verdana" w:eastAsia="Verdana" w:hAnsi="Verdana" w:cs="Verdana"/>
        </w:rPr>
      </w:pPr>
    </w:p>
    <w:p w14:paraId="723239C4" w14:textId="77777777" w:rsidR="00E1187D" w:rsidRDefault="00E1187D">
      <w:pPr>
        <w:pStyle w:val="LO-normal"/>
        <w:spacing w:after="200" w:line="276" w:lineRule="auto"/>
        <w:rPr>
          <w:rFonts w:ascii="Verdana" w:eastAsia="Verdana" w:hAnsi="Verdana" w:cs="Verdana"/>
        </w:rPr>
      </w:pPr>
    </w:p>
    <w:p w14:paraId="0BDF0785" w14:textId="77777777" w:rsidR="00E1187D" w:rsidRDefault="00E1187D">
      <w:pPr>
        <w:pStyle w:val="LO-normal"/>
        <w:spacing w:after="200" w:line="276" w:lineRule="auto"/>
        <w:rPr>
          <w:rFonts w:ascii="Verdana" w:eastAsia="Verdana" w:hAnsi="Verdana" w:cs="Verdana"/>
        </w:rPr>
      </w:pPr>
    </w:p>
    <w:p w14:paraId="063041C7" w14:textId="77777777" w:rsidR="00E1187D" w:rsidRDefault="00E1187D">
      <w:pPr>
        <w:pStyle w:val="LO-normal"/>
        <w:spacing w:after="200" w:line="276" w:lineRule="auto"/>
        <w:rPr>
          <w:rFonts w:ascii="Verdana" w:eastAsia="Verdana" w:hAnsi="Verdana" w:cs="Verdana"/>
        </w:rPr>
      </w:pPr>
    </w:p>
    <w:p w14:paraId="04581536" w14:textId="77777777" w:rsidR="00E1187D" w:rsidRDefault="00E1187D">
      <w:pPr>
        <w:pStyle w:val="LO-normal"/>
        <w:spacing w:after="200" w:line="276" w:lineRule="auto"/>
        <w:rPr>
          <w:rFonts w:ascii="Verdana" w:eastAsia="Verdana" w:hAnsi="Verdana" w:cs="Verdana"/>
        </w:rPr>
      </w:pPr>
    </w:p>
    <w:p w14:paraId="423268A5" w14:textId="77777777" w:rsidR="00E1187D" w:rsidRDefault="00E1187D">
      <w:pPr>
        <w:pStyle w:val="LO-normal"/>
        <w:spacing w:after="200" w:line="276" w:lineRule="auto"/>
        <w:rPr>
          <w:rFonts w:ascii="Verdana" w:eastAsia="Verdana" w:hAnsi="Verdana" w:cs="Verdana"/>
        </w:rPr>
      </w:pPr>
    </w:p>
    <w:p w14:paraId="22E56C57" w14:textId="77777777" w:rsidR="00E1187D" w:rsidRDefault="00E1187D">
      <w:pPr>
        <w:pStyle w:val="LO-normal"/>
        <w:spacing w:after="200" w:line="276" w:lineRule="auto"/>
        <w:rPr>
          <w:rFonts w:ascii="Verdana" w:eastAsia="Verdana" w:hAnsi="Verdana" w:cs="Verdana"/>
        </w:rPr>
      </w:pPr>
    </w:p>
    <w:p w14:paraId="567A1CBF" w14:textId="77777777" w:rsidR="00E1187D" w:rsidRDefault="00E1187D">
      <w:pPr>
        <w:pStyle w:val="LO-normal"/>
        <w:spacing w:after="200" w:line="276" w:lineRule="auto"/>
        <w:rPr>
          <w:rFonts w:ascii="Verdana" w:eastAsia="Verdana" w:hAnsi="Verdana" w:cs="Verdana"/>
        </w:rPr>
      </w:pPr>
    </w:p>
    <w:p w14:paraId="7D4EA07A" w14:textId="77777777" w:rsidR="0051360B" w:rsidRDefault="0051360B">
      <w:pPr>
        <w:pStyle w:val="LO-normal"/>
        <w:spacing w:line="276" w:lineRule="auto"/>
        <w:jc w:val="center"/>
        <w:rPr>
          <w:rFonts w:ascii="Verdana" w:eastAsia="Verdana" w:hAnsi="Verdana" w:cs="Verdana"/>
          <w:b/>
        </w:rPr>
      </w:pPr>
      <w:bookmarkStart w:id="4" w:name="_heading=h.2et92p0" w:colFirst="0" w:colLast="0"/>
      <w:bookmarkEnd w:id="4"/>
    </w:p>
    <w:p w14:paraId="25ADAEBE" w14:textId="695BAED2" w:rsidR="00E1187D" w:rsidRDefault="00C52198">
      <w:pPr>
        <w:pStyle w:val="LO-normal"/>
        <w:spacing w:line="276" w:lineRule="auto"/>
        <w:jc w:val="center"/>
      </w:pPr>
      <w:r>
        <w:rPr>
          <w:rFonts w:ascii="Verdana" w:eastAsia="Verdana" w:hAnsi="Verdana" w:cs="Verdana"/>
          <w:b/>
        </w:rPr>
        <w:lastRenderedPageBreak/>
        <w:t>ANEXO VIII – DECLARAÇÃO DE ATENDIMENTO À POLÍTICA PÚBLICA AMBIENTAL DE LICITAÇÃO SUSTENTÁVEL</w:t>
      </w:r>
    </w:p>
    <w:p w14:paraId="13158352" w14:textId="77777777" w:rsidR="00E1187D" w:rsidRDefault="00E1187D">
      <w:pPr>
        <w:pStyle w:val="LO-normal"/>
        <w:spacing w:line="276" w:lineRule="auto"/>
        <w:jc w:val="center"/>
        <w:rPr>
          <w:rFonts w:ascii="Verdana" w:eastAsia="Verdana" w:hAnsi="Verdana" w:cs="Verdana"/>
          <w:b/>
        </w:rPr>
      </w:pPr>
    </w:p>
    <w:p w14:paraId="3B5BA187" w14:textId="77777777" w:rsidR="00E1187D" w:rsidRDefault="00E1187D">
      <w:pPr>
        <w:pStyle w:val="LO-normal"/>
        <w:spacing w:line="276" w:lineRule="auto"/>
        <w:jc w:val="center"/>
        <w:rPr>
          <w:rFonts w:ascii="Verdana" w:eastAsia="Verdana" w:hAnsi="Verdana" w:cs="Verdana"/>
        </w:rPr>
      </w:pPr>
    </w:p>
    <w:p w14:paraId="45508F7C" w14:textId="77777777" w:rsidR="00E1187D" w:rsidRDefault="00C52198">
      <w:pPr>
        <w:pStyle w:val="LO-normal"/>
        <w:spacing w:line="276" w:lineRule="auto"/>
        <w:jc w:val="both"/>
      </w:pPr>
      <w:r>
        <w:rPr>
          <w:rFonts w:ascii="Verdana" w:eastAsia="Verdana" w:hAnsi="Verdana" w:cs="Verdana"/>
        </w:rPr>
        <w:t>À</w:t>
      </w:r>
    </w:p>
    <w:p w14:paraId="3E9D60EA" w14:textId="77777777" w:rsidR="00E1187D" w:rsidRDefault="00C52198">
      <w:pPr>
        <w:pStyle w:val="LO-normal"/>
        <w:spacing w:line="276" w:lineRule="auto"/>
        <w:jc w:val="both"/>
      </w:pPr>
      <w:r>
        <w:rPr>
          <w:rFonts w:ascii="Verdana" w:eastAsia="Verdana" w:hAnsi="Verdana" w:cs="Verdana"/>
        </w:rPr>
        <w:t>DEFENSORIA PÚBLICA DO ESTADO DO PARANÁ</w:t>
      </w:r>
    </w:p>
    <w:p w14:paraId="369BB4D2" w14:textId="065ED39A" w:rsidR="00E1187D" w:rsidRDefault="00C52198">
      <w:pPr>
        <w:pStyle w:val="LO-normal"/>
        <w:spacing w:line="276" w:lineRule="auto"/>
        <w:jc w:val="both"/>
      </w:pPr>
      <w:r>
        <w:rPr>
          <w:rFonts w:ascii="Verdana" w:eastAsia="Verdana" w:hAnsi="Verdana" w:cs="Verdana"/>
        </w:rPr>
        <w:t xml:space="preserve">EDITAL DE PREGÃO ELETRÔNICO Nº </w:t>
      </w:r>
      <w:r w:rsidR="00EE502F">
        <w:rPr>
          <w:rFonts w:ascii="Verdana" w:eastAsia="Verdana" w:hAnsi="Verdana" w:cs="Verdana"/>
        </w:rPr>
        <w:t>022</w:t>
      </w:r>
      <w:r>
        <w:rPr>
          <w:rFonts w:ascii="Verdana" w:eastAsia="Verdana" w:hAnsi="Verdana" w:cs="Verdana"/>
        </w:rPr>
        <w:t>/2022</w:t>
      </w:r>
    </w:p>
    <w:p w14:paraId="0E749E87" w14:textId="77777777" w:rsidR="00E1187D" w:rsidRDefault="00E1187D">
      <w:pPr>
        <w:pStyle w:val="LO-normal"/>
        <w:spacing w:line="276" w:lineRule="auto"/>
        <w:jc w:val="center"/>
        <w:rPr>
          <w:rFonts w:ascii="Verdana" w:eastAsia="Verdana" w:hAnsi="Verdana" w:cs="Verdana"/>
          <w:b/>
        </w:rPr>
      </w:pPr>
    </w:p>
    <w:p w14:paraId="2AF26A66" w14:textId="77777777" w:rsidR="00E1187D" w:rsidRDefault="00E1187D">
      <w:pPr>
        <w:pStyle w:val="LO-normal"/>
        <w:spacing w:line="276" w:lineRule="auto"/>
        <w:jc w:val="center"/>
        <w:rPr>
          <w:rFonts w:ascii="Verdana" w:eastAsia="Verdana" w:hAnsi="Verdana" w:cs="Verdana"/>
          <w:b/>
        </w:rPr>
      </w:pPr>
    </w:p>
    <w:p w14:paraId="30E89E3A" w14:textId="77777777" w:rsidR="00E1187D" w:rsidRDefault="00E1187D">
      <w:pPr>
        <w:pStyle w:val="LO-normal"/>
        <w:spacing w:line="276" w:lineRule="auto"/>
        <w:jc w:val="both"/>
        <w:rPr>
          <w:rFonts w:ascii="Verdana" w:eastAsia="Verdana" w:hAnsi="Verdana" w:cs="Verdana"/>
          <w:b/>
        </w:rPr>
      </w:pPr>
    </w:p>
    <w:p w14:paraId="670AE25F" w14:textId="77777777" w:rsidR="00E1187D" w:rsidRDefault="00C52198">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279B4568" w14:textId="77777777" w:rsidR="00E1187D" w:rsidRDefault="00E1187D">
      <w:pPr>
        <w:pStyle w:val="LO-normal"/>
        <w:spacing w:line="276" w:lineRule="auto"/>
        <w:jc w:val="center"/>
        <w:rPr>
          <w:rFonts w:ascii="Verdana" w:eastAsia="Verdana" w:hAnsi="Verdana" w:cs="Verdana"/>
        </w:rPr>
      </w:pPr>
    </w:p>
    <w:p w14:paraId="0AC27A08" w14:textId="77777777" w:rsidR="00E1187D" w:rsidRDefault="00E1187D">
      <w:pPr>
        <w:pStyle w:val="LO-normal"/>
        <w:spacing w:line="276" w:lineRule="auto"/>
        <w:jc w:val="center"/>
        <w:rPr>
          <w:rFonts w:ascii="Verdana" w:eastAsia="Verdana" w:hAnsi="Verdana" w:cs="Verdana"/>
        </w:rPr>
      </w:pPr>
    </w:p>
    <w:p w14:paraId="61D030D0" w14:textId="77777777" w:rsidR="00E1187D" w:rsidRDefault="00E1187D">
      <w:pPr>
        <w:pStyle w:val="LO-normal"/>
        <w:spacing w:line="276" w:lineRule="auto"/>
        <w:jc w:val="center"/>
        <w:rPr>
          <w:rFonts w:ascii="Verdana" w:eastAsia="Verdana" w:hAnsi="Verdana" w:cs="Verdana"/>
        </w:rPr>
      </w:pPr>
    </w:p>
    <w:p w14:paraId="0AED8657" w14:textId="77777777" w:rsidR="00E1187D" w:rsidRDefault="00C52198">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554764DC" w14:textId="77777777" w:rsidR="00E1187D" w:rsidRDefault="00E1187D">
      <w:pPr>
        <w:pStyle w:val="LO-normal"/>
        <w:spacing w:line="276" w:lineRule="auto"/>
        <w:jc w:val="center"/>
        <w:rPr>
          <w:rFonts w:ascii="Verdana" w:eastAsia="Verdana" w:hAnsi="Verdana" w:cs="Verdana"/>
        </w:rPr>
      </w:pPr>
    </w:p>
    <w:p w14:paraId="2EF54109" w14:textId="77777777" w:rsidR="00E1187D" w:rsidRDefault="00E1187D">
      <w:pPr>
        <w:pStyle w:val="LO-normal"/>
        <w:spacing w:line="276" w:lineRule="auto"/>
        <w:jc w:val="center"/>
        <w:rPr>
          <w:rFonts w:ascii="Verdana" w:eastAsia="Verdana" w:hAnsi="Verdana" w:cs="Verdana"/>
        </w:rPr>
      </w:pPr>
    </w:p>
    <w:p w14:paraId="11CCCC71" w14:textId="77777777" w:rsidR="00E1187D" w:rsidRDefault="00E1187D">
      <w:pPr>
        <w:pStyle w:val="LO-normal"/>
        <w:spacing w:line="276" w:lineRule="auto"/>
        <w:jc w:val="center"/>
        <w:rPr>
          <w:rFonts w:ascii="Verdana" w:eastAsia="Verdana" w:hAnsi="Verdana" w:cs="Verdana"/>
        </w:rPr>
      </w:pPr>
    </w:p>
    <w:p w14:paraId="78CBBA2D" w14:textId="77777777" w:rsidR="00E1187D" w:rsidRDefault="00C52198">
      <w:pPr>
        <w:pStyle w:val="LO-normal"/>
        <w:spacing w:line="276" w:lineRule="auto"/>
        <w:jc w:val="center"/>
      </w:pPr>
      <w:r>
        <w:rPr>
          <w:rFonts w:ascii="Verdana" w:eastAsia="Verdana" w:hAnsi="Verdana" w:cs="Verdana"/>
        </w:rPr>
        <w:t>_______________________________</w:t>
      </w:r>
    </w:p>
    <w:p w14:paraId="3AB25A37" w14:textId="77777777" w:rsidR="00E1187D" w:rsidRDefault="00C52198">
      <w:pPr>
        <w:pStyle w:val="LO-normal"/>
        <w:spacing w:line="276" w:lineRule="auto"/>
        <w:jc w:val="center"/>
      </w:pPr>
      <w:r>
        <w:rPr>
          <w:rFonts w:ascii="Verdana" w:eastAsia="Verdana" w:hAnsi="Verdana" w:cs="Verdana"/>
        </w:rPr>
        <w:t>Nome da Empresa</w:t>
      </w:r>
    </w:p>
    <w:p w14:paraId="673BD236" w14:textId="77777777" w:rsidR="00E1187D" w:rsidRDefault="00C52198">
      <w:pPr>
        <w:pStyle w:val="LO-normal"/>
        <w:spacing w:line="276" w:lineRule="auto"/>
        <w:jc w:val="center"/>
      </w:pPr>
      <w:r>
        <w:rPr>
          <w:rFonts w:ascii="Verdana" w:eastAsia="Verdana" w:hAnsi="Verdana" w:cs="Verdana"/>
        </w:rPr>
        <w:t>CNPJ:</w:t>
      </w:r>
    </w:p>
    <w:p w14:paraId="7CFC4079" w14:textId="77777777" w:rsidR="00E1187D" w:rsidRDefault="00E1187D">
      <w:pPr>
        <w:pStyle w:val="LO-normal"/>
        <w:spacing w:line="276" w:lineRule="auto"/>
        <w:jc w:val="center"/>
        <w:rPr>
          <w:rFonts w:ascii="Verdana" w:eastAsia="Verdana" w:hAnsi="Verdana" w:cs="Verdana"/>
        </w:rPr>
      </w:pPr>
    </w:p>
    <w:p w14:paraId="74426082" w14:textId="77777777" w:rsidR="00E1187D" w:rsidRDefault="00E1187D">
      <w:pPr>
        <w:pStyle w:val="LO-normal"/>
        <w:spacing w:line="276" w:lineRule="auto"/>
        <w:jc w:val="center"/>
        <w:rPr>
          <w:rFonts w:ascii="Verdana" w:eastAsia="Verdana" w:hAnsi="Verdana" w:cs="Verdana"/>
        </w:rPr>
      </w:pPr>
    </w:p>
    <w:p w14:paraId="317D537D" w14:textId="77777777" w:rsidR="00E1187D" w:rsidRDefault="00E1187D">
      <w:pPr>
        <w:pStyle w:val="LO-normal"/>
        <w:spacing w:line="276" w:lineRule="auto"/>
        <w:jc w:val="center"/>
        <w:rPr>
          <w:rFonts w:ascii="Verdana" w:eastAsia="Verdana" w:hAnsi="Verdana" w:cs="Verdana"/>
        </w:rPr>
      </w:pPr>
    </w:p>
    <w:p w14:paraId="2FF8AA6B" w14:textId="77777777" w:rsidR="00E1187D" w:rsidRDefault="00C52198">
      <w:pPr>
        <w:pStyle w:val="LO-normal"/>
        <w:spacing w:line="276" w:lineRule="auto"/>
        <w:jc w:val="center"/>
      </w:pPr>
      <w:r>
        <w:rPr>
          <w:rFonts w:ascii="Verdana" w:eastAsia="Verdana" w:hAnsi="Verdana" w:cs="Verdana"/>
        </w:rPr>
        <w:t>_________________________________________________________</w:t>
      </w:r>
    </w:p>
    <w:p w14:paraId="71AE93B3" w14:textId="77777777" w:rsidR="00E1187D" w:rsidRDefault="00C52198">
      <w:pPr>
        <w:pStyle w:val="LO-normal"/>
        <w:spacing w:line="276" w:lineRule="auto"/>
        <w:jc w:val="center"/>
      </w:pPr>
      <w:r>
        <w:rPr>
          <w:rFonts w:ascii="Verdana" w:eastAsia="Verdana" w:hAnsi="Verdana" w:cs="Verdana"/>
        </w:rPr>
        <w:t>Representante Legal ou Procurador do Licitante</w:t>
      </w:r>
    </w:p>
    <w:p w14:paraId="51652925" w14:textId="77777777" w:rsidR="00E1187D" w:rsidRDefault="00C52198">
      <w:pPr>
        <w:pStyle w:val="LO-normal"/>
        <w:spacing w:line="276" w:lineRule="auto"/>
        <w:jc w:val="center"/>
      </w:pPr>
      <w:r>
        <w:rPr>
          <w:rFonts w:ascii="Verdana" w:eastAsia="Verdana" w:hAnsi="Verdana" w:cs="Verdana"/>
        </w:rPr>
        <w:t>(nome e assinatura)</w:t>
      </w:r>
    </w:p>
    <w:p w14:paraId="30E858AB" w14:textId="77777777" w:rsidR="00E1187D" w:rsidRDefault="00E1187D">
      <w:pPr>
        <w:pStyle w:val="LO-normal"/>
        <w:spacing w:line="276" w:lineRule="auto"/>
        <w:jc w:val="center"/>
        <w:rPr>
          <w:rFonts w:ascii="Verdana" w:eastAsia="Verdana" w:hAnsi="Verdana" w:cs="Verdana"/>
          <w:b/>
          <w:highlight w:val="green"/>
        </w:rPr>
      </w:pPr>
    </w:p>
    <w:p w14:paraId="5C9E64FF" w14:textId="77777777" w:rsidR="00E1187D" w:rsidRDefault="00E1187D">
      <w:pPr>
        <w:pStyle w:val="LO-normal"/>
        <w:spacing w:line="276" w:lineRule="auto"/>
        <w:jc w:val="center"/>
        <w:rPr>
          <w:rFonts w:ascii="Verdana" w:eastAsia="Verdana" w:hAnsi="Verdana" w:cs="Verdana"/>
          <w:b/>
          <w:highlight w:val="green"/>
        </w:rPr>
      </w:pPr>
    </w:p>
    <w:p w14:paraId="4395726A" w14:textId="77777777" w:rsidR="00E1187D" w:rsidRDefault="00E1187D">
      <w:pPr>
        <w:pStyle w:val="LO-normal"/>
        <w:spacing w:line="276" w:lineRule="auto"/>
        <w:jc w:val="center"/>
        <w:rPr>
          <w:rFonts w:ascii="Verdana" w:eastAsia="Verdana" w:hAnsi="Verdana" w:cs="Verdana"/>
          <w:b/>
          <w:highlight w:val="green"/>
        </w:rPr>
      </w:pPr>
    </w:p>
    <w:p w14:paraId="575315F0" w14:textId="77777777" w:rsidR="00E1187D" w:rsidRDefault="00E1187D">
      <w:pPr>
        <w:pStyle w:val="LO-normal"/>
        <w:spacing w:line="276" w:lineRule="auto"/>
        <w:jc w:val="center"/>
        <w:rPr>
          <w:rFonts w:ascii="Verdana" w:eastAsia="Verdana" w:hAnsi="Verdana" w:cs="Verdana"/>
          <w:b/>
          <w:highlight w:val="green"/>
        </w:rPr>
      </w:pPr>
    </w:p>
    <w:p w14:paraId="297D7254" w14:textId="77777777" w:rsidR="00E1187D" w:rsidRDefault="00E1187D">
      <w:pPr>
        <w:pStyle w:val="LO-normal"/>
        <w:spacing w:line="276" w:lineRule="auto"/>
        <w:jc w:val="center"/>
        <w:rPr>
          <w:rFonts w:ascii="Verdana" w:eastAsia="Verdana" w:hAnsi="Verdana" w:cs="Verdana"/>
          <w:b/>
          <w:highlight w:val="green"/>
        </w:rPr>
      </w:pPr>
    </w:p>
    <w:p w14:paraId="4C97C7B2" w14:textId="77777777" w:rsidR="00E1187D" w:rsidRDefault="00E1187D">
      <w:pPr>
        <w:pStyle w:val="LO-normal"/>
        <w:spacing w:line="276" w:lineRule="auto"/>
        <w:jc w:val="center"/>
        <w:rPr>
          <w:rFonts w:ascii="Verdana" w:eastAsia="Verdana" w:hAnsi="Verdana" w:cs="Verdana"/>
          <w:b/>
          <w:highlight w:val="green"/>
        </w:rPr>
      </w:pPr>
    </w:p>
    <w:p w14:paraId="75D4E6EE" w14:textId="77777777" w:rsidR="00E1187D" w:rsidRDefault="00E1187D">
      <w:pPr>
        <w:pStyle w:val="LO-normal"/>
        <w:spacing w:line="276" w:lineRule="auto"/>
        <w:jc w:val="center"/>
        <w:rPr>
          <w:rFonts w:ascii="Verdana" w:eastAsia="Verdana" w:hAnsi="Verdana" w:cs="Verdana"/>
          <w:b/>
          <w:highlight w:val="green"/>
        </w:rPr>
      </w:pPr>
    </w:p>
    <w:p w14:paraId="03AC2E8D" w14:textId="77777777" w:rsidR="00E1187D" w:rsidRDefault="00E1187D">
      <w:pPr>
        <w:pStyle w:val="LO-normal"/>
        <w:spacing w:line="276" w:lineRule="auto"/>
        <w:jc w:val="center"/>
        <w:rPr>
          <w:rFonts w:ascii="Verdana" w:eastAsia="Verdana" w:hAnsi="Verdana" w:cs="Verdana"/>
          <w:b/>
          <w:highlight w:val="green"/>
        </w:rPr>
      </w:pPr>
    </w:p>
    <w:p w14:paraId="7F8294E3" w14:textId="77777777" w:rsidR="00E1187D" w:rsidRDefault="00E1187D">
      <w:pPr>
        <w:pStyle w:val="LO-normal"/>
        <w:spacing w:line="276" w:lineRule="auto"/>
        <w:jc w:val="center"/>
        <w:rPr>
          <w:rFonts w:ascii="Verdana" w:eastAsia="Verdana" w:hAnsi="Verdana" w:cs="Verdana"/>
          <w:b/>
          <w:highlight w:val="green"/>
        </w:rPr>
      </w:pPr>
    </w:p>
    <w:p w14:paraId="4F96B51C" w14:textId="77777777" w:rsidR="00E1187D" w:rsidRDefault="00E1187D">
      <w:pPr>
        <w:pStyle w:val="LO-normal"/>
        <w:spacing w:line="276" w:lineRule="auto"/>
        <w:jc w:val="center"/>
        <w:rPr>
          <w:rFonts w:ascii="Verdana" w:eastAsia="Verdana" w:hAnsi="Verdana" w:cs="Verdana"/>
          <w:b/>
          <w:highlight w:val="green"/>
        </w:rPr>
      </w:pPr>
    </w:p>
    <w:p w14:paraId="63AEDBB2" w14:textId="77777777" w:rsidR="00E1187D" w:rsidRDefault="00E1187D">
      <w:pPr>
        <w:pStyle w:val="LO-normal"/>
        <w:spacing w:line="276" w:lineRule="auto"/>
        <w:jc w:val="center"/>
        <w:rPr>
          <w:rFonts w:ascii="Verdana" w:eastAsia="Verdana" w:hAnsi="Verdana" w:cs="Verdana"/>
          <w:b/>
          <w:highlight w:val="green"/>
        </w:rPr>
      </w:pPr>
    </w:p>
    <w:p w14:paraId="462F246A" w14:textId="77777777" w:rsidR="00E1187D" w:rsidRDefault="00E1187D">
      <w:pPr>
        <w:pStyle w:val="LO-normal"/>
        <w:spacing w:line="276" w:lineRule="auto"/>
        <w:jc w:val="center"/>
        <w:rPr>
          <w:rFonts w:ascii="Verdana" w:eastAsia="Verdana" w:hAnsi="Verdana" w:cs="Verdana"/>
          <w:b/>
          <w:highlight w:val="green"/>
        </w:rPr>
      </w:pPr>
    </w:p>
    <w:p w14:paraId="1994CDCD" w14:textId="77777777" w:rsidR="00E1187D" w:rsidRDefault="00E1187D">
      <w:pPr>
        <w:pStyle w:val="LO-normal"/>
        <w:spacing w:line="276" w:lineRule="auto"/>
        <w:jc w:val="center"/>
        <w:rPr>
          <w:rFonts w:ascii="Verdana" w:eastAsia="Verdana" w:hAnsi="Verdana" w:cs="Verdana"/>
          <w:b/>
          <w:highlight w:val="green"/>
        </w:rPr>
      </w:pPr>
    </w:p>
    <w:p w14:paraId="7CA7FC66" w14:textId="77777777" w:rsidR="00E1187D" w:rsidRDefault="00E1187D">
      <w:pPr>
        <w:pStyle w:val="LO-normal"/>
        <w:spacing w:line="276" w:lineRule="auto"/>
        <w:jc w:val="center"/>
        <w:rPr>
          <w:rFonts w:ascii="Verdana" w:eastAsia="Verdana" w:hAnsi="Verdana" w:cs="Verdana"/>
          <w:b/>
          <w:highlight w:val="green"/>
        </w:rPr>
      </w:pPr>
    </w:p>
    <w:p w14:paraId="538AC778" w14:textId="77777777" w:rsidR="00E1187D" w:rsidRDefault="00E1187D">
      <w:pPr>
        <w:pStyle w:val="LO-normal"/>
        <w:spacing w:line="276" w:lineRule="auto"/>
        <w:jc w:val="center"/>
        <w:rPr>
          <w:rFonts w:ascii="Verdana" w:eastAsia="Verdana" w:hAnsi="Verdana" w:cs="Verdana"/>
          <w:b/>
          <w:highlight w:val="green"/>
        </w:rPr>
      </w:pPr>
    </w:p>
    <w:p w14:paraId="0E132E86" w14:textId="77777777" w:rsidR="00E1187D" w:rsidRDefault="00E1187D">
      <w:pPr>
        <w:pStyle w:val="LO-normal"/>
        <w:spacing w:line="276" w:lineRule="auto"/>
        <w:jc w:val="center"/>
        <w:rPr>
          <w:rFonts w:ascii="Verdana" w:eastAsia="Verdana" w:hAnsi="Verdana" w:cs="Verdana"/>
          <w:b/>
          <w:highlight w:val="green"/>
        </w:rPr>
      </w:pPr>
    </w:p>
    <w:p w14:paraId="68013A53" w14:textId="77777777" w:rsidR="0051360B" w:rsidRDefault="0051360B">
      <w:pPr>
        <w:pStyle w:val="LO-normal"/>
        <w:spacing w:line="276" w:lineRule="auto"/>
        <w:jc w:val="center"/>
        <w:rPr>
          <w:rFonts w:ascii="Verdana" w:eastAsia="Verdana" w:hAnsi="Verdana" w:cs="Verdana"/>
          <w:b/>
        </w:rPr>
      </w:pPr>
    </w:p>
    <w:p w14:paraId="10EC7BB0" w14:textId="4C6F61A1" w:rsidR="00E1187D" w:rsidRDefault="00C52198">
      <w:pPr>
        <w:pStyle w:val="LO-normal"/>
        <w:spacing w:line="276" w:lineRule="auto"/>
        <w:jc w:val="center"/>
      </w:pPr>
      <w:r>
        <w:rPr>
          <w:rFonts w:ascii="Verdana" w:eastAsia="Verdana" w:hAnsi="Verdana" w:cs="Verdana"/>
          <w:b/>
        </w:rPr>
        <w:lastRenderedPageBreak/>
        <w:t>ANEXO IX – MINUTA DA ATA DE REGISTRO DE PREÇOS</w:t>
      </w:r>
    </w:p>
    <w:p w14:paraId="5B51BA78" w14:textId="77777777" w:rsidR="00E1187D" w:rsidRDefault="00E1187D">
      <w:pPr>
        <w:pStyle w:val="LO-normal"/>
        <w:spacing w:line="276" w:lineRule="auto"/>
        <w:jc w:val="both"/>
        <w:rPr>
          <w:rFonts w:ascii="Verdana" w:eastAsia="Verdana" w:hAnsi="Verdana" w:cs="Verdana"/>
          <w:b/>
        </w:rPr>
      </w:pPr>
    </w:p>
    <w:p w14:paraId="696B7BE3" w14:textId="59F8709E" w:rsidR="00E1187D" w:rsidRDefault="00C52198">
      <w:pPr>
        <w:pStyle w:val="LO-normal"/>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w:t>
      </w:r>
      <w:proofErr w:type="spellStart"/>
      <w:r>
        <w:rPr>
          <w:rFonts w:ascii="Verdana" w:eastAsia="Verdana" w:hAnsi="Verdana" w:cs="Verdana"/>
        </w:rPr>
        <w:t>Dr</w:t>
      </w:r>
      <w:proofErr w:type="spellEnd"/>
      <w:r>
        <w:rPr>
          <w:rFonts w:ascii="Verdana" w:eastAsia="Verdana" w:hAnsi="Verdana" w:cs="Verdana"/>
        </w:rPr>
        <w:t xml:space="preserve">(a). ..., portador(a) da Cédula de Identidade inscrita no Registro Geral sob o nº ..., inscrito(a) no CPF/MF nº ..., considerando o julgamento da licitação nº </w:t>
      </w:r>
      <w:r w:rsidR="00EE502F">
        <w:rPr>
          <w:rFonts w:ascii="Verdana" w:eastAsia="Verdana" w:hAnsi="Verdana" w:cs="Verdana"/>
        </w:rPr>
        <w:t>022</w:t>
      </w:r>
      <w:r>
        <w:rPr>
          <w:rFonts w:ascii="Verdana" w:eastAsia="Verdana" w:hAnsi="Verdana" w:cs="Verdana"/>
        </w:rPr>
        <w:t xml:space="preserve">/2022 (Protocolo nº </w:t>
      </w:r>
      <w:r w:rsidR="00115D93" w:rsidRPr="00115D93">
        <w:rPr>
          <w:rFonts w:ascii="Verdana" w:eastAsia="Verdana" w:hAnsi="Verdana" w:cs="Verdana"/>
        </w:rPr>
        <w:t>16.678.199-0</w:t>
      </w:r>
      <w:r>
        <w:rPr>
          <w:rFonts w:ascii="Verdana" w:eastAsia="Verdana" w:hAnsi="Verdana" w:cs="Verdana"/>
        </w:rPr>
        <w:t>) na modalidade Pregão Eletrônico, cujo resultado fora homologado em .../.../... (D</w:t>
      </w:r>
      <w:r w:rsidR="00940436">
        <w:rPr>
          <w:rFonts w:ascii="Verdana" w:eastAsia="Verdana" w:hAnsi="Verdana" w:cs="Verdana"/>
        </w:rPr>
        <w:t>ED</w:t>
      </w:r>
      <w:r>
        <w:rPr>
          <w:rFonts w:ascii="Verdana" w:eastAsia="Verdana" w:hAnsi="Verdana" w:cs="Verdana"/>
        </w:rPr>
        <w:t>/PR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5B7C9BB0" w14:textId="77777777" w:rsidR="00E1187D" w:rsidRDefault="00E1187D">
      <w:pPr>
        <w:pStyle w:val="LO-normal"/>
        <w:spacing w:line="276" w:lineRule="auto"/>
        <w:jc w:val="both"/>
        <w:rPr>
          <w:rFonts w:ascii="Verdana" w:eastAsia="Verdana" w:hAnsi="Verdana" w:cs="Verdana"/>
          <w:highlight w:val="green"/>
        </w:rPr>
      </w:pPr>
    </w:p>
    <w:p w14:paraId="566DA22D" w14:textId="77777777" w:rsidR="00E1187D" w:rsidRDefault="00C52198">
      <w:pPr>
        <w:pStyle w:val="LO-normal"/>
        <w:spacing w:line="276" w:lineRule="auto"/>
        <w:jc w:val="both"/>
      </w:pPr>
      <w:r>
        <w:rPr>
          <w:rFonts w:ascii="Verdana" w:eastAsia="Verdana" w:hAnsi="Verdana" w:cs="Verdana"/>
          <w:b/>
        </w:rPr>
        <w:t>1. OBJETO</w:t>
      </w:r>
    </w:p>
    <w:p w14:paraId="46F38020" w14:textId="5563E8B3" w:rsidR="00E1187D" w:rsidRDefault="00C52198">
      <w:pPr>
        <w:pStyle w:val="LO-normal"/>
        <w:spacing w:line="276" w:lineRule="auto"/>
        <w:jc w:val="both"/>
      </w:pPr>
      <w:r>
        <w:rPr>
          <w:rFonts w:ascii="Verdana" w:eastAsia="Verdana" w:hAnsi="Verdana" w:cs="Verdana"/>
        </w:rPr>
        <w:t xml:space="preserve">1.1. O objeto da presente Ata de Registro de Preços é a aquisição de </w:t>
      </w:r>
      <w:r w:rsidR="00D25B31" w:rsidRPr="00D25B31">
        <w:rPr>
          <w:rFonts w:ascii="Verdana" w:eastAsia="Verdana" w:hAnsi="Verdana" w:cs="Verdana"/>
        </w:rPr>
        <w:t xml:space="preserve">switches gerenciáveis </w:t>
      </w:r>
      <w:proofErr w:type="spellStart"/>
      <w:r w:rsidR="00D25B31" w:rsidRPr="00D25B31">
        <w:rPr>
          <w:rFonts w:ascii="Verdana" w:eastAsia="Verdana" w:hAnsi="Verdana" w:cs="Verdana"/>
        </w:rPr>
        <w:t>PoE</w:t>
      </w:r>
      <w:proofErr w:type="spellEnd"/>
      <w:r w:rsidR="00D25B31" w:rsidRPr="00D25B31">
        <w:rPr>
          <w:rFonts w:ascii="Verdana" w:eastAsia="Verdana" w:hAnsi="Verdana" w:cs="Verdana"/>
        </w:rPr>
        <w:t xml:space="preserve"> com 36 (trinta e seis) meses de garantia e treinamento online</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14:paraId="0687150F" w14:textId="77777777" w:rsidR="00E1187D" w:rsidRDefault="00E1187D">
      <w:pPr>
        <w:pStyle w:val="LO-normal"/>
        <w:spacing w:line="276" w:lineRule="auto"/>
        <w:jc w:val="both"/>
        <w:rPr>
          <w:rFonts w:ascii="Verdana" w:eastAsia="Verdana" w:hAnsi="Verdana" w:cs="Verdana"/>
          <w:highlight w:val="green"/>
        </w:rPr>
      </w:pPr>
    </w:p>
    <w:p w14:paraId="073F943A" w14:textId="77777777" w:rsidR="00E1187D" w:rsidRDefault="00C52198">
      <w:pPr>
        <w:pStyle w:val="LO-normal"/>
        <w:spacing w:line="276" w:lineRule="auto"/>
        <w:jc w:val="both"/>
      </w:pPr>
      <w:r>
        <w:rPr>
          <w:rFonts w:ascii="Verdana" w:eastAsia="Verdana" w:hAnsi="Verdana" w:cs="Verdana"/>
          <w:b/>
        </w:rPr>
        <w:t>2. FORNECEDORES E PREÇOS REGISTRADOS</w:t>
      </w:r>
    </w:p>
    <w:p w14:paraId="2D263C41"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14:paraId="2EE25285" w14:textId="77777777" w:rsidR="00E1187D" w:rsidRDefault="00E1187D">
      <w:pPr>
        <w:pStyle w:val="LO-normal"/>
        <w:spacing w:line="276" w:lineRule="auto"/>
        <w:jc w:val="both"/>
        <w:rPr>
          <w:rFonts w:ascii="Verdana" w:eastAsia="Verdana" w:hAnsi="Verdana" w:cs="Verdana"/>
        </w:rPr>
      </w:pPr>
    </w:p>
    <w:p w14:paraId="45F4A801" w14:textId="71369C74" w:rsidR="00E1187D" w:rsidRDefault="00E1187D">
      <w:pPr>
        <w:pStyle w:val="LO-normal"/>
        <w:spacing w:line="276" w:lineRule="auto"/>
        <w:jc w:val="both"/>
        <w:rPr>
          <w:rFonts w:ascii="Verdana" w:eastAsia="Verdana" w:hAnsi="Verdana" w:cs="Verdana"/>
        </w:rPr>
      </w:pPr>
    </w:p>
    <w:tbl>
      <w:tblPr>
        <w:tblStyle w:val="a"/>
        <w:tblW w:w="94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635"/>
        <w:gridCol w:w="1209"/>
        <w:gridCol w:w="1451"/>
        <w:gridCol w:w="1451"/>
        <w:gridCol w:w="1694"/>
      </w:tblGrid>
      <w:tr w:rsidR="005E063F" w:rsidRPr="003F24FE" w14:paraId="6E143E0C" w14:textId="77777777" w:rsidTr="007374DD">
        <w:trPr>
          <w:trHeight w:val="475"/>
        </w:trPr>
        <w:tc>
          <w:tcPr>
            <w:tcW w:w="9433" w:type="dxa"/>
            <w:gridSpan w:val="6"/>
            <w:shd w:val="clear" w:color="auto" w:fill="A6A6A6"/>
          </w:tcPr>
          <w:p w14:paraId="2AF758BE" w14:textId="46168554" w:rsidR="005E063F" w:rsidRPr="003F24FE" w:rsidRDefault="005E063F" w:rsidP="007609D5">
            <w:pPr>
              <w:jc w:val="center"/>
              <w:rPr>
                <w:rFonts w:ascii="Arial" w:hAnsi="Arial" w:cs="Arial"/>
                <w:b/>
                <w:sz w:val="24"/>
                <w:szCs w:val="24"/>
              </w:rPr>
            </w:pPr>
            <w:r w:rsidRPr="003F24FE">
              <w:rPr>
                <w:rFonts w:ascii="Arial" w:hAnsi="Arial" w:cs="Arial"/>
                <w:b/>
                <w:sz w:val="24"/>
                <w:szCs w:val="24"/>
              </w:rPr>
              <w:t>LOTE ÚNICO</w:t>
            </w:r>
          </w:p>
        </w:tc>
      </w:tr>
      <w:tr w:rsidR="005E063F" w:rsidRPr="003F24FE" w14:paraId="393764C9" w14:textId="77777777" w:rsidTr="005E063F">
        <w:trPr>
          <w:trHeight w:val="130"/>
        </w:trPr>
        <w:tc>
          <w:tcPr>
            <w:tcW w:w="993" w:type="dxa"/>
            <w:shd w:val="clear" w:color="auto" w:fill="A6A6A6"/>
            <w:vAlign w:val="center"/>
          </w:tcPr>
          <w:p w14:paraId="199D4813" w14:textId="77777777" w:rsidR="005E063F" w:rsidRPr="003F24FE" w:rsidRDefault="005E063F" w:rsidP="005E063F">
            <w:pPr>
              <w:jc w:val="center"/>
              <w:rPr>
                <w:rFonts w:ascii="Arial" w:hAnsi="Arial" w:cs="Arial"/>
                <w:b/>
                <w:sz w:val="24"/>
                <w:szCs w:val="24"/>
              </w:rPr>
            </w:pPr>
            <w:r w:rsidRPr="003F24FE">
              <w:rPr>
                <w:rFonts w:ascii="Arial" w:hAnsi="Arial" w:cs="Arial"/>
                <w:b/>
                <w:sz w:val="24"/>
                <w:szCs w:val="24"/>
              </w:rPr>
              <w:t>ITEM</w:t>
            </w:r>
          </w:p>
        </w:tc>
        <w:tc>
          <w:tcPr>
            <w:tcW w:w="2635" w:type="dxa"/>
            <w:shd w:val="clear" w:color="auto" w:fill="A6A6A6"/>
            <w:vAlign w:val="center"/>
          </w:tcPr>
          <w:p w14:paraId="41E2C22A" w14:textId="77777777" w:rsidR="005E063F" w:rsidRPr="003F24FE" w:rsidRDefault="005E063F" w:rsidP="005E063F">
            <w:pPr>
              <w:jc w:val="center"/>
              <w:rPr>
                <w:rFonts w:ascii="Arial" w:hAnsi="Arial" w:cs="Arial"/>
                <w:b/>
                <w:sz w:val="24"/>
                <w:szCs w:val="24"/>
              </w:rPr>
            </w:pPr>
            <w:r w:rsidRPr="003F24FE">
              <w:rPr>
                <w:rFonts w:ascii="Arial" w:hAnsi="Arial" w:cs="Arial"/>
                <w:b/>
                <w:sz w:val="24"/>
                <w:szCs w:val="24"/>
              </w:rPr>
              <w:t>DESCRIÇÃO</w:t>
            </w:r>
          </w:p>
        </w:tc>
        <w:tc>
          <w:tcPr>
            <w:tcW w:w="1209" w:type="dxa"/>
            <w:shd w:val="clear" w:color="auto" w:fill="A6A6A6"/>
            <w:vAlign w:val="center"/>
          </w:tcPr>
          <w:p w14:paraId="333FA71E" w14:textId="77777777" w:rsidR="005E063F" w:rsidRPr="003F24FE" w:rsidRDefault="005E063F" w:rsidP="005E063F">
            <w:pPr>
              <w:jc w:val="center"/>
              <w:rPr>
                <w:rFonts w:ascii="Arial" w:hAnsi="Arial" w:cs="Arial"/>
                <w:b/>
                <w:sz w:val="24"/>
                <w:szCs w:val="24"/>
              </w:rPr>
            </w:pPr>
            <w:r w:rsidRPr="003F24FE">
              <w:rPr>
                <w:rFonts w:ascii="Arial" w:hAnsi="Arial" w:cs="Arial"/>
                <w:b/>
                <w:sz w:val="24"/>
                <w:szCs w:val="24"/>
              </w:rPr>
              <w:t xml:space="preserve">QTDE </w:t>
            </w:r>
            <w:r>
              <w:rPr>
                <w:rFonts w:ascii="Arial" w:hAnsi="Arial" w:cs="Arial"/>
                <w:b/>
                <w:sz w:val="24"/>
                <w:szCs w:val="24"/>
              </w:rPr>
              <w:br/>
              <w:t>MÁXIMA</w:t>
            </w:r>
          </w:p>
        </w:tc>
        <w:tc>
          <w:tcPr>
            <w:tcW w:w="1451" w:type="dxa"/>
            <w:shd w:val="clear" w:color="auto" w:fill="A6A6A6"/>
            <w:vAlign w:val="center"/>
          </w:tcPr>
          <w:p w14:paraId="49AEDA39" w14:textId="43380AB0" w:rsidR="005E063F" w:rsidRPr="005E063F" w:rsidRDefault="005E063F" w:rsidP="005E063F">
            <w:pPr>
              <w:jc w:val="center"/>
              <w:rPr>
                <w:rFonts w:ascii="Arial" w:hAnsi="Arial" w:cs="Arial"/>
                <w:b/>
                <w:sz w:val="24"/>
                <w:szCs w:val="24"/>
              </w:rPr>
            </w:pPr>
            <w:r w:rsidRPr="005E063F">
              <w:rPr>
                <w:rFonts w:ascii="Arial" w:eastAsia="Verdana" w:hAnsi="Arial" w:cs="Arial"/>
                <w:b/>
                <w:sz w:val="24"/>
                <w:szCs w:val="24"/>
              </w:rPr>
              <w:t>MARCA/MODELO</w:t>
            </w:r>
          </w:p>
        </w:tc>
        <w:tc>
          <w:tcPr>
            <w:tcW w:w="1451" w:type="dxa"/>
            <w:shd w:val="clear" w:color="auto" w:fill="A6A6A6"/>
          </w:tcPr>
          <w:p w14:paraId="2BFAE5EB" w14:textId="1FBA507F" w:rsidR="005E063F" w:rsidRPr="003F24FE" w:rsidRDefault="005E063F" w:rsidP="005E063F">
            <w:pPr>
              <w:jc w:val="center"/>
              <w:rPr>
                <w:rFonts w:ascii="Arial" w:hAnsi="Arial" w:cs="Arial"/>
                <w:b/>
                <w:sz w:val="24"/>
                <w:szCs w:val="24"/>
              </w:rPr>
            </w:pPr>
            <w:r w:rsidRPr="003F24FE">
              <w:rPr>
                <w:rFonts w:ascii="Arial" w:hAnsi="Arial" w:cs="Arial"/>
                <w:b/>
                <w:sz w:val="24"/>
                <w:szCs w:val="24"/>
              </w:rPr>
              <w:t>VALOR</w:t>
            </w:r>
            <w:r w:rsidRPr="003F24FE">
              <w:rPr>
                <w:rFonts w:ascii="Arial" w:hAnsi="Arial" w:cs="Arial"/>
                <w:b/>
                <w:sz w:val="24"/>
                <w:szCs w:val="24"/>
              </w:rPr>
              <w:br/>
              <w:t>UNITÁRIO</w:t>
            </w:r>
          </w:p>
        </w:tc>
        <w:tc>
          <w:tcPr>
            <w:tcW w:w="1694" w:type="dxa"/>
            <w:shd w:val="clear" w:color="auto" w:fill="A6A6A6"/>
          </w:tcPr>
          <w:p w14:paraId="53532ECE" w14:textId="77777777" w:rsidR="005E063F" w:rsidRPr="003F24FE" w:rsidRDefault="005E063F" w:rsidP="005E063F">
            <w:pPr>
              <w:jc w:val="center"/>
              <w:rPr>
                <w:rFonts w:ascii="Arial" w:hAnsi="Arial" w:cs="Arial"/>
                <w:b/>
                <w:sz w:val="24"/>
                <w:szCs w:val="24"/>
              </w:rPr>
            </w:pPr>
            <w:r w:rsidRPr="003F24FE">
              <w:rPr>
                <w:rFonts w:ascii="Arial" w:hAnsi="Arial" w:cs="Arial"/>
                <w:b/>
                <w:sz w:val="24"/>
                <w:szCs w:val="24"/>
              </w:rPr>
              <w:t>VALOR</w:t>
            </w:r>
            <w:r w:rsidRPr="003F24FE">
              <w:rPr>
                <w:rFonts w:ascii="Arial" w:hAnsi="Arial" w:cs="Arial"/>
                <w:b/>
                <w:sz w:val="24"/>
                <w:szCs w:val="24"/>
              </w:rPr>
              <w:br/>
              <w:t>TOTAL</w:t>
            </w:r>
          </w:p>
        </w:tc>
      </w:tr>
      <w:tr w:rsidR="005E063F" w:rsidRPr="003F24FE" w14:paraId="315752C1" w14:textId="77777777" w:rsidTr="005E063F">
        <w:trPr>
          <w:trHeight w:val="118"/>
        </w:trPr>
        <w:tc>
          <w:tcPr>
            <w:tcW w:w="993" w:type="dxa"/>
            <w:shd w:val="clear" w:color="auto" w:fill="auto"/>
            <w:vAlign w:val="center"/>
          </w:tcPr>
          <w:p w14:paraId="1D224598" w14:textId="77777777" w:rsidR="005E063F" w:rsidRPr="003F24FE" w:rsidRDefault="005E063F" w:rsidP="005E063F">
            <w:pPr>
              <w:jc w:val="center"/>
              <w:rPr>
                <w:rFonts w:ascii="Arial" w:hAnsi="Arial" w:cs="Arial"/>
                <w:b/>
                <w:sz w:val="24"/>
                <w:szCs w:val="24"/>
              </w:rPr>
            </w:pPr>
            <w:r w:rsidRPr="003F24FE">
              <w:rPr>
                <w:rFonts w:ascii="Arial" w:hAnsi="Arial" w:cs="Arial"/>
                <w:b/>
                <w:sz w:val="24"/>
                <w:szCs w:val="24"/>
              </w:rPr>
              <w:t>01.</w:t>
            </w:r>
          </w:p>
        </w:tc>
        <w:tc>
          <w:tcPr>
            <w:tcW w:w="2635" w:type="dxa"/>
            <w:vAlign w:val="center"/>
          </w:tcPr>
          <w:p w14:paraId="46D49223" w14:textId="77777777" w:rsidR="005E063F" w:rsidRPr="008707F6" w:rsidRDefault="005E063F" w:rsidP="005E063F">
            <w:pPr>
              <w:rPr>
                <w:rFonts w:ascii="Arial" w:hAnsi="Arial" w:cs="Arial"/>
                <w:sz w:val="24"/>
                <w:szCs w:val="24"/>
                <w:highlight w:val="yellow"/>
              </w:rPr>
            </w:pPr>
            <w:r w:rsidRPr="008707F6">
              <w:rPr>
                <w:rFonts w:ascii="Arial" w:hAnsi="Arial" w:cs="Arial"/>
                <w:sz w:val="24"/>
                <w:szCs w:val="24"/>
              </w:rPr>
              <w:t xml:space="preserve">Switch gerenciável 24 portas </w:t>
            </w:r>
            <w:proofErr w:type="spellStart"/>
            <w:r w:rsidRPr="008707F6">
              <w:rPr>
                <w:rFonts w:ascii="Arial" w:hAnsi="Arial" w:cs="Arial"/>
                <w:sz w:val="24"/>
                <w:szCs w:val="24"/>
              </w:rPr>
              <w:t>PoE</w:t>
            </w:r>
            <w:proofErr w:type="spellEnd"/>
          </w:p>
        </w:tc>
        <w:tc>
          <w:tcPr>
            <w:tcW w:w="1209" w:type="dxa"/>
            <w:vAlign w:val="center"/>
          </w:tcPr>
          <w:p w14:paraId="63F73236" w14:textId="77777777" w:rsidR="005E063F" w:rsidRPr="008707F6" w:rsidRDefault="005E063F" w:rsidP="005E063F">
            <w:pPr>
              <w:jc w:val="center"/>
              <w:rPr>
                <w:rFonts w:ascii="Arial" w:hAnsi="Arial" w:cs="Arial"/>
                <w:sz w:val="24"/>
                <w:szCs w:val="24"/>
              </w:rPr>
            </w:pPr>
            <w:r w:rsidRPr="008707F6">
              <w:rPr>
                <w:rFonts w:ascii="Arial" w:hAnsi="Arial" w:cs="Arial"/>
                <w:sz w:val="24"/>
                <w:szCs w:val="24"/>
              </w:rPr>
              <w:t>40 unidades</w:t>
            </w:r>
          </w:p>
        </w:tc>
        <w:tc>
          <w:tcPr>
            <w:tcW w:w="1451" w:type="dxa"/>
          </w:tcPr>
          <w:p w14:paraId="372AFCD3" w14:textId="77777777" w:rsidR="005E063F" w:rsidRPr="003F24FE" w:rsidRDefault="005E063F" w:rsidP="005E063F">
            <w:pPr>
              <w:rPr>
                <w:rFonts w:ascii="Arial" w:hAnsi="Arial" w:cs="Arial"/>
                <w:sz w:val="24"/>
                <w:szCs w:val="24"/>
              </w:rPr>
            </w:pPr>
          </w:p>
        </w:tc>
        <w:tc>
          <w:tcPr>
            <w:tcW w:w="1451" w:type="dxa"/>
            <w:vAlign w:val="center"/>
          </w:tcPr>
          <w:p w14:paraId="1D4E383B" w14:textId="53F69E7D" w:rsidR="005E063F" w:rsidRPr="003F24FE" w:rsidRDefault="005E063F" w:rsidP="005E063F">
            <w:pPr>
              <w:rPr>
                <w:rFonts w:ascii="Arial" w:hAnsi="Arial" w:cs="Arial"/>
                <w:sz w:val="24"/>
                <w:szCs w:val="24"/>
              </w:rPr>
            </w:pPr>
            <w:r w:rsidRPr="003F24FE">
              <w:rPr>
                <w:rFonts w:ascii="Arial" w:hAnsi="Arial" w:cs="Arial"/>
                <w:sz w:val="24"/>
                <w:szCs w:val="24"/>
              </w:rPr>
              <w:t>R$</w:t>
            </w:r>
          </w:p>
        </w:tc>
        <w:tc>
          <w:tcPr>
            <w:tcW w:w="1694" w:type="dxa"/>
            <w:vAlign w:val="center"/>
          </w:tcPr>
          <w:p w14:paraId="5CCFF783" w14:textId="77777777" w:rsidR="005E063F" w:rsidRPr="003F24FE" w:rsidRDefault="005E063F" w:rsidP="005E063F">
            <w:pPr>
              <w:rPr>
                <w:rFonts w:ascii="Arial" w:hAnsi="Arial" w:cs="Arial"/>
                <w:sz w:val="24"/>
                <w:szCs w:val="24"/>
              </w:rPr>
            </w:pPr>
            <w:r w:rsidRPr="003F24FE">
              <w:rPr>
                <w:rFonts w:ascii="Arial" w:hAnsi="Arial" w:cs="Arial"/>
                <w:sz w:val="24"/>
                <w:szCs w:val="24"/>
              </w:rPr>
              <w:t>R$</w:t>
            </w:r>
          </w:p>
        </w:tc>
      </w:tr>
      <w:tr w:rsidR="005E063F" w:rsidRPr="003F24FE" w14:paraId="08A6C394" w14:textId="77777777" w:rsidTr="005E063F">
        <w:trPr>
          <w:trHeight w:val="255"/>
        </w:trPr>
        <w:tc>
          <w:tcPr>
            <w:tcW w:w="993" w:type="dxa"/>
            <w:shd w:val="clear" w:color="auto" w:fill="auto"/>
            <w:vAlign w:val="center"/>
          </w:tcPr>
          <w:p w14:paraId="7E0E7ABE" w14:textId="77777777" w:rsidR="005E063F" w:rsidRPr="003F24FE" w:rsidRDefault="005E063F" w:rsidP="005E063F">
            <w:pPr>
              <w:jc w:val="center"/>
              <w:rPr>
                <w:rFonts w:ascii="Arial" w:hAnsi="Arial" w:cs="Arial"/>
                <w:b/>
                <w:sz w:val="24"/>
                <w:szCs w:val="24"/>
              </w:rPr>
            </w:pPr>
            <w:r w:rsidRPr="003F24FE">
              <w:rPr>
                <w:rFonts w:ascii="Arial" w:hAnsi="Arial" w:cs="Arial"/>
                <w:b/>
                <w:sz w:val="24"/>
                <w:szCs w:val="24"/>
              </w:rPr>
              <w:t>02.</w:t>
            </w:r>
          </w:p>
        </w:tc>
        <w:tc>
          <w:tcPr>
            <w:tcW w:w="2635" w:type="dxa"/>
            <w:vAlign w:val="center"/>
          </w:tcPr>
          <w:p w14:paraId="0C87D9EA" w14:textId="77777777" w:rsidR="005E063F" w:rsidRPr="008707F6" w:rsidRDefault="005E063F" w:rsidP="005E063F">
            <w:pPr>
              <w:rPr>
                <w:rFonts w:ascii="Arial" w:hAnsi="Arial" w:cs="Arial"/>
                <w:sz w:val="24"/>
                <w:szCs w:val="24"/>
                <w:highlight w:val="yellow"/>
              </w:rPr>
            </w:pPr>
            <w:r w:rsidRPr="008707F6">
              <w:rPr>
                <w:rFonts w:ascii="Arial" w:hAnsi="Arial" w:cs="Arial"/>
                <w:sz w:val="24"/>
                <w:szCs w:val="24"/>
              </w:rPr>
              <w:t xml:space="preserve">Switch gerenciável 48 portas </w:t>
            </w:r>
            <w:proofErr w:type="spellStart"/>
            <w:r w:rsidRPr="008707F6">
              <w:rPr>
                <w:rFonts w:ascii="Arial" w:hAnsi="Arial" w:cs="Arial"/>
                <w:sz w:val="24"/>
                <w:szCs w:val="24"/>
              </w:rPr>
              <w:t>PoE</w:t>
            </w:r>
            <w:proofErr w:type="spellEnd"/>
          </w:p>
        </w:tc>
        <w:tc>
          <w:tcPr>
            <w:tcW w:w="1209" w:type="dxa"/>
            <w:vAlign w:val="center"/>
          </w:tcPr>
          <w:p w14:paraId="52BFA878" w14:textId="77777777" w:rsidR="005E063F" w:rsidRPr="008707F6" w:rsidRDefault="005E063F" w:rsidP="005E063F">
            <w:pPr>
              <w:jc w:val="center"/>
              <w:rPr>
                <w:rFonts w:ascii="Arial" w:hAnsi="Arial" w:cs="Arial"/>
                <w:sz w:val="24"/>
                <w:szCs w:val="24"/>
              </w:rPr>
            </w:pPr>
            <w:r w:rsidRPr="008707F6">
              <w:rPr>
                <w:rFonts w:ascii="Arial" w:hAnsi="Arial" w:cs="Arial"/>
                <w:sz w:val="24"/>
                <w:szCs w:val="24"/>
              </w:rPr>
              <w:t>45 unidades</w:t>
            </w:r>
          </w:p>
        </w:tc>
        <w:tc>
          <w:tcPr>
            <w:tcW w:w="1451" w:type="dxa"/>
          </w:tcPr>
          <w:p w14:paraId="2298C1D4" w14:textId="77777777" w:rsidR="005E063F" w:rsidRPr="003F24FE" w:rsidRDefault="005E063F" w:rsidP="005E063F">
            <w:pPr>
              <w:rPr>
                <w:rFonts w:ascii="Arial" w:hAnsi="Arial" w:cs="Arial"/>
                <w:sz w:val="24"/>
                <w:szCs w:val="24"/>
              </w:rPr>
            </w:pPr>
          </w:p>
        </w:tc>
        <w:tc>
          <w:tcPr>
            <w:tcW w:w="1451" w:type="dxa"/>
            <w:vAlign w:val="center"/>
          </w:tcPr>
          <w:p w14:paraId="1DAEE1DB" w14:textId="0731F536" w:rsidR="005E063F" w:rsidRPr="003F24FE" w:rsidRDefault="005E063F" w:rsidP="005E063F">
            <w:pPr>
              <w:rPr>
                <w:rFonts w:ascii="Arial" w:hAnsi="Arial" w:cs="Arial"/>
                <w:sz w:val="24"/>
                <w:szCs w:val="24"/>
              </w:rPr>
            </w:pPr>
            <w:r w:rsidRPr="003F24FE">
              <w:rPr>
                <w:rFonts w:ascii="Arial" w:hAnsi="Arial" w:cs="Arial"/>
                <w:sz w:val="24"/>
                <w:szCs w:val="24"/>
              </w:rPr>
              <w:t>R$</w:t>
            </w:r>
          </w:p>
        </w:tc>
        <w:tc>
          <w:tcPr>
            <w:tcW w:w="1694" w:type="dxa"/>
            <w:vAlign w:val="center"/>
          </w:tcPr>
          <w:p w14:paraId="591B555D" w14:textId="77777777" w:rsidR="005E063F" w:rsidRPr="003F24FE" w:rsidRDefault="005E063F" w:rsidP="005E063F">
            <w:pPr>
              <w:rPr>
                <w:rFonts w:ascii="Arial" w:hAnsi="Arial" w:cs="Arial"/>
                <w:sz w:val="24"/>
                <w:szCs w:val="24"/>
              </w:rPr>
            </w:pPr>
            <w:r w:rsidRPr="003F24FE">
              <w:rPr>
                <w:rFonts w:ascii="Arial" w:hAnsi="Arial" w:cs="Arial"/>
                <w:sz w:val="24"/>
                <w:szCs w:val="24"/>
              </w:rPr>
              <w:t>R$</w:t>
            </w:r>
          </w:p>
        </w:tc>
      </w:tr>
      <w:tr w:rsidR="005E063F" w:rsidRPr="003F24FE" w14:paraId="02442CB4" w14:textId="77777777" w:rsidTr="005E063F">
        <w:trPr>
          <w:trHeight w:val="365"/>
        </w:trPr>
        <w:tc>
          <w:tcPr>
            <w:tcW w:w="4837" w:type="dxa"/>
            <w:gridSpan w:val="3"/>
            <w:tcBorders>
              <w:bottom w:val="single" w:sz="4" w:space="0" w:color="000000"/>
            </w:tcBorders>
            <w:shd w:val="clear" w:color="auto" w:fill="D9D9D9"/>
            <w:vAlign w:val="center"/>
          </w:tcPr>
          <w:p w14:paraId="00A9C2BC" w14:textId="77777777" w:rsidR="005E063F" w:rsidRPr="003F24FE" w:rsidRDefault="005E063F" w:rsidP="005E063F">
            <w:pPr>
              <w:jc w:val="center"/>
              <w:rPr>
                <w:rFonts w:ascii="Arial" w:hAnsi="Arial" w:cs="Arial"/>
                <w:b/>
                <w:sz w:val="24"/>
                <w:szCs w:val="24"/>
              </w:rPr>
            </w:pPr>
            <w:r w:rsidRPr="003F24FE">
              <w:rPr>
                <w:rFonts w:ascii="Arial" w:hAnsi="Arial" w:cs="Arial"/>
                <w:b/>
                <w:sz w:val="24"/>
                <w:szCs w:val="24"/>
              </w:rPr>
              <w:t>TOTAL</w:t>
            </w:r>
          </w:p>
        </w:tc>
        <w:tc>
          <w:tcPr>
            <w:tcW w:w="1451" w:type="dxa"/>
            <w:tcBorders>
              <w:bottom w:val="single" w:sz="4" w:space="0" w:color="000000"/>
            </w:tcBorders>
            <w:shd w:val="clear" w:color="auto" w:fill="D9D9D9"/>
          </w:tcPr>
          <w:p w14:paraId="08B3D8B3" w14:textId="77777777" w:rsidR="005E063F" w:rsidRPr="003F24FE" w:rsidRDefault="005E063F" w:rsidP="005E063F">
            <w:pPr>
              <w:rPr>
                <w:rFonts w:ascii="Arial" w:hAnsi="Arial" w:cs="Arial"/>
                <w:b/>
                <w:sz w:val="24"/>
                <w:szCs w:val="24"/>
              </w:rPr>
            </w:pPr>
          </w:p>
        </w:tc>
        <w:tc>
          <w:tcPr>
            <w:tcW w:w="1451" w:type="dxa"/>
            <w:tcBorders>
              <w:bottom w:val="single" w:sz="4" w:space="0" w:color="000000"/>
            </w:tcBorders>
            <w:shd w:val="clear" w:color="auto" w:fill="D9D9D9"/>
            <w:vAlign w:val="center"/>
          </w:tcPr>
          <w:p w14:paraId="0BA06218" w14:textId="5950B81B" w:rsidR="005E063F" w:rsidRPr="003F24FE" w:rsidRDefault="005E063F" w:rsidP="005E063F">
            <w:pPr>
              <w:rPr>
                <w:rFonts w:ascii="Arial" w:hAnsi="Arial" w:cs="Arial"/>
                <w:b/>
                <w:sz w:val="24"/>
                <w:szCs w:val="24"/>
              </w:rPr>
            </w:pPr>
            <w:r w:rsidRPr="003F24FE">
              <w:rPr>
                <w:rFonts w:ascii="Arial" w:hAnsi="Arial" w:cs="Arial"/>
                <w:b/>
                <w:sz w:val="24"/>
                <w:szCs w:val="24"/>
              </w:rPr>
              <w:t>R$</w:t>
            </w:r>
          </w:p>
        </w:tc>
        <w:tc>
          <w:tcPr>
            <w:tcW w:w="1694" w:type="dxa"/>
            <w:tcBorders>
              <w:bottom w:val="single" w:sz="4" w:space="0" w:color="000000"/>
            </w:tcBorders>
            <w:shd w:val="clear" w:color="auto" w:fill="D9D9D9"/>
            <w:vAlign w:val="center"/>
          </w:tcPr>
          <w:p w14:paraId="22DFE440" w14:textId="77777777" w:rsidR="005E063F" w:rsidRPr="003F24FE" w:rsidRDefault="005E063F" w:rsidP="005E063F">
            <w:pPr>
              <w:rPr>
                <w:rFonts w:ascii="Arial" w:hAnsi="Arial" w:cs="Arial"/>
                <w:b/>
                <w:sz w:val="24"/>
                <w:szCs w:val="24"/>
              </w:rPr>
            </w:pPr>
            <w:r w:rsidRPr="003F24FE">
              <w:rPr>
                <w:rFonts w:ascii="Arial" w:hAnsi="Arial" w:cs="Arial"/>
                <w:b/>
                <w:sz w:val="24"/>
                <w:szCs w:val="24"/>
              </w:rPr>
              <w:t>R$</w:t>
            </w:r>
          </w:p>
        </w:tc>
      </w:tr>
    </w:tbl>
    <w:p w14:paraId="571D14DC" w14:textId="11B62C8B" w:rsidR="005E063F" w:rsidRDefault="005E063F">
      <w:pPr>
        <w:pStyle w:val="LO-normal"/>
        <w:spacing w:line="276" w:lineRule="auto"/>
        <w:jc w:val="both"/>
        <w:rPr>
          <w:rFonts w:ascii="Verdana" w:eastAsia="Verdana" w:hAnsi="Verdana" w:cs="Verdana"/>
        </w:rPr>
      </w:pPr>
    </w:p>
    <w:p w14:paraId="14D78433" w14:textId="77777777" w:rsidR="005E063F" w:rsidRDefault="005E063F">
      <w:pPr>
        <w:pStyle w:val="LO-normal"/>
        <w:spacing w:line="276" w:lineRule="auto"/>
        <w:jc w:val="both"/>
        <w:rPr>
          <w:rFonts w:ascii="Verdana" w:eastAsia="Verdana" w:hAnsi="Verdana" w:cs="Verdana"/>
        </w:rPr>
      </w:pPr>
    </w:p>
    <w:tbl>
      <w:tblPr>
        <w:tblStyle w:val="aa"/>
        <w:tblW w:w="9263" w:type="dxa"/>
        <w:jc w:val="center"/>
        <w:tblInd w:w="0" w:type="dxa"/>
        <w:tblLayout w:type="fixed"/>
        <w:tblLook w:val="0400" w:firstRow="0" w:lastRow="0" w:firstColumn="0" w:lastColumn="0" w:noHBand="0" w:noVBand="1"/>
      </w:tblPr>
      <w:tblGrid>
        <w:gridCol w:w="9263"/>
      </w:tblGrid>
      <w:tr w:rsidR="00E1187D" w14:paraId="110B6DCA" w14:textId="7777777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E1670" w14:textId="77777777" w:rsidR="00E1187D" w:rsidRDefault="00C52198">
            <w:pPr>
              <w:pStyle w:val="LO-normal"/>
              <w:spacing w:before="120" w:line="360" w:lineRule="auto"/>
            </w:pPr>
            <w:r>
              <w:rPr>
                <w:rFonts w:ascii="Verdana" w:eastAsia="Verdana" w:hAnsi="Verdana" w:cs="Verdana"/>
                <w:color w:val="000000"/>
                <w:sz w:val="16"/>
                <w:szCs w:val="16"/>
              </w:rPr>
              <w:t>EMPRESA:</w:t>
            </w:r>
          </w:p>
          <w:p w14:paraId="440FABFE" w14:textId="77777777" w:rsidR="00E1187D" w:rsidRDefault="00C52198">
            <w:pPr>
              <w:pStyle w:val="LO-normal"/>
              <w:spacing w:line="360" w:lineRule="auto"/>
            </w:pPr>
            <w:r>
              <w:rPr>
                <w:rFonts w:ascii="Verdana" w:eastAsia="Verdana" w:hAnsi="Verdana" w:cs="Verdana"/>
                <w:color w:val="000000"/>
                <w:sz w:val="16"/>
                <w:szCs w:val="16"/>
              </w:rPr>
              <w:t>DENOMINAÇÃO SOCIAL:</w:t>
            </w:r>
          </w:p>
          <w:p w14:paraId="2845F8EE" w14:textId="77777777" w:rsidR="00E1187D" w:rsidRDefault="00C52198">
            <w:pPr>
              <w:pStyle w:val="LO-normal"/>
              <w:spacing w:line="360" w:lineRule="auto"/>
            </w:pPr>
            <w:r>
              <w:rPr>
                <w:rFonts w:ascii="Verdana" w:eastAsia="Verdana" w:hAnsi="Verdana" w:cs="Verdana"/>
                <w:color w:val="000000"/>
                <w:sz w:val="16"/>
                <w:szCs w:val="16"/>
              </w:rPr>
              <w:t>INSCRIÇÃO ESTADUAL OU MUNICIPAL:</w:t>
            </w:r>
          </w:p>
          <w:p w14:paraId="1F6B8B25" w14:textId="77777777" w:rsidR="00E1187D" w:rsidRDefault="00C52198">
            <w:pPr>
              <w:pStyle w:val="LO-normal"/>
              <w:spacing w:line="360" w:lineRule="auto"/>
            </w:pPr>
            <w:r>
              <w:rPr>
                <w:rFonts w:ascii="Verdana" w:eastAsia="Verdana" w:hAnsi="Verdana" w:cs="Verdana"/>
                <w:color w:val="000000"/>
                <w:sz w:val="16"/>
                <w:szCs w:val="16"/>
              </w:rPr>
              <w:t>CNPJ:</w:t>
            </w:r>
          </w:p>
          <w:p w14:paraId="7BC5C542" w14:textId="77777777" w:rsidR="00E1187D" w:rsidRDefault="00C52198">
            <w:pPr>
              <w:pStyle w:val="LO-normal"/>
              <w:spacing w:line="360" w:lineRule="auto"/>
            </w:pPr>
            <w:r>
              <w:rPr>
                <w:rFonts w:ascii="Verdana" w:eastAsia="Verdana" w:hAnsi="Verdana" w:cs="Verdana"/>
                <w:color w:val="000000"/>
                <w:sz w:val="16"/>
                <w:szCs w:val="16"/>
              </w:rPr>
              <w:t>ENDEREÇO:</w:t>
            </w:r>
          </w:p>
          <w:p w14:paraId="6D2D655E" w14:textId="77777777" w:rsidR="00E1187D" w:rsidRDefault="00C52198">
            <w:pPr>
              <w:pStyle w:val="LO-normal"/>
              <w:spacing w:line="360" w:lineRule="auto"/>
            </w:pPr>
            <w:r>
              <w:rPr>
                <w:rFonts w:ascii="Verdana" w:eastAsia="Verdana" w:hAnsi="Verdana" w:cs="Verdana"/>
                <w:color w:val="000000"/>
                <w:sz w:val="16"/>
                <w:szCs w:val="16"/>
              </w:rPr>
              <w:t>E-MAIL:</w:t>
            </w:r>
          </w:p>
          <w:p w14:paraId="0196B2AD" w14:textId="77777777" w:rsidR="00E1187D" w:rsidRDefault="00C52198">
            <w:pPr>
              <w:pStyle w:val="LO-normal"/>
              <w:spacing w:line="360" w:lineRule="auto"/>
            </w:pPr>
            <w:r>
              <w:rPr>
                <w:rFonts w:ascii="Verdana" w:eastAsia="Verdana" w:hAnsi="Verdana" w:cs="Verdana"/>
                <w:color w:val="000000"/>
                <w:sz w:val="16"/>
                <w:szCs w:val="16"/>
              </w:rPr>
              <w:t>TELEFONE:</w:t>
            </w:r>
          </w:p>
          <w:p w14:paraId="0D513D24" w14:textId="77777777" w:rsidR="00E1187D" w:rsidRDefault="00C52198">
            <w:pPr>
              <w:pStyle w:val="LO-normal"/>
              <w:spacing w:line="360" w:lineRule="auto"/>
            </w:pPr>
            <w:r>
              <w:rPr>
                <w:rFonts w:ascii="Verdana" w:eastAsia="Verdana" w:hAnsi="Verdana" w:cs="Verdana"/>
                <w:color w:val="000000"/>
                <w:sz w:val="16"/>
                <w:szCs w:val="16"/>
              </w:rPr>
              <w:t>RESPONSÁVEL:</w:t>
            </w:r>
          </w:p>
          <w:p w14:paraId="00A33A97" w14:textId="77777777" w:rsidR="00E1187D" w:rsidRDefault="00C52198">
            <w:pPr>
              <w:pStyle w:val="LO-normal"/>
              <w:spacing w:line="360" w:lineRule="auto"/>
            </w:pPr>
            <w:r>
              <w:rPr>
                <w:rFonts w:ascii="Verdana" w:eastAsia="Verdana" w:hAnsi="Verdana" w:cs="Verdana"/>
                <w:color w:val="000000"/>
                <w:sz w:val="16"/>
                <w:szCs w:val="16"/>
              </w:rPr>
              <w:t>BANCO, AGÊNCIA E CONTA PARA PAGAMENTO:</w:t>
            </w:r>
          </w:p>
        </w:tc>
      </w:tr>
    </w:tbl>
    <w:p w14:paraId="7E7F9FAE" w14:textId="77777777" w:rsidR="00E1187D" w:rsidRDefault="00E1187D">
      <w:pPr>
        <w:pStyle w:val="LO-normal"/>
        <w:spacing w:line="276" w:lineRule="auto"/>
        <w:jc w:val="both"/>
        <w:rPr>
          <w:rFonts w:ascii="Verdana" w:eastAsia="Verdana" w:hAnsi="Verdana" w:cs="Verdana"/>
          <w:highlight w:val="green"/>
        </w:rPr>
      </w:pPr>
    </w:p>
    <w:p w14:paraId="011DDA3D" w14:textId="77777777" w:rsidR="00E1187D" w:rsidRDefault="00C52198">
      <w:pPr>
        <w:pStyle w:val="LO-normal"/>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14:paraId="714A0BBB" w14:textId="77777777" w:rsidR="00E1187D" w:rsidRDefault="00E1187D">
      <w:pPr>
        <w:pStyle w:val="LO-normal"/>
        <w:jc w:val="both"/>
        <w:rPr>
          <w:rFonts w:ascii="Verdana" w:eastAsia="Verdana" w:hAnsi="Verdana" w:cs="Verdana"/>
        </w:rPr>
      </w:pPr>
    </w:p>
    <w:p w14:paraId="40B10044" w14:textId="77777777" w:rsidR="00E1187D" w:rsidRDefault="00C52198">
      <w:pPr>
        <w:pStyle w:val="LO-normal"/>
        <w:jc w:val="both"/>
      </w:pPr>
      <w:r>
        <w:rPr>
          <w:rFonts w:ascii="Verdana" w:eastAsia="Verdana" w:hAnsi="Verdana" w:cs="Verdana"/>
        </w:rPr>
        <w:lastRenderedPageBreak/>
        <w:t>Fornecedor: [nome do licitante vencedor]</w:t>
      </w:r>
    </w:p>
    <w:p w14:paraId="61641555" w14:textId="77777777" w:rsidR="00E1187D" w:rsidRDefault="00E1187D">
      <w:pPr>
        <w:pStyle w:val="LO-normal"/>
        <w:jc w:val="both"/>
        <w:rPr>
          <w:rFonts w:ascii="Verdana" w:eastAsia="Verdana" w:hAnsi="Verdana" w:cs="Verdana"/>
        </w:rPr>
      </w:pPr>
    </w:p>
    <w:p w14:paraId="5793358B" w14:textId="77777777" w:rsidR="00E1187D" w:rsidRDefault="00C52198">
      <w:pPr>
        <w:pStyle w:val="LO-normal"/>
        <w:spacing w:line="276" w:lineRule="auto"/>
        <w:jc w:val="both"/>
      </w:pPr>
      <w:r>
        <w:rPr>
          <w:rFonts w:ascii="Verdana" w:eastAsia="Verdana" w:hAnsi="Verdana" w:cs="Verdana"/>
        </w:rPr>
        <w:t>2.1.2. Restaram classificados em segundo e terceiro lugares, respectivamente:</w:t>
      </w:r>
    </w:p>
    <w:p w14:paraId="457A0344" w14:textId="77777777" w:rsidR="00E1187D" w:rsidRDefault="00E1187D">
      <w:pPr>
        <w:pStyle w:val="LO-normal"/>
        <w:spacing w:line="276" w:lineRule="auto"/>
        <w:jc w:val="both"/>
        <w:rPr>
          <w:rFonts w:ascii="Verdana" w:eastAsia="Verdana" w:hAnsi="Verdana" w:cs="Verdana"/>
        </w:rPr>
      </w:pPr>
    </w:p>
    <w:p w14:paraId="74DC2583" w14:textId="77777777" w:rsidR="00E1187D" w:rsidRDefault="00C52198">
      <w:pPr>
        <w:pStyle w:val="LO-normal"/>
        <w:jc w:val="both"/>
      </w:pPr>
      <w:r>
        <w:rPr>
          <w:rFonts w:ascii="Verdana" w:eastAsia="Verdana" w:hAnsi="Verdana" w:cs="Verdana"/>
        </w:rPr>
        <w:t>Fornecedor: [nome do licitante]</w:t>
      </w:r>
    </w:p>
    <w:p w14:paraId="3C97FC50" w14:textId="77777777" w:rsidR="00E1187D" w:rsidRDefault="00E1187D">
      <w:pPr>
        <w:pStyle w:val="LO-normal"/>
        <w:jc w:val="both"/>
        <w:rPr>
          <w:rFonts w:ascii="Verdana" w:eastAsia="Verdana" w:hAnsi="Verdana" w:cs="Verdana"/>
        </w:rPr>
      </w:pPr>
    </w:p>
    <w:p w14:paraId="2DB76E4B" w14:textId="77777777" w:rsidR="00E1187D" w:rsidRDefault="00C52198">
      <w:pPr>
        <w:pStyle w:val="LO-normal"/>
        <w:jc w:val="both"/>
      </w:pPr>
      <w:r>
        <w:rPr>
          <w:rFonts w:ascii="Verdana" w:eastAsia="Verdana" w:hAnsi="Verdana" w:cs="Verdana"/>
        </w:rPr>
        <w:t>Fornecedor: [nome do licitante]</w:t>
      </w:r>
    </w:p>
    <w:p w14:paraId="710EF5EE" w14:textId="77777777" w:rsidR="00E1187D" w:rsidRDefault="00E1187D">
      <w:pPr>
        <w:pStyle w:val="LO-normal"/>
        <w:jc w:val="both"/>
        <w:rPr>
          <w:rFonts w:ascii="Verdana" w:eastAsia="Verdana" w:hAnsi="Verdana" w:cs="Verdana"/>
        </w:rPr>
      </w:pPr>
    </w:p>
    <w:p w14:paraId="65FD9EA0" w14:textId="77777777" w:rsidR="00E1187D" w:rsidRDefault="00C52198">
      <w:pPr>
        <w:pStyle w:val="LO-normal"/>
        <w:spacing w:line="276" w:lineRule="auto"/>
        <w:jc w:val="both"/>
      </w:pPr>
      <w:r>
        <w:rPr>
          <w:rFonts w:ascii="Verdana" w:eastAsia="Verdana" w:hAnsi="Verdana" w:cs="Verdana"/>
          <w:b/>
        </w:rPr>
        <w:t>3. VALIDADE DA ATA</w:t>
      </w:r>
    </w:p>
    <w:p w14:paraId="4DBB4102" w14:textId="77777777" w:rsidR="00E1187D" w:rsidRDefault="00C52198">
      <w:pPr>
        <w:pStyle w:val="LO-normal"/>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14:paraId="23B9BE3F" w14:textId="77777777" w:rsidR="00E1187D" w:rsidRDefault="00E1187D">
      <w:pPr>
        <w:pStyle w:val="LO-normal"/>
        <w:jc w:val="both"/>
        <w:rPr>
          <w:rFonts w:ascii="Verdana" w:eastAsia="Verdana" w:hAnsi="Verdana" w:cs="Verdana"/>
          <w:highlight w:val="green"/>
        </w:rPr>
      </w:pPr>
    </w:p>
    <w:p w14:paraId="27C44C88" w14:textId="77777777" w:rsidR="00E1187D" w:rsidRDefault="00C52198">
      <w:pPr>
        <w:pStyle w:val="LO-normal"/>
        <w:spacing w:line="276" w:lineRule="auto"/>
        <w:jc w:val="both"/>
      </w:pPr>
      <w:r>
        <w:rPr>
          <w:rFonts w:ascii="Verdana" w:eastAsia="Verdana" w:hAnsi="Verdana" w:cs="Verdana"/>
          <w:b/>
        </w:rPr>
        <w:t>4. ENTREGA, FISCALIZAÇÃO E RECEBIMENTO</w:t>
      </w:r>
    </w:p>
    <w:p w14:paraId="30B8C87C" w14:textId="77777777" w:rsidR="00E1187D" w:rsidRDefault="00C52198">
      <w:pPr>
        <w:pStyle w:val="LO-normal"/>
        <w:jc w:val="both"/>
      </w:pPr>
      <w:r>
        <w:rPr>
          <w:rFonts w:ascii="Verdana" w:eastAsia="Verdana" w:hAnsi="Verdana" w:cs="Verdana"/>
        </w:rPr>
        <w:t>4.1. Os critérios de entrega, fiscalização e recebimento estão previstos no edital e no termo de referência (Anexo I).</w:t>
      </w:r>
    </w:p>
    <w:p w14:paraId="3BF01709" w14:textId="77777777" w:rsidR="00E1187D" w:rsidRDefault="00E1187D">
      <w:pPr>
        <w:pStyle w:val="LO-normal"/>
        <w:jc w:val="both"/>
        <w:rPr>
          <w:rFonts w:ascii="Verdana" w:eastAsia="Verdana" w:hAnsi="Verdana" w:cs="Verdana"/>
        </w:rPr>
      </w:pPr>
    </w:p>
    <w:p w14:paraId="04B093E2" w14:textId="77777777" w:rsidR="00E1187D" w:rsidRDefault="00C52198">
      <w:pPr>
        <w:pStyle w:val="LO-normal"/>
        <w:jc w:val="both"/>
      </w:pPr>
      <w:r>
        <w:rPr>
          <w:rFonts w:ascii="Verdana" w:eastAsia="Verdana" w:hAnsi="Verdana" w:cs="Verdana"/>
          <w:b/>
        </w:rPr>
        <w:t>5. FORMA DE PAGAMENTO</w:t>
      </w:r>
    </w:p>
    <w:p w14:paraId="0525EFE4" w14:textId="77777777" w:rsidR="00E1187D" w:rsidRDefault="00C52198">
      <w:pPr>
        <w:pStyle w:val="LO-normal"/>
        <w:spacing w:line="276" w:lineRule="auto"/>
        <w:jc w:val="both"/>
      </w:pPr>
      <w:r>
        <w:rPr>
          <w:rFonts w:ascii="Verdana" w:eastAsia="Verdana" w:hAnsi="Verdana" w:cs="Verdana"/>
        </w:rPr>
        <w:t>5.1. O prazo para pagamento e demais condições a ele referentes encontram-se definidos no termo de referência (Anexo I).</w:t>
      </w:r>
    </w:p>
    <w:p w14:paraId="1B70A671" w14:textId="77777777" w:rsidR="00E1187D" w:rsidRDefault="00E1187D">
      <w:pPr>
        <w:pStyle w:val="LO-normal"/>
        <w:spacing w:line="276" w:lineRule="auto"/>
        <w:jc w:val="both"/>
        <w:rPr>
          <w:rFonts w:ascii="Verdana" w:eastAsia="Verdana" w:hAnsi="Verdana" w:cs="Verdana"/>
          <w:highlight w:val="green"/>
        </w:rPr>
      </w:pPr>
    </w:p>
    <w:p w14:paraId="4BAE01C2" w14:textId="77777777" w:rsidR="00E1187D" w:rsidRDefault="00C52198">
      <w:pPr>
        <w:pStyle w:val="LO-normal"/>
        <w:spacing w:line="276" w:lineRule="auto"/>
        <w:jc w:val="both"/>
      </w:pPr>
      <w:r>
        <w:rPr>
          <w:rFonts w:ascii="Verdana" w:eastAsia="Verdana" w:hAnsi="Verdana" w:cs="Verdana"/>
          <w:b/>
        </w:rPr>
        <w:t>6. REVISÃO DOS PREÇOS REGISTRADOS</w:t>
      </w:r>
    </w:p>
    <w:p w14:paraId="6D865EF8" w14:textId="77777777" w:rsidR="00E1187D" w:rsidRDefault="00C52198">
      <w:pPr>
        <w:pStyle w:val="LO-normal"/>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14:paraId="56F634B9" w14:textId="77777777" w:rsidR="00E1187D" w:rsidRDefault="00C52198">
      <w:pPr>
        <w:pStyle w:val="LO-normal"/>
        <w:spacing w:line="276" w:lineRule="auto"/>
        <w:jc w:val="both"/>
      </w:pPr>
      <w:r>
        <w:rPr>
          <w:rFonts w:ascii="Verdana" w:eastAsia="Verdana" w:hAnsi="Verdana" w:cs="Verdana"/>
        </w:rPr>
        <w:t xml:space="preserve">6.2. Quando o preço registrado </w:t>
      </w:r>
      <w:proofErr w:type="gramStart"/>
      <w:r>
        <w:rPr>
          <w:rFonts w:ascii="Verdana" w:eastAsia="Verdana" w:hAnsi="Verdana" w:cs="Verdana"/>
        </w:rPr>
        <w:t>tornar-se</w:t>
      </w:r>
      <w:proofErr w:type="gramEnd"/>
      <w:r>
        <w:rPr>
          <w:rFonts w:ascii="Verdana" w:eastAsia="Verdana" w:hAnsi="Verdana" w:cs="Verdana"/>
        </w:rPr>
        <w:t xml:space="preserve"> superior ao preço praticado no mercado por motivo superveniente, a DPE-PR convocará os fornecedores para negociarem a redução dos preços registrados aos valores praticados pelo mercado.</w:t>
      </w:r>
    </w:p>
    <w:p w14:paraId="3E5174F3" w14:textId="77777777" w:rsidR="00E1187D" w:rsidRDefault="00C52198">
      <w:pPr>
        <w:pStyle w:val="LO-normal"/>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56005CA7" w14:textId="77777777" w:rsidR="00E1187D" w:rsidRDefault="00C52198">
      <w:pPr>
        <w:pStyle w:val="LO-normal"/>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14:paraId="66EF4C5B" w14:textId="77777777" w:rsidR="00E1187D" w:rsidRDefault="00C52198">
      <w:pPr>
        <w:pStyle w:val="LO-normal"/>
        <w:spacing w:line="276" w:lineRule="auto"/>
        <w:jc w:val="both"/>
      </w:pPr>
      <w:r>
        <w:rPr>
          <w:rFonts w:ascii="Verdana" w:eastAsia="Verdana" w:hAnsi="Verdana" w:cs="Verdana"/>
        </w:rPr>
        <w:t xml:space="preserve">6.3. Quando o preço de mercado </w:t>
      </w:r>
      <w:proofErr w:type="gramStart"/>
      <w:r>
        <w:rPr>
          <w:rFonts w:ascii="Verdana" w:eastAsia="Verdana" w:hAnsi="Verdana" w:cs="Verdana"/>
        </w:rPr>
        <w:t>tornar-se</w:t>
      </w:r>
      <w:proofErr w:type="gramEnd"/>
      <w:r>
        <w:rPr>
          <w:rFonts w:ascii="Verdana" w:eastAsia="Verdana" w:hAnsi="Verdana" w:cs="Verdana"/>
        </w:rPr>
        <w:t xml:space="preserv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5512929" w14:textId="77777777" w:rsidR="00E1187D" w:rsidRDefault="00C52198">
      <w:pPr>
        <w:pStyle w:val="LO-normal"/>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15A4C52A" w14:textId="77777777" w:rsidR="00E1187D" w:rsidRDefault="00E1187D">
      <w:pPr>
        <w:pStyle w:val="LO-normal"/>
        <w:jc w:val="both"/>
        <w:rPr>
          <w:rFonts w:ascii="Verdana" w:eastAsia="Verdana" w:hAnsi="Verdana" w:cs="Verdana"/>
        </w:rPr>
      </w:pPr>
    </w:p>
    <w:p w14:paraId="6D2CA9BB" w14:textId="77777777" w:rsidR="00E1187D" w:rsidRDefault="00C52198">
      <w:pPr>
        <w:pStyle w:val="LO-normal"/>
        <w:spacing w:line="276" w:lineRule="auto"/>
        <w:jc w:val="both"/>
      </w:pPr>
      <w:r>
        <w:rPr>
          <w:rFonts w:ascii="Verdana" w:eastAsia="Verdana" w:hAnsi="Verdana" w:cs="Verdana"/>
          <w:b/>
        </w:rPr>
        <w:t>7. CANCELAMENTO DO REGISTRO DE PREÇOS</w:t>
      </w:r>
    </w:p>
    <w:p w14:paraId="65786417" w14:textId="77777777" w:rsidR="00E1187D" w:rsidRDefault="00C52198">
      <w:pPr>
        <w:pStyle w:val="LO-normal"/>
        <w:spacing w:line="276" w:lineRule="auto"/>
        <w:jc w:val="both"/>
      </w:pPr>
      <w:r>
        <w:rPr>
          <w:rFonts w:ascii="Verdana" w:eastAsia="Verdana" w:hAnsi="Verdana" w:cs="Verdana"/>
        </w:rPr>
        <w:t>7.1. O registro do preço do fornecedor será cancelado pela DPE-PR quando o fornecedor:</w:t>
      </w:r>
    </w:p>
    <w:p w14:paraId="56A4BB9E" w14:textId="77777777" w:rsidR="00E1187D" w:rsidRDefault="00C52198">
      <w:pPr>
        <w:pStyle w:val="LO-normal"/>
        <w:spacing w:line="276" w:lineRule="auto"/>
        <w:jc w:val="both"/>
      </w:pPr>
      <w:r>
        <w:rPr>
          <w:rFonts w:ascii="Verdana" w:eastAsia="Verdana" w:hAnsi="Verdana" w:cs="Verdana"/>
        </w:rPr>
        <w:t xml:space="preserve">I - </w:t>
      </w:r>
      <w:proofErr w:type="gramStart"/>
      <w:r>
        <w:rPr>
          <w:rFonts w:ascii="Verdana" w:eastAsia="Verdana" w:hAnsi="Verdana" w:cs="Verdana"/>
        </w:rPr>
        <w:t>for</w:t>
      </w:r>
      <w:proofErr w:type="gramEnd"/>
      <w:r>
        <w:rPr>
          <w:rFonts w:ascii="Verdana" w:eastAsia="Verdana" w:hAnsi="Verdana" w:cs="Verdana"/>
        </w:rPr>
        <w:t xml:space="preserve"> liberado;</w:t>
      </w:r>
    </w:p>
    <w:p w14:paraId="08BE8082" w14:textId="77777777" w:rsidR="00E1187D" w:rsidRDefault="00C52198">
      <w:pPr>
        <w:pStyle w:val="LO-normal"/>
        <w:spacing w:line="276" w:lineRule="auto"/>
        <w:jc w:val="both"/>
      </w:pPr>
      <w:r>
        <w:rPr>
          <w:rFonts w:ascii="Verdana" w:eastAsia="Verdana" w:hAnsi="Verdana" w:cs="Verdana"/>
        </w:rPr>
        <w:t xml:space="preserve">II - </w:t>
      </w:r>
      <w:proofErr w:type="gramStart"/>
      <w:r>
        <w:rPr>
          <w:rFonts w:ascii="Verdana" w:eastAsia="Verdana" w:hAnsi="Verdana" w:cs="Verdana"/>
        </w:rPr>
        <w:t>descumprir</w:t>
      </w:r>
      <w:proofErr w:type="gramEnd"/>
      <w:r>
        <w:rPr>
          <w:rFonts w:ascii="Verdana" w:eastAsia="Verdana" w:hAnsi="Verdana" w:cs="Verdana"/>
        </w:rPr>
        <w:t xml:space="preserve"> as condições da ata de registro de preços, sem justificativa aceitável;</w:t>
      </w:r>
    </w:p>
    <w:p w14:paraId="0F54A21E" w14:textId="77777777" w:rsidR="00E1187D" w:rsidRDefault="00C52198">
      <w:pPr>
        <w:pStyle w:val="LO-normal"/>
        <w:spacing w:line="276" w:lineRule="auto"/>
        <w:jc w:val="both"/>
      </w:pPr>
      <w:r>
        <w:rPr>
          <w:rFonts w:ascii="Verdana" w:eastAsia="Verdana" w:hAnsi="Verdana" w:cs="Verdana"/>
        </w:rPr>
        <w:t>III - não aceitar reduzir o seu preço registrado, na hipótese deste se tornar superior àqueles praticados no mercado;</w:t>
      </w:r>
    </w:p>
    <w:p w14:paraId="3CDC16CA" w14:textId="77777777" w:rsidR="00E1187D" w:rsidRDefault="00C52198">
      <w:pPr>
        <w:pStyle w:val="LO-normal"/>
        <w:spacing w:line="276" w:lineRule="auto"/>
        <w:jc w:val="both"/>
      </w:pPr>
      <w:r>
        <w:rPr>
          <w:rFonts w:ascii="Verdana" w:eastAsia="Verdana" w:hAnsi="Verdana" w:cs="Verdana"/>
        </w:rPr>
        <w:t xml:space="preserve">IV - </w:t>
      </w:r>
      <w:proofErr w:type="gramStart"/>
      <w:r>
        <w:rPr>
          <w:rFonts w:ascii="Verdana" w:eastAsia="Verdana" w:hAnsi="Verdana" w:cs="Verdana"/>
        </w:rPr>
        <w:t>sofrer</w:t>
      </w:r>
      <w:proofErr w:type="gramEnd"/>
      <w:r>
        <w:rPr>
          <w:rFonts w:ascii="Verdana" w:eastAsia="Verdana" w:hAnsi="Verdana" w:cs="Verdana"/>
        </w:rPr>
        <w:t xml:space="preserve"> sanção prevista no inciso IV, do art. 150, da Lei nº 15.608, de 2007;</w:t>
      </w:r>
    </w:p>
    <w:p w14:paraId="62631E92" w14:textId="77777777" w:rsidR="00E1187D" w:rsidRDefault="00C52198">
      <w:pPr>
        <w:pStyle w:val="LO-normal"/>
        <w:spacing w:line="276" w:lineRule="auto"/>
        <w:jc w:val="both"/>
      </w:pPr>
      <w:r>
        <w:rPr>
          <w:rFonts w:ascii="Verdana" w:eastAsia="Verdana" w:hAnsi="Verdana" w:cs="Verdana"/>
        </w:rPr>
        <w:lastRenderedPageBreak/>
        <w:t xml:space="preserve">V - </w:t>
      </w:r>
      <w:proofErr w:type="gramStart"/>
      <w:r>
        <w:rPr>
          <w:rFonts w:ascii="Verdana" w:eastAsia="Verdana" w:hAnsi="Verdana" w:cs="Verdana"/>
        </w:rPr>
        <w:t>demonstrar</w:t>
      </w:r>
      <w:proofErr w:type="gramEnd"/>
      <w:r>
        <w:rPr>
          <w:rFonts w:ascii="Verdana" w:eastAsia="Verdana" w:hAnsi="Verdana" w:cs="Verdana"/>
        </w:rPr>
        <w:t xml:space="preserve"> fato superveniente, decorrente de caso fortuito ou força maior, que prejudique o cumprimento da ata.</w:t>
      </w:r>
    </w:p>
    <w:p w14:paraId="0F98A30E" w14:textId="77777777" w:rsidR="00E1187D" w:rsidRDefault="00C52198">
      <w:pPr>
        <w:pStyle w:val="LO-normal"/>
        <w:spacing w:line="276" w:lineRule="auto"/>
        <w:jc w:val="both"/>
      </w:pPr>
      <w:r>
        <w:rPr>
          <w:rFonts w:ascii="Verdana" w:eastAsia="Verdana" w:hAnsi="Verdana" w:cs="Verdana"/>
        </w:rPr>
        <w:t xml:space="preserve">7.2. A Ata de Registro de Preços poderá ser cancelada, total ou </w:t>
      </w:r>
      <w:proofErr w:type="gramStart"/>
      <w:r>
        <w:rPr>
          <w:rFonts w:ascii="Verdana" w:eastAsia="Verdana" w:hAnsi="Verdana" w:cs="Verdana"/>
        </w:rPr>
        <w:t>parcialmente,  mediante</w:t>
      </w:r>
      <w:proofErr w:type="gramEnd"/>
      <w:r>
        <w:rPr>
          <w:rFonts w:ascii="Verdana" w:eastAsia="Verdana" w:hAnsi="Verdana" w:cs="Verdana"/>
        </w:rPr>
        <w:t xml:space="preserve"> prévia autorização do(a) Defensor(a) Público(a)-Geral do Estado do Paraná, não sendo possível a substituição por outro licitante integrante do cadastro de reserva de que trata o item 14.1.1 e seguintes do corpo do edital de licitação:</w:t>
      </w:r>
    </w:p>
    <w:p w14:paraId="6DB405A8" w14:textId="77777777" w:rsidR="00E1187D" w:rsidRDefault="00C52198">
      <w:pPr>
        <w:pStyle w:val="LO-normal"/>
        <w:spacing w:line="276" w:lineRule="auto"/>
        <w:jc w:val="both"/>
      </w:pPr>
      <w:r>
        <w:rPr>
          <w:rFonts w:ascii="Verdana" w:eastAsia="Verdana" w:hAnsi="Verdana" w:cs="Verdana"/>
        </w:rPr>
        <w:t xml:space="preserve">I - </w:t>
      </w:r>
      <w:proofErr w:type="gramStart"/>
      <w:r>
        <w:rPr>
          <w:rFonts w:ascii="Verdana" w:eastAsia="Verdana" w:hAnsi="Verdana" w:cs="Verdana"/>
        </w:rPr>
        <w:t>pelo</w:t>
      </w:r>
      <w:proofErr w:type="gramEnd"/>
      <w:r>
        <w:rPr>
          <w:rFonts w:ascii="Verdana" w:eastAsia="Verdana" w:hAnsi="Verdana" w:cs="Verdana"/>
        </w:rPr>
        <w:t xml:space="preserve"> decurso do seu prazo de vigência;</w:t>
      </w:r>
    </w:p>
    <w:p w14:paraId="2E49F95D" w14:textId="77777777" w:rsidR="00E1187D" w:rsidRDefault="00C52198">
      <w:pPr>
        <w:pStyle w:val="LO-normal"/>
        <w:spacing w:line="276" w:lineRule="auto"/>
        <w:jc w:val="both"/>
      </w:pPr>
      <w:r>
        <w:rPr>
          <w:rFonts w:ascii="Verdana" w:eastAsia="Verdana" w:hAnsi="Verdana" w:cs="Verdana"/>
        </w:rPr>
        <w:t xml:space="preserve">II - </w:t>
      </w:r>
      <w:proofErr w:type="gramStart"/>
      <w:r>
        <w:rPr>
          <w:rFonts w:ascii="Verdana" w:eastAsia="Verdana" w:hAnsi="Verdana" w:cs="Verdana"/>
        </w:rPr>
        <w:t>se</w:t>
      </w:r>
      <w:proofErr w:type="gramEnd"/>
      <w:r>
        <w:rPr>
          <w:rFonts w:ascii="Verdana" w:eastAsia="Verdana" w:hAnsi="Verdana" w:cs="Verdana"/>
        </w:rPr>
        <w:t xml:space="preserve"> não restarem fornecedores registrados;</w:t>
      </w:r>
    </w:p>
    <w:p w14:paraId="66F03E06" w14:textId="77777777" w:rsidR="00E1187D" w:rsidRDefault="00C52198">
      <w:pPr>
        <w:pStyle w:val="LO-normal"/>
        <w:spacing w:line="276" w:lineRule="auto"/>
        <w:jc w:val="both"/>
      </w:pPr>
      <w:r>
        <w:rPr>
          <w:rFonts w:ascii="Verdana" w:eastAsia="Verdana" w:hAnsi="Verdana" w:cs="Verdana"/>
        </w:rPr>
        <w:t>III - por fato superveniente, decorrente de caso fortuito ou força maior, que prejudique o cumprimento das obrigações previstas na ata, devidamente demonstrado; e</w:t>
      </w:r>
    </w:p>
    <w:p w14:paraId="298852D5" w14:textId="77777777" w:rsidR="00E1187D" w:rsidRDefault="00C52198">
      <w:pPr>
        <w:pStyle w:val="LO-normal"/>
        <w:spacing w:line="276" w:lineRule="auto"/>
        <w:jc w:val="both"/>
      </w:pPr>
      <w:r>
        <w:rPr>
          <w:rFonts w:ascii="Verdana" w:eastAsia="Verdana" w:hAnsi="Verdana" w:cs="Verdana"/>
        </w:rPr>
        <w:t xml:space="preserve">IV - </w:t>
      </w:r>
      <w:proofErr w:type="gramStart"/>
      <w:r>
        <w:rPr>
          <w:rFonts w:ascii="Verdana" w:eastAsia="Verdana" w:hAnsi="Verdana" w:cs="Verdana"/>
        </w:rPr>
        <w:t>por</w:t>
      </w:r>
      <w:proofErr w:type="gramEnd"/>
      <w:r>
        <w:rPr>
          <w:rFonts w:ascii="Verdana" w:eastAsia="Verdana" w:hAnsi="Verdana" w:cs="Verdana"/>
        </w:rPr>
        <w:t xml:space="preserve"> razões de interesse público, devidamente justificadas.</w:t>
      </w:r>
    </w:p>
    <w:p w14:paraId="6DDE895F" w14:textId="77777777" w:rsidR="00E1187D" w:rsidRDefault="00C52198">
      <w:pPr>
        <w:pStyle w:val="LO-normal"/>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14:paraId="0D48F31B" w14:textId="77777777" w:rsidR="00E1187D" w:rsidRDefault="00C52198">
      <w:pPr>
        <w:pStyle w:val="LO-normal"/>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42A3145F" w14:textId="77777777" w:rsidR="00E1187D" w:rsidRDefault="00E1187D">
      <w:pPr>
        <w:pStyle w:val="LO-normal"/>
        <w:jc w:val="both"/>
        <w:rPr>
          <w:rFonts w:ascii="Verdana" w:eastAsia="Verdana" w:hAnsi="Verdana" w:cs="Verdana"/>
          <w:highlight w:val="green"/>
        </w:rPr>
      </w:pPr>
    </w:p>
    <w:p w14:paraId="055157E2" w14:textId="77777777" w:rsidR="00E1187D" w:rsidRDefault="00C52198">
      <w:pPr>
        <w:pStyle w:val="LO-normal"/>
        <w:spacing w:line="276" w:lineRule="auto"/>
        <w:jc w:val="both"/>
      </w:pPr>
      <w:r>
        <w:rPr>
          <w:rFonts w:ascii="Verdana" w:eastAsia="Verdana" w:hAnsi="Verdana" w:cs="Verdana"/>
          <w:b/>
        </w:rPr>
        <w:t>8. SANÇÕES ADMINISTRATIVAS</w:t>
      </w:r>
    </w:p>
    <w:p w14:paraId="1CA524A3"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14:paraId="067B4926"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I – Advertência, em caso de conduta que prejudique o andamento do procedimento licitatório ou da contratação;</w:t>
      </w:r>
    </w:p>
    <w:p w14:paraId="42B1F8AB"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409D84FF"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III – Multa de 0,5% (cinco décimos por cento) até 20% (vinte por cento) sobre o valor total do contrato, nas seguintes hipóteses, dentre outras:</w:t>
      </w:r>
    </w:p>
    <w:p w14:paraId="76041269"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a) não manutenção da proposta;</w:t>
      </w:r>
    </w:p>
    <w:p w14:paraId="154335F1"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b) apresentação de declaração falsa;</w:t>
      </w:r>
    </w:p>
    <w:p w14:paraId="4E791253"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c) não apresentação de documento na fase de saneamento;</w:t>
      </w:r>
    </w:p>
    <w:p w14:paraId="15C0E7B3"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d) inexecução contratual;</w:t>
      </w:r>
    </w:p>
    <w:p w14:paraId="248586EF"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e) injustificada, após ser considerado adjudicatário, a assinar o contrato, aceitar ou retirar o instrumento equivalente, dentro do prazo estabelecido pela Administração;</w:t>
      </w:r>
    </w:p>
    <w:p w14:paraId="31964E8D"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f) abandono da execução contratual;</w:t>
      </w:r>
    </w:p>
    <w:p w14:paraId="6E5034E3"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g) apresentação de documento falso;</w:t>
      </w:r>
    </w:p>
    <w:p w14:paraId="1609D51D"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h) fraude ou frustração do procedimento mediante ajuste, combinação ou qualquer outro expediente;</w:t>
      </w:r>
    </w:p>
    <w:p w14:paraId="12417BB3"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i) afastamento ou tentativa de afastamento de outra licitante por meio de violência, grave ameaça, fraude ou oferecimento de vantagem de qualquer tipo;</w:t>
      </w:r>
    </w:p>
    <w:p w14:paraId="75334469"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j) atuação de má-fé na relação contratual, comprovada em procedimento específico;</w:t>
      </w:r>
    </w:p>
    <w:p w14:paraId="4AD46DCD"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k) recebimento de condenação judicial definitiva por praticar, por meios dolosos, fraude fiscal no recolhimento de quaisquer tributos;</w:t>
      </w:r>
    </w:p>
    <w:p w14:paraId="52851C7A"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lastRenderedPageBreak/>
        <w:t>l) demonstração de não possuir idoneidade para contratar com a Administração, em virtude de atos ilícitos praticados, em especial infrações à ordem econômica definidos na Lei Federal nº 8.158/91;</w:t>
      </w:r>
    </w:p>
    <w:p w14:paraId="57A24757"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m) recebimento de condenação definitiva por ato de improbidade administrativa, na forma da lei.</w:t>
      </w:r>
    </w:p>
    <w:p w14:paraId="0797B857"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IV – Suspensão temporária de participação em licitação e impedimento de licitar e contratar com a DPPR pelo prazo de até 2 (dois) anos, nas seguintes hipóteses:</w:t>
      </w:r>
    </w:p>
    <w:p w14:paraId="62878C03"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a) recusa injustificada, após ser considerado adjudicatário, a assinar o contrato, aceitar ou retirar o instrumento equivalente, dentro do prazo estabelecido pela Administração;</w:t>
      </w:r>
    </w:p>
    <w:p w14:paraId="051347F4"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b) não manutenção da proposta;</w:t>
      </w:r>
    </w:p>
    <w:p w14:paraId="4FBC0E97"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c) abandono da execução contratual; e</w:t>
      </w:r>
    </w:p>
    <w:p w14:paraId="7C88A479"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d) inexecução contratual.</w:t>
      </w:r>
    </w:p>
    <w:p w14:paraId="211AAC32" w14:textId="2B053152" w:rsidR="00E1187D" w:rsidRDefault="00C52198">
      <w:pPr>
        <w:pStyle w:val="LO-normal"/>
        <w:spacing w:line="276" w:lineRule="auto"/>
        <w:jc w:val="both"/>
        <w:rPr>
          <w:rFonts w:ascii="Verdana" w:eastAsia="Verdana" w:hAnsi="Verdana" w:cs="Verdana"/>
        </w:rPr>
      </w:pPr>
      <w:r>
        <w:rPr>
          <w:rFonts w:ascii="Verdana" w:eastAsia="Verdana" w:hAnsi="Verdana" w:cs="Verdana"/>
        </w:rPr>
        <w:t>V – Declaração de inidoneidade para licitar ou contratar com a Administração Pública,</w:t>
      </w:r>
      <w:r w:rsidR="00EE502F">
        <w:rPr>
          <w:rFonts w:ascii="Verdana" w:eastAsia="Verdana" w:hAnsi="Verdana" w:cs="Verdana"/>
        </w:rPr>
        <w:t xml:space="preserve"> </w:t>
      </w:r>
      <w:r>
        <w:rPr>
          <w:rFonts w:ascii="Verdana" w:eastAsia="Verdana" w:hAnsi="Verdana" w:cs="Verdana"/>
        </w:rPr>
        <w:t>pelo prazo máximo de 05 (cinco) anos, aplicada à licitante que:</w:t>
      </w:r>
    </w:p>
    <w:p w14:paraId="174CC5EB"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a) apresentação de declaração falsa na fase de habilitação;</w:t>
      </w:r>
    </w:p>
    <w:p w14:paraId="77519458"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b) apresentação de documento falso;</w:t>
      </w:r>
    </w:p>
    <w:p w14:paraId="0FB4FB38"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c) fraude ou frustração do procedimento mediante ajuste, combinação ou qualquer outro expediente;</w:t>
      </w:r>
    </w:p>
    <w:p w14:paraId="2D164193"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d) afastamento ou tentativa de afastamento de outra licitante por meio de violência, grave ameaça, fraude ou oferecimento de vantagem de qualquer tipo;</w:t>
      </w:r>
    </w:p>
    <w:p w14:paraId="49DE8103"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e) atuação de má-fé na relação contratual, comprovada em procedimento específico;</w:t>
      </w:r>
    </w:p>
    <w:p w14:paraId="78083D68"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f) recebimento de condenação judicial definitiva por praticar, por meios dolosos, fraude fiscal no recolhimento de quaisquer tributos;</w:t>
      </w:r>
    </w:p>
    <w:p w14:paraId="6F28BF81"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14:paraId="0947BA78"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h) recebimento de condenação definitiva por ato de improbidade administrativa, na forma da lei.</w:t>
      </w:r>
    </w:p>
    <w:p w14:paraId="1FC931C9"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8.2. As sanções previstas no presente poderão ser aplicadas cumulativamente em caso de cometimento simultâneo de duas ou mais infrações.</w:t>
      </w:r>
    </w:p>
    <w:p w14:paraId="0487BB99" w14:textId="77777777" w:rsidR="00E1187D" w:rsidRDefault="00E1187D">
      <w:pPr>
        <w:pStyle w:val="LO-normal"/>
        <w:jc w:val="both"/>
        <w:rPr>
          <w:rFonts w:ascii="Verdana" w:eastAsia="Verdana" w:hAnsi="Verdana" w:cs="Verdana"/>
          <w:highlight w:val="green"/>
        </w:rPr>
      </w:pPr>
    </w:p>
    <w:p w14:paraId="66348C4F" w14:textId="77777777" w:rsidR="00E1187D" w:rsidRDefault="00C52198">
      <w:pPr>
        <w:pStyle w:val="LO-normal"/>
        <w:spacing w:line="276" w:lineRule="auto"/>
        <w:jc w:val="both"/>
      </w:pPr>
      <w:r>
        <w:rPr>
          <w:rFonts w:ascii="Verdana" w:eastAsia="Verdana" w:hAnsi="Verdana" w:cs="Verdana"/>
          <w:b/>
        </w:rPr>
        <w:t>9. LEGISLAÇÃO APLICÁVEL</w:t>
      </w:r>
    </w:p>
    <w:p w14:paraId="08F7A797" w14:textId="77777777" w:rsidR="00E1187D" w:rsidRDefault="00C52198">
      <w:pPr>
        <w:pStyle w:val="LO-normal"/>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1FE50D1F" w14:textId="77777777" w:rsidR="00E1187D" w:rsidRDefault="00C52198">
      <w:pPr>
        <w:pStyle w:val="LO-normal"/>
        <w:spacing w:line="276" w:lineRule="auto"/>
        <w:jc w:val="both"/>
      </w:pPr>
      <w:r>
        <w:rPr>
          <w:rFonts w:ascii="Verdana" w:eastAsia="Verdana" w:hAnsi="Verdana" w:cs="Verdana"/>
        </w:rPr>
        <w:t>9.2.  Os diplomas legais acima indicados aplicam-se especialmente quanto aos casos omissos.</w:t>
      </w:r>
    </w:p>
    <w:p w14:paraId="313519C2" w14:textId="77777777" w:rsidR="00E1187D" w:rsidRDefault="00E1187D">
      <w:pPr>
        <w:pStyle w:val="LO-normal"/>
        <w:jc w:val="both"/>
        <w:rPr>
          <w:rFonts w:ascii="Verdana" w:eastAsia="Verdana" w:hAnsi="Verdana" w:cs="Verdana"/>
          <w:highlight w:val="green"/>
        </w:rPr>
      </w:pPr>
    </w:p>
    <w:p w14:paraId="5D29E37E" w14:textId="77777777" w:rsidR="00E1187D" w:rsidRDefault="00C52198">
      <w:pPr>
        <w:pStyle w:val="LO-normal"/>
        <w:spacing w:line="276" w:lineRule="auto"/>
        <w:jc w:val="both"/>
      </w:pPr>
      <w:r>
        <w:rPr>
          <w:rFonts w:ascii="Verdana" w:eastAsia="Verdana" w:hAnsi="Verdana" w:cs="Verdana"/>
          <w:b/>
        </w:rPr>
        <w:t>10. DISPOSIÇÕES GERAIS</w:t>
      </w:r>
    </w:p>
    <w:p w14:paraId="2B094592" w14:textId="77777777" w:rsidR="00E1187D" w:rsidRDefault="00C52198">
      <w:pPr>
        <w:pStyle w:val="LO-normal"/>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14:paraId="1DBEC1FD" w14:textId="77777777" w:rsidR="00E1187D" w:rsidRDefault="00C52198">
      <w:pPr>
        <w:pStyle w:val="LO-normal"/>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14:paraId="3A24D97B" w14:textId="77777777" w:rsidR="00E1187D" w:rsidRDefault="00E1187D">
      <w:pPr>
        <w:pStyle w:val="LO-normal"/>
        <w:jc w:val="both"/>
        <w:rPr>
          <w:rFonts w:ascii="Verdana" w:eastAsia="Verdana" w:hAnsi="Verdana" w:cs="Verdana"/>
          <w:highlight w:val="green"/>
        </w:rPr>
      </w:pPr>
    </w:p>
    <w:p w14:paraId="32B823F8" w14:textId="77777777" w:rsidR="00E1187D" w:rsidRDefault="00C52198">
      <w:pPr>
        <w:pStyle w:val="LO-normal"/>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14:paraId="5D48A43A" w14:textId="77777777" w:rsidR="00E1187D" w:rsidRDefault="00E1187D">
      <w:pPr>
        <w:pStyle w:val="LO-normal"/>
        <w:jc w:val="both"/>
        <w:rPr>
          <w:rFonts w:ascii="Verdana" w:eastAsia="Verdana" w:hAnsi="Verdana" w:cs="Verdana"/>
          <w:highlight w:val="green"/>
        </w:rPr>
      </w:pPr>
    </w:p>
    <w:p w14:paraId="46D13BAF" w14:textId="77777777" w:rsidR="00E1187D" w:rsidRDefault="00C52198">
      <w:pPr>
        <w:pStyle w:val="LO-normal"/>
        <w:spacing w:line="276" w:lineRule="auto"/>
        <w:jc w:val="both"/>
      </w:pPr>
      <w:r>
        <w:rPr>
          <w:rFonts w:ascii="Verdana" w:eastAsia="Verdana" w:hAnsi="Verdana" w:cs="Verdana"/>
        </w:rPr>
        <w:t>Curitiba, data da assinatura digital</w:t>
      </w:r>
      <w:r>
        <w:rPr>
          <w:rFonts w:ascii="Verdana" w:eastAsia="Verdana" w:hAnsi="Verdana" w:cs="Verdana"/>
          <w:vertAlign w:val="superscript"/>
        </w:rPr>
        <w:footnoteReference w:id="1"/>
      </w:r>
      <w:r>
        <w:rPr>
          <w:rFonts w:ascii="Verdana" w:eastAsia="Verdana" w:hAnsi="Verdana" w:cs="Verdana"/>
        </w:rPr>
        <w:t>.</w:t>
      </w:r>
    </w:p>
    <w:p w14:paraId="63EB70A7" w14:textId="77777777" w:rsidR="00E1187D" w:rsidRDefault="00E1187D">
      <w:pPr>
        <w:pStyle w:val="LO-normal"/>
        <w:jc w:val="both"/>
        <w:rPr>
          <w:rFonts w:ascii="Verdana" w:eastAsia="Verdana" w:hAnsi="Verdana" w:cs="Verdana"/>
        </w:rPr>
      </w:pPr>
    </w:p>
    <w:p w14:paraId="5A4DACD4" w14:textId="77777777" w:rsidR="00E1187D" w:rsidRDefault="00E1187D">
      <w:pPr>
        <w:pStyle w:val="LO-normal"/>
        <w:jc w:val="both"/>
        <w:rPr>
          <w:rFonts w:ascii="Verdana" w:eastAsia="Verdana" w:hAnsi="Verdana" w:cs="Verdana"/>
        </w:rPr>
      </w:pPr>
    </w:p>
    <w:p w14:paraId="70EC2C03" w14:textId="77777777" w:rsidR="00E1187D" w:rsidRDefault="00E1187D">
      <w:pPr>
        <w:pStyle w:val="LO-normal"/>
        <w:jc w:val="both"/>
        <w:rPr>
          <w:rFonts w:ascii="Verdana" w:eastAsia="Verdana" w:hAnsi="Verdana" w:cs="Verdana"/>
        </w:rPr>
      </w:pPr>
    </w:p>
    <w:p w14:paraId="2F61579E" w14:textId="77777777" w:rsidR="00E1187D" w:rsidRDefault="00C52198">
      <w:pPr>
        <w:pStyle w:val="LO-normal"/>
        <w:jc w:val="both"/>
      </w:pPr>
      <w:r>
        <w:rPr>
          <w:rFonts w:ascii="Verdana" w:eastAsia="Verdana" w:hAnsi="Verdana" w:cs="Verdana"/>
        </w:rPr>
        <w:t>_________________________________________________</w:t>
      </w:r>
    </w:p>
    <w:p w14:paraId="446B0ADC" w14:textId="77777777" w:rsidR="00E1187D" w:rsidRDefault="00C52198">
      <w:pPr>
        <w:pStyle w:val="LO-normal"/>
        <w:spacing w:line="276" w:lineRule="auto"/>
        <w:jc w:val="both"/>
      </w:pPr>
      <w:r>
        <w:rPr>
          <w:rFonts w:ascii="Verdana" w:eastAsia="Verdana" w:hAnsi="Verdana" w:cs="Verdana"/>
        </w:rPr>
        <w:t>Defensor Público-Geral</w:t>
      </w:r>
    </w:p>
    <w:p w14:paraId="598C782E" w14:textId="77777777" w:rsidR="00E1187D" w:rsidRDefault="00E1187D">
      <w:pPr>
        <w:pStyle w:val="LO-normal"/>
        <w:jc w:val="both"/>
        <w:rPr>
          <w:rFonts w:ascii="Verdana" w:eastAsia="Verdana" w:hAnsi="Verdana" w:cs="Verdana"/>
        </w:rPr>
      </w:pPr>
    </w:p>
    <w:p w14:paraId="7CEB69E1" w14:textId="77777777" w:rsidR="00E1187D" w:rsidRDefault="00E1187D">
      <w:pPr>
        <w:pStyle w:val="LO-normal"/>
        <w:jc w:val="both"/>
        <w:rPr>
          <w:rFonts w:ascii="Verdana" w:eastAsia="Verdana" w:hAnsi="Verdana" w:cs="Verdana"/>
        </w:rPr>
      </w:pPr>
    </w:p>
    <w:p w14:paraId="6E49CF87" w14:textId="77777777" w:rsidR="00E1187D" w:rsidRDefault="00C52198">
      <w:pPr>
        <w:pStyle w:val="LO-normal"/>
        <w:jc w:val="both"/>
      </w:pPr>
      <w:r>
        <w:rPr>
          <w:rFonts w:ascii="Verdana" w:eastAsia="Verdana" w:hAnsi="Verdana" w:cs="Verdana"/>
        </w:rPr>
        <w:t>___________________________________________________</w:t>
      </w:r>
    </w:p>
    <w:p w14:paraId="20AB5260" w14:textId="77777777" w:rsidR="00E1187D" w:rsidRDefault="00C52198">
      <w:pPr>
        <w:pStyle w:val="LO-normal"/>
        <w:spacing w:line="276" w:lineRule="auto"/>
        <w:jc w:val="both"/>
      </w:pPr>
      <w:r>
        <w:rPr>
          <w:rFonts w:ascii="Verdana" w:eastAsia="Verdana" w:hAnsi="Verdana" w:cs="Verdana"/>
        </w:rPr>
        <w:t>Nome da empresa</w:t>
      </w:r>
    </w:p>
    <w:p w14:paraId="6783E8BE" w14:textId="77777777" w:rsidR="00E1187D" w:rsidRDefault="00C52198">
      <w:pPr>
        <w:pStyle w:val="LO-normal"/>
        <w:spacing w:line="276" w:lineRule="auto"/>
        <w:jc w:val="both"/>
      </w:pPr>
      <w:r>
        <w:rPr>
          <w:rFonts w:ascii="Verdana" w:eastAsia="Verdana" w:hAnsi="Verdana" w:cs="Verdana"/>
        </w:rPr>
        <w:t>Nome do Representante Legal</w:t>
      </w:r>
    </w:p>
    <w:p w14:paraId="4A849FE2" w14:textId="77777777" w:rsidR="00E1187D" w:rsidRDefault="00E1187D">
      <w:pPr>
        <w:pStyle w:val="LO-normal"/>
        <w:spacing w:line="276" w:lineRule="auto"/>
        <w:jc w:val="both"/>
        <w:rPr>
          <w:rFonts w:ascii="Verdana" w:eastAsia="Verdana" w:hAnsi="Verdana" w:cs="Verdana"/>
        </w:rPr>
      </w:pPr>
    </w:p>
    <w:p w14:paraId="5CF6794A" w14:textId="77777777" w:rsidR="00E1187D" w:rsidRDefault="00E1187D">
      <w:pPr>
        <w:pStyle w:val="LO-normal"/>
        <w:spacing w:line="276" w:lineRule="auto"/>
        <w:jc w:val="both"/>
        <w:rPr>
          <w:rFonts w:ascii="Verdana" w:eastAsia="Verdana" w:hAnsi="Verdana" w:cs="Verdana"/>
        </w:rPr>
      </w:pPr>
    </w:p>
    <w:p w14:paraId="76980411" w14:textId="77777777" w:rsidR="00E1187D" w:rsidRDefault="00C52198">
      <w:pPr>
        <w:pStyle w:val="LO-normal"/>
        <w:spacing w:line="276" w:lineRule="auto"/>
        <w:jc w:val="both"/>
      </w:pPr>
      <w:r>
        <w:rPr>
          <w:rFonts w:ascii="Verdana" w:eastAsia="Verdana" w:hAnsi="Verdana" w:cs="Verdana"/>
        </w:rPr>
        <w:t>TESTEMUNHAS</w:t>
      </w:r>
    </w:p>
    <w:p w14:paraId="40E0E781" w14:textId="77777777" w:rsidR="00E1187D" w:rsidRDefault="00C52198">
      <w:pPr>
        <w:pStyle w:val="LO-normal"/>
        <w:spacing w:line="276" w:lineRule="auto"/>
        <w:jc w:val="both"/>
      </w:pPr>
      <w:r>
        <w:rPr>
          <w:rFonts w:ascii="Verdana" w:eastAsia="Verdana" w:hAnsi="Verdana" w:cs="Verdana"/>
        </w:rPr>
        <w:t>Nome:                                                                               Nome:</w:t>
      </w:r>
    </w:p>
    <w:p w14:paraId="0F1E05ED" w14:textId="77777777" w:rsidR="00E1187D" w:rsidRDefault="00C52198">
      <w:pPr>
        <w:pStyle w:val="LO-normal"/>
        <w:spacing w:line="276" w:lineRule="auto"/>
        <w:jc w:val="both"/>
        <w:rPr>
          <w:rFonts w:ascii="Verdana" w:eastAsia="Verdana" w:hAnsi="Verdana" w:cs="Verdana"/>
        </w:rPr>
      </w:pPr>
      <w:r>
        <w:rPr>
          <w:rFonts w:ascii="Verdana" w:eastAsia="Verdana" w:hAnsi="Verdana" w:cs="Verdana"/>
        </w:rPr>
        <w:t>CPF:                                                                                  CPF:</w:t>
      </w:r>
    </w:p>
    <w:p w14:paraId="0DD60235" w14:textId="77777777" w:rsidR="00E1187D" w:rsidRDefault="00E1187D">
      <w:pPr>
        <w:pStyle w:val="LO-normal"/>
        <w:spacing w:line="276" w:lineRule="auto"/>
        <w:jc w:val="both"/>
        <w:rPr>
          <w:rFonts w:ascii="Verdana" w:eastAsia="Verdana" w:hAnsi="Verdana" w:cs="Verdana"/>
        </w:rPr>
      </w:pPr>
    </w:p>
    <w:p w14:paraId="661F6C11" w14:textId="77777777" w:rsidR="00E1187D" w:rsidRDefault="00E1187D">
      <w:pPr>
        <w:pStyle w:val="LO-normal"/>
        <w:spacing w:line="276" w:lineRule="auto"/>
        <w:jc w:val="both"/>
        <w:rPr>
          <w:rFonts w:ascii="Verdana" w:eastAsia="Verdana" w:hAnsi="Verdana" w:cs="Verdana"/>
        </w:rPr>
      </w:pPr>
    </w:p>
    <w:p w14:paraId="5E81A695" w14:textId="77777777" w:rsidR="00E1187D" w:rsidRDefault="00E1187D">
      <w:pPr>
        <w:pStyle w:val="LO-normal"/>
        <w:spacing w:line="276" w:lineRule="auto"/>
        <w:jc w:val="both"/>
        <w:rPr>
          <w:rFonts w:ascii="Verdana" w:eastAsia="Verdana" w:hAnsi="Verdana" w:cs="Verdana"/>
        </w:rPr>
      </w:pPr>
    </w:p>
    <w:p w14:paraId="2EE09D3D" w14:textId="77777777" w:rsidR="00E1187D" w:rsidRDefault="00E1187D">
      <w:pPr>
        <w:pStyle w:val="LO-normal"/>
        <w:spacing w:line="276" w:lineRule="auto"/>
        <w:jc w:val="both"/>
        <w:rPr>
          <w:rFonts w:ascii="Verdana" w:eastAsia="Verdana" w:hAnsi="Verdana" w:cs="Verdana"/>
        </w:rPr>
      </w:pPr>
    </w:p>
    <w:p w14:paraId="79FCF157" w14:textId="77777777" w:rsidR="00E1187D" w:rsidRDefault="00E1187D">
      <w:pPr>
        <w:pStyle w:val="LO-normal"/>
        <w:spacing w:line="276" w:lineRule="auto"/>
        <w:jc w:val="both"/>
        <w:rPr>
          <w:rFonts w:ascii="Verdana" w:eastAsia="Verdana" w:hAnsi="Verdana" w:cs="Verdana"/>
        </w:rPr>
      </w:pPr>
    </w:p>
    <w:p w14:paraId="77C3A20B" w14:textId="77777777" w:rsidR="00E1187D" w:rsidRDefault="00E1187D">
      <w:pPr>
        <w:pStyle w:val="LO-normal"/>
        <w:spacing w:line="276" w:lineRule="auto"/>
        <w:jc w:val="both"/>
        <w:rPr>
          <w:rFonts w:ascii="Verdana" w:eastAsia="Verdana" w:hAnsi="Verdana" w:cs="Verdana"/>
        </w:rPr>
      </w:pPr>
    </w:p>
    <w:p w14:paraId="272C818D" w14:textId="77777777" w:rsidR="00E1187D" w:rsidRDefault="00E1187D">
      <w:pPr>
        <w:pStyle w:val="LO-normal"/>
        <w:spacing w:line="276" w:lineRule="auto"/>
        <w:jc w:val="both"/>
        <w:rPr>
          <w:rFonts w:ascii="Verdana" w:eastAsia="Verdana" w:hAnsi="Verdana" w:cs="Verdana"/>
        </w:rPr>
      </w:pPr>
    </w:p>
    <w:p w14:paraId="7172B3F2" w14:textId="77777777" w:rsidR="00E1187D" w:rsidRDefault="00E1187D">
      <w:pPr>
        <w:pStyle w:val="LO-normal"/>
        <w:spacing w:line="276" w:lineRule="auto"/>
        <w:jc w:val="both"/>
        <w:rPr>
          <w:rFonts w:ascii="Verdana" w:eastAsia="Verdana" w:hAnsi="Verdana" w:cs="Verdana"/>
        </w:rPr>
      </w:pPr>
    </w:p>
    <w:p w14:paraId="586E2DD1" w14:textId="77777777" w:rsidR="00E1187D" w:rsidRDefault="00E1187D">
      <w:pPr>
        <w:pStyle w:val="LO-normal"/>
        <w:spacing w:line="276" w:lineRule="auto"/>
        <w:jc w:val="both"/>
        <w:rPr>
          <w:rFonts w:ascii="Verdana" w:eastAsia="Verdana" w:hAnsi="Verdana" w:cs="Verdana"/>
        </w:rPr>
      </w:pPr>
    </w:p>
    <w:p w14:paraId="15E0A224" w14:textId="77777777" w:rsidR="00E1187D" w:rsidRDefault="00E1187D">
      <w:pPr>
        <w:pStyle w:val="LO-normal"/>
        <w:spacing w:line="276" w:lineRule="auto"/>
        <w:jc w:val="both"/>
        <w:rPr>
          <w:rFonts w:ascii="Verdana" w:eastAsia="Verdana" w:hAnsi="Verdana" w:cs="Verdana"/>
        </w:rPr>
      </w:pPr>
    </w:p>
    <w:p w14:paraId="65B8F22D" w14:textId="77777777" w:rsidR="00E1187D" w:rsidRDefault="00E1187D">
      <w:pPr>
        <w:pStyle w:val="LO-normal"/>
        <w:spacing w:line="276" w:lineRule="auto"/>
        <w:jc w:val="both"/>
        <w:rPr>
          <w:rFonts w:ascii="Verdana" w:eastAsia="Verdana" w:hAnsi="Verdana" w:cs="Verdana"/>
        </w:rPr>
      </w:pPr>
    </w:p>
    <w:p w14:paraId="032FA3E9" w14:textId="77777777" w:rsidR="00E1187D" w:rsidRDefault="00E1187D">
      <w:pPr>
        <w:pStyle w:val="LO-normal"/>
        <w:spacing w:line="276" w:lineRule="auto"/>
        <w:jc w:val="both"/>
        <w:rPr>
          <w:rFonts w:ascii="Verdana" w:eastAsia="Verdana" w:hAnsi="Verdana" w:cs="Verdana"/>
        </w:rPr>
      </w:pPr>
    </w:p>
    <w:p w14:paraId="55AFC2E9" w14:textId="77777777" w:rsidR="00E1187D" w:rsidRDefault="00E1187D">
      <w:pPr>
        <w:pStyle w:val="LO-normal"/>
        <w:spacing w:line="276" w:lineRule="auto"/>
        <w:jc w:val="both"/>
        <w:rPr>
          <w:rFonts w:ascii="Verdana" w:eastAsia="Verdana" w:hAnsi="Verdana" w:cs="Verdana"/>
        </w:rPr>
      </w:pPr>
    </w:p>
    <w:p w14:paraId="52D5575C" w14:textId="77777777" w:rsidR="00E1187D" w:rsidRDefault="00E1187D">
      <w:pPr>
        <w:pStyle w:val="LO-normal"/>
        <w:spacing w:line="276" w:lineRule="auto"/>
        <w:jc w:val="both"/>
        <w:rPr>
          <w:rFonts w:ascii="Verdana" w:eastAsia="Verdana" w:hAnsi="Verdana" w:cs="Verdana"/>
        </w:rPr>
      </w:pPr>
    </w:p>
    <w:p w14:paraId="5D8558C9" w14:textId="77777777" w:rsidR="00E1187D" w:rsidRDefault="00E1187D">
      <w:pPr>
        <w:pStyle w:val="LO-normal"/>
        <w:spacing w:line="276" w:lineRule="auto"/>
        <w:jc w:val="both"/>
        <w:rPr>
          <w:rFonts w:ascii="Verdana" w:eastAsia="Verdana" w:hAnsi="Verdana" w:cs="Verdana"/>
        </w:rPr>
      </w:pPr>
    </w:p>
    <w:p w14:paraId="5FABF43B" w14:textId="77777777" w:rsidR="00E1187D" w:rsidRDefault="00E1187D">
      <w:pPr>
        <w:pStyle w:val="LO-normal"/>
        <w:spacing w:line="276" w:lineRule="auto"/>
        <w:jc w:val="both"/>
        <w:rPr>
          <w:rFonts w:ascii="Verdana" w:eastAsia="Verdana" w:hAnsi="Verdana" w:cs="Verdana"/>
        </w:rPr>
      </w:pPr>
    </w:p>
    <w:p w14:paraId="62C553C6" w14:textId="77777777" w:rsidR="00E1187D" w:rsidRDefault="00E1187D">
      <w:pPr>
        <w:pStyle w:val="LO-normal"/>
        <w:spacing w:line="276" w:lineRule="auto"/>
        <w:jc w:val="both"/>
        <w:rPr>
          <w:rFonts w:ascii="Verdana" w:eastAsia="Verdana" w:hAnsi="Verdana" w:cs="Verdana"/>
        </w:rPr>
      </w:pPr>
    </w:p>
    <w:p w14:paraId="472BB2B0" w14:textId="77777777" w:rsidR="00E1187D" w:rsidRDefault="00E1187D">
      <w:pPr>
        <w:pStyle w:val="LO-normal"/>
        <w:spacing w:line="276" w:lineRule="auto"/>
        <w:jc w:val="both"/>
        <w:rPr>
          <w:rFonts w:ascii="Verdana" w:eastAsia="Verdana" w:hAnsi="Verdana" w:cs="Verdana"/>
        </w:rPr>
      </w:pPr>
    </w:p>
    <w:p w14:paraId="7272E905" w14:textId="77777777" w:rsidR="00E1187D" w:rsidRDefault="00E1187D">
      <w:pPr>
        <w:pStyle w:val="LO-normal"/>
        <w:spacing w:line="276" w:lineRule="auto"/>
        <w:jc w:val="both"/>
        <w:rPr>
          <w:rFonts w:ascii="Verdana" w:eastAsia="Verdana" w:hAnsi="Verdana" w:cs="Verdana"/>
        </w:rPr>
      </w:pPr>
    </w:p>
    <w:p w14:paraId="3D6251EA" w14:textId="77777777" w:rsidR="00E1187D" w:rsidRDefault="00E1187D">
      <w:pPr>
        <w:pStyle w:val="LO-normal"/>
        <w:spacing w:line="276" w:lineRule="auto"/>
        <w:jc w:val="both"/>
        <w:rPr>
          <w:rFonts w:ascii="Verdana" w:eastAsia="Verdana" w:hAnsi="Verdana" w:cs="Verdana"/>
        </w:rPr>
      </w:pPr>
    </w:p>
    <w:p w14:paraId="7FED4376" w14:textId="77777777" w:rsidR="00E1187D" w:rsidRDefault="00E1187D">
      <w:pPr>
        <w:pStyle w:val="LO-normal"/>
        <w:spacing w:line="276" w:lineRule="auto"/>
        <w:jc w:val="both"/>
        <w:rPr>
          <w:rFonts w:ascii="Verdana" w:eastAsia="Verdana" w:hAnsi="Verdana" w:cs="Verdana"/>
        </w:rPr>
      </w:pPr>
    </w:p>
    <w:p w14:paraId="4C4214AE" w14:textId="77777777" w:rsidR="00E1187D" w:rsidRDefault="00E1187D">
      <w:pPr>
        <w:pStyle w:val="LO-normal"/>
        <w:spacing w:line="276" w:lineRule="auto"/>
        <w:jc w:val="both"/>
        <w:rPr>
          <w:rFonts w:ascii="Verdana" w:eastAsia="Verdana" w:hAnsi="Verdana" w:cs="Verdana"/>
        </w:rPr>
      </w:pPr>
    </w:p>
    <w:p w14:paraId="1E203925" w14:textId="77777777" w:rsidR="00E1187D" w:rsidRDefault="00E1187D">
      <w:pPr>
        <w:pStyle w:val="LO-normal"/>
        <w:spacing w:line="276" w:lineRule="auto"/>
        <w:jc w:val="both"/>
        <w:rPr>
          <w:rFonts w:ascii="Verdana" w:eastAsia="Verdana" w:hAnsi="Verdana" w:cs="Verdana"/>
        </w:rPr>
      </w:pPr>
    </w:p>
    <w:p w14:paraId="553D036D" w14:textId="77777777" w:rsidR="00E1187D" w:rsidRDefault="00E1187D">
      <w:pPr>
        <w:pStyle w:val="LO-normal"/>
        <w:spacing w:line="276" w:lineRule="auto"/>
        <w:jc w:val="both"/>
        <w:rPr>
          <w:rFonts w:ascii="Verdana" w:eastAsia="Verdana" w:hAnsi="Verdana" w:cs="Verdana"/>
        </w:rPr>
      </w:pPr>
    </w:p>
    <w:p w14:paraId="20B95546" w14:textId="77777777" w:rsidR="00E1187D" w:rsidRDefault="00E1187D">
      <w:pPr>
        <w:pStyle w:val="LO-normal"/>
        <w:spacing w:line="276" w:lineRule="auto"/>
        <w:jc w:val="both"/>
        <w:rPr>
          <w:rFonts w:ascii="Verdana" w:eastAsia="Verdana" w:hAnsi="Verdana" w:cs="Verdana"/>
        </w:rPr>
      </w:pPr>
    </w:p>
    <w:p w14:paraId="01092EC2" w14:textId="77777777" w:rsidR="00E1187D" w:rsidRDefault="00E1187D">
      <w:pPr>
        <w:pStyle w:val="LO-normal"/>
        <w:spacing w:line="276" w:lineRule="auto"/>
        <w:jc w:val="both"/>
        <w:rPr>
          <w:rFonts w:ascii="Verdana" w:eastAsia="Verdana" w:hAnsi="Verdana" w:cs="Verdana"/>
        </w:rPr>
      </w:pPr>
    </w:p>
    <w:p w14:paraId="58537129" w14:textId="77777777" w:rsidR="00E1187D" w:rsidRDefault="00E1187D">
      <w:pPr>
        <w:pStyle w:val="LO-normal"/>
        <w:spacing w:line="276" w:lineRule="auto"/>
        <w:jc w:val="both"/>
        <w:rPr>
          <w:rFonts w:ascii="Verdana" w:eastAsia="Verdana" w:hAnsi="Verdana" w:cs="Verdana"/>
        </w:rPr>
      </w:pPr>
    </w:p>
    <w:p w14:paraId="142923F1" w14:textId="77777777" w:rsidR="00E1187D" w:rsidRDefault="00E1187D">
      <w:pPr>
        <w:pStyle w:val="LO-normal"/>
        <w:spacing w:line="276" w:lineRule="auto"/>
        <w:jc w:val="both"/>
        <w:rPr>
          <w:rFonts w:ascii="Verdana" w:eastAsia="Verdana" w:hAnsi="Verdana" w:cs="Verdana"/>
        </w:rPr>
      </w:pPr>
    </w:p>
    <w:p w14:paraId="09547EAA" w14:textId="77777777" w:rsidR="00E1187D" w:rsidRDefault="00E1187D">
      <w:pPr>
        <w:pStyle w:val="LO-normal"/>
        <w:spacing w:line="276" w:lineRule="auto"/>
        <w:jc w:val="both"/>
        <w:rPr>
          <w:rFonts w:ascii="Verdana" w:eastAsia="Verdana" w:hAnsi="Verdana" w:cs="Verdana"/>
        </w:rPr>
      </w:pPr>
    </w:p>
    <w:p w14:paraId="098BF662" w14:textId="77777777" w:rsidR="00E1187D" w:rsidRDefault="00E1187D">
      <w:pPr>
        <w:pStyle w:val="LO-normal"/>
        <w:spacing w:line="276" w:lineRule="auto"/>
        <w:jc w:val="both"/>
        <w:rPr>
          <w:rFonts w:ascii="Verdana" w:eastAsia="Verdana" w:hAnsi="Verdana" w:cs="Verdana"/>
        </w:rPr>
      </w:pPr>
    </w:p>
    <w:p w14:paraId="5977D109" w14:textId="77777777" w:rsidR="00E1187D" w:rsidRDefault="00E1187D">
      <w:pPr>
        <w:pStyle w:val="LO-normal"/>
        <w:spacing w:line="276" w:lineRule="auto"/>
        <w:jc w:val="both"/>
        <w:rPr>
          <w:rFonts w:ascii="Verdana" w:eastAsia="Verdana" w:hAnsi="Verdana" w:cs="Verdana"/>
        </w:rPr>
      </w:pPr>
    </w:p>
    <w:p w14:paraId="76565C2D" w14:textId="74E2F95C" w:rsidR="00E1187D" w:rsidRDefault="00C52198">
      <w:pPr>
        <w:pStyle w:val="LO-normal"/>
        <w:spacing w:line="276" w:lineRule="auto"/>
        <w:jc w:val="center"/>
        <w:rPr>
          <w:rFonts w:ascii="Verdana" w:eastAsia="Verdana" w:hAnsi="Verdana" w:cs="Verdana"/>
          <w:b/>
        </w:rPr>
      </w:pPr>
      <w:r>
        <w:rPr>
          <w:rFonts w:ascii="Verdana" w:eastAsia="Verdana" w:hAnsi="Verdana" w:cs="Verdana"/>
          <w:b/>
        </w:rPr>
        <w:lastRenderedPageBreak/>
        <w:t>ANEXO X – MINUTA DO CONTRATO</w:t>
      </w:r>
    </w:p>
    <w:p w14:paraId="42853290" w14:textId="0AF186C6" w:rsidR="00D25B31" w:rsidRDefault="00D25B31">
      <w:pPr>
        <w:pStyle w:val="LO-normal"/>
        <w:spacing w:line="276" w:lineRule="auto"/>
        <w:jc w:val="center"/>
        <w:rPr>
          <w:rFonts w:ascii="Verdana" w:eastAsia="Verdana" w:hAnsi="Verdana" w:cs="Verdana"/>
          <w:b/>
        </w:rPr>
      </w:pPr>
    </w:p>
    <w:p w14:paraId="7372FCD7" w14:textId="77777777" w:rsidR="00D25B31" w:rsidRPr="0026698C" w:rsidRDefault="00D25B31" w:rsidP="006D5831">
      <w:pPr>
        <w:widowControl w:val="0"/>
        <w:suppressAutoHyphens w:val="0"/>
        <w:spacing w:line="276" w:lineRule="auto"/>
        <w:rPr>
          <w:rFonts w:cs="Arial"/>
          <w:b/>
          <w:szCs w:val="24"/>
        </w:rPr>
      </w:pPr>
      <w:r w:rsidRPr="0026698C">
        <w:rPr>
          <w:rFonts w:cs="Arial"/>
          <w:szCs w:val="24"/>
        </w:rPr>
        <w:t xml:space="preserve">Protocolo n° </w:t>
      </w:r>
      <w:r w:rsidRPr="0026698C">
        <w:rPr>
          <w:rFonts w:cs="Arial"/>
          <w:szCs w:val="24"/>
          <w:highlight w:val="yellow"/>
        </w:rPr>
        <w:t>_</w:t>
      </w:r>
      <w:proofErr w:type="gramStart"/>
      <w:r w:rsidRPr="0026698C">
        <w:rPr>
          <w:rFonts w:cs="Arial"/>
          <w:szCs w:val="24"/>
          <w:highlight w:val="yellow"/>
        </w:rPr>
        <w:t>_</w:t>
      </w:r>
      <w:r w:rsidRPr="0026698C">
        <w:rPr>
          <w:rFonts w:cs="Arial"/>
          <w:szCs w:val="24"/>
        </w:rPr>
        <w:t>.</w:t>
      </w:r>
      <w:r w:rsidRPr="0026698C">
        <w:rPr>
          <w:rFonts w:cs="Arial"/>
          <w:szCs w:val="24"/>
          <w:highlight w:val="yellow"/>
        </w:rPr>
        <w:t>_</w:t>
      </w:r>
      <w:proofErr w:type="gramEnd"/>
      <w:r w:rsidRPr="0026698C">
        <w:rPr>
          <w:rFonts w:cs="Arial"/>
          <w:szCs w:val="24"/>
          <w:highlight w:val="yellow"/>
        </w:rPr>
        <w:t>__</w:t>
      </w:r>
      <w:r w:rsidRPr="0026698C">
        <w:rPr>
          <w:rFonts w:cs="Arial"/>
          <w:szCs w:val="24"/>
        </w:rPr>
        <w:t>.</w:t>
      </w:r>
      <w:r w:rsidRPr="0026698C">
        <w:rPr>
          <w:rFonts w:cs="Arial"/>
          <w:szCs w:val="24"/>
          <w:highlight w:val="yellow"/>
        </w:rPr>
        <w:t>___</w:t>
      </w:r>
      <w:r w:rsidRPr="0026698C">
        <w:rPr>
          <w:rFonts w:cs="Arial"/>
          <w:szCs w:val="24"/>
        </w:rPr>
        <w:t>-</w:t>
      </w:r>
      <w:r w:rsidRPr="0026698C">
        <w:rPr>
          <w:rFonts w:cs="Arial"/>
          <w:szCs w:val="24"/>
          <w:highlight w:val="yellow"/>
        </w:rPr>
        <w:t>_</w:t>
      </w:r>
    </w:p>
    <w:p w14:paraId="1D5ABD6B" w14:textId="77777777" w:rsidR="00D25B31" w:rsidRPr="0026698C" w:rsidRDefault="00D25B31" w:rsidP="006D5831">
      <w:pPr>
        <w:widowControl w:val="0"/>
        <w:suppressAutoHyphens w:val="0"/>
        <w:spacing w:line="276" w:lineRule="auto"/>
        <w:rPr>
          <w:rFonts w:cs="Arial"/>
          <w:szCs w:val="24"/>
        </w:rPr>
      </w:pPr>
    </w:p>
    <w:p w14:paraId="3D216858" w14:textId="77777777" w:rsidR="00D25B31" w:rsidRPr="0026698C" w:rsidRDefault="00D25B31" w:rsidP="006D5831">
      <w:pPr>
        <w:widowControl w:val="0"/>
        <w:suppressAutoHyphens w:val="0"/>
        <w:spacing w:line="276" w:lineRule="auto"/>
        <w:rPr>
          <w:rFonts w:cs="Arial"/>
          <w:szCs w:val="24"/>
        </w:rPr>
      </w:pPr>
    </w:p>
    <w:p w14:paraId="45ACD3D5" w14:textId="77777777" w:rsidR="00D25B31" w:rsidRPr="0026698C" w:rsidRDefault="00D25B31" w:rsidP="006D5831">
      <w:pPr>
        <w:widowControl w:val="0"/>
        <w:suppressAutoHyphens w:val="0"/>
        <w:spacing w:line="276" w:lineRule="auto"/>
        <w:jc w:val="center"/>
        <w:rPr>
          <w:rFonts w:cs="Arial"/>
          <w:szCs w:val="24"/>
        </w:rPr>
      </w:pPr>
      <w:r w:rsidRPr="0026698C">
        <w:rPr>
          <w:rFonts w:cs="Arial"/>
          <w:b/>
          <w:szCs w:val="24"/>
        </w:rPr>
        <w:t xml:space="preserve">CONTRATO N° </w:t>
      </w:r>
      <w:r w:rsidRPr="0026698C">
        <w:rPr>
          <w:rFonts w:cs="Arial"/>
          <w:b/>
          <w:szCs w:val="24"/>
          <w:highlight w:val="yellow"/>
        </w:rPr>
        <w:t>___</w:t>
      </w:r>
      <w:r w:rsidRPr="0026698C">
        <w:rPr>
          <w:rFonts w:cs="Arial"/>
          <w:b/>
          <w:szCs w:val="24"/>
        </w:rPr>
        <w:t>/</w:t>
      </w:r>
      <w:r w:rsidRPr="0026698C">
        <w:rPr>
          <w:rFonts w:cs="Arial"/>
          <w:b/>
          <w:szCs w:val="24"/>
          <w:highlight w:val="yellow"/>
        </w:rPr>
        <w:t>____</w:t>
      </w:r>
    </w:p>
    <w:p w14:paraId="12476062" w14:textId="77777777" w:rsidR="00D25B31" w:rsidRPr="0026698C" w:rsidRDefault="00D25B31" w:rsidP="006D5831">
      <w:pPr>
        <w:widowControl w:val="0"/>
        <w:suppressAutoHyphens w:val="0"/>
        <w:spacing w:line="276" w:lineRule="auto"/>
        <w:jc w:val="center"/>
        <w:rPr>
          <w:rFonts w:cs="Arial"/>
          <w:color w:val="FF0000"/>
          <w:szCs w:val="24"/>
        </w:rPr>
      </w:pPr>
      <w:r w:rsidRPr="0026698C">
        <w:rPr>
          <w:rFonts w:cs="Arial"/>
          <w:color w:val="FF0000"/>
          <w:szCs w:val="24"/>
        </w:rPr>
        <w:t>(</w:t>
      </w:r>
      <w:r>
        <w:rPr>
          <w:rFonts w:cs="Arial"/>
          <w:color w:val="FF0000"/>
          <w:szCs w:val="24"/>
        </w:rPr>
        <w:t>16.678.199-0</w:t>
      </w:r>
      <w:r w:rsidRPr="0026698C">
        <w:rPr>
          <w:rFonts w:cs="Arial"/>
          <w:color w:val="FF0000"/>
          <w:szCs w:val="24"/>
        </w:rPr>
        <w:t xml:space="preserve"> – v.</w:t>
      </w:r>
      <w:r>
        <w:rPr>
          <w:rFonts w:cs="Arial"/>
          <w:color w:val="FF0000"/>
          <w:szCs w:val="24"/>
        </w:rPr>
        <w:t>1</w:t>
      </w:r>
      <w:r w:rsidRPr="0026698C">
        <w:rPr>
          <w:rFonts w:cs="Arial"/>
          <w:color w:val="FF0000"/>
          <w:szCs w:val="24"/>
        </w:rPr>
        <w:t xml:space="preserve"> de </w:t>
      </w:r>
      <w:r>
        <w:rPr>
          <w:rFonts w:cs="Arial"/>
          <w:color w:val="FF0000"/>
          <w:szCs w:val="24"/>
        </w:rPr>
        <w:t>28/08/2022</w:t>
      </w:r>
      <w:r w:rsidRPr="0026698C">
        <w:rPr>
          <w:rFonts w:cs="Arial"/>
          <w:color w:val="FF0000"/>
          <w:szCs w:val="24"/>
        </w:rPr>
        <w:t>)</w:t>
      </w:r>
    </w:p>
    <w:p w14:paraId="57494673" w14:textId="77777777" w:rsidR="00D25B31" w:rsidRPr="0026698C" w:rsidRDefault="00D25B31" w:rsidP="00EA1839">
      <w:pPr>
        <w:widowControl w:val="0"/>
        <w:suppressAutoHyphens w:val="0"/>
        <w:spacing w:line="276" w:lineRule="auto"/>
        <w:jc w:val="center"/>
        <w:rPr>
          <w:rFonts w:cs="Arial"/>
          <w:color w:val="FF0000"/>
          <w:szCs w:val="24"/>
        </w:rPr>
      </w:pPr>
      <w:r w:rsidRPr="0026698C">
        <w:rPr>
          <w:rFonts w:cs="Arial"/>
          <w:color w:val="FF0000"/>
          <w:szCs w:val="24"/>
        </w:rPr>
        <w:t>(cláusulas básicas d</w:t>
      </w:r>
      <w:r>
        <w:rPr>
          <w:rFonts w:cs="Arial"/>
          <w:color w:val="FF0000"/>
          <w:szCs w:val="24"/>
        </w:rPr>
        <w:t>o TR Preliminar de 19/07/2022 [pagamento de 28/07/2022]</w:t>
      </w:r>
      <w:r w:rsidRPr="0026698C">
        <w:rPr>
          <w:rFonts w:cs="Arial"/>
          <w:color w:val="FF0000"/>
          <w:szCs w:val="24"/>
        </w:rPr>
        <w:t>)</w:t>
      </w:r>
    </w:p>
    <w:p w14:paraId="3120821E" w14:textId="77777777" w:rsidR="00D25B31" w:rsidRPr="0026698C" w:rsidRDefault="00D25B31" w:rsidP="006D5831">
      <w:pPr>
        <w:widowControl w:val="0"/>
        <w:suppressAutoHyphens w:val="0"/>
        <w:spacing w:line="276" w:lineRule="auto"/>
        <w:jc w:val="both"/>
        <w:rPr>
          <w:rFonts w:cs="Arial"/>
          <w:szCs w:val="24"/>
        </w:rPr>
      </w:pPr>
    </w:p>
    <w:p w14:paraId="472C98A8" w14:textId="77777777" w:rsidR="00D25B31" w:rsidRPr="0026698C" w:rsidRDefault="00D25B31" w:rsidP="006D5831">
      <w:pPr>
        <w:widowControl w:val="0"/>
        <w:suppressAutoHyphens w:val="0"/>
        <w:spacing w:line="276" w:lineRule="auto"/>
        <w:jc w:val="both"/>
        <w:rPr>
          <w:rFonts w:cs="Arial"/>
          <w:szCs w:val="24"/>
        </w:rPr>
      </w:pPr>
    </w:p>
    <w:p w14:paraId="14E9441E" w14:textId="77777777" w:rsidR="00D25B31" w:rsidRPr="0026698C" w:rsidRDefault="00D25B31" w:rsidP="006D5831">
      <w:pPr>
        <w:widowControl w:val="0"/>
        <w:suppressAutoHyphens w:val="0"/>
        <w:spacing w:line="276" w:lineRule="auto"/>
        <w:ind w:left="4536"/>
        <w:jc w:val="both"/>
        <w:rPr>
          <w:rFonts w:cs="Arial"/>
          <w:szCs w:val="24"/>
        </w:rPr>
      </w:pPr>
      <w:r w:rsidRPr="0026698C">
        <w:rPr>
          <w:rFonts w:cs="Arial"/>
          <w:szCs w:val="24"/>
        </w:rPr>
        <w:t xml:space="preserve">Termo de Contrato n° </w:t>
      </w:r>
      <w:r w:rsidRPr="0026698C">
        <w:rPr>
          <w:rFonts w:cs="Arial"/>
          <w:b/>
          <w:szCs w:val="24"/>
          <w:highlight w:val="yellow"/>
        </w:rPr>
        <w:t>___</w:t>
      </w:r>
      <w:r w:rsidRPr="0026698C">
        <w:rPr>
          <w:rFonts w:cs="Arial"/>
          <w:b/>
          <w:szCs w:val="24"/>
        </w:rPr>
        <w:t>/</w:t>
      </w:r>
      <w:r w:rsidRPr="0026698C">
        <w:rPr>
          <w:rFonts w:cs="Arial"/>
          <w:b/>
          <w:szCs w:val="24"/>
          <w:highlight w:val="yellow"/>
        </w:rPr>
        <w:t>____</w:t>
      </w:r>
      <w:r w:rsidRPr="0026698C">
        <w:rPr>
          <w:rFonts w:cs="Arial"/>
          <w:b/>
          <w:szCs w:val="24"/>
        </w:rPr>
        <w:t xml:space="preserve"> </w:t>
      </w:r>
      <w:r w:rsidRPr="0026698C">
        <w:rPr>
          <w:rFonts w:cs="Arial"/>
          <w:szCs w:val="24"/>
        </w:rPr>
        <w:t xml:space="preserve">que fazem entre si a Defensoria Pública do Estado do Paraná e </w:t>
      </w:r>
      <w:r w:rsidRPr="0026698C">
        <w:rPr>
          <w:rFonts w:cs="Arial"/>
          <w:szCs w:val="24"/>
          <w:highlight w:val="yellow"/>
        </w:rPr>
        <w:t>[RAZÃO SOCIAL DA CONTRATADA]</w:t>
      </w:r>
      <w:r w:rsidRPr="0026698C">
        <w:rPr>
          <w:rFonts w:cs="Arial"/>
          <w:szCs w:val="24"/>
        </w:rPr>
        <w:t>.</w:t>
      </w:r>
    </w:p>
    <w:p w14:paraId="53E6F9A1" w14:textId="77777777" w:rsidR="00D25B31" w:rsidRPr="0026698C" w:rsidRDefault="00D25B31" w:rsidP="006D5831">
      <w:pPr>
        <w:widowControl w:val="0"/>
        <w:suppressAutoHyphens w:val="0"/>
        <w:spacing w:line="276" w:lineRule="auto"/>
        <w:ind w:left="4536"/>
        <w:jc w:val="both"/>
        <w:rPr>
          <w:rFonts w:cs="Arial"/>
          <w:szCs w:val="24"/>
        </w:rPr>
      </w:pPr>
    </w:p>
    <w:p w14:paraId="5F03814F" w14:textId="77777777" w:rsidR="00D25B31" w:rsidRPr="0026698C" w:rsidRDefault="00D25B31" w:rsidP="006D5831">
      <w:pPr>
        <w:widowControl w:val="0"/>
        <w:suppressAutoHyphens w:val="0"/>
        <w:spacing w:line="276" w:lineRule="auto"/>
        <w:ind w:left="4536"/>
        <w:jc w:val="both"/>
        <w:rPr>
          <w:rFonts w:cs="Arial"/>
          <w:szCs w:val="24"/>
        </w:rPr>
      </w:pPr>
    </w:p>
    <w:p w14:paraId="24849C27" w14:textId="77777777" w:rsidR="00D25B31" w:rsidRPr="0026698C" w:rsidRDefault="00D25B31" w:rsidP="006D5831">
      <w:pPr>
        <w:widowControl w:val="0"/>
        <w:suppressAutoHyphens w:val="0"/>
        <w:spacing w:line="276" w:lineRule="auto"/>
        <w:jc w:val="both"/>
        <w:rPr>
          <w:rFonts w:cs="Arial"/>
          <w:szCs w:val="24"/>
        </w:rPr>
      </w:pPr>
      <w:bookmarkStart w:id="5" w:name="_Hlk30516902"/>
      <w:r w:rsidRPr="0026698C">
        <w:rPr>
          <w:rFonts w:cs="Arial"/>
          <w:szCs w:val="24"/>
        </w:rPr>
        <w:t xml:space="preserve">A </w:t>
      </w:r>
      <w:r w:rsidRPr="0026698C">
        <w:rPr>
          <w:rFonts w:cs="Arial"/>
          <w:b/>
          <w:szCs w:val="24"/>
        </w:rPr>
        <w:t>DEFENSORIA PÚBLICA DO ESTADO DO PARANÁ (DP</w:t>
      </w:r>
      <w:r>
        <w:rPr>
          <w:rFonts w:cs="Arial"/>
          <w:b/>
          <w:szCs w:val="24"/>
        </w:rPr>
        <w:t>E/PR</w:t>
      </w:r>
      <w:r w:rsidRPr="0026698C">
        <w:rPr>
          <w:rFonts w:cs="Arial"/>
          <w:b/>
          <w:szCs w:val="24"/>
        </w:rPr>
        <w:t>)</w:t>
      </w:r>
      <w:r w:rsidRPr="0026698C">
        <w:rPr>
          <w:rFonts w:cs="Arial"/>
          <w:szCs w:val="24"/>
        </w:rPr>
        <w:t xml:space="preserve">, órgão público estadual independente, inscrita no CNPJ sob o n° 13.950.733/0001-39, sediada na Rua Mateus Leme, n° 1908, Centro Cívico, Curitiba-PR, doravante denominada CONTRATANTE, neste ato representada pelo Defensor Público-Geral do Estado do Paraná, Dr. ANDRÉ RIBEIRO GIAMBERARDINO, inscrito no CPF/MF n° 045.885.439-54 e </w:t>
      </w:r>
      <w:r w:rsidRPr="0026698C">
        <w:rPr>
          <w:rFonts w:cs="Arial"/>
          <w:b/>
          <w:bCs/>
          <w:szCs w:val="24"/>
          <w:highlight w:val="yellow"/>
        </w:rPr>
        <w:t>[RAZÃO SOCIAL DA CONTRATADA]</w:t>
      </w:r>
      <w:r w:rsidRPr="0026698C">
        <w:rPr>
          <w:rFonts w:cs="Arial"/>
          <w:szCs w:val="24"/>
        </w:rPr>
        <w:t xml:space="preserve">, </w:t>
      </w:r>
      <w:bookmarkEnd w:id="5"/>
      <w:r w:rsidRPr="0026698C">
        <w:rPr>
          <w:rFonts w:cs="Arial"/>
          <w:szCs w:val="24"/>
        </w:rPr>
        <w:t xml:space="preserve">inscrita no CNPJ sob o n° </w:t>
      </w:r>
      <w:r w:rsidRPr="0026698C">
        <w:rPr>
          <w:rFonts w:cs="Arial"/>
          <w:szCs w:val="24"/>
          <w:highlight w:val="yellow"/>
        </w:rPr>
        <w:t>[N° CNPJ]</w:t>
      </w:r>
      <w:r w:rsidRPr="0026698C">
        <w:rPr>
          <w:rFonts w:cs="Arial"/>
          <w:szCs w:val="24"/>
        </w:rPr>
        <w:t xml:space="preserve">, com sede à </w:t>
      </w:r>
      <w:r w:rsidRPr="0026698C">
        <w:rPr>
          <w:rFonts w:cs="Arial"/>
          <w:szCs w:val="24"/>
          <w:highlight w:val="yellow"/>
        </w:rPr>
        <w:t>[ENDEREÇO]</w:t>
      </w:r>
      <w:r w:rsidRPr="0026698C">
        <w:rPr>
          <w:rFonts w:cs="Arial"/>
          <w:szCs w:val="24"/>
        </w:rPr>
        <w:t xml:space="preserve">, n° </w:t>
      </w:r>
      <w:r w:rsidRPr="0026698C">
        <w:rPr>
          <w:rFonts w:cs="Arial"/>
          <w:szCs w:val="24"/>
          <w:highlight w:val="yellow"/>
        </w:rPr>
        <w:t>[N°]</w:t>
      </w:r>
      <w:r w:rsidRPr="0026698C">
        <w:rPr>
          <w:rFonts w:cs="Arial"/>
          <w:szCs w:val="24"/>
        </w:rPr>
        <w:t>,</w:t>
      </w:r>
      <w:r w:rsidRPr="0026698C">
        <w:rPr>
          <w:rFonts w:cs="Arial"/>
          <w:noProof/>
          <w:szCs w:val="24"/>
        </w:rPr>
        <w:t xml:space="preserve"> bairro </w:t>
      </w:r>
      <w:r w:rsidRPr="0026698C">
        <w:rPr>
          <w:rFonts w:cs="Arial"/>
          <w:noProof/>
          <w:szCs w:val="24"/>
          <w:highlight w:val="yellow"/>
        </w:rPr>
        <w:t>[BAIRRO]</w:t>
      </w:r>
      <w:r w:rsidRPr="0026698C">
        <w:rPr>
          <w:rFonts w:cs="Arial"/>
          <w:noProof/>
          <w:szCs w:val="24"/>
        </w:rPr>
        <w:t xml:space="preserve">, </w:t>
      </w:r>
      <w:r w:rsidRPr="0026698C">
        <w:rPr>
          <w:rFonts w:cs="Arial"/>
          <w:noProof/>
          <w:szCs w:val="24"/>
          <w:highlight w:val="yellow"/>
        </w:rPr>
        <w:t>[CIDADE]/[ESTADO]</w:t>
      </w:r>
      <w:r w:rsidRPr="0026698C">
        <w:rPr>
          <w:rFonts w:cs="Arial"/>
          <w:szCs w:val="24"/>
        </w:rPr>
        <w:t xml:space="preserve">, CEP </w:t>
      </w:r>
      <w:r w:rsidRPr="0026698C">
        <w:rPr>
          <w:rFonts w:cs="Arial"/>
          <w:szCs w:val="24"/>
          <w:highlight w:val="yellow"/>
        </w:rPr>
        <w:t>[CEP]</w:t>
      </w:r>
      <w:r w:rsidRPr="0026698C">
        <w:rPr>
          <w:rFonts w:cs="Arial"/>
          <w:szCs w:val="24"/>
        </w:rPr>
        <w:t xml:space="preserve">, doravante denominada CONTRATADA, neste ato representada por seu(a) </w:t>
      </w:r>
      <w:r w:rsidRPr="0026698C">
        <w:rPr>
          <w:rFonts w:cs="Arial"/>
          <w:szCs w:val="24"/>
          <w:highlight w:val="yellow"/>
        </w:rPr>
        <w:t>[SÓCIO/REPRESENTANTE]</w:t>
      </w:r>
      <w:r w:rsidRPr="0026698C">
        <w:rPr>
          <w:rFonts w:cs="Arial"/>
          <w:szCs w:val="24"/>
        </w:rPr>
        <w:t xml:space="preserve">, Sr(a). </w:t>
      </w:r>
      <w:r w:rsidRPr="0026698C">
        <w:rPr>
          <w:rFonts w:cs="Arial"/>
          <w:szCs w:val="24"/>
          <w:highlight w:val="yellow"/>
        </w:rPr>
        <w:t>[NOME]</w:t>
      </w:r>
      <w:r w:rsidRPr="0026698C">
        <w:rPr>
          <w:rFonts w:cs="Arial"/>
          <w:szCs w:val="24"/>
        </w:rPr>
        <w:t xml:space="preserve">, inscrito(a) no CPF/MF sob o n° </w:t>
      </w:r>
      <w:r w:rsidRPr="0026698C">
        <w:rPr>
          <w:rFonts w:cs="Arial"/>
          <w:szCs w:val="24"/>
          <w:highlight w:val="yellow"/>
        </w:rPr>
        <w:t>[N° CPF]</w:t>
      </w:r>
      <w:r w:rsidRPr="0026698C">
        <w:rPr>
          <w:rFonts w:cs="Arial"/>
          <w:szCs w:val="24"/>
        </w:rPr>
        <w:t>, resolvem celebrar o presente Termo de Contrato, em virtude d</w:t>
      </w:r>
      <w:r w:rsidRPr="0026698C">
        <w:rPr>
          <w:rFonts w:cs="Arial"/>
          <w:szCs w:val="24"/>
          <w:highlight w:val="yellow"/>
        </w:rPr>
        <w:t>o/a</w:t>
      </w:r>
      <w:r w:rsidRPr="0026698C">
        <w:rPr>
          <w:rFonts w:cs="Arial"/>
          <w:szCs w:val="24"/>
        </w:rPr>
        <w:t xml:space="preserve"> </w:t>
      </w:r>
      <w:r w:rsidRPr="0026698C">
        <w:rPr>
          <w:rFonts w:cs="Arial"/>
          <w:szCs w:val="24"/>
          <w:highlight w:val="yellow"/>
        </w:rPr>
        <w:t>[MODALIDADE DE LICITAÇÃO]</w:t>
      </w:r>
      <w:r w:rsidRPr="0026698C">
        <w:rPr>
          <w:rFonts w:cs="Arial"/>
          <w:szCs w:val="24"/>
        </w:rPr>
        <w:t xml:space="preserve"> n° </w:t>
      </w:r>
      <w:r w:rsidRPr="0026698C">
        <w:rPr>
          <w:rFonts w:cs="Arial"/>
          <w:b/>
          <w:szCs w:val="24"/>
          <w:highlight w:val="yellow"/>
        </w:rPr>
        <w:t>___</w:t>
      </w:r>
      <w:r w:rsidRPr="0026698C">
        <w:rPr>
          <w:rFonts w:cs="Arial"/>
          <w:b/>
          <w:szCs w:val="24"/>
        </w:rPr>
        <w:t>/</w:t>
      </w:r>
      <w:r w:rsidRPr="0026698C">
        <w:rPr>
          <w:rFonts w:cs="Arial"/>
          <w:b/>
          <w:szCs w:val="24"/>
          <w:highlight w:val="yellow"/>
        </w:rPr>
        <w:t>____</w:t>
      </w:r>
      <w:r w:rsidRPr="0026698C">
        <w:rPr>
          <w:rFonts w:cs="Arial"/>
          <w:szCs w:val="24"/>
        </w:rPr>
        <w:t xml:space="preserve"> (Protocolo n° </w:t>
      </w:r>
      <w:r w:rsidRPr="0026698C">
        <w:rPr>
          <w:rFonts w:cs="Arial"/>
          <w:szCs w:val="24"/>
          <w:highlight w:val="yellow"/>
        </w:rPr>
        <w:t>_</w:t>
      </w:r>
      <w:proofErr w:type="gramStart"/>
      <w:r w:rsidRPr="0026698C">
        <w:rPr>
          <w:rFonts w:cs="Arial"/>
          <w:szCs w:val="24"/>
          <w:highlight w:val="yellow"/>
        </w:rPr>
        <w:t>_._</w:t>
      </w:r>
      <w:proofErr w:type="gramEnd"/>
      <w:r w:rsidRPr="0026698C">
        <w:rPr>
          <w:rFonts w:cs="Arial"/>
          <w:szCs w:val="24"/>
          <w:highlight w:val="yellow"/>
        </w:rPr>
        <w:t>__.___-_</w:t>
      </w:r>
      <w:r w:rsidRPr="0026698C">
        <w:rPr>
          <w:rFonts w:cs="Arial"/>
          <w:szCs w:val="24"/>
        </w:rPr>
        <w:t xml:space="preserve">), cuja </w:t>
      </w:r>
      <w:r w:rsidRPr="0026698C">
        <w:rPr>
          <w:rFonts w:cs="Arial"/>
          <w:szCs w:val="24"/>
          <w:highlight w:val="yellow"/>
        </w:rPr>
        <w:t>[HOMOLOGAÇÃO/RATIFICAÇÃO]</w:t>
      </w:r>
      <w:r w:rsidRPr="0026698C">
        <w:rPr>
          <w:rFonts w:cs="Arial"/>
          <w:szCs w:val="24"/>
        </w:rPr>
        <w:t xml:space="preserve"> foi realizada na data de </w:t>
      </w:r>
      <w:r w:rsidRPr="0026698C">
        <w:rPr>
          <w:rFonts w:cs="Arial"/>
          <w:szCs w:val="24"/>
          <w:highlight w:val="yellow"/>
        </w:rPr>
        <w:t>__</w:t>
      </w:r>
      <w:r w:rsidRPr="0026698C">
        <w:rPr>
          <w:rFonts w:cs="Arial"/>
          <w:szCs w:val="24"/>
        </w:rPr>
        <w:t>/</w:t>
      </w:r>
      <w:r w:rsidRPr="0026698C">
        <w:rPr>
          <w:rFonts w:cs="Arial"/>
          <w:szCs w:val="24"/>
          <w:highlight w:val="yellow"/>
        </w:rPr>
        <w:t>__</w:t>
      </w:r>
      <w:r w:rsidRPr="0026698C">
        <w:rPr>
          <w:rFonts w:cs="Arial"/>
          <w:szCs w:val="24"/>
        </w:rPr>
        <w:t>/</w:t>
      </w:r>
      <w:r w:rsidRPr="0026698C">
        <w:rPr>
          <w:rFonts w:cs="Arial"/>
          <w:szCs w:val="24"/>
          <w:highlight w:val="yellow"/>
        </w:rPr>
        <w:t>____</w:t>
      </w:r>
      <w:r w:rsidRPr="0026698C">
        <w:rPr>
          <w:rFonts w:cs="Arial"/>
          <w:szCs w:val="24"/>
        </w:rPr>
        <w:t xml:space="preserve"> e publicada no DIOE n° </w:t>
      </w:r>
      <w:r w:rsidRPr="0026698C">
        <w:rPr>
          <w:rFonts w:cs="Arial"/>
          <w:szCs w:val="24"/>
          <w:highlight w:val="yellow"/>
        </w:rPr>
        <w:t>__</w:t>
      </w:r>
      <w:r w:rsidRPr="0026698C">
        <w:rPr>
          <w:rFonts w:cs="Arial"/>
          <w:szCs w:val="24"/>
        </w:rPr>
        <w:t>.</w:t>
      </w:r>
      <w:r w:rsidRPr="0026698C">
        <w:rPr>
          <w:rFonts w:cs="Arial"/>
          <w:szCs w:val="24"/>
          <w:highlight w:val="yellow"/>
        </w:rPr>
        <w:t>___</w:t>
      </w:r>
      <w:r w:rsidRPr="0026698C">
        <w:rPr>
          <w:rFonts w:cs="Arial"/>
          <w:szCs w:val="24"/>
        </w:rPr>
        <w:t>, mediante as cláusulas e condições adiante expostas:</w:t>
      </w:r>
    </w:p>
    <w:p w14:paraId="0E673F97" w14:textId="77777777" w:rsidR="00D25B31" w:rsidRPr="0026698C" w:rsidRDefault="00D25B31" w:rsidP="006D5831">
      <w:pPr>
        <w:widowControl w:val="0"/>
        <w:suppressAutoHyphens w:val="0"/>
        <w:spacing w:line="276" w:lineRule="auto"/>
        <w:jc w:val="both"/>
        <w:rPr>
          <w:rFonts w:cs="Arial"/>
          <w:szCs w:val="24"/>
        </w:rPr>
      </w:pPr>
    </w:p>
    <w:p w14:paraId="29FF38E8"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CLÁUSULA PRIMEIRA – DO OBJETO</w:t>
      </w:r>
    </w:p>
    <w:p w14:paraId="3F36E6D6"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1.1.</w:t>
      </w:r>
      <w:r w:rsidRPr="006338CD">
        <w:rPr>
          <w:rFonts w:ascii="Verdana" w:hAnsi="Verdana"/>
          <w:b w:val="0"/>
          <w:bCs w:val="0"/>
          <w:sz w:val="20"/>
          <w:szCs w:val="20"/>
        </w:rPr>
        <w:tab/>
        <w:t xml:space="preserve">O objeto do presente Termo de Contrato é a </w:t>
      </w:r>
      <w:r w:rsidRPr="006338CD">
        <w:rPr>
          <w:rFonts w:ascii="Verdana" w:hAnsi="Verdana"/>
          <w:b w:val="0"/>
          <w:bCs w:val="0"/>
          <w:i/>
          <w:iCs/>
          <w:sz w:val="20"/>
          <w:szCs w:val="20"/>
        </w:rPr>
        <w:t xml:space="preserve">aquisição de switches gerenciáveis </w:t>
      </w:r>
      <w:proofErr w:type="spellStart"/>
      <w:r w:rsidRPr="006338CD">
        <w:rPr>
          <w:rFonts w:ascii="Verdana" w:hAnsi="Verdana"/>
          <w:b w:val="0"/>
          <w:bCs w:val="0"/>
          <w:i/>
          <w:iCs/>
          <w:sz w:val="20"/>
          <w:szCs w:val="20"/>
        </w:rPr>
        <w:t>PoE</w:t>
      </w:r>
      <w:proofErr w:type="spellEnd"/>
      <w:r w:rsidRPr="006338CD">
        <w:rPr>
          <w:rFonts w:ascii="Verdana" w:hAnsi="Verdana"/>
          <w:b w:val="0"/>
          <w:bCs w:val="0"/>
          <w:i/>
          <w:iCs/>
          <w:sz w:val="20"/>
          <w:szCs w:val="20"/>
        </w:rPr>
        <w:t xml:space="preserve"> com garantia e treinamento online, para a Defensoria Pública do Estado do Paraná</w:t>
      </w:r>
      <w:r w:rsidRPr="006338CD">
        <w:rPr>
          <w:rFonts w:ascii="Verdana" w:hAnsi="Verdana"/>
          <w:b w:val="0"/>
          <w:bCs w:val="0"/>
          <w:sz w:val="20"/>
          <w:szCs w:val="20"/>
        </w:rPr>
        <w:t>.</w:t>
      </w:r>
    </w:p>
    <w:p w14:paraId="67B54C84"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CLÁUSULA SEGUNDA – DO DETALHAMENTO DO OBJETO</w:t>
      </w:r>
    </w:p>
    <w:p w14:paraId="314558D8" w14:textId="77777777" w:rsidR="00D25B31" w:rsidRPr="006338CD" w:rsidRDefault="00D25B31" w:rsidP="006338CD">
      <w:pPr>
        <w:widowControl w:val="0"/>
        <w:spacing w:line="276" w:lineRule="auto"/>
        <w:jc w:val="both"/>
        <w:rPr>
          <w:rFonts w:ascii="Verdana" w:hAnsi="Verdana" w:cs="Arial"/>
        </w:rPr>
      </w:pPr>
      <w:r w:rsidRPr="006338CD">
        <w:rPr>
          <w:rFonts w:ascii="Verdana" w:hAnsi="Verdana"/>
        </w:rPr>
        <w:t>2.1.</w:t>
      </w:r>
      <w:r w:rsidRPr="006338CD">
        <w:rPr>
          <w:rFonts w:ascii="Verdana" w:hAnsi="Verdana"/>
        </w:rPr>
        <w:tab/>
        <w:t xml:space="preserve">O objeto trata-se da </w:t>
      </w:r>
      <w:r w:rsidRPr="006338CD">
        <w:rPr>
          <w:rFonts w:ascii="Verdana" w:hAnsi="Verdana" w:cs="Arial"/>
        </w:rPr>
        <w:t xml:space="preserve">aquisição de switches gerenciáveis </w:t>
      </w:r>
      <w:proofErr w:type="spellStart"/>
      <w:r w:rsidRPr="006338CD">
        <w:rPr>
          <w:rFonts w:ascii="Verdana" w:hAnsi="Verdana" w:cs="Arial"/>
        </w:rPr>
        <w:t>PoE</w:t>
      </w:r>
      <w:proofErr w:type="spellEnd"/>
      <w:r w:rsidRPr="006338CD">
        <w:rPr>
          <w:rFonts w:ascii="Verdana" w:hAnsi="Verdana" w:cs="Arial"/>
        </w:rPr>
        <w:t xml:space="preserve"> com 36 (trinta e seis) meses de garantia e treinamento online, nas quantidades máximas previstas na tabela abaixo e com as especificações apresentadas neste documento, no Termo de Referência e demais documentos pertinentes, conforme procedimento de compra referenciado em epígrafe, independentemente de transcrição.</w:t>
      </w:r>
    </w:p>
    <w:tbl>
      <w:tblPr>
        <w:tblStyle w:val="Tabelacomgrade"/>
        <w:tblW w:w="9174" w:type="dxa"/>
        <w:tblInd w:w="113" w:type="dxa"/>
        <w:tblLook w:val="04A0" w:firstRow="1" w:lastRow="0" w:firstColumn="1" w:lastColumn="0" w:noHBand="0" w:noVBand="1"/>
      </w:tblPr>
      <w:tblGrid>
        <w:gridCol w:w="750"/>
        <w:gridCol w:w="735"/>
        <w:gridCol w:w="3257"/>
        <w:gridCol w:w="1487"/>
        <w:gridCol w:w="1472"/>
        <w:gridCol w:w="1473"/>
      </w:tblGrid>
      <w:tr w:rsidR="00D25B31" w:rsidRPr="006338CD" w14:paraId="044ABD74" w14:textId="77777777" w:rsidTr="006338CD">
        <w:tc>
          <w:tcPr>
            <w:tcW w:w="750" w:type="dxa"/>
            <w:shd w:val="clear" w:color="auto" w:fill="D6E3BC" w:themeFill="accent3" w:themeFillTint="66"/>
            <w:vAlign w:val="center"/>
          </w:tcPr>
          <w:p w14:paraId="4C6E17BB" w14:textId="77777777" w:rsidR="00D25B31" w:rsidRPr="006338CD" w:rsidRDefault="00D25B31" w:rsidP="006338CD">
            <w:pPr>
              <w:widowControl w:val="0"/>
              <w:jc w:val="both"/>
              <w:rPr>
                <w:rFonts w:ascii="Verdana" w:hAnsi="Verdana" w:cs="Arial"/>
              </w:rPr>
            </w:pPr>
            <w:r w:rsidRPr="006338CD">
              <w:rPr>
                <w:rFonts w:ascii="Verdana" w:hAnsi="Verdana" w:cs="Arial"/>
              </w:rPr>
              <w:t>LOTE</w:t>
            </w:r>
          </w:p>
        </w:tc>
        <w:tc>
          <w:tcPr>
            <w:tcW w:w="735" w:type="dxa"/>
            <w:shd w:val="clear" w:color="auto" w:fill="D6E3BC" w:themeFill="accent3" w:themeFillTint="66"/>
            <w:vAlign w:val="center"/>
          </w:tcPr>
          <w:p w14:paraId="369142CA" w14:textId="77777777" w:rsidR="00D25B31" w:rsidRPr="006338CD" w:rsidRDefault="00D25B31" w:rsidP="006338CD">
            <w:pPr>
              <w:widowControl w:val="0"/>
              <w:jc w:val="both"/>
              <w:rPr>
                <w:rFonts w:ascii="Verdana" w:hAnsi="Verdana" w:cs="Arial"/>
              </w:rPr>
            </w:pPr>
            <w:r w:rsidRPr="006338CD">
              <w:rPr>
                <w:rFonts w:ascii="Verdana" w:hAnsi="Verdana" w:cs="Arial"/>
              </w:rPr>
              <w:t>ITEM</w:t>
            </w:r>
          </w:p>
        </w:tc>
        <w:tc>
          <w:tcPr>
            <w:tcW w:w="3257" w:type="dxa"/>
            <w:shd w:val="clear" w:color="auto" w:fill="D6E3BC" w:themeFill="accent3" w:themeFillTint="66"/>
            <w:vAlign w:val="center"/>
          </w:tcPr>
          <w:p w14:paraId="7DBC21C3" w14:textId="77777777" w:rsidR="00D25B31" w:rsidRPr="006338CD" w:rsidRDefault="00D25B31" w:rsidP="006338CD">
            <w:pPr>
              <w:widowControl w:val="0"/>
              <w:jc w:val="both"/>
              <w:rPr>
                <w:rFonts w:ascii="Verdana" w:hAnsi="Verdana" w:cs="Arial"/>
              </w:rPr>
            </w:pPr>
            <w:r w:rsidRPr="006338CD">
              <w:rPr>
                <w:rFonts w:ascii="Verdana" w:hAnsi="Verdana" w:cs="Arial"/>
              </w:rPr>
              <w:t>DESCRIÇÃO</w:t>
            </w:r>
          </w:p>
        </w:tc>
        <w:tc>
          <w:tcPr>
            <w:tcW w:w="1487" w:type="dxa"/>
            <w:shd w:val="clear" w:color="auto" w:fill="D6E3BC" w:themeFill="accent3" w:themeFillTint="66"/>
            <w:vAlign w:val="center"/>
          </w:tcPr>
          <w:p w14:paraId="356822A3" w14:textId="77777777" w:rsidR="00D25B31" w:rsidRPr="006338CD" w:rsidRDefault="00D25B31" w:rsidP="006338CD">
            <w:pPr>
              <w:widowControl w:val="0"/>
              <w:jc w:val="both"/>
              <w:rPr>
                <w:rFonts w:ascii="Verdana" w:hAnsi="Verdana" w:cs="Arial"/>
              </w:rPr>
            </w:pPr>
            <w:r w:rsidRPr="006338CD">
              <w:rPr>
                <w:rFonts w:ascii="Verdana" w:hAnsi="Verdana" w:cs="Arial"/>
              </w:rPr>
              <w:t>QT. MÁX. EST.</w:t>
            </w:r>
          </w:p>
        </w:tc>
        <w:tc>
          <w:tcPr>
            <w:tcW w:w="1472" w:type="dxa"/>
            <w:shd w:val="clear" w:color="auto" w:fill="D6E3BC" w:themeFill="accent3" w:themeFillTint="66"/>
            <w:vAlign w:val="center"/>
          </w:tcPr>
          <w:p w14:paraId="77059729" w14:textId="77777777" w:rsidR="00D25B31" w:rsidRPr="006338CD" w:rsidRDefault="00D25B31" w:rsidP="006338CD">
            <w:pPr>
              <w:widowControl w:val="0"/>
              <w:jc w:val="both"/>
              <w:rPr>
                <w:rFonts w:ascii="Verdana" w:hAnsi="Verdana" w:cs="Arial"/>
              </w:rPr>
            </w:pPr>
            <w:r w:rsidRPr="006338CD">
              <w:rPr>
                <w:rFonts w:ascii="Verdana" w:hAnsi="Verdana" w:cs="Arial"/>
              </w:rPr>
              <w:t>VALOR UNIT.</w:t>
            </w:r>
          </w:p>
        </w:tc>
        <w:tc>
          <w:tcPr>
            <w:tcW w:w="1473" w:type="dxa"/>
            <w:shd w:val="clear" w:color="auto" w:fill="D6E3BC" w:themeFill="accent3" w:themeFillTint="66"/>
            <w:vAlign w:val="center"/>
          </w:tcPr>
          <w:p w14:paraId="2C84F8D5" w14:textId="77777777" w:rsidR="00D25B31" w:rsidRPr="006338CD" w:rsidRDefault="00D25B31" w:rsidP="006338CD">
            <w:pPr>
              <w:widowControl w:val="0"/>
              <w:jc w:val="both"/>
              <w:rPr>
                <w:rFonts w:ascii="Verdana" w:hAnsi="Verdana" w:cs="Arial"/>
              </w:rPr>
            </w:pPr>
            <w:r w:rsidRPr="006338CD">
              <w:rPr>
                <w:rFonts w:ascii="Verdana" w:hAnsi="Verdana" w:cs="Arial"/>
              </w:rPr>
              <w:t>VALOR TOTAL EST.</w:t>
            </w:r>
          </w:p>
        </w:tc>
      </w:tr>
      <w:tr w:rsidR="00D25B31" w:rsidRPr="006338CD" w14:paraId="106233AF" w14:textId="77777777" w:rsidTr="006338CD">
        <w:tc>
          <w:tcPr>
            <w:tcW w:w="750" w:type="dxa"/>
            <w:shd w:val="clear" w:color="auto" w:fill="D6E3BC" w:themeFill="accent3" w:themeFillTint="66"/>
          </w:tcPr>
          <w:p w14:paraId="4252B5DA" w14:textId="77777777" w:rsidR="00D25B31" w:rsidRPr="006338CD" w:rsidRDefault="00D25B31" w:rsidP="006338CD">
            <w:pPr>
              <w:widowControl w:val="0"/>
              <w:jc w:val="both"/>
              <w:rPr>
                <w:rFonts w:ascii="Verdana" w:hAnsi="Verdana" w:cs="Arial"/>
              </w:rPr>
            </w:pPr>
            <w:r w:rsidRPr="006338CD">
              <w:rPr>
                <w:rFonts w:ascii="Verdana" w:hAnsi="Verdana" w:cs="Arial"/>
                <w:highlight w:val="yellow"/>
              </w:rPr>
              <w:t>...</w:t>
            </w:r>
          </w:p>
        </w:tc>
        <w:tc>
          <w:tcPr>
            <w:tcW w:w="735" w:type="dxa"/>
            <w:shd w:val="clear" w:color="auto" w:fill="D6E3BC" w:themeFill="accent3" w:themeFillTint="66"/>
            <w:vAlign w:val="center"/>
          </w:tcPr>
          <w:p w14:paraId="7A173433" w14:textId="77777777" w:rsidR="00D25B31" w:rsidRPr="006338CD" w:rsidRDefault="00D25B31" w:rsidP="006338CD">
            <w:pPr>
              <w:widowControl w:val="0"/>
              <w:jc w:val="both"/>
              <w:rPr>
                <w:rFonts w:ascii="Verdana" w:hAnsi="Verdana" w:cs="Arial"/>
              </w:rPr>
            </w:pPr>
            <w:r w:rsidRPr="006338CD">
              <w:rPr>
                <w:rFonts w:ascii="Verdana" w:hAnsi="Verdana" w:cs="Arial"/>
                <w:highlight w:val="yellow"/>
              </w:rPr>
              <w:t>...</w:t>
            </w:r>
          </w:p>
        </w:tc>
        <w:tc>
          <w:tcPr>
            <w:tcW w:w="3257" w:type="dxa"/>
            <w:shd w:val="clear" w:color="auto" w:fill="auto"/>
            <w:vAlign w:val="center"/>
          </w:tcPr>
          <w:p w14:paraId="673A77B8" w14:textId="77777777" w:rsidR="00D25B31" w:rsidRPr="006338CD" w:rsidRDefault="00D25B31" w:rsidP="006338CD">
            <w:pPr>
              <w:widowControl w:val="0"/>
              <w:jc w:val="both"/>
              <w:rPr>
                <w:rFonts w:ascii="Verdana" w:hAnsi="Verdana" w:cs="Arial"/>
              </w:rPr>
            </w:pPr>
            <w:r w:rsidRPr="006338CD">
              <w:rPr>
                <w:rFonts w:ascii="Verdana" w:hAnsi="Verdana" w:cs="Arial"/>
                <w:highlight w:val="yellow"/>
              </w:rPr>
              <w:t>...</w:t>
            </w:r>
          </w:p>
        </w:tc>
        <w:tc>
          <w:tcPr>
            <w:tcW w:w="1487" w:type="dxa"/>
            <w:shd w:val="clear" w:color="auto" w:fill="auto"/>
            <w:vAlign w:val="center"/>
          </w:tcPr>
          <w:p w14:paraId="490FBCF6" w14:textId="77777777" w:rsidR="00D25B31" w:rsidRPr="006338CD" w:rsidRDefault="00D25B31" w:rsidP="006338CD">
            <w:pPr>
              <w:widowControl w:val="0"/>
              <w:jc w:val="both"/>
              <w:rPr>
                <w:rFonts w:ascii="Verdana" w:hAnsi="Verdana" w:cs="Arial"/>
              </w:rPr>
            </w:pPr>
            <w:r w:rsidRPr="006338CD">
              <w:rPr>
                <w:rFonts w:ascii="Verdana" w:hAnsi="Verdana" w:cs="Arial"/>
                <w:highlight w:val="yellow"/>
              </w:rPr>
              <w:t>...</w:t>
            </w:r>
          </w:p>
        </w:tc>
        <w:tc>
          <w:tcPr>
            <w:tcW w:w="1472" w:type="dxa"/>
            <w:shd w:val="clear" w:color="auto" w:fill="auto"/>
            <w:vAlign w:val="center"/>
          </w:tcPr>
          <w:p w14:paraId="7BD11184" w14:textId="77777777" w:rsidR="00D25B31" w:rsidRPr="006338CD" w:rsidRDefault="00D25B31" w:rsidP="006338CD">
            <w:pPr>
              <w:widowControl w:val="0"/>
              <w:jc w:val="both"/>
              <w:rPr>
                <w:rFonts w:ascii="Verdana" w:hAnsi="Verdana" w:cs="Arial"/>
              </w:rPr>
            </w:pPr>
            <w:r w:rsidRPr="006338CD">
              <w:rPr>
                <w:rFonts w:ascii="Verdana" w:hAnsi="Verdana" w:cs="Arial"/>
              </w:rPr>
              <w:t xml:space="preserve">R$ </w:t>
            </w:r>
            <w:r w:rsidRPr="006338CD">
              <w:rPr>
                <w:rFonts w:ascii="Verdana" w:hAnsi="Verdana" w:cs="Arial"/>
                <w:highlight w:val="yellow"/>
              </w:rPr>
              <w:t>___</w:t>
            </w:r>
          </w:p>
        </w:tc>
        <w:tc>
          <w:tcPr>
            <w:tcW w:w="1473" w:type="dxa"/>
            <w:shd w:val="clear" w:color="auto" w:fill="auto"/>
            <w:vAlign w:val="center"/>
          </w:tcPr>
          <w:p w14:paraId="1E99E13A" w14:textId="77777777" w:rsidR="00D25B31" w:rsidRPr="006338CD" w:rsidRDefault="00D25B31" w:rsidP="006338CD">
            <w:pPr>
              <w:widowControl w:val="0"/>
              <w:jc w:val="both"/>
              <w:rPr>
                <w:rFonts w:ascii="Verdana" w:hAnsi="Verdana" w:cs="Arial"/>
              </w:rPr>
            </w:pPr>
            <w:r w:rsidRPr="006338CD">
              <w:rPr>
                <w:rFonts w:ascii="Verdana" w:hAnsi="Verdana" w:cs="Arial"/>
              </w:rPr>
              <w:t xml:space="preserve">R$ </w:t>
            </w:r>
            <w:r w:rsidRPr="006338CD">
              <w:rPr>
                <w:rFonts w:ascii="Verdana" w:hAnsi="Verdana" w:cs="Arial"/>
                <w:highlight w:val="yellow"/>
              </w:rPr>
              <w:t>___</w:t>
            </w:r>
          </w:p>
        </w:tc>
      </w:tr>
      <w:tr w:rsidR="00D25B31" w:rsidRPr="006338CD" w14:paraId="27A95957" w14:textId="77777777" w:rsidTr="006338CD">
        <w:tc>
          <w:tcPr>
            <w:tcW w:w="9174" w:type="dxa"/>
            <w:gridSpan w:val="6"/>
            <w:shd w:val="clear" w:color="auto" w:fill="D6E3BC" w:themeFill="accent3" w:themeFillTint="66"/>
          </w:tcPr>
          <w:p w14:paraId="22656A3D" w14:textId="77777777" w:rsidR="00D25B31" w:rsidRPr="006338CD" w:rsidRDefault="00D25B31" w:rsidP="006338CD">
            <w:pPr>
              <w:widowControl w:val="0"/>
              <w:jc w:val="both"/>
              <w:rPr>
                <w:rFonts w:ascii="Verdana" w:hAnsi="Verdana" w:cs="Arial"/>
              </w:rPr>
            </w:pPr>
            <w:r w:rsidRPr="006338CD">
              <w:rPr>
                <w:rFonts w:ascii="Verdana" w:hAnsi="Verdana" w:cs="Arial"/>
              </w:rPr>
              <w:t xml:space="preserve">VALOR GLOBAL ESTIMADO DO CONTRATO: R$ </w:t>
            </w:r>
            <w:r w:rsidRPr="006338CD">
              <w:rPr>
                <w:rFonts w:ascii="Verdana" w:hAnsi="Verdana" w:cs="Arial"/>
                <w:highlight w:val="yellow"/>
              </w:rPr>
              <w:t>_</w:t>
            </w:r>
            <w:proofErr w:type="gramStart"/>
            <w:r w:rsidRPr="006338CD">
              <w:rPr>
                <w:rFonts w:ascii="Verdana" w:hAnsi="Verdana" w:cs="Arial"/>
                <w:highlight w:val="yellow"/>
              </w:rPr>
              <w:t>_._</w:t>
            </w:r>
            <w:proofErr w:type="gramEnd"/>
            <w:r w:rsidRPr="006338CD">
              <w:rPr>
                <w:rFonts w:ascii="Verdana" w:hAnsi="Verdana" w:cs="Arial"/>
                <w:highlight w:val="yellow"/>
              </w:rPr>
              <w:t>__,__</w:t>
            </w:r>
            <w:r w:rsidRPr="006338CD">
              <w:rPr>
                <w:rFonts w:ascii="Verdana" w:hAnsi="Verdana" w:cs="Arial"/>
              </w:rPr>
              <w:t xml:space="preserve"> (</w:t>
            </w:r>
            <w:r w:rsidRPr="006338CD">
              <w:rPr>
                <w:rFonts w:ascii="Verdana" w:hAnsi="Verdana" w:cs="Arial"/>
                <w:highlight w:val="yellow"/>
              </w:rPr>
              <w:t>POR EXTENSO</w:t>
            </w:r>
            <w:r w:rsidRPr="006338CD">
              <w:rPr>
                <w:rFonts w:ascii="Verdana" w:hAnsi="Verdana" w:cs="Arial"/>
              </w:rPr>
              <w:t>)</w:t>
            </w:r>
          </w:p>
        </w:tc>
      </w:tr>
    </w:tbl>
    <w:p w14:paraId="26D51468"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2.3.</w:t>
      </w:r>
      <w:r w:rsidRPr="006338CD">
        <w:rPr>
          <w:rFonts w:ascii="Verdana" w:hAnsi="Verdana"/>
          <w:b w:val="0"/>
          <w:bCs w:val="0"/>
          <w:sz w:val="20"/>
          <w:szCs w:val="20"/>
        </w:rPr>
        <w:tab/>
      </w:r>
      <w:r w:rsidRPr="006338CD">
        <w:rPr>
          <w:rFonts w:ascii="Verdana" w:hAnsi="Verdana"/>
          <w:b w:val="0"/>
          <w:bCs w:val="0"/>
          <w:sz w:val="20"/>
          <w:szCs w:val="20"/>
          <w:u w:val="single"/>
        </w:rPr>
        <w:t>Aplicam-se todas as disposições contidas no procedimento da contratação indicado em epígrafe, independentemente de transcrição, em especial com relação ao Termo de Referência e anexos, e à Proposta de Preços apresentada pela CONTRATADA</w:t>
      </w:r>
      <w:r w:rsidRPr="006338CD">
        <w:rPr>
          <w:rFonts w:ascii="Verdana" w:hAnsi="Verdana"/>
          <w:b w:val="0"/>
          <w:bCs w:val="0"/>
          <w:sz w:val="20"/>
          <w:szCs w:val="20"/>
        </w:rPr>
        <w:t>.</w:t>
      </w:r>
    </w:p>
    <w:p w14:paraId="577C9D4A" w14:textId="77777777" w:rsidR="00D25B31" w:rsidRPr="006338CD" w:rsidRDefault="00D25B31" w:rsidP="006338CD">
      <w:pPr>
        <w:widowControl w:val="0"/>
        <w:jc w:val="both"/>
        <w:rPr>
          <w:rFonts w:ascii="Verdana" w:hAnsi="Verdana"/>
        </w:rPr>
      </w:pPr>
    </w:p>
    <w:p w14:paraId="62AB12F9" w14:textId="77777777" w:rsidR="00D25B31" w:rsidRPr="006338CD" w:rsidRDefault="00D25B31" w:rsidP="006338CD">
      <w:pPr>
        <w:pStyle w:val="Ttulo1"/>
        <w:widowControl w:val="0"/>
        <w:jc w:val="both"/>
        <w:rPr>
          <w:rFonts w:ascii="Verdana" w:hAnsi="Verdana"/>
          <w:color w:val="000000" w:themeColor="text1"/>
          <w:sz w:val="20"/>
          <w:szCs w:val="20"/>
        </w:rPr>
      </w:pPr>
      <w:r w:rsidRPr="006338CD">
        <w:rPr>
          <w:rFonts w:ascii="Verdana" w:hAnsi="Verdana"/>
          <w:color w:val="000000" w:themeColor="text1"/>
          <w:sz w:val="20"/>
          <w:szCs w:val="20"/>
        </w:rPr>
        <w:t>CLÁUSULA TERCEIRA – DAS CONDIÇÕES DA PRESTAÇÃO DOS SERVIÇOS</w:t>
      </w:r>
    </w:p>
    <w:p w14:paraId="5803B44B"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lastRenderedPageBreak/>
        <w:t>3.1.</w:t>
      </w:r>
      <w:r w:rsidRPr="006338CD">
        <w:rPr>
          <w:rFonts w:ascii="Verdana" w:hAnsi="Verdana"/>
          <w:b w:val="0"/>
          <w:bCs w:val="0"/>
          <w:sz w:val="20"/>
          <w:szCs w:val="20"/>
        </w:rPr>
        <w:tab/>
        <w:t xml:space="preserve">Os serviços deverão ser prestados de acordo com as condições estabelecidas no procedimento da contratação elencado no preâmbulo, seu respectivo Termo de Referência e anexos, bem como na proposta comercial apresentada pela CONTRATADA, os quais integram e vinculam este instrumento, </w:t>
      </w:r>
      <w:r w:rsidRPr="006338CD">
        <w:rPr>
          <w:rFonts w:ascii="Verdana" w:hAnsi="Verdana"/>
          <w:b w:val="0"/>
          <w:bCs w:val="0"/>
          <w:sz w:val="20"/>
          <w:szCs w:val="20"/>
          <w:u w:val="single"/>
        </w:rPr>
        <w:t>independente de transcrição</w:t>
      </w:r>
      <w:r w:rsidRPr="006338CD">
        <w:rPr>
          <w:rFonts w:ascii="Verdana" w:hAnsi="Verdana"/>
          <w:b w:val="0"/>
          <w:bCs w:val="0"/>
          <w:sz w:val="20"/>
          <w:szCs w:val="20"/>
        </w:rPr>
        <w:t>.</w:t>
      </w:r>
    </w:p>
    <w:p w14:paraId="21289949" w14:textId="77777777" w:rsidR="00D25B31" w:rsidRPr="006338CD" w:rsidRDefault="00D25B31" w:rsidP="006338CD">
      <w:pPr>
        <w:widowControl w:val="0"/>
        <w:spacing w:line="276" w:lineRule="auto"/>
        <w:jc w:val="both"/>
        <w:rPr>
          <w:rFonts w:ascii="Verdana" w:hAnsi="Verdana"/>
        </w:rPr>
      </w:pPr>
    </w:p>
    <w:p w14:paraId="2D8D388C"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 xml:space="preserve">CLÁUSULA QUARTA – DA FUNDAMENTAÇÃO </w:t>
      </w:r>
    </w:p>
    <w:p w14:paraId="1DBF2116"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4.1.</w:t>
      </w:r>
      <w:r w:rsidRPr="006338CD">
        <w:rPr>
          <w:rFonts w:ascii="Verdana" w:hAnsi="Verdana"/>
          <w:b w:val="0"/>
          <w:bCs w:val="0"/>
          <w:sz w:val="20"/>
          <w:szCs w:val="20"/>
        </w:rPr>
        <w:tab/>
        <w:t xml:space="preserve">O </w:t>
      </w:r>
      <w:r w:rsidRPr="006338CD">
        <w:rPr>
          <w:rStyle w:val="Subitem1Char"/>
          <w:rFonts w:ascii="Verdana" w:hAnsi="Verdana"/>
          <w:b w:val="0"/>
          <w:bCs w:val="0"/>
          <w:sz w:val="20"/>
          <w:szCs w:val="20"/>
        </w:rPr>
        <w:t>presente contrato</w:t>
      </w:r>
      <w:r w:rsidRPr="006338CD">
        <w:rPr>
          <w:rFonts w:ascii="Verdana" w:hAnsi="Verdana"/>
          <w:b w:val="0"/>
          <w:bCs w:val="0"/>
          <w:sz w:val="20"/>
          <w:szCs w:val="20"/>
        </w:rPr>
        <w:t xml:space="preserve"> é originário d</w:t>
      </w:r>
      <w:r w:rsidRPr="006338CD">
        <w:rPr>
          <w:rFonts w:ascii="Verdana" w:hAnsi="Verdana"/>
          <w:b w:val="0"/>
          <w:bCs w:val="0"/>
          <w:sz w:val="20"/>
          <w:szCs w:val="20"/>
          <w:highlight w:val="yellow"/>
        </w:rPr>
        <w:t>[o/a]</w:t>
      </w:r>
      <w:r w:rsidRPr="006338CD">
        <w:rPr>
          <w:rFonts w:ascii="Verdana" w:hAnsi="Verdana"/>
          <w:b w:val="0"/>
          <w:bCs w:val="0"/>
          <w:sz w:val="20"/>
          <w:szCs w:val="20"/>
        </w:rPr>
        <w:t xml:space="preserve"> </w:t>
      </w:r>
      <w:r w:rsidRPr="006338CD">
        <w:rPr>
          <w:rFonts w:ascii="Verdana" w:hAnsi="Verdana"/>
          <w:b w:val="0"/>
          <w:bCs w:val="0"/>
          <w:sz w:val="20"/>
          <w:szCs w:val="20"/>
          <w:highlight w:val="yellow"/>
        </w:rPr>
        <w:t>[MODALIDADE DO PROCEDIMENTO DA CONTRATAÇÃO]</w:t>
      </w:r>
      <w:r w:rsidRPr="006338CD">
        <w:rPr>
          <w:rFonts w:ascii="Verdana" w:hAnsi="Verdana"/>
          <w:b w:val="0"/>
          <w:bCs w:val="0"/>
          <w:sz w:val="20"/>
          <w:szCs w:val="20"/>
        </w:rPr>
        <w:t xml:space="preserve"> referenciad</w:t>
      </w:r>
      <w:r w:rsidRPr="006338CD">
        <w:rPr>
          <w:rFonts w:ascii="Verdana" w:hAnsi="Verdana"/>
          <w:b w:val="0"/>
          <w:bCs w:val="0"/>
          <w:sz w:val="20"/>
          <w:szCs w:val="20"/>
          <w:highlight w:val="yellow"/>
        </w:rPr>
        <w:t>[o/a]</w:t>
      </w:r>
      <w:r w:rsidRPr="006338CD">
        <w:rPr>
          <w:rFonts w:ascii="Verdana" w:hAnsi="Verdana"/>
          <w:b w:val="0"/>
          <w:bCs w:val="0"/>
          <w:sz w:val="20"/>
          <w:szCs w:val="20"/>
        </w:rPr>
        <w:t xml:space="preserve"> em epígrafe, com fulcro </w:t>
      </w:r>
      <w:r w:rsidRPr="006338CD">
        <w:rPr>
          <w:rFonts w:ascii="Verdana" w:hAnsi="Verdana"/>
          <w:b w:val="0"/>
          <w:bCs w:val="0"/>
          <w:sz w:val="20"/>
          <w:szCs w:val="20"/>
          <w:highlight w:val="yellow"/>
        </w:rPr>
        <w:t>[LEGISLAÇÃO]</w:t>
      </w:r>
      <w:r w:rsidRPr="006338CD">
        <w:rPr>
          <w:rFonts w:ascii="Verdana" w:hAnsi="Verdana"/>
          <w:b w:val="0"/>
          <w:bCs w:val="0"/>
          <w:sz w:val="20"/>
          <w:szCs w:val="20"/>
        </w:rPr>
        <w:t>.</w:t>
      </w:r>
    </w:p>
    <w:p w14:paraId="486514BF" w14:textId="77777777" w:rsidR="00D25B31" w:rsidRPr="006338CD" w:rsidRDefault="00D25B31" w:rsidP="006338CD">
      <w:pPr>
        <w:widowControl w:val="0"/>
        <w:spacing w:line="276" w:lineRule="auto"/>
        <w:jc w:val="both"/>
        <w:rPr>
          <w:rFonts w:ascii="Verdana" w:hAnsi="Verdana"/>
        </w:rPr>
      </w:pPr>
    </w:p>
    <w:p w14:paraId="68D9AF5D" w14:textId="77777777" w:rsidR="00D25B31" w:rsidRPr="006338CD" w:rsidRDefault="00D25B31" w:rsidP="006338CD">
      <w:pPr>
        <w:pStyle w:val="Ttulo1"/>
        <w:widowControl w:val="0"/>
        <w:jc w:val="both"/>
        <w:rPr>
          <w:rFonts w:ascii="Verdana" w:hAnsi="Verdana"/>
          <w:color w:val="000000" w:themeColor="text1"/>
          <w:sz w:val="20"/>
          <w:szCs w:val="20"/>
        </w:rPr>
      </w:pPr>
      <w:r w:rsidRPr="006338CD">
        <w:rPr>
          <w:rFonts w:ascii="Verdana" w:hAnsi="Verdana"/>
          <w:color w:val="000000" w:themeColor="text1"/>
          <w:sz w:val="20"/>
          <w:szCs w:val="20"/>
        </w:rPr>
        <w:t>CLÁUSULA QUINTA - DO PRAZO DE VIGÊNCIA</w:t>
      </w:r>
    </w:p>
    <w:p w14:paraId="022963AC" w14:textId="77777777" w:rsidR="00D25B31" w:rsidRPr="006338CD" w:rsidRDefault="00D25B31" w:rsidP="006338CD">
      <w:pPr>
        <w:pStyle w:val="Subitem1"/>
        <w:rPr>
          <w:rFonts w:ascii="Verdana" w:hAnsi="Verdana"/>
          <w:sz w:val="20"/>
          <w:szCs w:val="20"/>
        </w:rPr>
      </w:pPr>
      <w:r w:rsidRPr="006338CD">
        <w:rPr>
          <w:rFonts w:ascii="Verdana" w:hAnsi="Verdana"/>
          <w:sz w:val="20"/>
          <w:szCs w:val="20"/>
        </w:rPr>
        <w:t>5.1.</w:t>
      </w:r>
      <w:r w:rsidRPr="006338CD">
        <w:rPr>
          <w:rFonts w:ascii="Verdana" w:hAnsi="Verdana"/>
          <w:sz w:val="20"/>
          <w:szCs w:val="20"/>
        </w:rPr>
        <w:tab/>
        <w:t xml:space="preserve">O prazo de vigência da contratação será de </w:t>
      </w:r>
      <w:r w:rsidRPr="006338CD">
        <w:rPr>
          <w:rFonts w:ascii="Verdana" w:hAnsi="Verdana"/>
          <w:sz w:val="20"/>
          <w:szCs w:val="20"/>
          <w:highlight w:val="green"/>
        </w:rPr>
        <w:t>12</w:t>
      </w:r>
      <w:r w:rsidRPr="006338CD">
        <w:rPr>
          <w:rFonts w:ascii="Verdana" w:hAnsi="Verdana"/>
          <w:sz w:val="20"/>
          <w:szCs w:val="20"/>
        </w:rPr>
        <w:t xml:space="preserve"> (</w:t>
      </w:r>
      <w:r w:rsidRPr="006338CD">
        <w:rPr>
          <w:rFonts w:ascii="Verdana" w:hAnsi="Verdana"/>
          <w:sz w:val="20"/>
          <w:szCs w:val="20"/>
          <w:highlight w:val="green"/>
        </w:rPr>
        <w:t>doze</w:t>
      </w:r>
      <w:r w:rsidRPr="006338CD">
        <w:rPr>
          <w:rFonts w:ascii="Verdana" w:hAnsi="Verdana"/>
          <w:sz w:val="20"/>
          <w:szCs w:val="20"/>
        </w:rPr>
        <w:t>) meses, excluído o dia do termo final, contados da sua publicação no Diário Oficial Eletrônico da Defensoria Pública do Estado do Paraná (DEDPR), prorrogável na forma do artigo 103 inciso II, da Lei Estadual n° 15.608/2007.</w:t>
      </w:r>
    </w:p>
    <w:p w14:paraId="08E16BA5" w14:textId="77777777" w:rsidR="00D25B31" w:rsidRPr="006338CD" w:rsidRDefault="00D25B31" w:rsidP="006338CD">
      <w:pPr>
        <w:widowControl w:val="0"/>
        <w:suppressAutoHyphens w:val="0"/>
        <w:spacing w:line="276" w:lineRule="auto"/>
        <w:jc w:val="both"/>
        <w:rPr>
          <w:rFonts w:ascii="Verdana" w:hAnsi="Verdana"/>
        </w:rPr>
      </w:pPr>
    </w:p>
    <w:p w14:paraId="4AEB4839"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CLÁUSULA SEXTA – DO PREÇO</w:t>
      </w:r>
    </w:p>
    <w:p w14:paraId="3F3E94C7"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6.1.</w:t>
      </w:r>
      <w:r w:rsidRPr="006338CD">
        <w:rPr>
          <w:rFonts w:ascii="Verdana" w:hAnsi="Verdana"/>
          <w:b w:val="0"/>
          <w:bCs w:val="0"/>
          <w:sz w:val="20"/>
          <w:szCs w:val="20"/>
        </w:rPr>
        <w:tab/>
        <w:t xml:space="preserve">O valor global do presente Termo de Contrato é de R$ </w:t>
      </w:r>
      <w:proofErr w:type="gramStart"/>
      <w:r w:rsidRPr="006338CD">
        <w:rPr>
          <w:rFonts w:ascii="Verdana" w:hAnsi="Verdana"/>
          <w:b w:val="0"/>
          <w:bCs w:val="0"/>
          <w:sz w:val="20"/>
          <w:szCs w:val="20"/>
          <w:highlight w:val="yellow"/>
        </w:rPr>
        <w:t>_._</w:t>
      </w:r>
      <w:proofErr w:type="gramEnd"/>
      <w:r w:rsidRPr="006338CD">
        <w:rPr>
          <w:rFonts w:ascii="Verdana" w:hAnsi="Verdana"/>
          <w:b w:val="0"/>
          <w:bCs w:val="0"/>
          <w:sz w:val="20"/>
          <w:szCs w:val="20"/>
          <w:highlight w:val="yellow"/>
        </w:rPr>
        <w:t>__,__</w:t>
      </w:r>
      <w:r w:rsidRPr="006338CD">
        <w:rPr>
          <w:rFonts w:ascii="Verdana" w:hAnsi="Verdana"/>
          <w:b w:val="0"/>
          <w:bCs w:val="0"/>
          <w:sz w:val="20"/>
          <w:szCs w:val="20"/>
        </w:rPr>
        <w:t xml:space="preserve"> (</w:t>
      </w:r>
      <w:r w:rsidRPr="006338CD">
        <w:rPr>
          <w:rFonts w:ascii="Verdana" w:hAnsi="Verdana"/>
          <w:b w:val="0"/>
          <w:bCs w:val="0"/>
          <w:sz w:val="20"/>
          <w:szCs w:val="20"/>
          <w:highlight w:val="yellow"/>
        </w:rPr>
        <w:t>[VALOR GLOBAL DO CONTRATO POR EXTENSO]</w:t>
      </w:r>
      <w:r w:rsidRPr="006338CD">
        <w:rPr>
          <w:rFonts w:ascii="Verdana" w:hAnsi="Verdana"/>
          <w:b w:val="0"/>
          <w:bCs w:val="0"/>
          <w:sz w:val="20"/>
          <w:szCs w:val="20"/>
        </w:rPr>
        <w:t>).</w:t>
      </w:r>
    </w:p>
    <w:p w14:paraId="5EDE7E4B"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6.2.</w:t>
      </w:r>
      <w:r w:rsidRPr="006338CD">
        <w:rPr>
          <w:rFonts w:ascii="Verdana" w:hAnsi="Verdana"/>
          <w:b w:val="0"/>
          <w:bCs w:val="0"/>
          <w:sz w:val="20"/>
          <w:szCs w:val="20"/>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 não cabendo à DPE-PR quaisquer custos adicionais.</w:t>
      </w:r>
    </w:p>
    <w:p w14:paraId="189FE195" w14:textId="77777777" w:rsidR="00D25B31" w:rsidRPr="006338CD" w:rsidRDefault="00D25B31" w:rsidP="006338CD">
      <w:pPr>
        <w:widowControl w:val="0"/>
        <w:jc w:val="both"/>
        <w:rPr>
          <w:rFonts w:ascii="Verdana" w:hAnsi="Verdana"/>
        </w:rPr>
      </w:pPr>
    </w:p>
    <w:p w14:paraId="489DDEE7"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CLÁUSULA SÉTIMA – DO RECEBIMENTO</w:t>
      </w:r>
    </w:p>
    <w:p w14:paraId="6B7D3296"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7.1.</w:t>
      </w:r>
      <w:r w:rsidRPr="006338CD">
        <w:rPr>
          <w:rFonts w:ascii="Verdana" w:hAnsi="Verdana"/>
          <w:b w:val="0"/>
          <w:bCs w:val="0"/>
          <w:sz w:val="20"/>
          <w:szCs w:val="20"/>
        </w:rPr>
        <w:tab/>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3D0A8932" w14:textId="77777777" w:rsidR="00D25B31" w:rsidRPr="006338CD" w:rsidRDefault="00D25B31" w:rsidP="008C548B">
      <w:pPr>
        <w:pStyle w:val="Ttulo3"/>
        <w:ind w:left="720"/>
        <w:jc w:val="both"/>
        <w:rPr>
          <w:rFonts w:ascii="Verdana" w:hAnsi="Verdana"/>
          <w:b w:val="0"/>
          <w:sz w:val="20"/>
          <w:szCs w:val="20"/>
        </w:rPr>
      </w:pPr>
      <w:r w:rsidRPr="006338CD">
        <w:rPr>
          <w:rFonts w:ascii="Verdana" w:hAnsi="Verdana"/>
          <w:b w:val="0"/>
          <w:sz w:val="20"/>
          <w:szCs w:val="20"/>
        </w:rPr>
        <w:lastRenderedPageBreak/>
        <w:t>7.1.1.</w:t>
      </w:r>
      <w:r w:rsidRPr="006338CD">
        <w:rPr>
          <w:rFonts w:ascii="Verdana" w:hAnsi="Verdana"/>
          <w:b w:val="0"/>
          <w:sz w:val="20"/>
          <w:szCs w:val="20"/>
        </w:rPr>
        <w:tab/>
        <w:t>Em se tratando de obras e serviços, será recebido provisoriamente em até 15 (quinze) dias da comunicação escrita do contratado;</w:t>
      </w:r>
    </w:p>
    <w:p w14:paraId="583E21CC" w14:textId="77777777" w:rsidR="00D25B31" w:rsidRPr="006338CD" w:rsidRDefault="00D25B31" w:rsidP="008C548B">
      <w:pPr>
        <w:pStyle w:val="Ttulo3"/>
        <w:ind w:left="720"/>
        <w:jc w:val="both"/>
        <w:rPr>
          <w:rFonts w:ascii="Verdana" w:hAnsi="Verdana"/>
          <w:b w:val="0"/>
          <w:sz w:val="20"/>
          <w:szCs w:val="20"/>
        </w:rPr>
      </w:pPr>
      <w:r w:rsidRPr="006338CD">
        <w:rPr>
          <w:rFonts w:ascii="Verdana" w:hAnsi="Verdana"/>
          <w:b w:val="0"/>
          <w:sz w:val="20"/>
          <w:szCs w:val="20"/>
        </w:rPr>
        <w:t>7.1.2.</w:t>
      </w:r>
      <w:r w:rsidRPr="006338CD">
        <w:rPr>
          <w:rFonts w:ascii="Verdana" w:hAnsi="Verdana"/>
          <w:b w:val="0"/>
          <w:sz w:val="20"/>
          <w:szCs w:val="20"/>
        </w:rPr>
        <w:tab/>
        <w:t xml:space="preserve">Em se tratando de compras ou de locação de equipamentos, será recebido provisoriamente em até </w:t>
      </w:r>
      <w:r w:rsidRPr="006338CD">
        <w:rPr>
          <w:rFonts w:ascii="Verdana" w:hAnsi="Verdana"/>
          <w:b w:val="0"/>
          <w:sz w:val="20"/>
          <w:szCs w:val="20"/>
          <w:highlight w:val="green"/>
        </w:rPr>
        <w:t>10</w:t>
      </w:r>
      <w:r w:rsidRPr="006338CD">
        <w:rPr>
          <w:rFonts w:ascii="Verdana" w:hAnsi="Verdana"/>
          <w:b w:val="0"/>
          <w:sz w:val="20"/>
          <w:szCs w:val="20"/>
        </w:rPr>
        <w:t xml:space="preserve"> (</w:t>
      </w:r>
      <w:r w:rsidRPr="006338CD">
        <w:rPr>
          <w:rFonts w:ascii="Verdana" w:hAnsi="Verdana"/>
          <w:b w:val="0"/>
          <w:sz w:val="20"/>
          <w:szCs w:val="20"/>
          <w:highlight w:val="green"/>
        </w:rPr>
        <w:t>dez</w:t>
      </w:r>
      <w:r w:rsidRPr="006338CD">
        <w:rPr>
          <w:rFonts w:ascii="Verdana" w:hAnsi="Verdana"/>
          <w:b w:val="0"/>
          <w:sz w:val="20"/>
          <w:szCs w:val="20"/>
        </w:rPr>
        <w:t>) dias, para efeito de posterior verificação da conformidade do material com a especificação.</w:t>
      </w:r>
    </w:p>
    <w:p w14:paraId="62A378C2" w14:textId="77777777" w:rsidR="00D25B31" w:rsidRPr="006338CD" w:rsidRDefault="00D25B31" w:rsidP="008C548B">
      <w:pPr>
        <w:pStyle w:val="Ttulo3"/>
        <w:ind w:left="720"/>
        <w:jc w:val="both"/>
        <w:rPr>
          <w:rFonts w:ascii="Verdana" w:hAnsi="Verdana"/>
          <w:b w:val="0"/>
          <w:sz w:val="20"/>
          <w:szCs w:val="20"/>
        </w:rPr>
      </w:pPr>
      <w:r w:rsidRPr="006338CD">
        <w:rPr>
          <w:rFonts w:ascii="Verdana" w:hAnsi="Verdana"/>
          <w:b w:val="0"/>
          <w:sz w:val="20"/>
          <w:szCs w:val="20"/>
        </w:rPr>
        <w:t>7.1.3.</w:t>
      </w:r>
      <w:r w:rsidRPr="006338CD">
        <w:rPr>
          <w:rFonts w:ascii="Verdana" w:hAnsi="Verdana"/>
          <w:b w:val="0"/>
          <w:sz w:val="20"/>
          <w:szCs w:val="20"/>
        </w:rPr>
        <w:tab/>
        <w:t>O recebimento provisório poderá ser dispensado nos casos previstos taxativamente no artigo 74, incisos I, II e III da Lei 8.666/1993, sendo neste caso realizado mediante recibo, conforme parágrafo único do citado dispositivo.</w:t>
      </w:r>
    </w:p>
    <w:p w14:paraId="345C88AA" w14:textId="77777777" w:rsidR="00D25B31" w:rsidRPr="006338CD" w:rsidRDefault="00D25B31" w:rsidP="006338CD">
      <w:pPr>
        <w:pStyle w:val="Ttulo2"/>
        <w:jc w:val="both"/>
        <w:rPr>
          <w:rFonts w:ascii="Verdana" w:hAnsi="Verdana"/>
          <w:b w:val="0"/>
          <w:bCs w:val="0"/>
          <w:sz w:val="20"/>
          <w:szCs w:val="20"/>
        </w:rPr>
      </w:pPr>
      <w:r w:rsidRPr="006338CD">
        <w:rPr>
          <w:rFonts w:ascii="Verdana" w:hAnsi="Verdana"/>
          <w:b w:val="0"/>
          <w:bCs w:val="0"/>
          <w:sz w:val="20"/>
          <w:szCs w:val="20"/>
        </w:rPr>
        <w:t>7.2.</w:t>
      </w:r>
      <w:r w:rsidRPr="006338CD">
        <w:rPr>
          <w:rFonts w:ascii="Verdana" w:hAnsi="Verdana"/>
          <w:b w:val="0"/>
          <w:bCs w:val="0"/>
          <w:sz w:val="20"/>
          <w:szCs w:val="20"/>
        </w:rPr>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5CF3A198" w14:textId="77777777" w:rsidR="00D25B31" w:rsidRPr="006338CD" w:rsidRDefault="00D25B31" w:rsidP="008C548B">
      <w:pPr>
        <w:pStyle w:val="Ttulo3"/>
        <w:ind w:left="720"/>
        <w:jc w:val="both"/>
        <w:rPr>
          <w:rFonts w:ascii="Verdana" w:hAnsi="Verdana"/>
          <w:b w:val="0"/>
          <w:sz w:val="20"/>
          <w:szCs w:val="20"/>
        </w:rPr>
      </w:pPr>
      <w:r w:rsidRPr="006338CD">
        <w:rPr>
          <w:rFonts w:ascii="Verdana" w:hAnsi="Verdana"/>
          <w:b w:val="0"/>
          <w:sz w:val="20"/>
          <w:szCs w:val="20"/>
        </w:rPr>
        <w:t>7.2.1.</w:t>
      </w:r>
      <w:r w:rsidRPr="006338CD">
        <w:rPr>
          <w:rFonts w:ascii="Verdana" w:hAnsi="Verdana"/>
          <w:b w:val="0"/>
          <w:sz w:val="20"/>
          <w:szCs w:val="20"/>
        </w:rPr>
        <w:tab/>
        <w:t>Fiscais de Débitos das receitas nos âmbitos municipal, estadual e federal;</w:t>
      </w:r>
    </w:p>
    <w:p w14:paraId="098B3B22" w14:textId="77777777" w:rsidR="00D25B31" w:rsidRPr="006338CD" w:rsidRDefault="00D25B31" w:rsidP="008C548B">
      <w:pPr>
        <w:pStyle w:val="Ttulo3"/>
        <w:ind w:left="720"/>
        <w:jc w:val="both"/>
        <w:rPr>
          <w:rFonts w:ascii="Verdana" w:hAnsi="Verdana"/>
          <w:b w:val="0"/>
          <w:sz w:val="20"/>
          <w:szCs w:val="20"/>
        </w:rPr>
      </w:pPr>
      <w:r w:rsidRPr="006338CD">
        <w:rPr>
          <w:rFonts w:ascii="Verdana" w:hAnsi="Verdana"/>
          <w:b w:val="0"/>
          <w:sz w:val="20"/>
          <w:szCs w:val="20"/>
        </w:rPr>
        <w:t>7.2.2.</w:t>
      </w:r>
      <w:r w:rsidRPr="006338CD">
        <w:rPr>
          <w:rFonts w:ascii="Verdana" w:hAnsi="Verdana"/>
          <w:b w:val="0"/>
          <w:sz w:val="20"/>
          <w:szCs w:val="20"/>
        </w:rPr>
        <w:tab/>
        <w:t>Certidão de Débitos Trabalhistas, emitida pelo Tribunal Superior do Trabalho;</w:t>
      </w:r>
    </w:p>
    <w:p w14:paraId="3D6844F1" w14:textId="77777777" w:rsidR="00D25B31" w:rsidRPr="006338CD" w:rsidRDefault="00D25B31" w:rsidP="008C548B">
      <w:pPr>
        <w:pStyle w:val="Ttulo3"/>
        <w:ind w:left="720"/>
        <w:jc w:val="both"/>
        <w:rPr>
          <w:rFonts w:ascii="Verdana" w:hAnsi="Verdana"/>
          <w:b w:val="0"/>
          <w:sz w:val="20"/>
          <w:szCs w:val="20"/>
        </w:rPr>
      </w:pPr>
      <w:r w:rsidRPr="006338CD">
        <w:rPr>
          <w:rFonts w:ascii="Verdana" w:hAnsi="Verdana"/>
          <w:b w:val="0"/>
          <w:sz w:val="20"/>
          <w:szCs w:val="20"/>
        </w:rPr>
        <w:t>7.2.3.</w:t>
      </w:r>
      <w:r w:rsidRPr="006338CD">
        <w:rPr>
          <w:rFonts w:ascii="Verdana" w:hAnsi="Verdana"/>
          <w:b w:val="0"/>
          <w:sz w:val="20"/>
          <w:szCs w:val="20"/>
        </w:rPr>
        <w:tab/>
        <w:t>Certificado de Regularidade do FGTS – CRF.</w:t>
      </w:r>
    </w:p>
    <w:p w14:paraId="6429B73A" w14:textId="77777777" w:rsidR="00D25B31" w:rsidRPr="006338CD" w:rsidRDefault="00D25B31" w:rsidP="008C548B">
      <w:pPr>
        <w:pStyle w:val="Ttulo3"/>
        <w:ind w:left="720"/>
        <w:jc w:val="both"/>
        <w:rPr>
          <w:rFonts w:ascii="Verdana" w:hAnsi="Verdana"/>
          <w:b w:val="0"/>
          <w:sz w:val="20"/>
          <w:szCs w:val="20"/>
        </w:rPr>
      </w:pPr>
      <w:r w:rsidRPr="006338CD">
        <w:rPr>
          <w:rFonts w:ascii="Verdana" w:hAnsi="Verdana"/>
          <w:b w:val="0"/>
          <w:sz w:val="20"/>
          <w:szCs w:val="20"/>
        </w:rPr>
        <w:t>7.2.4.</w:t>
      </w:r>
      <w:r w:rsidRPr="006338CD">
        <w:rPr>
          <w:rFonts w:ascii="Verdana" w:hAnsi="Verdana"/>
          <w:b w:val="0"/>
          <w:sz w:val="20"/>
          <w:szCs w:val="20"/>
        </w:rPr>
        <w:tab/>
        <w:t>Caso alguma das referidas certidões tenha seu prazo de validade expirado, poderá o órgão responsável pelo recebimento definitivo, a seu exclusivo critério, diligenciar para obtenção do documento atualizado ou solicitar que a CONTRATADA o apresente.</w:t>
      </w:r>
    </w:p>
    <w:p w14:paraId="2F671891" w14:textId="77777777" w:rsidR="00D25B31" w:rsidRPr="006338CD" w:rsidRDefault="00D25B31" w:rsidP="008C548B">
      <w:pPr>
        <w:pStyle w:val="Ttulo3"/>
        <w:ind w:left="720"/>
        <w:jc w:val="both"/>
        <w:rPr>
          <w:rFonts w:ascii="Verdana" w:hAnsi="Verdana"/>
          <w:b w:val="0"/>
          <w:sz w:val="20"/>
          <w:szCs w:val="20"/>
        </w:rPr>
      </w:pPr>
      <w:r w:rsidRPr="006338CD">
        <w:rPr>
          <w:rFonts w:ascii="Verdana" w:hAnsi="Verdana"/>
          <w:b w:val="0"/>
          <w:sz w:val="20"/>
          <w:szCs w:val="20"/>
        </w:rPr>
        <w:t>7.2.5.</w:t>
      </w:r>
      <w:r w:rsidRPr="006338CD">
        <w:rPr>
          <w:rFonts w:ascii="Verdana" w:hAnsi="Verdana"/>
          <w:b w:val="0"/>
          <w:sz w:val="20"/>
          <w:szCs w:val="20"/>
        </w:rPr>
        <w:tab/>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21264D1E"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7.3.</w:t>
      </w:r>
      <w:r w:rsidRPr="006338CD">
        <w:rPr>
          <w:rFonts w:ascii="Verdana" w:hAnsi="Verdana"/>
          <w:b w:val="0"/>
          <w:bCs w:val="0"/>
          <w:sz w:val="20"/>
          <w:szCs w:val="20"/>
        </w:rPr>
        <w:tab/>
        <w:t xml:space="preserve">O recebimento definitivo será realizado de acordo com os seguintes prazos: </w:t>
      </w:r>
    </w:p>
    <w:p w14:paraId="55693497" w14:textId="77777777" w:rsidR="00D25B31" w:rsidRPr="006338CD" w:rsidRDefault="00D25B31" w:rsidP="008C548B">
      <w:pPr>
        <w:pStyle w:val="Ttulo3"/>
        <w:ind w:left="720"/>
        <w:jc w:val="both"/>
        <w:rPr>
          <w:rFonts w:ascii="Verdana" w:hAnsi="Verdana"/>
          <w:b w:val="0"/>
          <w:sz w:val="20"/>
          <w:szCs w:val="20"/>
        </w:rPr>
      </w:pPr>
      <w:r w:rsidRPr="006338CD">
        <w:rPr>
          <w:rFonts w:ascii="Verdana" w:hAnsi="Verdana"/>
          <w:b w:val="0"/>
          <w:sz w:val="20"/>
          <w:szCs w:val="20"/>
        </w:rPr>
        <w:t>7.3.1.</w:t>
      </w:r>
      <w:r w:rsidRPr="006338CD">
        <w:rPr>
          <w:rFonts w:ascii="Verdana" w:hAnsi="Verdana"/>
          <w:b w:val="0"/>
          <w:sz w:val="20"/>
          <w:szCs w:val="20"/>
        </w:rPr>
        <w:tab/>
        <w:t xml:space="preserve">Quando se tratar de obras e serviços, será realizado por servidor ou comissão designada pela autoridade competente, após o decurso do prazo de observação ou vistoria que comprove a adequação do objeto ao contratado, que não pode ultrapassar o prazo de </w:t>
      </w:r>
      <w:r w:rsidRPr="006338CD">
        <w:rPr>
          <w:rFonts w:ascii="Verdana" w:hAnsi="Verdana"/>
          <w:b w:val="0"/>
          <w:sz w:val="20"/>
          <w:szCs w:val="20"/>
          <w:highlight w:val="green"/>
        </w:rPr>
        <w:t>90</w:t>
      </w:r>
      <w:r w:rsidRPr="006338CD">
        <w:rPr>
          <w:rFonts w:ascii="Verdana" w:hAnsi="Verdana"/>
          <w:b w:val="0"/>
          <w:sz w:val="20"/>
          <w:szCs w:val="20"/>
        </w:rPr>
        <w:t xml:space="preserve"> (noventa) dias, salvo quando houver previsão expressa e justificada.</w:t>
      </w:r>
    </w:p>
    <w:p w14:paraId="401363A4" w14:textId="77777777" w:rsidR="00D25B31" w:rsidRPr="006338CD" w:rsidRDefault="00D25B31" w:rsidP="008C548B">
      <w:pPr>
        <w:pStyle w:val="Ttulo3"/>
        <w:ind w:left="720"/>
        <w:jc w:val="both"/>
        <w:rPr>
          <w:rFonts w:ascii="Verdana" w:hAnsi="Verdana"/>
          <w:b w:val="0"/>
          <w:sz w:val="20"/>
          <w:szCs w:val="20"/>
        </w:rPr>
      </w:pPr>
      <w:r w:rsidRPr="006338CD">
        <w:rPr>
          <w:rFonts w:ascii="Verdana" w:hAnsi="Verdana"/>
          <w:b w:val="0"/>
          <w:sz w:val="20"/>
          <w:szCs w:val="20"/>
        </w:rPr>
        <w:t>7.3.2.</w:t>
      </w:r>
      <w:r w:rsidRPr="006338CD">
        <w:rPr>
          <w:rFonts w:ascii="Verdana" w:hAnsi="Verdana"/>
          <w:b w:val="0"/>
          <w:sz w:val="20"/>
          <w:szCs w:val="20"/>
        </w:rPr>
        <w:tab/>
        <w:t>Quando se tratar de compras ou de locação de equipamentos, será recebido definitivamente em até 15 (quinze) dias, após a verificação da qualidade e quantidade do material.</w:t>
      </w:r>
    </w:p>
    <w:p w14:paraId="42E25BCD"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7.4.</w:t>
      </w:r>
      <w:r w:rsidRPr="006338CD">
        <w:rPr>
          <w:rFonts w:ascii="Verdana" w:hAnsi="Verdana"/>
          <w:b w:val="0"/>
          <w:bCs w:val="0"/>
          <w:sz w:val="20"/>
          <w:szCs w:val="20"/>
        </w:rPr>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00E89D6B"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7.5.</w:t>
      </w:r>
      <w:r w:rsidRPr="006338CD">
        <w:rPr>
          <w:rFonts w:ascii="Verdana" w:hAnsi="Verdana"/>
          <w:b w:val="0"/>
          <w:bCs w:val="0"/>
          <w:sz w:val="20"/>
          <w:szCs w:val="20"/>
        </w:rPr>
        <w:tab/>
        <w:t xml:space="preserve">Na hipótese de o termo circunstanciado ou a verificação a que se refere os itens anteriores não serem realizados, serão reconhecidos de forma tácita, mediante comunicação à Administração nos 15 (quinze) dias anteriores à exaustão dos mesmos, nos termos do </w:t>
      </w:r>
      <w:r w:rsidRPr="006338CD">
        <w:rPr>
          <w:rFonts w:ascii="Verdana" w:hAnsi="Verdana"/>
          <w:b w:val="0"/>
          <w:bCs w:val="0"/>
          <w:sz w:val="20"/>
          <w:szCs w:val="20"/>
        </w:rPr>
        <w:lastRenderedPageBreak/>
        <w:t>artigo 73, § 4ºda Lei 8.666/1993.</w:t>
      </w:r>
    </w:p>
    <w:p w14:paraId="76EBD275"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7.6.</w:t>
      </w:r>
      <w:r w:rsidRPr="006338CD">
        <w:rPr>
          <w:rFonts w:ascii="Verdana" w:hAnsi="Verdana"/>
          <w:b w:val="0"/>
          <w:bCs w:val="0"/>
          <w:sz w:val="20"/>
          <w:szCs w:val="20"/>
        </w:rPr>
        <w:tab/>
        <w:t xml:space="preserve">Antes do encaminhamento ao Departamento Financeiro (DFI) e consequente liberação do pagamento, o servidor responsável terá o prazo de 10 (dez) dias para realizar o ateste do documento de cobrança, a contar do recebimento de todos os documentos elencados nos itens anteriores. </w:t>
      </w:r>
    </w:p>
    <w:p w14:paraId="4FF5C25F"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7.7.</w:t>
      </w:r>
      <w:r w:rsidRPr="006338CD">
        <w:rPr>
          <w:rFonts w:ascii="Verdana" w:hAnsi="Verdana"/>
          <w:b w:val="0"/>
          <w:bCs w:val="0"/>
          <w:sz w:val="20"/>
          <w:szCs w:val="20"/>
        </w:rPr>
        <w:tab/>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222EA33C"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7.8.</w:t>
      </w:r>
      <w:r w:rsidRPr="006338CD">
        <w:rPr>
          <w:rFonts w:ascii="Verdana" w:hAnsi="Verdana"/>
          <w:b w:val="0"/>
          <w:bCs w:val="0"/>
          <w:sz w:val="20"/>
          <w:szCs w:val="20"/>
        </w:rPr>
        <w:tab/>
        <w:t>A CONTRATADA deverá corrigir, refazer ou substituir o objeto que apresentar quaisquer divergências com as especificações fornecidas, bem como realizar possíveis adequações necessárias, sem ônus para a CONTRATANTE.</w:t>
      </w:r>
    </w:p>
    <w:p w14:paraId="7238FDC6"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7.9.</w:t>
      </w:r>
      <w:r w:rsidRPr="006338CD">
        <w:rPr>
          <w:rFonts w:ascii="Verdana" w:hAnsi="Verdana"/>
          <w:b w:val="0"/>
          <w:bCs w:val="0"/>
          <w:sz w:val="20"/>
          <w:szCs w:val="20"/>
        </w:rPr>
        <w:tab/>
        <w:t>O recebimento definitivo do objeto fica condicionado à demonstração de cumprimento pela contratada de todas as suas obrigações assumidas, dentre as quais se incluem a apresentação dos documentos pertinentes, conforme descrito no item 7.2, e demais documentos complementares.</w:t>
      </w:r>
    </w:p>
    <w:p w14:paraId="0F6C91FD"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7.10.</w:t>
      </w:r>
      <w:r w:rsidRPr="006338CD">
        <w:rPr>
          <w:rFonts w:ascii="Verdana" w:hAnsi="Verdana"/>
          <w:b w:val="0"/>
          <w:bCs w:val="0"/>
          <w:sz w:val="20"/>
          <w:szCs w:val="20"/>
        </w:rPr>
        <w:tab/>
        <w:t>Os recebimentos provisório ou definitivo do objeto não excluem a responsabilidade da contratada pelos prejuízos resultantes da incorreta execução/ prestação do objeto.</w:t>
      </w:r>
    </w:p>
    <w:p w14:paraId="53295087"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7.11.</w:t>
      </w:r>
      <w:r w:rsidRPr="006338CD">
        <w:rPr>
          <w:rFonts w:ascii="Verdana" w:hAnsi="Verdana"/>
          <w:b w:val="0"/>
          <w:bCs w:val="0"/>
          <w:sz w:val="20"/>
          <w:szCs w:val="20"/>
        </w:rPr>
        <w:tab/>
        <w:t>Os recebimentos provisório e definitivo ficam condicionados à prestação da totalidade do objeto indicado na ordem de fornecimento/serviço, sendo vedados recebimentos fracionados decorrentes de um mesmo pedido.</w:t>
      </w:r>
    </w:p>
    <w:p w14:paraId="73033F07" w14:textId="537702A4" w:rsidR="00D25B31" w:rsidRPr="006338CD" w:rsidRDefault="00D25B31" w:rsidP="008C548B">
      <w:pPr>
        <w:pStyle w:val="Ttulo3"/>
        <w:ind w:left="720"/>
        <w:jc w:val="both"/>
        <w:rPr>
          <w:rFonts w:ascii="Verdana" w:hAnsi="Verdana"/>
          <w:b w:val="0"/>
          <w:sz w:val="20"/>
          <w:szCs w:val="20"/>
        </w:rPr>
      </w:pPr>
      <w:r w:rsidRPr="006338CD">
        <w:rPr>
          <w:rFonts w:ascii="Verdana" w:hAnsi="Verdana"/>
          <w:b w:val="0"/>
          <w:sz w:val="20"/>
          <w:szCs w:val="20"/>
        </w:rPr>
        <w:t>7.11.1.</w:t>
      </w:r>
      <w:r w:rsidR="008C548B">
        <w:rPr>
          <w:rFonts w:ascii="Verdana" w:hAnsi="Verdana"/>
          <w:b w:val="0"/>
          <w:sz w:val="20"/>
          <w:szCs w:val="20"/>
        </w:rPr>
        <w:t xml:space="preserve"> </w:t>
      </w:r>
      <w:r w:rsidRPr="006338CD">
        <w:rPr>
          <w:rFonts w:ascii="Verdana" w:hAnsi="Verdana"/>
          <w:b w:val="0"/>
          <w:sz w:val="20"/>
          <w:szCs w:val="20"/>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5E95F6A3" w14:textId="77777777" w:rsidR="00D25B31" w:rsidRPr="006338CD" w:rsidRDefault="00D25B31" w:rsidP="006338CD">
      <w:pPr>
        <w:widowControl w:val="0"/>
        <w:jc w:val="both"/>
        <w:rPr>
          <w:rFonts w:ascii="Verdana" w:hAnsi="Verdana"/>
        </w:rPr>
      </w:pPr>
    </w:p>
    <w:p w14:paraId="3A23B83C"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CLÁUSULA OITAVA – DAS CONDIÇÕES DE PAGAMENTO</w:t>
      </w:r>
    </w:p>
    <w:p w14:paraId="075FBAA7" w14:textId="77777777" w:rsidR="00D25B31" w:rsidRPr="006338CD" w:rsidRDefault="00D25B31" w:rsidP="006338CD">
      <w:pPr>
        <w:pStyle w:val="Ttulo2"/>
        <w:jc w:val="both"/>
        <w:rPr>
          <w:rFonts w:ascii="Verdana" w:hAnsi="Verdana"/>
          <w:b w:val="0"/>
          <w:bCs w:val="0"/>
          <w:sz w:val="20"/>
          <w:szCs w:val="20"/>
        </w:rPr>
      </w:pPr>
      <w:r w:rsidRPr="006338CD">
        <w:rPr>
          <w:rFonts w:ascii="Verdana" w:hAnsi="Verdana"/>
          <w:b w:val="0"/>
          <w:bCs w:val="0"/>
          <w:sz w:val="20"/>
          <w:szCs w:val="20"/>
        </w:rPr>
        <w:t>8.1.</w:t>
      </w:r>
      <w:r w:rsidRPr="006338CD">
        <w:rPr>
          <w:rFonts w:ascii="Verdana" w:hAnsi="Verdana"/>
          <w:b w:val="0"/>
          <w:bCs w:val="0"/>
          <w:sz w:val="20"/>
          <w:szCs w:val="20"/>
        </w:rPr>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7E885EDF" w14:textId="77777777" w:rsidR="00D25B31" w:rsidRPr="006338CD" w:rsidRDefault="00D25B31" w:rsidP="006338CD">
      <w:pPr>
        <w:pStyle w:val="Ttulo2"/>
        <w:jc w:val="both"/>
        <w:rPr>
          <w:rFonts w:ascii="Verdana" w:hAnsi="Verdana"/>
          <w:b w:val="0"/>
          <w:bCs w:val="0"/>
          <w:sz w:val="20"/>
          <w:szCs w:val="20"/>
        </w:rPr>
      </w:pPr>
      <w:r w:rsidRPr="006338CD">
        <w:rPr>
          <w:rFonts w:ascii="Verdana" w:hAnsi="Verdana"/>
          <w:b w:val="0"/>
          <w:bCs w:val="0"/>
          <w:sz w:val="20"/>
          <w:szCs w:val="20"/>
        </w:rPr>
        <w:t>8.2</w:t>
      </w:r>
      <w:r w:rsidRPr="006338CD">
        <w:rPr>
          <w:rFonts w:ascii="Verdana" w:hAnsi="Verdana"/>
          <w:b w:val="0"/>
          <w:bCs w:val="0"/>
          <w:sz w:val="20"/>
          <w:szCs w:val="20"/>
        </w:rPr>
        <w:tab/>
        <w:t>O faturamento deverá ser realizado em face do CNPJ 13.950.733/0001-39 da CONTRATANTE;</w:t>
      </w:r>
    </w:p>
    <w:p w14:paraId="50AC98C8" w14:textId="77777777" w:rsidR="00D25B31" w:rsidRPr="006338CD" w:rsidRDefault="00D25B31" w:rsidP="006338CD">
      <w:pPr>
        <w:pStyle w:val="Ttulo2"/>
        <w:jc w:val="both"/>
        <w:rPr>
          <w:rFonts w:ascii="Verdana" w:hAnsi="Verdana"/>
          <w:b w:val="0"/>
          <w:bCs w:val="0"/>
          <w:sz w:val="20"/>
          <w:szCs w:val="20"/>
        </w:rPr>
      </w:pPr>
      <w:r w:rsidRPr="006338CD">
        <w:rPr>
          <w:rFonts w:ascii="Verdana" w:hAnsi="Verdana"/>
          <w:b w:val="0"/>
          <w:bCs w:val="0"/>
          <w:sz w:val="20"/>
          <w:szCs w:val="20"/>
        </w:rPr>
        <w:t>8.3.</w:t>
      </w:r>
      <w:r w:rsidRPr="006338CD">
        <w:rPr>
          <w:rFonts w:ascii="Verdana" w:hAnsi="Verdana"/>
          <w:b w:val="0"/>
          <w:bCs w:val="0"/>
          <w:sz w:val="20"/>
          <w:szCs w:val="20"/>
        </w:rPr>
        <w:tab/>
        <w:t>Para a liberação do pagamento, o responsável pelo acompanhamento encaminhará o documento de cobrança e documentação complementar ao Departamento Financeiro que então providenciará a liquidação da obrigação.</w:t>
      </w:r>
    </w:p>
    <w:p w14:paraId="086E0F98" w14:textId="77777777" w:rsidR="00D25B31" w:rsidRPr="006338CD" w:rsidRDefault="00D25B31" w:rsidP="006338CD">
      <w:pPr>
        <w:pStyle w:val="Ttulo2"/>
        <w:jc w:val="both"/>
        <w:rPr>
          <w:rFonts w:ascii="Verdana" w:hAnsi="Verdana"/>
          <w:b w:val="0"/>
          <w:bCs w:val="0"/>
          <w:sz w:val="20"/>
          <w:szCs w:val="20"/>
        </w:rPr>
      </w:pPr>
      <w:r w:rsidRPr="006338CD">
        <w:rPr>
          <w:rFonts w:ascii="Verdana" w:hAnsi="Verdana"/>
          <w:b w:val="0"/>
          <w:bCs w:val="0"/>
          <w:sz w:val="20"/>
          <w:szCs w:val="20"/>
        </w:rPr>
        <w:t>8.4.</w:t>
      </w:r>
      <w:r w:rsidRPr="006338CD">
        <w:rPr>
          <w:rFonts w:ascii="Verdana" w:hAnsi="Verdana"/>
          <w:b w:val="0"/>
          <w:bCs w:val="0"/>
          <w:sz w:val="20"/>
          <w:szCs w:val="20"/>
        </w:rPr>
        <w:tab/>
        <w:t>A pendência de liquidação de obrigação financeira imposta em virtude de penalidade ou inadimplência poderá gerar a retenção e/ou o desconto dos pagamentos devidos a CONTRATADA, sem que isso gere direito a acréscimos de qualquer natureza.</w:t>
      </w:r>
    </w:p>
    <w:p w14:paraId="0158F305" w14:textId="77777777" w:rsidR="00D25B31" w:rsidRPr="006338CD" w:rsidRDefault="00D25B31" w:rsidP="008C548B">
      <w:pPr>
        <w:pStyle w:val="Ttulo3"/>
        <w:ind w:left="720"/>
        <w:jc w:val="both"/>
        <w:rPr>
          <w:rFonts w:ascii="Verdana" w:hAnsi="Verdana"/>
          <w:b w:val="0"/>
          <w:sz w:val="20"/>
          <w:szCs w:val="20"/>
          <w:lang w:eastAsia="pt-BR"/>
        </w:rPr>
      </w:pPr>
      <w:r w:rsidRPr="006338CD">
        <w:rPr>
          <w:rFonts w:ascii="Verdana" w:hAnsi="Verdana"/>
          <w:b w:val="0"/>
          <w:sz w:val="20"/>
          <w:szCs w:val="20"/>
          <w:lang w:eastAsia="pt-BR"/>
        </w:rPr>
        <w:lastRenderedPageBreak/>
        <w:t>8.4.1.</w:t>
      </w:r>
      <w:r w:rsidRPr="006338CD">
        <w:rPr>
          <w:rFonts w:ascii="Verdana" w:hAnsi="Verdana"/>
          <w:b w:val="0"/>
          <w:sz w:val="20"/>
          <w:szCs w:val="20"/>
          <w:lang w:eastAsia="pt-BR"/>
        </w:rPr>
        <w:tab/>
        <w:t>Eventuais retenções e/ou descontos dos pagamentos serão apreciados em procedimento específico para apuração do eventual inadimplemento.</w:t>
      </w:r>
    </w:p>
    <w:p w14:paraId="4C6FAE27" w14:textId="77777777" w:rsidR="00D25B31" w:rsidRPr="006338CD" w:rsidRDefault="00D25B31" w:rsidP="006338CD">
      <w:pPr>
        <w:pStyle w:val="Ttulo2"/>
        <w:jc w:val="both"/>
        <w:rPr>
          <w:rFonts w:ascii="Verdana" w:hAnsi="Verdana"/>
          <w:b w:val="0"/>
          <w:bCs w:val="0"/>
          <w:sz w:val="20"/>
          <w:szCs w:val="20"/>
        </w:rPr>
      </w:pPr>
      <w:r w:rsidRPr="006338CD">
        <w:rPr>
          <w:rFonts w:ascii="Verdana" w:hAnsi="Verdana"/>
          <w:b w:val="0"/>
          <w:bCs w:val="0"/>
          <w:sz w:val="20"/>
          <w:szCs w:val="20"/>
        </w:rPr>
        <w:t>8.5.</w:t>
      </w:r>
      <w:r w:rsidRPr="006338CD">
        <w:rPr>
          <w:rFonts w:ascii="Verdana" w:hAnsi="Verdana"/>
          <w:b w:val="0"/>
          <w:bCs w:val="0"/>
          <w:sz w:val="20"/>
          <w:szCs w:val="20"/>
        </w:rPr>
        <w:tab/>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7378F5DE" w14:textId="77777777" w:rsidR="00D25B31" w:rsidRPr="006338CD" w:rsidRDefault="00D25B31" w:rsidP="006338CD">
      <w:pPr>
        <w:pStyle w:val="Ttulo2"/>
        <w:jc w:val="both"/>
        <w:rPr>
          <w:rFonts w:ascii="Verdana" w:hAnsi="Verdana"/>
          <w:b w:val="0"/>
          <w:bCs w:val="0"/>
          <w:sz w:val="20"/>
          <w:szCs w:val="20"/>
        </w:rPr>
      </w:pPr>
      <w:r w:rsidRPr="006338CD">
        <w:rPr>
          <w:rFonts w:ascii="Verdana" w:hAnsi="Verdana"/>
          <w:b w:val="0"/>
          <w:bCs w:val="0"/>
          <w:sz w:val="20"/>
          <w:szCs w:val="20"/>
        </w:rPr>
        <w:t>8.6.</w:t>
      </w:r>
      <w:r w:rsidRPr="006338CD">
        <w:rPr>
          <w:rFonts w:ascii="Verdana" w:hAnsi="Verdana"/>
          <w:b w:val="0"/>
          <w:bCs w:val="0"/>
          <w:sz w:val="20"/>
          <w:szCs w:val="20"/>
        </w:rPr>
        <w:tab/>
        <w:t>A DPE-PR fará as retenções de acordo com a legislação vigente e/ou exigirá a comprovação dos recolhimentos exigidos em lei.</w:t>
      </w:r>
    </w:p>
    <w:p w14:paraId="027D39F1" w14:textId="77777777" w:rsidR="00D25B31" w:rsidRPr="006338CD" w:rsidRDefault="00D25B31" w:rsidP="00755756">
      <w:pPr>
        <w:pStyle w:val="Ttulo3"/>
        <w:ind w:left="720"/>
        <w:jc w:val="both"/>
        <w:rPr>
          <w:rFonts w:ascii="Verdana" w:hAnsi="Verdana"/>
          <w:b w:val="0"/>
          <w:sz w:val="20"/>
          <w:szCs w:val="20"/>
          <w:lang w:eastAsia="pt-BR"/>
        </w:rPr>
      </w:pPr>
      <w:r w:rsidRPr="006338CD">
        <w:rPr>
          <w:rFonts w:ascii="Verdana" w:hAnsi="Verdana"/>
          <w:b w:val="0"/>
          <w:sz w:val="20"/>
          <w:szCs w:val="20"/>
          <w:lang w:eastAsia="pt-BR"/>
        </w:rPr>
        <w:t>8.6.1.</w:t>
      </w:r>
      <w:r w:rsidRPr="006338CD">
        <w:rPr>
          <w:rFonts w:ascii="Verdana" w:hAnsi="Verdana"/>
          <w:b w:val="0"/>
          <w:sz w:val="20"/>
          <w:szCs w:val="20"/>
          <w:lang w:eastAsia="pt-BR"/>
        </w:rPr>
        <w:tab/>
        <w:t>Eventuais encargos decorrentes de atrasos nas retenções de responsabilidade da DPE-PR serão imputáveis exclusivamente à fornecedora quando esta deixar de apresentar os documentos necessários em tempo hábil.</w:t>
      </w:r>
    </w:p>
    <w:p w14:paraId="28AC926D"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CLÁUSULA NONA – DAS CONDIÇÕES DE REVISÃO E REAJUSTE</w:t>
      </w:r>
    </w:p>
    <w:p w14:paraId="7F7A2F9E" w14:textId="77777777" w:rsidR="00D25B31" w:rsidRPr="006338CD" w:rsidRDefault="00D25B31" w:rsidP="006338CD">
      <w:pPr>
        <w:pStyle w:val="Ttulo3"/>
        <w:widowControl w:val="0"/>
        <w:jc w:val="both"/>
        <w:rPr>
          <w:rFonts w:ascii="Verdana" w:hAnsi="Verdana"/>
          <w:b w:val="0"/>
          <w:sz w:val="20"/>
          <w:szCs w:val="20"/>
        </w:rPr>
      </w:pPr>
      <w:r w:rsidRPr="006338CD">
        <w:rPr>
          <w:rFonts w:ascii="Verdana" w:hAnsi="Verdana"/>
          <w:b w:val="0"/>
          <w:sz w:val="20"/>
          <w:szCs w:val="20"/>
        </w:rPr>
        <w:t>9.1.</w:t>
      </w:r>
      <w:r w:rsidRPr="006338CD">
        <w:rPr>
          <w:rFonts w:ascii="Verdana" w:hAnsi="Verdana"/>
          <w:b w:val="0"/>
          <w:sz w:val="20"/>
          <w:szCs w:val="20"/>
        </w:rPr>
        <w:tab/>
        <w:t>O preço contratado é suscetível de reajuste e/ou revisão, observadas, em qualquer caso, as disposições legais aplicáveis.</w:t>
      </w:r>
    </w:p>
    <w:p w14:paraId="0D81C04E"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9.2.</w:t>
      </w:r>
      <w:r w:rsidRPr="006338CD">
        <w:rPr>
          <w:rFonts w:ascii="Verdana" w:hAnsi="Verdana"/>
          <w:b w:val="0"/>
          <w:bCs w:val="0"/>
          <w:sz w:val="20"/>
          <w:szCs w:val="20"/>
        </w:rPr>
        <w:tab/>
        <w:t xml:space="preserve">O reajuste será realizado anualmente em relação aos custos sujeitos à variação de mercado, depois de decorridos 12 (doze) meses da data de apresentação da proposta (em </w:t>
      </w:r>
      <w:r w:rsidRPr="006338CD">
        <w:rPr>
          <w:rFonts w:ascii="Verdana" w:hAnsi="Verdana"/>
          <w:b w:val="0"/>
          <w:bCs w:val="0"/>
          <w:sz w:val="20"/>
          <w:szCs w:val="20"/>
          <w:highlight w:val="yellow"/>
        </w:rPr>
        <w:t>__/__/____</w:t>
      </w:r>
      <w:r w:rsidRPr="006338CD">
        <w:rPr>
          <w:rFonts w:ascii="Verdana" w:hAnsi="Verdana"/>
          <w:b w:val="0"/>
          <w:bCs w:val="0"/>
          <w:sz w:val="20"/>
          <w:szCs w:val="20"/>
        </w:rPr>
        <w:t xml:space="preserve"> conforme mov. </w:t>
      </w:r>
      <w:r w:rsidRPr="006338CD">
        <w:rPr>
          <w:rFonts w:ascii="Verdana" w:hAnsi="Verdana"/>
          <w:b w:val="0"/>
          <w:bCs w:val="0"/>
          <w:sz w:val="20"/>
          <w:szCs w:val="20"/>
          <w:highlight w:val="yellow"/>
        </w:rPr>
        <w:t>__</w:t>
      </w:r>
      <w:r w:rsidRPr="006338CD">
        <w:rPr>
          <w:rFonts w:ascii="Verdana" w:hAnsi="Verdana"/>
          <w:b w:val="0"/>
          <w:bCs w:val="0"/>
          <w:sz w:val="20"/>
          <w:szCs w:val="20"/>
        </w:rPr>
        <w:t xml:space="preserve"> dos autos </w:t>
      </w:r>
      <w:r w:rsidRPr="006338CD">
        <w:rPr>
          <w:rFonts w:ascii="Verdana" w:hAnsi="Verdana"/>
          <w:b w:val="0"/>
          <w:bCs w:val="0"/>
          <w:sz w:val="20"/>
          <w:szCs w:val="20"/>
          <w:highlight w:val="yellow"/>
        </w:rPr>
        <w:t>_</w:t>
      </w:r>
      <w:proofErr w:type="gramStart"/>
      <w:r w:rsidRPr="006338CD">
        <w:rPr>
          <w:rFonts w:ascii="Verdana" w:hAnsi="Verdana"/>
          <w:b w:val="0"/>
          <w:bCs w:val="0"/>
          <w:sz w:val="20"/>
          <w:szCs w:val="20"/>
          <w:highlight w:val="yellow"/>
        </w:rPr>
        <w:t>_._</w:t>
      </w:r>
      <w:proofErr w:type="gramEnd"/>
      <w:r w:rsidRPr="006338CD">
        <w:rPr>
          <w:rFonts w:ascii="Verdana" w:hAnsi="Verdana"/>
          <w:b w:val="0"/>
          <w:bCs w:val="0"/>
          <w:sz w:val="20"/>
          <w:szCs w:val="20"/>
          <w:highlight w:val="yellow"/>
        </w:rPr>
        <w:t>__.___-__</w:t>
      </w:r>
      <w:r w:rsidRPr="006338CD">
        <w:rPr>
          <w:rFonts w:ascii="Verdana" w:hAnsi="Verdana"/>
          <w:b w:val="0"/>
          <w:bCs w:val="0"/>
          <w:sz w:val="20"/>
          <w:szCs w:val="20"/>
        </w:rPr>
        <w:t>), devendo ser utilizado índices específicos ou setoriais mais adequados à natureza da obra, compra ou serviço, sempre que existentes, nos termos dos artigos 113 e 114 da Lei n° 15.608/2007.</w:t>
      </w:r>
    </w:p>
    <w:p w14:paraId="45BB2636" w14:textId="77777777" w:rsidR="00D25B31" w:rsidRPr="006338CD" w:rsidRDefault="00D25B31" w:rsidP="006338CD">
      <w:pPr>
        <w:pStyle w:val="Ttulo3"/>
        <w:widowControl w:val="0"/>
        <w:jc w:val="both"/>
        <w:rPr>
          <w:rFonts w:ascii="Verdana" w:hAnsi="Verdana"/>
          <w:b w:val="0"/>
          <w:sz w:val="20"/>
          <w:szCs w:val="20"/>
        </w:rPr>
      </w:pPr>
      <w:r w:rsidRPr="006338CD">
        <w:rPr>
          <w:rFonts w:ascii="Verdana" w:hAnsi="Verdana"/>
          <w:b w:val="0"/>
          <w:sz w:val="20"/>
          <w:szCs w:val="20"/>
        </w:rPr>
        <w:t>9.3.</w:t>
      </w:r>
      <w:r w:rsidRPr="006338CD">
        <w:rPr>
          <w:rFonts w:ascii="Verdana" w:hAnsi="Verdana"/>
          <w:b w:val="0"/>
          <w:sz w:val="20"/>
          <w:szCs w:val="20"/>
        </w:rPr>
        <w:tab/>
        <w:t>Na ausência dos índices oficiais específicos ou setoriais, previstos no item anterior, adotar-se-á o índice geral de preços mais vantajoso para a Administração, dentre os seguintes:</w:t>
      </w:r>
    </w:p>
    <w:p w14:paraId="37B5B019" w14:textId="77777777" w:rsidR="00D25B31" w:rsidRPr="006338CD" w:rsidRDefault="00D25B31" w:rsidP="008C548B">
      <w:pPr>
        <w:pStyle w:val="Ttulo3"/>
        <w:widowControl w:val="0"/>
        <w:ind w:left="720"/>
        <w:jc w:val="both"/>
        <w:rPr>
          <w:rFonts w:ascii="Verdana" w:hAnsi="Verdana"/>
          <w:b w:val="0"/>
          <w:sz w:val="20"/>
          <w:szCs w:val="20"/>
        </w:rPr>
      </w:pPr>
      <w:r w:rsidRPr="006338CD">
        <w:rPr>
          <w:rFonts w:ascii="Verdana" w:hAnsi="Verdana"/>
          <w:b w:val="0"/>
          <w:sz w:val="20"/>
          <w:szCs w:val="20"/>
        </w:rPr>
        <w:t>9.3.1.</w:t>
      </w:r>
      <w:r w:rsidRPr="006338CD">
        <w:rPr>
          <w:rFonts w:ascii="Verdana" w:hAnsi="Verdana"/>
          <w:b w:val="0"/>
          <w:sz w:val="20"/>
          <w:szCs w:val="20"/>
        </w:rPr>
        <w:tab/>
        <w:t>Índice de Preços ao Consumidor Amplo – IPCA;</w:t>
      </w:r>
    </w:p>
    <w:p w14:paraId="503177B0" w14:textId="77777777" w:rsidR="00D25B31" w:rsidRPr="006338CD" w:rsidRDefault="00D25B31" w:rsidP="008C548B">
      <w:pPr>
        <w:pStyle w:val="Ttulo3"/>
        <w:widowControl w:val="0"/>
        <w:ind w:left="720"/>
        <w:jc w:val="both"/>
        <w:rPr>
          <w:rFonts w:ascii="Verdana" w:hAnsi="Verdana"/>
          <w:b w:val="0"/>
          <w:sz w:val="20"/>
          <w:szCs w:val="20"/>
        </w:rPr>
      </w:pPr>
      <w:r w:rsidRPr="006338CD">
        <w:rPr>
          <w:rFonts w:ascii="Verdana" w:hAnsi="Verdana"/>
          <w:b w:val="0"/>
          <w:sz w:val="20"/>
          <w:szCs w:val="20"/>
        </w:rPr>
        <w:t>9.3.2.</w:t>
      </w:r>
      <w:r w:rsidRPr="006338CD">
        <w:rPr>
          <w:rFonts w:ascii="Verdana" w:hAnsi="Verdana"/>
          <w:b w:val="0"/>
          <w:sz w:val="20"/>
          <w:szCs w:val="20"/>
        </w:rPr>
        <w:tab/>
        <w:t>Índice Nacional de Preços ao Consumidor – INPC;</w:t>
      </w:r>
    </w:p>
    <w:p w14:paraId="14C97527" w14:textId="77777777" w:rsidR="00D25B31" w:rsidRPr="006338CD" w:rsidRDefault="00D25B31" w:rsidP="008C548B">
      <w:pPr>
        <w:pStyle w:val="Ttulo3"/>
        <w:widowControl w:val="0"/>
        <w:ind w:left="720"/>
        <w:jc w:val="both"/>
        <w:rPr>
          <w:rFonts w:ascii="Verdana" w:hAnsi="Verdana"/>
          <w:b w:val="0"/>
          <w:sz w:val="20"/>
          <w:szCs w:val="20"/>
        </w:rPr>
      </w:pPr>
      <w:r w:rsidRPr="006338CD">
        <w:rPr>
          <w:rFonts w:ascii="Verdana" w:hAnsi="Verdana"/>
          <w:b w:val="0"/>
          <w:sz w:val="20"/>
          <w:szCs w:val="20"/>
        </w:rPr>
        <w:t>9.3.3.</w:t>
      </w:r>
      <w:r w:rsidRPr="006338CD">
        <w:rPr>
          <w:rFonts w:ascii="Verdana" w:hAnsi="Verdana"/>
          <w:b w:val="0"/>
          <w:sz w:val="20"/>
          <w:szCs w:val="20"/>
        </w:rPr>
        <w:tab/>
        <w:t>Índice Geral de Preços do Mercado – IGP-M; ou</w:t>
      </w:r>
    </w:p>
    <w:p w14:paraId="0FA02752" w14:textId="77777777" w:rsidR="00D25B31" w:rsidRPr="006338CD" w:rsidRDefault="00D25B31" w:rsidP="008C548B">
      <w:pPr>
        <w:pStyle w:val="Ttulo3"/>
        <w:widowControl w:val="0"/>
        <w:ind w:left="720"/>
        <w:jc w:val="both"/>
        <w:rPr>
          <w:rFonts w:ascii="Verdana" w:hAnsi="Verdana"/>
          <w:b w:val="0"/>
          <w:sz w:val="20"/>
          <w:szCs w:val="20"/>
        </w:rPr>
      </w:pPr>
      <w:r w:rsidRPr="006338CD">
        <w:rPr>
          <w:rFonts w:ascii="Verdana" w:hAnsi="Verdana"/>
          <w:b w:val="0"/>
          <w:sz w:val="20"/>
          <w:szCs w:val="20"/>
        </w:rPr>
        <w:t>9.3.4.</w:t>
      </w:r>
      <w:r w:rsidRPr="006338CD">
        <w:rPr>
          <w:rFonts w:ascii="Verdana" w:hAnsi="Verdana"/>
          <w:b w:val="0"/>
          <w:sz w:val="20"/>
          <w:szCs w:val="20"/>
        </w:rPr>
        <w:tab/>
        <w:t>Índice Geral de Preços – Disponibilidade Interna – a IGP-DI.</w:t>
      </w:r>
    </w:p>
    <w:p w14:paraId="0E113994"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9.4</w:t>
      </w:r>
      <w:r w:rsidRPr="006338CD">
        <w:rPr>
          <w:rFonts w:ascii="Verdana" w:hAnsi="Verdana"/>
          <w:b w:val="0"/>
          <w:bCs w:val="0"/>
          <w:sz w:val="20"/>
          <w:szCs w:val="20"/>
        </w:rPr>
        <w:tab/>
        <w:t xml:space="preserve"> Na hipótese de não ter sido divulgado o índice relativo ao último mês do período da apuração, deverá ser adotada a variação dos 12 (doze) meses imediatamente antecedentes a esse mês;</w:t>
      </w:r>
    </w:p>
    <w:p w14:paraId="45DA8C80"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9.5.</w:t>
      </w:r>
      <w:r w:rsidRPr="006338CD">
        <w:rPr>
          <w:rFonts w:ascii="Verdana" w:hAnsi="Verdana"/>
          <w:b w:val="0"/>
          <w:bCs w:val="0"/>
          <w:sz w:val="20"/>
          <w:szCs w:val="20"/>
        </w:rPr>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6C4CEB01"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9.6.</w:t>
      </w:r>
      <w:r w:rsidRPr="006338CD">
        <w:rPr>
          <w:rFonts w:ascii="Verdana" w:hAnsi="Verdana"/>
          <w:b w:val="0"/>
          <w:bCs w:val="0"/>
          <w:sz w:val="20"/>
          <w:szCs w:val="20"/>
        </w:rPr>
        <w:tab/>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5DE083C4"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lastRenderedPageBreak/>
        <w:t>9.7.</w:t>
      </w:r>
      <w:r w:rsidRPr="006338CD">
        <w:rPr>
          <w:rFonts w:ascii="Verdana" w:hAnsi="Verdana"/>
          <w:b w:val="0"/>
          <w:bCs w:val="0"/>
          <w:sz w:val="20"/>
          <w:szCs w:val="20"/>
        </w:rPr>
        <w:tab/>
        <w:t>Caso a CONTRATADA não solicite o reajuste tempestivamente, dentro do prazo acima fixado, ocorrerá a preclusão do direito ao reajuste;</w:t>
      </w:r>
    </w:p>
    <w:p w14:paraId="092BE088"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9.8.</w:t>
      </w:r>
      <w:r w:rsidRPr="006338CD">
        <w:rPr>
          <w:rFonts w:ascii="Verdana" w:hAnsi="Verdana"/>
          <w:b w:val="0"/>
          <w:bCs w:val="0"/>
          <w:sz w:val="20"/>
          <w:szCs w:val="20"/>
        </w:rPr>
        <w:tab/>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73516B37"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9.9.</w:t>
      </w:r>
      <w:r w:rsidRPr="006338CD">
        <w:rPr>
          <w:rFonts w:ascii="Verdana" w:hAnsi="Verdana"/>
          <w:b w:val="0"/>
          <w:bCs w:val="0"/>
          <w:sz w:val="20"/>
          <w:szCs w:val="20"/>
        </w:rPr>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158B0476"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9.10.</w:t>
      </w:r>
      <w:r w:rsidRPr="006338CD">
        <w:rPr>
          <w:rFonts w:ascii="Verdana" w:hAnsi="Verdana"/>
          <w:b w:val="0"/>
          <w:bCs w:val="0"/>
          <w:sz w:val="20"/>
          <w:szCs w:val="20"/>
        </w:rPr>
        <w:ta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1136D080" w14:textId="77777777" w:rsidR="00D25B31" w:rsidRPr="006338CD" w:rsidRDefault="00D25B31" w:rsidP="006338CD">
      <w:pPr>
        <w:pStyle w:val="Ttulo3"/>
        <w:widowControl w:val="0"/>
        <w:jc w:val="both"/>
        <w:rPr>
          <w:rFonts w:ascii="Verdana" w:hAnsi="Verdana"/>
          <w:b w:val="0"/>
          <w:sz w:val="20"/>
          <w:szCs w:val="20"/>
        </w:rPr>
      </w:pPr>
      <w:r w:rsidRPr="006338CD">
        <w:rPr>
          <w:rFonts w:ascii="Verdana" w:hAnsi="Verdana"/>
          <w:b w:val="0"/>
          <w:sz w:val="20"/>
          <w:szCs w:val="20"/>
        </w:rPr>
        <w:t>9.11.</w:t>
      </w:r>
      <w:r w:rsidRPr="006338CD">
        <w:rPr>
          <w:rFonts w:ascii="Verdana" w:hAnsi="Verdana"/>
          <w:b w:val="0"/>
          <w:sz w:val="20"/>
          <w:szCs w:val="20"/>
        </w:rPr>
        <w:tab/>
        <w:t>Quando, antes da data do reajuste, já tiver ocorrido a revisão do contrato para manutenção do seu equilíbrio econômico financeiro, será a revisão considerada à ocasião do reajuste, para evitar acumulação injustificada.</w:t>
      </w:r>
    </w:p>
    <w:p w14:paraId="7EE989B9" w14:textId="77777777" w:rsidR="00D25B31" w:rsidRPr="006338CD" w:rsidRDefault="00D25B31" w:rsidP="006338CD">
      <w:pPr>
        <w:pStyle w:val="Ttulo3"/>
        <w:widowControl w:val="0"/>
        <w:jc w:val="both"/>
        <w:rPr>
          <w:rFonts w:ascii="Verdana" w:hAnsi="Verdana"/>
          <w:b w:val="0"/>
          <w:sz w:val="20"/>
          <w:szCs w:val="20"/>
        </w:rPr>
      </w:pPr>
      <w:r w:rsidRPr="006338CD">
        <w:rPr>
          <w:rFonts w:ascii="Verdana" w:hAnsi="Verdana"/>
          <w:b w:val="0"/>
          <w:sz w:val="20"/>
          <w:szCs w:val="20"/>
        </w:rPr>
        <w:t>9.12.</w:t>
      </w:r>
      <w:r w:rsidRPr="006338CD">
        <w:rPr>
          <w:rFonts w:ascii="Verdana" w:hAnsi="Verdana"/>
          <w:b w:val="0"/>
          <w:sz w:val="20"/>
          <w:szCs w:val="20"/>
        </w:rPr>
        <w:tab/>
        <w:t>Os valores resultantes de reajuste terão sempre, no máximo, quatro casas decimais.</w:t>
      </w:r>
    </w:p>
    <w:p w14:paraId="60558C7F" w14:textId="77777777" w:rsidR="00D25B31" w:rsidRPr="006338CD" w:rsidRDefault="00D25B31" w:rsidP="006338CD">
      <w:pPr>
        <w:pStyle w:val="Ttulo3"/>
        <w:widowControl w:val="0"/>
        <w:jc w:val="both"/>
        <w:rPr>
          <w:rFonts w:ascii="Verdana" w:hAnsi="Verdana"/>
          <w:b w:val="0"/>
          <w:sz w:val="20"/>
          <w:szCs w:val="20"/>
        </w:rPr>
      </w:pPr>
      <w:r w:rsidRPr="006338CD">
        <w:rPr>
          <w:rFonts w:ascii="Verdana" w:hAnsi="Verdana"/>
          <w:b w:val="0"/>
          <w:sz w:val="20"/>
          <w:szCs w:val="20"/>
        </w:rPr>
        <w:t>9.13.</w:t>
      </w:r>
      <w:r w:rsidRPr="006338CD">
        <w:rPr>
          <w:rFonts w:ascii="Verdana" w:hAnsi="Verdana"/>
          <w:b w:val="0"/>
          <w:sz w:val="20"/>
          <w:szCs w:val="20"/>
        </w:rPr>
        <w:tab/>
        <w:t>A revisão será realizada única e tão somente com relação às hipóteses previstas em lei, em especial aquelas constantes do artigo 112, § 3°, incisos II e III, da Lei Estadual n° 15.608/2007, observando todas as disposições pertinentes.</w:t>
      </w:r>
    </w:p>
    <w:p w14:paraId="4CFBBB94" w14:textId="2FC5409D" w:rsidR="00D25B31" w:rsidRPr="006338CD" w:rsidRDefault="00D25B31" w:rsidP="008C548B">
      <w:pPr>
        <w:pStyle w:val="Ttulo3"/>
        <w:widowControl w:val="0"/>
        <w:ind w:left="720"/>
        <w:jc w:val="both"/>
        <w:rPr>
          <w:rFonts w:ascii="Verdana" w:hAnsi="Verdana"/>
          <w:b w:val="0"/>
          <w:sz w:val="20"/>
          <w:szCs w:val="20"/>
        </w:rPr>
      </w:pPr>
      <w:r w:rsidRPr="006338CD">
        <w:rPr>
          <w:rFonts w:ascii="Verdana" w:hAnsi="Verdana"/>
          <w:b w:val="0"/>
          <w:sz w:val="20"/>
          <w:szCs w:val="20"/>
        </w:rPr>
        <w:t>9.13.1.</w:t>
      </w:r>
      <w:r w:rsidR="008C548B">
        <w:rPr>
          <w:rFonts w:ascii="Verdana" w:hAnsi="Verdana"/>
          <w:b w:val="0"/>
          <w:sz w:val="20"/>
          <w:szCs w:val="20"/>
        </w:rPr>
        <w:t xml:space="preserve"> </w:t>
      </w:r>
      <w:r w:rsidRPr="006338CD">
        <w:rPr>
          <w:rFonts w:ascii="Verdana" w:hAnsi="Verdana"/>
          <w:b w:val="0"/>
          <w:sz w:val="20"/>
          <w:szCs w:val="20"/>
        </w:rPr>
        <w:t>A revisão do preço original do contrato dependerá da efetiva comprovação do desequilíbrio, das necessárias justificativas, dos pronunciamentos dos setores técnico e jurídico, além da aprovação da autoridade competente.</w:t>
      </w:r>
    </w:p>
    <w:p w14:paraId="7057F5A1" w14:textId="77777777" w:rsidR="00D25B31" w:rsidRPr="006338CD" w:rsidRDefault="00D25B31" w:rsidP="006338CD">
      <w:pPr>
        <w:pStyle w:val="Ttulo3"/>
        <w:widowControl w:val="0"/>
        <w:jc w:val="both"/>
        <w:rPr>
          <w:rFonts w:ascii="Verdana" w:hAnsi="Verdana"/>
          <w:b w:val="0"/>
          <w:sz w:val="20"/>
          <w:szCs w:val="20"/>
        </w:rPr>
      </w:pPr>
    </w:p>
    <w:p w14:paraId="79770BA9" w14:textId="77777777" w:rsidR="00D25B31" w:rsidRPr="006338CD" w:rsidRDefault="00D25B31" w:rsidP="006338CD">
      <w:pPr>
        <w:widowControl w:val="0"/>
        <w:suppressAutoHyphens w:val="0"/>
        <w:spacing w:line="276" w:lineRule="auto"/>
        <w:jc w:val="both"/>
        <w:rPr>
          <w:rFonts w:ascii="Verdana" w:hAnsi="Verdana" w:cs="Arial"/>
          <w:b/>
          <w:bCs/>
        </w:rPr>
      </w:pPr>
      <w:r w:rsidRPr="006338CD">
        <w:rPr>
          <w:rFonts w:ascii="Verdana" w:hAnsi="Verdana" w:cs="Arial"/>
          <w:b/>
          <w:bCs/>
        </w:rPr>
        <w:t>CLÁUSULA DÉCIMA – DA FISCALIZAÇÃO</w:t>
      </w:r>
    </w:p>
    <w:p w14:paraId="67073B11"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10.1.</w:t>
      </w:r>
      <w:r w:rsidRPr="006338CD">
        <w:rPr>
          <w:rFonts w:ascii="Verdana" w:hAnsi="Verdana"/>
          <w:b w:val="0"/>
          <w:bCs w:val="0"/>
          <w:sz w:val="20"/>
          <w:szCs w:val="20"/>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1B71F1F1"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10.2.</w:t>
      </w:r>
      <w:r w:rsidRPr="006338CD">
        <w:rPr>
          <w:rFonts w:ascii="Verdana" w:hAnsi="Verdana"/>
          <w:b w:val="0"/>
          <w:bCs w:val="0"/>
          <w:sz w:val="20"/>
          <w:szCs w:val="20"/>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14:paraId="7D5B5A34" w14:textId="349A6AC7" w:rsidR="00D25B31" w:rsidRPr="006338CD" w:rsidRDefault="00D25B31" w:rsidP="008C548B">
      <w:pPr>
        <w:pStyle w:val="Ttulo3"/>
        <w:widowControl w:val="0"/>
        <w:ind w:left="720"/>
        <w:jc w:val="both"/>
        <w:rPr>
          <w:rFonts w:ascii="Verdana" w:hAnsi="Verdana"/>
          <w:b w:val="0"/>
          <w:sz w:val="20"/>
          <w:szCs w:val="20"/>
        </w:rPr>
      </w:pPr>
      <w:r w:rsidRPr="006338CD">
        <w:rPr>
          <w:rFonts w:ascii="Verdana" w:hAnsi="Verdana"/>
          <w:b w:val="0"/>
          <w:sz w:val="20"/>
          <w:szCs w:val="20"/>
        </w:rPr>
        <w:t>10.2.1.</w:t>
      </w:r>
      <w:r w:rsidR="008C548B">
        <w:rPr>
          <w:rFonts w:ascii="Verdana" w:hAnsi="Verdana"/>
          <w:b w:val="0"/>
          <w:sz w:val="20"/>
          <w:szCs w:val="20"/>
        </w:rPr>
        <w:t xml:space="preserve"> </w:t>
      </w:r>
      <w:r w:rsidRPr="006338CD">
        <w:rPr>
          <w:rFonts w:ascii="Verdana" w:hAnsi="Verdana"/>
          <w:b w:val="0"/>
          <w:sz w:val="20"/>
          <w:szCs w:val="20"/>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34A06AD0"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10.3.</w:t>
      </w:r>
      <w:r w:rsidRPr="006338CD">
        <w:rPr>
          <w:rFonts w:ascii="Verdana" w:hAnsi="Verdana"/>
          <w:b w:val="0"/>
          <w:bCs w:val="0"/>
          <w:sz w:val="20"/>
          <w:szCs w:val="20"/>
        </w:rPr>
        <w:tab/>
        <w:t xml:space="preserve">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w:t>
      </w:r>
      <w:r w:rsidRPr="006338CD">
        <w:rPr>
          <w:rFonts w:ascii="Verdana" w:hAnsi="Verdana"/>
          <w:b w:val="0"/>
          <w:bCs w:val="0"/>
          <w:sz w:val="20"/>
          <w:szCs w:val="20"/>
        </w:rPr>
        <w:lastRenderedPageBreak/>
        <w:t>autoridade competente para as providências cabíveis.</w:t>
      </w:r>
    </w:p>
    <w:p w14:paraId="092E7306" w14:textId="77777777" w:rsidR="00D25B31" w:rsidRPr="006338CD" w:rsidRDefault="00D25B31" w:rsidP="006338CD">
      <w:pPr>
        <w:widowControl w:val="0"/>
        <w:jc w:val="both"/>
        <w:rPr>
          <w:rFonts w:ascii="Verdana" w:hAnsi="Verdana"/>
        </w:rPr>
      </w:pPr>
    </w:p>
    <w:p w14:paraId="55FF6F44"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CLÁUSULA DÉCIMA PRIMEIRA – DA DOTAÇÃO ORÇAMENTÁRIA</w:t>
      </w:r>
    </w:p>
    <w:p w14:paraId="435C657C"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11.1.</w:t>
      </w:r>
      <w:r w:rsidRPr="006338CD">
        <w:rPr>
          <w:rFonts w:ascii="Verdana" w:hAnsi="Verdana"/>
          <w:b w:val="0"/>
          <w:bCs w:val="0"/>
          <w:sz w:val="20"/>
          <w:szCs w:val="20"/>
        </w:rPr>
        <w:tab/>
        <w:t xml:space="preserve">Indica-se a disponibilidade de recursos na seguinte dotação orçamentária: </w:t>
      </w:r>
      <w:r w:rsidRPr="006338CD">
        <w:rPr>
          <w:rFonts w:ascii="Verdana" w:hAnsi="Verdana"/>
          <w:b w:val="0"/>
          <w:bCs w:val="0"/>
          <w:sz w:val="20"/>
          <w:szCs w:val="20"/>
          <w:highlight w:val="yellow"/>
        </w:rPr>
        <w:t>_</w:t>
      </w:r>
      <w:r w:rsidRPr="006338CD">
        <w:rPr>
          <w:rFonts w:ascii="Verdana" w:hAnsi="Verdana"/>
          <w:b w:val="0"/>
          <w:bCs w:val="0"/>
          <w:sz w:val="20"/>
          <w:szCs w:val="20"/>
        </w:rPr>
        <w:t xml:space="preserve">. Detalhamento da despesa orçamentária: </w:t>
      </w:r>
      <w:r w:rsidRPr="006338CD">
        <w:rPr>
          <w:rFonts w:ascii="Verdana" w:hAnsi="Verdana"/>
          <w:b w:val="0"/>
          <w:bCs w:val="0"/>
          <w:sz w:val="20"/>
          <w:szCs w:val="20"/>
          <w:highlight w:val="yellow"/>
        </w:rPr>
        <w:t>_</w:t>
      </w:r>
      <w:r w:rsidRPr="006338CD">
        <w:rPr>
          <w:rFonts w:ascii="Verdana" w:hAnsi="Verdana"/>
          <w:b w:val="0"/>
          <w:bCs w:val="0"/>
          <w:sz w:val="20"/>
          <w:szCs w:val="20"/>
        </w:rPr>
        <w:t>.</w:t>
      </w:r>
    </w:p>
    <w:p w14:paraId="4AAE2176" w14:textId="77777777" w:rsidR="00D25B31" w:rsidRPr="006338CD" w:rsidRDefault="00D25B31" w:rsidP="006338CD">
      <w:pPr>
        <w:widowControl w:val="0"/>
        <w:jc w:val="both"/>
        <w:rPr>
          <w:rFonts w:ascii="Verdana" w:hAnsi="Verdana"/>
        </w:rPr>
      </w:pPr>
    </w:p>
    <w:p w14:paraId="1546766C"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CLÁUSULA DÉCIMA SEGUNDA – DOS DIREITOS DAS PARTES</w:t>
      </w:r>
    </w:p>
    <w:p w14:paraId="4B39DCCF"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12.1.</w:t>
      </w:r>
      <w:r w:rsidRPr="006338CD">
        <w:rPr>
          <w:rFonts w:ascii="Verdana" w:hAnsi="Verdana"/>
          <w:b w:val="0"/>
          <w:bCs w:val="0"/>
          <w:sz w:val="20"/>
          <w:szCs w:val="20"/>
        </w:rPr>
        <w:tab/>
        <w:t>O objeto da contratação pode ser alterado pela Defensoria Pública do Estado do Paraná, mediante as devidas justificativas, quando houver modificação do projeto ou das especificações, para melhor adequação técnica aos objetivos da Administração.</w:t>
      </w:r>
    </w:p>
    <w:p w14:paraId="05D8C74C"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12.2.</w:t>
      </w:r>
      <w:r w:rsidRPr="006338CD">
        <w:rPr>
          <w:rFonts w:ascii="Verdana" w:hAnsi="Verdana"/>
          <w:b w:val="0"/>
          <w:bCs w:val="0"/>
          <w:sz w:val="20"/>
          <w:szCs w:val="20"/>
        </w:rPr>
        <w:tab/>
        <w:t>O objeto da contratação pode ser alterado pela Defensoria Pública do Estado do Paraná, mediante as devidas justificativas, se for necessário acréscimo ou supressão do objeto até o limite máximo de 25% (vinte e cinco por cento) do valor inicial atualizado do contrato.</w:t>
      </w:r>
    </w:p>
    <w:p w14:paraId="686256C5" w14:textId="600D2175" w:rsidR="00D25B31" w:rsidRPr="006338CD" w:rsidRDefault="00D25B31" w:rsidP="008C548B">
      <w:pPr>
        <w:pStyle w:val="Ttulo3"/>
        <w:widowControl w:val="0"/>
        <w:ind w:left="720"/>
        <w:jc w:val="both"/>
        <w:rPr>
          <w:rFonts w:ascii="Verdana" w:hAnsi="Verdana"/>
          <w:b w:val="0"/>
          <w:sz w:val="20"/>
          <w:szCs w:val="20"/>
        </w:rPr>
      </w:pPr>
      <w:r w:rsidRPr="006338CD">
        <w:rPr>
          <w:rFonts w:ascii="Verdana" w:hAnsi="Verdana"/>
          <w:b w:val="0"/>
          <w:sz w:val="20"/>
          <w:szCs w:val="20"/>
        </w:rPr>
        <w:t>12.2.1.</w:t>
      </w:r>
      <w:r w:rsidR="008C548B">
        <w:rPr>
          <w:rFonts w:ascii="Verdana" w:hAnsi="Verdana"/>
          <w:b w:val="0"/>
          <w:sz w:val="20"/>
          <w:szCs w:val="20"/>
        </w:rPr>
        <w:t xml:space="preserve"> </w:t>
      </w:r>
      <w:r w:rsidRPr="006338CD">
        <w:rPr>
          <w:rFonts w:ascii="Verdana" w:hAnsi="Verdana"/>
          <w:b w:val="0"/>
          <w:sz w:val="20"/>
          <w:szCs w:val="20"/>
        </w:rPr>
        <w:t>Eventuais supressões que superem o limite acima referido poderão ser celebradas mediante acordo entre os contratantes.</w:t>
      </w:r>
    </w:p>
    <w:p w14:paraId="1FA7AB32"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12.3.</w:t>
      </w:r>
      <w:r w:rsidRPr="006338CD">
        <w:rPr>
          <w:rFonts w:ascii="Verdana" w:hAnsi="Verdana"/>
          <w:b w:val="0"/>
          <w:bCs w:val="0"/>
          <w:sz w:val="20"/>
          <w:szCs w:val="20"/>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AD9076A"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CLÁUSULA DÉCIMA TERCEIRA – DAS OBRIGAÇÕES DA CONTRATADA</w:t>
      </w:r>
    </w:p>
    <w:p w14:paraId="62FE3403" w14:textId="77777777" w:rsidR="00D25B31" w:rsidRPr="006338CD" w:rsidRDefault="00D25B31" w:rsidP="006338CD">
      <w:pPr>
        <w:widowControl w:val="0"/>
        <w:suppressAutoHyphens w:val="0"/>
        <w:spacing w:line="276" w:lineRule="auto"/>
        <w:jc w:val="both"/>
        <w:rPr>
          <w:rFonts w:ascii="Verdana" w:hAnsi="Verdana" w:cs="Arial"/>
        </w:rPr>
      </w:pPr>
      <w:r w:rsidRPr="006338CD">
        <w:rPr>
          <w:rFonts w:ascii="Verdana" w:hAnsi="Verdana" w:cs="Arial"/>
        </w:rPr>
        <w:t>13.1.</w:t>
      </w:r>
      <w:r w:rsidRPr="006338CD">
        <w:rPr>
          <w:rFonts w:ascii="Verdana" w:hAnsi="Verdana" w:cs="Arial"/>
        </w:rPr>
        <w:tab/>
        <w:t xml:space="preserve">Executar os serviços objeto da contratação com perfeição, conforme especificações, prazo e local constantes </w:t>
      </w:r>
      <w:r w:rsidRPr="006338CD">
        <w:rPr>
          <w:rFonts w:ascii="Verdana" w:hAnsi="Verdana"/>
        </w:rPr>
        <w:t>no procedimento da contratação indicado em epígrafe, respectivo Termo de Referência e anexos, na proposta</w:t>
      </w:r>
      <w:r w:rsidRPr="006338CD">
        <w:rPr>
          <w:rFonts w:ascii="Verdana" w:hAnsi="Verdana" w:cs="Arial"/>
        </w:rPr>
        <w:t xml:space="preserve"> e demais documentos pertinentes à contratação, </w:t>
      </w:r>
      <w:r w:rsidRPr="006338CD">
        <w:rPr>
          <w:rFonts w:ascii="Verdana" w:hAnsi="Verdana" w:cs="Arial"/>
          <w:color w:val="000000" w:themeColor="text1"/>
          <w:lang w:eastAsia="pt-BR"/>
        </w:rPr>
        <w:t>apresentando, quando de sua conclusão, o respectivo documento de cobrança e os documentos relacionados à sua categoria empresarial que permitam à Contratante prestar as informações necessárias perante o fisco, nos termos da legislação pertinente</w:t>
      </w:r>
      <w:r w:rsidRPr="006338CD">
        <w:rPr>
          <w:rFonts w:ascii="Verdana" w:hAnsi="Verdana" w:cs="Arial"/>
        </w:rPr>
        <w:t>, nos quais constarão as indicações necessárias, prazos de garantia, entre outras informações, conforme o caso.</w:t>
      </w:r>
    </w:p>
    <w:p w14:paraId="4D1E545F" w14:textId="77777777" w:rsidR="00D25B31" w:rsidRPr="006338CD" w:rsidRDefault="00D25B31" w:rsidP="006338CD">
      <w:pPr>
        <w:widowControl w:val="0"/>
        <w:suppressAutoHyphens w:val="0"/>
        <w:spacing w:line="276" w:lineRule="auto"/>
        <w:jc w:val="both"/>
        <w:rPr>
          <w:rFonts w:ascii="Verdana" w:hAnsi="Verdana" w:cs="Arial"/>
        </w:rPr>
      </w:pPr>
      <w:r w:rsidRPr="006338CD">
        <w:rPr>
          <w:rFonts w:ascii="Verdana" w:hAnsi="Verdana" w:cs="Arial"/>
        </w:rPr>
        <w:t>13.2.</w:t>
      </w:r>
      <w:r w:rsidRPr="006338CD">
        <w:rPr>
          <w:rFonts w:ascii="Verdana" w:hAnsi="Verdana" w:cs="Arial"/>
        </w:rPr>
        <w:tab/>
        <w:t>Responsabilizar-se pelos vícios e danos decorrentes dos serviços, de acordo com os artigos 14, 17 e 20 a 27, do Código de Defesa do Consumidor (Lei n° 8.078, de 1990).</w:t>
      </w:r>
    </w:p>
    <w:p w14:paraId="1F978EF7" w14:textId="77777777" w:rsidR="00D25B31" w:rsidRPr="006338CD" w:rsidRDefault="00D25B31" w:rsidP="006338CD">
      <w:pPr>
        <w:widowControl w:val="0"/>
        <w:suppressAutoHyphens w:val="0"/>
        <w:spacing w:line="276" w:lineRule="auto"/>
        <w:jc w:val="both"/>
        <w:rPr>
          <w:rFonts w:ascii="Verdana" w:hAnsi="Verdana" w:cs="Arial"/>
        </w:rPr>
      </w:pPr>
      <w:r w:rsidRPr="006338CD">
        <w:rPr>
          <w:rFonts w:ascii="Verdana" w:hAnsi="Verdana" w:cs="Arial"/>
        </w:rPr>
        <w:t>13.3.</w:t>
      </w:r>
      <w:r w:rsidRPr="006338CD">
        <w:rPr>
          <w:rFonts w:ascii="Verdana" w:hAnsi="Verdana" w:cs="Arial"/>
        </w:rPr>
        <w:tab/>
        <w:t xml:space="preserve">Substituir, reparar ou corrigir, às suas expensas, nos prazos fixados </w:t>
      </w:r>
      <w:r w:rsidRPr="006338CD">
        <w:rPr>
          <w:rFonts w:ascii="Verdana" w:hAnsi="Verdana"/>
        </w:rPr>
        <w:t>no procedimento da contratação indicado em epígrafe, respectivo Termo de Referência e anexos, na proposta</w:t>
      </w:r>
      <w:r w:rsidRPr="006338CD">
        <w:rPr>
          <w:rFonts w:ascii="Verdana" w:hAnsi="Verdana" w:cs="Arial"/>
        </w:rPr>
        <w:t xml:space="preserve"> e demais documentos pertinentes à contratação</w:t>
      </w:r>
      <w:r w:rsidRPr="006338CD">
        <w:rPr>
          <w:rFonts w:ascii="Verdana" w:hAnsi="Verdana"/>
        </w:rPr>
        <w:t xml:space="preserve">, </w:t>
      </w:r>
      <w:r w:rsidRPr="006338CD">
        <w:rPr>
          <w:rFonts w:ascii="Verdana" w:hAnsi="Verdana" w:cs="Arial"/>
        </w:rPr>
        <w:t>e neste contrato, os serviços com inadequações ou defeitos.</w:t>
      </w:r>
    </w:p>
    <w:p w14:paraId="14545407" w14:textId="77777777" w:rsidR="00D25B31" w:rsidRPr="006338CD" w:rsidRDefault="00D25B31" w:rsidP="006338CD">
      <w:pPr>
        <w:widowControl w:val="0"/>
        <w:suppressAutoHyphens w:val="0"/>
        <w:spacing w:line="276" w:lineRule="auto"/>
        <w:jc w:val="both"/>
        <w:rPr>
          <w:rFonts w:ascii="Verdana" w:hAnsi="Verdana" w:cs="Arial"/>
        </w:rPr>
      </w:pPr>
      <w:r w:rsidRPr="006338CD">
        <w:rPr>
          <w:rFonts w:ascii="Verdana" w:hAnsi="Verdana" w:cs="Arial"/>
        </w:rPr>
        <w:t>13.4.</w:t>
      </w:r>
      <w:r w:rsidRPr="006338CD">
        <w:rPr>
          <w:rFonts w:ascii="Verdana" w:hAnsi="Verdana" w:cs="Arial"/>
        </w:rPr>
        <w:tab/>
        <w:t>Comunicar à Contratante, no prazo máximo de 24 (vinte e quatro) horas que antecede a data do início e da conclusão dos serviços, os motivos que impossibilitem o cumprimento do prazo previsto, com a devida comprovação.</w:t>
      </w:r>
    </w:p>
    <w:p w14:paraId="02285029" w14:textId="77777777" w:rsidR="00D25B31" w:rsidRPr="006338CD" w:rsidRDefault="00D25B31" w:rsidP="006338CD">
      <w:pPr>
        <w:widowControl w:val="0"/>
        <w:suppressAutoHyphens w:val="0"/>
        <w:spacing w:line="276" w:lineRule="auto"/>
        <w:jc w:val="both"/>
        <w:rPr>
          <w:rFonts w:ascii="Verdana" w:hAnsi="Verdana" w:cs="Arial"/>
        </w:rPr>
      </w:pPr>
      <w:r w:rsidRPr="006338CD">
        <w:rPr>
          <w:rFonts w:ascii="Verdana" w:hAnsi="Verdana" w:cs="Arial"/>
        </w:rPr>
        <w:t>13.5.</w:t>
      </w:r>
      <w:r w:rsidRPr="006338CD">
        <w:rPr>
          <w:rFonts w:ascii="Verdana" w:hAnsi="Verdana" w:cs="Arial"/>
        </w:rPr>
        <w:tab/>
        <w:t xml:space="preserve">Manter, durante toda a execução do contrato, em compatibilidade com as obrigações assumidas, todas as condições de habilitação e qualificação exigidas </w:t>
      </w:r>
      <w:r w:rsidRPr="006338CD">
        <w:rPr>
          <w:rFonts w:ascii="Verdana" w:hAnsi="Verdana"/>
        </w:rPr>
        <w:t xml:space="preserve">no procedimento da </w:t>
      </w:r>
      <w:r w:rsidRPr="006338CD">
        <w:rPr>
          <w:rFonts w:ascii="Verdana" w:hAnsi="Verdana"/>
        </w:rPr>
        <w:lastRenderedPageBreak/>
        <w:t>contratação indicado em epígrafe, respectivo Termo de Referência e anexos, na proposta</w:t>
      </w:r>
      <w:r w:rsidRPr="006338CD">
        <w:rPr>
          <w:rFonts w:ascii="Verdana" w:hAnsi="Verdana" w:cs="Arial"/>
        </w:rPr>
        <w:t xml:space="preserve"> e demais documentos pertinentes à contratação.</w:t>
      </w:r>
    </w:p>
    <w:p w14:paraId="5F97F089" w14:textId="77777777" w:rsidR="00D25B31" w:rsidRPr="006338CD" w:rsidRDefault="00D25B31" w:rsidP="006338CD">
      <w:pPr>
        <w:widowControl w:val="0"/>
        <w:suppressAutoHyphens w:val="0"/>
        <w:spacing w:line="276" w:lineRule="auto"/>
        <w:jc w:val="both"/>
        <w:rPr>
          <w:rFonts w:ascii="Verdana" w:hAnsi="Verdana" w:cs="Arial"/>
        </w:rPr>
      </w:pPr>
      <w:r w:rsidRPr="006338CD">
        <w:rPr>
          <w:rFonts w:ascii="Verdana" w:hAnsi="Verdana" w:cs="Arial"/>
        </w:rPr>
        <w:t>13.6.</w:t>
      </w:r>
      <w:r w:rsidRPr="006338CD">
        <w:rPr>
          <w:rFonts w:ascii="Verdana" w:hAnsi="Verdana" w:cs="Arial"/>
        </w:rPr>
        <w:tab/>
        <w:t>Indicar, em ofício apartado, por ocasião da assinatura deste Termo de Contrato, preposto para representá-la, comunicando, ainda, pelo mesmo meio, qualquer alteração quanto ao responsável pela sua representação durante a execução contratual.</w:t>
      </w:r>
    </w:p>
    <w:p w14:paraId="62F3A816" w14:textId="77777777" w:rsidR="00D25B31" w:rsidRPr="006338CD" w:rsidRDefault="00D25B31" w:rsidP="006338CD">
      <w:pPr>
        <w:widowControl w:val="0"/>
        <w:suppressAutoHyphens w:val="0"/>
        <w:spacing w:line="276" w:lineRule="auto"/>
        <w:jc w:val="both"/>
        <w:rPr>
          <w:rFonts w:ascii="Verdana" w:hAnsi="Verdana" w:cs="Arial"/>
        </w:rPr>
      </w:pPr>
      <w:r w:rsidRPr="006338CD">
        <w:rPr>
          <w:rFonts w:ascii="Verdana" w:hAnsi="Verdana" w:cs="Arial"/>
        </w:rPr>
        <w:t>13.7.</w:t>
      </w:r>
      <w:r w:rsidRPr="006338CD">
        <w:rPr>
          <w:rFonts w:ascii="Verdana" w:hAnsi="Verdana" w:cs="Arial"/>
        </w:rPr>
        <w:tab/>
        <w:t>Apresentar, como condição de recebimento definitivo e de pagamento, quaisquer das certidões referenciadas na cláusula das condições de recebimento e/ou pagamento que tenham seu prazo de validade expirado durante a execução contratual.</w:t>
      </w:r>
    </w:p>
    <w:p w14:paraId="38844F8D" w14:textId="77777777" w:rsidR="00D25B31" w:rsidRPr="006338CD" w:rsidRDefault="00D25B31" w:rsidP="006338CD">
      <w:pPr>
        <w:widowControl w:val="0"/>
        <w:suppressAutoHyphens w:val="0"/>
        <w:spacing w:line="276" w:lineRule="auto"/>
        <w:jc w:val="both"/>
        <w:rPr>
          <w:rFonts w:ascii="Verdana" w:hAnsi="Verdana" w:cs="Arial"/>
        </w:rPr>
      </w:pPr>
      <w:r w:rsidRPr="006338CD">
        <w:rPr>
          <w:rFonts w:ascii="Verdana" w:hAnsi="Verdana" w:cs="Arial"/>
        </w:rPr>
        <w:t>13.8.</w:t>
      </w:r>
      <w:r w:rsidRPr="006338CD">
        <w:rPr>
          <w:rFonts w:ascii="Verdana" w:hAnsi="Verdana" w:cs="Arial"/>
        </w:rPr>
        <w:tab/>
        <w:t>Não será admitida subcontratação do objeto licitatório.</w:t>
      </w:r>
    </w:p>
    <w:p w14:paraId="46EC9BDB" w14:textId="77777777" w:rsidR="00D25B31" w:rsidRPr="006338CD" w:rsidRDefault="00D25B31" w:rsidP="006338CD">
      <w:pPr>
        <w:widowControl w:val="0"/>
        <w:suppressAutoHyphens w:val="0"/>
        <w:spacing w:line="276" w:lineRule="auto"/>
        <w:jc w:val="both"/>
        <w:rPr>
          <w:rFonts w:ascii="Verdana" w:hAnsi="Verdana" w:cs="Arial"/>
        </w:rPr>
      </w:pPr>
      <w:r w:rsidRPr="006338CD">
        <w:rPr>
          <w:rFonts w:ascii="Verdana" w:hAnsi="Verdana" w:cs="Arial"/>
        </w:rPr>
        <w:t>13.9.</w:t>
      </w:r>
      <w:r w:rsidRPr="006338CD">
        <w:rPr>
          <w:rFonts w:ascii="Verdana" w:hAnsi="Verdana" w:cs="Arial"/>
        </w:rPr>
        <w:tab/>
        <w:t>Responder pelos danos causados diretamente à Administração ou a terceiros, decorrentes de sua culpa ou dolo na execução do contrato, não excluindo ou reduzindo essa responsabilidade a fiscalização ou o acompanhamento pelo órgão interessado.</w:t>
      </w:r>
    </w:p>
    <w:p w14:paraId="7E23ECE8" w14:textId="77777777" w:rsidR="00D25B31" w:rsidRPr="006338CD" w:rsidRDefault="00D25B31" w:rsidP="006338CD">
      <w:pPr>
        <w:widowControl w:val="0"/>
        <w:suppressAutoHyphens w:val="0"/>
        <w:spacing w:line="276" w:lineRule="auto"/>
        <w:jc w:val="both"/>
        <w:rPr>
          <w:rFonts w:ascii="Verdana" w:hAnsi="Verdana" w:cs="Arial"/>
        </w:rPr>
      </w:pPr>
      <w:r w:rsidRPr="006338CD">
        <w:rPr>
          <w:rFonts w:ascii="Verdana" w:hAnsi="Verdana"/>
        </w:rPr>
        <w:t>13.10.</w:t>
      </w:r>
      <w:r w:rsidRPr="006338CD">
        <w:rPr>
          <w:rFonts w:ascii="Verdana" w:hAnsi="Verdana"/>
        </w:rPr>
        <w:tab/>
        <w:t>As demais obrigações da CONTRATADA encontram-se dispostas no Termo de Referência do procedimento da contratação indicado em epígrafe, seus anexos e na proposta comercial apresentada pela Contratada.</w:t>
      </w:r>
    </w:p>
    <w:p w14:paraId="43448401" w14:textId="77777777" w:rsidR="00D25B31" w:rsidRPr="006338CD" w:rsidRDefault="00D25B31" w:rsidP="006338CD">
      <w:pPr>
        <w:widowControl w:val="0"/>
        <w:suppressAutoHyphens w:val="0"/>
        <w:spacing w:line="276" w:lineRule="auto"/>
        <w:jc w:val="both"/>
        <w:rPr>
          <w:rFonts w:ascii="Verdana" w:hAnsi="Verdana" w:cs="Arial"/>
        </w:rPr>
      </w:pPr>
    </w:p>
    <w:p w14:paraId="368900CB"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CLÁUSULA DÉCIMA QUARTA – DAS OBRIGAÇÕES DA CONTRATANTE</w:t>
      </w:r>
    </w:p>
    <w:p w14:paraId="40F02AD6"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14.1.</w:t>
      </w:r>
      <w:r w:rsidRPr="006338CD">
        <w:rPr>
          <w:rFonts w:ascii="Verdana" w:hAnsi="Verdana"/>
          <w:b w:val="0"/>
          <w:bCs w:val="0"/>
          <w:sz w:val="20"/>
          <w:szCs w:val="20"/>
        </w:rPr>
        <w:tab/>
        <w:t>Receber o objeto no prazo e condições estabelecidas no contrato, no procedimento da contratação indicado em epígrafe, respectivo Termo de Referência e anexos, na proposta e demais documentos pertinentes à contratação.</w:t>
      </w:r>
    </w:p>
    <w:p w14:paraId="58A82B55"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14.2.</w:t>
      </w:r>
      <w:r w:rsidRPr="006338CD">
        <w:rPr>
          <w:rFonts w:ascii="Verdana" w:hAnsi="Verdana"/>
          <w:b w:val="0"/>
          <w:bCs w:val="0"/>
          <w:sz w:val="20"/>
          <w:szCs w:val="20"/>
        </w:rPr>
        <w:tab/>
        <w:t>Verificar minuciosamente, no prazo fixado, a conformidade dos serviços recebidos provisoriamente com as especificações constantes do procedimento da contratação indicado em epígrafe, respectivo Termo de Referência e anexos, na proposta e demais documentos pertinentes à contratação, para fins de aceitação e recebimento definitivo.</w:t>
      </w:r>
    </w:p>
    <w:p w14:paraId="469342AE"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14.3.</w:t>
      </w:r>
      <w:r w:rsidRPr="006338CD">
        <w:rPr>
          <w:rFonts w:ascii="Verdana" w:hAnsi="Verdana"/>
          <w:b w:val="0"/>
          <w:bCs w:val="0"/>
          <w:sz w:val="20"/>
          <w:szCs w:val="20"/>
        </w:rPr>
        <w:tab/>
        <w:t>Comunicar à Contratada, por escrito, sobre imperfeições, falhas ou irregularidades verificadas nos serviços prestados, para que sejam refeitos ou corrigidos.</w:t>
      </w:r>
    </w:p>
    <w:p w14:paraId="1A71EF25"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14.4.</w:t>
      </w:r>
      <w:r w:rsidRPr="006338CD">
        <w:rPr>
          <w:rFonts w:ascii="Verdana" w:hAnsi="Verdana"/>
          <w:b w:val="0"/>
          <w:bCs w:val="0"/>
          <w:sz w:val="20"/>
          <w:szCs w:val="20"/>
        </w:rPr>
        <w:tab/>
        <w:t>Acompanhar e fiscalizar o cumprimento das obrigações da Contratada, através de comissão/servidor especialmente designado.</w:t>
      </w:r>
    </w:p>
    <w:p w14:paraId="1FF0216E"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14.5.</w:t>
      </w:r>
      <w:r w:rsidRPr="006338CD">
        <w:rPr>
          <w:rFonts w:ascii="Verdana" w:hAnsi="Verdana"/>
          <w:b w:val="0"/>
          <w:bCs w:val="0"/>
          <w:sz w:val="20"/>
          <w:szCs w:val="20"/>
        </w:rPr>
        <w:tab/>
        <w:t>Efetuar o pagamento à Contratada no valor correspondente aos serviços prestados, no prazo e forma estabelecidos no contrato, no procedimento da contratação indicado em epígrafe, respectivo Termo de Referência e anexos, na proposta e demais documentos pertinentes à contratação.</w:t>
      </w:r>
    </w:p>
    <w:p w14:paraId="5A3F3B45"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14.6.</w:t>
      </w:r>
      <w:r w:rsidRPr="006338CD">
        <w:rPr>
          <w:rFonts w:ascii="Verdana" w:hAnsi="Verdana"/>
          <w:b w:val="0"/>
          <w:bCs w:val="0"/>
          <w:sz w:val="20"/>
          <w:szCs w:val="20"/>
        </w:rPr>
        <w:tab/>
        <w:t>As demais obrigações da contratante encontram-se dispostas no respectivo no procedimento da contratação indicado em epígrafe, respectivo Termo de Referência e anexos, na proposta e demais documentos pertinentes à contratação.</w:t>
      </w:r>
    </w:p>
    <w:p w14:paraId="46D1BCC1" w14:textId="77777777" w:rsidR="00D25B31" w:rsidRPr="006338CD" w:rsidRDefault="00D25B31" w:rsidP="006338CD">
      <w:pPr>
        <w:widowControl w:val="0"/>
        <w:jc w:val="both"/>
        <w:rPr>
          <w:rFonts w:ascii="Verdana" w:hAnsi="Verdana"/>
          <w:b/>
          <w:bCs/>
        </w:rPr>
      </w:pPr>
    </w:p>
    <w:p w14:paraId="77430729"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CLÁUSULA DÉCIMA QUINTA – DAS SANÇÕES ADMINISTRATIVAS</w:t>
      </w:r>
    </w:p>
    <w:p w14:paraId="6176A1EF" w14:textId="77777777" w:rsidR="00D25B31" w:rsidRPr="006338CD" w:rsidRDefault="00D25B31" w:rsidP="006338CD">
      <w:pPr>
        <w:pStyle w:val="PargrafodaLista"/>
        <w:widowControl w:val="0"/>
        <w:suppressLineNumbers/>
        <w:spacing w:line="276" w:lineRule="auto"/>
        <w:ind w:left="0"/>
        <w:jc w:val="both"/>
        <w:rPr>
          <w:rFonts w:ascii="Verdana" w:hAnsi="Verdana"/>
        </w:rPr>
      </w:pPr>
      <w:r w:rsidRPr="006338CD">
        <w:rPr>
          <w:rFonts w:ascii="Verdana" w:hAnsi="Verdana"/>
        </w:rPr>
        <w:t>15.1.</w:t>
      </w:r>
      <w:r w:rsidRPr="006338CD">
        <w:rPr>
          <w:rFonts w:ascii="Verdana" w:hAnsi="Verdana"/>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1F2F3959" w14:textId="77777777" w:rsidR="00D25B31" w:rsidRPr="006338CD" w:rsidRDefault="00D25B31" w:rsidP="006338CD">
      <w:pPr>
        <w:pStyle w:val="PargrafodaLista"/>
        <w:widowControl w:val="0"/>
        <w:suppressLineNumbers/>
        <w:spacing w:line="276" w:lineRule="auto"/>
        <w:ind w:left="709"/>
        <w:jc w:val="both"/>
        <w:rPr>
          <w:rFonts w:ascii="Verdana" w:hAnsi="Verdana"/>
        </w:rPr>
      </w:pPr>
      <w:r w:rsidRPr="006338CD">
        <w:rPr>
          <w:rFonts w:ascii="Verdana" w:hAnsi="Verdana"/>
        </w:rPr>
        <w:lastRenderedPageBreak/>
        <w:t>I - Advertência, em caso de conduta que prejudique o andamento do procedimento licitatório ou da contratação;</w:t>
      </w:r>
    </w:p>
    <w:p w14:paraId="71B7D7E8" w14:textId="77777777" w:rsidR="00D25B31" w:rsidRPr="006338CD" w:rsidRDefault="00D25B31" w:rsidP="006338CD">
      <w:pPr>
        <w:pStyle w:val="PargrafodaLista"/>
        <w:widowControl w:val="0"/>
        <w:suppressLineNumbers/>
        <w:spacing w:line="276" w:lineRule="auto"/>
        <w:ind w:left="709"/>
        <w:jc w:val="both"/>
        <w:rPr>
          <w:rFonts w:ascii="Verdana" w:hAnsi="Verdana"/>
        </w:rPr>
      </w:pPr>
      <w:r w:rsidRPr="006338CD">
        <w:rPr>
          <w:rFonts w:ascii="Verdana" w:hAnsi="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34E2D18C" w14:textId="77777777" w:rsidR="00D25B31" w:rsidRPr="006338CD" w:rsidRDefault="00D25B31" w:rsidP="006338CD">
      <w:pPr>
        <w:pStyle w:val="PargrafodaLista"/>
        <w:widowControl w:val="0"/>
        <w:suppressLineNumbers/>
        <w:spacing w:line="276" w:lineRule="auto"/>
        <w:ind w:left="709"/>
        <w:jc w:val="both"/>
        <w:rPr>
          <w:rFonts w:ascii="Verdana" w:hAnsi="Verdana"/>
        </w:rPr>
      </w:pPr>
      <w:r w:rsidRPr="006338CD">
        <w:rPr>
          <w:rFonts w:ascii="Verdana" w:hAnsi="Verdana"/>
        </w:rPr>
        <w:t>III - Multa de até 20% (vinte por cento) sobre o valor total do contrato, nas seguintes hipóteses, dentre outras:</w:t>
      </w:r>
    </w:p>
    <w:p w14:paraId="7C8DC1D8"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a) não manutenção da proposta;</w:t>
      </w:r>
    </w:p>
    <w:p w14:paraId="65528170"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b) apresentação de declaração falsa;</w:t>
      </w:r>
    </w:p>
    <w:p w14:paraId="293C9D33"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c) não apresentação de documento na fase de saneamento;</w:t>
      </w:r>
    </w:p>
    <w:p w14:paraId="15677C81"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d) inexecução contratual;</w:t>
      </w:r>
    </w:p>
    <w:p w14:paraId="3E202593"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e) recusa injustificada, após ser considerado adjudicatário, a assinar o contrato, aceitar ou retirar o instrumento equivalente, dentro do prazo estabelecido pela Administração;</w:t>
      </w:r>
    </w:p>
    <w:p w14:paraId="724E4188"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f) abandono da execução contratual;</w:t>
      </w:r>
    </w:p>
    <w:p w14:paraId="3F34E309"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g) apresentação de documento falso;</w:t>
      </w:r>
    </w:p>
    <w:p w14:paraId="6AF6A802"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h) fraude ou frustração do procedimento mediante ajuste, combinação ou qualquer outro expediente;</w:t>
      </w:r>
    </w:p>
    <w:p w14:paraId="13984978"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i) afastamento ou tentativa de afastamento de outra licitante por meio de violência, grave ameaça, fraude ou oferecimento de vantagem de qualquer tipo;</w:t>
      </w:r>
    </w:p>
    <w:p w14:paraId="54473412"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j) atuação de má-fé na relação contratual, comprovada em procedimento específico;</w:t>
      </w:r>
    </w:p>
    <w:p w14:paraId="4AA56836"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k) recebimento de condenação judicial definitiva por praticar, por meios dolosos, fraude fiscal no recolhimento de quaisquer tributos;</w:t>
      </w:r>
    </w:p>
    <w:p w14:paraId="469BB902"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l) demonstração de não possuir idoneidade para contratar com a Administração, em virtude de atos ilícitos praticados, em especial infrações à ordem econômica definidos na Lei Federal nº 8.158/91;</w:t>
      </w:r>
    </w:p>
    <w:p w14:paraId="5F154FF3"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m) recebimento de condenação definitiva por ato de improbidade administrativa, na forma da lei.</w:t>
      </w:r>
    </w:p>
    <w:p w14:paraId="4FA90F64" w14:textId="77777777" w:rsidR="00D25B31" w:rsidRPr="006338CD" w:rsidRDefault="00D25B31" w:rsidP="006338CD">
      <w:pPr>
        <w:pStyle w:val="PargrafodaLista"/>
        <w:widowControl w:val="0"/>
        <w:suppressLineNumbers/>
        <w:spacing w:line="276" w:lineRule="auto"/>
        <w:ind w:left="709"/>
        <w:jc w:val="both"/>
        <w:rPr>
          <w:rFonts w:ascii="Verdana" w:hAnsi="Verdana"/>
        </w:rPr>
      </w:pPr>
      <w:r w:rsidRPr="006338CD">
        <w:rPr>
          <w:rFonts w:ascii="Verdana" w:hAnsi="Verdana"/>
        </w:rPr>
        <w:t>IV - Suspensão temporária de participação em licitação e impedimento de licitar e contratar com a DPPR pelo prazo de até 2 (dois) anos, nas seguintes hipóteses:</w:t>
      </w:r>
    </w:p>
    <w:p w14:paraId="23C061AC"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a) recusa injustificada, após ser considerado adjudicatário, a assinar o contrato, aceitar ou retirar o instrumento equivalente, dentro do prazo estabelecido pela Administração;</w:t>
      </w:r>
    </w:p>
    <w:p w14:paraId="266FBE01"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 xml:space="preserve">b) não manutenção da proposta; </w:t>
      </w:r>
    </w:p>
    <w:p w14:paraId="27D900E2"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c) abandono da execução contratual;</w:t>
      </w:r>
    </w:p>
    <w:p w14:paraId="4B03B3BF"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d) inexecução contratual.</w:t>
      </w:r>
    </w:p>
    <w:p w14:paraId="68137176" w14:textId="77777777" w:rsidR="00D25B31" w:rsidRPr="006338CD" w:rsidRDefault="00D25B31" w:rsidP="006338CD">
      <w:pPr>
        <w:pStyle w:val="PargrafodaLista"/>
        <w:widowControl w:val="0"/>
        <w:suppressLineNumbers/>
        <w:spacing w:line="276" w:lineRule="auto"/>
        <w:ind w:left="709"/>
        <w:jc w:val="both"/>
        <w:rPr>
          <w:rFonts w:ascii="Verdana" w:hAnsi="Verdana"/>
        </w:rPr>
      </w:pPr>
      <w:r w:rsidRPr="006338CD">
        <w:rPr>
          <w:rFonts w:ascii="Verdana" w:hAnsi="Verdana"/>
        </w:rPr>
        <w:t>V - Declaração de inidoneidade para licitar ou contratar com a Administração Pública, pelo prazo máximo de 05 (cinco) anos, aplicada à licitante que:</w:t>
      </w:r>
    </w:p>
    <w:p w14:paraId="4CF4BC38"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a) apresentação de declaração falsa na fase de habilitação;</w:t>
      </w:r>
    </w:p>
    <w:p w14:paraId="63E58FF3"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 xml:space="preserve">b) apresentação de documento falso; </w:t>
      </w:r>
    </w:p>
    <w:p w14:paraId="78D054C9"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 xml:space="preserve">c) fraude ou frustração do procedimento mediante ajuste, combinação ou qualquer outro expediente; </w:t>
      </w:r>
    </w:p>
    <w:p w14:paraId="6B51985B"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 xml:space="preserve">d) afastamento ou tentativa de afastamento de outra licitante por meio de violência, grave ameaça, fraude ou oferecimento de vantagem de qualquer tipo; </w:t>
      </w:r>
    </w:p>
    <w:p w14:paraId="344EC648"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lastRenderedPageBreak/>
        <w:t>e) atuação de má-fé na relação contratual, comprovada em procedimento específico;</w:t>
      </w:r>
    </w:p>
    <w:p w14:paraId="4D198F4C"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f) recebimento de condenação judicial definitiva por praticar, por meios dolosos, fraude fiscal no recolhimento de quaisquer tributos;</w:t>
      </w:r>
    </w:p>
    <w:p w14:paraId="689B39F6"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g) demonstração de não possuir idoneidade para contratar com a Administração, em virtude de atos ilícitos praticados, em especial infrações à ordem econômica definidos na Lei Federal nº 8.158/91;</w:t>
      </w:r>
    </w:p>
    <w:p w14:paraId="260B8D07" w14:textId="77777777" w:rsidR="00D25B31" w:rsidRPr="006338CD" w:rsidRDefault="00D25B31" w:rsidP="006338CD">
      <w:pPr>
        <w:pStyle w:val="PargrafodaLista"/>
        <w:widowControl w:val="0"/>
        <w:suppressLineNumbers/>
        <w:spacing w:line="276" w:lineRule="auto"/>
        <w:ind w:left="1418"/>
        <w:jc w:val="both"/>
        <w:rPr>
          <w:rFonts w:ascii="Verdana" w:hAnsi="Verdana"/>
        </w:rPr>
      </w:pPr>
      <w:r w:rsidRPr="006338CD">
        <w:rPr>
          <w:rFonts w:ascii="Verdana" w:hAnsi="Verdana"/>
        </w:rPr>
        <w:t>h) recebimento de condenação definitiva por ato de improbidade administrativa, na forma da lei.</w:t>
      </w:r>
    </w:p>
    <w:p w14:paraId="242E0648" w14:textId="77777777" w:rsidR="00D25B31" w:rsidRPr="006338CD" w:rsidRDefault="00D25B31" w:rsidP="006338CD">
      <w:pPr>
        <w:pStyle w:val="PargrafodaLista"/>
        <w:widowControl w:val="0"/>
        <w:suppressLineNumbers/>
        <w:spacing w:line="276" w:lineRule="auto"/>
        <w:ind w:left="0"/>
        <w:jc w:val="both"/>
        <w:rPr>
          <w:rFonts w:ascii="Verdana" w:hAnsi="Verdana"/>
        </w:rPr>
      </w:pPr>
      <w:r w:rsidRPr="006338CD">
        <w:rPr>
          <w:rFonts w:ascii="Verdana" w:hAnsi="Verdana"/>
        </w:rPr>
        <w:t>15.2.</w:t>
      </w:r>
      <w:r w:rsidRPr="006338CD">
        <w:rPr>
          <w:rFonts w:ascii="Verdana" w:hAnsi="Verdana"/>
        </w:rPr>
        <w:tab/>
        <w:t>As sanções previstas acima poderão ser aplicadas cumulativamente.</w:t>
      </w:r>
    </w:p>
    <w:p w14:paraId="512FF972"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CLÁUSULA DÉCIMA SEXTA – DAS HIPÓTESES DE RESCISÃO</w:t>
      </w:r>
    </w:p>
    <w:p w14:paraId="38817497"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16.1.</w:t>
      </w:r>
      <w:r w:rsidRPr="006338CD">
        <w:rPr>
          <w:rFonts w:ascii="Verdana" w:hAnsi="Verdana"/>
          <w:b w:val="0"/>
          <w:bCs w:val="0"/>
          <w:sz w:val="20"/>
          <w:szCs w:val="20"/>
        </w:rPr>
        <w:tab/>
        <w:t>O presente Termo de Contrato poderá ser rescindido nas hipóteses previstas no artigo 129 da Lei Estadual n° 15.608/07, com as consequências indicadas no artigo 131 do referido diploma legal, sem prejuízo das sanções aplicáveis.</w:t>
      </w:r>
    </w:p>
    <w:p w14:paraId="59628717"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16.2.</w:t>
      </w:r>
      <w:r w:rsidRPr="006338CD">
        <w:rPr>
          <w:rFonts w:ascii="Verdana" w:hAnsi="Verdana"/>
          <w:b w:val="0"/>
          <w:bCs w:val="0"/>
          <w:sz w:val="20"/>
          <w:szCs w:val="20"/>
        </w:rPr>
        <w:tab/>
        <w:t>Os casos de rescisão contratual devem ser formalmente motivados nos autos do processo, assegurados à Contratada o contraditório e o direito de prévia e ampla defesa.</w:t>
      </w:r>
    </w:p>
    <w:p w14:paraId="33E56D13"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16.3.</w:t>
      </w:r>
      <w:r w:rsidRPr="006338CD">
        <w:rPr>
          <w:rFonts w:ascii="Verdana" w:hAnsi="Verdana"/>
          <w:b w:val="0"/>
          <w:bCs w:val="0"/>
          <w:sz w:val="20"/>
          <w:szCs w:val="20"/>
        </w:rPr>
        <w:tab/>
        <w:t>A rescisão do contrato poderá ser:</w:t>
      </w:r>
    </w:p>
    <w:p w14:paraId="03964514" w14:textId="03AB0294" w:rsidR="00D25B31" w:rsidRPr="006338CD" w:rsidRDefault="00D25B31" w:rsidP="008C548B">
      <w:pPr>
        <w:pStyle w:val="Ttulo3"/>
        <w:widowControl w:val="0"/>
        <w:ind w:firstLine="720"/>
        <w:jc w:val="both"/>
        <w:rPr>
          <w:rFonts w:ascii="Verdana" w:hAnsi="Verdana"/>
          <w:b w:val="0"/>
          <w:sz w:val="20"/>
          <w:szCs w:val="20"/>
        </w:rPr>
      </w:pPr>
      <w:r w:rsidRPr="006338CD">
        <w:rPr>
          <w:rFonts w:ascii="Verdana" w:hAnsi="Verdana"/>
          <w:b w:val="0"/>
          <w:sz w:val="20"/>
          <w:szCs w:val="20"/>
        </w:rPr>
        <w:t>16.3.1.</w:t>
      </w:r>
      <w:r w:rsidR="008C548B">
        <w:rPr>
          <w:rFonts w:ascii="Verdana" w:hAnsi="Verdana"/>
          <w:b w:val="0"/>
          <w:sz w:val="20"/>
          <w:szCs w:val="20"/>
        </w:rPr>
        <w:t xml:space="preserve"> </w:t>
      </w:r>
      <w:r w:rsidRPr="006338CD">
        <w:rPr>
          <w:rFonts w:ascii="Verdana" w:hAnsi="Verdana"/>
          <w:b w:val="0"/>
          <w:sz w:val="20"/>
          <w:szCs w:val="20"/>
        </w:rPr>
        <w:t>Determinada por ato unilateral e escrito da Administração;</w:t>
      </w:r>
    </w:p>
    <w:p w14:paraId="36E4B535" w14:textId="43ACEDC8" w:rsidR="00D25B31" w:rsidRPr="006338CD" w:rsidRDefault="00D25B31" w:rsidP="008C548B">
      <w:pPr>
        <w:pStyle w:val="Ttulo3"/>
        <w:widowControl w:val="0"/>
        <w:ind w:firstLine="720"/>
        <w:jc w:val="both"/>
        <w:rPr>
          <w:rFonts w:ascii="Verdana" w:hAnsi="Verdana"/>
          <w:b w:val="0"/>
          <w:sz w:val="20"/>
          <w:szCs w:val="20"/>
        </w:rPr>
      </w:pPr>
      <w:r w:rsidRPr="006338CD">
        <w:rPr>
          <w:rFonts w:ascii="Verdana" w:hAnsi="Verdana"/>
          <w:b w:val="0"/>
          <w:sz w:val="20"/>
          <w:szCs w:val="20"/>
        </w:rPr>
        <w:t>16.3.2.</w:t>
      </w:r>
      <w:r w:rsidR="008C548B">
        <w:rPr>
          <w:rFonts w:ascii="Verdana" w:hAnsi="Verdana"/>
          <w:b w:val="0"/>
          <w:sz w:val="20"/>
          <w:szCs w:val="20"/>
        </w:rPr>
        <w:t xml:space="preserve"> </w:t>
      </w:r>
      <w:r w:rsidRPr="006338CD">
        <w:rPr>
          <w:rFonts w:ascii="Verdana" w:hAnsi="Verdana"/>
          <w:b w:val="0"/>
          <w:sz w:val="20"/>
          <w:szCs w:val="20"/>
        </w:rPr>
        <w:t>Amigável, por acordo entre as partes, reduzida a termo no processo da licitação, desde que haja conveniência para a Administração; ou</w:t>
      </w:r>
    </w:p>
    <w:p w14:paraId="7F087AC8" w14:textId="76626FC1" w:rsidR="00D25B31" w:rsidRPr="006338CD" w:rsidRDefault="00D25B31" w:rsidP="008C548B">
      <w:pPr>
        <w:pStyle w:val="Ttulo3"/>
        <w:widowControl w:val="0"/>
        <w:ind w:firstLine="720"/>
        <w:jc w:val="both"/>
        <w:rPr>
          <w:rFonts w:ascii="Verdana" w:hAnsi="Verdana"/>
          <w:b w:val="0"/>
          <w:sz w:val="20"/>
          <w:szCs w:val="20"/>
        </w:rPr>
      </w:pPr>
      <w:r w:rsidRPr="006338CD">
        <w:rPr>
          <w:rFonts w:ascii="Verdana" w:hAnsi="Verdana"/>
          <w:b w:val="0"/>
          <w:sz w:val="20"/>
          <w:szCs w:val="20"/>
        </w:rPr>
        <w:t>16.3.3.</w:t>
      </w:r>
      <w:r w:rsidR="008C548B">
        <w:rPr>
          <w:rFonts w:ascii="Verdana" w:hAnsi="Verdana"/>
          <w:b w:val="0"/>
          <w:sz w:val="20"/>
          <w:szCs w:val="20"/>
        </w:rPr>
        <w:t xml:space="preserve"> </w:t>
      </w:r>
      <w:r w:rsidRPr="006338CD">
        <w:rPr>
          <w:rFonts w:ascii="Verdana" w:hAnsi="Verdana"/>
          <w:b w:val="0"/>
          <w:sz w:val="20"/>
          <w:szCs w:val="20"/>
        </w:rPr>
        <w:t>Judicial, nos termos da legislação.</w:t>
      </w:r>
    </w:p>
    <w:p w14:paraId="035B4445"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16.4.</w:t>
      </w:r>
      <w:r w:rsidRPr="006338CD">
        <w:rPr>
          <w:rFonts w:ascii="Verdana" w:hAnsi="Verdana"/>
          <w:b w:val="0"/>
          <w:bCs w:val="0"/>
          <w:sz w:val="20"/>
          <w:szCs w:val="20"/>
        </w:rPr>
        <w:tab/>
        <w:t>A rescisão administrativa ou amigável deverá ser precedida de autorização escrita e fundamentada da autoridade competente.</w:t>
      </w:r>
    </w:p>
    <w:p w14:paraId="5F56B70C"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16.5.</w:t>
      </w:r>
      <w:r w:rsidRPr="006338CD">
        <w:rPr>
          <w:rFonts w:ascii="Verdana" w:hAnsi="Verdana"/>
          <w:b w:val="0"/>
          <w:bCs w:val="0"/>
          <w:sz w:val="20"/>
          <w:szCs w:val="20"/>
        </w:rPr>
        <w:tab/>
        <w:t>A Contratada reconhece os direitos da Contratante em caso de rescisão administrativa por inexecução total ou parcial do contrato.</w:t>
      </w:r>
    </w:p>
    <w:p w14:paraId="1CB9391A"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16.6.</w:t>
      </w:r>
      <w:r w:rsidRPr="006338CD">
        <w:rPr>
          <w:rFonts w:ascii="Verdana" w:hAnsi="Verdana"/>
          <w:b w:val="0"/>
          <w:bCs w:val="0"/>
          <w:sz w:val="20"/>
          <w:szCs w:val="20"/>
        </w:rPr>
        <w:tab/>
        <w:t>O termo de rescisão será precedido de relatório indicativo dos seguintes aspectos, conforme o caso:</w:t>
      </w:r>
    </w:p>
    <w:p w14:paraId="08D069F3" w14:textId="1F89FB5A" w:rsidR="00D25B31" w:rsidRPr="006338CD" w:rsidRDefault="00D25B31" w:rsidP="008C548B">
      <w:pPr>
        <w:pStyle w:val="Ttulo3"/>
        <w:widowControl w:val="0"/>
        <w:ind w:left="720"/>
        <w:jc w:val="both"/>
        <w:rPr>
          <w:rFonts w:ascii="Verdana" w:hAnsi="Verdana"/>
          <w:b w:val="0"/>
          <w:sz w:val="20"/>
          <w:szCs w:val="20"/>
        </w:rPr>
      </w:pPr>
      <w:r w:rsidRPr="006338CD">
        <w:rPr>
          <w:rFonts w:ascii="Verdana" w:hAnsi="Verdana"/>
          <w:b w:val="0"/>
          <w:sz w:val="20"/>
          <w:szCs w:val="20"/>
        </w:rPr>
        <w:t>16.6.1.</w:t>
      </w:r>
      <w:r w:rsidR="008C548B">
        <w:rPr>
          <w:rFonts w:ascii="Verdana" w:hAnsi="Verdana"/>
          <w:b w:val="0"/>
          <w:sz w:val="20"/>
          <w:szCs w:val="20"/>
        </w:rPr>
        <w:t xml:space="preserve"> </w:t>
      </w:r>
      <w:r w:rsidRPr="006338CD">
        <w:rPr>
          <w:rFonts w:ascii="Verdana" w:hAnsi="Verdana"/>
          <w:b w:val="0"/>
          <w:sz w:val="20"/>
          <w:szCs w:val="20"/>
        </w:rPr>
        <w:t>Balanço dos eventos contratuais já cumpridos ou parcialmente cumpridos;</w:t>
      </w:r>
    </w:p>
    <w:p w14:paraId="3E7D380A" w14:textId="3F97F2EC" w:rsidR="00D25B31" w:rsidRPr="006338CD" w:rsidRDefault="00D25B31" w:rsidP="008C548B">
      <w:pPr>
        <w:pStyle w:val="Ttulo3"/>
        <w:widowControl w:val="0"/>
        <w:ind w:left="720"/>
        <w:jc w:val="both"/>
        <w:rPr>
          <w:rFonts w:ascii="Verdana" w:hAnsi="Verdana"/>
          <w:b w:val="0"/>
          <w:sz w:val="20"/>
          <w:szCs w:val="20"/>
        </w:rPr>
      </w:pPr>
      <w:r w:rsidRPr="006338CD">
        <w:rPr>
          <w:rFonts w:ascii="Verdana" w:hAnsi="Verdana"/>
          <w:b w:val="0"/>
          <w:sz w:val="20"/>
          <w:szCs w:val="20"/>
        </w:rPr>
        <w:t>16.6.2.</w:t>
      </w:r>
      <w:r w:rsidR="008C548B">
        <w:rPr>
          <w:rFonts w:ascii="Verdana" w:hAnsi="Verdana"/>
          <w:b w:val="0"/>
          <w:sz w:val="20"/>
          <w:szCs w:val="20"/>
        </w:rPr>
        <w:t xml:space="preserve"> </w:t>
      </w:r>
      <w:r w:rsidRPr="006338CD">
        <w:rPr>
          <w:rFonts w:ascii="Verdana" w:hAnsi="Verdana"/>
          <w:b w:val="0"/>
          <w:sz w:val="20"/>
          <w:szCs w:val="20"/>
        </w:rPr>
        <w:t>Relação dos pagamentos já efetuados e ainda devidos;</w:t>
      </w:r>
    </w:p>
    <w:p w14:paraId="64DBAA47" w14:textId="4B8BCFCF" w:rsidR="00D25B31" w:rsidRPr="006338CD" w:rsidRDefault="00D25B31" w:rsidP="008C548B">
      <w:pPr>
        <w:pStyle w:val="Ttulo3"/>
        <w:widowControl w:val="0"/>
        <w:ind w:left="720"/>
        <w:jc w:val="both"/>
        <w:rPr>
          <w:rFonts w:ascii="Verdana" w:hAnsi="Verdana"/>
          <w:b w:val="0"/>
          <w:sz w:val="20"/>
          <w:szCs w:val="20"/>
        </w:rPr>
      </w:pPr>
      <w:r w:rsidRPr="006338CD">
        <w:rPr>
          <w:rFonts w:ascii="Verdana" w:hAnsi="Verdana"/>
          <w:b w:val="0"/>
          <w:sz w:val="20"/>
          <w:szCs w:val="20"/>
        </w:rPr>
        <w:t>16.6.3.</w:t>
      </w:r>
      <w:r w:rsidR="008C548B">
        <w:rPr>
          <w:rFonts w:ascii="Verdana" w:hAnsi="Verdana"/>
          <w:b w:val="0"/>
          <w:sz w:val="20"/>
          <w:szCs w:val="20"/>
        </w:rPr>
        <w:t xml:space="preserve"> </w:t>
      </w:r>
      <w:r w:rsidRPr="006338CD">
        <w:rPr>
          <w:rFonts w:ascii="Verdana" w:hAnsi="Verdana"/>
          <w:b w:val="0"/>
          <w:sz w:val="20"/>
          <w:szCs w:val="20"/>
        </w:rPr>
        <w:t>Indenizações e multas.</w:t>
      </w:r>
    </w:p>
    <w:p w14:paraId="5A204D0B" w14:textId="77777777" w:rsidR="00D25B31" w:rsidRPr="006338CD" w:rsidRDefault="00D25B31" w:rsidP="006338CD">
      <w:pPr>
        <w:widowControl w:val="0"/>
        <w:jc w:val="both"/>
        <w:rPr>
          <w:rFonts w:ascii="Verdana" w:hAnsi="Verdana"/>
        </w:rPr>
      </w:pPr>
    </w:p>
    <w:p w14:paraId="24388460"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 xml:space="preserve">CLÁUSULA DÉCIMA SÉTIMA – DA LEGISLAÇÃO APLICÁVEL </w:t>
      </w:r>
    </w:p>
    <w:p w14:paraId="273B2780"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17.1.</w:t>
      </w:r>
      <w:r w:rsidRPr="006338CD">
        <w:rPr>
          <w:rFonts w:ascii="Verdana" w:hAnsi="Verdana"/>
          <w:b w:val="0"/>
          <w:bCs w:val="0"/>
          <w:sz w:val="20"/>
          <w:szCs w:val="20"/>
        </w:rPr>
        <w:tab/>
        <w:t>Aplicam-se ao presente as disposições contidas na Lei Federal nº 10.520/2002, na Lei Complementar Federal nº 123/2006, na Lei Estadual nº 15.608/2007 e legislação complementar, aplicáveis subsidiariamente, no que couber, a Lei Federal nº 8.666/1993 e a Lei Federal nº 8.078/1990.</w:t>
      </w:r>
    </w:p>
    <w:p w14:paraId="23671E10"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lastRenderedPageBreak/>
        <w:t>17.2.</w:t>
      </w:r>
      <w:r w:rsidRPr="006338CD">
        <w:rPr>
          <w:rFonts w:ascii="Verdana" w:hAnsi="Verdana"/>
          <w:b w:val="0"/>
          <w:bCs w:val="0"/>
          <w:sz w:val="20"/>
          <w:szCs w:val="20"/>
        </w:rPr>
        <w:tab/>
        <w:t>Os diplomas legais acima indicados aplicam-se especialmente quanto aos casos omissos.</w:t>
      </w:r>
    </w:p>
    <w:p w14:paraId="45F90701" w14:textId="77777777" w:rsidR="00D25B31" w:rsidRPr="006338CD" w:rsidRDefault="00D25B31" w:rsidP="006338CD">
      <w:pPr>
        <w:widowControl w:val="0"/>
        <w:suppressAutoHyphens w:val="0"/>
        <w:spacing w:line="276" w:lineRule="auto"/>
        <w:jc w:val="both"/>
        <w:rPr>
          <w:rFonts w:ascii="Verdana" w:hAnsi="Verdana" w:cs="Arial"/>
        </w:rPr>
      </w:pPr>
    </w:p>
    <w:p w14:paraId="7D8E9E3B" w14:textId="77777777" w:rsidR="00D25B31" w:rsidRPr="006338CD" w:rsidRDefault="00D25B31" w:rsidP="006338CD">
      <w:pPr>
        <w:pStyle w:val="Ttulo1"/>
        <w:widowControl w:val="0"/>
        <w:jc w:val="both"/>
        <w:rPr>
          <w:rFonts w:ascii="Verdana" w:hAnsi="Verdana"/>
          <w:sz w:val="20"/>
          <w:szCs w:val="20"/>
        </w:rPr>
      </w:pPr>
      <w:r w:rsidRPr="006338CD">
        <w:rPr>
          <w:rFonts w:ascii="Verdana" w:hAnsi="Verdana"/>
          <w:sz w:val="20"/>
          <w:szCs w:val="20"/>
        </w:rPr>
        <w:t>CLÁUSULA DÉCIMA OITAVA – DO FORO</w:t>
      </w:r>
    </w:p>
    <w:p w14:paraId="63593AB6"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18.1.</w:t>
      </w:r>
      <w:r w:rsidRPr="006338CD">
        <w:rPr>
          <w:rFonts w:ascii="Verdana" w:hAnsi="Verdana"/>
          <w:b w:val="0"/>
          <w:bCs w:val="0"/>
          <w:sz w:val="20"/>
          <w:szCs w:val="20"/>
        </w:rPr>
        <w:tab/>
        <w:t>Fica eleito o Foro Central da Comarca da Região Metropolitana de Curitiba-PR, para solucionar eventuais litígios, afastado qualquer outro, por mais privilegiado que seja.</w:t>
      </w:r>
    </w:p>
    <w:p w14:paraId="184A271F"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E, por estarem, assim, justas e contratadas, assinam o presente em 03 (três) vias de igual teor e forma, para que se produzam os necessários efeitos legais.</w:t>
      </w:r>
    </w:p>
    <w:p w14:paraId="6FCB9006" w14:textId="77777777" w:rsidR="00D25B31" w:rsidRPr="006338CD" w:rsidRDefault="00D25B31" w:rsidP="006338CD">
      <w:pPr>
        <w:widowControl w:val="0"/>
        <w:suppressAutoHyphens w:val="0"/>
        <w:spacing w:line="276" w:lineRule="auto"/>
        <w:jc w:val="both"/>
        <w:rPr>
          <w:rFonts w:ascii="Verdana" w:hAnsi="Verdana" w:cs="Arial"/>
        </w:rPr>
      </w:pPr>
    </w:p>
    <w:p w14:paraId="6F61261F" w14:textId="77777777" w:rsidR="00D25B31" w:rsidRPr="006338CD" w:rsidRDefault="00D25B31" w:rsidP="006338CD">
      <w:pPr>
        <w:pStyle w:val="Ttulo2"/>
        <w:widowControl w:val="0"/>
        <w:jc w:val="both"/>
        <w:rPr>
          <w:rFonts w:ascii="Verdana" w:hAnsi="Verdana"/>
          <w:b w:val="0"/>
          <w:bCs w:val="0"/>
          <w:sz w:val="20"/>
          <w:szCs w:val="20"/>
        </w:rPr>
      </w:pPr>
      <w:r w:rsidRPr="006338CD">
        <w:rPr>
          <w:rFonts w:ascii="Verdana" w:hAnsi="Verdana"/>
          <w:b w:val="0"/>
          <w:bCs w:val="0"/>
          <w:sz w:val="20"/>
          <w:szCs w:val="20"/>
        </w:rPr>
        <w:t>Curitiba, data da assinatura digital</w:t>
      </w:r>
      <w:r w:rsidRPr="006338CD">
        <w:rPr>
          <w:rStyle w:val="Refdenotaderodap"/>
          <w:rFonts w:ascii="Verdana" w:hAnsi="Verdana"/>
          <w:b w:val="0"/>
          <w:bCs w:val="0"/>
          <w:sz w:val="20"/>
          <w:szCs w:val="20"/>
        </w:rPr>
        <w:footnoteReference w:id="2"/>
      </w:r>
      <w:r w:rsidRPr="006338CD">
        <w:rPr>
          <w:rFonts w:ascii="Verdana" w:hAnsi="Verdana"/>
          <w:b w:val="0"/>
          <w:bCs w:val="0"/>
          <w:sz w:val="20"/>
          <w:szCs w:val="20"/>
        </w:rPr>
        <w:t>.</w:t>
      </w:r>
    </w:p>
    <w:p w14:paraId="7D005B7C" w14:textId="77777777" w:rsidR="00D25B31" w:rsidRPr="0026698C" w:rsidRDefault="00D25B31" w:rsidP="006338CD">
      <w:pPr>
        <w:widowControl w:val="0"/>
        <w:suppressAutoHyphens w:val="0"/>
        <w:spacing w:line="360" w:lineRule="auto"/>
        <w:jc w:val="both"/>
        <w:rPr>
          <w:rFonts w:cs="Arial"/>
          <w:szCs w:val="24"/>
        </w:rPr>
      </w:pPr>
    </w:p>
    <w:p w14:paraId="11C2975D" w14:textId="77777777" w:rsidR="00D25B31" w:rsidRPr="0026698C" w:rsidRDefault="00D25B31" w:rsidP="006338CD">
      <w:pPr>
        <w:widowControl w:val="0"/>
        <w:suppressAutoHyphens w:val="0"/>
        <w:spacing w:line="360" w:lineRule="auto"/>
        <w:jc w:val="both"/>
        <w:rPr>
          <w:rFonts w:cs="Arial"/>
          <w:szCs w:val="24"/>
        </w:rPr>
      </w:pPr>
    </w:p>
    <w:p w14:paraId="7135933D" w14:textId="77777777" w:rsidR="00D25B31" w:rsidRPr="0026698C" w:rsidRDefault="00D25B31" w:rsidP="006338CD">
      <w:pPr>
        <w:widowControl w:val="0"/>
        <w:suppressAutoHyphens w:val="0"/>
        <w:spacing w:line="360" w:lineRule="auto"/>
        <w:jc w:val="both"/>
        <w:rPr>
          <w:rFonts w:cs="Arial"/>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25B31" w:rsidRPr="0026698C" w14:paraId="5965A6C6" w14:textId="77777777" w:rsidTr="009C245A">
        <w:tc>
          <w:tcPr>
            <w:tcW w:w="4530" w:type="dxa"/>
            <w:vAlign w:val="center"/>
          </w:tcPr>
          <w:p w14:paraId="2F5E7DCD" w14:textId="77777777" w:rsidR="00D25B31" w:rsidRPr="0026698C" w:rsidRDefault="00D25B31" w:rsidP="008C548B">
            <w:pPr>
              <w:widowControl w:val="0"/>
              <w:suppressAutoHyphens w:val="0"/>
              <w:jc w:val="center"/>
              <w:rPr>
                <w:rFonts w:cs="Arial"/>
                <w:b/>
                <w:bCs/>
                <w:szCs w:val="24"/>
              </w:rPr>
            </w:pPr>
            <w:r w:rsidRPr="0026698C">
              <w:rPr>
                <w:rFonts w:cs="Arial"/>
                <w:szCs w:val="24"/>
              </w:rPr>
              <w:t>ANDRÉ RIBEIRO GIAMBERARDINO</w:t>
            </w:r>
            <w:r w:rsidRPr="0026698C">
              <w:rPr>
                <w:rFonts w:cs="Arial"/>
                <w:b/>
                <w:bCs/>
                <w:szCs w:val="24"/>
              </w:rPr>
              <w:t xml:space="preserve"> DEFENSORIA PÚBLICA DO ESTADO DO PARANÁ</w:t>
            </w:r>
          </w:p>
        </w:tc>
        <w:tc>
          <w:tcPr>
            <w:tcW w:w="4531" w:type="dxa"/>
            <w:vAlign w:val="center"/>
          </w:tcPr>
          <w:p w14:paraId="570CF804" w14:textId="77777777" w:rsidR="00D25B31" w:rsidRPr="0026698C" w:rsidRDefault="00D25B31" w:rsidP="008C548B">
            <w:pPr>
              <w:widowControl w:val="0"/>
              <w:suppressAutoHyphens w:val="0"/>
              <w:jc w:val="center"/>
              <w:rPr>
                <w:rFonts w:cs="Arial"/>
                <w:bCs/>
                <w:szCs w:val="24"/>
                <w:highlight w:val="yellow"/>
              </w:rPr>
            </w:pPr>
          </w:p>
          <w:p w14:paraId="2793836D" w14:textId="77777777" w:rsidR="00D25B31" w:rsidRPr="0026698C" w:rsidRDefault="00D25B31" w:rsidP="008C548B">
            <w:pPr>
              <w:widowControl w:val="0"/>
              <w:suppressAutoHyphens w:val="0"/>
              <w:jc w:val="center"/>
              <w:rPr>
                <w:rFonts w:cs="Arial"/>
                <w:b/>
                <w:szCs w:val="24"/>
              </w:rPr>
            </w:pPr>
            <w:r w:rsidRPr="0026698C">
              <w:rPr>
                <w:rFonts w:cs="Arial"/>
                <w:bCs/>
                <w:szCs w:val="24"/>
                <w:highlight w:val="yellow"/>
              </w:rPr>
              <w:t>[NOME REPRESENTANTE CONTRATADA]</w:t>
            </w:r>
          </w:p>
          <w:p w14:paraId="6125BB7F" w14:textId="77777777" w:rsidR="00D25B31" w:rsidRPr="0026698C" w:rsidRDefault="00D25B31" w:rsidP="008C548B">
            <w:pPr>
              <w:widowControl w:val="0"/>
              <w:suppressAutoHyphens w:val="0"/>
              <w:jc w:val="center"/>
              <w:rPr>
                <w:rFonts w:cs="Arial"/>
                <w:b/>
                <w:szCs w:val="24"/>
              </w:rPr>
            </w:pPr>
            <w:r w:rsidRPr="0026698C">
              <w:rPr>
                <w:rFonts w:cs="Arial"/>
                <w:b/>
                <w:szCs w:val="24"/>
                <w:highlight w:val="yellow"/>
              </w:rPr>
              <w:t>[CONTRATADA]</w:t>
            </w:r>
          </w:p>
          <w:p w14:paraId="7F96DB3D" w14:textId="77777777" w:rsidR="00D25B31" w:rsidRPr="0026698C" w:rsidRDefault="00D25B31" w:rsidP="008C548B">
            <w:pPr>
              <w:widowControl w:val="0"/>
              <w:suppressAutoHyphens w:val="0"/>
              <w:jc w:val="center"/>
              <w:rPr>
                <w:rFonts w:cs="Arial"/>
                <w:bCs/>
                <w:szCs w:val="24"/>
              </w:rPr>
            </w:pPr>
          </w:p>
        </w:tc>
      </w:tr>
    </w:tbl>
    <w:p w14:paraId="2BBBDE43" w14:textId="77777777" w:rsidR="00D25B31" w:rsidRPr="0026698C" w:rsidRDefault="00D25B31" w:rsidP="006338CD">
      <w:pPr>
        <w:widowControl w:val="0"/>
        <w:spacing w:line="360" w:lineRule="auto"/>
        <w:jc w:val="both"/>
        <w:rPr>
          <w:rFonts w:cs="Arial"/>
          <w:szCs w:val="24"/>
        </w:rPr>
      </w:pPr>
    </w:p>
    <w:p w14:paraId="614A6C22" w14:textId="77777777" w:rsidR="00D25B31" w:rsidRPr="0026698C" w:rsidRDefault="00D25B31" w:rsidP="006338CD">
      <w:pPr>
        <w:widowControl w:val="0"/>
        <w:spacing w:line="360" w:lineRule="auto"/>
        <w:jc w:val="both"/>
        <w:rPr>
          <w:rFonts w:cs="Arial"/>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25B31" w:rsidRPr="0026698C" w14:paraId="0B413652" w14:textId="77777777" w:rsidTr="00F01E6F">
        <w:tc>
          <w:tcPr>
            <w:tcW w:w="4530" w:type="dxa"/>
            <w:vAlign w:val="bottom"/>
          </w:tcPr>
          <w:p w14:paraId="7F232C3D" w14:textId="77777777" w:rsidR="00D25B31" w:rsidRPr="0026698C" w:rsidRDefault="00D25B31" w:rsidP="006338CD">
            <w:pPr>
              <w:widowControl w:val="0"/>
              <w:spacing w:line="360" w:lineRule="auto"/>
              <w:jc w:val="both"/>
              <w:rPr>
                <w:rFonts w:cs="Arial"/>
                <w:szCs w:val="24"/>
              </w:rPr>
            </w:pPr>
            <w:r w:rsidRPr="0026698C">
              <w:rPr>
                <w:rFonts w:cs="Arial"/>
                <w:szCs w:val="24"/>
              </w:rPr>
              <w:t>TESTEMUNHAS:</w:t>
            </w:r>
          </w:p>
          <w:p w14:paraId="036522D7" w14:textId="77777777" w:rsidR="00D25B31" w:rsidRPr="0026698C" w:rsidRDefault="00D25B31" w:rsidP="006338CD">
            <w:pPr>
              <w:widowControl w:val="0"/>
              <w:spacing w:line="360" w:lineRule="auto"/>
              <w:jc w:val="both"/>
              <w:rPr>
                <w:rFonts w:cs="Arial"/>
                <w:szCs w:val="24"/>
              </w:rPr>
            </w:pPr>
          </w:p>
          <w:p w14:paraId="59F63D30" w14:textId="77777777" w:rsidR="00D25B31" w:rsidRPr="0026698C" w:rsidRDefault="00D25B31" w:rsidP="006338CD">
            <w:pPr>
              <w:widowControl w:val="0"/>
              <w:jc w:val="both"/>
              <w:rPr>
                <w:rFonts w:cs="Arial"/>
                <w:szCs w:val="24"/>
              </w:rPr>
            </w:pPr>
            <w:r w:rsidRPr="0026698C">
              <w:rPr>
                <w:rFonts w:cs="Arial"/>
              </w:rPr>
              <w:t>________________________________</w:t>
            </w:r>
          </w:p>
          <w:p w14:paraId="56964549" w14:textId="77777777" w:rsidR="00D25B31" w:rsidRPr="0026698C" w:rsidRDefault="00D25B31" w:rsidP="006338CD">
            <w:pPr>
              <w:widowControl w:val="0"/>
              <w:jc w:val="both"/>
              <w:rPr>
                <w:rFonts w:cs="Arial"/>
                <w:szCs w:val="24"/>
              </w:rPr>
            </w:pPr>
            <w:r w:rsidRPr="0026698C">
              <w:rPr>
                <w:rFonts w:cs="Arial"/>
                <w:szCs w:val="24"/>
              </w:rPr>
              <w:t>Nome:</w:t>
            </w:r>
          </w:p>
          <w:p w14:paraId="5DECDC1B" w14:textId="77777777" w:rsidR="00D25B31" w:rsidRPr="0026698C" w:rsidRDefault="00D25B31" w:rsidP="006338CD">
            <w:pPr>
              <w:widowControl w:val="0"/>
              <w:jc w:val="both"/>
              <w:rPr>
                <w:rFonts w:cs="Arial"/>
                <w:szCs w:val="24"/>
              </w:rPr>
            </w:pPr>
            <w:r w:rsidRPr="0026698C">
              <w:rPr>
                <w:rFonts w:cs="Arial"/>
                <w:szCs w:val="24"/>
              </w:rPr>
              <w:t>CPF:</w:t>
            </w:r>
          </w:p>
        </w:tc>
        <w:tc>
          <w:tcPr>
            <w:tcW w:w="4531" w:type="dxa"/>
            <w:vAlign w:val="bottom"/>
          </w:tcPr>
          <w:p w14:paraId="62C4E8CC" w14:textId="77777777" w:rsidR="00D25B31" w:rsidRPr="0026698C" w:rsidRDefault="00D25B31" w:rsidP="006338CD">
            <w:pPr>
              <w:widowControl w:val="0"/>
              <w:spacing w:line="360" w:lineRule="auto"/>
              <w:jc w:val="both"/>
              <w:rPr>
                <w:rFonts w:cs="Arial"/>
                <w:szCs w:val="24"/>
              </w:rPr>
            </w:pPr>
          </w:p>
          <w:p w14:paraId="3723D704" w14:textId="77777777" w:rsidR="00D25B31" w:rsidRPr="0026698C" w:rsidRDefault="00D25B31" w:rsidP="006338CD">
            <w:pPr>
              <w:widowControl w:val="0"/>
              <w:jc w:val="both"/>
              <w:rPr>
                <w:rFonts w:cs="Arial"/>
                <w:szCs w:val="24"/>
              </w:rPr>
            </w:pPr>
            <w:r w:rsidRPr="0026698C">
              <w:rPr>
                <w:rFonts w:cs="Arial"/>
              </w:rPr>
              <w:t>________________________________</w:t>
            </w:r>
          </w:p>
          <w:p w14:paraId="74FC866C" w14:textId="77777777" w:rsidR="00D25B31" w:rsidRPr="0026698C" w:rsidRDefault="00D25B31" w:rsidP="006338CD">
            <w:pPr>
              <w:widowControl w:val="0"/>
              <w:jc w:val="both"/>
              <w:rPr>
                <w:rFonts w:cs="Arial"/>
                <w:szCs w:val="24"/>
              </w:rPr>
            </w:pPr>
            <w:r w:rsidRPr="0026698C">
              <w:rPr>
                <w:rFonts w:cs="Arial"/>
                <w:szCs w:val="24"/>
              </w:rPr>
              <w:t>Nome:</w:t>
            </w:r>
          </w:p>
          <w:p w14:paraId="16BDD280" w14:textId="77777777" w:rsidR="00D25B31" w:rsidRPr="0026698C" w:rsidRDefault="00D25B31" w:rsidP="006338CD">
            <w:pPr>
              <w:widowControl w:val="0"/>
              <w:suppressAutoHyphens w:val="0"/>
              <w:jc w:val="both"/>
              <w:rPr>
                <w:rFonts w:cs="Arial"/>
                <w:szCs w:val="24"/>
              </w:rPr>
            </w:pPr>
            <w:r w:rsidRPr="0026698C">
              <w:rPr>
                <w:rFonts w:cs="Arial"/>
                <w:szCs w:val="24"/>
              </w:rPr>
              <w:t>CPF:</w:t>
            </w:r>
          </w:p>
        </w:tc>
      </w:tr>
    </w:tbl>
    <w:p w14:paraId="5FCD95A5" w14:textId="77777777" w:rsidR="00D25B31" w:rsidRPr="0026698C" w:rsidRDefault="00D25B31" w:rsidP="008C548B">
      <w:pPr>
        <w:widowControl w:val="0"/>
        <w:jc w:val="both"/>
        <w:rPr>
          <w:rFonts w:cs="Arial"/>
          <w:b/>
          <w:szCs w:val="24"/>
        </w:rPr>
      </w:pPr>
    </w:p>
    <w:sectPr w:rsidR="00D25B31" w:rsidRPr="0026698C">
      <w:headerReference w:type="default" r:id="rId9"/>
      <w:footerReference w:type="default" r:id="rId10"/>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9CB4" w14:textId="77777777" w:rsidR="00BA192E" w:rsidRDefault="00C52198">
      <w:r>
        <w:separator/>
      </w:r>
    </w:p>
  </w:endnote>
  <w:endnote w:type="continuationSeparator" w:id="0">
    <w:p w14:paraId="514EDFD2" w14:textId="77777777" w:rsidR="00BA192E" w:rsidRDefault="00C5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4417" w14:textId="77777777" w:rsidR="00E1187D" w:rsidRDefault="00E1187D">
    <w:pPr>
      <w:pStyle w:val="LO-normal"/>
      <w:tabs>
        <w:tab w:val="center" w:pos="4419"/>
        <w:tab w:val="right" w:pos="8838"/>
      </w:tabs>
    </w:pPr>
  </w:p>
  <w:p w14:paraId="3ABE1566" w14:textId="77777777" w:rsidR="00E1187D" w:rsidRDefault="00E1187D">
    <w:pPr>
      <w:pStyle w:val="LO-normal"/>
      <w:tabs>
        <w:tab w:val="center" w:pos="4419"/>
        <w:tab w:val="right" w:pos="8838"/>
      </w:tabs>
      <w:rPr>
        <w:rFonts w:eastAsia="Times New Roman" w:cs="Times New Roman"/>
        <w:color w:val="000000"/>
        <w:sz w:val="2"/>
        <w:szCs w:val="2"/>
      </w:rPr>
    </w:pPr>
  </w:p>
  <w:p w14:paraId="2947CB63" w14:textId="77777777" w:rsidR="00E1187D" w:rsidRDefault="00E1187D">
    <w:pPr>
      <w:pStyle w:val="LO-normal"/>
      <w:tabs>
        <w:tab w:val="center" w:pos="4419"/>
        <w:tab w:val="right" w:pos="8838"/>
      </w:tabs>
      <w:rPr>
        <w:rFonts w:eastAsia="Times New Roman" w:cs="Times New Roman"/>
        <w:color w:val="000000"/>
      </w:rPr>
    </w:pPr>
  </w:p>
  <w:p w14:paraId="42526CEE" w14:textId="77777777" w:rsidR="00E1187D" w:rsidRDefault="00E1187D">
    <w:pPr>
      <w:pStyle w:val="LO-normal"/>
      <w:tabs>
        <w:tab w:val="center" w:pos="4419"/>
        <w:tab w:val="right" w:pos="8838"/>
      </w:tabs>
      <w:rPr>
        <w:rFonts w:eastAsia="Times New Roman" w:cs="Times New Roman"/>
        <w:color w:val="000000"/>
      </w:rPr>
    </w:pPr>
  </w:p>
  <w:p w14:paraId="6F29C9BD" w14:textId="77777777" w:rsidR="00E1187D" w:rsidRDefault="00E1187D">
    <w:pPr>
      <w:pStyle w:val="LO-normal"/>
      <w:tabs>
        <w:tab w:val="center" w:pos="4419"/>
        <w:tab w:val="right" w:pos="8838"/>
      </w:tabs>
      <w:rPr>
        <w:rFonts w:eastAsia="Times New Roman" w:cs="Times New Roman"/>
        <w:color w:val="000000"/>
      </w:rPr>
    </w:pPr>
  </w:p>
  <w:p w14:paraId="312D4B5A" w14:textId="77777777" w:rsidR="00E1187D" w:rsidRDefault="00E1187D">
    <w:pPr>
      <w:pStyle w:val="LO-normal"/>
      <w:tabs>
        <w:tab w:val="center" w:pos="4419"/>
        <w:tab w:val="right" w:pos="8838"/>
      </w:tabs>
      <w:rPr>
        <w:rFonts w:eastAsia="Times New Roman" w:cs="Times New Roman"/>
        <w:color w:val="000000"/>
      </w:rPr>
    </w:pPr>
  </w:p>
  <w:p w14:paraId="31B0808E" w14:textId="77777777" w:rsidR="00E1187D" w:rsidRDefault="00C52198">
    <w:pPr>
      <w:pStyle w:val="LO-normal"/>
      <w:tabs>
        <w:tab w:val="center" w:pos="4419"/>
        <w:tab w:val="right" w:pos="8838"/>
      </w:tabs>
      <w:rPr>
        <w:rFonts w:eastAsia="Times New Roman" w:cs="Times New Roman"/>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0F98" w14:textId="77777777" w:rsidR="00BA192E" w:rsidRDefault="00C52198">
      <w:r>
        <w:separator/>
      </w:r>
    </w:p>
  </w:footnote>
  <w:footnote w:type="continuationSeparator" w:id="0">
    <w:p w14:paraId="576310AB" w14:textId="77777777" w:rsidR="00BA192E" w:rsidRDefault="00C52198">
      <w:r>
        <w:continuationSeparator/>
      </w:r>
    </w:p>
  </w:footnote>
  <w:footnote w:id="1">
    <w:p w14:paraId="47EBD308" w14:textId="77777777" w:rsidR="00E1187D" w:rsidRDefault="00C52198">
      <w:pPr>
        <w:pStyle w:val="LO-normal"/>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 w:id="2">
    <w:p w14:paraId="6CF2BB12" w14:textId="77777777" w:rsidR="00D25B31" w:rsidRDefault="00D25B31" w:rsidP="00732B9E">
      <w:pPr>
        <w:pStyle w:val="Textodenotaderodap"/>
      </w:pPr>
      <w:r w:rsidRPr="000E5C5B">
        <w:rPr>
          <w:rStyle w:val="Refdenotaderodap"/>
        </w:rPr>
        <w:footnoteRef/>
      </w:r>
      <w:r>
        <w:t xml:space="preserve"> A data da assinatura será a data em que a CONTRATANTE realizou a assinatura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D6ED" w14:textId="77777777" w:rsidR="00E1187D" w:rsidRDefault="00C52198">
    <w:pPr>
      <w:pStyle w:val="LO-normal"/>
      <w:tabs>
        <w:tab w:val="center" w:pos="4419"/>
        <w:tab w:val="right" w:pos="8838"/>
      </w:tabs>
      <w:jc w:val="right"/>
    </w:pPr>
    <w:r>
      <w:rPr>
        <w:color w:val="000000"/>
      </w:rPr>
      <w:t xml:space="preserve">Página </w:t>
    </w:r>
    <w:r>
      <w:fldChar w:fldCharType="begin"/>
    </w:r>
    <w:r>
      <w:instrText>PAGE</w:instrText>
    </w:r>
    <w:r>
      <w:fldChar w:fldCharType="separate"/>
    </w:r>
    <w:r w:rsidR="00D53F94">
      <w:rPr>
        <w:noProof/>
      </w:rPr>
      <w:t>1</w:t>
    </w:r>
    <w:r>
      <w:fldChar w:fldCharType="end"/>
    </w:r>
    <w:r>
      <w:rPr>
        <w:color w:val="000000"/>
      </w:rPr>
      <w:t xml:space="preserve"> de </w:t>
    </w:r>
    <w:r>
      <w:fldChar w:fldCharType="begin"/>
    </w:r>
    <w:r>
      <w:instrText>NUMPAGES</w:instrText>
    </w:r>
    <w:r>
      <w:fldChar w:fldCharType="separate"/>
    </w:r>
    <w:r w:rsidR="00D53F94">
      <w:rPr>
        <w:noProof/>
      </w:rPr>
      <w:t>2</w:t>
    </w:r>
    <w:r>
      <w:fldChar w:fldCharType="end"/>
    </w:r>
  </w:p>
  <w:p w14:paraId="4A6DE6E3" w14:textId="77777777" w:rsidR="00E1187D" w:rsidRDefault="00C52198">
    <w:pPr>
      <w:pStyle w:val="LO-normal"/>
      <w:tabs>
        <w:tab w:val="center" w:pos="4419"/>
        <w:tab w:val="right" w:pos="8838"/>
      </w:tabs>
      <w:jc w:val="center"/>
    </w:pPr>
    <w:r>
      <w:rPr>
        <w:noProof/>
      </w:rPr>
      <w:drawing>
        <wp:inline distT="0" distB="0" distL="0" distR="0" wp14:anchorId="53E67680" wp14:editId="4B5CF33A">
          <wp:extent cx="1819275" cy="75374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14:paraId="753F736C" w14:textId="77777777" w:rsidR="00E1187D" w:rsidRDefault="00E1187D">
    <w:pPr>
      <w:pStyle w:val="LO-normal"/>
      <w:tabs>
        <w:tab w:val="center" w:pos="4419"/>
        <w:tab w:val="right" w:pos="8838"/>
      </w:tabs>
      <w:jc w:val="center"/>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2308F"/>
    <w:multiLevelType w:val="multilevel"/>
    <w:tmpl w:val="BBA41CE6"/>
    <w:lvl w:ilvl="0">
      <w:start w:val="1"/>
      <w:numFmt w:val="decimal"/>
      <w:lvlText w:val="%1."/>
      <w:lvlJc w:val="left"/>
      <w:pPr>
        <w:ind w:left="720" w:hanging="360"/>
      </w:pPr>
      <w:rPr>
        <w:b/>
      </w:rPr>
    </w:lvl>
    <w:lvl w:ilvl="1">
      <w:start w:val="1"/>
      <w:numFmt w:val="decimal"/>
      <w:lvlText w:val="%1.%2."/>
      <w:lvlJc w:val="left"/>
      <w:pPr>
        <w:ind w:left="720" w:hanging="360"/>
      </w:pPr>
      <w:rPr>
        <w:rFonts w:ascii="Arial" w:eastAsia="Times New Roman" w:hAnsi="Arial" w:cs="Arial" w:hint="default"/>
        <w:b w:val="0"/>
      </w:rPr>
    </w:lvl>
    <w:lvl w:ilvl="2">
      <w:start w:val="1"/>
      <w:numFmt w:val="decimal"/>
      <w:lvlText w:val="%1.%2.%3."/>
      <w:lvlJc w:val="left"/>
      <w:pPr>
        <w:ind w:left="1080" w:hanging="720"/>
      </w:pPr>
      <w:rPr>
        <w:rFonts w:ascii="Arial" w:eastAsia="Times New Roman"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04806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87D"/>
    <w:rsid w:val="00003F83"/>
    <w:rsid w:val="00115D93"/>
    <w:rsid w:val="001F46DD"/>
    <w:rsid w:val="00220CD2"/>
    <w:rsid w:val="002A1F22"/>
    <w:rsid w:val="00393508"/>
    <w:rsid w:val="003E1803"/>
    <w:rsid w:val="004450B4"/>
    <w:rsid w:val="00450BC4"/>
    <w:rsid w:val="004D4536"/>
    <w:rsid w:val="004F4645"/>
    <w:rsid w:val="0051360B"/>
    <w:rsid w:val="00563D7A"/>
    <w:rsid w:val="005E063F"/>
    <w:rsid w:val="006062B3"/>
    <w:rsid w:val="006338CD"/>
    <w:rsid w:val="00690D95"/>
    <w:rsid w:val="006B16CC"/>
    <w:rsid w:val="006B275D"/>
    <w:rsid w:val="006D1349"/>
    <w:rsid w:val="00722C25"/>
    <w:rsid w:val="00755756"/>
    <w:rsid w:val="00830A10"/>
    <w:rsid w:val="00831E29"/>
    <w:rsid w:val="008613B5"/>
    <w:rsid w:val="008C548B"/>
    <w:rsid w:val="00926DE5"/>
    <w:rsid w:val="00940436"/>
    <w:rsid w:val="009B195B"/>
    <w:rsid w:val="00A474BB"/>
    <w:rsid w:val="00A70155"/>
    <w:rsid w:val="00AB317A"/>
    <w:rsid w:val="00B31318"/>
    <w:rsid w:val="00B40BBB"/>
    <w:rsid w:val="00BA192E"/>
    <w:rsid w:val="00C52198"/>
    <w:rsid w:val="00CE3CD7"/>
    <w:rsid w:val="00CF4609"/>
    <w:rsid w:val="00D25B31"/>
    <w:rsid w:val="00D53F94"/>
    <w:rsid w:val="00D73483"/>
    <w:rsid w:val="00D84124"/>
    <w:rsid w:val="00D9791C"/>
    <w:rsid w:val="00DF32B4"/>
    <w:rsid w:val="00E1187D"/>
    <w:rsid w:val="00E14A7E"/>
    <w:rsid w:val="00E2368D"/>
    <w:rsid w:val="00E568B8"/>
    <w:rsid w:val="00EE50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4A1032"/>
  <w15:docId w15:val="{DFD162C5-6C30-42B7-8F96-C4092E08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unhideWhenUsed/>
    <w:qFormat/>
    <w:rsid w:val="003D52F6"/>
    <w:pPr>
      <w:spacing w:beforeAutospacing="1" w:afterAutospacing="1"/>
      <w:outlineLvl w:val="1"/>
    </w:pPr>
    <w:rPr>
      <w:b/>
      <w:bCs/>
      <w:sz w:val="36"/>
      <w:szCs w:val="36"/>
      <w:lang w:eastAsia="pt-BR"/>
    </w:rPr>
  </w:style>
  <w:style w:type="paragraph" w:styleId="Ttulo3">
    <w:name w:val="heading 3"/>
    <w:basedOn w:val="LO-normal"/>
    <w:next w:val="LO-normal"/>
    <w:link w:val="Ttulo3Char"/>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paragraph" w:styleId="SemEspaamento">
    <w:name w:val="No Spacing"/>
    <w:uiPriority w:val="1"/>
    <w:qFormat/>
    <w:rsid w:val="00926DE5"/>
    <w:pPr>
      <w:spacing w:before="120"/>
    </w:pPr>
    <w:rPr>
      <w:rFonts w:ascii="Calibri" w:eastAsia="Calibri" w:hAnsi="Calibri" w:cs="Calibri"/>
      <w:sz w:val="22"/>
      <w:szCs w:val="22"/>
    </w:rPr>
  </w:style>
  <w:style w:type="character" w:styleId="Refdenotaderodap">
    <w:name w:val="footnote reference"/>
    <w:basedOn w:val="Fontepargpadro"/>
    <w:rsid w:val="00D25B31"/>
    <w:rPr>
      <w:vertAlign w:val="superscript"/>
    </w:rPr>
  </w:style>
  <w:style w:type="character" w:customStyle="1" w:styleId="Ttulo3Char">
    <w:name w:val="Título 3 Char"/>
    <w:basedOn w:val="Fontepargpadro"/>
    <w:link w:val="Ttulo3"/>
    <w:rsid w:val="00D25B31"/>
    <w:rPr>
      <w:rFonts w:eastAsia="NSimSun" w:cs="Arial"/>
      <w:b/>
      <w:sz w:val="28"/>
      <w:szCs w:val="28"/>
      <w:lang w:eastAsia="zh-CN" w:bidi="hi-IN"/>
    </w:rPr>
  </w:style>
  <w:style w:type="paragraph" w:customStyle="1" w:styleId="Subitem1">
    <w:name w:val="Subitem 1"/>
    <w:basedOn w:val="Ttulo2"/>
    <w:link w:val="Subitem1Char"/>
    <w:rsid w:val="00D25B31"/>
    <w:pPr>
      <w:widowControl w:val="0"/>
      <w:spacing w:beforeAutospacing="0" w:afterAutospacing="0" w:line="276" w:lineRule="auto"/>
      <w:jc w:val="both"/>
    </w:pPr>
    <w:rPr>
      <w:rFonts w:ascii="Arial" w:eastAsia="Times New Roman" w:hAnsi="Arial"/>
      <w:b w:val="0"/>
      <w:bCs w:val="0"/>
      <w:sz w:val="24"/>
      <w:szCs w:val="24"/>
      <w:lang w:eastAsia="ar-SA" w:bidi="ar-SA"/>
    </w:rPr>
  </w:style>
  <w:style w:type="character" w:customStyle="1" w:styleId="Subitem1Char">
    <w:name w:val="Subitem 1 Char"/>
    <w:basedOn w:val="Fontepargpadro"/>
    <w:link w:val="Subitem1"/>
    <w:rsid w:val="00D25B31"/>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9isJhv2dQ2aT9C4yf3vWhmnEVQ==">AMUW2mU5tIBh8dorJMiBcSh9Y8tpVJbR/dwlovQ8IF5NWh2S72tcwH3091W2iXz2d23y3JTffjTCJPH4ORyxaYABlOtAMs2ZPBogIL0aabTgQQhvuIFkBcl0o/vdu9tGUOZKDdm4/6eQPY9F47WjO6xmXcvzYNnmre9PJJFODbOfXM47ZWlZNQ5yCJ1FVcBZQ6lBpmepRE0We3EJO/ZU8lZsG+bMA/DUZw==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C94EA62-271C-4ADA-A6B3-79AABD87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12065</Words>
  <Characters>65152</Characters>
  <Application>Microsoft Office Word</Application>
  <DocSecurity>0</DocSecurity>
  <Lines>542</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2022-11-25T17:10:00Z</cp:lastPrinted>
  <dcterms:created xsi:type="dcterms:W3CDTF">2022-11-25T17:13:00Z</dcterms:created>
  <dcterms:modified xsi:type="dcterms:W3CDTF">2022-11-25T17:13:00Z</dcterms:modified>
</cp:coreProperties>
</file>