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1CB8" w14:textId="3C21C680" w:rsidR="006F3909" w:rsidRPr="00054127" w:rsidRDefault="00DB7489">
      <w:pPr>
        <w:pStyle w:val="LO-normal"/>
        <w:spacing w:line="276" w:lineRule="auto"/>
        <w:jc w:val="center"/>
        <w:rPr>
          <w:rFonts w:ascii="Arial" w:eastAsia="Verdana" w:hAnsi="Arial"/>
          <w:b/>
          <w:sz w:val="24"/>
          <w:szCs w:val="24"/>
        </w:rPr>
      </w:pPr>
      <w:r w:rsidRPr="00054127">
        <w:rPr>
          <w:rFonts w:ascii="Arial" w:eastAsia="Verdana" w:hAnsi="Arial"/>
          <w:b/>
          <w:sz w:val="24"/>
          <w:szCs w:val="24"/>
        </w:rPr>
        <w:t>ANEXO I - TERMO DE REFERÊNCIA</w:t>
      </w:r>
    </w:p>
    <w:p w14:paraId="0F8A143A" w14:textId="77777777" w:rsidR="00E23906" w:rsidRDefault="00E23906">
      <w:pPr>
        <w:pStyle w:val="LO-normal"/>
        <w:spacing w:line="276" w:lineRule="auto"/>
        <w:jc w:val="center"/>
      </w:pPr>
    </w:p>
    <w:p w14:paraId="3E62CED0" w14:textId="77777777"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t>DO OBJETO</w:t>
      </w:r>
    </w:p>
    <w:p w14:paraId="6FA4E537"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Pr>
          <w:rFonts w:ascii="Arial" w:hAnsi="Arial" w:cs="Arial"/>
          <w:sz w:val="24"/>
          <w:szCs w:val="24"/>
        </w:rPr>
        <w:t>C</w:t>
      </w:r>
      <w:r w:rsidRPr="002379DE">
        <w:rPr>
          <w:rFonts w:ascii="Arial" w:hAnsi="Arial" w:cs="Arial"/>
          <w:sz w:val="24"/>
          <w:szCs w:val="24"/>
        </w:rPr>
        <w:t>onstituição de Sistema de Registro de Preços, para futura e eventual aquisição de computadores tipo desktop e monitores</w:t>
      </w:r>
      <w:r>
        <w:rPr>
          <w:rFonts w:ascii="Arial" w:hAnsi="Arial" w:cs="Arial"/>
          <w:sz w:val="24"/>
          <w:szCs w:val="24"/>
        </w:rPr>
        <w:t>,</w:t>
      </w:r>
      <w:r w:rsidRPr="002379DE">
        <w:rPr>
          <w:rFonts w:ascii="Arial" w:hAnsi="Arial" w:cs="Arial"/>
          <w:sz w:val="24"/>
          <w:szCs w:val="24"/>
        </w:rPr>
        <w:t xml:space="preserve"> para a Defensoria Pública do Estado do Paraná.</w:t>
      </w:r>
    </w:p>
    <w:p w14:paraId="57210B7F" w14:textId="72E9E005"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t>DO DETALHAMENTO DO OBJETO</w:t>
      </w:r>
      <w:r w:rsidR="0080653B">
        <w:rPr>
          <w:rFonts w:ascii="Arial" w:hAnsi="Arial" w:cs="Arial"/>
          <w:b/>
          <w:sz w:val="24"/>
          <w:szCs w:val="24"/>
        </w:rPr>
        <w:t>, QUANTI</w:t>
      </w:r>
      <w:r w:rsidR="00165C90">
        <w:rPr>
          <w:rFonts w:ascii="Arial" w:hAnsi="Arial" w:cs="Arial"/>
          <w:b/>
          <w:sz w:val="24"/>
          <w:szCs w:val="24"/>
        </w:rPr>
        <w:t>TATIVO</w:t>
      </w:r>
      <w:r w:rsidR="0080653B">
        <w:rPr>
          <w:rFonts w:ascii="Arial" w:hAnsi="Arial" w:cs="Arial"/>
          <w:b/>
          <w:sz w:val="24"/>
          <w:szCs w:val="24"/>
        </w:rPr>
        <w:t xml:space="preserve"> E VALORES MÁXIMOS</w:t>
      </w:r>
      <w:r w:rsidRPr="002379DE">
        <w:rPr>
          <w:rFonts w:ascii="Arial" w:hAnsi="Arial" w:cs="Arial"/>
          <w:b/>
          <w:sz w:val="24"/>
          <w:szCs w:val="24"/>
        </w:rPr>
        <w:t xml:space="preserve"> </w:t>
      </w:r>
    </w:p>
    <w:p w14:paraId="29C2E70C" w14:textId="77777777" w:rsidR="00004752"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Constituição de Sistema de Registro de Preços, para futura e eventual aquisição de computadores tipo desktop com garantia </w:t>
      </w:r>
      <w:r w:rsidRPr="002379DE">
        <w:rPr>
          <w:rFonts w:ascii="Arial" w:hAnsi="Arial" w:cs="Arial"/>
          <w:i/>
          <w:iCs/>
          <w:sz w:val="24"/>
          <w:szCs w:val="24"/>
        </w:rPr>
        <w:t>on site</w:t>
      </w:r>
      <w:r w:rsidRPr="002379DE">
        <w:rPr>
          <w:rFonts w:ascii="Arial" w:hAnsi="Arial" w:cs="Arial"/>
          <w:sz w:val="24"/>
          <w:szCs w:val="24"/>
        </w:rPr>
        <w:t xml:space="preserve"> de 36 (trinta e seis) meses e monitores, para a Defensoria Pública do Paraná, conforme especificações e quantidades estimadas neste documento.</w:t>
      </w:r>
    </w:p>
    <w:p w14:paraId="35267E05" w14:textId="77777777" w:rsidR="00004752" w:rsidRPr="0064152A" w:rsidRDefault="00004752" w:rsidP="0064152A">
      <w:pPr>
        <w:pStyle w:val="SemEspaamento"/>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right w:w="57" w:type="dxa"/>
        </w:tblCellMar>
        <w:tblLook w:val="0400" w:firstRow="0" w:lastRow="0" w:firstColumn="0" w:lastColumn="0" w:noHBand="0" w:noVBand="1"/>
      </w:tblPr>
      <w:tblGrid>
        <w:gridCol w:w="1134"/>
        <w:gridCol w:w="709"/>
        <w:gridCol w:w="3969"/>
        <w:gridCol w:w="1418"/>
        <w:gridCol w:w="1984"/>
      </w:tblGrid>
      <w:tr w:rsidR="00E23906" w:rsidRPr="0064152A" w14:paraId="7631EDDF" w14:textId="77777777" w:rsidTr="0080653B">
        <w:trPr>
          <w:trHeight w:val="273"/>
        </w:trPr>
        <w:tc>
          <w:tcPr>
            <w:tcW w:w="9214" w:type="dxa"/>
            <w:gridSpan w:val="5"/>
            <w:shd w:val="clear" w:color="auto" w:fill="A6A6A6"/>
            <w:vAlign w:val="center"/>
          </w:tcPr>
          <w:p w14:paraId="1522E182" w14:textId="0AFBFA52" w:rsidR="00E23906" w:rsidRPr="0064152A" w:rsidRDefault="00E23906" w:rsidP="00F94C38">
            <w:pPr>
              <w:jc w:val="center"/>
              <w:rPr>
                <w:rFonts w:ascii="Arial" w:hAnsi="Arial" w:cs="Arial"/>
                <w:b/>
              </w:rPr>
            </w:pPr>
            <w:r>
              <w:rPr>
                <w:rFonts w:ascii="Arial" w:hAnsi="Arial" w:cs="Arial"/>
                <w:b/>
              </w:rPr>
              <w:t>COTA RESERVADA PARA ME/EPP</w:t>
            </w:r>
          </w:p>
        </w:tc>
      </w:tr>
      <w:tr w:rsidR="009E3D06" w:rsidRPr="0064152A" w14:paraId="314F7ED6" w14:textId="77777777" w:rsidTr="0080653B">
        <w:trPr>
          <w:trHeight w:val="557"/>
        </w:trPr>
        <w:tc>
          <w:tcPr>
            <w:tcW w:w="1134" w:type="dxa"/>
            <w:shd w:val="clear" w:color="auto" w:fill="A6A6A6"/>
            <w:vAlign w:val="center"/>
          </w:tcPr>
          <w:p w14:paraId="20BD444F" w14:textId="77777777" w:rsidR="009E3D06" w:rsidRPr="0064152A" w:rsidRDefault="009E3D06" w:rsidP="00F94C38">
            <w:pPr>
              <w:jc w:val="center"/>
              <w:rPr>
                <w:rFonts w:ascii="Arial" w:hAnsi="Arial" w:cs="Arial"/>
                <w:b/>
              </w:rPr>
            </w:pPr>
            <w:r w:rsidRPr="0064152A">
              <w:rPr>
                <w:rFonts w:ascii="Arial" w:hAnsi="Arial" w:cs="Arial"/>
                <w:b/>
              </w:rPr>
              <w:t>LOTE</w:t>
            </w:r>
          </w:p>
        </w:tc>
        <w:tc>
          <w:tcPr>
            <w:tcW w:w="709" w:type="dxa"/>
            <w:shd w:val="clear" w:color="auto" w:fill="A6A6A6"/>
            <w:vAlign w:val="center"/>
          </w:tcPr>
          <w:p w14:paraId="48649264" w14:textId="7CDF123D" w:rsidR="009E3D06" w:rsidRPr="0064152A" w:rsidRDefault="009E3D06" w:rsidP="00301C92">
            <w:pPr>
              <w:jc w:val="center"/>
              <w:rPr>
                <w:rFonts w:ascii="Arial" w:hAnsi="Arial" w:cs="Arial"/>
                <w:b/>
              </w:rPr>
            </w:pPr>
            <w:r>
              <w:rPr>
                <w:rFonts w:ascii="Arial" w:hAnsi="Arial" w:cs="Arial"/>
                <w:b/>
              </w:rPr>
              <w:t>ITEM</w:t>
            </w:r>
          </w:p>
        </w:tc>
        <w:tc>
          <w:tcPr>
            <w:tcW w:w="3969" w:type="dxa"/>
            <w:shd w:val="clear" w:color="auto" w:fill="A6A6A6"/>
            <w:vAlign w:val="center"/>
          </w:tcPr>
          <w:p w14:paraId="17F250E9" w14:textId="6DB80A00" w:rsidR="009E3D06" w:rsidRPr="0064152A" w:rsidRDefault="009E3D06" w:rsidP="00F94C38">
            <w:pPr>
              <w:jc w:val="center"/>
              <w:rPr>
                <w:rFonts w:ascii="Arial" w:hAnsi="Arial" w:cs="Arial"/>
                <w:b/>
              </w:rPr>
            </w:pPr>
            <w:r w:rsidRPr="0064152A">
              <w:rPr>
                <w:rFonts w:ascii="Arial" w:hAnsi="Arial" w:cs="Arial"/>
                <w:b/>
              </w:rPr>
              <w:t>DESCRIÇÃO</w:t>
            </w:r>
          </w:p>
        </w:tc>
        <w:tc>
          <w:tcPr>
            <w:tcW w:w="1418" w:type="dxa"/>
            <w:shd w:val="clear" w:color="auto" w:fill="A6A6A6"/>
            <w:vAlign w:val="center"/>
          </w:tcPr>
          <w:p w14:paraId="4616B5B0" w14:textId="5D8D9ED7" w:rsidR="009E3D06" w:rsidRPr="0064152A" w:rsidRDefault="009E3D06" w:rsidP="00F94C38">
            <w:pPr>
              <w:jc w:val="center"/>
              <w:rPr>
                <w:rFonts w:ascii="Arial" w:hAnsi="Arial" w:cs="Arial"/>
                <w:b/>
              </w:rPr>
            </w:pPr>
            <w:r w:rsidRPr="0064152A">
              <w:rPr>
                <w:rFonts w:ascii="Arial" w:hAnsi="Arial" w:cs="Arial"/>
                <w:b/>
              </w:rPr>
              <w:t>Q</w:t>
            </w:r>
            <w:r>
              <w:rPr>
                <w:rFonts w:ascii="Arial" w:hAnsi="Arial" w:cs="Arial"/>
                <w:b/>
              </w:rPr>
              <w:t>UA</w:t>
            </w:r>
            <w:r w:rsidR="0080653B">
              <w:rPr>
                <w:rFonts w:ascii="Arial" w:hAnsi="Arial" w:cs="Arial"/>
                <w:b/>
              </w:rPr>
              <w:t>N</w:t>
            </w:r>
            <w:r w:rsidRPr="0064152A">
              <w:rPr>
                <w:rFonts w:ascii="Arial" w:hAnsi="Arial" w:cs="Arial"/>
                <w:b/>
              </w:rPr>
              <w:t>T</w:t>
            </w:r>
            <w:r>
              <w:rPr>
                <w:rFonts w:ascii="Arial" w:hAnsi="Arial" w:cs="Arial"/>
                <w:b/>
              </w:rPr>
              <w:t>.</w:t>
            </w:r>
            <w:r w:rsidRPr="0064152A">
              <w:rPr>
                <w:rFonts w:ascii="Arial" w:hAnsi="Arial" w:cs="Arial"/>
                <w:b/>
              </w:rPr>
              <w:t xml:space="preserve"> ESTIMADA</w:t>
            </w:r>
          </w:p>
        </w:tc>
        <w:tc>
          <w:tcPr>
            <w:tcW w:w="1984" w:type="dxa"/>
            <w:shd w:val="clear" w:color="auto" w:fill="A6A6A6"/>
          </w:tcPr>
          <w:p w14:paraId="7044FFDE" w14:textId="222C5D18" w:rsidR="009E3D06" w:rsidRPr="0064152A" w:rsidRDefault="009E3D06" w:rsidP="00F94C38">
            <w:pPr>
              <w:jc w:val="center"/>
              <w:rPr>
                <w:rFonts w:ascii="Arial" w:hAnsi="Arial" w:cs="Arial"/>
                <w:b/>
              </w:rPr>
            </w:pPr>
            <w:r w:rsidRPr="0064152A">
              <w:rPr>
                <w:rFonts w:ascii="Arial" w:hAnsi="Arial" w:cs="Arial"/>
                <w:b/>
              </w:rPr>
              <w:t>VALOR UNITÁRIO</w:t>
            </w:r>
            <w:r>
              <w:rPr>
                <w:rFonts w:ascii="Arial" w:hAnsi="Arial" w:cs="Arial"/>
                <w:b/>
              </w:rPr>
              <w:t xml:space="preserve"> MÁXIMO</w:t>
            </w:r>
          </w:p>
        </w:tc>
      </w:tr>
      <w:tr w:rsidR="009E3D06" w:rsidRPr="0064152A" w14:paraId="7409EE23" w14:textId="77777777" w:rsidTr="0080653B">
        <w:trPr>
          <w:trHeight w:val="156"/>
        </w:trPr>
        <w:tc>
          <w:tcPr>
            <w:tcW w:w="1134" w:type="dxa"/>
            <w:tcBorders>
              <w:bottom w:val="single" w:sz="4" w:space="0" w:color="000000"/>
            </w:tcBorders>
            <w:shd w:val="clear" w:color="auto" w:fill="auto"/>
            <w:vAlign w:val="center"/>
          </w:tcPr>
          <w:p w14:paraId="51C1A704" w14:textId="3E682C03" w:rsidR="009E3D06" w:rsidRPr="0064152A" w:rsidRDefault="009E3D06" w:rsidP="00F94C38">
            <w:pPr>
              <w:jc w:val="center"/>
              <w:rPr>
                <w:rFonts w:ascii="Arial" w:hAnsi="Arial" w:cs="Arial"/>
                <w:b/>
              </w:rPr>
            </w:pPr>
            <w:r w:rsidRPr="0064152A">
              <w:rPr>
                <w:rFonts w:ascii="Arial" w:hAnsi="Arial" w:cs="Arial"/>
                <w:b/>
              </w:rPr>
              <w:t>01</w:t>
            </w:r>
            <w:r w:rsidR="00155160">
              <w:rPr>
                <w:rFonts w:ascii="Arial" w:hAnsi="Arial" w:cs="Arial"/>
                <w:b/>
              </w:rPr>
              <w:t xml:space="preserve">           </w:t>
            </w:r>
          </w:p>
        </w:tc>
        <w:tc>
          <w:tcPr>
            <w:tcW w:w="709" w:type="dxa"/>
            <w:tcBorders>
              <w:bottom w:val="single" w:sz="4" w:space="0" w:color="000000"/>
            </w:tcBorders>
            <w:vAlign w:val="center"/>
          </w:tcPr>
          <w:p w14:paraId="1D5B04C6" w14:textId="7AA97E3F" w:rsidR="009E3D06" w:rsidRPr="0064152A" w:rsidRDefault="009E3D06" w:rsidP="00E23906">
            <w:pPr>
              <w:jc w:val="center"/>
              <w:rPr>
                <w:rFonts w:ascii="Arial" w:hAnsi="Arial" w:cs="Arial"/>
              </w:rPr>
            </w:pPr>
            <w:r>
              <w:rPr>
                <w:rFonts w:ascii="Arial" w:hAnsi="Arial" w:cs="Arial"/>
              </w:rPr>
              <w:t>01</w:t>
            </w:r>
          </w:p>
        </w:tc>
        <w:tc>
          <w:tcPr>
            <w:tcW w:w="3969" w:type="dxa"/>
            <w:tcBorders>
              <w:bottom w:val="single" w:sz="4" w:space="0" w:color="000000"/>
            </w:tcBorders>
            <w:vAlign w:val="center"/>
          </w:tcPr>
          <w:p w14:paraId="0D31250A" w14:textId="57C28438" w:rsidR="009E3D06" w:rsidRPr="0064152A" w:rsidRDefault="009E3D06" w:rsidP="0064152A">
            <w:pPr>
              <w:rPr>
                <w:rFonts w:ascii="Arial" w:hAnsi="Arial" w:cs="Arial"/>
              </w:rPr>
            </w:pPr>
            <w:r w:rsidRPr="0064152A">
              <w:rPr>
                <w:rFonts w:ascii="Arial" w:hAnsi="Arial" w:cs="Arial"/>
              </w:rPr>
              <w:t>Computador tipo desktop</w:t>
            </w:r>
            <w:r>
              <w:rPr>
                <w:rFonts w:ascii="Arial" w:hAnsi="Arial" w:cs="Arial"/>
              </w:rPr>
              <w:t xml:space="preserve"> </w:t>
            </w:r>
            <w:r w:rsidRPr="0064152A">
              <w:rPr>
                <w:rFonts w:ascii="Arial" w:hAnsi="Arial" w:cs="Arial"/>
              </w:rPr>
              <w:t>acompanhado de monitor e</w:t>
            </w:r>
            <w:r>
              <w:rPr>
                <w:rFonts w:ascii="Arial" w:hAnsi="Arial" w:cs="Arial"/>
              </w:rPr>
              <w:t xml:space="preserve"> </w:t>
            </w:r>
            <w:r w:rsidRPr="0064152A">
              <w:rPr>
                <w:rFonts w:ascii="Arial" w:hAnsi="Arial" w:cs="Arial"/>
              </w:rPr>
              <w:t>demais componentes,</w:t>
            </w:r>
            <w:r>
              <w:rPr>
                <w:rFonts w:ascii="Arial" w:hAnsi="Arial" w:cs="Arial"/>
              </w:rPr>
              <w:t xml:space="preserve"> </w:t>
            </w:r>
            <w:r w:rsidRPr="0064152A">
              <w:rPr>
                <w:rFonts w:ascii="Arial" w:hAnsi="Arial" w:cs="Arial"/>
              </w:rPr>
              <w:t>conforme especificações</w:t>
            </w:r>
            <w:r>
              <w:rPr>
                <w:rFonts w:ascii="Arial" w:hAnsi="Arial" w:cs="Arial"/>
              </w:rPr>
              <w:t xml:space="preserve"> </w:t>
            </w:r>
            <w:r w:rsidRPr="0064152A">
              <w:rPr>
                <w:rFonts w:ascii="Arial" w:hAnsi="Arial" w:cs="Arial"/>
              </w:rPr>
              <w:t>técnicas e condições deste</w:t>
            </w:r>
            <w:r>
              <w:rPr>
                <w:rFonts w:ascii="Arial" w:hAnsi="Arial" w:cs="Arial"/>
              </w:rPr>
              <w:t xml:space="preserve"> </w:t>
            </w:r>
            <w:r w:rsidRPr="0064152A">
              <w:rPr>
                <w:rFonts w:ascii="Arial" w:hAnsi="Arial" w:cs="Arial"/>
              </w:rPr>
              <w:t>Termo de Referência</w:t>
            </w:r>
            <w:r>
              <w:rPr>
                <w:rFonts w:ascii="Arial" w:hAnsi="Arial" w:cs="Arial"/>
              </w:rPr>
              <w:t>.</w:t>
            </w:r>
          </w:p>
        </w:tc>
        <w:tc>
          <w:tcPr>
            <w:tcW w:w="1418" w:type="dxa"/>
            <w:tcBorders>
              <w:bottom w:val="single" w:sz="4" w:space="0" w:color="000000"/>
            </w:tcBorders>
            <w:vAlign w:val="center"/>
          </w:tcPr>
          <w:p w14:paraId="3166A948" w14:textId="77777777" w:rsidR="009E3D06" w:rsidRPr="0064152A" w:rsidRDefault="009E3D06" w:rsidP="00F94C38">
            <w:pPr>
              <w:jc w:val="center"/>
              <w:rPr>
                <w:rFonts w:ascii="Arial" w:hAnsi="Arial" w:cs="Arial"/>
              </w:rPr>
            </w:pPr>
            <w:r w:rsidRPr="0064152A">
              <w:rPr>
                <w:rFonts w:ascii="Arial" w:hAnsi="Arial" w:cs="Arial"/>
              </w:rPr>
              <w:t>158 unidades</w:t>
            </w:r>
          </w:p>
        </w:tc>
        <w:tc>
          <w:tcPr>
            <w:tcW w:w="1984" w:type="dxa"/>
            <w:tcBorders>
              <w:bottom w:val="single" w:sz="4" w:space="0" w:color="000000"/>
            </w:tcBorders>
            <w:vAlign w:val="center"/>
          </w:tcPr>
          <w:p w14:paraId="4A78EEEB" w14:textId="5E5B4DD4" w:rsidR="009E3D06" w:rsidRPr="0064152A" w:rsidRDefault="009E3D06" w:rsidP="008529EC">
            <w:pPr>
              <w:jc w:val="center"/>
              <w:rPr>
                <w:rFonts w:ascii="Arial" w:hAnsi="Arial" w:cs="Arial"/>
              </w:rPr>
            </w:pPr>
            <w:r w:rsidRPr="0064152A">
              <w:rPr>
                <w:rFonts w:ascii="Arial" w:hAnsi="Arial" w:cs="Arial"/>
              </w:rPr>
              <w:t>R$</w:t>
            </w:r>
            <w:r>
              <w:rPr>
                <w:rFonts w:ascii="Arial" w:hAnsi="Arial" w:cs="Arial"/>
              </w:rPr>
              <w:t xml:space="preserve"> 6.411,38</w:t>
            </w:r>
          </w:p>
        </w:tc>
      </w:tr>
      <w:tr w:rsidR="009E3D06" w:rsidRPr="0064152A" w14:paraId="75487CC2" w14:textId="77777777" w:rsidTr="00A242CB">
        <w:trPr>
          <w:trHeight w:val="195"/>
        </w:trPr>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62AAE3" w14:textId="5D67C7FE" w:rsidR="009E3D06" w:rsidRPr="009E3D06" w:rsidRDefault="009E3D06" w:rsidP="00F94C38">
            <w:pPr>
              <w:jc w:val="center"/>
              <w:rPr>
                <w:rFonts w:ascii="Arial" w:hAnsi="Arial" w:cs="Arial"/>
                <w:b/>
                <w:bCs/>
              </w:rPr>
            </w:pPr>
            <w:r w:rsidRPr="009E3D06">
              <w:rPr>
                <w:rFonts w:ascii="Arial" w:hAnsi="Arial" w:cs="Arial"/>
                <w:b/>
                <w:bCs/>
              </w:rPr>
              <w:t>VALOR TOTAL MÁXIMO DO LOTE 01</w:t>
            </w:r>
          </w:p>
        </w:tc>
        <w:tc>
          <w:tcPr>
            <w:tcW w:w="1984" w:type="dxa"/>
            <w:tcBorders>
              <w:top w:val="single" w:sz="4" w:space="0" w:color="000000"/>
              <w:left w:val="single" w:sz="4" w:space="0" w:color="000000"/>
              <w:bottom w:val="single" w:sz="4" w:space="0" w:color="000000"/>
              <w:right w:val="single" w:sz="4" w:space="0" w:color="000000"/>
            </w:tcBorders>
            <w:vAlign w:val="center"/>
          </w:tcPr>
          <w:p w14:paraId="1742B5E3" w14:textId="6D2C32B0" w:rsidR="009E3D06" w:rsidRPr="009E3D06" w:rsidRDefault="009E3D06" w:rsidP="008529EC">
            <w:pPr>
              <w:jc w:val="center"/>
              <w:rPr>
                <w:rFonts w:ascii="Arial" w:hAnsi="Arial" w:cs="Arial"/>
                <w:b/>
                <w:bCs/>
              </w:rPr>
            </w:pPr>
            <w:r w:rsidRPr="009E3D06">
              <w:rPr>
                <w:rFonts w:ascii="Arial" w:hAnsi="Arial" w:cs="Arial"/>
                <w:b/>
                <w:bCs/>
              </w:rPr>
              <w:t>R$ 1.012.998,04</w:t>
            </w:r>
          </w:p>
        </w:tc>
      </w:tr>
      <w:tr w:rsidR="00526A67" w:rsidRPr="0064152A" w14:paraId="0635B752" w14:textId="77777777" w:rsidTr="00A242CB">
        <w:trPr>
          <w:trHeight w:val="195"/>
        </w:trPr>
        <w:tc>
          <w:tcPr>
            <w:tcW w:w="1134" w:type="dxa"/>
            <w:tcBorders>
              <w:top w:val="single" w:sz="4" w:space="0" w:color="000000"/>
              <w:left w:val="nil"/>
              <w:bottom w:val="single" w:sz="4" w:space="0" w:color="000000"/>
              <w:right w:val="nil"/>
            </w:tcBorders>
            <w:shd w:val="clear" w:color="auto" w:fill="auto"/>
            <w:vAlign w:val="center"/>
          </w:tcPr>
          <w:p w14:paraId="38C4E838" w14:textId="77777777" w:rsidR="00526A67" w:rsidRPr="0064152A" w:rsidRDefault="00526A67" w:rsidP="00526A67">
            <w:pPr>
              <w:jc w:val="center"/>
              <w:rPr>
                <w:rFonts w:ascii="Arial" w:hAnsi="Arial" w:cs="Arial"/>
                <w:b/>
              </w:rPr>
            </w:pPr>
          </w:p>
        </w:tc>
        <w:tc>
          <w:tcPr>
            <w:tcW w:w="709" w:type="dxa"/>
            <w:tcBorders>
              <w:top w:val="single" w:sz="4" w:space="0" w:color="000000"/>
              <w:left w:val="nil"/>
              <w:bottom w:val="single" w:sz="4" w:space="0" w:color="000000"/>
              <w:right w:val="nil"/>
            </w:tcBorders>
            <w:shd w:val="clear" w:color="auto" w:fill="auto"/>
            <w:vAlign w:val="center"/>
          </w:tcPr>
          <w:p w14:paraId="750D76D2" w14:textId="77777777" w:rsidR="00526A67" w:rsidRDefault="00526A67" w:rsidP="00526A67">
            <w:pPr>
              <w:rPr>
                <w:rFonts w:ascii="Arial" w:hAnsi="Arial" w:cs="Arial"/>
                <w:b/>
              </w:rPr>
            </w:pPr>
          </w:p>
        </w:tc>
        <w:tc>
          <w:tcPr>
            <w:tcW w:w="3969" w:type="dxa"/>
            <w:tcBorders>
              <w:top w:val="single" w:sz="4" w:space="0" w:color="000000"/>
              <w:left w:val="nil"/>
              <w:bottom w:val="single" w:sz="4" w:space="0" w:color="000000"/>
              <w:right w:val="nil"/>
            </w:tcBorders>
            <w:shd w:val="clear" w:color="auto" w:fill="auto"/>
            <w:vAlign w:val="center"/>
          </w:tcPr>
          <w:p w14:paraId="20944543" w14:textId="77777777" w:rsidR="00526A67" w:rsidRPr="0064152A" w:rsidRDefault="00526A67" w:rsidP="00526A67">
            <w:pPr>
              <w:rPr>
                <w:rFonts w:ascii="Arial" w:hAnsi="Arial" w:cs="Arial"/>
                <w:b/>
              </w:rPr>
            </w:pPr>
          </w:p>
        </w:tc>
        <w:tc>
          <w:tcPr>
            <w:tcW w:w="1418" w:type="dxa"/>
            <w:tcBorders>
              <w:top w:val="single" w:sz="4" w:space="0" w:color="000000"/>
              <w:left w:val="nil"/>
              <w:bottom w:val="single" w:sz="4" w:space="0" w:color="000000"/>
              <w:right w:val="nil"/>
            </w:tcBorders>
            <w:shd w:val="clear" w:color="auto" w:fill="auto"/>
            <w:vAlign w:val="center"/>
          </w:tcPr>
          <w:p w14:paraId="7331CF43" w14:textId="77777777" w:rsidR="00526A67" w:rsidRPr="0064152A" w:rsidRDefault="00526A67" w:rsidP="00526A67">
            <w:pPr>
              <w:jc w:val="center"/>
              <w:rPr>
                <w:rFonts w:ascii="Arial" w:hAnsi="Arial" w:cs="Arial"/>
                <w:b/>
              </w:rPr>
            </w:pPr>
          </w:p>
        </w:tc>
        <w:tc>
          <w:tcPr>
            <w:tcW w:w="1984" w:type="dxa"/>
            <w:tcBorders>
              <w:top w:val="single" w:sz="4" w:space="0" w:color="000000"/>
              <w:left w:val="nil"/>
              <w:bottom w:val="single" w:sz="4" w:space="0" w:color="000000"/>
              <w:right w:val="nil"/>
            </w:tcBorders>
            <w:shd w:val="clear" w:color="auto" w:fill="auto"/>
          </w:tcPr>
          <w:p w14:paraId="58E938D2" w14:textId="77777777" w:rsidR="00526A67" w:rsidRPr="0064152A" w:rsidRDefault="00526A67" w:rsidP="00526A67">
            <w:pPr>
              <w:rPr>
                <w:rFonts w:ascii="Arial" w:hAnsi="Arial" w:cs="Arial"/>
                <w:b/>
              </w:rPr>
            </w:pPr>
          </w:p>
        </w:tc>
      </w:tr>
      <w:tr w:rsidR="00E23906" w:rsidRPr="0064152A" w14:paraId="741146CF" w14:textId="77777777" w:rsidTr="0080653B">
        <w:trPr>
          <w:trHeight w:val="195"/>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5B1FF545" w14:textId="70CD773A" w:rsidR="00E23906" w:rsidRPr="0064152A" w:rsidRDefault="00E23906" w:rsidP="00E23906">
            <w:pPr>
              <w:jc w:val="center"/>
              <w:rPr>
                <w:rFonts w:ascii="Arial" w:hAnsi="Arial" w:cs="Arial"/>
                <w:b/>
              </w:rPr>
            </w:pPr>
            <w:r>
              <w:rPr>
                <w:rFonts w:ascii="Arial" w:hAnsi="Arial" w:cs="Arial"/>
                <w:b/>
              </w:rPr>
              <w:t>PARTICIPAÇÃO GERAL</w:t>
            </w:r>
          </w:p>
        </w:tc>
      </w:tr>
      <w:tr w:rsidR="00526A67" w:rsidRPr="0064152A" w14:paraId="07B78BC9" w14:textId="77777777" w:rsidTr="0080653B">
        <w:trPr>
          <w:trHeight w:val="195"/>
        </w:trPr>
        <w:tc>
          <w:tcPr>
            <w:tcW w:w="11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328A536" w14:textId="0B9359B6" w:rsidR="00526A67" w:rsidRPr="0064152A" w:rsidRDefault="00526A67" w:rsidP="00526A67">
            <w:pPr>
              <w:jc w:val="center"/>
              <w:rPr>
                <w:rFonts w:ascii="Arial" w:hAnsi="Arial" w:cs="Arial"/>
                <w:b/>
              </w:rPr>
            </w:pPr>
            <w:r w:rsidRPr="0064152A">
              <w:rPr>
                <w:rFonts w:ascii="Arial" w:hAnsi="Arial" w:cs="Arial"/>
                <w:b/>
              </w:rPr>
              <w:t>LOTE</w:t>
            </w:r>
          </w:p>
        </w:tc>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956AE3B" w14:textId="2EE55B08" w:rsidR="00526A67" w:rsidRPr="0064152A" w:rsidRDefault="00526A67" w:rsidP="00526A67">
            <w:pPr>
              <w:rPr>
                <w:rFonts w:ascii="Arial" w:hAnsi="Arial" w:cs="Arial"/>
              </w:rPr>
            </w:pPr>
            <w:r>
              <w:rPr>
                <w:rFonts w:ascii="Arial" w:hAnsi="Arial" w:cs="Arial"/>
                <w:b/>
              </w:rPr>
              <w:t>ITEM</w:t>
            </w:r>
          </w:p>
        </w:tc>
        <w:tc>
          <w:tcPr>
            <w:tcW w:w="396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D66EE52" w14:textId="2FE2196C" w:rsidR="00526A67" w:rsidRPr="0064152A" w:rsidRDefault="00526A67" w:rsidP="00526A67">
            <w:pPr>
              <w:rPr>
                <w:rFonts w:ascii="Arial" w:hAnsi="Arial" w:cs="Arial"/>
              </w:rPr>
            </w:pPr>
            <w:r w:rsidRPr="0064152A">
              <w:rPr>
                <w:rFonts w:ascii="Arial" w:hAnsi="Arial" w:cs="Arial"/>
                <w:b/>
              </w:rPr>
              <w:t>DESCRIÇÃO</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10D184F3" w14:textId="1D137D7E" w:rsidR="00526A67" w:rsidRPr="0064152A" w:rsidRDefault="00526A67" w:rsidP="00526A67">
            <w:pPr>
              <w:jc w:val="center"/>
              <w:rPr>
                <w:rFonts w:ascii="Arial" w:hAnsi="Arial" w:cs="Arial"/>
              </w:rPr>
            </w:pPr>
            <w:r w:rsidRPr="0064152A">
              <w:rPr>
                <w:rFonts w:ascii="Arial" w:hAnsi="Arial" w:cs="Arial"/>
                <w:b/>
              </w:rPr>
              <w:t>Q</w:t>
            </w:r>
            <w:r>
              <w:rPr>
                <w:rFonts w:ascii="Arial" w:hAnsi="Arial" w:cs="Arial"/>
                <w:b/>
              </w:rPr>
              <w:t>UA</w:t>
            </w:r>
            <w:r w:rsidR="0080653B">
              <w:rPr>
                <w:rFonts w:ascii="Arial" w:hAnsi="Arial" w:cs="Arial"/>
                <w:b/>
              </w:rPr>
              <w:t>N</w:t>
            </w:r>
            <w:r w:rsidRPr="0064152A">
              <w:rPr>
                <w:rFonts w:ascii="Arial" w:hAnsi="Arial" w:cs="Arial"/>
                <w:b/>
              </w:rPr>
              <w:t>T</w:t>
            </w:r>
            <w:r>
              <w:rPr>
                <w:rFonts w:ascii="Arial" w:hAnsi="Arial" w:cs="Arial"/>
                <w:b/>
              </w:rPr>
              <w:t>.</w:t>
            </w:r>
            <w:r w:rsidRPr="0064152A">
              <w:rPr>
                <w:rFonts w:ascii="Arial" w:hAnsi="Arial" w:cs="Arial"/>
                <w:b/>
              </w:rPr>
              <w:t xml:space="preserve"> ESTIMADA</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50E62ADA" w14:textId="70D2863A" w:rsidR="00526A67" w:rsidRPr="0064152A" w:rsidRDefault="00526A67" w:rsidP="00526A67">
            <w:pPr>
              <w:rPr>
                <w:rFonts w:ascii="Arial" w:hAnsi="Arial" w:cs="Arial"/>
              </w:rPr>
            </w:pPr>
            <w:r w:rsidRPr="0064152A">
              <w:rPr>
                <w:rFonts w:ascii="Arial" w:hAnsi="Arial" w:cs="Arial"/>
                <w:b/>
              </w:rPr>
              <w:t>VALOR UNITÁRIO</w:t>
            </w:r>
            <w:r>
              <w:rPr>
                <w:rFonts w:ascii="Arial" w:hAnsi="Arial" w:cs="Arial"/>
                <w:b/>
              </w:rPr>
              <w:t xml:space="preserve"> MÁXIMO</w:t>
            </w:r>
          </w:p>
        </w:tc>
      </w:tr>
      <w:tr w:rsidR="00526A67" w:rsidRPr="0064152A" w14:paraId="471F3327" w14:textId="77777777" w:rsidTr="0080653B">
        <w:trPr>
          <w:trHeight w:val="19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9A05" w14:textId="77777777" w:rsidR="00526A67" w:rsidRPr="0064152A" w:rsidRDefault="00526A67" w:rsidP="00526A67">
            <w:pPr>
              <w:jc w:val="center"/>
              <w:rPr>
                <w:rFonts w:ascii="Arial" w:hAnsi="Arial" w:cs="Arial"/>
                <w:b/>
              </w:rPr>
            </w:pPr>
            <w:r w:rsidRPr="0064152A">
              <w:rPr>
                <w:rFonts w:ascii="Arial" w:hAnsi="Arial" w:cs="Arial"/>
                <w:b/>
              </w:rPr>
              <w:t>02</w:t>
            </w:r>
          </w:p>
        </w:tc>
        <w:tc>
          <w:tcPr>
            <w:tcW w:w="709" w:type="dxa"/>
            <w:tcBorders>
              <w:top w:val="single" w:sz="4" w:space="0" w:color="000000"/>
              <w:left w:val="single" w:sz="4" w:space="0" w:color="000000"/>
              <w:bottom w:val="single" w:sz="4" w:space="0" w:color="000000"/>
              <w:right w:val="single" w:sz="4" w:space="0" w:color="000000"/>
            </w:tcBorders>
            <w:vAlign w:val="center"/>
          </w:tcPr>
          <w:p w14:paraId="445ABEBC" w14:textId="492A6EDB" w:rsidR="00526A67" w:rsidRPr="0064152A" w:rsidRDefault="00526A67" w:rsidP="00E23906">
            <w:pPr>
              <w:jc w:val="center"/>
              <w:rPr>
                <w:rFonts w:ascii="Arial" w:hAnsi="Arial" w:cs="Arial"/>
              </w:rPr>
            </w:pPr>
            <w:r>
              <w:rPr>
                <w:rFonts w:ascii="Arial" w:hAnsi="Arial" w:cs="Arial"/>
              </w:rPr>
              <w:t>01</w:t>
            </w:r>
          </w:p>
        </w:tc>
        <w:tc>
          <w:tcPr>
            <w:tcW w:w="3969" w:type="dxa"/>
            <w:tcBorders>
              <w:top w:val="single" w:sz="4" w:space="0" w:color="000000"/>
              <w:left w:val="single" w:sz="4" w:space="0" w:color="000000"/>
              <w:bottom w:val="single" w:sz="4" w:space="0" w:color="000000"/>
              <w:right w:val="single" w:sz="4" w:space="0" w:color="000000"/>
            </w:tcBorders>
            <w:vAlign w:val="center"/>
          </w:tcPr>
          <w:p w14:paraId="247E7B79" w14:textId="10B329E4" w:rsidR="00526A67" w:rsidRPr="0064152A" w:rsidRDefault="00526A67" w:rsidP="00526A67">
            <w:pPr>
              <w:rPr>
                <w:rFonts w:ascii="Arial" w:hAnsi="Arial" w:cs="Arial"/>
              </w:rPr>
            </w:pPr>
            <w:r w:rsidRPr="0064152A">
              <w:rPr>
                <w:rFonts w:ascii="Arial" w:hAnsi="Arial" w:cs="Arial"/>
              </w:rPr>
              <w:t>Computador tipo desktop acompanhado de monitor e demais componentes, conforme especificações técnicas e condições deste Termo de Referência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235399A4" w14:textId="77777777" w:rsidR="00526A67" w:rsidRPr="0064152A" w:rsidRDefault="00526A67" w:rsidP="00526A67">
            <w:pPr>
              <w:jc w:val="center"/>
              <w:rPr>
                <w:rFonts w:ascii="Arial" w:hAnsi="Arial" w:cs="Arial"/>
              </w:rPr>
            </w:pPr>
            <w:r w:rsidRPr="0064152A">
              <w:rPr>
                <w:rFonts w:ascii="Arial" w:hAnsi="Arial" w:cs="Arial"/>
              </w:rPr>
              <w:t>474 unidades</w:t>
            </w:r>
          </w:p>
        </w:tc>
        <w:tc>
          <w:tcPr>
            <w:tcW w:w="1984" w:type="dxa"/>
            <w:tcBorders>
              <w:top w:val="single" w:sz="4" w:space="0" w:color="000000"/>
              <w:left w:val="single" w:sz="4" w:space="0" w:color="000000"/>
              <w:bottom w:val="single" w:sz="4" w:space="0" w:color="000000"/>
              <w:right w:val="single" w:sz="4" w:space="0" w:color="000000"/>
            </w:tcBorders>
            <w:vAlign w:val="center"/>
          </w:tcPr>
          <w:p w14:paraId="5939E365" w14:textId="4D6DB658" w:rsidR="00526A67" w:rsidRPr="0064152A" w:rsidRDefault="00526A67" w:rsidP="008529EC">
            <w:pPr>
              <w:jc w:val="center"/>
              <w:rPr>
                <w:rFonts w:ascii="Arial" w:hAnsi="Arial" w:cs="Arial"/>
              </w:rPr>
            </w:pPr>
            <w:r w:rsidRPr="0064152A">
              <w:rPr>
                <w:rFonts w:ascii="Arial" w:hAnsi="Arial" w:cs="Arial"/>
              </w:rPr>
              <w:t>R$</w:t>
            </w:r>
            <w:r>
              <w:rPr>
                <w:rFonts w:ascii="Arial" w:hAnsi="Arial" w:cs="Arial"/>
              </w:rPr>
              <w:t xml:space="preserve"> 6.411,38</w:t>
            </w:r>
          </w:p>
        </w:tc>
      </w:tr>
      <w:tr w:rsidR="00526A67" w:rsidRPr="0064152A" w14:paraId="27BF860D" w14:textId="77777777" w:rsidTr="00A242CB">
        <w:trPr>
          <w:trHeight w:val="156"/>
        </w:trPr>
        <w:tc>
          <w:tcPr>
            <w:tcW w:w="7230" w:type="dxa"/>
            <w:gridSpan w:val="4"/>
            <w:tcBorders>
              <w:bottom w:val="single" w:sz="4" w:space="0" w:color="000000"/>
            </w:tcBorders>
            <w:shd w:val="clear" w:color="auto" w:fill="auto"/>
            <w:vAlign w:val="center"/>
          </w:tcPr>
          <w:p w14:paraId="68A948BC" w14:textId="48F91DBC" w:rsidR="00526A67" w:rsidRPr="0064152A" w:rsidRDefault="00526A67" w:rsidP="00526A67">
            <w:pPr>
              <w:jc w:val="center"/>
              <w:rPr>
                <w:rFonts w:ascii="Arial" w:hAnsi="Arial" w:cs="Arial"/>
              </w:rPr>
            </w:pPr>
            <w:r w:rsidRPr="009E3D06">
              <w:rPr>
                <w:rFonts w:ascii="Arial" w:hAnsi="Arial" w:cs="Arial"/>
                <w:b/>
                <w:bCs/>
              </w:rPr>
              <w:t>VALOR TOTAL MÁXIMO DO LOTE 0</w:t>
            </w:r>
            <w:r>
              <w:rPr>
                <w:rFonts w:ascii="Arial" w:hAnsi="Arial" w:cs="Arial"/>
                <w:b/>
                <w:bCs/>
              </w:rPr>
              <w:t>2</w:t>
            </w:r>
          </w:p>
        </w:tc>
        <w:tc>
          <w:tcPr>
            <w:tcW w:w="1984" w:type="dxa"/>
            <w:tcBorders>
              <w:bottom w:val="single" w:sz="4" w:space="0" w:color="000000"/>
            </w:tcBorders>
            <w:vAlign w:val="center"/>
          </w:tcPr>
          <w:p w14:paraId="415838A0" w14:textId="14ECDA02" w:rsidR="00526A67" w:rsidRPr="0064152A" w:rsidRDefault="00526A67" w:rsidP="008529EC">
            <w:pPr>
              <w:jc w:val="center"/>
              <w:rPr>
                <w:rFonts w:ascii="Arial" w:hAnsi="Arial" w:cs="Arial"/>
              </w:rPr>
            </w:pPr>
            <w:r w:rsidRPr="009E3D06">
              <w:rPr>
                <w:rFonts w:ascii="Arial" w:hAnsi="Arial" w:cs="Arial"/>
                <w:b/>
                <w:bCs/>
              </w:rPr>
              <w:t xml:space="preserve">R$ </w:t>
            </w:r>
            <w:r>
              <w:rPr>
                <w:rFonts w:ascii="Arial" w:hAnsi="Arial" w:cs="Arial"/>
                <w:b/>
                <w:bCs/>
              </w:rPr>
              <w:t>3.038.994,12</w:t>
            </w:r>
          </w:p>
        </w:tc>
      </w:tr>
      <w:tr w:rsidR="00526A67" w:rsidRPr="0064152A" w14:paraId="1CBE324A" w14:textId="77777777" w:rsidTr="00A242CB">
        <w:trPr>
          <w:trHeight w:val="156"/>
        </w:trPr>
        <w:tc>
          <w:tcPr>
            <w:tcW w:w="1134" w:type="dxa"/>
            <w:tcBorders>
              <w:left w:val="nil"/>
              <w:bottom w:val="single" w:sz="4" w:space="0" w:color="000000"/>
              <w:right w:val="nil"/>
            </w:tcBorders>
            <w:shd w:val="clear" w:color="auto" w:fill="auto"/>
            <w:vAlign w:val="center"/>
          </w:tcPr>
          <w:p w14:paraId="7DDCA1BB" w14:textId="77777777" w:rsidR="00526A67" w:rsidRPr="0064152A" w:rsidRDefault="00526A67" w:rsidP="00526A67">
            <w:pPr>
              <w:jc w:val="center"/>
              <w:rPr>
                <w:rFonts w:ascii="Arial" w:hAnsi="Arial" w:cs="Arial"/>
                <w:b/>
              </w:rPr>
            </w:pPr>
          </w:p>
        </w:tc>
        <w:tc>
          <w:tcPr>
            <w:tcW w:w="709" w:type="dxa"/>
            <w:tcBorders>
              <w:left w:val="nil"/>
              <w:bottom w:val="single" w:sz="4" w:space="0" w:color="000000"/>
              <w:right w:val="nil"/>
            </w:tcBorders>
          </w:tcPr>
          <w:p w14:paraId="14358251" w14:textId="77777777" w:rsidR="00526A67" w:rsidRPr="0064152A" w:rsidRDefault="00526A67" w:rsidP="00526A67">
            <w:pPr>
              <w:rPr>
                <w:rFonts w:ascii="Arial" w:hAnsi="Arial" w:cs="Arial"/>
              </w:rPr>
            </w:pPr>
          </w:p>
        </w:tc>
        <w:tc>
          <w:tcPr>
            <w:tcW w:w="3969" w:type="dxa"/>
            <w:tcBorders>
              <w:left w:val="nil"/>
              <w:bottom w:val="single" w:sz="4" w:space="0" w:color="000000"/>
              <w:right w:val="nil"/>
            </w:tcBorders>
            <w:vAlign w:val="center"/>
          </w:tcPr>
          <w:p w14:paraId="63D508CF" w14:textId="77777777" w:rsidR="00526A67" w:rsidRPr="0064152A" w:rsidRDefault="00526A67" w:rsidP="00526A67">
            <w:pPr>
              <w:rPr>
                <w:rFonts w:ascii="Arial" w:hAnsi="Arial" w:cs="Arial"/>
              </w:rPr>
            </w:pPr>
          </w:p>
        </w:tc>
        <w:tc>
          <w:tcPr>
            <w:tcW w:w="1418" w:type="dxa"/>
            <w:tcBorders>
              <w:left w:val="nil"/>
              <w:bottom w:val="single" w:sz="4" w:space="0" w:color="000000"/>
              <w:right w:val="nil"/>
            </w:tcBorders>
            <w:vAlign w:val="center"/>
          </w:tcPr>
          <w:p w14:paraId="7EBFCD8E" w14:textId="77777777" w:rsidR="00526A67" w:rsidRPr="0064152A" w:rsidRDefault="00526A67" w:rsidP="00526A67">
            <w:pPr>
              <w:jc w:val="center"/>
              <w:rPr>
                <w:rFonts w:ascii="Arial" w:hAnsi="Arial" w:cs="Arial"/>
              </w:rPr>
            </w:pPr>
          </w:p>
        </w:tc>
        <w:tc>
          <w:tcPr>
            <w:tcW w:w="1984" w:type="dxa"/>
            <w:tcBorders>
              <w:left w:val="nil"/>
              <w:bottom w:val="single" w:sz="4" w:space="0" w:color="000000"/>
              <w:right w:val="nil"/>
            </w:tcBorders>
            <w:vAlign w:val="center"/>
          </w:tcPr>
          <w:p w14:paraId="1F3DB10E" w14:textId="77777777" w:rsidR="00526A67" w:rsidRPr="0064152A" w:rsidRDefault="00526A67" w:rsidP="00526A67">
            <w:pPr>
              <w:rPr>
                <w:rFonts w:ascii="Arial" w:hAnsi="Arial" w:cs="Arial"/>
              </w:rPr>
            </w:pPr>
          </w:p>
        </w:tc>
      </w:tr>
      <w:tr w:rsidR="00E23906" w:rsidRPr="0064152A" w14:paraId="07A53E15" w14:textId="77777777" w:rsidTr="0080653B">
        <w:trPr>
          <w:trHeight w:val="156"/>
        </w:trPr>
        <w:tc>
          <w:tcPr>
            <w:tcW w:w="9214" w:type="dxa"/>
            <w:gridSpan w:val="5"/>
            <w:tcBorders>
              <w:bottom w:val="single" w:sz="4" w:space="0" w:color="000000"/>
            </w:tcBorders>
            <w:shd w:val="clear" w:color="auto" w:fill="A6A6A6" w:themeFill="background1" w:themeFillShade="A6"/>
            <w:vAlign w:val="center"/>
          </w:tcPr>
          <w:p w14:paraId="6F9E6390" w14:textId="5E44961C" w:rsidR="00E23906" w:rsidRPr="0064152A" w:rsidRDefault="00E23906" w:rsidP="00E23906">
            <w:pPr>
              <w:jc w:val="center"/>
              <w:rPr>
                <w:rFonts w:ascii="Arial" w:hAnsi="Arial" w:cs="Arial"/>
              </w:rPr>
            </w:pPr>
            <w:r>
              <w:rPr>
                <w:rFonts w:ascii="Arial" w:hAnsi="Arial" w:cs="Arial"/>
                <w:b/>
              </w:rPr>
              <w:t>COTA RESERVADA PARA ME/EPP</w:t>
            </w:r>
          </w:p>
        </w:tc>
      </w:tr>
      <w:tr w:rsidR="00526A67" w:rsidRPr="0064152A" w14:paraId="5CB8238D" w14:textId="77777777" w:rsidTr="0080653B">
        <w:trPr>
          <w:trHeight w:val="156"/>
        </w:trPr>
        <w:tc>
          <w:tcPr>
            <w:tcW w:w="1134" w:type="dxa"/>
            <w:tcBorders>
              <w:bottom w:val="single" w:sz="4" w:space="0" w:color="000000"/>
            </w:tcBorders>
            <w:shd w:val="clear" w:color="auto" w:fill="A6A6A6" w:themeFill="background1" w:themeFillShade="A6"/>
            <w:vAlign w:val="center"/>
          </w:tcPr>
          <w:p w14:paraId="260038E0" w14:textId="0DD1EB6D" w:rsidR="00526A67" w:rsidRPr="0064152A" w:rsidRDefault="00526A67" w:rsidP="00526A67">
            <w:pPr>
              <w:jc w:val="center"/>
              <w:rPr>
                <w:rFonts w:ascii="Arial" w:hAnsi="Arial" w:cs="Arial"/>
                <w:b/>
              </w:rPr>
            </w:pPr>
            <w:r w:rsidRPr="0064152A">
              <w:rPr>
                <w:rFonts w:ascii="Arial" w:hAnsi="Arial" w:cs="Arial"/>
                <w:b/>
              </w:rPr>
              <w:t>LOTE</w:t>
            </w:r>
          </w:p>
        </w:tc>
        <w:tc>
          <w:tcPr>
            <w:tcW w:w="709" w:type="dxa"/>
            <w:tcBorders>
              <w:bottom w:val="single" w:sz="4" w:space="0" w:color="000000"/>
            </w:tcBorders>
            <w:shd w:val="clear" w:color="auto" w:fill="A6A6A6" w:themeFill="background1" w:themeFillShade="A6"/>
            <w:vAlign w:val="center"/>
          </w:tcPr>
          <w:p w14:paraId="7192C037" w14:textId="4941636D" w:rsidR="00526A67" w:rsidRPr="0064152A" w:rsidRDefault="00526A67" w:rsidP="00526A67">
            <w:pPr>
              <w:rPr>
                <w:rFonts w:ascii="Arial" w:hAnsi="Arial" w:cs="Arial"/>
              </w:rPr>
            </w:pPr>
            <w:r>
              <w:rPr>
                <w:rFonts w:ascii="Arial" w:hAnsi="Arial" w:cs="Arial"/>
                <w:b/>
              </w:rPr>
              <w:t>ITEM</w:t>
            </w:r>
          </w:p>
        </w:tc>
        <w:tc>
          <w:tcPr>
            <w:tcW w:w="3969" w:type="dxa"/>
            <w:tcBorders>
              <w:bottom w:val="single" w:sz="4" w:space="0" w:color="000000"/>
            </w:tcBorders>
            <w:shd w:val="clear" w:color="auto" w:fill="A6A6A6" w:themeFill="background1" w:themeFillShade="A6"/>
            <w:vAlign w:val="center"/>
          </w:tcPr>
          <w:p w14:paraId="25E4FA37" w14:textId="6C903A97" w:rsidR="00526A67" w:rsidRPr="0064152A" w:rsidRDefault="00526A67" w:rsidP="00526A67">
            <w:pPr>
              <w:rPr>
                <w:rFonts w:ascii="Arial" w:hAnsi="Arial" w:cs="Arial"/>
              </w:rPr>
            </w:pPr>
            <w:r w:rsidRPr="0064152A">
              <w:rPr>
                <w:rFonts w:ascii="Arial" w:hAnsi="Arial" w:cs="Arial"/>
                <w:b/>
              </w:rPr>
              <w:t>DESCRIÇÃO</w:t>
            </w:r>
          </w:p>
        </w:tc>
        <w:tc>
          <w:tcPr>
            <w:tcW w:w="1418" w:type="dxa"/>
            <w:tcBorders>
              <w:bottom w:val="single" w:sz="4" w:space="0" w:color="000000"/>
            </w:tcBorders>
            <w:shd w:val="clear" w:color="auto" w:fill="A6A6A6" w:themeFill="background1" w:themeFillShade="A6"/>
            <w:vAlign w:val="center"/>
          </w:tcPr>
          <w:p w14:paraId="5C5FC9C0" w14:textId="0FC20705" w:rsidR="00526A67" w:rsidRPr="0064152A" w:rsidRDefault="00526A67" w:rsidP="00526A67">
            <w:pPr>
              <w:jc w:val="center"/>
              <w:rPr>
                <w:rFonts w:ascii="Arial" w:hAnsi="Arial" w:cs="Arial"/>
              </w:rPr>
            </w:pPr>
            <w:r w:rsidRPr="0064152A">
              <w:rPr>
                <w:rFonts w:ascii="Arial" w:hAnsi="Arial" w:cs="Arial"/>
                <w:b/>
              </w:rPr>
              <w:t>Q</w:t>
            </w:r>
            <w:r>
              <w:rPr>
                <w:rFonts w:ascii="Arial" w:hAnsi="Arial" w:cs="Arial"/>
                <w:b/>
              </w:rPr>
              <w:t>UA</w:t>
            </w:r>
            <w:r w:rsidR="0080653B">
              <w:rPr>
                <w:rFonts w:ascii="Arial" w:hAnsi="Arial" w:cs="Arial"/>
                <w:b/>
              </w:rPr>
              <w:t>N</w:t>
            </w:r>
            <w:r w:rsidRPr="0064152A">
              <w:rPr>
                <w:rFonts w:ascii="Arial" w:hAnsi="Arial" w:cs="Arial"/>
                <w:b/>
              </w:rPr>
              <w:t>T</w:t>
            </w:r>
            <w:r>
              <w:rPr>
                <w:rFonts w:ascii="Arial" w:hAnsi="Arial" w:cs="Arial"/>
                <w:b/>
              </w:rPr>
              <w:t>.</w:t>
            </w:r>
            <w:r w:rsidRPr="0064152A">
              <w:rPr>
                <w:rFonts w:ascii="Arial" w:hAnsi="Arial" w:cs="Arial"/>
                <w:b/>
              </w:rPr>
              <w:t xml:space="preserve"> ESTIMADA</w:t>
            </w:r>
          </w:p>
        </w:tc>
        <w:tc>
          <w:tcPr>
            <w:tcW w:w="1984" w:type="dxa"/>
            <w:tcBorders>
              <w:bottom w:val="single" w:sz="4" w:space="0" w:color="000000"/>
            </w:tcBorders>
            <w:shd w:val="clear" w:color="auto" w:fill="A6A6A6" w:themeFill="background1" w:themeFillShade="A6"/>
          </w:tcPr>
          <w:p w14:paraId="61CBA650" w14:textId="3CF0AF7A" w:rsidR="00526A67" w:rsidRPr="0064152A" w:rsidRDefault="00526A67" w:rsidP="00526A67">
            <w:pPr>
              <w:rPr>
                <w:rFonts w:ascii="Arial" w:hAnsi="Arial" w:cs="Arial"/>
              </w:rPr>
            </w:pPr>
            <w:r w:rsidRPr="0064152A">
              <w:rPr>
                <w:rFonts w:ascii="Arial" w:hAnsi="Arial" w:cs="Arial"/>
                <w:b/>
              </w:rPr>
              <w:t>VALOR UNITÁRIO</w:t>
            </w:r>
            <w:r>
              <w:rPr>
                <w:rFonts w:ascii="Arial" w:hAnsi="Arial" w:cs="Arial"/>
                <w:b/>
              </w:rPr>
              <w:t xml:space="preserve"> MÁXIMO</w:t>
            </w:r>
          </w:p>
        </w:tc>
      </w:tr>
      <w:tr w:rsidR="00526A67" w:rsidRPr="0064152A" w14:paraId="6387F190" w14:textId="77777777" w:rsidTr="0080653B">
        <w:trPr>
          <w:trHeight w:val="156"/>
        </w:trPr>
        <w:tc>
          <w:tcPr>
            <w:tcW w:w="1134" w:type="dxa"/>
            <w:tcBorders>
              <w:bottom w:val="single" w:sz="4" w:space="0" w:color="000000"/>
            </w:tcBorders>
            <w:shd w:val="clear" w:color="auto" w:fill="auto"/>
            <w:vAlign w:val="center"/>
          </w:tcPr>
          <w:p w14:paraId="12FA2BBF" w14:textId="3D6D55D1" w:rsidR="00526A67" w:rsidRPr="0064152A" w:rsidRDefault="00526A67" w:rsidP="00526A67">
            <w:pPr>
              <w:jc w:val="center"/>
              <w:rPr>
                <w:rFonts w:ascii="Arial" w:hAnsi="Arial" w:cs="Arial"/>
                <w:b/>
              </w:rPr>
            </w:pPr>
            <w:r w:rsidRPr="0064152A">
              <w:rPr>
                <w:rFonts w:ascii="Arial" w:hAnsi="Arial" w:cs="Arial"/>
                <w:b/>
              </w:rPr>
              <w:t>03</w:t>
            </w:r>
            <w:r w:rsidR="00155160">
              <w:rPr>
                <w:rFonts w:ascii="Arial" w:hAnsi="Arial" w:cs="Arial"/>
                <w:b/>
              </w:rPr>
              <w:t xml:space="preserve">       </w:t>
            </w:r>
          </w:p>
        </w:tc>
        <w:tc>
          <w:tcPr>
            <w:tcW w:w="709" w:type="dxa"/>
            <w:tcBorders>
              <w:bottom w:val="single" w:sz="4" w:space="0" w:color="000000"/>
            </w:tcBorders>
            <w:vAlign w:val="center"/>
          </w:tcPr>
          <w:p w14:paraId="33F30045" w14:textId="1925BD08" w:rsidR="00526A67" w:rsidRPr="0064152A" w:rsidRDefault="00526A67" w:rsidP="00E23906">
            <w:pPr>
              <w:jc w:val="center"/>
              <w:rPr>
                <w:rFonts w:ascii="Arial" w:hAnsi="Arial" w:cs="Arial"/>
              </w:rPr>
            </w:pPr>
            <w:r>
              <w:rPr>
                <w:rFonts w:ascii="Arial" w:hAnsi="Arial" w:cs="Arial"/>
              </w:rPr>
              <w:t>01</w:t>
            </w:r>
          </w:p>
        </w:tc>
        <w:tc>
          <w:tcPr>
            <w:tcW w:w="3969" w:type="dxa"/>
            <w:tcBorders>
              <w:bottom w:val="single" w:sz="4" w:space="0" w:color="000000"/>
            </w:tcBorders>
            <w:vAlign w:val="center"/>
          </w:tcPr>
          <w:p w14:paraId="226D0A4B" w14:textId="2B13DC31" w:rsidR="00526A67" w:rsidRPr="0064152A" w:rsidRDefault="00526A67" w:rsidP="00526A67">
            <w:pPr>
              <w:rPr>
                <w:rFonts w:ascii="Arial" w:hAnsi="Arial" w:cs="Arial"/>
              </w:rPr>
            </w:pPr>
            <w:r w:rsidRPr="0064152A">
              <w:rPr>
                <w:rFonts w:ascii="Arial" w:hAnsi="Arial" w:cs="Arial"/>
              </w:rPr>
              <w:t>Monitor, conforme especificações técnicas e condições deste Termo de Referência</w:t>
            </w:r>
          </w:p>
        </w:tc>
        <w:tc>
          <w:tcPr>
            <w:tcW w:w="1418" w:type="dxa"/>
            <w:tcBorders>
              <w:bottom w:val="single" w:sz="4" w:space="0" w:color="000000"/>
            </w:tcBorders>
            <w:vAlign w:val="center"/>
          </w:tcPr>
          <w:p w14:paraId="4C3092CC" w14:textId="77777777" w:rsidR="00526A67" w:rsidRPr="0064152A" w:rsidRDefault="00526A67" w:rsidP="00526A67">
            <w:pPr>
              <w:jc w:val="center"/>
              <w:rPr>
                <w:rFonts w:ascii="Arial" w:hAnsi="Arial" w:cs="Arial"/>
              </w:rPr>
            </w:pPr>
            <w:r w:rsidRPr="0064152A">
              <w:rPr>
                <w:rFonts w:ascii="Arial" w:hAnsi="Arial" w:cs="Arial"/>
              </w:rPr>
              <w:t>158 unidades</w:t>
            </w:r>
          </w:p>
        </w:tc>
        <w:tc>
          <w:tcPr>
            <w:tcW w:w="1984" w:type="dxa"/>
            <w:tcBorders>
              <w:bottom w:val="single" w:sz="4" w:space="0" w:color="000000"/>
            </w:tcBorders>
            <w:vAlign w:val="center"/>
          </w:tcPr>
          <w:p w14:paraId="7E7C74BF" w14:textId="70899845" w:rsidR="00526A67" w:rsidRPr="0064152A" w:rsidRDefault="00526A67" w:rsidP="008529EC">
            <w:pPr>
              <w:jc w:val="center"/>
              <w:rPr>
                <w:rFonts w:ascii="Arial" w:hAnsi="Arial" w:cs="Arial"/>
              </w:rPr>
            </w:pPr>
            <w:r w:rsidRPr="0064152A">
              <w:rPr>
                <w:rFonts w:ascii="Arial" w:hAnsi="Arial" w:cs="Arial"/>
              </w:rPr>
              <w:t>R$</w:t>
            </w:r>
            <w:r>
              <w:rPr>
                <w:rFonts w:ascii="Arial" w:hAnsi="Arial" w:cs="Arial"/>
              </w:rPr>
              <w:t xml:space="preserve"> 1.248,33</w:t>
            </w:r>
          </w:p>
        </w:tc>
      </w:tr>
      <w:tr w:rsidR="00526A67" w:rsidRPr="0064152A" w14:paraId="5EC225F7" w14:textId="77777777" w:rsidTr="0080653B">
        <w:trPr>
          <w:trHeight w:val="195"/>
        </w:trPr>
        <w:tc>
          <w:tcPr>
            <w:tcW w:w="7230"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0285C9FB" w14:textId="47DF8E09" w:rsidR="00526A67" w:rsidRPr="0064152A" w:rsidRDefault="00526A67" w:rsidP="00526A67">
            <w:pPr>
              <w:jc w:val="center"/>
              <w:rPr>
                <w:rFonts w:ascii="Arial" w:hAnsi="Arial" w:cs="Arial"/>
              </w:rPr>
            </w:pPr>
            <w:r w:rsidRPr="009E3D06">
              <w:rPr>
                <w:rFonts w:ascii="Arial" w:hAnsi="Arial" w:cs="Arial"/>
                <w:b/>
                <w:bCs/>
              </w:rPr>
              <w:t>VALOR TOTAL MÁXIMO DO LOTE 0</w:t>
            </w:r>
            <w:r>
              <w:rPr>
                <w:rFonts w:ascii="Arial" w:hAnsi="Arial" w:cs="Arial"/>
                <w:b/>
                <w:bCs/>
              </w:rPr>
              <w:t>3</w:t>
            </w:r>
          </w:p>
        </w:tc>
        <w:tc>
          <w:tcPr>
            <w:tcW w:w="1984" w:type="dxa"/>
            <w:tcBorders>
              <w:top w:val="single" w:sz="4" w:space="0" w:color="000000"/>
              <w:left w:val="single" w:sz="4" w:space="0" w:color="000000"/>
              <w:bottom w:val="single" w:sz="4" w:space="0" w:color="auto"/>
              <w:right w:val="single" w:sz="4" w:space="0" w:color="000000"/>
            </w:tcBorders>
            <w:vAlign w:val="center"/>
          </w:tcPr>
          <w:p w14:paraId="61A2459F" w14:textId="04D45EE2" w:rsidR="00526A67" w:rsidRPr="00526A67" w:rsidRDefault="00526A67" w:rsidP="008529EC">
            <w:pPr>
              <w:jc w:val="center"/>
              <w:rPr>
                <w:rFonts w:ascii="Arial" w:hAnsi="Arial" w:cs="Arial"/>
                <w:b/>
                <w:bCs/>
              </w:rPr>
            </w:pPr>
            <w:r w:rsidRPr="00526A67">
              <w:rPr>
                <w:rFonts w:ascii="Arial" w:hAnsi="Arial" w:cs="Arial"/>
                <w:b/>
                <w:bCs/>
              </w:rPr>
              <w:t>R$ 197.236,14</w:t>
            </w:r>
          </w:p>
        </w:tc>
      </w:tr>
      <w:tr w:rsidR="00E23906" w:rsidRPr="0064152A" w14:paraId="4971040B" w14:textId="77777777" w:rsidTr="00E42F5D">
        <w:trPr>
          <w:trHeight w:val="1483"/>
        </w:trPr>
        <w:tc>
          <w:tcPr>
            <w:tcW w:w="1134" w:type="dxa"/>
            <w:tcBorders>
              <w:top w:val="single" w:sz="4" w:space="0" w:color="auto"/>
              <w:left w:val="nil"/>
              <w:bottom w:val="single" w:sz="4" w:space="0" w:color="000000"/>
              <w:right w:val="nil"/>
            </w:tcBorders>
            <w:shd w:val="clear" w:color="auto" w:fill="auto"/>
            <w:vAlign w:val="center"/>
          </w:tcPr>
          <w:p w14:paraId="3AD427BE" w14:textId="77777777" w:rsidR="00E23906" w:rsidRPr="0064152A" w:rsidRDefault="00E23906" w:rsidP="00526A67">
            <w:pPr>
              <w:jc w:val="center"/>
              <w:rPr>
                <w:rFonts w:ascii="Arial" w:hAnsi="Arial" w:cs="Arial"/>
                <w:b/>
              </w:rPr>
            </w:pPr>
          </w:p>
        </w:tc>
        <w:tc>
          <w:tcPr>
            <w:tcW w:w="709" w:type="dxa"/>
            <w:tcBorders>
              <w:top w:val="single" w:sz="4" w:space="0" w:color="auto"/>
              <w:left w:val="nil"/>
              <w:bottom w:val="single" w:sz="4" w:space="0" w:color="000000"/>
              <w:right w:val="nil"/>
            </w:tcBorders>
            <w:shd w:val="clear" w:color="auto" w:fill="auto"/>
            <w:vAlign w:val="center"/>
          </w:tcPr>
          <w:p w14:paraId="7805886D" w14:textId="77777777" w:rsidR="00E23906" w:rsidRDefault="00E23906" w:rsidP="00526A67">
            <w:pPr>
              <w:rPr>
                <w:rFonts w:ascii="Arial" w:hAnsi="Arial" w:cs="Arial"/>
                <w:b/>
              </w:rPr>
            </w:pPr>
          </w:p>
        </w:tc>
        <w:tc>
          <w:tcPr>
            <w:tcW w:w="3969" w:type="dxa"/>
            <w:tcBorders>
              <w:top w:val="single" w:sz="4" w:space="0" w:color="auto"/>
              <w:left w:val="nil"/>
              <w:bottom w:val="single" w:sz="4" w:space="0" w:color="000000"/>
              <w:right w:val="nil"/>
            </w:tcBorders>
            <w:shd w:val="clear" w:color="auto" w:fill="auto"/>
            <w:vAlign w:val="center"/>
          </w:tcPr>
          <w:p w14:paraId="074FA6BA" w14:textId="77777777" w:rsidR="00E23906" w:rsidRPr="0064152A" w:rsidRDefault="00E23906" w:rsidP="00526A67">
            <w:pPr>
              <w:rPr>
                <w:rFonts w:ascii="Arial" w:hAnsi="Arial" w:cs="Arial"/>
                <w:b/>
              </w:rPr>
            </w:pPr>
          </w:p>
        </w:tc>
        <w:tc>
          <w:tcPr>
            <w:tcW w:w="1418" w:type="dxa"/>
            <w:tcBorders>
              <w:top w:val="single" w:sz="4" w:space="0" w:color="auto"/>
              <w:left w:val="nil"/>
              <w:bottom w:val="single" w:sz="4" w:space="0" w:color="000000"/>
              <w:right w:val="nil"/>
            </w:tcBorders>
            <w:shd w:val="clear" w:color="auto" w:fill="auto"/>
            <w:vAlign w:val="center"/>
          </w:tcPr>
          <w:p w14:paraId="15BBDB0E" w14:textId="77777777" w:rsidR="00E23906" w:rsidRPr="0064152A" w:rsidRDefault="00E23906" w:rsidP="00526A67">
            <w:pPr>
              <w:jc w:val="center"/>
              <w:rPr>
                <w:rFonts w:ascii="Arial" w:hAnsi="Arial" w:cs="Arial"/>
                <w:b/>
              </w:rPr>
            </w:pPr>
          </w:p>
        </w:tc>
        <w:tc>
          <w:tcPr>
            <w:tcW w:w="1984" w:type="dxa"/>
            <w:tcBorders>
              <w:top w:val="single" w:sz="4" w:space="0" w:color="auto"/>
              <w:left w:val="nil"/>
              <w:bottom w:val="single" w:sz="4" w:space="0" w:color="000000"/>
              <w:right w:val="nil"/>
            </w:tcBorders>
            <w:shd w:val="clear" w:color="auto" w:fill="auto"/>
          </w:tcPr>
          <w:p w14:paraId="62CF6560" w14:textId="77777777" w:rsidR="00E23906" w:rsidRPr="0064152A" w:rsidRDefault="00E23906" w:rsidP="00526A67">
            <w:pPr>
              <w:rPr>
                <w:rFonts w:ascii="Arial" w:hAnsi="Arial" w:cs="Arial"/>
                <w:b/>
              </w:rPr>
            </w:pPr>
          </w:p>
        </w:tc>
      </w:tr>
      <w:tr w:rsidR="00E23906" w:rsidRPr="0064152A" w14:paraId="4D832160" w14:textId="77777777" w:rsidTr="0080653B">
        <w:trPr>
          <w:trHeight w:val="195"/>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B656FEA" w14:textId="68028F50" w:rsidR="00E23906" w:rsidRPr="0064152A" w:rsidRDefault="00E23906" w:rsidP="00E23906">
            <w:pPr>
              <w:jc w:val="center"/>
              <w:rPr>
                <w:rFonts w:ascii="Arial" w:hAnsi="Arial" w:cs="Arial"/>
                <w:b/>
              </w:rPr>
            </w:pPr>
            <w:r>
              <w:rPr>
                <w:rFonts w:ascii="Arial" w:hAnsi="Arial" w:cs="Arial"/>
                <w:b/>
              </w:rPr>
              <w:t>PARTICIPAÇÃO GERAL</w:t>
            </w:r>
          </w:p>
        </w:tc>
      </w:tr>
      <w:tr w:rsidR="00526A67" w:rsidRPr="0064152A" w14:paraId="0BF0BE96" w14:textId="77777777" w:rsidTr="0080653B">
        <w:trPr>
          <w:trHeight w:val="195"/>
        </w:trPr>
        <w:tc>
          <w:tcPr>
            <w:tcW w:w="113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55A6E94" w14:textId="03AE2DE6" w:rsidR="00526A67" w:rsidRPr="0064152A" w:rsidRDefault="00526A67" w:rsidP="00526A67">
            <w:pPr>
              <w:jc w:val="center"/>
              <w:rPr>
                <w:rFonts w:ascii="Arial" w:hAnsi="Arial" w:cs="Arial"/>
                <w:b/>
              </w:rPr>
            </w:pPr>
            <w:r w:rsidRPr="0064152A">
              <w:rPr>
                <w:rFonts w:ascii="Arial" w:hAnsi="Arial" w:cs="Arial"/>
                <w:b/>
              </w:rPr>
              <w:lastRenderedPageBreak/>
              <w:t>LOTE</w:t>
            </w:r>
          </w:p>
        </w:tc>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950E03B" w14:textId="4C238CB9" w:rsidR="00526A67" w:rsidRPr="0064152A" w:rsidRDefault="00526A67" w:rsidP="00526A67">
            <w:pPr>
              <w:rPr>
                <w:rFonts w:ascii="Arial" w:hAnsi="Arial" w:cs="Arial"/>
              </w:rPr>
            </w:pPr>
            <w:r>
              <w:rPr>
                <w:rFonts w:ascii="Arial" w:hAnsi="Arial" w:cs="Arial"/>
                <w:b/>
              </w:rPr>
              <w:t>ITEM</w:t>
            </w:r>
          </w:p>
        </w:tc>
        <w:tc>
          <w:tcPr>
            <w:tcW w:w="396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EB727AD" w14:textId="0ADA6994" w:rsidR="00526A67" w:rsidRPr="0064152A" w:rsidRDefault="00526A67" w:rsidP="00526A67">
            <w:pPr>
              <w:rPr>
                <w:rFonts w:ascii="Arial" w:hAnsi="Arial" w:cs="Arial"/>
              </w:rPr>
            </w:pPr>
            <w:r w:rsidRPr="0064152A">
              <w:rPr>
                <w:rFonts w:ascii="Arial" w:hAnsi="Arial" w:cs="Arial"/>
                <w:b/>
              </w:rPr>
              <w:t>DESCRIÇÃO</w:t>
            </w:r>
          </w:p>
        </w:tc>
        <w:tc>
          <w:tcPr>
            <w:tcW w:w="14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379F595" w14:textId="2193FFCB" w:rsidR="00526A67" w:rsidRPr="0064152A" w:rsidRDefault="00526A67" w:rsidP="00526A67">
            <w:pPr>
              <w:jc w:val="center"/>
              <w:rPr>
                <w:rFonts w:ascii="Arial" w:hAnsi="Arial" w:cs="Arial"/>
              </w:rPr>
            </w:pPr>
            <w:r w:rsidRPr="0064152A">
              <w:rPr>
                <w:rFonts w:ascii="Arial" w:hAnsi="Arial" w:cs="Arial"/>
                <w:b/>
              </w:rPr>
              <w:t>Q</w:t>
            </w:r>
            <w:r>
              <w:rPr>
                <w:rFonts w:ascii="Arial" w:hAnsi="Arial" w:cs="Arial"/>
                <w:b/>
              </w:rPr>
              <w:t>UA</w:t>
            </w:r>
            <w:r w:rsidR="0080653B">
              <w:rPr>
                <w:rFonts w:ascii="Arial" w:hAnsi="Arial" w:cs="Arial"/>
                <w:b/>
              </w:rPr>
              <w:t>N</w:t>
            </w:r>
            <w:r w:rsidRPr="0064152A">
              <w:rPr>
                <w:rFonts w:ascii="Arial" w:hAnsi="Arial" w:cs="Arial"/>
                <w:b/>
              </w:rPr>
              <w:t>T</w:t>
            </w:r>
            <w:r>
              <w:rPr>
                <w:rFonts w:ascii="Arial" w:hAnsi="Arial" w:cs="Arial"/>
                <w:b/>
              </w:rPr>
              <w:t>.</w:t>
            </w:r>
            <w:r w:rsidRPr="0064152A">
              <w:rPr>
                <w:rFonts w:ascii="Arial" w:hAnsi="Arial" w:cs="Arial"/>
                <w:b/>
              </w:rPr>
              <w:t xml:space="preserve"> ESTIMADA</w:t>
            </w:r>
          </w:p>
        </w:tc>
        <w:tc>
          <w:tcPr>
            <w:tcW w:w="198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38CF37E3" w14:textId="43316747" w:rsidR="00526A67" w:rsidRPr="0064152A" w:rsidRDefault="00526A67" w:rsidP="00526A67">
            <w:pPr>
              <w:rPr>
                <w:rFonts w:ascii="Arial" w:hAnsi="Arial" w:cs="Arial"/>
              </w:rPr>
            </w:pPr>
            <w:r w:rsidRPr="0064152A">
              <w:rPr>
                <w:rFonts w:ascii="Arial" w:hAnsi="Arial" w:cs="Arial"/>
                <w:b/>
              </w:rPr>
              <w:t>VALOR UNITÁRIO</w:t>
            </w:r>
            <w:r>
              <w:rPr>
                <w:rFonts w:ascii="Arial" w:hAnsi="Arial" w:cs="Arial"/>
                <w:b/>
              </w:rPr>
              <w:t xml:space="preserve"> MÁXIMO</w:t>
            </w:r>
          </w:p>
        </w:tc>
      </w:tr>
      <w:tr w:rsidR="00526A67" w:rsidRPr="0064152A" w14:paraId="5FF86E11" w14:textId="77777777" w:rsidTr="0080653B">
        <w:trPr>
          <w:trHeight w:val="19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B1DD7" w14:textId="77777777" w:rsidR="00526A67" w:rsidRPr="0064152A" w:rsidRDefault="00526A67" w:rsidP="00526A67">
            <w:pPr>
              <w:jc w:val="center"/>
              <w:rPr>
                <w:rFonts w:ascii="Arial" w:hAnsi="Arial" w:cs="Arial"/>
                <w:b/>
              </w:rPr>
            </w:pPr>
            <w:r w:rsidRPr="0064152A">
              <w:rPr>
                <w:rFonts w:ascii="Arial" w:hAnsi="Arial" w:cs="Arial"/>
                <w:b/>
              </w:rPr>
              <w:t>04</w:t>
            </w:r>
          </w:p>
        </w:tc>
        <w:tc>
          <w:tcPr>
            <w:tcW w:w="709" w:type="dxa"/>
            <w:tcBorders>
              <w:top w:val="single" w:sz="4" w:space="0" w:color="000000"/>
              <w:left w:val="single" w:sz="4" w:space="0" w:color="000000"/>
              <w:bottom w:val="single" w:sz="4" w:space="0" w:color="000000"/>
              <w:right w:val="single" w:sz="4" w:space="0" w:color="000000"/>
            </w:tcBorders>
            <w:vAlign w:val="center"/>
          </w:tcPr>
          <w:p w14:paraId="1AF2B4F2" w14:textId="1FBB1A27" w:rsidR="00526A67" w:rsidRPr="0064152A" w:rsidRDefault="00526A67" w:rsidP="00E23906">
            <w:pPr>
              <w:jc w:val="center"/>
              <w:rPr>
                <w:rFonts w:ascii="Arial" w:hAnsi="Arial" w:cs="Arial"/>
              </w:rPr>
            </w:pPr>
            <w:r>
              <w:rPr>
                <w:rFonts w:ascii="Arial" w:hAnsi="Arial" w:cs="Arial"/>
              </w:rPr>
              <w:t>01</w:t>
            </w:r>
          </w:p>
        </w:tc>
        <w:tc>
          <w:tcPr>
            <w:tcW w:w="3969" w:type="dxa"/>
            <w:tcBorders>
              <w:top w:val="single" w:sz="4" w:space="0" w:color="000000"/>
              <w:left w:val="single" w:sz="4" w:space="0" w:color="000000"/>
              <w:bottom w:val="single" w:sz="4" w:space="0" w:color="000000"/>
              <w:right w:val="single" w:sz="4" w:space="0" w:color="000000"/>
            </w:tcBorders>
            <w:vAlign w:val="center"/>
          </w:tcPr>
          <w:p w14:paraId="69C4BCF6" w14:textId="5A662051" w:rsidR="00526A67" w:rsidRPr="0064152A" w:rsidRDefault="00526A67" w:rsidP="00526A67">
            <w:pPr>
              <w:rPr>
                <w:rFonts w:ascii="Arial" w:hAnsi="Arial" w:cs="Arial"/>
              </w:rPr>
            </w:pPr>
            <w:r w:rsidRPr="0064152A">
              <w:rPr>
                <w:rFonts w:ascii="Arial" w:hAnsi="Arial" w:cs="Arial"/>
              </w:rPr>
              <w:t>Monitor, conforme especificações técnicas e condições deste Termo de Referência</w:t>
            </w:r>
          </w:p>
        </w:tc>
        <w:tc>
          <w:tcPr>
            <w:tcW w:w="1418" w:type="dxa"/>
            <w:tcBorders>
              <w:top w:val="single" w:sz="4" w:space="0" w:color="000000"/>
              <w:left w:val="single" w:sz="4" w:space="0" w:color="000000"/>
              <w:bottom w:val="single" w:sz="4" w:space="0" w:color="000000"/>
              <w:right w:val="single" w:sz="4" w:space="0" w:color="000000"/>
            </w:tcBorders>
            <w:vAlign w:val="center"/>
          </w:tcPr>
          <w:p w14:paraId="3B920CF3" w14:textId="77777777" w:rsidR="00526A67" w:rsidRPr="0064152A" w:rsidRDefault="00526A67" w:rsidP="00526A67">
            <w:pPr>
              <w:jc w:val="center"/>
              <w:rPr>
                <w:rFonts w:ascii="Arial" w:hAnsi="Arial" w:cs="Arial"/>
              </w:rPr>
            </w:pPr>
            <w:r w:rsidRPr="0064152A">
              <w:rPr>
                <w:rFonts w:ascii="Arial" w:hAnsi="Arial" w:cs="Arial"/>
              </w:rPr>
              <w:t>474 unidades</w:t>
            </w:r>
          </w:p>
        </w:tc>
        <w:tc>
          <w:tcPr>
            <w:tcW w:w="1984" w:type="dxa"/>
            <w:tcBorders>
              <w:top w:val="single" w:sz="4" w:space="0" w:color="000000"/>
              <w:left w:val="single" w:sz="4" w:space="0" w:color="000000"/>
              <w:bottom w:val="single" w:sz="4" w:space="0" w:color="000000"/>
              <w:right w:val="single" w:sz="4" w:space="0" w:color="000000"/>
            </w:tcBorders>
            <w:vAlign w:val="center"/>
          </w:tcPr>
          <w:p w14:paraId="6D07891C" w14:textId="60AE7434" w:rsidR="00526A67" w:rsidRPr="0064152A" w:rsidRDefault="00526A67" w:rsidP="008529EC">
            <w:pPr>
              <w:jc w:val="center"/>
              <w:rPr>
                <w:rFonts w:ascii="Arial" w:hAnsi="Arial" w:cs="Arial"/>
              </w:rPr>
            </w:pPr>
            <w:r w:rsidRPr="0064152A">
              <w:rPr>
                <w:rFonts w:ascii="Arial" w:hAnsi="Arial" w:cs="Arial"/>
              </w:rPr>
              <w:t>R$</w:t>
            </w:r>
            <w:r>
              <w:rPr>
                <w:rFonts w:ascii="Arial" w:hAnsi="Arial" w:cs="Arial"/>
              </w:rPr>
              <w:t xml:space="preserve"> 1.248,33</w:t>
            </w:r>
          </w:p>
        </w:tc>
      </w:tr>
      <w:tr w:rsidR="00E23906" w:rsidRPr="0064152A" w14:paraId="7F0AF382" w14:textId="77777777" w:rsidTr="0080653B">
        <w:trPr>
          <w:trHeight w:val="318"/>
        </w:trPr>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tcPr>
          <w:p w14:paraId="0A0F4CB5" w14:textId="10C4CC21" w:rsidR="00E23906" w:rsidRPr="0064152A" w:rsidRDefault="00E23906" w:rsidP="00526A67">
            <w:pPr>
              <w:jc w:val="center"/>
              <w:rPr>
                <w:rFonts w:ascii="Arial" w:hAnsi="Arial" w:cs="Arial"/>
                <w:b/>
                <w:bCs/>
              </w:rPr>
            </w:pPr>
            <w:r w:rsidRPr="009E3D06">
              <w:rPr>
                <w:rFonts w:ascii="Arial" w:hAnsi="Arial" w:cs="Arial"/>
                <w:b/>
                <w:bCs/>
              </w:rPr>
              <w:t>VALOR TOTAL MÁXIMO DO LOTE 0</w:t>
            </w:r>
            <w:r>
              <w:rPr>
                <w:rFonts w:ascii="Arial" w:hAnsi="Arial" w:cs="Arial"/>
                <w:b/>
                <w:bCs/>
              </w:rPr>
              <w:t>4</w:t>
            </w:r>
          </w:p>
        </w:tc>
        <w:tc>
          <w:tcPr>
            <w:tcW w:w="1984" w:type="dxa"/>
            <w:tcBorders>
              <w:top w:val="single" w:sz="4" w:space="0" w:color="000000"/>
              <w:left w:val="single" w:sz="4" w:space="0" w:color="000000"/>
              <w:bottom w:val="single" w:sz="4" w:space="0" w:color="000000"/>
              <w:right w:val="single" w:sz="4" w:space="0" w:color="000000"/>
            </w:tcBorders>
            <w:vAlign w:val="center"/>
          </w:tcPr>
          <w:p w14:paraId="07FE7321" w14:textId="76745517" w:rsidR="00E23906" w:rsidRPr="0064152A" w:rsidRDefault="00E23906" w:rsidP="008529EC">
            <w:pPr>
              <w:jc w:val="center"/>
              <w:rPr>
                <w:rFonts w:ascii="Arial" w:hAnsi="Arial" w:cs="Arial"/>
                <w:b/>
                <w:bCs/>
              </w:rPr>
            </w:pPr>
            <w:r>
              <w:rPr>
                <w:rFonts w:ascii="Arial" w:hAnsi="Arial" w:cs="Arial"/>
                <w:b/>
                <w:bCs/>
              </w:rPr>
              <w:t>R$ 591.708,42</w:t>
            </w:r>
          </w:p>
        </w:tc>
      </w:tr>
    </w:tbl>
    <w:p w14:paraId="622CCA4B" w14:textId="77777777" w:rsidR="00004752" w:rsidRPr="002379DE" w:rsidRDefault="00004752" w:rsidP="00942FC0">
      <w:pPr>
        <w:pStyle w:val="SemEspaamento"/>
        <w:rPr>
          <w:rFonts w:ascii="Arial" w:hAnsi="Arial" w:cs="Arial"/>
          <w:sz w:val="24"/>
          <w:szCs w:val="24"/>
        </w:rPr>
      </w:pPr>
    </w:p>
    <w:p w14:paraId="6B599A0D" w14:textId="77777777" w:rsidR="00004752"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As quantidades previstas pela Administração são meramente estimativas, definidas em função de consumo e utilização provável, nos termos do inc. II do § 7º do art. 15 da Lei nº 8.666/93. A aquisição obedecerá às necessidades e demandas concretas da DPE/PR, sendo devidos </w:t>
      </w:r>
      <w:r>
        <w:rPr>
          <w:rFonts w:ascii="Arial" w:hAnsi="Arial" w:cs="Arial"/>
          <w:sz w:val="24"/>
          <w:szCs w:val="24"/>
        </w:rPr>
        <w:t>à</w:t>
      </w:r>
      <w:r w:rsidRPr="002379DE">
        <w:rPr>
          <w:rFonts w:ascii="Arial" w:hAnsi="Arial" w:cs="Arial"/>
          <w:sz w:val="24"/>
          <w:szCs w:val="24"/>
        </w:rPr>
        <w:t xml:space="preserve"> </w:t>
      </w:r>
      <w:r>
        <w:rPr>
          <w:rFonts w:ascii="Arial" w:hAnsi="Arial" w:cs="Arial"/>
          <w:sz w:val="24"/>
          <w:szCs w:val="24"/>
        </w:rPr>
        <w:t xml:space="preserve">CONTRATADA </w:t>
      </w:r>
      <w:r w:rsidRPr="002379DE">
        <w:rPr>
          <w:rFonts w:ascii="Arial" w:hAnsi="Arial" w:cs="Arial"/>
          <w:sz w:val="24"/>
          <w:szCs w:val="24"/>
        </w:rPr>
        <w:t>os pagamentos referentes e relacionados, apenas, aos serviços e/ou materiais efetivamente prestados e/ou fornecidos, segundo as normas e condições fixadas neste instrumento.</w:t>
      </w:r>
    </w:p>
    <w:p w14:paraId="6777D9C2"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O quantitativo mínimo e imediato de aquisição de computadores será de 164 (cento e sessenta e quatro) unidades.</w:t>
      </w:r>
    </w:p>
    <w:p w14:paraId="7BE9DD30" w14:textId="77777777" w:rsidR="00004752" w:rsidRPr="008F7824"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8F7824">
        <w:rPr>
          <w:rFonts w:ascii="Arial" w:hAnsi="Arial" w:cs="Arial"/>
          <w:sz w:val="24"/>
          <w:szCs w:val="24"/>
        </w:rPr>
        <w:t>Após o primeiro pedido de computadores, cada pedido ulterior será de no mínimo 30 (trinta) unidades.</w:t>
      </w:r>
    </w:p>
    <w:p w14:paraId="55D761FD"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O quantitativo mínimo e imediato de aquisição de monitores será de 118 (cento e dezoito) unidades.</w:t>
      </w:r>
    </w:p>
    <w:p w14:paraId="42D701F3" w14:textId="77777777" w:rsidR="00004752" w:rsidRPr="008F7824"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8F7824">
        <w:rPr>
          <w:rFonts w:ascii="Arial" w:hAnsi="Arial" w:cs="Arial"/>
          <w:sz w:val="24"/>
          <w:szCs w:val="24"/>
        </w:rPr>
        <w:t>Após o primeiro pedido de monitores, cada pedido ulterior será de no mínimo 15 (quinze) unidades.</w:t>
      </w:r>
    </w:p>
    <w:p w14:paraId="4D72955A"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3FD881E0" w14:textId="724342AF" w:rsidR="00004752" w:rsidRPr="00217E06"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t>DAS ESPECIFICAÇÕES TÉCNICAS – COMPUTADOR (</w:t>
      </w:r>
      <w:r w:rsidR="00750C7F">
        <w:rPr>
          <w:rFonts w:ascii="Arial" w:hAnsi="Arial" w:cs="Arial"/>
          <w:b/>
          <w:sz w:val="24"/>
          <w:szCs w:val="24"/>
        </w:rPr>
        <w:t>LOTES</w:t>
      </w:r>
      <w:r w:rsidRPr="002379DE">
        <w:rPr>
          <w:rFonts w:ascii="Arial" w:hAnsi="Arial" w:cs="Arial"/>
          <w:b/>
          <w:sz w:val="24"/>
          <w:szCs w:val="24"/>
        </w:rPr>
        <w:t xml:space="preserve"> 1 E 2)</w:t>
      </w:r>
    </w:p>
    <w:p w14:paraId="6FFB4298"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Processador</w:t>
      </w:r>
    </w:p>
    <w:p w14:paraId="1536A15B"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Possuir no mínimo </w:t>
      </w:r>
      <w:r>
        <w:rPr>
          <w:rFonts w:ascii="Arial" w:hAnsi="Arial" w:cs="Arial"/>
          <w:sz w:val="24"/>
          <w:szCs w:val="24"/>
        </w:rPr>
        <w:t>6</w:t>
      </w:r>
      <w:r w:rsidRPr="002379DE">
        <w:rPr>
          <w:rFonts w:ascii="Arial" w:hAnsi="Arial" w:cs="Arial"/>
          <w:sz w:val="24"/>
          <w:szCs w:val="24"/>
        </w:rPr>
        <w:t xml:space="preserve"> (</w:t>
      </w:r>
      <w:r>
        <w:rPr>
          <w:rFonts w:ascii="Arial" w:hAnsi="Arial" w:cs="Arial"/>
          <w:sz w:val="24"/>
          <w:szCs w:val="24"/>
        </w:rPr>
        <w:t>seis</w:t>
      </w:r>
      <w:r w:rsidRPr="002379DE">
        <w:rPr>
          <w:rFonts w:ascii="Arial" w:hAnsi="Arial" w:cs="Arial"/>
          <w:sz w:val="24"/>
          <w:szCs w:val="24"/>
        </w:rPr>
        <w:t>) núcleos reais de processamento;</w:t>
      </w:r>
    </w:p>
    <w:p w14:paraId="6BD8D55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Suportar no mínimo </w:t>
      </w:r>
      <w:r>
        <w:rPr>
          <w:rFonts w:ascii="Arial" w:hAnsi="Arial" w:cs="Arial"/>
          <w:sz w:val="24"/>
          <w:szCs w:val="24"/>
        </w:rPr>
        <w:t>12</w:t>
      </w:r>
      <w:r w:rsidRPr="002379DE">
        <w:rPr>
          <w:rFonts w:ascii="Arial" w:hAnsi="Arial" w:cs="Arial"/>
          <w:sz w:val="24"/>
          <w:szCs w:val="24"/>
        </w:rPr>
        <w:t xml:space="preserve"> (</w:t>
      </w:r>
      <w:r>
        <w:rPr>
          <w:rFonts w:ascii="Arial" w:hAnsi="Arial" w:cs="Arial"/>
          <w:sz w:val="24"/>
          <w:szCs w:val="24"/>
        </w:rPr>
        <w:t>doze</w:t>
      </w:r>
      <w:r w:rsidRPr="002379DE">
        <w:rPr>
          <w:rFonts w:ascii="Arial" w:hAnsi="Arial" w:cs="Arial"/>
          <w:sz w:val="24"/>
          <w:szCs w:val="24"/>
        </w:rPr>
        <w:t>) threads de processamento simultâneos;</w:t>
      </w:r>
    </w:p>
    <w:p w14:paraId="787CFD56"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Frequência real de clock interno (clock base), de no mínimo, </w:t>
      </w:r>
      <w:r>
        <w:rPr>
          <w:rFonts w:ascii="Arial" w:hAnsi="Arial" w:cs="Arial"/>
          <w:sz w:val="24"/>
          <w:szCs w:val="24"/>
        </w:rPr>
        <w:t>3</w:t>
      </w:r>
      <w:r w:rsidRPr="002379DE">
        <w:rPr>
          <w:rFonts w:ascii="Arial" w:hAnsi="Arial" w:cs="Arial"/>
          <w:sz w:val="24"/>
          <w:szCs w:val="24"/>
        </w:rPr>
        <w:t>,</w:t>
      </w:r>
      <w:r>
        <w:rPr>
          <w:rFonts w:ascii="Arial" w:hAnsi="Arial" w:cs="Arial"/>
          <w:sz w:val="24"/>
          <w:szCs w:val="24"/>
        </w:rPr>
        <w:t>0</w:t>
      </w:r>
      <w:r w:rsidRPr="002379DE">
        <w:rPr>
          <w:rFonts w:ascii="Arial" w:hAnsi="Arial" w:cs="Arial"/>
          <w:sz w:val="24"/>
          <w:szCs w:val="24"/>
        </w:rPr>
        <w:t xml:space="preserve"> GHz (Gigahertz);</w:t>
      </w:r>
    </w:p>
    <w:p w14:paraId="6E0FB5F7"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Possuir cache de no mínimo </w:t>
      </w:r>
      <w:r>
        <w:rPr>
          <w:rFonts w:ascii="Arial" w:hAnsi="Arial" w:cs="Arial"/>
          <w:sz w:val="24"/>
          <w:szCs w:val="24"/>
        </w:rPr>
        <w:t>12</w:t>
      </w:r>
      <w:r w:rsidRPr="002379DE">
        <w:rPr>
          <w:rFonts w:ascii="Arial" w:hAnsi="Arial" w:cs="Arial"/>
          <w:sz w:val="24"/>
          <w:szCs w:val="24"/>
        </w:rPr>
        <w:t xml:space="preserve"> MB (Megabyte);</w:t>
      </w:r>
    </w:p>
    <w:p w14:paraId="6BC4A9F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Capaz de operar sistemas operacionais 64 bits de mercado;</w:t>
      </w:r>
    </w:p>
    <w:p w14:paraId="72B90520"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Suporte extensões de virtualização compatível com AMD-V ou Intel-VT-x;</w:t>
      </w:r>
    </w:p>
    <w:p w14:paraId="3F0696D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Suporte ao conjunto de instruções AES (Advanced Encryption Standard AES-NI);</w:t>
      </w:r>
    </w:p>
    <w:p w14:paraId="7AD54D1B"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Suporte ao conjunto de instruções de no mínimo SSE4.1;</w:t>
      </w:r>
    </w:p>
    <w:p w14:paraId="63FBFBF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Com cooler original do mesmo fabricante do processador (certificado pelo fabricante do processador), especificado pelo fabricante para o modelo do processador ou sistema de ventilação original do fabricante do equipamento, ou </w:t>
      </w:r>
      <w:r w:rsidRPr="002379DE">
        <w:rPr>
          <w:rFonts w:ascii="Arial" w:hAnsi="Arial" w:cs="Arial"/>
          <w:sz w:val="24"/>
          <w:szCs w:val="24"/>
        </w:rPr>
        <w:lastRenderedPageBreak/>
        <w:t>com capacidade de resfriamento/dissipação de calor superior, capaz de manter o processador e todos os periféricos em perfeito funcionamento;</w:t>
      </w:r>
    </w:p>
    <w:p w14:paraId="54FD458F"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Sistema de dissipação de calor dimensionado para a perfeita refrigeração do processador, considerando que este esteja operando em sua capacidade máxima (TDP máxima), pelo período de 12 (doze) horas diárias consecutivas, em ambiente não refrigerado;</w:t>
      </w:r>
    </w:p>
    <w:p w14:paraId="1362663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possuir tecnologia de ajuste dinâmico do consumo de energia através do controle do clock do processador com base na utilização da CPU;</w:t>
      </w:r>
    </w:p>
    <w:p w14:paraId="40F797E8"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Processadores descontinuados ou fora de linha (“End of Life”) não serão aceitos.</w:t>
      </w:r>
    </w:p>
    <w:p w14:paraId="758B6FE7"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0150DBD8"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Placa mãe</w:t>
      </w:r>
    </w:p>
    <w:p w14:paraId="160EA8BD"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total suporte às características especificadas para o Processador, Memória RAM, Placa de Vídeo e Unidade de Estado Sólido, presentes neste Termo de Referência;</w:t>
      </w:r>
    </w:p>
    <w:p w14:paraId="4B6C2823"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chipset deverá suportar velocidade do barramento de comunicação com o processador de, no mínimo, a velocidade nominal máxima suportada pelo processador ofertado, não utilizando a funcionalidade de overclock;</w:t>
      </w:r>
    </w:p>
    <w:p w14:paraId="0F4CA50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Compatível com TPM (Trusted Platform Module) versão 2.0;</w:t>
      </w:r>
    </w:p>
    <w:p w14:paraId="0A63419B"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O chipset deve suportar memória RAM do tipo DDR4 SDRAM com frequência mínima de </w:t>
      </w:r>
      <w:r>
        <w:rPr>
          <w:rFonts w:ascii="Arial" w:hAnsi="Arial" w:cs="Arial"/>
          <w:sz w:val="24"/>
          <w:szCs w:val="24"/>
        </w:rPr>
        <w:t>3000</w:t>
      </w:r>
      <w:r w:rsidRPr="002379DE">
        <w:rPr>
          <w:rFonts w:ascii="Arial" w:hAnsi="Arial" w:cs="Arial"/>
          <w:sz w:val="24"/>
          <w:szCs w:val="24"/>
        </w:rPr>
        <w:t xml:space="preserve"> MHz, sendo capaz de operar com dois canais simultâneos (Dual-Channel);</w:t>
      </w:r>
    </w:p>
    <w:p w14:paraId="1CD87ECC"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possuir 2 slots com suporte para memória DDR4;</w:t>
      </w:r>
    </w:p>
    <w:p w14:paraId="38852762"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suportar a capacidade mínima de 32GB para memória RAM;</w:t>
      </w:r>
    </w:p>
    <w:p w14:paraId="6744BB2F"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Controladora SATA 3 ou tecnologia superior, integrada e compatível com os periféricos adiante especificados;</w:t>
      </w:r>
    </w:p>
    <w:p w14:paraId="52CDD91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possuir no mínimo 4 conectores podendo ser nos formatos SATA 3 ou PCI-e x4/SATA M.2 2280;</w:t>
      </w:r>
    </w:p>
    <w:p w14:paraId="3E0DE0C2"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possuir no mínimo 1 slot PCI Express 1X e no mínimo 1 slot PCI Express 16X;</w:t>
      </w:r>
    </w:p>
    <w:p w14:paraId="35743C0F"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Ser do mesmo fabricante do equipamento ou projetadas especificamente para o equipamento, não sendo aceito placas de livre comercialização no mercado;</w:t>
      </w:r>
    </w:p>
    <w:p w14:paraId="4730CD2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 forma a facilitar o diagnóstico de problemas, o equipamento deverá possuir indicadores (LED, display ou Bips) para facilitar a identificação do componente que esteja com problema.</w:t>
      </w:r>
    </w:p>
    <w:p w14:paraId="363B8333"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2425052F"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BIOS</w:t>
      </w:r>
    </w:p>
    <w:p w14:paraId="3B44A4C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lastRenderedPageBreak/>
        <w:t>BIOS Plug &amp; Play;</w:t>
      </w:r>
    </w:p>
    <w:p w14:paraId="5371614B"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ser do mesmo fabricante do equipamento ou desenvolvida especificamente para o projeto;</w:t>
      </w:r>
    </w:p>
    <w:p w14:paraId="3FAE6AA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Lançada ou que tenha versão atualizada, no mínimo, em 2018, sendo todo o lote entregue com a mesma versão;</w:t>
      </w:r>
    </w:p>
    <w:p w14:paraId="213DDABD"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 xml:space="preserve">CONTRATADA </w:t>
      </w:r>
      <w:r w:rsidRPr="002379DE">
        <w:rPr>
          <w:rFonts w:ascii="Arial" w:hAnsi="Arial" w:cs="Arial"/>
          <w:sz w:val="24"/>
          <w:szCs w:val="24"/>
        </w:rPr>
        <w:t xml:space="preserve">(empresa licitante vencedora do certame licitatório e responsável pelo fornecimento do objeto), através do fabricante do equipamento, deverá ser totalmente responsável pela BIOS fornecida juntamente com a placa-mãe e pela atualização desta BIOS, devendo promover as alterações que se façam necessárias e corrigir problemas ou danos causados ao equipamento em razão dessa BIOS ou de procedimentos de atualização desta BIOS (que poderão ser acompanhados pela empresa caso haja necessidade da Defensoria Pública do Paraná ou interesse </w:t>
      </w:r>
      <w:r>
        <w:rPr>
          <w:rFonts w:ascii="Arial" w:hAnsi="Arial" w:cs="Arial"/>
          <w:sz w:val="24"/>
          <w:szCs w:val="24"/>
        </w:rPr>
        <w:t>da CONTRATADA</w:t>
      </w:r>
      <w:r w:rsidRPr="002379DE">
        <w:rPr>
          <w:rFonts w:ascii="Arial" w:hAnsi="Arial" w:cs="Arial"/>
          <w:sz w:val="24"/>
          <w:szCs w:val="24"/>
        </w:rPr>
        <w:t>), durante o período de garantia do equipamento;</w:t>
      </w:r>
    </w:p>
    <w:p w14:paraId="5CFD513C" w14:textId="5F88ADF5" w:rsidR="00004752" w:rsidRPr="00217E06"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17E06">
        <w:rPr>
          <w:rFonts w:ascii="Arial" w:hAnsi="Arial" w:cs="Arial"/>
          <w:sz w:val="24"/>
          <w:szCs w:val="24"/>
        </w:rPr>
        <w:t xml:space="preserve">Com suporte a “Plug and Play”, ACPI (Advanced Configuration and Power Interface) e UEFI versão </w:t>
      </w:r>
      <w:r w:rsidR="00890E43" w:rsidRPr="00217E06">
        <w:rPr>
          <w:rFonts w:ascii="Arial" w:hAnsi="Arial" w:cs="Arial"/>
          <w:sz w:val="24"/>
          <w:szCs w:val="24"/>
        </w:rPr>
        <w:t>mínima</w:t>
      </w:r>
      <w:r w:rsidRPr="00217E06">
        <w:rPr>
          <w:rFonts w:ascii="Arial" w:hAnsi="Arial" w:cs="Arial"/>
          <w:sz w:val="24"/>
          <w:szCs w:val="24"/>
        </w:rPr>
        <w:t xml:space="preserve"> 2.1 compatível com inicialização segura;</w:t>
      </w:r>
    </w:p>
    <w:p w14:paraId="7D225D0F"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registro do número de série do equipamento;</w:t>
      </w:r>
    </w:p>
    <w:p w14:paraId="2A5908BA"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Deverá suportar o recurso WOL (Wake on LAN) e PXE (Pre-boot Execution Environment);</w:t>
      </w:r>
    </w:p>
    <w:p w14:paraId="34B0A036"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Deverá possuir recursos de controle de permissão através de senhas, uma para inicializar o computador e outra para acesso e alterações das configurações do BIOS.</w:t>
      </w:r>
    </w:p>
    <w:p w14:paraId="76FF0CE2"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319E2F11"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b/>
          <w:bCs/>
          <w:sz w:val="24"/>
          <w:szCs w:val="24"/>
        </w:rPr>
        <w:t>Memória</w:t>
      </w:r>
    </w:p>
    <w:p w14:paraId="1C80677C"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Total de memória instalada: 8 (oito) GB (Gigabyte);</w:t>
      </w:r>
    </w:p>
    <w:p w14:paraId="050EBE6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Instalada em um único módulo 8 (oito) GB (Gigabyte) e restando 1 slot livre para futuras ampliações de capacidade de memória;</w:t>
      </w:r>
    </w:p>
    <w:p w14:paraId="21AABA9A"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Tipo DDR4 ou superior;</w:t>
      </w:r>
    </w:p>
    <w:p w14:paraId="2DC5693B"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Velocidade de clock de </w:t>
      </w:r>
      <w:r>
        <w:rPr>
          <w:rFonts w:ascii="Arial" w:hAnsi="Arial" w:cs="Arial"/>
          <w:sz w:val="24"/>
          <w:szCs w:val="24"/>
        </w:rPr>
        <w:t>3000</w:t>
      </w:r>
      <w:r w:rsidRPr="002379DE">
        <w:rPr>
          <w:rFonts w:ascii="Arial" w:hAnsi="Arial" w:cs="Arial"/>
          <w:sz w:val="24"/>
          <w:szCs w:val="24"/>
        </w:rPr>
        <w:t xml:space="preserve"> MHz (Megahertz) ou superior.</w:t>
      </w:r>
    </w:p>
    <w:p w14:paraId="0962DA9F"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3069C59A"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Interface de vídeo</w:t>
      </w:r>
    </w:p>
    <w:p w14:paraId="64CE757E"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equipamento deve permitir a utilização de área de trabalho estendida, ou seja, utilização de dois monitores funcionando como uma única área de trabalho e deve permitir o modo clone, ou seja, dois monitores apresentação a mesma imagem em ambos;</w:t>
      </w:r>
    </w:p>
    <w:p w14:paraId="5F7E46BA"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Para o atendimento do item anterior (área de trabalho estendida e clone), </w:t>
      </w:r>
      <w:r>
        <w:rPr>
          <w:rFonts w:ascii="Arial" w:hAnsi="Arial" w:cs="Arial"/>
          <w:sz w:val="24"/>
          <w:szCs w:val="24"/>
        </w:rPr>
        <w:t>a CONTRATADA</w:t>
      </w:r>
      <w:r w:rsidRPr="002379DE">
        <w:rPr>
          <w:rFonts w:ascii="Arial" w:hAnsi="Arial" w:cs="Arial"/>
          <w:sz w:val="24"/>
          <w:szCs w:val="24"/>
        </w:rPr>
        <w:t xml:space="preserve"> deverá entregar equipamento com duas saídas de vídeo, que </w:t>
      </w:r>
      <w:r w:rsidRPr="002379DE">
        <w:rPr>
          <w:rFonts w:ascii="Arial" w:hAnsi="Arial" w:cs="Arial"/>
          <w:sz w:val="24"/>
          <w:szCs w:val="24"/>
        </w:rPr>
        <w:lastRenderedPageBreak/>
        <w:t>deverão ser utilizadas simultaneamente, sendo aceita a ligação de um monitor na saída padrão DVI-D Dual Link ou Display Port e outra em saída padrão HDMI, não sendo admitidos outros acessórios externos que não foram citados (adaptadores, conversores, multiplicadores, divisores de sinal ou quaisquer outros dispositivos ou adaptações que não correspondam a uma solução integrada);</w:t>
      </w:r>
    </w:p>
    <w:p w14:paraId="0A6C3340"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Deverá suportar no mínimo as seguintes API's gráficas: DirectX 12 / Open GL 4 / Windows Display Driver Model (WDDM 2.0);</w:t>
      </w:r>
    </w:p>
    <w:p w14:paraId="73F6E46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Caso a interface não seja integrada esta deve possuir refrigeração passiva;</w:t>
      </w:r>
    </w:p>
    <w:p w14:paraId="61A45E0A" w14:textId="77777777" w:rsidR="00004752" w:rsidRPr="002379DE" w:rsidRDefault="00004752" w:rsidP="00004752">
      <w:pPr>
        <w:numPr>
          <w:ilvl w:val="3"/>
          <w:numId w:val="1"/>
        </w:numPr>
        <w:pBdr>
          <w:top w:val="nil"/>
          <w:left w:val="nil"/>
          <w:bottom w:val="nil"/>
          <w:right w:val="nil"/>
          <w:between w:val="nil"/>
        </w:pBdr>
        <w:suppressAutoHyphens w:val="0"/>
        <w:spacing w:before="120" w:line="276" w:lineRule="auto"/>
        <w:ind w:left="1418" w:firstLine="0"/>
        <w:jc w:val="both"/>
        <w:rPr>
          <w:rFonts w:ascii="Arial" w:hAnsi="Arial" w:cs="Arial"/>
          <w:sz w:val="24"/>
          <w:szCs w:val="24"/>
        </w:rPr>
      </w:pPr>
      <w:r w:rsidRPr="002379DE">
        <w:rPr>
          <w:rFonts w:ascii="Arial" w:hAnsi="Arial" w:cs="Arial"/>
          <w:sz w:val="24"/>
          <w:szCs w:val="24"/>
        </w:rPr>
        <w:t>As duas interfaces devem aceitar a resolução de 1920 x 1080 pontos, na profundidade de cores de 32 bits;</w:t>
      </w:r>
    </w:p>
    <w:p w14:paraId="79B888C2"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A funcionalidade de monitor estendido (utilização de dois monitores funcionando como uma única área de trabalho) e a funcionalidade de monitor em modo clone deverão ser mantidas durante todo o período de garantia do equipamento. Caso, dentro do período de garantia, em face de problemas no equipamento (cobertos pela garantia), estas funcionalidades forem perdidas, </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 xml:space="preserve">CONTRATADA </w:t>
      </w:r>
      <w:r w:rsidRPr="002379DE">
        <w:rPr>
          <w:rFonts w:ascii="Arial" w:hAnsi="Arial" w:cs="Arial"/>
          <w:sz w:val="24"/>
          <w:szCs w:val="24"/>
        </w:rPr>
        <w:t>(empresa licitante vencedora do certame licitatório e responsável pela entrega e garantia do objeto) deverá executar os reparos de hardware ou software, diretos ou indiretos, necessários para o restabelecimento da funcionalidade, sem ônus para a Defensoria Pública do Paraná.</w:t>
      </w:r>
    </w:p>
    <w:p w14:paraId="37638698"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002F4279"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Monitor</w:t>
      </w:r>
    </w:p>
    <w:p w14:paraId="3015D9D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Tecnologia IPS LED ou LED, não sendo aceitos monitores do tipo LCD;</w:t>
      </w:r>
    </w:p>
    <w:p w14:paraId="5153350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conector DVI-D Dual Link ou Display Port e HDMI e seus respectivos cabos originais, compatíveis com as interfaces de vídeo fornecidas, sendo aceita a ligação do monitor tanto na saída DVI-D Dual Link ou Display Port quanto na saída HDMI;</w:t>
      </w:r>
    </w:p>
    <w:p w14:paraId="0025EB38"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acompanhar cabo DVI-D Dual Link ou Display Port e cabo HDMI;</w:t>
      </w:r>
    </w:p>
    <w:p w14:paraId="49BD741F"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Mínimo de 21 polegadas;</w:t>
      </w:r>
    </w:p>
    <w:p w14:paraId="041CAC9F"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Widescreen;</w:t>
      </w:r>
    </w:p>
    <w:p w14:paraId="5B170C1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Colorido;</w:t>
      </w:r>
    </w:p>
    <w:p w14:paraId="1E373D93"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Plug and Play;</w:t>
      </w:r>
    </w:p>
    <w:p w14:paraId="4841EFDE"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Base com ajuste vertical, horizontal e de inclinação;</w:t>
      </w:r>
    </w:p>
    <w:p w14:paraId="249BEBB8"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monitor deve possuir recurso que possibilite a regulagem de altura de no mínimo 110mm;</w:t>
      </w:r>
    </w:p>
    <w:p w14:paraId="0CAEC40B" w14:textId="77777777" w:rsidR="00004752" w:rsidRPr="002379DE" w:rsidRDefault="00004752" w:rsidP="00004752">
      <w:pPr>
        <w:numPr>
          <w:ilvl w:val="3"/>
          <w:numId w:val="1"/>
        </w:numPr>
        <w:pBdr>
          <w:top w:val="nil"/>
          <w:left w:val="nil"/>
          <w:bottom w:val="nil"/>
          <w:right w:val="nil"/>
          <w:between w:val="nil"/>
        </w:pBdr>
        <w:suppressAutoHyphens w:val="0"/>
        <w:spacing w:before="120" w:line="276" w:lineRule="auto"/>
        <w:ind w:left="1418" w:firstLine="0"/>
        <w:jc w:val="both"/>
        <w:rPr>
          <w:rFonts w:ascii="Arial" w:hAnsi="Arial" w:cs="Arial"/>
          <w:sz w:val="24"/>
          <w:szCs w:val="24"/>
        </w:rPr>
      </w:pPr>
      <w:r w:rsidRPr="002379DE">
        <w:rPr>
          <w:rFonts w:ascii="Arial" w:hAnsi="Arial" w:cs="Arial"/>
          <w:sz w:val="24"/>
          <w:szCs w:val="24"/>
        </w:rPr>
        <w:t>Deve executar, no mínimo, a resolução de 1920 x 1080 pontos, na profundidade de cores de 32 bits;</w:t>
      </w:r>
    </w:p>
    <w:p w14:paraId="27A39770" w14:textId="77777777" w:rsidR="00004752" w:rsidRPr="002379DE" w:rsidRDefault="00004752" w:rsidP="00004752">
      <w:pPr>
        <w:numPr>
          <w:ilvl w:val="3"/>
          <w:numId w:val="1"/>
        </w:numPr>
        <w:pBdr>
          <w:top w:val="nil"/>
          <w:left w:val="nil"/>
          <w:bottom w:val="nil"/>
          <w:right w:val="nil"/>
          <w:between w:val="nil"/>
        </w:pBdr>
        <w:suppressAutoHyphens w:val="0"/>
        <w:spacing w:before="120" w:line="276" w:lineRule="auto"/>
        <w:ind w:left="1418" w:firstLine="0"/>
        <w:jc w:val="both"/>
        <w:rPr>
          <w:rFonts w:ascii="Arial" w:hAnsi="Arial" w:cs="Arial"/>
          <w:sz w:val="24"/>
          <w:szCs w:val="24"/>
        </w:rPr>
      </w:pPr>
      <w:r w:rsidRPr="002379DE">
        <w:rPr>
          <w:rFonts w:ascii="Arial" w:hAnsi="Arial" w:cs="Arial"/>
          <w:sz w:val="24"/>
          <w:szCs w:val="24"/>
        </w:rPr>
        <w:lastRenderedPageBreak/>
        <w:t>Frequência de Varredura Mínima: 60Hz;</w:t>
      </w:r>
    </w:p>
    <w:p w14:paraId="49F57B6E" w14:textId="77777777" w:rsidR="00004752" w:rsidRPr="002379DE" w:rsidRDefault="00004752" w:rsidP="00004752">
      <w:pPr>
        <w:numPr>
          <w:ilvl w:val="3"/>
          <w:numId w:val="1"/>
        </w:numPr>
        <w:pBdr>
          <w:top w:val="nil"/>
          <w:left w:val="nil"/>
          <w:bottom w:val="nil"/>
          <w:right w:val="nil"/>
          <w:between w:val="nil"/>
        </w:pBdr>
        <w:suppressAutoHyphens w:val="0"/>
        <w:spacing w:before="120" w:line="276" w:lineRule="auto"/>
        <w:ind w:left="1418" w:firstLine="0"/>
        <w:jc w:val="both"/>
        <w:rPr>
          <w:rFonts w:ascii="Arial" w:hAnsi="Arial" w:cs="Arial"/>
          <w:sz w:val="24"/>
          <w:szCs w:val="24"/>
        </w:rPr>
      </w:pPr>
      <w:r w:rsidRPr="002379DE">
        <w:rPr>
          <w:rFonts w:ascii="Arial" w:hAnsi="Arial" w:cs="Arial"/>
          <w:sz w:val="24"/>
          <w:szCs w:val="24"/>
        </w:rPr>
        <w:t>Relação de Contraste Dinâmico Mínimo: 5.000.000 : 1 ou Relação de Contraste Estático Mínimo: 1.000:1;</w:t>
      </w:r>
    </w:p>
    <w:p w14:paraId="698CF95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Controles digitais: brilho, contraste, posicionamento vertical e posicionamento horizontal;</w:t>
      </w:r>
    </w:p>
    <w:p w14:paraId="604631EE"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controle OSD para configuração do monitor;</w:t>
      </w:r>
    </w:p>
    <w:p w14:paraId="7FF6618E"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Anti-reflexivo e Anti-estático;</w:t>
      </w:r>
    </w:p>
    <w:p w14:paraId="2A098C9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monitor deve, obrigatoriamente, possuir a mesma tonalidade do gabinete (cor);</w:t>
      </w:r>
    </w:p>
    <w:p w14:paraId="4B62FDAE"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Alimentação: Fonte automática com tensão de entrada de ±100/127 a ±208/220 VAC, de 60Hz;</w:t>
      </w:r>
    </w:p>
    <w:p w14:paraId="2FAAD5FA"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ser fornecido cabo de força no padrão NBR 14136, sem emendas ou adaptadores, adequado à potência do equipamento, para ligação do equipamento à rede elétrica da Defensoria Pública do Paraná.</w:t>
      </w:r>
    </w:p>
    <w:p w14:paraId="47DFA286"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696ACC30"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Interface de som</w:t>
      </w:r>
    </w:p>
    <w:p w14:paraId="412841A7"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No mínimo, 16 bits;</w:t>
      </w:r>
    </w:p>
    <w:p w14:paraId="406B72F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Conexões frontais e traseiras para microfone e fones de ouvido, sem utilização de adaptadores, conversores ou quaisquer outros dispositivos ou adaptações que não correspondam a uma solução integrada.</w:t>
      </w:r>
    </w:p>
    <w:p w14:paraId="75256821"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3718BF5D"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Interface de rede gigabit</w:t>
      </w:r>
    </w:p>
    <w:p w14:paraId="4B72128C"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1 (uma) interface de rede padrão Gigabit-Ethernet;</w:t>
      </w:r>
    </w:p>
    <w:p w14:paraId="723E74CD"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conector no formato RJ-45;</w:t>
      </w:r>
    </w:p>
    <w:p w14:paraId="6113C48C"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suportar as velocidades de transmissão de 10/100/1000 Mbps (Megabits por segundo), com auto negociação e chaveamento automático entre os modos de operação (entre 10/100/1000 Mbps e entre Half/Full Duplex);</w:t>
      </w:r>
    </w:p>
    <w:p w14:paraId="4E68143D"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Deverá possuir suporte à PXE (pre-boot Execution Environment);</w:t>
      </w:r>
    </w:p>
    <w:p w14:paraId="09DD38C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Deverá suportar o recurso WOL (Wake on LAN) juntamente com a placa mãe.</w:t>
      </w:r>
    </w:p>
    <w:p w14:paraId="06D83B95"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30727E53"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Interface de rede wireless</w:t>
      </w:r>
    </w:p>
    <w:p w14:paraId="3364FCA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1 (uma) interface de rede wireless integrada ao gabinete ou a placa mãe, operando nos padrões 802.11 g/n/ac com suporte para operações de banda dupla (2,4GHz e 5 GHz);</w:t>
      </w:r>
    </w:p>
    <w:p w14:paraId="443DB650"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lastRenderedPageBreak/>
        <w:t>Deve implementar tecnologia de criptografia de dados Wi-Fi Protected Access 2 (WPA2) e criptografia Advanced Encryption Standard (AES) de 128-bits, e a criptografia de chave aberta Wireless Equivalent Privacy (WEP) de 40/64-bit e 128-bit, EAP-TLS e autenticação PEAP;</w:t>
      </w:r>
    </w:p>
    <w:p w14:paraId="0E87E98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bookmarkStart w:id="0" w:name="_Ref59181770"/>
      <w:r w:rsidRPr="002379DE">
        <w:rPr>
          <w:rFonts w:ascii="Arial" w:hAnsi="Arial" w:cs="Arial"/>
          <w:sz w:val="24"/>
          <w:szCs w:val="24"/>
        </w:rPr>
        <w:t>Deve possuir certificação Wi-Fi emitida pela Anatel (Agência Nacional de Telecomunicações);</w:t>
      </w:r>
      <w:bookmarkEnd w:id="0"/>
    </w:p>
    <w:p w14:paraId="0F162740"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Não será aceita solução USB para as interfaces de conectividade.</w:t>
      </w:r>
    </w:p>
    <w:p w14:paraId="5FEC81DD"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0F3EDD4B"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b/>
          <w:bCs/>
          <w:sz w:val="24"/>
          <w:szCs w:val="24"/>
        </w:rPr>
        <w:t>Unidade de estado sólido (SSD)</w:t>
      </w:r>
    </w:p>
    <w:p w14:paraId="79BC5032"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Interno;</w:t>
      </w:r>
    </w:p>
    <w:p w14:paraId="485D991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01 (uma) unidade por equipamento;</w:t>
      </w:r>
    </w:p>
    <w:p w14:paraId="49C68B7A"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Padrão Serial ATA III 6.0 Gb/s (Gigabits por segundos) ou PCI-e x4/SATA formato M.2 com suporte a NVME, ou superior;</w:t>
      </w:r>
    </w:p>
    <w:p w14:paraId="60E1A0C8"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Capacidade de armazenamento de, no mínimo, 240 GB (Gigabyte);</w:t>
      </w:r>
    </w:p>
    <w:p w14:paraId="4AE21436"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Performance mínima atingindo até 500MB/s para leitura;</w:t>
      </w:r>
    </w:p>
    <w:p w14:paraId="5E2E499C"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Performance mínima atingindo até 350MB/s para gravação;</w:t>
      </w:r>
    </w:p>
    <w:p w14:paraId="30CAD863" w14:textId="58012DD3"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lang w:val="en-US"/>
        </w:rPr>
      </w:pPr>
      <w:r w:rsidRPr="002379DE">
        <w:rPr>
          <w:rFonts w:ascii="Arial" w:hAnsi="Arial" w:cs="Arial"/>
          <w:sz w:val="24"/>
          <w:szCs w:val="24"/>
          <w:lang w:val="en-US"/>
        </w:rPr>
        <w:t>Suporte à tecnologia SMART (Self-Monitoring, Analysis and Reporting Technology), ou</w:t>
      </w:r>
      <w:r w:rsidR="00890E43">
        <w:rPr>
          <w:rFonts w:ascii="Arial" w:hAnsi="Arial" w:cs="Arial"/>
          <w:sz w:val="24"/>
          <w:szCs w:val="24"/>
          <w:lang w:val="en-US"/>
        </w:rPr>
        <w:t xml:space="preserve"> </w:t>
      </w:r>
      <w:r w:rsidRPr="002379DE">
        <w:rPr>
          <w:rFonts w:ascii="Arial" w:hAnsi="Arial" w:cs="Arial"/>
          <w:sz w:val="24"/>
          <w:szCs w:val="24"/>
          <w:lang w:val="en-US"/>
        </w:rPr>
        <w:t>superior.</w:t>
      </w:r>
    </w:p>
    <w:p w14:paraId="70DC2B53" w14:textId="77777777" w:rsidR="00004752" w:rsidRPr="00217E06" w:rsidRDefault="00004752" w:rsidP="00120079">
      <w:pPr>
        <w:pBdr>
          <w:top w:val="nil"/>
          <w:left w:val="nil"/>
          <w:bottom w:val="nil"/>
          <w:right w:val="nil"/>
          <w:between w:val="nil"/>
        </w:pBdr>
        <w:ind w:left="426"/>
        <w:jc w:val="both"/>
        <w:rPr>
          <w:rFonts w:ascii="Arial" w:hAnsi="Arial" w:cs="Arial"/>
          <w:sz w:val="24"/>
          <w:szCs w:val="24"/>
          <w:lang w:val="en-US"/>
        </w:rPr>
      </w:pPr>
    </w:p>
    <w:p w14:paraId="4976F56E"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Interfaces USB</w:t>
      </w:r>
    </w:p>
    <w:p w14:paraId="73B2548D"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No mínimo, 06 (seis) portas USB, com tecnologia mínima USB 3.0, sendo:</w:t>
      </w:r>
    </w:p>
    <w:p w14:paraId="1B628C07" w14:textId="77777777" w:rsidR="00004752" w:rsidRPr="002379DE" w:rsidRDefault="00004752" w:rsidP="00004752">
      <w:pPr>
        <w:numPr>
          <w:ilvl w:val="3"/>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t>No mínimo de 4 (quatro) portas USB com acesso na parte traseira;</w:t>
      </w:r>
    </w:p>
    <w:p w14:paraId="2EA2A41D" w14:textId="77777777" w:rsidR="00004752" w:rsidRPr="002379DE" w:rsidRDefault="00004752" w:rsidP="00004752">
      <w:pPr>
        <w:numPr>
          <w:ilvl w:val="3"/>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t>No mínimo de 2 (duas) portas USB com acesso frontal;</w:t>
      </w:r>
    </w:p>
    <w:p w14:paraId="307EAF86"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Está vedado o uso de adaptadores externos ou Hub’s USB para serem disponibilizadas as portas USB exigidas. </w:t>
      </w:r>
    </w:p>
    <w:p w14:paraId="072069FF"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Também não serão admitidos equipamentos em que tal acesso seja feito pelas faces laterais ou superior, ainda que tais interfaces componham o painel frontal.</w:t>
      </w:r>
    </w:p>
    <w:p w14:paraId="018F059A"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66D68DA1"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Teclado</w:t>
      </w:r>
    </w:p>
    <w:p w14:paraId="50044B88"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teclado deverá, obrigatoriamente, ser com fio, do mesmo fabricante do equipamento fornecido, (sendo aceito o regime de OEM (Original Equipment Manufacturer), desde que devidamente comprovado pelo fabricante), e possuir a mesma tonalidade do gabinete (cor);</w:t>
      </w:r>
    </w:p>
    <w:p w14:paraId="4FD270E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Padrão ABNT 2;</w:t>
      </w:r>
    </w:p>
    <w:p w14:paraId="574144B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todos os caracteres da Língua Portuguesa, inclusive “Ç”;</w:t>
      </w:r>
    </w:p>
    <w:p w14:paraId="7DF6570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lastRenderedPageBreak/>
        <w:t>O conector deverá ser USB padrão 2.0 ou superior, vedado o uso de qualquer adaptador ou conversor de padrão, com respectivo cabo para conexão. O cabo deverá possuir no mínimo 1,45 metros de comprimento para utilização do equipamento pelo usuário, sendo que este comprimento do cabo deverá permanecer fixo não sendo permitido dispositivos de ajuste para redução do cabo;</w:t>
      </w:r>
    </w:p>
    <w:p w14:paraId="6E74AD7B" w14:textId="77777777" w:rsidR="00004752" w:rsidRPr="00217E06"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17E06">
        <w:rPr>
          <w:rFonts w:ascii="Arial" w:hAnsi="Arial" w:cs="Arial"/>
          <w:sz w:val="24"/>
          <w:szCs w:val="24"/>
        </w:rPr>
        <w:t>Plug-and-Play compatível com as versões mais recentes dos sistemas operacionais Windows e Linux;</w:t>
      </w:r>
    </w:p>
    <w:p w14:paraId="0D304C16"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possuir bloco numérico separado das demais teclas;</w:t>
      </w:r>
    </w:p>
    <w:p w14:paraId="10E399F9" w14:textId="77777777" w:rsidR="00004752"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possuir gravação das teclas com tecnologia que permita o uso contínuo sem que a impressão dos caracteres nas teclas se deteriore com o tempo (teclas apagadas);</w:t>
      </w:r>
    </w:p>
    <w:p w14:paraId="06969EDB" w14:textId="77777777" w:rsidR="00004752" w:rsidRPr="002379DE" w:rsidRDefault="00004752" w:rsidP="00217E06">
      <w:pPr>
        <w:pBdr>
          <w:top w:val="nil"/>
          <w:left w:val="nil"/>
          <w:bottom w:val="nil"/>
          <w:right w:val="nil"/>
          <w:between w:val="nil"/>
        </w:pBdr>
        <w:ind w:left="426"/>
        <w:jc w:val="both"/>
        <w:rPr>
          <w:rFonts w:ascii="Arial" w:hAnsi="Arial" w:cs="Arial"/>
          <w:sz w:val="24"/>
          <w:szCs w:val="24"/>
        </w:rPr>
      </w:pPr>
    </w:p>
    <w:p w14:paraId="5B58F047"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b/>
          <w:bCs/>
          <w:sz w:val="24"/>
          <w:szCs w:val="24"/>
        </w:rPr>
        <w:t>Mouse</w:t>
      </w:r>
    </w:p>
    <w:p w14:paraId="7E06C0E3"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mouse deverá, obrigatoriamente, ser com fio, do mesmo fabricante do equipamento fornecido, (sendo aceito o regime de OEM (Original Equipment Manufacturer), desde que devidamente comprovado pelo fabricante), e possuir a mesma tonalidade do gabinete (cor);</w:t>
      </w:r>
    </w:p>
    <w:p w14:paraId="6422B04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Mouse de 02 (dois) botões, ambidestro (simétrico);</w:t>
      </w:r>
    </w:p>
    <w:p w14:paraId="21D1C90C"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tecnologia óptica (sem esfera);</w:t>
      </w:r>
    </w:p>
    <w:p w14:paraId="081A93C0"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funcionar sobre qualquer superfície, não necessitando nenhum tipo de PAD especial;</w:t>
      </w:r>
    </w:p>
    <w:p w14:paraId="7EA2DDAD"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Deverá acompanhar Mouse pad antiderrapante;</w:t>
      </w:r>
    </w:p>
    <w:p w14:paraId="491F272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roda (wheel) emborrachada para rolagem da tela, não será aceito mouse com tecnologia do tipo Scroll Point;</w:t>
      </w:r>
    </w:p>
    <w:p w14:paraId="4B2D5C2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Resolução mínima de 800 dpi;</w:t>
      </w:r>
    </w:p>
    <w:p w14:paraId="263445D7" w14:textId="77777777" w:rsidR="00004752" w:rsidRPr="00217E06"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17E06">
        <w:rPr>
          <w:rFonts w:ascii="Arial" w:hAnsi="Arial" w:cs="Arial"/>
          <w:sz w:val="24"/>
          <w:szCs w:val="24"/>
        </w:rPr>
        <w:t>Plug-and-Play compatível com as versões mais recentes dos sistemas operacionais Windows e Linux;</w:t>
      </w:r>
    </w:p>
    <w:p w14:paraId="3E68198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conector deverá ser USB padrão 2.0 ou superior, vedado o uso de qualquer adaptador ou conversor de padrão, com respectivo cabo para conexão. O cabo deverá possuir no mínimo 1,45 metros de comprimento para utilização do equipamento pelo usuário, sendo que este comprimento do cabo deverá permanecer fixo não sendo permitido dispositivos de ajuste para redução do cabo.</w:t>
      </w:r>
    </w:p>
    <w:p w14:paraId="3AA73FE2"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3D4A88A9"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b/>
          <w:bCs/>
          <w:sz w:val="24"/>
          <w:szCs w:val="24"/>
        </w:rPr>
        <w:t>Gabinete da CPU</w:t>
      </w:r>
    </w:p>
    <w:p w14:paraId="6F6980C7"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gabinete deverá, obrigatoriamente, ser do mesmo fabricante do equipamento fornecido, sendo aceito o regime de OEM (Original Equipment Manufacturer), desde que devidamente comprovado pelo fabricante;</w:t>
      </w:r>
    </w:p>
    <w:p w14:paraId="3D7E33C6" w14:textId="77777777" w:rsidR="00004752" w:rsidRPr="00217E06"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17E06">
        <w:rPr>
          <w:rFonts w:ascii="Arial" w:hAnsi="Arial" w:cs="Arial"/>
          <w:sz w:val="24"/>
          <w:szCs w:val="24"/>
        </w:rPr>
        <w:lastRenderedPageBreak/>
        <w:t>Padrão SFF (Small Form Factor) ou modelo compacto de projeto construtivo próprio do fabricante com dimensões similares ao padrão SFF;</w:t>
      </w:r>
    </w:p>
    <w:p w14:paraId="2D9518E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Deverá possuir local apropriado, já desenvolvido no projeto do produto, para colocação de lacres ou cadeados mecânicos ou eletrônicos, não sendo aceito adaptações, usinagens em geral, furações, emprego de adesivos, fitas adesivas ou quaisquer outros procedimentos ou emprego de materiais inadequados ou que visem adaptar forçadamente o equipamento ou suas partes para atingir esta funcionalidade;</w:t>
      </w:r>
    </w:p>
    <w:p w14:paraId="4BE95E4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Base ou pés em material antiderrapante. Caso o projeto do equipamento admita a inserção de adesivos emborrachados ou outro material antiderrapante, estes já deverão estar fixados no equipamento quando da entrega dos mesmos a Defensoria Pública do Paraná;</w:t>
      </w:r>
    </w:p>
    <w:p w14:paraId="52D306D6"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Utilizável, de maneira estável, segura e adequada ao uso, sem comprometer os componentes internos e o funcionamento do equipamento, na posição horizontal e vertical, sem a utilização de fresagens, usinagens em geral, furações, emprego de adesivos, fitas adesivas ou quaisquer outros procedimentos ou emprego de materiais inadequados ou que visem adaptar forçadamente o equipamento ou suas partes;</w:t>
      </w:r>
    </w:p>
    <w:p w14:paraId="04BA244D"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Com sistema de refrigeração adequado ao processador, fonte e demais componentes internos ao gabinete, para garantir a temperatura de funcionamento e vida útil dos componentes;</w:t>
      </w:r>
    </w:p>
    <w:p w14:paraId="740F484E"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Possuir na parte frontal do gabinete botões liga/desliga;</w:t>
      </w:r>
    </w:p>
    <w:p w14:paraId="0955CA3B"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Possuir na parte frontal do gabinete leds que indiquem atividade da unidade de estado sólido e computador ligado;</w:t>
      </w:r>
    </w:p>
    <w:p w14:paraId="3B3BF082"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gabinete do equipamento deve ter apresentação sóbria, para uso corporativo;</w:t>
      </w:r>
    </w:p>
    <w:p w14:paraId="0586721D"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Não serão aceitos efeitos de iluminação ou transparências (janelas). A cor do conjunto (teclado, mouse e gabinete) deve ser harmoniosa, apresentando a mesma cor. Todos os computadores deverão ser entregues com a mesma cor. As paletas admitidas são: Cinza, grafite e preto. Detalhes serão admitidos, desde que discretos, sem descaracterizar a paleta predominante.</w:t>
      </w:r>
    </w:p>
    <w:p w14:paraId="11D46F92"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1DC8EDE3"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b/>
          <w:bCs/>
          <w:sz w:val="24"/>
          <w:szCs w:val="24"/>
        </w:rPr>
      </w:pPr>
      <w:r w:rsidRPr="002379DE">
        <w:rPr>
          <w:rFonts w:ascii="Arial" w:hAnsi="Arial" w:cs="Arial"/>
          <w:b/>
          <w:bCs/>
          <w:sz w:val="24"/>
          <w:szCs w:val="24"/>
        </w:rPr>
        <w:t>Fonte de Alimentação</w:t>
      </w:r>
    </w:p>
    <w:p w14:paraId="405AD9A2"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Fonte de alimentação no mínimo padrão ATX v2.2 ou BTX para corrente alternada com tensões de entrada de 100 a 240 VAC (+/-10%), 50-60Hz, com ajuste automático, suficiente para suportar todos os dispositivos internos na configuração máxima admitida pelo equipamento (placa principal, interfaces, unidade de estado sólido, memória RAM e demais periféricos) e que implemente PFC (Power Factor Correction) ativo com eficiência superior a 80% (PFC 80+);</w:t>
      </w:r>
    </w:p>
    <w:p w14:paraId="785BF038"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lastRenderedPageBreak/>
        <w:t>Não serão aceitos adaptadores, conversores ou transformadores externos visando atender às exigências descritas para fonte;</w:t>
      </w:r>
    </w:p>
    <w:p w14:paraId="7A1B826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modelo de fonte fornecido deve estar cadastrado no site www.80plus.com na categoria Silver ou superior. Poderão ser fornecidos atestados ou certidões que comprovem que o equipamento é aderente ao padrão de eficiência energética, emitido por instituto credenciado junto ao INMETRO;</w:t>
      </w:r>
    </w:p>
    <w:p w14:paraId="0C66EFE8"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Deve ser fornecido cabo de força no padrão NBR 14136, sem emendas, adequado à potência do equipamento, para ligação do equipamento à rede elétrica da Defensoria Pública do Paraná.</w:t>
      </w:r>
    </w:p>
    <w:p w14:paraId="640E5133" w14:textId="77777777" w:rsidR="00004752" w:rsidRPr="002379DE" w:rsidRDefault="00004752" w:rsidP="00120079">
      <w:pPr>
        <w:pBdr>
          <w:top w:val="nil"/>
          <w:left w:val="nil"/>
          <w:bottom w:val="nil"/>
          <w:right w:val="nil"/>
          <w:between w:val="nil"/>
        </w:pBdr>
        <w:ind w:left="426"/>
        <w:jc w:val="both"/>
        <w:rPr>
          <w:rFonts w:ascii="Arial" w:hAnsi="Arial" w:cs="Arial"/>
          <w:sz w:val="24"/>
          <w:szCs w:val="24"/>
        </w:rPr>
      </w:pPr>
    </w:p>
    <w:p w14:paraId="144DFB08"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b/>
          <w:bCs/>
          <w:sz w:val="24"/>
          <w:szCs w:val="24"/>
        </w:rPr>
        <w:t>Software</w:t>
      </w:r>
    </w:p>
    <w:p w14:paraId="0EA40BCB"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Cada equipamento deverá ser acompanhado de uma licença do Microsoft Windows 10 Professional 64 bits ou versão Professional mais recente, em Português do Brasil, com a respectiva etiqueta de autenticidade afixada ao gabinete do equipamento;</w:t>
      </w:r>
    </w:p>
    <w:p w14:paraId="466532D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As licenças do Sistema Operacional devem ser ofertadas para uso corporativo e em regime OEM;</w:t>
      </w:r>
    </w:p>
    <w:p w14:paraId="335BBED1"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As licenças do Sistema Operacional fornecidas deverão garantir atualizações de segurança gratuitas durante todo o prazo de garantia estabelecido pelo fornecedor de hardware;</w:t>
      </w:r>
    </w:p>
    <w:p w14:paraId="61B41C8F"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O fabricante deve disponibilizar no seu respectivo website, download gratuito de todos os drivers, BIOS e Firmwares para o equipamento ofertado durante todo o período de garantia;</w:t>
      </w:r>
    </w:p>
    <w:p w14:paraId="55B88279"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Pr>
          <w:rFonts w:ascii="Arial" w:hAnsi="Arial" w:cs="Arial"/>
          <w:sz w:val="24"/>
          <w:szCs w:val="24"/>
        </w:rPr>
        <w:t>A CONTRATADA</w:t>
      </w:r>
      <w:r w:rsidRPr="002379DE">
        <w:rPr>
          <w:rFonts w:ascii="Arial" w:hAnsi="Arial" w:cs="Arial"/>
          <w:sz w:val="24"/>
          <w:szCs w:val="24"/>
        </w:rPr>
        <w:t xml:space="preserve"> deverá disponibilizar planilha em formato eletrônico com extensão .xls e em formato impresso relacionando os números de série dos equipamentos e suas respectivas licenças do Windows;</w:t>
      </w:r>
    </w:p>
    <w:p w14:paraId="227244B5" w14:textId="3BE5AE46" w:rsidR="00004752" w:rsidRPr="002379DE" w:rsidRDefault="00004752" w:rsidP="00004752">
      <w:pPr>
        <w:numPr>
          <w:ilvl w:val="2"/>
          <w:numId w:val="1"/>
        </w:numPr>
        <w:pBdr>
          <w:top w:val="nil"/>
          <w:left w:val="nil"/>
          <w:bottom w:val="nil"/>
          <w:right w:val="nil"/>
          <w:between w:val="nil"/>
        </w:pBdr>
        <w:suppressAutoHyphens w:val="0"/>
        <w:spacing w:before="120" w:line="276" w:lineRule="auto"/>
        <w:ind w:left="426" w:firstLine="0"/>
        <w:jc w:val="both"/>
        <w:rPr>
          <w:rFonts w:ascii="Arial" w:hAnsi="Arial" w:cs="Arial"/>
          <w:sz w:val="24"/>
          <w:szCs w:val="24"/>
        </w:rPr>
      </w:pPr>
      <w:r w:rsidRPr="002379DE">
        <w:rPr>
          <w:rFonts w:ascii="Arial" w:hAnsi="Arial" w:cs="Arial"/>
          <w:sz w:val="24"/>
          <w:szCs w:val="24"/>
        </w:rPr>
        <w:t xml:space="preserve">Caso durante o período de garantia do equipamento ocorrer a substituição do computador por completo ou partes (como a Unidade de Estado Sólido) que resultem na reinstalação do Sistema Operacional, </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 xml:space="preserve">CONTRATADA </w:t>
      </w:r>
      <w:r w:rsidRPr="002379DE">
        <w:rPr>
          <w:rFonts w:ascii="Arial" w:hAnsi="Arial" w:cs="Arial"/>
          <w:sz w:val="24"/>
          <w:szCs w:val="24"/>
        </w:rPr>
        <w:t>ou o fabricante deverá</w:t>
      </w:r>
      <w:r>
        <w:rPr>
          <w:rFonts w:ascii="Arial" w:hAnsi="Arial" w:cs="Arial"/>
          <w:sz w:val="24"/>
          <w:szCs w:val="24"/>
        </w:rPr>
        <w:t>,</w:t>
      </w:r>
      <w:r w:rsidRPr="002379DE">
        <w:rPr>
          <w:rFonts w:ascii="Arial" w:hAnsi="Arial" w:cs="Arial"/>
          <w:sz w:val="24"/>
          <w:szCs w:val="24"/>
        </w:rPr>
        <w:t xml:space="preserve"> </w:t>
      </w:r>
      <w:r>
        <w:rPr>
          <w:rFonts w:ascii="Arial" w:hAnsi="Arial" w:cs="Arial"/>
          <w:sz w:val="24"/>
          <w:szCs w:val="24"/>
        </w:rPr>
        <w:t>às</w:t>
      </w:r>
      <w:r w:rsidRPr="002379DE">
        <w:rPr>
          <w:rFonts w:ascii="Arial" w:hAnsi="Arial" w:cs="Arial"/>
          <w:sz w:val="24"/>
          <w:szCs w:val="24"/>
        </w:rPr>
        <w:t xml:space="preserve"> suas expensas</w:t>
      </w:r>
      <w:r>
        <w:rPr>
          <w:rFonts w:ascii="Arial" w:hAnsi="Arial" w:cs="Arial"/>
          <w:sz w:val="24"/>
          <w:szCs w:val="24"/>
        </w:rPr>
        <w:t>,</w:t>
      </w:r>
      <w:r w:rsidRPr="002379DE">
        <w:rPr>
          <w:rFonts w:ascii="Arial" w:hAnsi="Arial" w:cs="Arial"/>
          <w:sz w:val="24"/>
          <w:szCs w:val="24"/>
        </w:rPr>
        <w:t xml:space="preserve"> substituir também as licenças do Sistema Operacional, devendo ainda, </w:t>
      </w:r>
      <w:r>
        <w:rPr>
          <w:rFonts w:ascii="Arial" w:hAnsi="Arial" w:cs="Arial"/>
          <w:sz w:val="24"/>
          <w:szCs w:val="24"/>
        </w:rPr>
        <w:t>à</w:t>
      </w:r>
      <w:r w:rsidRPr="002379DE">
        <w:rPr>
          <w:rFonts w:ascii="Arial" w:hAnsi="Arial" w:cs="Arial"/>
          <w:sz w:val="24"/>
          <w:szCs w:val="24"/>
        </w:rPr>
        <w:t>s suas expensas</w:t>
      </w:r>
      <w:r>
        <w:rPr>
          <w:rFonts w:ascii="Arial" w:hAnsi="Arial" w:cs="Arial"/>
          <w:sz w:val="24"/>
          <w:szCs w:val="24"/>
        </w:rPr>
        <w:t>,</w:t>
      </w:r>
      <w:r w:rsidRPr="002379DE">
        <w:rPr>
          <w:rFonts w:ascii="Arial" w:hAnsi="Arial" w:cs="Arial"/>
          <w:sz w:val="24"/>
          <w:szCs w:val="24"/>
        </w:rPr>
        <w:t xml:space="preserve"> restaurar ao equipamento a instalação personalizada do sistema operacional por meio da imagem padronizada mais recente disponibilidade pela Defensoria Pública do Paraná </w:t>
      </w:r>
      <w:r>
        <w:rPr>
          <w:rFonts w:ascii="Arial" w:hAnsi="Arial" w:cs="Arial"/>
          <w:sz w:val="24"/>
          <w:szCs w:val="24"/>
        </w:rPr>
        <w:t>à CONTRATADA,</w:t>
      </w:r>
      <w:r w:rsidRPr="002379DE">
        <w:rPr>
          <w:rFonts w:ascii="Arial" w:hAnsi="Arial" w:cs="Arial"/>
          <w:sz w:val="24"/>
          <w:szCs w:val="24"/>
        </w:rPr>
        <w:t xml:space="preserve"> conforme item </w:t>
      </w:r>
      <w:r w:rsidRPr="002379DE">
        <w:rPr>
          <w:rFonts w:ascii="Arial" w:hAnsi="Arial" w:cs="Arial"/>
          <w:sz w:val="24"/>
          <w:szCs w:val="24"/>
        </w:rPr>
        <w:fldChar w:fldCharType="begin"/>
      </w:r>
      <w:r w:rsidRPr="002379DE">
        <w:rPr>
          <w:rFonts w:ascii="Arial" w:hAnsi="Arial" w:cs="Arial"/>
          <w:sz w:val="24"/>
          <w:szCs w:val="24"/>
        </w:rPr>
        <w:instrText xml:space="preserve"> REF _Ref59181892 \r \h  \* MERGEFORMAT </w:instrText>
      </w:r>
      <w:r w:rsidRPr="002379DE">
        <w:rPr>
          <w:rFonts w:ascii="Arial" w:hAnsi="Arial" w:cs="Arial"/>
          <w:sz w:val="24"/>
          <w:szCs w:val="24"/>
        </w:rPr>
      </w:r>
      <w:r w:rsidRPr="002379DE">
        <w:rPr>
          <w:rFonts w:ascii="Arial" w:hAnsi="Arial" w:cs="Arial"/>
          <w:sz w:val="24"/>
          <w:szCs w:val="24"/>
        </w:rPr>
        <w:fldChar w:fldCharType="separate"/>
      </w:r>
      <w:r w:rsidR="000159FC">
        <w:rPr>
          <w:rFonts w:ascii="Arial" w:hAnsi="Arial" w:cs="Arial"/>
          <w:sz w:val="24"/>
          <w:szCs w:val="24"/>
        </w:rPr>
        <w:t>7.2</w:t>
      </w:r>
      <w:r w:rsidRPr="002379DE">
        <w:rPr>
          <w:rFonts w:ascii="Arial" w:hAnsi="Arial" w:cs="Arial"/>
          <w:sz w:val="24"/>
          <w:szCs w:val="24"/>
        </w:rPr>
        <w:fldChar w:fldCharType="end"/>
      </w:r>
      <w:r w:rsidRPr="002379DE">
        <w:rPr>
          <w:rFonts w:ascii="Arial" w:hAnsi="Arial" w:cs="Arial"/>
          <w:sz w:val="24"/>
          <w:szCs w:val="24"/>
        </w:rPr>
        <w:t>;</w:t>
      </w:r>
    </w:p>
    <w:p w14:paraId="14C2AB0C" w14:textId="77777777" w:rsidR="00004752" w:rsidRPr="002379DE" w:rsidRDefault="00004752" w:rsidP="00120079">
      <w:pPr>
        <w:pBdr>
          <w:top w:val="nil"/>
          <w:left w:val="nil"/>
          <w:bottom w:val="nil"/>
          <w:right w:val="nil"/>
          <w:between w:val="nil"/>
        </w:pBdr>
        <w:ind w:left="284"/>
        <w:jc w:val="both"/>
        <w:rPr>
          <w:rFonts w:ascii="Arial" w:hAnsi="Arial" w:cs="Arial"/>
          <w:b/>
          <w:sz w:val="24"/>
          <w:szCs w:val="24"/>
        </w:rPr>
      </w:pPr>
      <w:r w:rsidRPr="002379DE">
        <w:rPr>
          <w:rFonts w:ascii="Arial" w:hAnsi="Arial" w:cs="Arial"/>
          <w:sz w:val="24"/>
          <w:szCs w:val="24"/>
        </w:rPr>
        <w:t>Todos os softwares serão fornecidos com as devidas licenças, além do modo de restauração do sistema à sua configuração original (Tipo Quick Restore), com conjuntos completos de drivers para todos os dispositivos oferecidos com o microcomputador, conforme citado.</w:t>
      </w:r>
    </w:p>
    <w:p w14:paraId="0B28B64B" w14:textId="77777777" w:rsidR="00004752" w:rsidRDefault="00004752" w:rsidP="00120079">
      <w:pPr>
        <w:pBdr>
          <w:top w:val="nil"/>
          <w:left w:val="nil"/>
          <w:bottom w:val="nil"/>
          <w:right w:val="nil"/>
          <w:between w:val="nil"/>
        </w:pBdr>
        <w:ind w:left="284"/>
        <w:jc w:val="both"/>
        <w:rPr>
          <w:rFonts w:ascii="Arial" w:hAnsi="Arial" w:cs="Arial"/>
          <w:b/>
          <w:sz w:val="24"/>
          <w:szCs w:val="24"/>
        </w:rPr>
      </w:pPr>
    </w:p>
    <w:p w14:paraId="33E600F0" w14:textId="77777777" w:rsidR="00004752" w:rsidRPr="002379DE" w:rsidRDefault="00004752" w:rsidP="00120079">
      <w:pPr>
        <w:pBdr>
          <w:top w:val="nil"/>
          <w:left w:val="nil"/>
          <w:bottom w:val="nil"/>
          <w:right w:val="nil"/>
          <w:between w:val="nil"/>
        </w:pBdr>
        <w:ind w:left="284"/>
        <w:jc w:val="both"/>
        <w:rPr>
          <w:rFonts w:ascii="Arial" w:hAnsi="Arial" w:cs="Arial"/>
          <w:b/>
          <w:sz w:val="24"/>
          <w:szCs w:val="24"/>
        </w:rPr>
      </w:pPr>
    </w:p>
    <w:p w14:paraId="19BEB8AD" w14:textId="2D2837C2"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lastRenderedPageBreak/>
        <w:t>DAS ESPECIFICAÇÕES TÉCNICAS – MONITOR (</w:t>
      </w:r>
      <w:r w:rsidR="00750C7F">
        <w:rPr>
          <w:rFonts w:ascii="Arial" w:hAnsi="Arial" w:cs="Arial"/>
          <w:b/>
          <w:sz w:val="24"/>
          <w:szCs w:val="24"/>
        </w:rPr>
        <w:t>LOTES</w:t>
      </w:r>
      <w:r w:rsidRPr="002379DE">
        <w:rPr>
          <w:rFonts w:ascii="Arial" w:hAnsi="Arial" w:cs="Arial"/>
          <w:b/>
          <w:sz w:val="24"/>
          <w:szCs w:val="24"/>
        </w:rPr>
        <w:t xml:space="preserve"> 3 E 4)</w:t>
      </w:r>
    </w:p>
    <w:p w14:paraId="44BF953F" w14:textId="77777777" w:rsidR="00004752" w:rsidRPr="00217E06"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17E06">
        <w:rPr>
          <w:rFonts w:ascii="Arial" w:hAnsi="Arial" w:cs="Arial"/>
          <w:sz w:val="24"/>
          <w:szCs w:val="24"/>
        </w:rPr>
        <w:t>Tecnologia IPS LED ou LED, não sendo aceitos monitores do tipo LCD;</w:t>
      </w:r>
    </w:p>
    <w:p w14:paraId="04CD67E9"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Com conector DVI-D Dual Link ou Display Port e HDMI e seus respectivos cabos originais;</w:t>
      </w:r>
    </w:p>
    <w:p w14:paraId="5717F6D6"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Deve acompanhar cabo DVI-D Dual Link ou Display Port e cabo HDMI;</w:t>
      </w:r>
    </w:p>
    <w:p w14:paraId="4D655B7D"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Mínimo de 21 polegadas;</w:t>
      </w:r>
    </w:p>
    <w:p w14:paraId="4473ABE4"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Widescreen;</w:t>
      </w:r>
    </w:p>
    <w:p w14:paraId="24962FBC"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Colorido;</w:t>
      </w:r>
    </w:p>
    <w:p w14:paraId="30B1F3F9"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Plug and Play;</w:t>
      </w:r>
    </w:p>
    <w:p w14:paraId="35E96589"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Base com ajuste vertical, horizontal e de inclinação;</w:t>
      </w:r>
    </w:p>
    <w:p w14:paraId="55E8F696"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 monitor deve possuir recurso que possibilite a regulagem de altura de no mínimo 110mm;</w:t>
      </w:r>
    </w:p>
    <w:p w14:paraId="6548ACB6"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Deve executar, no mínimo, a resolução de 1920 x 1080 pontos, na profundidade de cores de 32 bits;</w:t>
      </w:r>
    </w:p>
    <w:p w14:paraId="3016A240"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Frequência de Varredura Mínima: 60Hz;</w:t>
      </w:r>
    </w:p>
    <w:p w14:paraId="6F5B4CCF"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Relação de Contraste Dinâmico Mínimo: 5.000.000 : 1 ou Relação de Contraste Estático Mínimo: 1.000:1;</w:t>
      </w:r>
    </w:p>
    <w:p w14:paraId="1C9EA00E"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Controles digitais: brilho, contraste, posicionamento vertical e posicionamento horizontal;</w:t>
      </w:r>
    </w:p>
    <w:p w14:paraId="0C6F007F"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Com controle OSD para configuração do monitor;</w:t>
      </w:r>
    </w:p>
    <w:p w14:paraId="1972BF96"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Antirreflexivo e Antiestático;</w:t>
      </w:r>
    </w:p>
    <w:p w14:paraId="622CA0DA"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 monitor deve, obrigatoriamente, ser ofertado na cor preta;</w:t>
      </w:r>
    </w:p>
    <w:p w14:paraId="6523B059" w14:textId="77777777" w:rsidR="00004752" w:rsidRPr="00DF4186"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u w:val="single"/>
        </w:rPr>
      </w:pPr>
      <w:r w:rsidRPr="00DF4186">
        <w:rPr>
          <w:rFonts w:ascii="Arial" w:hAnsi="Arial" w:cs="Arial"/>
          <w:sz w:val="24"/>
          <w:szCs w:val="24"/>
          <w:u w:val="single"/>
        </w:rPr>
        <w:t>Garantia mínima de 12 (doze) meses;</w:t>
      </w:r>
    </w:p>
    <w:p w14:paraId="2531286A"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Alimentação: Fonte automática com tensão de entrada de ±100/127 a ±208/220 VAC, de 60Hz;</w:t>
      </w:r>
    </w:p>
    <w:p w14:paraId="69E83B6E"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Deve ser fornecido cabo de força no padrão NBR 14136, sem emendas ou adaptadores, adequado à potência do equipamento, para ligação do equipamento à rede elétrica da Defensoria Pública do Paraná.</w:t>
      </w:r>
    </w:p>
    <w:p w14:paraId="0D3CCB66" w14:textId="77777777" w:rsidR="00004752" w:rsidRPr="002379DE" w:rsidRDefault="00004752" w:rsidP="00FF76EE">
      <w:pPr>
        <w:pBdr>
          <w:top w:val="nil"/>
          <w:left w:val="nil"/>
          <w:bottom w:val="nil"/>
          <w:right w:val="nil"/>
          <w:between w:val="nil"/>
        </w:pBdr>
        <w:jc w:val="both"/>
        <w:rPr>
          <w:rFonts w:ascii="Arial" w:hAnsi="Arial" w:cs="Arial"/>
          <w:sz w:val="24"/>
          <w:szCs w:val="24"/>
        </w:rPr>
      </w:pPr>
    </w:p>
    <w:p w14:paraId="7053B2C3" w14:textId="77777777"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t xml:space="preserve">DAS CONDIÇÕES GERAIS </w:t>
      </w:r>
    </w:p>
    <w:p w14:paraId="55FDD135"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De acordo com o inciso II do Artigo 29 da Lei 8.666/93, </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 xml:space="preserve">CONTRATADA </w:t>
      </w:r>
      <w:r w:rsidRPr="002379DE">
        <w:rPr>
          <w:rFonts w:ascii="Arial" w:hAnsi="Arial" w:cs="Arial"/>
          <w:sz w:val="24"/>
          <w:szCs w:val="24"/>
        </w:rPr>
        <w:t>deverá ser de ramo de atividade compatível com o objeto da licitação.</w:t>
      </w:r>
    </w:p>
    <w:p w14:paraId="054FCD87"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Os produtos devem ser novos, de primeiro uso, sem a presença de vícios e entregues em embalagens lacradas, em endereços a serem indicados, sem custo adicional para a DPE/PR. </w:t>
      </w:r>
    </w:p>
    <w:p w14:paraId="618C5D67"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lastRenderedPageBreak/>
        <w:t>Não serão aceitos produtos em desacordo com as especificações técnicas contidas neste Termo de Referência, salvo se de melhor qualidade. </w:t>
      </w:r>
    </w:p>
    <w:p w14:paraId="60E81C72"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 xml:space="preserve">CONTRATADA </w:t>
      </w:r>
      <w:r w:rsidRPr="002379DE">
        <w:rPr>
          <w:rFonts w:ascii="Arial" w:hAnsi="Arial" w:cs="Arial"/>
          <w:sz w:val="24"/>
          <w:szCs w:val="24"/>
        </w:rPr>
        <w:t>responsabilizar-se-á por todo e qualquer encargo trabalhista de seus empregados, bem como pelo correto cumprimento de sua jornada e por acidentes ocorridos no exercício da atividade. </w:t>
      </w:r>
    </w:p>
    <w:p w14:paraId="43982E0F"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Produtos eventualmente rejeitados devem ser efetivamente substituídos por outros em conformidade com as especificações em até 10 (dez) dias úteis, contados da comunicação da inconformidade ou defeito, sem ônus para a DPE/PR.</w:t>
      </w:r>
    </w:p>
    <w:p w14:paraId="402BDDD3"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6DE9C277" w14:textId="77777777"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t>DA ENTREGA E DO RECEBIMENTO</w:t>
      </w:r>
    </w:p>
    <w:p w14:paraId="3BD62EC4" w14:textId="77777777" w:rsidR="00004752" w:rsidRPr="00217E06"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17E06">
        <w:rPr>
          <w:rFonts w:ascii="Arial" w:hAnsi="Arial" w:cs="Arial"/>
          <w:sz w:val="24"/>
          <w:szCs w:val="24"/>
        </w:rPr>
        <w:t xml:space="preserve">Caberá </w:t>
      </w:r>
      <w:r>
        <w:rPr>
          <w:rFonts w:ascii="Arial" w:hAnsi="Arial" w:cs="Arial"/>
          <w:sz w:val="24"/>
          <w:szCs w:val="24"/>
        </w:rPr>
        <w:t>à</w:t>
      </w:r>
      <w:r w:rsidRPr="00217E06">
        <w:rPr>
          <w:rFonts w:ascii="Arial" w:hAnsi="Arial" w:cs="Arial"/>
          <w:sz w:val="24"/>
          <w:szCs w:val="24"/>
        </w:rPr>
        <w:t xml:space="preserve"> </w:t>
      </w:r>
      <w:r>
        <w:rPr>
          <w:rFonts w:ascii="Arial" w:hAnsi="Arial" w:cs="Arial"/>
          <w:sz w:val="24"/>
          <w:szCs w:val="24"/>
        </w:rPr>
        <w:t xml:space="preserve">CONTRATADA </w:t>
      </w:r>
      <w:r w:rsidRPr="00217E06">
        <w:rPr>
          <w:rFonts w:ascii="Arial" w:hAnsi="Arial" w:cs="Arial"/>
          <w:sz w:val="24"/>
          <w:szCs w:val="24"/>
        </w:rPr>
        <w:t>a entrega do</w:t>
      </w:r>
      <w:r>
        <w:rPr>
          <w:rFonts w:ascii="Arial" w:hAnsi="Arial" w:cs="Arial"/>
          <w:sz w:val="24"/>
          <w:szCs w:val="24"/>
        </w:rPr>
        <w:t>s</w:t>
      </w:r>
      <w:r w:rsidRPr="00217E06">
        <w:rPr>
          <w:rFonts w:ascii="Arial" w:hAnsi="Arial" w:cs="Arial"/>
          <w:sz w:val="24"/>
          <w:szCs w:val="24"/>
        </w:rPr>
        <w:t xml:space="preserve"> equipamento</w:t>
      </w:r>
      <w:r>
        <w:rPr>
          <w:rFonts w:ascii="Arial" w:hAnsi="Arial" w:cs="Arial"/>
          <w:sz w:val="24"/>
          <w:szCs w:val="24"/>
        </w:rPr>
        <w:t>s</w:t>
      </w:r>
      <w:r w:rsidRPr="00217E06">
        <w:rPr>
          <w:rFonts w:ascii="Arial" w:hAnsi="Arial" w:cs="Arial"/>
          <w:sz w:val="24"/>
          <w:szCs w:val="24"/>
        </w:rPr>
        <w:t>, nas quantidades solicitadas pela Defensoria Pública em qualquer uma das cidades citadas abaixo, sem ônus adicional à DPE/PR:</w:t>
      </w:r>
    </w:p>
    <w:p w14:paraId="22CCDF76" w14:textId="77777777" w:rsidR="00004752" w:rsidRPr="00217E06" w:rsidRDefault="00004752" w:rsidP="00217E06">
      <w:pPr>
        <w:pStyle w:val="subitem2"/>
        <w:rPr>
          <w:rFonts w:ascii="Arial" w:hAnsi="Arial" w:cs="Arial"/>
        </w:rPr>
      </w:pPr>
      <w:r w:rsidRPr="00217E06">
        <w:rPr>
          <w:rFonts w:ascii="Arial" w:hAnsi="Arial" w:cs="Arial"/>
        </w:rPr>
        <w:t xml:space="preserve">Guaratuba, São José dos Pinhais, Colombo, Maringá, Londrina, Ponta Grossa, Castro, Foz do Iguaçu, Cascavel, Guarapuava, União da Vitória, Cornélio Procópio, </w:t>
      </w:r>
      <w:r w:rsidRPr="00B11B96">
        <w:rPr>
          <w:rFonts w:ascii="Arial" w:hAnsi="Arial" w:cs="Arial"/>
        </w:rPr>
        <w:t>Cianorte</w:t>
      </w:r>
      <w:r w:rsidRPr="00217E06">
        <w:rPr>
          <w:rFonts w:ascii="Arial" w:hAnsi="Arial" w:cs="Arial"/>
        </w:rPr>
        <w:t>, Umuarama, Francisco Beltrão, Campo Mourão, Curitiba, Apucarana e Pato Branco.</w:t>
      </w:r>
    </w:p>
    <w:p w14:paraId="28A56592" w14:textId="77777777" w:rsidR="00004752" w:rsidRPr="00746ED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746EDA">
        <w:rPr>
          <w:rFonts w:ascii="Arial" w:hAnsi="Arial" w:cs="Arial"/>
          <w:sz w:val="24"/>
          <w:szCs w:val="24"/>
        </w:rPr>
        <w:t xml:space="preserve">Caberá à DPE/PR solicitar os equipamentos </w:t>
      </w:r>
      <w:r>
        <w:rPr>
          <w:rFonts w:ascii="Arial" w:hAnsi="Arial" w:cs="Arial"/>
          <w:sz w:val="24"/>
          <w:szCs w:val="24"/>
        </w:rPr>
        <w:t>à</w:t>
      </w:r>
      <w:r w:rsidRPr="00746EDA">
        <w:rPr>
          <w:rFonts w:ascii="Arial" w:hAnsi="Arial" w:cs="Arial"/>
          <w:sz w:val="24"/>
          <w:szCs w:val="24"/>
        </w:rPr>
        <w:t xml:space="preserve"> </w:t>
      </w:r>
      <w:r>
        <w:rPr>
          <w:rFonts w:ascii="Arial" w:hAnsi="Arial" w:cs="Arial"/>
          <w:sz w:val="24"/>
          <w:szCs w:val="24"/>
        </w:rPr>
        <w:t>CONTRATADA</w:t>
      </w:r>
      <w:r w:rsidRPr="00746EDA">
        <w:rPr>
          <w:rFonts w:ascii="Arial" w:hAnsi="Arial" w:cs="Arial"/>
          <w:sz w:val="24"/>
          <w:szCs w:val="24"/>
        </w:rPr>
        <w:t>, definindo o local de entrega e a quantidade para cada uma das sedes</w:t>
      </w:r>
      <w:r>
        <w:rPr>
          <w:rFonts w:ascii="Arial" w:hAnsi="Arial" w:cs="Arial"/>
          <w:sz w:val="24"/>
          <w:szCs w:val="24"/>
        </w:rPr>
        <w:t>.</w:t>
      </w:r>
    </w:p>
    <w:p w14:paraId="6C365240" w14:textId="77777777" w:rsidR="00004752" w:rsidRPr="00217E06"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17E06">
        <w:rPr>
          <w:rFonts w:ascii="Arial" w:hAnsi="Arial" w:cs="Arial"/>
          <w:sz w:val="24"/>
          <w:szCs w:val="24"/>
        </w:rPr>
        <w:t xml:space="preserve">Caberá </w:t>
      </w:r>
      <w:r>
        <w:rPr>
          <w:rFonts w:ascii="Arial" w:hAnsi="Arial" w:cs="Arial"/>
          <w:sz w:val="24"/>
          <w:szCs w:val="24"/>
        </w:rPr>
        <w:t>à</w:t>
      </w:r>
      <w:r w:rsidRPr="00217E06">
        <w:rPr>
          <w:rFonts w:ascii="Arial" w:hAnsi="Arial" w:cs="Arial"/>
          <w:sz w:val="24"/>
          <w:szCs w:val="24"/>
        </w:rPr>
        <w:t xml:space="preserve"> </w:t>
      </w:r>
      <w:r>
        <w:rPr>
          <w:rFonts w:ascii="Arial" w:hAnsi="Arial" w:cs="Arial"/>
          <w:sz w:val="24"/>
          <w:szCs w:val="24"/>
        </w:rPr>
        <w:t>CONTRATADA</w:t>
      </w:r>
      <w:r w:rsidRPr="00217E06">
        <w:rPr>
          <w:rFonts w:ascii="Arial" w:hAnsi="Arial" w:cs="Arial"/>
          <w:sz w:val="24"/>
          <w:szCs w:val="24"/>
        </w:rPr>
        <w:t>, por ocasião da entrega, o transporte do(s) equipamento(s) para local definido pelo Agente recebedor, dentro das instalações da sede da DPE/PR alvo da entrega</w:t>
      </w:r>
      <w:r>
        <w:rPr>
          <w:rFonts w:ascii="Arial" w:hAnsi="Arial" w:cs="Arial"/>
          <w:sz w:val="24"/>
          <w:szCs w:val="24"/>
        </w:rPr>
        <w:t>.</w:t>
      </w:r>
    </w:p>
    <w:p w14:paraId="7AFE54A3" w14:textId="70B180AD"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bookmarkStart w:id="1" w:name="_Ref109127606"/>
      <w:r w:rsidRPr="008F7824">
        <w:rPr>
          <w:rFonts w:ascii="Arial" w:hAnsi="Arial" w:cs="Arial"/>
          <w:sz w:val="24"/>
          <w:szCs w:val="24"/>
        </w:rPr>
        <w:t xml:space="preserve">Caberá </w:t>
      </w:r>
      <w:r>
        <w:rPr>
          <w:rFonts w:ascii="Arial" w:hAnsi="Arial" w:cs="Arial"/>
          <w:sz w:val="24"/>
          <w:szCs w:val="24"/>
        </w:rPr>
        <w:t>à</w:t>
      </w:r>
      <w:r w:rsidRPr="008F7824">
        <w:rPr>
          <w:rFonts w:ascii="Arial" w:hAnsi="Arial" w:cs="Arial"/>
          <w:sz w:val="24"/>
          <w:szCs w:val="24"/>
        </w:rPr>
        <w:t xml:space="preserve"> </w:t>
      </w:r>
      <w:r>
        <w:rPr>
          <w:rFonts w:ascii="Arial" w:hAnsi="Arial" w:cs="Arial"/>
          <w:sz w:val="24"/>
          <w:szCs w:val="24"/>
        </w:rPr>
        <w:t xml:space="preserve">CONTRATADA </w:t>
      </w:r>
      <w:r w:rsidRPr="008F7824">
        <w:rPr>
          <w:rFonts w:ascii="Arial" w:hAnsi="Arial" w:cs="Arial"/>
          <w:sz w:val="24"/>
          <w:szCs w:val="24"/>
        </w:rPr>
        <w:t xml:space="preserve">a entrega dos </w:t>
      </w:r>
      <w:r w:rsidRPr="008F7824">
        <w:rPr>
          <w:rFonts w:ascii="Arial" w:hAnsi="Arial" w:cs="Arial"/>
          <w:b/>
          <w:bCs/>
          <w:sz w:val="24"/>
          <w:szCs w:val="24"/>
        </w:rPr>
        <w:t>Computadores</w:t>
      </w:r>
      <w:r w:rsidRPr="008F7824">
        <w:rPr>
          <w:rFonts w:ascii="Arial" w:hAnsi="Arial" w:cs="Arial"/>
          <w:sz w:val="24"/>
          <w:szCs w:val="24"/>
        </w:rPr>
        <w:t xml:space="preserve"> (</w:t>
      </w:r>
      <w:r w:rsidR="00750C7F">
        <w:rPr>
          <w:rFonts w:ascii="Arial" w:hAnsi="Arial" w:cs="Arial"/>
          <w:sz w:val="24"/>
          <w:szCs w:val="24"/>
        </w:rPr>
        <w:t>LOTES</w:t>
      </w:r>
      <w:r w:rsidRPr="008F7824">
        <w:rPr>
          <w:rFonts w:ascii="Arial" w:hAnsi="Arial" w:cs="Arial"/>
          <w:sz w:val="24"/>
          <w:szCs w:val="24"/>
        </w:rPr>
        <w:t xml:space="preserve"> 1 E 2), com imagem devidamente instalada conforme item 7 deste documento, dentro do prazo de </w:t>
      </w:r>
      <w:r w:rsidRPr="008F7824">
        <w:rPr>
          <w:rFonts w:ascii="Arial" w:hAnsi="Arial" w:cs="Arial"/>
          <w:sz w:val="24"/>
          <w:szCs w:val="24"/>
          <w:u w:val="single"/>
        </w:rPr>
        <w:t>60 (sessenta) dias corridos</w:t>
      </w:r>
      <w:r w:rsidRPr="008F7824">
        <w:rPr>
          <w:rFonts w:ascii="Arial" w:hAnsi="Arial" w:cs="Arial"/>
          <w:sz w:val="24"/>
          <w:szCs w:val="24"/>
        </w:rPr>
        <w:t>, desde que apontado o dia e o turno da entrega com antecedência de 05 (cinco) dias corridos.</w:t>
      </w:r>
      <w:bookmarkEnd w:id="1"/>
    </w:p>
    <w:p w14:paraId="0A01E6EE" w14:textId="57784FE2"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bookmarkStart w:id="2" w:name="_Ref109127614"/>
      <w:r w:rsidRPr="008F7824">
        <w:rPr>
          <w:rFonts w:ascii="Arial" w:hAnsi="Arial" w:cs="Arial"/>
          <w:sz w:val="24"/>
          <w:szCs w:val="24"/>
        </w:rPr>
        <w:t xml:space="preserve">Caberá </w:t>
      </w:r>
      <w:r>
        <w:rPr>
          <w:rFonts w:ascii="Arial" w:hAnsi="Arial" w:cs="Arial"/>
          <w:sz w:val="24"/>
          <w:szCs w:val="24"/>
        </w:rPr>
        <w:t>à</w:t>
      </w:r>
      <w:r w:rsidRPr="008F7824">
        <w:rPr>
          <w:rFonts w:ascii="Arial" w:hAnsi="Arial" w:cs="Arial"/>
          <w:sz w:val="24"/>
          <w:szCs w:val="24"/>
        </w:rPr>
        <w:t xml:space="preserve"> </w:t>
      </w:r>
      <w:r>
        <w:rPr>
          <w:rFonts w:ascii="Arial" w:hAnsi="Arial" w:cs="Arial"/>
          <w:sz w:val="24"/>
          <w:szCs w:val="24"/>
        </w:rPr>
        <w:t xml:space="preserve">CONTRATADA </w:t>
      </w:r>
      <w:r w:rsidRPr="008F7824">
        <w:rPr>
          <w:rFonts w:ascii="Arial" w:hAnsi="Arial" w:cs="Arial"/>
          <w:sz w:val="24"/>
          <w:szCs w:val="24"/>
        </w:rPr>
        <w:t xml:space="preserve">a entrega dos </w:t>
      </w:r>
      <w:r w:rsidRPr="008F7824">
        <w:rPr>
          <w:rFonts w:ascii="Arial" w:hAnsi="Arial" w:cs="Arial"/>
          <w:b/>
          <w:bCs/>
          <w:sz w:val="24"/>
          <w:szCs w:val="24"/>
        </w:rPr>
        <w:t>Monitores</w:t>
      </w:r>
      <w:r w:rsidRPr="008F7824">
        <w:rPr>
          <w:rFonts w:ascii="Arial" w:hAnsi="Arial" w:cs="Arial"/>
          <w:sz w:val="24"/>
          <w:szCs w:val="24"/>
        </w:rPr>
        <w:t xml:space="preserve"> (</w:t>
      </w:r>
      <w:r w:rsidR="00750C7F">
        <w:rPr>
          <w:rFonts w:ascii="Arial" w:hAnsi="Arial" w:cs="Arial"/>
          <w:sz w:val="24"/>
          <w:szCs w:val="24"/>
        </w:rPr>
        <w:t>LOTES</w:t>
      </w:r>
      <w:r w:rsidRPr="008F7824">
        <w:rPr>
          <w:rFonts w:ascii="Arial" w:hAnsi="Arial" w:cs="Arial"/>
          <w:sz w:val="24"/>
          <w:szCs w:val="24"/>
        </w:rPr>
        <w:t xml:space="preserve"> 3 E 4), dentro do prazo de </w:t>
      </w:r>
      <w:r w:rsidRPr="008F7824">
        <w:rPr>
          <w:rFonts w:ascii="Arial" w:hAnsi="Arial" w:cs="Arial"/>
          <w:sz w:val="24"/>
          <w:szCs w:val="24"/>
          <w:u w:val="single"/>
        </w:rPr>
        <w:t>60 (sessenta) dias corridos</w:t>
      </w:r>
      <w:r w:rsidRPr="008F7824">
        <w:rPr>
          <w:rFonts w:ascii="Arial" w:hAnsi="Arial" w:cs="Arial"/>
          <w:sz w:val="24"/>
          <w:szCs w:val="24"/>
        </w:rPr>
        <w:t>, desde que apontado o dia e o turno da entrega com antecedência de 05 (cinco) dias corridos.</w:t>
      </w:r>
      <w:bookmarkEnd w:id="2"/>
    </w:p>
    <w:p w14:paraId="0604F9BA" w14:textId="1941EAC8"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 xml:space="preserve">Os prazos dos itens </w:t>
      </w:r>
      <w:r w:rsidRPr="008F7824">
        <w:rPr>
          <w:rFonts w:ascii="Arial" w:hAnsi="Arial" w:cs="Arial"/>
          <w:sz w:val="24"/>
          <w:szCs w:val="24"/>
        </w:rPr>
        <w:fldChar w:fldCharType="begin"/>
      </w:r>
      <w:r w:rsidRPr="008F7824">
        <w:rPr>
          <w:rFonts w:ascii="Arial" w:hAnsi="Arial" w:cs="Arial"/>
          <w:sz w:val="24"/>
          <w:szCs w:val="24"/>
        </w:rPr>
        <w:instrText xml:space="preserve"> REF _Ref109127606 \r \h </w:instrText>
      </w:r>
      <w:r w:rsidRPr="008F7824">
        <w:rPr>
          <w:rFonts w:ascii="Arial" w:hAnsi="Arial" w:cs="Arial"/>
          <w:sz w:val="24"/>
          <w:szCs w:val="24"/>
        </w:rPr>
      </w:r>
      <w:r w:rsidRPr="008F7824">
        <w:rPr>
          <w:rFonts w:ascii="Arial" w:hAnsi="Arial" w:cs="Arial"/>
          <w:sz w:val="24"/>
          <w:szCs w:val="24"/>
        </w:rPr>
        <w:fldChar w:fldCharType="separate"/>
      </w:r>
      <w:r w:rsidR="000159FC">
        <w:rPr>
          <w:rFonts w:ascii="Arial" w:hAnsi="Arial" w:cs="Arial"/>
          <w:sz w:val="24"/>
          <w:szCs w:val="24"/>
        </w:rPr>
        <w:t>6.4</w:t>
      </w:r>
      <w:r w:rsidRPr="008F7824">
        <w:rPr>
          <w:rFonts w:ascii="Arial" w:hAnsi="Arial" w:cs="Arial"/>
          <w:sz w:val="24"/>
          <w:szCs w:val="24"/>
        </w:rPr>
        <w:fldChar w:fldCharType="end"/>
      </w:r>
      <w:r w:rsidRPr="008F7824">
        <w:rPr>
          <w:rFonts w:ascii="Arial" w:hAnsi="Arial" w:cs="Arial"/>
          <w:sz w:val="24"/>
          <w:szCs w:val="24"/>
        </w:rPr>
        <w:t xml:space="preserve"> e </w:t>
      </w:r>
      <w:r w:rsidRPr="008F7824">
        <w:rPr>
          <w:rFonts w:ascii="Arial" w:hAnsi="Arial" w:cs="Arial"/>
          <w:sz w:val="24"/>
          <w:szCs w:val="24"/>
        </w:rPr>
        <w:fldChar w:fldCharType="begin"/>
      </w:r>
      <w:r w:rsidRPr="008F7824">
        <w:rPr>
          <w:rFonts w:ascii="Arial" w:hAnsi="Arial" w:cs="Arial"/>
          <w:sz w:val="24"/>
          <w:szCs w:val="24"/>
        </w:rPr>
        <w:instrText xml:space="preserve"> REF _Ref109127614 \r \h </w:instrText>
      </w:r>
      <w:r w:rsidRPr="008F7824">
        <w:rPr>
          <w:rFonts w:ascii="Arial" w:hAnsi="Arial" w:cs="Arial"/>
          <w:sz w:val="24"/>
          <w:szCs w:val="24"/>
        </w:rPr>
      </w:r>
      <w:r w:rsidRPr="008F7824">
        <w:rPr>
          <w:rFonts w:ascii="Arial" w:hAnsi="Arial" w:cs="Arial"/>
          <w:sz w:val="24"/>
          <w:szCs w:val="24"/>
        </w:rPr>
        <w:fldChar w:fldCharType="separate"/>
      </w:r>
      <w:r w:rsidR="000159FC">
        <w:rPr>
          <w:rFonts w:ascii="Arial" w:hAnsi="Arial" w:cs="Arial"/>
          <w:sz w:val="24"/>
          <w:szCs w:val="24"/>
        </w:rPr>
        <w:t>6.5</w:t>
      </w:r>
      <w:r w:rsidRPr="008F7824">
        <w:rPr>
          <w:rFonts w:ascii="Arial" w:hAnsi="Arial" w:cs="Arial"/>
          <w:sz w:val="24"/>
          <w:szCs w:val="24"/>
        </w:rPr>
        <w:fldChar w:fldCharType="end"/>
      </w:r>
      <w:r w:rsidRPr="008F7824">
        <w:rPr>
          <w:rFonts w:ascii="Arial" w:hAnsi="Arial" w:cs="Arial"/>
          <w:sz w:val="24"/>
          <w:szCs w:val="24"/>
        </w:rPr>
        <w:t xml:space="preserve"> somente poderão ser prorrogados, por até 20 (vinte) dias, a critério exclusivo da DPE/PR, mediante solicitação tempestiva e decorrente de fato superveniente objetivamente demonstrado pel</w:t>
      </w:r>
      <w:r>
        <w:rPr>
          <w:rFonts w:ascii="Arial" w:hAnsi="Arial" w:cs="Arial"/>
          <w:sz w:val="24"/>
          <w:szCs w:val="24"/>
        </w:rPr>
        <w:t>a</w:t>
      </w:r>
      <w:r w:rsidRPr="008F7824">
        <w:rPr>
          <w:rFonts w:ascii="Arial" w:hAnsi="Arial" w:cs="Arial"/>
          <w:sz w:val="24"/>
          <w:szCs w:val="24"/>
        </w:rPr>
        <w:t xml:space="preserve"> </w:t>
      </w:r>
      <w:r>
        <w:rPr>
          <w:rFonts w:ascii="Arial" w:hAnsi="Arial" w:cs="Arial"/>
          <w:sz w:val="24"/>
          <w:szCs w:val="24"/>
        </w:rPr>
        <w:t>CONTRATADA</w:t>
      </w:r>
      <w:r w:rsidRPr="008F7824">
        <w:rPr>
          <w:rFonts w:ascii="Arial" w:hAnsi="Arial" w:cs="Arial"/>
          <w:sz w:val="24"/>
          <w:szCs w:val="24"/>
        </w:rPr>
        <w:t>.</w:t>
      </w:r>
    </w:p>
    <w:p w14:paraId="07ED1011"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O requerimento de prorrogação do prazo de entrega não interrompe a contagem do prazo inicialmente estipulado.</w:t>
      </w:r>
    </w:p>
    <w:p w14:paraId="2C8E1832"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A entrega deve ocorrer em dia útil (previamente acordado com o responsável pelo recebimento, a ser indicado), em horário entre as 10h00 e as 16h00, ou conforme especificado.</w:t>
      </w:r>
    </w:p>
    <w:p w14:paraId="6242FC98"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lastRenderedPageBreak/>
        <w:t>Os equipamentos serão recebidos provisoriamente em até 10 (dez) dias e definitivamente em até 15 (quinze) dias, prazo este que passará a contar a partir do término do prazo de recebimento provisório.</w:t>
      </w:r>
    </w:p>
    <w:p w14:paraId="3EE14988" w14:textId="77777777" w:rsidR="00004752" w:rsidRPr="002379DE" w:rsidRDefault="00004752" w:rsidP="00572A3E">
      <w:pPr>
        <w:pStyle w:val="subitem2"/>
        <w:numPr>
          <w:ilvl w:val="0"/>
          <w:numId w:val="0"/>
        </w:numPr>
        <w:ind w:left="1080"/>
        <w:rPr>
          <w:rFonts w:ascii="Arial" w:hAnsi="Arial" w:cs="Arial"/>
          <w:b/>
          <w:szCs w:val="24"/>
        </w:rPr>
      </w:pPr>
    </w:p>
    <w:p w14:paraId="63CEB8FA" w14:textId="54A2BF1F"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bookmarkStart w:id="3" w:name="_Ref59181815"/>
      <w:r w:rsidRPr="002379DE">
        <w:rPr>
          <w:rFonts w:ascii="Arial" w:hAnsi="Arial" w:cs="Arial"/>
          <w:b/>
          <w:sz w:val="24"/>
          <w:szCs w:val="24"/>
        </w:rPr>
        <w:t>DA REPLICAÇÃO DE IMAGEM</w:t>
      </w:r>
      <w:bookmarkEnd w:id="3"/>
      <w:r w:rsidRPr="002379DE">
        <w:rPr>
          <w:rFonts w:ascii="Arial" w:hAnsi="Arial" w:cs="Arial"/>
          <w:b/>
          <w:sz w:val="24"/>
          <w:szCs w:val="24"/>
        </w:rPr>
        <w:t xml:space="preserve"> (COMPUTADOR – </w:t>
      </w:r>
      <w:r w:rsidR="00750C7F">
        <w:rPr>
          <w:rFonts w:ascii="Arial" w:hAnsi="Arial" w:cs="Arial"/>
          <w:b/>
          <w:sz w:val="24"/>
          <w:szCs w:val="24"/>
        </w:rPr>
        <w:t>LOTES</w:t>
      </w:r>
      <w:r w:rsidRPr="002379DE">
        <w:rPr>
          <w:rFonts w:ascii="Arial" w:hAnsi="Arial" w:cs="Arial"/>
          <w:b/>
          <w:sz w:val="24"/>
          <w:szCs w:val="24"/>
        </w:rPr>
        <w:t xml:space="preserve"> 1 E 2)</w:t>
      </w:r>
    </w:p>
    <w:p w14:paraId="0C9B2F1B"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Cada equipamento deverá ser fornecido com uma instalação personalizada do sistema operacional, por meio de uma imagem padronizada a ser gerada pela DPE/PR, que deverá ser replicada em cada lote de equipamentos solicitados</w:t>
      </w:r>
      <w:r>
        <w:rPr>
          <w:rFonts w:ascii="Arial" w:hAnsi="Arial" w:cs="Arial"/>
          <w:sz w:val="24"/>
          <w:szCs w:val="24"/>
        </w:rPr>
        <w:t>.</w:t>
      </w:r>
    </w:p>
    <w:p w14:paraId="386AE1F2"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bookmarkStart w:id="4" w:name="_Ref59181892"/>
      <w:r w:rsidRPr="002379DE">
        <w:rPr>
          <w:rFonts w:ascii="Arial" w:hAnsi="Arial" w:cs="Arial"/>
          <w:sz w:val="24"/>
          <w:szCs w:val="24"/>
        </w:rPr>
        <w:t>O procedimento de replicação de imagem completa do equipamento deverá ser prestado pelo fabricante ou pel</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CONTRATADA</w:t>
      </w:r>
      <w:r w:rsidRPr="002379DE">
        <w:rPr>
          <w:rFonts w:ascii="Arial" w:hAnsi="Arial" w:cs="Arial"/>
          <w:sz w:val="24"/>
          <w:szCs w:val="24"/>
        </w:rPr>
        <w:t>. Deverá ser utilizada a versão de imagem mais recente para replicação nos equipamentos, salvo casos específicos onde a DPE/PR irá autorizar o uso de outra versão</w:t>
      </w:r>
      <w:bookmarkEnd w:id="4"/>
      <w:r>
        <w:rPr>
          <w:rFonts w:ascii="Arial" w:hAnsi="Arial" w:cs="Arial"/>
          <w:sz w:val="24"/>
          <w:szCs w:val="24"/>
        </w:rPr>
        <w:t>.</w:t>
      </w:r>
    </w:p>
    <w:p w14:paraId="776AD129"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 xml:space="preserve">Caberá </w:t>
      </w:r>
      <w:r>
        <w:rPr>
          <w:rFonts w:ascii="Arial" w:hAnsi="Arial" w:cs="Arial"/>
          <w:sz w:val="24"/>
          <w:szCs w:val="24"/>
        </w:rPr>
        <w:t xml:space="preserve">à CONTRATADA </w:t>
      </w:r>
      <w:r w:rsidRPr="008F7824">
        <w:rPr>
          <w:rFonts w:ascii="Arial" w:hAnsi="Arial" w:cs="Arial"/>
          <w:sz w:val="24"/>
          <w:szCs w:val="24"/>
        </w:rPr>
        <w:t xml:space="preserve">disponibilizar um equipamento protótipo para que a Defensoria Pública do Paraná possa preparar imagens do sistema operacional personalizada, ficando à disposição da DPE/PR. </w:t>
      </w:r>
    </w:p>
    <w:p w14:paraId="57E70056" w14:textId="77777777" w:rsidR="00004752" w:rsidRPr="008F7824"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8F7824">
        <w:rPr>
          <w:rFonts w:ascii="Arial" w:hAnsi="Arial" w:cs="Arial"/>
          <w:sz w:val="24"/>
          <w:szCs w:val="24"/>
        </w:rPr>
        <w:t>A manutenção do protótipo nas dependências da DPE/PR estará adstrita até o término da vigência do último contrato a ser firmado.</w:t>
      </w:r>
    </w:p>
    <w:p w14:paraId="5404D98E"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t>Poderá ser utilizado para fins da replicação da imagem o equipamento fornecido pel</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 xml:space="preserve">CONTRATADA </w:t>
      </w:r>
      <w:r w:rsidRPr="002379DE">
        <w:rPr>
          <w:rFonts w:ascii="Arial" w:hAnsi="Arial" w:cs="Arial"/>
          <w:sz w:val="24"/>
          <w:szCs w:val="24"/>
        </w:rPr>
        <w:t>para o teste de conformidade (amostra). Após a aprovação da amostra, o equipamento pode ser preparado com a imagem da Defensoria para posterior devolução e replicação da imagem pel</w:t>
      </w:r>
      <w:r>
        <w:rPr>
          <w:rFonts w:ascii="Arial" w:hAnsi="Arial" w:cs="Arial"/>
          <w:sz w:val="24"/>
          <w:szCs w:val="24"/>
        </w:rPr>
        <w:t>a CONTRATADA</w:t>
      </w:r>
      <w:r w:rsidRPr="002379DE">
        <w:rPr>
          <w:rFonts w:ascii="Arial" w:hAnsi="Arial" w:cs="Arial"/>
          <w:sz w:val="24"/>
          <w:szCs w:val="24"/>
        </w:rPr>
        <w:t>.</w:t>
      </w:r>
    </w:p>
    <w:p w14:paraId="591AEF28"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Após a criação/geração da imagem, o equipamento protótipo Matriz será disponibilizado </w:t>
      </w:r>
      <w:r>
        <w:rPr>
          <w:rFonts w:ascii="Arial" w:hAnsi="Arial" w:cs="Arial"/>
          <w:sz w:val="24"/>
          <w:szCs w:val="24"/>
        </w:rPr>
        <w:t xml:space="preserve">à CONTRATADA </w:t>
      </w:r>
      <w:r w:rsidRPr="002379DE">
        <w:rPr>
          <w:rFonts w:ascii="Arial" w:hAnsi="Arial" w:cs="Arial"/>
          <w:sz w:val="24"/>
          <w:szCs w:val="24"/>
        </w:rPr>
        <w:t xml:space="preserve">para o procedimento de replicação e/ou clonagem da imagem nos demais equipamentos, com a devolução do mesmo à DPE/PR após a conclusão do referido trabalho, como parte integrante do </w:t>
      </w:r>
      <w:r w:rsidRPr="008F7824">
        <w:rPr>
          <w:rFonts w:ascii="Arial" w:hAnsi="Arial" w:cs="Arial"/>
          <w:sz w:val="24"/>
          <w:szCs w:val="24"/>
        </w:rPr>
        <w:t>primeiro lote.</w:t>
      </w:r>
    </w:p>
    <w:p w14:paraId="7955B1D0"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 xml:space="preserve">A DPE/PR poderá a qualquer tempo atualizar as imagens geradas e reenviar para utilização </w:t>
      </w:r>
      <w:r>
        <w:rPr>
          <w:rFonts w:ascii="Arial" w:hAnsi="Arial" w:cs="Arial"/>
          <w:sz w:val="24"/>
          <w:szCs w:val="24"/>
        </w:rPr>
        <w:t>da CONTRATADA</w:t>
      </w:r>
      <w:r w:rsidRPr="008F7824">
        <w:rPr>
          <w:rFonts w:ascii="Arial" w:hAnsi="Arial" w:cs="Arial"/>
          <w:sz w:val="24"/>
          <w:szCs w:val="24"/>
        </w:rPr>
        <w:t>.</w:t>
      </w:r>
    </w:p>
    <w:p w14:paraId="6793620F" w14:textId="77777777" w:rsidR="00004752" w:rsidRPr="008F7824"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Pr>
          <w:rFonts w:ascii="Arial" w:hAnsi="Arial" w:cs="Arial"/>
          <w:sz w:val="24"/>
          <w:szCs w:val="24"/>
        </w:rPr>
        <w:t>A</w:t>
      </w:r>
      <w:r w:rsidRPr="008F7824">
        <w:rPr>
          <w:rFonts w:ascii="Arial" w:hAnsi="Arial" w:cs="Arial"/>
          <w:sz w:val="24"/>
          <w:szCs w:val="24"/>
        </w:rPr>
        <w:t xml:space="preserve"> </w:t>
      </w:r>
      <w:r>
        <w:rPr>
          <w:rFonts w:ascii="Arial" w:hAnsi="Arial" w:cs="Arial"/>
          <w:sz w:val="24"/>
          <w:szCs w:val="24"/>
        </w:rPr>
        <w:t xml:space="preserve">CONTRATADA </w:t>
      </w:r>
      <w:r w:rsidRPr="008F7824">
        <w:rPr>
          <w:rFonts w:ascii="Arial" w:hAnsi="Arial" w:cs="Arial"/>
          <w:sz w:val="24"/>
          <w:szCs w:val="24"/>
        </w:rPr>
        <w:t>estará obrigad</w:t>
      </w:r>
      <w:r>
        <w:rPr>
          <w:rFonts w:ascii="Arial" w:hAnsi="Arial" w:cs="Arial"/>
          <w:sz w:val="24"/>
          <w:szCs w:val="24"/>
        </w:rPr>
        <w:t>a</w:t>
      </w:r>
      <w:r w:rsidRPr="008F7824">
        <w:rPr>
          <w:rFonts w:ascii="Arial" w:hAnsi="Arial" w:cs="Arial"/>
          <w:sz w:val="24"/>
          <w:szCs w:val="24"/>
        </w:rPr>
        <w:t xml:space="preserve"> a transladar o protótipo no qual está contida e será gerenciada a imagem de replicação, em, no máximo, (06) seis oportunidades.</w:t>
      </w:r>
    </w:p>
    <w:p w14:paraId="1C25D010"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 xml:space="preserve">As despesas de transporte, seguro e embalagem, referentes à entrega e a devolução do equipamento Matriz correrão por conta </w:t>
      </w:r>
      <w:r>
        <w:rPr>
          <w:rFonts w:ascii="Arial" w:hAnsi="Arial" w:cs="Arial"/>
          <w:sz w:val="24"/>
          <w:szCs w:val="24"/>
        </w:rPr>
        <w:t>da CONTRATADA</w:t>
      </w:r>
      <w:r w:rsidRPr="008F7824">
        <w:rPr>
          <w:rFonts w:ascii="Arial" w:hAnsi="Arial" w:cs="Arial"/>
          <w:sz w:val="24"/>
          <w:szCs w:val="24"/>
        </w:rPr>
        <w:t>.</w:t>
      </w:r>
    </w:p>
    <w:p w14:paraId="71ABBDE4"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 lote completo deverá ser entregue com a instalação personalizada do sistema operacional, não sendo admitidos problemas nos microcomputadores em razão do procedimento de replicação de imagem, ou seja, o percentual admitido de erros nas imagens será de 0% (zero por cento).</w:t>
      </w:r>
    </w:p>
    <w:p w14:paraId="64A0C9FD"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0771D9FD" w14:textId="27E504AD"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lastRenderedPageBreak/>
        <w:t xml:space="preserve">DA COMPATIBILIDADE E PADRONIZAÇÃO (COMPUTADOR – </w:t>
      </w:r>
      <w:r w:rsidR="00750C7F">
        <w:rPr>
          <w:rFonts w:ascii="Arial" w:hAnsi="Arial" w:cs="Arial"/>
          <w:b/>
          <w:sz w:val="24"/>
          <w:szCs w:val="24"/>
        </w:rPr>
        <w:t>LOTES</w:t>
      </w:r>
      <w:r w:rsidRPr="002379DE">
        <w:rPr>
          <w:rFonts w:ascii="Arial" w:hAnsi="Arial" w:cs="Arial"/>
          <w:b/>
          <w:sz w:val="24"/>
          <w:szCs w:val="24"/>
        </w:rPr>
        <w:t xml:space="preserve"> 1 E 2)</w:t>
      </w:r>
    </w:p>
    <w:p w14:paraId="35C461AE"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Todos os componentes do equipamento e respectivas funcionalidades deverão ser compatíveis entre si, sem a utilização de adaptadores, fresagens, pinturas, usinagens em geral, furações, emprego de adesivos, fitas adesivas ou quaisquer outros procedimentos ou emprego de materiais inadequados ou que visem adaptar forçadamente o equipamento ou suas partes que sejam fisicamente ou logicamente incompatíveis</w:t>
      </w:r>
      <w:r>
        <w:rPr>
          <w:rFonts w:ascii="Arial" w:hAnsi="Arial" w:cs="Arial"/>
          <w:sz w:val="24"/>
          <w:szCs w:val="24"/>
        </w:rPr>
        <w:t>.</w:t>
      </w:r>
    </w:p>
    <w:p w14:paraId="49E40E7A"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 número de série de cada bem deve ser obrigatório e único, afixado em local visível na parte externa do equipamento e na embalagem que o contém. Esse número deverá ser identificado pelo fabricante, como válido para o produto entregue e para as condições do mercado brasileiro no que se refere à assistência técnica e garantia no Brasil</w:t>
      </w:r>
      <w:r>
        <w:rPr>
          <w:rFonts w:ascii="Arial" w:hAnsi="Arial" w:cs="Arial"/>
          <w:sz w:val="24"/>
          <w:szCs w:val="24"/>
        </w:rPr>
        <w:t>.</w:t>
      </w:r>
    </w:p>
    <w:p w14:paraId="4D0C35FC"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Os componentes internos deverão ser homologados e testados (individualmente e em conjunto) pelo fabricante, não será aceita a adição ou subtração de qualquer elemento do equipamento</w:t>
      </w:r>
      <w:r>
        <w:rPr>
          <w:rFonts w:ascii="Arial" w:hAnsi="Arial" w:cs="Arial"/>
          <w:sz w:val="24"/>
          <w:szCs w:val="24"/>
        </w:rPr>
        <w:t>.</w:t>
      </w:r>
    </w:p>
    <w:p w14:paraId="687FF251"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Os componentes do microcomputador (gabinete, teclado e mouse) deverão ser do mesmo fabricante, sendo aceito o regime de OEM (Original Equipment Manufacturer), desde que devidamente comprovado pelo fabricante</w:t>
      </w:r>
      <w:r>
        <w:rPr>
          <w:rFonts w:ascii="Arial" w:hAnsi="Arial" w:cs="Arial"/>
          <w:sz w:val="24"/>
          <w:szCs w:val="24"/>
        </w:rPr>
        <w:t>.</w:t>
      </w:r>
      <w:r w:rsidRPr="002379DE">
        <w:rPr>
          <w:rFonts w:ascii="Arial" w:hAnsi="Arial" w:cs="Arial"/>
          <w:sz w:val="24"/>
          <w:szCs w:val="24"/>
        </w:rPr>
        <w:t xml:space="preserve"> </w:t>
      </w:r>
    </w:p>
    <w:p w14:paraId="0F7FEB3D"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Os componentes do microcomputador e seus acessórios (gabinete, mouse, teclado e monitor) deverão ser da mesma cor/tonalidade ou a </w:t>
      </w:r>
      <w:r w:rsidRPr="008F7824">
        <w:rPr>
          <w:rFonts w:ascii="Arial" w:hAnsi="Arial" w:cs="Arial"/>
          <w:sz w:val="24"/>
          <w:szCs w:val="24"/>
        </w:rPr>
        <w:t>combinação de cores, conforme paleta de cores definida para o gabinete.</w:t>
      </w:r>
    </w:p>
    <w:p w14:paraId="39704685"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O microcomputador, além de seus drivers e outros softwares fornecidos, deverá ser compatível com o sistema operacional Windows 10 ou versão Professional mais recente, em suas versões português do Brasil.</w:t>
      </w:r>
    </w:p>
    <w:p w14:paraId="234E4179"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bookmarkStart w:id="5" w:name="_Ref109128177"/>
      <w:r w:rsidRPr="008F7824">
        <w:rPr>
          <w:rFonts w:ascii="Arial" w:hAnsi="Arial" w:cs="Arial"/>
          <w:sz w:val="24"/>
          <w:szCs w:val="24"/>
        </w:rPr>
        <w:t>A CONTRATADA deverá comprovar que o equipamento está em conformidade com a norma IEC 60950 ou similar.</w:t>
      </w:r>
      <w:bookmarkEnd w:id="5"/>
    </w:p>
    <w:p w14:paraId="0C327AAE"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bookmarkStart w:id="6" w:name="_Ref109983144"/>
      <w:r w:rsidRPr="008F7824">
        <w:rPr>
          <w:rFonts w:ascii="Arial" w:hAnsi="Arial" w:cs="Arial"/>
          <w:sz w:val="24"/>
          <w:szCs w:val="24"/>
        </w:rPr>
        <w:t>A CONTRATADA deverá comprovar que o equipamento está em conformidade com a norma IEC 60950 ou similar.</w:t>
      </w:r>
      <w:bookmarkEnd w:id="6"/>
    </w:p>
    <w:p w14:paraId="07990FC6" w14:textId="20568B5F" w:rsidR="00004752" w:rsidRPr="008F7824"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8F7824">
        <w:rPr>
          <w:rFonts w:ascii="Arial" w:hAnsi="Arial" w:cs="Arial"/>
          <w:sz w:val="24"/>
          <w:szCs w:val="24"/>
        </w:rPr>
        <w:t xml:space="preserve">A observação das normas mencionadas nos itens </w:t>
      </w:r>
      <w:r w:rsidRPr="008F7824">
        <w:rPr>
          <w:rFonts w:ascii="Arial" w:hAnsi="Arial" w:cs="Arial"/>
          <w:sz w:val="24"/>
          <w:szCs w:val="24"/>
        </w:rPr>
        <w:fldChar w:fldCharType="begin"/>
      </w:r>
      <w:r w:rsidRPr="008F7824">
        <w:rPr>
          <w:rFonts w:ascii="Arial" w:hAnsi="Arial" w:cs="Arial"/>
          <w:sz w:val="24"/>
          <w:szCs w:val="24"/>
        </w:rPr>
        <w:instrText xml:space="preserve"> REF _Ref109128177 \r \h </w:instrText>
      </w:r>
      <w:r w:rsidRPr="008F7824">
        <w:rPr>
          <w:rFonts w:ascii="Arial" w:hAnsi="Arial" w:cs="Arial"/>
          <w:sz w:val="24"/>
          <w:szCs w:val="24"/>
        </w:rPr>
      </w:r>
      <w:r w:rsidRPr="008F7824">
        <w:rPr>
          <w:rFonts w:ascii="Arial" w:hAnsi="Arial" w:cs="Arial"/>
          <w:sz w:val="24"/>
          <w:szCs w:val="24"/>
        </w:rPr>
        <w:fldChar w:fldCharType="separate"/>
      </w:r>
      <w:r w:rsidR="000159FC">
        <w:rPr>
          <w:rFonts w:ascii="Arial" w:hAnsi="Arial" w:cs="Arial"/>
          <w:sz w:val="24"/>
          <w:szCs w:val="24"/>
        </w:rPr>
        <w:t>8.7</w:t>
      </w:r>
      <w:r w:rsidRPr="008F7824">
        <w:rPr>
          <w:rFonts w:ascii="Arial" w:hAnsi="Arial" w:cs="Arial"/>
          <w:sz w:val="24"/>
          <w:szCs w:val="24"/>
        </w:rPr>
        <w:fldChar w:fldCharType="end"/>
      </w:r>
      <w:r w:rsidRPr="008F7824">
        <w:rPr>
          <w:rFonts w:ascii="Arial" w:hAnsi="Arial" w:cs="Arial"/>
          <w:sz w:val="24"/>
          <w:szCs w:val="24"/>
        </w:rPr>
        <w:t xml:space="preserve"> e </w:t>
      </w:r>
      <w:r>
        <w:rPr>
          <w:rFonts w:ascii="Arial" w:hAnsi="Arial" w:cs="Arial"/>
          <w:sz w:val="24"/>
          <w:szCs w:val="24"/>
        </w:rPr>
        <w:fldChar w:fldCharType="begin"/>
      </w:r>
      <w:r>
        <w:rPr>
          <w:rFonts w:ascii="Arial" w:hAnsi="Arial" w:cs="Arial"/>
          <w:sz w:val="24"/>
          <w:szCs w:val="24"/>
        </w:rPr>
        <w:instrText xml:space="preserve"> REF _Ref109983144 \r \h </w:instrText>
      </w:r>
      <w:r>
        <w:rPr>
          <w:rFonts w:ascii="Arial" w:hAnsi="Arial" w:cs="Arial"/>
          <w:sz w:val="24"/>
          <w:szCs w:val="24"/>
        </w:rPr>
      </w:r>
      <w:r>
        <w:rPr>
          <w:rFonts w:ascii="Arial" w:hAnsi="Arial" w:cs="Arial"/>
          <w:sz w:val="24"/>
          <w:szCs w:val="24"/>
        </w:rPr>
        <w:fldChar w:fldCharType="separate"/>
      </w:r>
      <w:r w:rsidR="000159FC">
        <w:rPr>
          <w:rFonts w:ascii="Arial" w:hAnsi="Arial" w:cs="Arial"/>
          <w:sz w:val="24"/>
          <w:szCs w:val="24"/>
        </w:rPr>
        <w:t>8.8</w:t>
      </w:r>
      <w:r>
        <w:rPr>
          <w:rFonts w:ascii="Arial" w:hAnsi="Arial" w:cs="Arial"/>
          <w:sz w:val="24"/>
          <w:szCs w:val="24"/>
        </w:rPr>
        <w:fldChar w:fldCharType="end"/>
      </w:r>
      <w:r>
        <w:rPr>
          <w:rFonts w:ascii="Arial" w:hAnsi="Arial" w:cs="Arial"/>
          <w:sz w:val="24"/>
          <w:szCs w:val="24"/>
        </w:rPr>
        <w:t xml:space="preserve"> </w:t>
      </w:r>
      <w:r w:rsidRPr="008F7824">
        <w:rPr>
          <w:rFonts w:ascii="Arial" w:hAnsi="Arial" w:cs="Arial"/>
          <w:sz w:val="24"/>
          <w:szCs w:val="24"/>
        </w:rPr>
        <w:t>servirá como critério de aceitabilidade dos equipamentos fornecidos.</w:t>
      </w:r>
    </w:p>
    <w:p w14:paraId="15FED901" w14:textId="7562FF6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Deve possuir certificação Anatel, em atendimento ao item </w:t>
      </w:r>
      <w:r w:rsidRPr="002379DE">
        <w:rPr>
          <w:rFonts w:ascii="Arial" w:hAnsi="Arial" w:cs="Arial"/>
          <w:sz w:val="24"/>
          <w:szCs w:val="24"/>
        </w:rPr>
        <w:fldChar w:fldCharType="begin"/>
      </w:r>
      <w:r w:rsidRPr="002379DE">
        <w:rPr>
          <w:rFonts w:ascii="Arial" w:hAnsi="Arial" w:cs="Arial"/>
          <w:sz w:val="24"/>
          <w:szCs w:val="24"/>
        </w:rPr>
        <w:instrText xml:space="preserve"> REF _Ref59181770 \r \h  \* MERGEFORMAT </w:instrText>
      </w:r>
      <w:r w:rsidRPr="002379DE">
        <w:rPr>
          <w:rFonts w:ascii="Arial" w:hAnsi="Arial" w:cs="Arial"/>
          <w:sz w:val="24"/>
          <w:szCs w:val="24"/>
        </w:rPr>
      </w:r>
      <w:r w:rsidRPr="002379DE">
        <w:rPr>
          <w:rFonts w:ascii="Arial" w:hAnsi="Arial" w:cs="Arial"/>
          <w:sz w:val="24"/>
          <w:szCs w:val="24"/>
        </w:rPr>
        <w:fldChar w:fldCharType="separate"/>
      </w:r>
      <w:r w:rsidR="000159FC">
        <w:rPr>
          <w:rFonts w:ascii="Arial" w:hAnsi="Arial" w:cs="Arial"/>
          <w:sz w:val="24"/>
          <w:szCs w:val="24"/>
        </w:rPr>
        <w:t>3.9.3</w:t>
      </w:r>
      <w:r w:rsidRPr="002379DE">
        <w:rPr>
          <w:rFonts w:ascii="Arial" w:hAnsi="Arial" w:cs="Arial"/>
          <w:sz w:val="24"/>
          <w:szCs w:val="24"/>
        </w:rPr>
        <w:fldChar w:fldCharType="end"/>
      </w:r>
      <w:r w:rsidRPr="002379DE">
        <w:rPr>
          <w:rFonts w:ascii="Arial" w:hAnsi="Arial" w:cs="Arial"/>
          <w:sz w:val="24"/>
          <w:szCs w:val="24"/>
        </w:rPr>
        <w:t>.</w:t>
      </w:r>
    </w:p>
    <w:p w14:paraId="6CD7A612"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280AEEE9" w14:textId="4ADA1828"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sz w:val="24"/>
          <w:szCs w:val="24"/>
        </w:rPr>
      </w:pPr>
      <w:r w:rsidRPr="002379DE">
        <w:rPr>
          <w:rFonts w:ascii="Arial" w:hAnsi="Arial" w:cs="Arial"/>
          <w:b/>
          <w:sz w:val="24"/>
          <w:szCs w:val="24"/>
        </w:rPr>
        <w:t xml:space="preserve">DO TESTE DE CONFORMIDADE (AMOSTRA COMPUTADOR – </w:t>
      </w:r>
      <w:r w:rsidR="00750C7F">
        <w:rPr>
          <w:rFonts w:ascii="Arial" w:hAnsi="Arial" w:cs="Arial"/>
          <w:b/>
          <w:sz w:val="24"/>
          <w:szCs w:val="24"/>
        </w:rPr>
        <w:t>LOTES</w:t>
      </w:r>
      <w:r w:rsidRPr="002379DE">
        <w:rPr>
          <w:rFonts w:ascii="Arial" w:hAnsi="Arial" w:cs="Arial"/>
          <w:b/>
          <w:sz w:val="24"/>
          <w:szCs w:val="24"/>
        </w:rPr>
        <w:t xml:space="preserve"> 1 E 2)</w:t>
      </w:r>
    </w:p>
    <w:p w14:paraId="467C298D"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Após a realização da sessão do pregão e como condição à adjudicação do objeto licitatório, a equipe técnica, constituída pela DPE/PR, dará suporte ao Pregoeiro realizando o teste de conformidade do equipamento, objeto deste Termo de Referência.</w:t>
      </w:r>
    </w:p>
    <w:p w14:paraId="2452D5F3"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 pregoeiro solicitará o envio da amostra somente caso entenda que a proposta de preços e os documentos de habilitação da licitante atendem às condições do edital.</w:t>
      </w:r>
    </w:p>
    <w:p w14:paraId="18E688F2"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lastRenderedPageBreak/>
        <w:t>O envio de amostras será solicitado exclusivamente ao licitante vencedor, após sua habilitação, visando a identificar se o equipamento descrito na proposta comercial da empresa atende a todos os requisitos do Termo de Referência e aos padrões de desempenho solicitados.</w:t>
      </w:r>
    </w:p>
    <w:p w14:paraId="5F207232"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O equipamento solicitado para análise pelo pregoeiro (conjunto contemplando computador, monitor e demais componentes) deverá ser entregue na sede da Defensoria Pública do Estado do Paraná em até 10 (dez) dias úteis a contar da solicitação, exceto em situação excepcional, comunicada tempestivamente e devidamente justificada e aceita pela DPE/PR.</w:t>
      </w:r>
    </w:p>
    <w:p w14:paraId="7AC9D089" w14:textId="77777777" w:rsidR="00004752" w:rsidRPr="008F7824"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8F7824">
        <w:rPr>
          <w:rFonts w:ascii="Arial" w:hAnsi="Arial" w:cs="Arial"/>
          <w:sz w:val="24"/>
          <w:szCs w:val="24"/>
        </w:rPr>
        <w:t>Este prazo somente poderá ser prorrogado, por até 05 (cinco) dias úteis, a critério exclusivo da DPE/PR, mediante solicitação tempestiva e decorrente de fato superveniente objetivamente demonstrado pel</w:t>
      </w:r>
      <w:r>
        <w:rPr>
          <w:rFonts w:ascii="Arial" w:hAnsi="Arial" w:cs="Arial"/>
          <w:sz w:val="24"/>
          <w:szCs w:val="24"/>
        </w:rPr>
        <w:t>a</w:t>
      </w:r>
      <w:r w:rsidRPr="008F7824">
        <w:rPr>
          <w:rFonts w:ascii="Arial" w:hAnsi="Arial" w:cs="Arial"/>
          <w:sz w:val="24"/>
          <w:szCs w:val="24"/>
        </w:rPr>
        <w:t xml:space="preserve"> </w:t>
      </w:r>
      <w:r>
        <w:rPr>
          <w:rFonts w:ascii="Arial" w:hAnsi="Arial" w:cs="Arial"/>
          <w:sz w:val="24"/>
          <w:szCs w:val="24"/>
        </w:rPr>
        <w:t>CONTRATADA</w:t>
      </w:r>
      <w:r w:rsidRPr="008F7824">
        <w:rPr>
          <w:rFonts w:ascii="Arial" w:hAnsi="Arial" w:cs="Arial"/>
          <w:sz w:val="24"/>
          <w:szCs w:val="24"/>
        </w:rPr>
        <w:t>.</w:t>
      </w:r>
    </w:p>
    <w:p w14:paraId="2B5218F3"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t>A amostra deverá ser entregue na Sede Administrativa da Defensoria Pública, localizada na Rua Mateus Leme, 1908, Centro Cívico, Curitiba/PR, CEP 80530-010, aos cuidados do Departamento de Informática (DIF), onde ocorrerá a análise.</w:t>
      </w:r>
    </w:p>
    <w:p w14:paraId="0793DB74"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t>A amostra deverá ser da mesma marca e modelo da proposta de preços, sob pena de desclassificação.</w:t>
      </w:r>
    </w:p>
    <w:p w14:paraId="4E5694F5"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O prazo para a avaliação da amostra pela DPE/PR será de até 10 (dez) dias úteis a partir do momento do recebimento desta, sendo possíveis prorrogações neste prazo por despacho fundamentado do Pregoeiro.</w:t>
      </w:r>
    </w:p>
    <w:p w14:paraId="6A9D4E19"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Durante o teste de conformidade serão analisados os seguintes requisitos:</w:t>
      </w:r>
    </w:p>
    <w:p w14:paraId="2FC9FFC8"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u w:val="single"/>
        </w:rPr>
        <w:t>Características e Especificações</w:t>
      </w:r>
      <w:r w:rsidRPr="002379DE">
        <w:rPr>
          <w:rFonts w:ascii="Arial" w:hAnsi="Arial" w:cs="Arial"/>
          <w:sz w:val="24"/>
          <w:szCs w:val="24"/>
        </w:rPr>
        <w:t>: tem por finalidade verificar se todos os requisitos técnicos estão de acordo com as características exigidas no instrumento convocatório.</w:t>
      </w:r>
    </w:p>
    <w:p w14:paraId="7366684E"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u w:val="single"/>
        </w:rPr>
        <w:t>Teste de desempenho</w:t>
      </w:r>
      <w:r w:rsidRPr="002379DE">
        <w:rPr>
          <w:rFonts w:ascii="Arial" w:hAnsi="Arial" w:cs="Arial"/>
          <w:sz w:val="24"/>
          <w:szCs w:val="24"/>
        </w:rPr>
        <w:t>: tem por finalidade verificar se o equipamento ofertado possui as características mínimas de desempenho solicitadas no Termo de Referência.</w:t>
      </w:r>
    </w:p>
    <w:p w14:paraId="3ABC7192"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A DPE/PR resguarda-se ao direito de solicitar apoio técnico de profissional da </w:t>
      </w:r>
      <w:r w:rsidRPr="008F7824">
        <w:rPr>
          <w:rFonts w:ascii="Arial" w:hAnsi="Arial" w:cs="Arial"/>
          <w:sz w:val="24"/>
          <w:szCs w:val="24"/>
        </w:rPr>
        <w:t>empresa fornecedora para a realização dos testes. Nessa hipótese, o técnico designado pela empresa deverá executar os testes na amostra conforme orientações do integrante da equipe de avaliação.</w:t>
      </w:r>
    </w:p>
    <w:p w14:paraId="6A5DC3FB" w14:textId="77777777" w:rsidR="00004752" w:rsidRPr="008F7824"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8F7824">
        <w:rPr>
          <w:rFonts w:ascii="Arial" w:hAnsi="Arial" w:cs="Arial"/>
          <w:sz w:val="24"/>
          <w:szCs w:val="24"/>
        </w:rPr>
        <w:t>A convocação do técnico da empresa deverá ocorrer em até 03 (três) dias úteis após o recebimento da amostra, sendo que este deverá se apresentar em até 02 (dois) dias úteis da convocação.</w:t>
      </w:r>
    </w:p>
    <w:p w14:paraId="2A345B23"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Após os testes de conformidade, será emitido um relatório técnico, no qual constará se o equipamento avaliado está em conformidade com as especificações do Termo de Referência, encaminhando-se o procedimento para o pregoeiro para a adoção das providências cabíveis.</w:t>
      </w:r>
    </w:p>
    <w:p w14:paraId="35991738" w14:textId="2AF69D4B"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lastRenderedPageBreak/>
        <w:t xml:space="preserve">Caso a amostra seja aceita pela DPE/PR, ela poderá ser utilizada como equipamento para replicação de imagem, conforme item </w:t>
      </w:r>
      <w:r w:rsidRPr="002379DE">
        <w:rPr>
          <w:rFonts w:ascii="Arial" w:hAnsi="Arial" w:cs="Arial"/>
          <w:sz w:val="24"/>
          <w:szCs w:val="24"/>
        </w:rPr>
        <w:fldChar w:fldCharType="begin"/>
      </w:r>
      <w:r w:rsidRPr="002379DE">
        <w:rPr>
          <w:rFonts w:ascii="Arial" w:hAnsi="Arial" w:cs="Arial"/>
          <w:sz w:val="24"/>
          <w:szCs w:val="24"/>
        </w:rPr>
        <w:instrText xml:space="preserve"> REF _Ref59181815 \r \h  \* MERGEFORMAT </w:instrText>
      </w:r>
      <w:r w:rsidRPr="002379DE">
        <w:rPr>
          <w:rFonts w:ascii="Arial" w:hAnsi="Arial" w:cs="Arial"/>
          <w:sz w:val="24"/>
          <w:szCs w:val="24"/>
        </w:rPr>
      </w:r>
      <w:r w:rsidRPr="002379DE">
        <w:rPr>
          <w:rFonts w:ascii="Arial" w:hAnsi="Arial" w:cs="Arial"/>
          <w:sz w:val="24"/>
          <w:szCs w:val="24"/>
        </w:rPr>
        <w:fldChar w:fldCharType="separate"/>
      </w:r>
      <w:r w:rsidR="000159FC">
        <w:rPr>
          <w:rFonts w:ascii="Arial" w:hAnsi="Arial" w:cs="Arial"/>
          <w:sz w:val="24"/>
          <w:szCs w:val="24"/>
        </w:rPr>
        <w:t>7</w:t>
      </w:r>
      <w:r w:rsidRPr="002379DE">
        <w:rPr>
          <w:rFonts w:ascii="Arial" w:hAnsi="Arial" w:cs="Arial"/>
          <w:sz w:val="24"/>
          <w:szCs w:val="24"/>
        </w:rPr>
        <w:fldChar w:fldCharType="end"/>
      </w:r>
      <w:r w:rsidRPr="002379DE">
        <w:rPr>
          <w:rFonts w:ascii="Arial" w:hAnsi="Arial" w:cs="Arial"/>
          <w:sz w:val="24"/>
          <w:szCs w:val="24"/>
        </w:rPr>
        <w:t xml:space="preserve"> deste Termo de Referência, após concordância das partes.</w:t>
      </w:r>
    </w:p>
    <w:p w14:paraId="4D1CA073"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t>Caso a amostra não seja aceita pela DPE/PR, deverá ser recolhida pela licitante no prazo de até 30 (trinta) dias. Após este período, a DPE/PR isenta-se da guarda do equipamento.</w:t>
      </w:r>
    </w:p>
    <w:p w14:paraId="5E444533"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2379DE">
        <w:rPr>
          <w:rFonts w:ascii="Arial" w:hAnsi="Arial" w:cs="Arial"/>
          <w:sz w:val="24"/>
          <w:szCs w:val="24"/>
        </w:rPr>
        <w:t>O resultado da avaliação da amostra será devidamente justificado e divulgado por meio de mensagem no sistema licitações-e, sendo que a rejeição da amostra também acarretará a desclassificação da licitante no certame.</w:t>
      </w:r>
    </w:p>
    <w:p w14:paraId="7C1FA52B"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6510552F" w14:textId="50C1FEA1" w:rsidR="00004752" w:rsidRPr="008F7824"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8F7824">
        <w:rPr>
          <w:rFonts w:ascii="Arial" w:hAnsi="Arial" w:cs="Arial"/>
          <w:b/>
          <w:sz w:val="24"/>
          <w:szCs w:val="24"/>
        </w:rPr>
        <w:t>DA GARANTIA</w:t>
      </w:r>
      <w:r>
        <w:rPr>
          <w:rFonts w:ascii="Arial" w:hAnsi="Arial" w:cs="Arial"/>
          <w:b/>
          <w:sz w:val="24"/>
          <w:szCs w:val="24"/>
        </w:rPr>
        <w:t xml:space="preserve"> </w:t>
      </w:r>
      <w:r w:rsidRPr="004510AD">
        <w:rPr>
          <w:rFonts w:ascii="Arial" w:hAnsi="Arial" w:cs="Arial"/>
          <w:b/>
          <w:sz w:val="24"/>
          <w:szCs w:val="24"/>
        </w:rPr>
        <w:t xml:space="preserve">(COMPUTADOR – </w:t>
      </w:r>
      <w:r w:rsidR="00750C7F">
        <w:rPr>
          <w:rFonts w:ascii="Arial" w:hAnsi="Arial" w:cs="Arial"/>
          <w:b/>
          <w:sz w:val="24"/>
          <w:szCs w:val="24"/>
        </w:rPr>
        <w:t>LOTES</w:t>
      </w:r>
      <w:r w:rsidRPr="004510AD">
        <w:rPr>
          <w:rFonts w:ascii="Arial" w:hAnsi="Arial" w:cs="Arial"/>
          <w:b/>
          <w:sz w:val="24"/>
          <w:szCs w:val="24"/>
        </w:rPr>
        <w:t xml:space="preserve"> 1 E 2)</w:t>
      </w:r>
    </w:p>
    <w:p w14:paraId="3EA0E1F0"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 xml:space="preserve">O período de garantia será contado a partir da data da emissão do “Recebimento Definitivo” dos equipamentos, não podendo ser inferior a 36 (trinta e seis) meses, no local em que se encontrarem instalados (sedes da Defensoria) na modalidade </w:t>
      </w:r>
      <w:r w:rsidRPr="008F7824">
        <w:rPr>
          <w:rFonts w:ascii="Arial" w:hAnsi="Arial" w:cs="Arial"/>
          <w:i/>
          <w:sz w:val="24"/>
          <w:szCs w:val="24"/>
        </w:rPr>
        <w:t>On site</w:t>
      </w:r>
      <w:r w:rsidRPr="008F7824">
        <w:rPr>
          <w:rFonts w:ascii="Arial" w:hAnsi="Arial" w:cs="Arial"/>
          <w:sz w:val="24"/>
          <w:szCs w:val="24"/>
        </w:rPr>
        <w:t>.</w:t>
      </w:r>
    </w:p>
    <w:p w14:paraId="3D088350"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A garantia abrange a resolução de problemas ocasionados pelo mau funcionamento e defeitos apresentados pelo equipamento adquirido, sendo </w:t>
      </w:r>
      <w:r>
        <w:rPr>
          <w:rFonts w:ascii="Arial" w:hAnsi="Arial" w:cs="Arial"/>
          <w:sz w:val="24"/>
          <w:szCs w:val="24"/>
        </w:rPr>
        <w:t xml:space="preserve">a CONTRATADA </w:t>
      </w:r>
      <w:r w:rsidRPr="002379DE">
        <w:rPr>
          <w:rFonts w:ascii="Arial" w:hAnsi="Arial" w:cs="Arial"/>
          <w:sz w:val="24"/>
          <w:szCs w:val="24"/>
        </w:rPr>
        <w:t>responsável pelo respectivo reparo e pela substituição das peças defeituosas por outra nova, de igual procedência e modelo</w:t>
      </w:r>
      <w:r>
        <w:rPr>
          <w:rFonts w:ascii="Arial" w:hAnsi="Arial" w:cs="Arial"/>
          <w:sz w:val="24"/>
          <w:szCs w:val="24"/>
        </w:rPr>
        <w:t>.</w:t>
      </w:r>
    </w:p>
    <w:p w14:paraId="0AA266B6"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Pr>
          <w:rFonts w:ascii="Arial" w:hAnsi="Arial" w:cs="Arial"/>
          <w:sz w:val="24"/>
          <w:szCs w:val="24"/>
        </w:rPr>
        <w:t xml:space="preserve">A CONTRATADA </w:t>
      </w:r>
      <w:r w:rsidRPr="002379DE">
        <w:rPr>
          <w:rFonts w:ascii="Arial" w:hAnsi="Arial" w:cs="Arial"/>
          <w:sz w:val="24"/>
          <w:szCs w:val="24"/>
        </w:rPr>
        <w:t>deverá disponibilizar número telefônico e e-mail à DPE/PR para servir de meio de contato para acionar a garantia dos equipamentos</w:t>
      </w:r>
      <w:r>
        <w:rPr>
          <w:rFonts w:ascii="Arial" w:hAnsi="Arial" w:cs="Arial"/>
          <w:sz w:val="24"/>
          <w:szCs w:val="24"/>
        </w:rPr>
        <w:t>.</w:t>
      </w:r>
    </w:p>
    <w:p w14:paraId="134B1502"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Pr>
          <w:rFonts w:ascii="Arial" w:hAnsi="Arial" w:cs="Arial"/>
          <w:sz w:val="24"/>
          <w:szCs w:val="24"/>
        </w:rPr>
        <w:t>A CONTRATADA</w:t>
      </w:r>
      <w:r w:rsidRPr="002379DE">
        <w:rPr>
          <w:rFonts w:ascii="Arial" w:hAnsi="Arial" w:cs="Arial"/>
          <w:sz w:val="24"/>
          <w:szCs w:val="24"/>
        </w:rPr>
        <w:t xml:space="preserve"> deverá possuir equipe técnica alocada em pelo menos uma das </w:t>
      </w:r>
      <w:r w:rsidRPr="008F7824">
        <w:rPr>
          <w:rFonts w:ascii="Arial" w:hAnsi="Arial" w:cs="Arial"/>
          <w:sz w:val="24"/>
          <w:szCs w:val="24"/>
        </w:rPr>
        <w:t>cidades citadas nos locais de entrega de modo a garantir o atendimento nos prazos previstos.</w:t>
      </w:r>
    </w:p>
    <w:p w14:paraId="4271ACBE"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Durante o período de garantia, a manutenção de hardware será de responsabilidade d</w:t>
      </w:r>
      <w:r>
        <w:rPr>
          <w:rFonts w:ascii="Arial" w:hAnsi="Arial" w:cs="Arial"/>
          <w:sz w:val="24"/>
          <w:szCs w:val="24"/>
        </w:rPr>
        <w:t>a</w:t>
      </w:r>
      <w:r w:rsidRPr="008F7824">
        <w:rPr>
          <w:rFonts w:ascii="Arial" w:hAnsi="Arial" w:cs="Arial"/>
          <w:sz w:val="24"/>
          <w:szCs w:val="24"/>
        </w:rPr>
        <w:t xml:space="preserve"> </w:t>
      </w:r>
      <w:r>
        <w:rPr>
          <w:rFonts w:ascii="Arial" w:hAnsi="Arial" w:cs="Arial"/>
          <w:sz w:val="24"/>
          <w:szCs w:val="24"/>
        </w:rPr>
        <w:t>CONTRATADA</w:t>
      </w:r>
      <w:r w:rsidRPr="008F7824">
        <w:rPr>
          <w:rFonts w:ascii="Arial" w:hAnsi="Arial" w:cs="Arial"/>
          <w:sz w:val="24"/>
          <w:szCs w:val="24"/>
        </w:rPr>
        <w:t xml:space="preserve">. No caso da identificação de problemas de hardware, tais como defeitos de fabricação e incompatibilidade de “drivers”, </w:t>
      </w:r>
      <w:r>
        <w:rPr>
          <w:rFonts w:ascii="Arial" w:hAnsi="Arial" w:cs="Arial"/>
          <w:sz w:val="24"/>
          <w:szCs w:val="24"/>
        </w:rPr>
        <w:t>a CONTRATADA</w:t>
      </w:r>
      <w:r w:rsidRPr="008F7824">
        <w:rPr>
          <w:rFonts w:ascii="Arial" w:hAnsi="Arial" w:cs="Arial"/>
          <w:sz w:val="24"/>
          <w:szCs w:val="24"/>
        </w:rPr>
        <w:t xml:space="preserve"> deverá providenciar o primeiro atendimento para verificação remota, no prazo de 01 (um) dia útil. Na eventual necessidade de atendimento “in loco” para verificação do problema, o responsável pelo serviço terá prazo de até 03 (três) dias úteis para comparecimento ao local, e prazo de resolução do problema em até 03 (três) dias úteis a contar do seu comparecimento. Caso necessária substituição completa do equipamento, será concedido prazo de até 05 (cinco) dias úteis a partir do comparecimento do responsável pelo serviço para a entrega de novo equipamento em plenas condições de uso no local indicado.</w:t>
      </w:r>
    </w:p>
    <w:p w14:paraId="1DFCC5A6" w14:textId="77777777" w:rsidR="00004752" w:rsidRPr="008F7824"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8F7824">
        <w:rPr>
          <w:rFonts w:ascii="Arial" w:hAnsi="Arial" w:cs="Arial"/>
          <w:sz w:val="24"/>
          <w:szCs w:val="24"/>
        </w:rPr>
        <w:t>Caso algum equipamento apresente reincidência de problemas, a DPE/PR poderá exigir sua substituição, que deverá ocorrer em até 05 (cinco) dias úteis a partir da data do registro da terceira ocorrência.</w:t>
      </w:r>
    </w:p>
    <w:p w14:paraId="053735DE"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Durante a execução dos reparos, deverão ser realizados pel</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CONTRATADA</w:t>
      </w:r>
      <w:r w:rsidRPr="002379DE">
        <w:rPr>
          <w:rFonts w:ascii="Arial" w:hAnsi="Arial" w:cs="Arial"/>
          <w:sz w:val="24"/>
          <w:szCs w:val="24"/>
        </w:rPr>
        <w:t xml:space="preserve">, todos os serviços de montagem e desmontagem de equipamentos necessários, limpeza </w:t>
      </w:r>
      <w:r w:rsidRPr="002379DE">
        <w:rPr>
          <w:rFonts w:ascii="Arial" w:hAnsi="Arial" w:cs="Arial"/>
          <w:sz w:val="24"/>
          <w:szCs w:val="24"/>
        </w:rPr>
        <w:lastRenderedPageBreak/>
        <w:t>geral e recolhimento dos resíduos, teste e avaliações para o efetivo funcionamento do equipamento</w:t>
      </w:r>
      <w:r>
        <w:rPr>
          <w:rFonts w:ascii="Arial" w:hAnsi="Arial" w:cs="Arial"/>
          <w:sz w:val="24"/>
          <w:szCs w:val="24"/>
        </w:rPr>
        <w:t>.</w:t>
      </w:r>
    </w:p>
    <w:p w14:paraId="321A40D8"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No atendimento em garantia, sob responsabilidade d</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CONTRATADA</w:t>
      </w:r>
      <w:r w:rsidRPr="002379DE">
        <w:rPr>
          <w:rFonts w:ascii="Arial" w:hAnsi="Arial" w:cs="Arial"/>
          <w:sz w:val="24"/>
          <w:szCs w:val="24"/>
        </w:rPr>
        <w:t>, o equipamento deve sempre disponibilizado com a imagem mais atual disponibilizada pela DPE/PR</w:t>
      </w:r>
      <w:r>
        <w:rPr>
          <w:rFonts w:ascii="Arial" w:hAnsi="Arial" w:cs="Arial"/>
          <w:sz w:val="24"/>
          <w:szCs w:val="24"/>
        </w:rPr>
        <w:t>.</w:t>
      </w:r>
    </w:p>
    <w:p w14:paraId="343664FA" w14:textId="722A32AF"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No atendimento em garantia, por ocasião da substituição completa do equipamento ou componente(s), que resultem na necessidade de restauração da imagem mais atual do sistema disponibilizada pela DPE/PR (em conformidade com o item </w:t>
      </w:r>
      <w:r w:rsidRPr="002379DE">
        <w:rPr>
          <w:rFonts w:ascii="Arial" w:hAnsi="Arial" w:cs="Arial"/>
          <w:sz w:val="24"/>
          <w:szCs w:val="24"/>
        </w:rPr>
        <w:fldChar w:fldCharType="begin"/>
      </w:r>
      <w:r w:rsidRPr="002379DE">
        <w:rPr>
          <w:rFonts w:ascii="Arial" w:hAnsi="Arial" w:cs="Arial"/>
          <w:sz w:val="24"/>
          <w:szCs w:val="24"/>
        </w:rPr>
        <w:instrText xml:space="preserve"> REF _Ref59181815 \r \h  \* MERGEFORMAT </w:instrText>
      </w:r>
      <w:r w:rsidRPr="002379DE">
        <w:rPr>
          <w:rFonts w:ascii="Arial" w:hAnsi="Arial" w:cs="Arial"/>
          <w:sz w:val="24"/>
          <w:szCs w:val="24"/>
        </w:rPr>
      </w:r>
      <w:r w:rsidRPr="002379DE">
        <w:rPr>
          <w:rFonts w:ascii="Arial" w:hAnsi="Arial" w:cs="Arial"/>
          <w:sz w:val="24"/>
          <w:szCs w:val="24"/>
        </w:rPr>
        <w:fldChar w:fldCharType="separate"/>
      </w:r>
      <w:r w:rsidR="000159FC">
        <w:rPr>
          <w:rFonts w:ascii="Arial" w:hAnsi="Arial" w:cs="Arial"/>
          <w:sz w:val="24"/>
          <w:szCs w:val="24"/>
        </w:rPr>
        <w:t>7</w:t>
      </w:r>
      <w:r w:rsidRPr="002379DE">
        <w:rPr>
          <w:rFonts w:ascii="Arial" w:hAnsi="Arial" w:cs="Arial"/>
          <w:sz w:val="24"/>
          <w:szCs w:val="24"/>
        </w:rPr>
        <w:fldChar w:fldCharType="end"/>
      </w:r>
      <w:r w:rsidRPr="002379DE">
        <w:rPr>
          <w:rFonts w:ascii="Arial" w:hAnsi="Arial" w:cs="Arial"/>
          <w:sz w:val="24"/>
          <w:szCs w:val="24"/>
        </w:rPr>
        <w:t>), fica ao encargo d</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 xml:space="preserve">CONTRATADA </w:t>
      </w:r>
      <w:r w:rsidRPr="002379DE">
        <w:rPr>
          <w:rFonts w:ascii="Arial" w:hAnsi="Arial" w:cs="Arial"/>
          <w:sz w:val="24"/>
          <w:szCs w:val="24"/>
        </w:rPr>
        <w:t>por meios próprios e a suas expensas a obtenção dos arquivos (imagem) e/ou softwares necessários para a realização do procedimento, disponibilizando-a a seus técnicos, sem a utilização da rede de dados/internet da DPE/PR, bem como a execução do procedimento de reinstalação completa dos softwares com uso da imagem citada</w:t>
      </w:r>
      <w:r>
        <w:rPr>
          <w:rFonts w:ascii="Arial" w:hAnsi="Arial" w:cs="Arial"/>
          <w:sz w:val="24"/>
          <w:szCs w:val="24"/>
        </w:rPr>
        <w:t>.</w:t>
      </w:r>
    </w:p>
    <w:p w14:paraId="25CCA1BD"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Deverão ser observadas pel</w:t>
      </w:r>
      <w:r>
        <w:rPr>
          <w:rFonts w:ascii="Arial" w:hAnsi="Arial" w:cs="Arial"/>
          <w:sz w:val="24"/>
          <w:szCs w:val="24"/>
        </w:rPr>
        <w:t>a</w:t>
      </w:r>
      <w:r w:rsidRPr="002379DE">
        <w:rPr>
          <w:rFonts w:ascii="Arial" w:hAnsi="Arial" w:cs="Arial"/>
          <w:sz w:val="24"/>
          <w:szCs w:val="24"/>
        </w:rPr>
        <w:t xml:space="preserve"> </w:t>
      </w:r>
      <w:r>
        <w:rPr>
          <w:rFonts w:ascii="Arial" w:hAnsi="Arial" w:cs="Arial"/>
          <w:sz w:val="24"/>
          <w:szCs w:val="24"/>
        </w:rPr>
        <w:t>CONTRATADA</w:t>
      </w:r>
      <w:r w:rsidRPr="002379DE">
        <w:rPr>
          <w:rFonts w:ascii="Arial" w:hAnsi="Arial" w:cs="Arial"/>
          <w:sz w:val="24"/>
          <w:szCs w:val="24"/>
        </w:rPr>
        <w:t>, todas as condições de higiene e segurança necessárias à preservação da integridade física de seus empregados (EPI’s), ao patrimônio do Poder Público e aos materiais envolvidos no serviço, de acordo com as Normas Regulamentares do Ministério do Trabalho</w:t>
      </w:r>
      <w:r>
        <w:rPr>
          <w:rFonts w:ascii="Arial" w:hAnsi="Arial" w:cs="Arial"/>
          <w:sz w:val="24"/>
          <w:szCs w:val="24"/>
        </w:rPr>
        <w:t>.</w:t>
      </w:r>
    </w:p>
    <w:p w14:paraId="36659E1C"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Custos relativos a deslocamentos, estadias e gastos com alimentação de técnicos d</w:t>
      </w:r>
      <w:r>
        <w:rPr>
          <w:rFonts w:ascii="Arial" w:hAnsi="Arial" w:cs="Arial"/>
          <w:sz w:val="24"/>
          <w:szCs w:val="24"/>
        </w:rPr>
        <w:t>a CONTRATADA</w:t>
      </w:r>
      <w:r w:rsidRPr="002379DE">
        <w:rPr>
          <w:rFonts w:ascii="Arial" w:hAnsi="Arial" w:cs="Arial"/>
          <w:sz w:val="24"/>
          <w:szCs w:val="24"/>
        </w:rPr>
        <w:t>, bem como o transporte de equipamentos ou materiais (necessários à garantia), serão de responsabilidade do mesmo, não cabendo nenhum ônus à DPE/PR</w:t>
      </w:r>
      <w:r>
        <w:rPr>
          <w:rFonts w:ascii="Arial" w:hAnsi="Arial" w:cs="Arial"/>
          <w:sz w:val="24"/>
          <w:szCs w:val="24"/>
        </w:rPr>
        <w:t>.</w:t>
      </w:r>
    </w:p>
    <w:p w14:paraId="736F78D4"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 xml:space="preserve">O técnico </w:t>
      </w:r>
      <w:r>
        <w:rPr>
          <w:rFonts w:ascii="Arial" w:hAnsi="Arial" w:cs="Arial"/>
          <w:sz w:val="24"/>
          <w:szCs w:val="24"/>
        </w:rPr>
        <w:t>da CONTRATADA</w:t>
      </w:r>
      <w:r w:rsidRPr="002379DE">
        <w:rPr>
          <w:rFonts w:ascii="Arial" w:hAnsi="Arial" w:cs="Arial"/>
          <w:sz w:val="24"/>
          <w:szCs w:val="24"/>
        </w:rPr>
        <w:t>, quando da prestação da garantia, deverá estar devidamente identificado por crachá, devendo manter comportamento adequado à boa ordem e às normas disciplinares da DPE/PR</w:t>
      </w:r>
      <w:r>
        <w:rPr>
          <w:rFonts w:ascii="Arial" w:hAnsi="Arial" w:cs="Arial"/>
          <w:sz w:val="24"/>
          <w:szCs w:val="24"/>
        </w:rPr>
        <w:t>.</w:t>
      </w:r>
    </w:p>
    <w:p w14:paraId="167B42FF"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Pr>
          <w:rFonts w:ascii="Arial" w:hAnsi="Arial" w:cs="Arial"/>
          <w:sz w:val="24"/>
          <w:szCs w:val="24"/>
        </w:rPr>
        <w:t>A CONTRATADA</w:t>
      </w:r>
      <w:r w:rsidRPr="002379DE">
        <w:rPr>
          <w:rFonts w:ascii="Arial" w:hAnsi="Arial" w:cs="Arial"/>
          <w:sz w:val="24"/>
          <w:szCs w:val="24"/>
        </w:rPr>
        <w:t>, após a conclusão de cada atendimento, fornecerá à DPE/PR um relatório técnico descrevendo os serviços executados e, se for o caso, os materiais utilizados ou eventualmente substituídos.</w:t>
      </w:r>
    </w:p>
    <w:p w14:paraId="11C5EC5C"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71092FFA" w14:textId="77777777"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t>DOS CRITÉRIOS DE SUSTENTABILIDADE</w:t>
      </w:r>
    </w:p>
    <w:p w14:paraId="0882909F"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FF543B">
        <w:rPr>
          <w:rFonts w:ascii="Arial" w:hAnsi="Arial" w:cs="Arial"/>
          <w:sz w:val="24"/>
          <w:szCs w:val="24"/>
        </w:rPr>
        <w:t>De acordo com o Art. 48 do Decreto Estadual nº 4993, de 31 de agosto de 2016, as empresas adotarão as melhores práticas de sustentabilidade, conforme o objeto desta contratação.</w:t>
      </w:r>
    </w:p>
    <w:p w14:paraId="13F2CE8C" w14:textId="77777777" w:rsidR="00004752" w:rsidRPr="002379DE"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2379DE">
        <w:rPr>
          <w:rFonts w:ascii="Arial" w:hAnsi="Arial" w:cs="Arial"/>
          <w:sz w:val="24"/>
          <w:szCs w:val="24"/>
        </w:rPr>
        <w:t>Também deverão ser observados, no que couber, os preceitos da Lei Estadual nº 20.132, de 20 de janeiro de 2020, que altera dispositivos da Lei no 15.608, de 16 de agosto de 2007, e da Lei Estadual n° 16.075/2009.</w:t>
      </w:r>
    </w:p>
    <w:p w14:paraId="64EA9FD5"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18029974" w14:textId="77777777" w:rsidR="00004752" w:rsidRPr="00AE012F"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E012F">
        <w:rPr>
          <w:rFonts w:ascii="Arial" w:hAnsi="Arial" w:cs="Arial"/>
          <w:b/>
          <w:sz w:val="24"/>
          <w:szCs w:val="24"/>
        </w:rPr>
        <w:t>DO PRAZO DE VIGÊNCIA</w:t>
      </w:r>
    </w:p>
    <w:p w14:paraId="36C5C046" w14:textId="77777777" w:rsidR="00004752" w:rsidRPr="00AE012F"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 xml:space="preserve">O prazo de vigência da contratação será de 36 (trinta e seis) meses, excluído o dia do termo final, contados a partir da data da emissão do “Recebimento Definitivo” </w:t>
      </w:r>
      <w:r w:rsidRPr="00AE012F">
        <w:rPr>
          <w:rFonts w:ascii="Arial" w:hAnsi="Arial" w:cs="Arial"/>
          <w:sz w:val="24"/>
          <w:szCs w:val="24"/>
        </w:rPr>
        <w:lastRenderedPageBreak/>
        <w:t>dos equipamentos, prorrogável na forma do artigo 103 inciso II, da Lei Estadual n° 15.608/2007.</w:t>
      </w:r>
    </w:p>
    <w:p w14:paraId="5B6DFBB2"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255DB355" w14:textId="77777777"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2379DE">
        <w:rPr>
          <w:rFonts w:ascii="Arial" w:hAnsi="Arial" w:cs="Arial"/>
          <w:b/>
          <w:sz w:val="24"/>
          <w:szCs w:val="24"/>
        </w:rPr>
        <w:t>DO PREÇO</w:t>
      </w:r>
    </w:p>
    <w:p w14:paraId="16B58B4A" w14:textId="77777777" w:rsidR="00004752"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No preço estão incluídos todos os impostos, taxas, emolumentos, contribuições fiscais e parafiscais, despesas com transporte, seguros, peças, materiais, equipamentos, mão de obra,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4DAD4D54" w14:textId="77777777" w:rsidR="00004752" w:rsidRPr="002379DE" w:rsidRDefault="00004752" w:rsidP="00AE012F">
      <w:pPr>
        <w:pBdr>
          <w:top w:val="nil"/>
          <w:left w:val="nil"/>
          <w:bottom w:val="nil"/>
          <w:right w:val="nil"/>
          <w:between w:val="nil"/>
        </w:pBdr>
        <w:jc w:val="both"/>
        <w:rPr>
          <w:rFonts w:ascii="Arial" w:hAnsi="Arial" w:cs="Arial"/>
          <w:sz w:val="24"/>
          <w:szCs w:val="24"/>
        </w:rPr>
      </w:pPr>
    </w:p>
    <w:p w14:paraId="0C7C793E" w14:textId="77777777" w:rsidR="00004752" w:rsidRPr="002379DE"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sz w:val="24"/>
          <w:szCs w:val="24"/>
        </w:rPr>
      </w:pPr>
      <w:r w:rsidRPr="002379DE">
        <w:rPr>
          <w:rFonts w:ascii="Arial" w:hAnsi="Arial" w:cs="Arial"/>
          <w:b/>
          <w:sz w:val="24"/>
          <w:szCs w:val="24"/>
        </w:rPr>
        <w:t>DO RECEBIMENTO</w:t>
      </w:r>
    </w:p>
    <w:p w14:paraId="1E43FE51" w14:textId="77777777" w:rsidR="00004752"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O objeto será recebido provisoriamente pelo responsável pelo acompanhamento, mediante termo circunstanciado, assinado pelas partes, no prazo limite estabelecido nas cláusulas seguintes, após a comunicação escrita do contratado,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31802525"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Pr>
          <w:rFonts w:ascii="Arial" w:hAnsi="Arial" w:cs="Arial"/>
          <w:sz w:val="24"/>
          <w:szCs w:val="24"/>
        </w:rPr>
        <w:t>S</w:t>
      </w:r>
      <w:r w:rsidRPr="002379DE">
        <w:rPr>
          <w:rFonts w:ascii="Arial" w:hAnsi="Arial" w:cs="Arial"/>
          <w:sz w:val="24"/>
          <w:szCs w:val="24"/>
        </w:rPr>
        <w:t>erá recebido provisoriamente em até 10 (dez) dias</w:t>
      </w:r>
      <w:r>
        <w:rPr>
          <w:rFonts w:ascii="Arial" w:hAnsi="Arial" w:cs="Arial"/>
          <w:sz w:val="24"/>
          <w:szCs w:val="24"/>
        </w:rPr>
        <w:t xml:space="preserve"> da comunicação escrita do contratado;</w:t>
      </w:r>
    </w:p>
    <w:p w14:paraId="1C1DCD5E" w14:textId="77777777" w:rsidR="00004752"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AE012F">
        <w:rPr>
          <w:rFonts w:ascii="Arial" w:hAnsi="Arial" w:cs="Arial"/>
          <w:sz w:val="24"/>
          <w:szCs w:val="24"/>
        </w:rPr>
        <w:t>O recebimento provisório poderá ser dispensado nos casos previstos taxativamente no artigo 74, incisos I, II e III da Lei 8.666/1993, sendo neste caso realizado mediante recibo, conforme parágrafo único do citado dispositivo.</w:t>
      </w:r>
    </w:p>
    <w:p w14:paraId="3E5C4938" w14:textId="77777777" w:rsidR="00004752"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7571BA6A" w14:textId="77777777" w:rsidR="00004752" w:rsidRPr="00A97ABD"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A97ABD">
        <w:rPr>
          <w:rFonts w:ascii="Arial" w:hAnsi="Arial" w:cs="Arial"/>
          <w:sz w:val="24"/>
          <w:szCs w:val="24"/>
        </w:rPr>
        <w:t>Fiscais de Débitos das receitas nos âmbitos municipal, estadual e federal;</w:t>
      </w:r>
    </w:p>
    <w:p w14:paraId="270962E1" w14:textId="77777777" w:rsidR="00004752" w:rsidRPr="00A97ABD"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A97ABD">
        <w:rPr>
          <w:rFonts w:ascii="Arial" w:hAnsi="Arial" w:cs="Arial"/>
          <w:sz w:val="24"/>
          <w:szCs w:val="24"/>
        </w:rPr>
        <w:t>Certidão de Débitos Trabalhistas, emitida pelo Tribunal Superior do Trabalho;</w:t>
      </w:r>
    </w:p>
    <w:p w14:paraId="2E231AA5" w14:textId="77777777" w:rsidR="00004752" w:rsidRPr="00A97ABD"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A97ABD">
        <w:rPr>
          <w:rFonts w:ascii="Arial" w:hAnsi="Arial" w:cs="Arial"/>
          <w:sz w:val="24"/>
          <w:szCs w:val="24"/>
        </w:rPr>
        <w:t>Certificado de Regularidade do FGTS – CRF.</w:t>
      </w:r>
    </w:p>
    <w:p w14:paraId="13C1FBAB" w14:textId="77777777" w:rsidR="00004752" w:rsidRPr="00A97ABD"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A97ABD">
        <w:rPr>
          <w:rFonts w:ascii="Arial" w:hAnsi="Arial" w:cs="Arial"/>
          <w:sz w:val="24"/>
          <w:szCs w:val="24"/>
        </w:rPr>
        <w:t xml:space="preserve">Caso alguma das referidas certidões tenha seu prazo de validade expirado, poderá o órgão responsável pelo recebimento definitivo, a seu </w:t>
      </w:r>
      <w:r w:rsidRPr="00A97ABD">
        <w:rPr>
          <w:rFonts w:ascii="Arial" w:hAnsi="Arial" w:cs="Arial"/>
          <w:sz w:val="24"/>
          <w:szCs w:val="24"/>
        </w:rPr>
        <w:lastRenderedPageBreak/>
        <w:t>exclusivo critério, diligenciar para obtenção do documento atualizado ou solicitar que a CONTRATADA o apresente.</w:t>
      </w:r>
    </w:p>
    <w:p w14:paraId="13E08CCA" w14:textId="77777777" w:rsidR="00004752" w:rsidRPr="00A97ABD"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A97ABD">
        <w:rPr>
          <w:rFonts w:ascii="Arial" w:hAnsi="Arial" w:cs="Arial"/>
          <w:sz w:val="24"/>
          <w:szCs w:val="24"/>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2885E7AB" w14:textId="77777777" w:rsidR="00004752" w:rsidRPr="00A97ABD"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97ABD">
        <w:rPr>
          <w:rFonts w:ascii="Arial" w:hAnsi="Arial" w:cs="Arial"/>
          <w:sz w:val="24"/>
          <w:szCs w:val="24"/>
        </w:rPr>
        <w:t>O recebimento definitivo será realizado de acordo com os seguintes prazos:</w:t>
      </w:r>
    </w:p>
    <w:p w14:paraId="34154D22" w14:textId="77777777" w:rsidR="00004752" w:rsidRPr="002379DE"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Pr>
          <w:rFonts w:ascii="Arial" w:hAnsi="Arial" w:cs="Arial"/>
          <w:sz w:val="24"/>
          <w:szCs w:val="24"/>
        </w:rPr>
        <w:t>D</w:t>
      </w:r>
      <w:r w:rsidRPr="002379DE">
        <w:rPr>
          <w:rFonts w:ascii="Arial" w:hAnsi="Arial" w:cs="Arial"/>
          <w:sz w:val="24"/>
          <w:szCs w:val="24"/>
        </w:rPr>
        <w:t>efinitivamente</w:t>
      </w:r>
      <w:r>
        <w:rPr>
          <w:rFonts w:ascii="Arial" w:hAnsi="Arial" w:cs="Arial"/>
          <w:sz w:val="24"/>
          <w:szCs w:val="24"/>
        </w:rPr>
        <w:t>,</w:t>
      </w:r>
      <w:r w:rsidRPr="002379DE">
        <w:rPr>
          <w:rFonts w:ascii="Arial" w:hAnsi="Arial" w:cs="Arial"/>
          <w:sz w:val="24"/>
          <w:szCs w:val="24"/>
        </w:rPr>
        <w:t xml:space="preserve"> em até 15 (quinze) dias,</w:t>
      </w:r>
      <w:r>
        <w:rPr>
          <w:rFonts w:ascii="Arial" w:hAnsi="Arial" w:cs="Arial"/>
          <w:sz w:val="24"/>
          <w:szCs w:val="24"/>
        </w:rPr>
        <w:t xml:space="preserve"> contados do recebimento provisório,</w:t>
      </w:r>
      <w:r w:rsidRPr="002379DE">
        <w:rPr>
          <w:rFonts w:ascii="Arial" w:hAnsi="Arial" w:cs="Arial"/>
          <w:sz w:val="24"/>
          <w:szCs w:val="24"/>
        </w:rPr>
        <w:t xml:space="preserve"> após a verificação da qualidade e quantidade do material.</w:t>
      </w:r>
    </w:p>
    <w:p w14:paraId="303CEC2A" w14:textId="77777777" w:rsidR="00004752" w:rsidRPr="00AE012F"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2C3CE6CB" w14:textId="77777777" w:rsidR="00004752" w:rsidRPr="00AE012F"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 da Lei 8.666/1993.</w:t>
      </w:r>
    </w:p>
    <w:p w14:paraId="376EC3ED" w14:textId="77777777" w:rsidR="00004752"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2F5F2E32" w14:textId="77777777" w:rsidR="00004752" w:rsidRPr="00AE012F"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717BF87F" w14:textId="77777777" w:rsidR="00004752" w:rsidRPr="00AE012F"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A CONTRATADA deverá corrigir, refazer ou substituir o objeto que apresentar quaisquer divergências com as especificações fornecidas, bem como realizar possíveis adequações necessárias, sem ônus para a CONTRATANTE.</w:t>
      </w:r>
    </w:p>
    <w:p w14:paraId="3BF91327" w14:textId="77777777" w:rsidR="00004752" w:rsidRPr="00AE012F"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 xml:space="preserve">O recebimento definitivo do objeto fica condicionado à demonstração de cumprimento pela contratada de todas as suas obrigações assumidas, dentre as quais se incluem a apresentação dos documentos pertinentes, conforme descrito no item </w:t>
      </w:r>
      <w:r>
        <w:rPr>
          <w:rFonts w:ascii="Arial" w:hAnsi="Arial" w:cs="Arial"/>
          <w:sz w:val="24"/>
          <w:szCs w:val="24"/>
        </w:rPr>
        <w:t>14</w:t>
      </w:r>
      <w:r w:rsidRPr="00AE012F">
        <w:rPr>
          <w:rFonts w:ascii="Arial" w:hAnsi="Arial" w:cs="Arial"/>
          <w:sz w:val="24"/>
          <w:szCs w:val="24"/>
        </w:rPr>
        <w:t>.2, e demais documentos complementares.</w:t>
      </w:r>
    </w:p>
    <w:p w14:paraId="5D60921D" w14:textId="77777777" w:rsidR="00004752" w:rsidRPr="00AE012F"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Os recebimentos provisório ou definitivo do objeto não excluem a responsabilidade da contratada pelos prejuízos resultantes da incorreta execução/prestação do objeto.</w:t>
      </w:r>
    </w:p>
    <w:p w14:paraId="5CD23F4C" w14:textId="77777777" w:rsidR="00004752" w:rsidRPr="00AE012F"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E012F">
        <w:rPr>
          <w:rFonts w:ascii="Arial" w:hAnsi="Arial" w:cs="Arial"/>
          <w:sz w:val="24"/>
          <w:szCs w:val="24"/>
        </w:rPr>
        <w:t>Os recebimentos provisório e definitivo ficam condicionados à prestação da totalidade do objeto indicado na ordem de fornecimento/serviço, sendo vedados recebimentos fracionados decorrentes de um mesmo pedido.</w:t>
      </w:r>
    </w:p>
    <w:p w14:paraId="08D31B82" w14:textId="77777777" w:rsidR="00004752"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AE012F">
        <w:rPr>
          <w:rFonts w:ascii="Arial" w:hAnsi="Arial" w:cs="Arial"/>
          <w:sz w:val="24"/>
          <w:szCs w:val="24"/>
        </w:rPr>
        <w:lastRenderedPageBreak/>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25D2F5FD" w14:textId="77777777" w:rsidR="00004752" w:rsidRPr="00A97ABD" w:rsidRDefault="00004752" w:rsidP="00A97ABD">
      <w:pPr>
        <w:pBdr>
          <w:top w:val="nil"/>
          <w:left w:val="nil"/>
          <w:bottom w:val="nil"/>
          <w:right w:val="nil"/>
          <w:between w:val="nil"/>
        </w:pBdr>
        <w:jc w:val="both"/>
        <w:rPr>
          <w:rFonts w:ascii="Arial" w:hAnsi="Arial" w:cs="Arial"/>
          <w:sz w:val="24"/>
          <w:szCs w:val="24"/>
        </w:rPr>
      </w:pPr>
    </w:p>
    <w:p w14:paraId="2933A162" w14:textId="77777777" w:rsidR="00004752" w:rsidRPr="00A97ABD"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97ABD">
        <w:rPr>
          <w:rFonts w:ascii="Arial" w:hAnsi="Arial" w:cs="Arial"/>
          <w:b/>
          <w:sz w:val="24"/>
          <w:szCs w:val="24"/>
        </w:rPr>
        <w:t>DAS CONDIÇÕES DE PAGAMENTO</w:t>
      </w:r>
    </w:p>
    <w:p w14:paraId="3CC30877"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1288B3C"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Para a liberação do pagamento, o responsável pelo acompanhamento encaminhará o documento de cobrança emitido com o CNPJ da Contratante sob o n° 13.950.733/0001-39 e documentação complementar ao Departamento Financeiro que então providenciará a liquidação da obrigação.</w:t>
      </w:r>
    </w:p>
    <w:p w14:paraId="2B7233A5"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A pendência de liquidação de obrigação financeira imposta em virtude de penalidade ou inadimplência poderá gerar a retenção e/ou o desconto dos pagamentos devidos a CONTRATADA, sem que isso gere direito a acréscimos de qualquer natureza.</w:t>
      </w:r>
    </w:p>
    <w:p w14:paraId="57341948" w14:textId="77777777" w:rsidR="00004752" w:rsidRPr="00B059BA"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B059BA">
        <w:rPr>
          <w:rFonts w:ascii="Arial" w:hAnsi="Arial" w:cs="Arial"/>
          <w:sz w:val="24"/>
          <w:szCs w:val="24"/>
        </w:rPr>
        <w:t>Eventuais retenções e/ou descontos dos pagamentos serão apreciados em procedimento específico para apuração do eventual inadimplemento.</w:t>
      </w:r>
    </w:p>
    <w:p w14:paraId="04BABEEB"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Nos casos de eventuais atrasos de pagamento, desde que a fornecedora não tenha concorrido de alguma forma para tanto, fica convencionado que os encargos</w:t>
      </w:r>
      <w:r>
        <w:rPr>
          <w:rFonts w:ascii="Arial" w:hAnsi="Arial" w:cs="Arial"/>
          <w:sz w:val="24"/>
          <w:szCs w:val="24"/>
        </w:rPr>
        <w:t xml:space="preserve"> </w:t>
      </w:r>
      <w:r w:rsidRPr="00B059BA">
        <w:rPr>
          <w:rFonts w:ascii="Arial" w:hAnsi="Arial" w:cs="Arial"/>
          <w:sz w:val="24"/>
          <w:szCs w:val="24"/>
        </w:rPr>
        <w:t>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0B3AF618"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A DPE/PR fará as retenções de acordo com a legislação vigente e/ou exigirá a comprovação dos recolhimentos exigidos em lei.</w:t>
      </w:r>
    </w:p>
    <w:p w14:paraId="6FFFBD73" w14:textId="77777777" w:rsidR="00004752"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B059BA">
        <w:rPr>
          <w:rFonts w:ascii="Arial" w:hAnsi="Arial" w:cs="Arial"/>
          <w:sz w:val="24"/>
          <w:szCs w:val="24"/>
        </w:rPr>
        <w:t>Eventuais encargos decorrentes de atrasos nas retenções de responsabilidade da DPE/PR serão imputáveis exclusivamente à fornecedora quando esta deixar de apresentar os documentos necessários em tempo hábil.</w:t>
      </w:r>
    </w:p>
    <w:p w14:paraId="4113D099" w14:textId="77777777" w:rsidR="00004752" w:rsidRDefault="00004752" w:rsidP="00A97ABD">
      <w:pPr>
        <w:pBdr>
          <w:top w:val="nil"/>
          <w:left w:val="nil"/>
          <w:bottom w:val="nil"/>
          <w:right w:val="nil"/>
          <w:between w:val="nil"/>
        </w:pBdr>
        <w:jc w:val="both"/>
        <w:rPr>
          <w:rFonts w:ascii="Arial" w:hAnsi="Arial" w:cs="Arial"/>
          <w:sz w:val="24"/>
          <w:szCs w:val="24"/>
        </w:rPr>
      </w:pPr>
    </w:p>
    <w:p w14:paraId="3036661C" w14:textId="77777777" w:rsidR="00004752" w:rsidRPr="00B059BA"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B059BA">
        <w:rPr>
          <w:rFonts w:ascii="Arial" w:hAnsi="Arial" w:cs="Arial"/>
          <w:b/>
          <w:sz w:val="24"/>
          <w:szCs w:val="24"/>
        </w:rPr>
        <w:t>DAS CONDIÇÕES DE REVISÃO E REAJUSTE</w:t>
      </w:r>
    </w:p>
    <w:p w14:paraId="31F8028F"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O preço contratado é suscetível de reajuste e/ou revisão, observadas, em qualquer caso, as disposições legais aplicáveis.</w:t>
      </w:r>
    </w:p>
    <w:p w14:paraId="1286FF3E"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lastRenderedPageBreak/>
        <w:t>O reajuste será realizado anualmente em relação aos custos sujeitos à variação de mercado, depois de decorridos 12 (doze) meses da data de apresentação da proposta, devendo ser utilizado índices específicos ou setoriais mais adequados à natureza da obra, compra ou serviço, sempre que existentes, nos termos dos artigos 113 e 114 da Lei n° 15.608/2007.</w:t>
      </w:r>
    </w:p>
    <w:p w14:paraId="5FFAB873"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Na ausência dos índices oficiais específicos ou setoriais, previstos no item anterior, adotar-se-á o índice geral de preços mais vantajoso para a Administração, dentre os seguintes:</w:t>
      </w:r>
    </w:p>
    <w:p w14:paraId="30830632" w14:textId="77777777" w:rsidR="00004752" w:rsidRPr="00B059BA"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B059BA">
        <w:rPr>
          <w:rFonts w:ascii="Arial" w:hAnsi="Arial" w:cs="Arial"/>
          <w:sz w:val="24"/>
          <w:szCs w:val="24"/>
        </w:rPr>
        <w:t>Índice de Preços ao Consumidor Amplo – IPCA;</w:t>
      </w:r>
    </w:p>
    <w:p w14:paraId="2D916DA7" w14:textId="77777777" w:rsidR="00004752" w:rsidRPr="00B059BA"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B059BA">
        <w:rPr>
          <w:rFonts w:ascii="Arial" w:hAnsi="Arial" w:cs="Arial"/>
          <w:sz w:val="24"/>
          <w:szCs w:val="24"/>
        </w:rPr>
        <w:t>Índice Nacional de Preços ao Consumidor – INPC;</w:t>
      </w:r>
    </w:p>
    <w:p w14:paraId="3F287011" w14:textId="77777777" w:rsidR="00004752" w:rsidRPr="00B059BA"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B059BA">
        <w:rPr>
          <w:rFonts w:ascii="Arial" w:hAnsi="Arial" w:cs="Arial"/>
          <w:sz w:val="24"/>
          <w:szCs w:val="24"/>
        </w:rPr>
        <w:t>Índice Geral de Preços do Mercado – IGP-M; ou</w:t>
      </w:r>
    </w:p>
    <w:p w14:paraId="0D601232" w14:textId="77777777" w:rsidR="00004752" w:rsidRPr="00B059BA"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B059BA">
        <w:rPr>
          <w:rFonts w:ascii="Arial" w:hAnsi="Arial" w:cs="Arial"/>
          <w:sz w:val="24"/>
          <w:szCs w:val="24"/>
        </w:rPr>
        <w:t>Índice Geral de Preços – Disponibilidade Interna – a IGP-DI.</w:t>
      </w:r>
    </w:p>
    <w:p w14:paraId="39A6CFB9"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Na hipótese de não ter sido divulgado o índice relativo ao último mês do período da apuração, deverá ser adotada a variação dos 12 (doze) meses imediatamente antecedentes a esse mês;</w:t>
      </w:r>
    </w:p>
    <w:p w14:paraId="4F7BB197"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5758CF56"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0516FC26"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Caso a CONTRATADA não solicite o reajuste tempestivamente, dentro do prazo acima fixado, ocorrerá a preclusão do direito ao reajuste;</w:t>
      </w:r>
    </w:p>
    <w:p w14:paraId="5DD3F27A"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Nessas condições, se a vigência do contrato tiver sido prorrogada, novo reajuste só poderá ser pleiteado após o decurso de novo interregno mínimo de 12</w:t>
      </w:r>
      <w:r>
        <w:rPr>
          <w:rFonts w:ascii="Arial" w:hAnsi="Arial" w:cs="Arial"/>
          <w:sz w:val="24"/>
          <w:szCs w:val="24"/>
        </w:rPr>
        <w:t xml:space="preserve"> </w:t>
      </w:r>
      <w:r w:rsidRPr="00B059BA">
        <w:rPr>
          <w:rFonts w:ascii="Arial" w:hAnsi="Arial" w:cs="Arial"/>
          <w:sz w:val="24"/>
          <w:szCs w:val="24"/>
        </w:rPr>
        <w:t>(doze) meses, contados do período em que se completarem 12 (doze) meses da apresentação da proposta ou do reajuste anterior;</w:t>
      </w:r>
    </w:p>
    <w:p w14:paraId="270A26C3"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4B7DC4A8"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32EE3540"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lastRenderedPageBreak/>
        <w:t>Quando, antes da data do reajuste, já tiver ocorrido a revisão do contrato para manutenção do seu equilíbrio econômico financeiro, será a revisão considerada à ocasião do reajuste, para evitar acumulação injustificada.</w:t>
      </w:r>
    </w:p>
    <w:p w14:paraId="777DB861"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Os valores resultantes de reajuste terão sempre, no máximo, quatro casas decimais.</w:t>
      </w:r>
    </w:p>
    <w:p w14:paraId="2D17632A"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A revisão será realizada única e tão somente com relação às hipóteses previstas em lei, em especial aquelas constantes do artigo 112, § 3°, incisos II e III, da Lei Estadual n° 15.608/2007, observando todas as disposições pertinentes.</w:t>
      </w:r>
    </w:p>
    <w:p w14:paraId="75441AE5" w14:textId="77777777" w:rsidR="00004752"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B059BA">
        <w:rPr>
          <w:rFonts w:ascii="Arial" w:hAnsi="Arial" w:cs="Arial"/>
          <w:sz w:val="24"/>
          <w:szCs w:val="24"/>
        </w:rPr>
        <w:t>A revisão do preço original do contrato dependerá da efetiva comprovação do desequilíbrio, das necessárias justificativas, dos pronunciamentos dos setores técnico e jurídico, além da aprovação da autoridade competente.</w:t>
      </w:r>
    </w:p>
    <w:p w14:paraId="50C8BED3" w14:textId="77777777" w:rsidR="00004752" w:rsidRDefault="00004752" w:rsidP="00B059BA">
      <w:pPr>
        <w:pBdr>
          <w:top w:val="nil"/>
          <w:left w:val="nil"/>
          <w:bottom w:val="nil"/>
          <w:right w:val="nil"/>
          <w:between w:val="nil"/>
        </w:pBdr>
        <w:jc w:val="both"/>
        <w:rPr>
          <w:rFonts w:ascii="Arial" w:hAnsi="Arial" w:cs="Arial"/>
          <w:sz w:val="24"/>
          <w:szCs w:val="24"/>
        </w:rPr>
      </w:pPr>
    </w:p>
    <w:p w14:paraId="404D7367" w14:textId="77777777" w:rsidR="00004752" w:rsidRPr="00B059BA"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B059BA">
        <w:rPr>
          <w:rFonts w:ascii="Arial" w:hAnsi="Arial" w:cs="Arial"/>
          <w:b/>
          <w:sz w:val="24"/>
          <w:szCs w:val="24"/>
        </w:rPr>
        <w:t>DA FISCALIZAÇÃO</w:t>
      </w:r>
    </w:p>
    <w:p w14:paraId="76510C95"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1E5CABFD" w14:textId="77777777" w:rsidR="00004752" w:rsidRPr="00B059BA"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643EC620" w14:textId="77777777" w:rsidR="00004752" w:rsidRPr="00B059BA" w:rsidRDefault="00004752" w:rsidP="00004752">
      <w:pPr>
        <w:numPr>
          <w:ilvl w:val="2"/>
          <w:numId w:val="1"/>
        </w:numPr>
        <w:pBdr>
          <w:top w:val="nil"/>
          <w:left w:val="nil"/>
          <w:bottom w:val="nil"/>
          <w:right w:val="nil"/>
          <w:between w:val="nil"/>
        </w:pBdr>
        <w:suppressAutoHyphens w:val="0"/>
        <w:spacing w:before="120" w:line="276" w:lineRule="auto"/>
        <w:jc w:val="both"/>
        <w:rPr>
          <w:rFonts w:ascii="Arial" w:hAnsi="Arial" w:cs="Arial"/>
          <w:sz w:val="24"/>
          <w:szCs w:val="24"/>
        </w:rPr>
      </w:pPr>
      <w:r w:rsidRPr="00B059BA">
        <w:rPr>
          <w:rFonts w:ascii="Arial" w:hAnsi="Arial" w:cs="Arial"/>
          <w:sz w:val="24"/>
          <w:szCs w:val="24"/>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5743A2D3" w14:textId="77777777" w:rsidR="00004752"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B059BA">
        <w:rPr>
          <w:rFonts w:ascii="Arial" w:hAnsi="Arial" w:cs="Arial"/>
          <w:sz w:val="24"/>
          <w:szCs w:val="24"/>
        </w:rPr>
        <w:t>O representante da Administração anotará em registro próprio todas as ocorrências relacionadas com a execução dos serviços, indicando dia, mês e ano,</w:t>
      </w:r>
      <w:r>
        <w:rPr>
          <w:rFonts w:ascii="Arial" w:hAnsi="Arial" w:cs="Arial"/>
          <w:sz w:val="24"/>
          <w:szCs w:val="24"/>
        </w:rPr>
        <w:t xml:space="preserve"> </w:t>
      </w:r>
      <w:r w:rsidRPr="00B059BA">
        <w:rPr>
          <w:rFonts w:ascii="Arial" w:hAnsi="Arial" w:cs="Arial"/>
          <w:sz w:val="24"/>
          <w:szCs w:val="24"/>
        </w:rPr>
        <w:t>bem como o nome dos funcionários eventualmente envolvidos, determinando o que for necessário à regularização das falhas ou defeitos observados e, se for o caso, encaminhando os apontamentos à autoridade competente para as providências cabíveis.</w:t>
      </w:r>
    </w:p>
    <w:p w14:paraId="58CA5364" w14:textId="77777777" w:rsidR="00004752" w:rsidRPr="00A97ABD" w:rsidRDefault="00004752" w:rsidP="00A97ABD">
      <w:pPr>
        <w:pBdr>
          <w:top w:val="nil"/>
          <w:left w:val="nil"/>
          <w:bottom w:val="nil"/>
          <w:right w:val="nil"/>
          <w:between w:val="nil"/>
        </w:pBdr>
        <w:jc w:val="both"/>
        <w:rPr>
          <w:rFonts w:ascii="Arial" w:hAnsi="Arial" w:cs="Arial"/>
          <w:sz w:val="24"/>
          <w:szCs w:val="24"/>
        </w:rPr>
      </w:pPr>
    </w:p>
    <w:p w14:paraId="64EDFBE4" w14:textId="77777777" w:rsidR="00004752" w:rsidRPr="00B059BA"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B059BA">
        <w:rPr>
          <w:rFonts w:ascii="Arial" w:hAnsi="Arial" w:cs="Arial"/>
          <w:b/>
          <w:sz w:val="24"/>
          <w:szCs w:val="24"/>
        </w:rPr>
        <w:t>DAS SANÇÕES ADMINISTRATIVAS</w:t>
      </w:r>
    </w:p>
    <w:p w14:paraId="18E54E7F" w14:textId="77777777" w:rsidR="00004752" w:rsidRPr="00A97ABD"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97ABD">
        <w:rPr>
          <w:rFonts w:ascii="Arial" w:hAnsi="Arial" w:cs="Arial"/>
          <w:sz w:val="24"/>
          <w:szCs w:val="24"/>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30010A7F" w14:textId="77777777" w:rsidR="00004752" w:rsidRPr="00A97ABD" w:rsidRDefault="00004752" w:rsidP="00780CB2">
      <w:pPr>
        <w:pBdr>
          <w:top w:val="nil"/>
          <w:left w:val="nil"/>
          <w:bottom w:val="nil"/>
          <w:right w:val="nil"/>
          <w:between w:val="nil"/>
        </w:pBdr>
        <w:jc w:val="both"/>
        <w:rPr>
          <w:rFonts w:ascii="Arial" w:hAnsi="Arial" w:cs="Arial"/>
          <w:sz w:val="24"/>
          <w:szCs w:val="24"/>
        </w:rPr>
      </w:pPr>
      <w:r w:rsidRPr="00A97ABD">
        <w:rPr>
          <w:rFonts w:ascii="Arial" w:hAnsi="Arial" w:cs="Arial"/>
          <w:sz w:val="24"/>
          <w:szCs w:val="24"/>
        </w:rPr>
        <w:lastRenderedPageBreak/>
        <w:t>I -</w:t>
      </w:r>
      <w:r w:rsidRPr="00A97ABD">
        <w:rPr>
          <w:rFonts w:ascii="Arial" w:hAnsi="Arial" w:cs="Arial"/>
          <w:sz w:val="24"/>
          <w:szCs w:val="24"/>
        </w:rPr>
        <w:tab/>
        <w:t xml:space="preserve">Advertência, em caso de conduta que prejudique o andamento do procedimento licitatório ou da contratação; </w:t>
      </w:r>
    </w:p>
    <w:p w14:paraId="32FC71FE" w14:textId="77777777" w:rsidR="00004752" w:rsidRPr="00A97ABD" w:rsidRDefault="00004752" w:rsidP="00780CB2">
      <w:pPr>
        <w:pBdr>
          <w:top w:val="nil"/>
          <w:left w:val="nil"/>
          <w:bottom w:val="nil"/>
          <w:right w:val="nil"/>
          <w:between w:val="nil"/>
        </w:pBdr>
        <w:jc w:val="both"/>
        <w:rPr>
          <w:rFonts w:ascii="Arial" w:hAnsi="Arial" w:cs="Arial"/>
          <w:sz w:val="24"/>
          <w:szCs w:val="24"/>
        </w:rPr>
      </w:pPr>
      <w:r w:rsidRPr="00A97ABD">
        <w:rPr>
          <w:rFonts w:ascii="Arial" w:hAnsi="Arial" w:cs="Arial"/>
          <w:sz w:val="24"/>
          <w:szCs w:val="24"/>
        </w:rPr>
        <w:t>II -</w:t>
      </w:r>
      <w:r w:rsidRPr="00A97ABD">
        <w:rPr>
          <w:rFonts w:ascii="Arial" w:hAnsi="Arial" w:cs="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19ADFE88" w14:textId="77777777" w:rsidR="00004752" w:rsidRPr="00A97ABD" w:rsidRDefault="00004752" w:rsidP="00780CB2">
      <w:pPr>
        <w:pBdr>
          <w:top w:val="nil"/>
          <w:left w:val="nil"/>
          <w:bottom w:val="nil"/>
          <w:right w:val="nil"/>
          <w:between w:val="nil"/>
        </w:pBdr>
        <w:jc w:val="both"/>
        <w:rPr>
          <w:rFonts w:ascii="Arial" w:hAnsi="Arial" w:cs="Arial"/>
          <w:sz w:val="24"/>
          <w:szCs w:val="24"/>
        </w:rPr>
      </w:pPr>
      <w:r w:rsidRPr="00A97ABD">
        <w:rPr>
          <w:rFonts w:ascii="Arial" w:hAnsi="Arial" w:cs="Arial"/>
          <w:sz w:val="24"/>
          <w:szCs w:val="24"/>
        </w:rPr>
        <w:t>III -</w:t>
      </w:r>
      <w:r w:rsidRPr="00A97ABD">
        <w:rPr>
          <w:rFonts w:ascii="Arial" w:hAnsi="Arial" w:cs="Arial"/>
          <w:sz w:val="24"/>
          <w:szCs w:val="24"/>
        </w:rPr>
        <w:tab/>
        <w:t xml:space="preserve">Multa de até 20% (vinte por cento) sobre o valor total do contrato, nas seguintes hipóteses, dentre outras: </w:t>
      </w:r>
    </w:p>
    <w:p w14:paraId="430A7867"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a)</w:t>
      </w:r>
      <w:r w:rsidRPr="00A97ABD">
        <w:rPr>
          <w:rFonts w:ascii="Arial" w:hAnsi="Arial" w:cs="Arial"/>
          <w:sz w:val="24"/>
          <w:szCs w:val="24"/>
        </w:rPr>
        <w:tab/>
        <w:t>não manutenção da proposta;</w:t>
      </w:r>
    </w:p>
    <w:p w14:paraId="03B9EED3"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b)</w:t>
      </w:r>
      <w:r w:rsidRPr="00A97ABD">
        <w:rPr>
          <w:rFonts w:ascii="Arial" w:hAnsi="Arial" w:cs="Arial"/>
          <w:sz w:val="24"/>
          <w:szCs w:val="24"/>
        </w:rPr>
        <w:tab/>
        <w:t>apresentação de declaração falsa;</w:t>
      </w:r>
    </w:p>
    <w:p w14:paraId="0F0BBB3E"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c)</w:t>
      </w:r>
      <w:r w:rsidRPr="00A97ABD">
        <w:rPr>
          <w:rFonts w:ascii="Arial" w:hAnsi="Arial" w:cs="Arial"/>
          <w:sz w:val="24"/>
          <w:szCs w:val="24"/>
        </w:rPr>
        <w:tab/>
        <w:t xml:space="preserve">não apresentação de documento na fase de saneamento; </w:t>
      </w:r>
    </w:p>
    <w:p w14:paraId="501B01E7"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d)</w:t>
      </w:r>
      <w:r w:rsidRPr="00A97ABD">
        <w:rPr>
          <w:rFonts w:ascii="Arial" w:hAnsi="Arial" w:cs="Arial"/>
          <w:sz w:val="24"/>
          <w:szCs w:val="24"/>
        </w:rPr>
        <w:tab/>
        <w:t xml:space="preserve">inexecução contratual; </w:t>
      </w:r>
    </w:p>
    <w:p w14:paraId="3724E697"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e)</w:t>
      </w:r>
      <w:r w:rsidRPr="00A97ABD">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14:paraId="1DAF095F"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f)</w:t>
      </w:r>
      <w:r w:rsidRPr="00A97ABD">
        <w:rPr>
          <w:rFonts w:ascii="Arial" w:hAnsi="Arial" w:cs="Arial"/>
          <w:sz w:val="24"/>
          <w:szCs w:val="24"/>
        </w:rPr>
        <w:tab/>
        <w:t>abandono da execução contratual;</w:t>
      </w:r>
    </w:p>
    <w:p w14:paraId="5F07452C"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g)</w:t>
      </w:r>
      <w:r w:rsidRPr="00A97ABD">
        <w:rPr>
          <w:rFonts w:ascii="Arial" w:hAnsi="Arial" w:cs="Arial"/>
          <w:sz w:val="24"/>
          <w:szCs w:val="24"/>
        </w:rPr>
        <w:tab/>
        <w:t>apresentação de documento falso;</w:t>
      </w:r>
    </w:p>
    <w:p w14:paraId="34F583A6"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h)</w:t>
      </w:r>
      <w:r w:rsidRPr="00A97ABD">
        <w:rPr>
          <w:rFonts w:ascii="Arial" w:hAnsi="Arial" w:cs="Arial"/>
          <w:sz w:val="24"/>
          <w:szCs w:val="24"/>
        </w:rPr>
        <w:tab/>
        <w:t>fraude ou frustração do procedimento mediante ajuste, combinação ou qualquer outro expediente;</w:t>
      </w:r>
    </w:p>
    <w:p w14:paraId="49C848E7"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i)</w:t>
      </w:r>
      <w:r w:rsidRPr="00A97ABD">
        <w:rPr>
          <w:rFonts w:ascii="Arial" w:hAnsi="Arial" w:cs="Arial"/>
          <w:sz w:val="24"/>
          <w:szCs w:val="24"/>
        </w:rPr>
        <w:tab/>
        <w:t xml:space="preserve">afastamento ou tentativa de afastamento de outra licitante por meio de violência, grave ameaça, fraude ou oferecimento de vantagem de qualquer tipo; </w:t>
      </w:r>
    </w:p>
    <w:p w14:paraId="23A19857"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j)</w:t>
      </w:r>
      <w:r w:rsidRPr="00A97ABD">
        <w:rPr>
          <w:rFonts w:ascii="Arial" w:hAnsi="Arial" w:cs="Arial"/>
          <w:sz w:val="24"/>
          <w:szCs w:val="24"/>
        </w:rPr>
        <w:tab/>
        <w:t xml:space="preserve">atuação de má-fé na relação contratual, comprovada em procedimento específico; </w:t>
      </w:r>
    </w:p>
    <w:p w14:paraId="095E13F5"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k)</w:t>
      </w:r>
      <w:r w:rsidRPr="00A97ABD">
        <w:rPr>
          <w:rFonts w:ascii="Arial" w:hAnsi="Arial" w:cs="Arial"/>
          <w:sz w:val="24"/>
          <w:szCs w:val="24"/>
        </w:rPr>
        <w:tab/>
        <w:t xml:space="preserve">recebimento de condenação judicial definitiva por praticar, por meios dolosos, fraude fiscal no recolhimento de quaisquer tributos; </w:t>
      </w:r>
    </w:p>
    <w:p w14:paraId="79304304"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l)</w:t>
      </w:r>
      <w:r w:rsidRPr="00A97ABD">
        <w:rPr>
          <w:rFonts w:ascii="Arial" w:hAnsi="Arial" w:cs="Arial"/>
          <w:sz w:val="24"/>
          <w:szCs w:val="24"/>
        </w:rPr>
        <w:tab/>
        <w:t xml:space="preserve">demonstração de não possuir idoneidade para contratar com a Administração, em virtude de atos ilícitos praticados, em especial infrações à ordem econômica definidos na Lei Federal nº 8.158/91; </w:t>
      </w:r>
    </w:p>
    <w:p w14:paraId="4B87E651"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m)</w:t>
      </w:r>
      <w:r w:rsidRPr="00A97ABD">
        <w:rPr>
          <w:rFonts w:ascii="Arial" w:hAnsi="Arial" w:cs="Arial"/>
          <w:sz w:val="24"/>
          <w:szCs w:val="24"/>
        </w:rPr>
        <w:tab/>
        <w:t>recebimento de condenação definitiva por ato de improbidade administrativa, na forma da lei.</w:t>
      </w:r>
    </w:p>
    <w:p w14:paraId="379B80A0" w14:textId="77777777" w:rsidR="00004752" w:rsidRPr="00A97ABD" w:rsidRDefault="00004752" w:rsidP="00780CB2">
      <w:pPr>
        <w:pBdr>
          <w:top w:val="nil"/>
          <w:left w:val="nil"/>
          <w:bottom w:val="nil"/>
          <w:right w:val="nil"/>
          <w:between w:val="nil"/>
        </w:pBdr>
        <w:jc w:val="both"/>
        <w:rPr>
          <w:rFonts w:ascii="Arial" w:hAnsi="Arial" w:cs="Arial"/>
          <w:sz w:val="24"/>
          <w:szCs w:val="24"/>
        </w:rPr>
      </w:pPr>
      <w:r w:rsidRPr="00A97ABD">
        <w:rPr>
          <w:rFonts w:ascii="Arial" w:hAnsi="Arial" w:cs="Arial"/>
          <w:sz w:val="24"/>
          <w:szCs w:val="24"/>
        </w:rPr>
        <w:t>IV -</w:t>
      </w:r>
      <w:r w:rsidRPr="00A97ABD">
        <w:rPr>
          <w:rFonts w:ascii="Arial" w:hAnsi="Arial" w:cs="Arial"/>
          <w:sz w:val="24"/>
          <w:szCs w:val="24"/>
        </w:rPr>
        <w:tab/>
        <w:t>Suspensão temporária de participação em licitação e impedimento de licitar e contratar com a DPPR pelo prazo de até 2 (dois) anos, nas seguintes hipóteses:</w:t>
      </w:r>
    </w:p>
    <w:p w14:paraId="63A253BD"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a)</w:t>
      </w:r>
      <w:r w:rsidRPr="00A97ABD">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14:paraId="65735CCA"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b)</w:t>
      </w:r>
      <w:r w:rsidRPr="00A97ABD">
        <w:rPr>
          <w:rFonts w:ascii="Arial" w:hAnsi="Arial" w:cs="Arial"/>
          <w:sz w:val="24"/>
          <w:szCs w:val="24"/>
        </w:rPr>
        <w:tab/>
        <w:t xml:space="preserve">não manutenção da proposta; </w:t>
      </w:r>
    </w:p>
    <w:p w14:paraId="15BB9723"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c)</w:t>
      </w:r>
      <w:r w:rsidRPr="00A97ABD">
        <w:rPr>
          <w:rFonts w:ascii="Arial" w:hAnsi="Arial" w:cs="Arial"/>
          <w:sz w:val="24"/>
          <w:szCs w:val="24"/>
        </w:rPr>
        <w:tab/>
        <w:t>abandono da execução contratual;</w:t>
      </w:r>
    </w:p>
    <w:p w14:paraId="58A1E6D1"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d)</w:t>
      </w:r>
      <w:r w:rsidRPr="00A97ABD">
        <w:rPr>
          <w:rFonts w:ascii="Arial" w:hAnsi="Arial" w:cs="Arial"/>
          <w:sz w:val="24"/>
          <w:szCs w:val="24"/>
        </w:rPr>
        <w:tab/>
        <w:t>inexecução contratual.</w:t>
      </w:r>
    </w:p>
    <w:p w14:paraId="5620B63E" w14:textId="77777777" w:rsidR="00004752" w:rsidRPr="00A97ABD" w:rsidRDefault="00004752" w:rsidP="00780CB2">
      <w:pPr>
        <w:pBdr>
          <w:top w:val="nil"/>
          <w:left w:val="nil"/>
          <w:bottom w:val="nil"/>
          <w:right w:val="nil"/>
          <w:between w:val="nil"/>
        </w:pBdr>
        <w:jc w:val="both"/>
        <w:rPr>
          <w:rFonts w:ascii="Arial" w:hAnsi="Arial" w:cs="Arial"/>
          <w:sz w:val="24"/>
          <w:szCs w:val="24"/>
        </w:rPr>
      </w:pPr>
      <w:r w:rsidRPr="00A97ABD">
        <w:rPr>
          <w:rFonts w:ascii="Arial" w:hAnsi="Arial" w:cs="Arial"/>
          <w:sz w:val="24"/>
          <w:szCs w:val="24"/>
        </w:rPr>
        <w:t>V -</w:t>
      </w:r>
      <w:r w:rsidRPr="00A97ABD">
        <w:rPr>
          <w:rFonts w:ascii="Arial" w:hAnsi="Arial" w:cs="Arial"/>
          <w:sz w:val="24"/>
          <w:szCs w:val="24"/>
        </w:rPr>
        <w:tab/>
        <w:t>Declaração de inidoneidade para licitar ou contratar com a Administração Pública, pelo prazo máximo de 05 (cinco) anos, aplicada à licitante que:</w:t>
      </w:r>
    </w:p>
    <w:p w14:paraId="3FFC4BF4"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a)</w:t>
      </w:r>
      <w:r w:rsidRPr="00A97ABD">
        <w:rPr>
          <w:rFonts w:ascii="Arial" w:hAnsi="Arial" w:cs="Arial"/>
          <w:sz w:val="24"/>
          <w:szCs w:val="24"/>
        </w:rPr>
        <w:tab/>
        <w:t>apresentação de declaração falsa na fase de habilitação;</w:t>
      </w:r>
    </w:p>
    <w:p w14:paraId="4CFAAAE7"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b)</w:t>
      </w:r>
      <w:r w:rsidRPr="00A97ABD">
        <w:rPr>
          <w:rFonts w:ascii="Arial" w:hAnsi="Arial" w:cs="Arial"/>
          <w:sz w:val="24"/>
          <w:szCs w:val="24"/>
        </w:rPr>
        <w:tab/>
        <w:t xml:space="preserve">apresentação de documento falso; </w:t>
      </w:r>
    </w:p>
    <w:p w14:paraId="477B42E6"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c)</w:t>
      </w:r>
      <w:r w:rsidRPr="00A97ABD">
        <w:rPr>
          <w:rFonts w:ascii="Arial" w:hAnsi="Arial" w:cs="Arial"/>
          <w:sz w:val="24"/>
          <w:szCs w:val="24"/>
        </w:rPr>
        <w:tab/>
        <w:t xml:space="preserve">fraude ou frustração do procedimento mediante ajuste, combinação ou qualquer outro expediente; </w:t>
      </w:r>
    </w:p>
    <w:p w14:paraId="5EC2495E"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d)</w:t>
      </w:r>
      <w:r w:rsidRPr="00A97ABD">
        <w:rPr>
          <w:rFonts w:ascii="Arial" w:hAnsi="Arial" w:cs="Arial"/>
          <w:sz w:val="24"/>
          <w:szCs w:val="24"/>
        </w:rPr>
        <w:tab/>
        <w:t xml:space="preserve">afastamento ou tentativa de afastamento de outra licitante por meio de violência, grave ameaça, fraude ou oferecimento de vantagem de qualquer tipo; </w:t>
      </w:r>
    </w:p>
    <w:p w14:paraId="5E8596DA"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e)</w:t>
      </w:r>
      <w:r w:rsidRPr="00A97ABD">
        <w:rPr>
          <w:rFonts w:ascii="Arial" w:hAnsi="Arial" w:cs="Arial"/>
          <w:sz w:val="24"/>
          <w:szCs w:val="24"/>
        </w:rPr>
        <w:tab/>
        <w:t>atuação de má-fé na relação contratual, comprovada em procedimento específico;</w:t>
      </w:r>
    </w:p>
    <w:p w14:paraId="45F92520"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f)</w:t>
      </w:r>
      <w:r w:rsidRPr="00A97ABD">
        <w:rPr>
          <w:rFonts w:ascii="Arial" w:hAnsi="Arial" w:cs="Arial"/>
          <w:sz w:val="24"/>
          <w:szCs w:val="24"/>
        </w:rPr>
        <w:tab/>
        <w:t>recebimento de condenação judicial definitiva por praticar, por meios dolosos, fraude fiscal no recolhimento de quaisquer tributos;</w:t>
      </w:r>
    </w:p>
    <w:p w14:paraId="0212271A"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g)</w:t>
      </w:r>
      <w:r w:rsidRPr="00A97ABD">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14:paraId="0D72C832" w14:textId="77777777" w:rsidR="00004752" w:rsidRPr="00A97ABD" w:rsidRDefault="00004752" w:rsidP="00780CB2">
      <w:pPr>
        <w:pBdr>
          <w:top w:val="nil"/>
          <w:left w:val="nil"/>
          <w:bottom w:val="nil"/>
          <w:right w:val="nil"/>
          <w:between w:val="nil"/>
        </w:pBdr>
        <w:ind w:left="426"/>
        <w:jc w:val="both"/>
        <w:rPr>
          <w:rFonts w:ascii="Arial" w:hAnsi="Arial" w:cs="Arial"/>
          <w:sz w:val="24"/>
          <w:szCs w:val="24"/>
        </w:rPr>
      </w:pPr>
      <w:r w:rsidRPr="00A97ABD">
        <w:rPr>
          <w:rFonts w:ascii="Arial" w:hAnsi="Arial" w:cs="Arial"/>
          <w:sz w:val="24"/>
          <w:szCs w:val="24"/>
        </w:rPr>
        <w:t>h)</w:t>
      </w:r>
      <w:r w:rsidRPr="00A97ABD">
        <w:rPr>
          <w:rFonts w:ascii="Arial" w:hAnsi="Arial" w:cs="Arial"/>
          <w:sz w:val="24"/>
          <w:szCs w:val="24"/>
        </w:rPr>
        <w:tab/>
        <w:t xml:space="preserve">recebimento de condenação definitiva por ato de improbidade administrativa, na forma da lei. </w:t>
      </w:r>
    </w:p>
    <w:p w14:paraId="0776DF0A" w14:textId="77777777" w:rsidR="00004752" w:rsidRPr="00A97ABD"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97ABD">
        <w:rPr>
          <w:rFonts w:ascii="Arial" w:hAnsi="Arial" w:cs="Arial"/>
          <w:sz w:val="24"/>
          <w:szCs w:val="24"/>
        </w:rPr>
        <w:t>As sanções previstas acima poderão ser aplicadas cumulativamente.</w:t>
      </w:r>
    </w:p>
    <w:p w14:paraId="765747F0" w14:textId="77777777" w:rsidR="00004752" w:rsidRPr="00A97ABD" w:rsidRDefault="00004752" w:rsidP="00780CB2">
      <w:pPr>
        <w:pBdr>
          <w:top w:val="nil"/>
          <w:left w:val="nil"/>
          <w:bottom w:val="nil"/>
          <w:right w:val="nil"/>
          <w:between w:val="nil"/>
        </w:pBdr>
        <w:jc w:val="both"/>
        <w:rPr>
          <w:rFonts w:ascii="Arial" w:hAnsi="Arial" w:cs="Arial"/>
          <w:sz w:val="24"/>
          <w:szCs w:val="24"/>
        </w:rPr>
      </w:pPr>
    </w:p>
    <w:p w14:paraId="0D6FC311" w14:textId="77777777" w:rsidR="00004752" w:rsidRPr="00780CB2" w:rsidRDefault="00004752" w:rsidP="00004752">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780CB2">
        <w:rPr>
          <w:rFonts w:ascii="Arial" w:hAnsi="Arial" w:cs="Arial"/>
          <w:b/>
          <w:sz w:val="24"/>
          <w:szCs w:val="24"/>
        </w:rPr>
        <w:t>LEGISLAÇÃO APLICÁVEL</w:t>
      </w:r>
    </w:p>
    <w:p w14:paraId="139B26D7" w14:textId="77777777" w:rsidR="00004752" w:rsidRPr="00A97ABD"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97ABD">
        <w:rPr>
          <w:rFonts w:ascii="Arial" w:hAnsi="Arial" w:cs="Arial"/>
          <w:sz w:val="24"/>
          <w:szCs w:val="24"/>
        </w:rPr>
        <w:t xml:space="preserve">Aplicam-se ao presente as disposições contidas na Lei Federal nº 10.520/2002, na Lei Complementar Federal nº 123/2006, na Lei Estadual nº 15.608/2007 e legislação complementar, aplicáveis subsidiariamente, no que couber, a Lei Federal nº 8.666/1993 e a Lei Federal nº 8.078/1990. </w:t>
      </w:r>
    </w:p>
    <w:p w14:paraId="422DBA68" w14:textId="77777777" w:rsidR="00004752" w:rsidRPr="00A97ABD" w:rsidRDefault="00004752" w:rsidP="00004752">
      <w:pPr>
        <w:numPr>
          <w:ilvl w:val="1"/>
          <w:numId w:val="1"/>
        </w:numPr>
        <w:pBdr>
          <w:top w:val="nil"/>
          <w:left w:val="nil"/>
          <w:bottom w:val="nil"/>
          <w:right w:val="nil"/>
          <w:between w:val="nil"/>
        </w:pBdr>
        <w:suppressAutoHyphens w:val="0"/>
        <w:spacing w:before="120" w:line="276" w:lineRule="auto"/>
        <w:ind w:left="0" w:firstLine="0"/>
        <w:jc w:val="both"/>
        <w:rPr>
          <w:rFonts w:ascii="Arial" w:hAnsi="Arial" w:cs="Arial"/>
          <w:sz w:val="24"/>
          <w:szCs w:val="24"/>
        </w:rPr>
      </w:pPr>
      <w:r w:rsidRPr="00A97ABD">
        <w:rPr>
          <w:rFonts w:ascii="Arial" w:hAnsi="Arial" w:cs="Arial"/>
          <w:sz w:val="24"/>
          <w:szCs w:val="24"/>
        </w:rPr>
        <w:t>Os diplomas legais acima indicados aplicam-se especialmente quanto aos casos omissos.</w:t>
      </w:r>
    </w:p>
    <w:p w14:paraId="6F54F960" w14:textId="77777777" w:rsidR="00004752" w:rsidRPr="002379DE" w:rsidRDefault="00004752" w:rsidP="00942FC0">
      <w:pPr>
        <w:pBdr>
          <w:top w:val="nil"/>
          <w:left w:val="nil"/>
          <w:bottom w:val="nil"/>
          <w:right w:val="nil"/>
          <w:between w:val="nil"/>
        </w:pBdr>
        <w:jc w:val="both"/>
        <w:rPr>
          <w:rFonts w:ascii="Arial" w:hAnsi="Arial" w:cs="Arial"/>
          <w:sz w:val="24"/>
          <w:szCs w:val="24"/>
        </w:rPr>
      </w:pPr>
    </w:p>
    <w:p w14:paraId="29EFD0A9" w14:textId="14446B30" w:rsidR="00004752" w:rsidRPr="002379DE" w:rsidRDefault="00004752" w:rsidP="002379DE">
      <w:pPr>
        <w:rPr>
          <w:rFonts w:ascii="Arial" w:hAnsi="Arial" w:cs="Arial"/>
          <w:sz w:val="24"/>
          <w:szCs w:val="24"/>
        </w:rPr>
      </w:pPr>
    </w:p>
    <w:p w14:paraId="2D13EA31" w14:textId="77777777" w:rsidR="006F3909" w:rsidRDefault="006F3909">
      <w:pPr>
        <w:pStyle w:val="LO-normal"/>
        <w:spacing w:after="200" w:line="276" w:lineRule="auto"/>
        <w:rPr>
          <w:rFonts w:ascii="Verdana" w:eastAsia="Verdana" w:hAnsi="Verdana" w:cs="Verdana"/>
        </w:rPr>
      </w:pPr>
    </w:p>
    <w:p w14:paraId="700C1A03" w14:textId="77777777" w:rsidR="006F3909" w:rsidRDefault="006F3909">
      <w:pPr>
        <w:pStyle w:val="LO-normal"/>
        <w:spacing w:after="200" w:line="276" w:lineRule="auto"/>
        <w:rPr>
          <w:rFonts w:ascii="Verdana" w:eastAsia="Verdana" w:hAnsi="Verdana" w:cs="Verdana"/>
        </w:rPr>
      </w:pPr>
    </w:p>
    <w:p w14:paraId="6D8B67B6" w14:textId="77777777" w:rsidR="00083EB1" w:rsidRDefault="00083EB1">
      <w:pPr>
        <w:pStyle w:val="LO-normal"/>
        <w:spacing w:line="276" w:lineRule="auto"/>
        <w:jc w:val="center"/>
        <w:rPr>
          <w:rFonts w:ascii="Verdana" w:eastAsia="Verdana" w:hAnsi="Verdana" w:cs="Verdana"/>
          <w:b/>
        </w:rPr>
      </w:pPr>
    </w:p>
    <w:p w14:paraId="3716A5B6" w14:textId="77777777" w:rsidR="00083EB1" w:rsidRDefault="00083EB1">
      <w:pPr>
        <w:pStyle w:val="LO-normal"/>
        <w:spacing w:line="276" w:lineRule="auto"/>
        <w:jc w:val="center"/>
        <w:rPr>
          <w:rFonts w:ascii="Verdana" w:eastAsia="Verdana" w:hAnsi="Verdana" w:cs="Verdana"/>
          <w:b/>
        </w:rPr>
      </w:pPr>
    </w:p>
    <w:p w14:paraId="7E37185B" w14:textId="77777777" w:rsidR="00083EB1" w:rsidRDefault="00083EB1">
      <w:pPr>
        <w:pStyle w:val="LO-normal"/>
        <w:spacing w:line="276" w:lineRule="auto"/>
        <w:jc w:val="center"/>
        <w:rPr>
          <w:rFonts w:ascii="Verdana" w:eastAsia="Verdana" w:hAnsi="Verdana" w:cs="Verdana"/>
          <w:b/>
        </w:rPr>
      </w:pPr>
    </w:p>
    <w:p w14:paraId="17B616A8" w14:textId="77777777" w:rsidR="00083EB1" w:rsidRDefault="00083EB1">
      <w:pPr>
        <w:pStyle w:val="LO-normal"/>
        <w:spacing w:line="276" w:lineRule="auto"/>
        <w:jc w:val="center"/>
        <w:rPr>
          <w:rFonts w:ascii="Verdana" w:eastAsia="Verdana" w:hAnsi="Verdana" w:cs="Verdana"/>
          <w:b/>
        </w:rPr>
      </w:pPr>
    </w:p>
    <w:p w14:paraId="0E7A45D7" w14:textId="77777777" w:rsidR="00083EB1" w:rsidRDefault="00083EB1">
      <w:pPr>
        <w:pStyle w:val="LO-normal"/>
        <w:spacing w:line="276" w:lineRule="auto"/>
        <w:jc w:val="center"/>
        <w:rPr>
          <w:rFonts w:ascii="Verdana" w:eastAsia="Verdana" w:hAnsi="Verdana" w:cs="Verdana"/>
          <w:b/>
        </w:rPr>
      </w:pPr>
    </w:p>
    <w:p w14:paraId="4413C89E" w14:textId="77777777" w:rsidR="00083EB1" w:rsidRDefault="00083EB1">
      <w:pPr>
        <w:pStyle w:val="LO-normal"/>
        <w:spacing w:line="276" w:lineRule="auto"/>
        <w:jc w:val="center"/>
        <w:rPr>
          <w:rFonts w:ascii="Verdana" w:eastAsia="Verdana" w:hAnsi="Verdana" w:cs="Verdana"/>
          <w:b/>
        </w:rPr>
      </w:pPr>
    </w:p>
    <w:p w14:paraId="2BA8D0E9" w14:textId="77777777" w:rsidR="00083EB1" w:rsidRDefault="00083EB1">
      <w:pPr>
        <w:pStyle w:val="LO-normal"/>
        <w:spacing w:line="276" w:lineRule="auto"/>
        <w:jc w:val="center"/>
        <w:rPr>
          <w:rFonts w:ascii="Verdana" w:eastAsia="Verdana" w:hAnsi="Verdana" w:cs="Verdana"/>
          <w:b/>
        </w:rPr>
      </w:pPr>
    </w:p>
    <w:p w14:paraId="2696C54E" w14:textId="77777777" w:rsidR="00083EB1" w:rsidRDefault="00083EB1">
      <w:pPr>
        <w:pStyle w:val="LO-normal"/>
        <w:spacing w:line="276" w:lineRule="auto"/>
        <w:jc w:val="center"/>
        <w:rPr>
          <w:rFonts w:ascii="Verdana" w:eastAsia="Verdana" w:hAnsi="Verdana" w:cs="Verdana"/>
          <w:b/>
        </w:rPr>
      </w:pPr>
    </w:p>
    <w:p w14:paraId="2C48D62C" w14:textId="77777777" w:rsidR="00083EB1" w:rsidRDefault="00083EB1">
      <w:pPr>
        <w:pStyle w:val="LO-normal"/>
        <w:spacing w:line="276" w:lineRule="auto"/>
        <w:jc w:val="center"/>
        <w:rPr>
          <w:rFonts w:ascii="Verdana" w:eastAsia="Verdana" w:hAnsi="Verdana" w:cs="Verdana"/>
          <w:b/>
        </w:rPr>
      </w:pPr>
    </w:p>
    <w:p w14:paraId="04AFE2B0" w14:textId="77777777" w:rsidR="00083EB1" w:rsidRDefault="00083EB1">
      <w:pPr>
        <w:pStyle w:val="LO-normal"/>
        <w:spacing w:line="276" w:lineRule="auto"/>
        <w:jc w:val="center"/>
        <w:rPr>
          <w:rFonts w:ascii="Verdana" w:eastAsia="Verdana" w:hAnsi="Verdana" w:cs="Verdana"/>
          <w:b/>
        </w:rPr>
      </w:pPr>
    </w:p>
    <w:p w14:paraId="6DA3EB1F" w14:textId="77777777" w:rsidR="00083EB1" w:rsidRDefault="00083EB1">
      <w:pPr>
        <w:pStyle w:val="LO-normal"/>
        <w:spacing w:line="276" w:lineRule="auto"/>
        <w:jc w:val="center"/>
        <w:rPr>
          <w:rFonts w:ascii="Verdana" w:eastAsia="Verdana" w:hAnsi="Verdana" w:cs="Verdana"/>
          <w:b/>
        </w:rPr>
      </w:pPr>
    </w:p>
    <w:p w14:paraId="7EF012B2" w14:textId="77777777" w:rsidR="00083EB1" w:rsidRDefault="00083EB1">
      <w:pPr>
        <w:pStyle w:val="LO-normal"/>
        <w:spacing w:line="276" w:lineRule="auto"/>
        <w:jc w:val="center"/>
        <w:rPr>
          <w:rFonts w:ascii="Verdana" w:eastAsia="Verdana" w:hAnsi="Verdana" w:cs="Verdana"/>
          <w:b/>
        </w:rPr>
      </w:pPr>
    </w:p>
    <w:p w14:paraId="3399C0F1" w14:textId="77777777" w:rsidR="00083EB1" w:rsidRDefault="00083EB1">
      <w:pPr>
        <w:pStyle w:val="LO-normal"/>
        <w:spacing w:line="276" w:lineRule="auto"/>
        <w:jc w:val="center"/>
        <w:rPr>
          <w:rFonts w:ascii="Verdana" w:eastAsia="Verdana" w:hAnsi="Verdana" w:cs="Verdana"/>
          <w:b/>
        </w:rPr>
      </w:pPr>
    </w:p>
    <w:p w14:paraId="07C7E057" w14:textId="77777777" w:rsidR="00083EB1" w:rsidRDefault="00083EB1">
      <w:pPr>
        <w:pStyle w:val="LO-normal"/>
        <w:spacing w:line="276" w:lineRule="auto"/>
        <w:jc w:val="center"/>
        <w:rPr>
          <w:rFonts w:ascii="Verdana" w:eastAsia="Verdana" w:hAnsi="Verdana" w:cs="Verdana"/>
          <w:b/>
        </w:rPr>
      </w:pPr>
    </w:p>
    <w:p w14:paraId="1092EE24" w14:textId="77777777" w:rsidR="00083EB1" w:rsidRDefault="00083EB1">
      <w:pPr>
        <w:pStyle w:val="LO-normal"/>
        <w:spacing w:line="276" w:lineRule="auto"/>
        <w:jc w:val="center"/>
        <w:rPr>
          <w:rFonts w:ascii="Verdana" w:eastAsia="Verdana" w:hAnsi="Verdana" w:cs="Verdana"/>
          <w:b/>
        </w:rPr>
      </w:pPr>
    </w:p>
    <w:p w14:paraId="321DAF51" w14:textId="77777777" w:rsidR="00083EB1" w:rsidRDefault="00083EB1">
      <w:pPr>
        <w:pStyle w:val="LO-normal"/>
        <w:spacing w:line="276" w:lineRule="auto"/>
        <w:jc w:val="center"/>
        <w:rPr>
          <w:rFonts w:ascii="Verdana" w:eastAsia="Verdana" w:hAnsi="Verdana" w:cs="Verdana"/>
          <w:b/>
        </w:rPr>
      </w:pPr>
    </w:p>
    <w:p w14:paraId="7A1B3653" w14:textId="77777777" w:rsidR="00083EB1" w:rsidRDefault="00083EB1">
      <w:pPr>
        <w:pStyle w:val="LO-normal"/>
        <w:spacing w:line="276" w:lineRule="auto"/>
        <w:jc w:val="center"/>
        <w:rPr>
          <w:rFonts w:ascii="Verdana" w:eastAsia="Verdana" w:hAnsi="Verdana" w:cs="Verdana"/>
          <w:b/>
        </w:rPr>
      </w:pPr>
    </w:p>
    <w:p w14:paraId="795914A2" w14:textId="77777777" w:rsidR="00083EB1" w:rsidRDefault="00083EB1">
      <w:pPr>
        <w:pStyle w:val="LO-normal"/>
        <w:spacing w:line="276" w:lineRule="auto"/>
        <w:jc w:val="center"/>
        <w:rPr>
          <w:rFonts w:ascii="Verdana" w:eastAsia="Verdana" w:hAnsi="Verdana" w:cs="Verdana"/>
          <w:b/>
        </w:rPr>
      </w:pPr>
    </w:p>
    <w:p w14:paraId="73044165" w14:textId="77777777" w:rsidR="00083EB1" w:rsidRDefault="00083EB1">
      <w:pPr>
        <w:pStyle w:val="LO-normal"/>
        <w:spacing w:line="276" w:lineRule="auto"/>
        <w:jc w:val="center"/>
        <w:rPr>
          <w:rFonts w:ascii="Verdana" w:eastAsia="Verdana" w:hAnsi="Verdana" w:cs="Verdana"/>
          <w:b/>
        </w:rPr>
      </w:pPr>
    </w:p>
    <w:p w14:paraId="106EC10C" w14:textId="77777777" w:rsidR="00083EB1" w:rsidRDefault="00083EB1">
      <w:pPr>
        <w:pStyle w:val="LO-normal"/>
        <w:spacing w:line="276" w:lineRule="auto"/>
        <w:jc w:val="center"/>
        <w:rPr>
          <w:rFonts w:ascii="Verdana" w:eastAsia="Verdana" w:hAnsi="Verdana" w:cs="Verdana"/>
          <w:b/>
        </w:rPr>
      </w:pPr>
    </w:p>
    <w:p w14:paraId="3F9B3C7A" w14:textId="77777777" w:rsidR="00083EB1" w:rsidRDefault="00083EB1">
      <w:pPr>
        <w:pStyle w:val="LO-normal"/>
        <w:spacing w:line="276" w:lineRule="auto"/>
        <w:jc w:val="center"/>
        <w:rPr>
          <w:rFonts w:ascii="Verdana" w:eastAsia="Verdana" w:hAnsi="Verdana" w:cs="Verdana"/>
          <w:b/>
        </w:rPr>
      </w:pPr>
    </w:p>
    <w:p w14:paraId="63ADD74C" w14:textId="77777777" w:rsidR="00083EB1" w:rsidRDefault="00083EB1">
      <w:pPr>
        <w:pStyle w:val="LO-normal"/>
        <w:spacing w:line="276" w:lineRule="auto"/>
        <w:jc w:val="center"/>
        <w:rPr>
          <w:rFonts w:ascii="Verdana" w:eastAsia="Verdana" w:hAnsi="Verdana" w:cs="Verdana"/>
          <w:b/>
        </w:rPr>
      </w:pPr>
    </w:p>
    <w:p w14:paraId="1565E993" w14:textId="77777777" w:rsidR="00083EB1" w:rsidRDefault="00083EB1">
      <w:pPr>
        <w:pStyle w:val="LO-normal"/>
        <w:spacing w:line="276" w:lineRule="auto"/>
        <w:jc w:val="center"/>
        <w:rPr>
          <w:rFonts w:ascii="Verdana" w:eastAsia="Verdana" w:hAnsi="Verdana" w:cs="Verdana"/>
          <w:b/>
        </w:rPr>
      </w:pPr>
    </w:p>
    <w:p w14:paraId="00E3DBBB" w14:textId="77777777" w:rsidR="00083EB1" w:rsidRDefault="00083EB1">
      <w:pPr>
        <w:pStyle w:val="LO-normal"/>
        <w:spacing w:line="276" w:lineRule="auto"/>
        <w:jc w:val="center"/>
        <w:rPr>
          <w:rFonts w:ascii="Verdana" w:eastAsia="Verdana" w:hAnsi="Verdana" w:cs="Verdana"/>
          <w:b/>
        </w:rPr>
      </w:pPr>
    </w:p>
    <w:p w14:paraId="55B46426" w14:textId="77777777" w:rsidR="00083EB1" w:rsidRDefault="00083EB1">
      <w:pPr>
        <w:pStyle w:val="LO-normal"/>
        <w:spacing w:line="276" w:lineRule="auto"/>
        <w:jc w:val="center"/>
        <w:rPr>
          <w:rFonts w:ascii="Verdana" w:eastAsia="Verdana" w:hAnsi="Verdana" w:cs="Verdana"/>
          <w:b/>
        </w:rPr>
      </w:pPr>
    </w:p>
    <w:p w14:paraId="64978062" w14:textId="0472E1D2" w:rsidR="006F3909" w:rsidRDefault="00DB7489">
      <w:pPr>
        <w:pStyle w:val="LO-normal"/>
        <w:spacing w:line="276" w:lineRule="auto"/>
        <w:jc w:val="center"/>
      </w:pPr>
      <w:r>
        <w:rPr>
          <w:rFonts w:ascii="Verdana" w:eastAsia="Verdana" w:hAnsi="Verdana" w:cs="Verdana"/>
          <w:b/>
        </w:rPr>
        <w:t>ANEXO II – MODELO DE CARTA DE CREDENCIAMENTO</w:t>
      </w:r>
    </w:p>
    <w:p w14:paraId="232525FE" w14:textId="77777777" w:rsidR="006F3909" w:rsidRDefault="006F3909">
      <w:pPr>
        <w:pStyle w:val="LO-normal"/>
        <w:spacing w:line="276" w:lineRule="auto"/>
        <w:jc w:val="both"/>
        <w:rPr>
          <w:rFonts w:ascii="Verdana" w:eastAsia="Verdana" w:hAnsi="Verdana" w:cs="Verdana"/>
        </w:rPr>
      </w:pPr>
    </w:p>
    <w:p w14:paraId="632F3473" w14:textId="77777777" w:rsidR="006F3909" w:rsidRDefault="006F3909">
      <w:pPr>
        <w:pStyle w:val="LO-normal"/>
        <w:spacing w:line="276" w:lineRule="auto"/>
        <w:jc w:val="both"/>
        <w:rPr>
          <w:rFonts w:ascii="Verdana" w:eastAsia="Verdana" w:hAnsi="Verdana" w:cs="Verdana"/>
        </w:rPr>
      </w:pPr>
    </w:p>
    <w:p w14:paraId="24FBFBF1" w14:textId="77777777" w:rsidR="006F3909" w:rsidRDefault="00DB7489">
      <w:pPr>
        <w:pStyle w:val="LO-normal"/>
        <w:spacing w:line="276" w:lineRule="auto"/>
        <w:jc w:val="both"/>
      </w:pPr>
      <w:r>
        <w:rPr>
          <w:rFonts w:ascii="Verdana" w:eastAsia="Verdana" w:hAnsi="Verdana" w:cs="Verdana"/>
        </w:rPr>
        <w:t>À</w:t>
      </w:r>
    </w:p>
    <w:p w14:paraId="71FD100F" w14:textId="77777777" w:rsidR="006F3909" w:rsidRDefault="00DB7489">
      <w:pPr>
        <w:pStyle w:val="LO-normal"/>
        <w:spacing w:line="276" w:lineRule="auto"/>
        <w:jc w:val="both"/>
      </w:pPr>
      <w:r>
        <w:rPr>
          <w:rFonts w:ascii="Verdana" w:eastAsia="Verdana" w:hAnsi="Verdana" w:cs="Verdana"/>
        </w:rPr>
        <w:t>DEFENSORIA PÚBLICA DO ESTADO DO PARANÁ</w:t>
      </w:r>
    </w:p>
    <w:p w14:paraId="145E028B" w14:textId="6AA9E7A8" w:rsidR="006F3909" w:rsidRDefault="00DB7489">
      <w:pPr>
        <w:pStyle w:val="LO-normal"/>
        <w:spacing w:line="276" w:lineRule="auto"/>
        <w:jc w:val="both"/>
      </w:pPr>
      <w:r>
        <w:rPr>
          <w:rFonts w:ascii="Verdana" w:eastAsia="Verdana" w:hAnsi="Verdana" w:cs="Verdana"/>
        </w:rPr>
        <w:t xml:space="preserve">EDITAL DE PREGÃO ELETRÔNICO Nº </w:t>
      </w:r>
      <w:r w:rsidR="00083EB1">
        <w:rPr>
          <w:rFonts w:ascii="Verdana" w:eastAsia="Verdana" w:hAnsi="Verdana" w:cs="Verdana"/>
        </w:rPr>
        <w:t>018</w:t>
      </w:r>
      <w:r>
        <w:rPr>
          <w:rFonts w:ascii="Verdana" w:eastAsia="Verdana" w:hAnsi="Verdana" w:cs="Verdana"/>
        </w:rPr>
        <w:t>/2022</w:t>
      </w:r>
    </w:p>
    <w:p w14:paraId="759441F8" w14:textId="77777777" w:rsidR="006F3909" w:rsidRDefault="006F3909">
      <w:pPr>
        <w:pStyle w:val="LO-normal"/>
        <w:spacing w:line="276" w:lineRule="auto"/>
        <w:jc w:val="both"/>
        <w:rPr>
          <w:rFonts w:ascii="Verdana" w:eastAsia="Verdana" w:hAnsi="Verdana" w:cs="Verdana"/>
        </w:rPr>
      </w:pPr>
    </w:p>
    <w:p w14:paraId="53B3BF21" w14:textId="77777777" w:rsidR="006F3909" w:rsidRDefault="006F3909">
      <w:pPr>
        <w:pStyle w:val="LO-normal"/>
        <w:spacing w:line="276" w:lineRule="auto"/>
        <w:jc w:val="both"/>
        <w:rPr>
          <w:rFonts w:ascii="Verdana" w:eastAsia="Verdana" w:hAnsi="Verdana" w:cs="Verdana"/>
        </w:rPr>
      </w:pPr>
    </w:p>
    <w:p w14:paraId="31B82E87" w14:textId="77777777" w:rsidR="006F3909" w:rsidRDefault="006F3909">
      <w:pPr>
        <w:pStyle w:val="LO-normal"/>
        <w:spacing w:line="276" w:lineRule="auto"/>
        <w:jc w:val="both"/>
        <w:rPr>
          <w:rFonts w:ascii="Verdana" w:eastAsia="Verdana" w:hAnsi="Verdana" w:cs="Verdana"/>
        </w:rPr>
      </w:pPr>
    </w:p>
    <w:p w14:paraId="01DDCD35" w14:textId="77777777" w:rsidR="006F3909" w:rsidRDefault="00DB7489">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35162DC4" w14:textId="77777777" w:rsidR="006F3909" w:rsidRDefault="006F3909">
      <w:pPr>
        <w:pStyle w:val="LO-normal"/>
        <w:spacing w:line="276" w:lineRule="auto"/>
        <w:jc w:val="both"/>
        <w:rPr>
          <w:rFonts w:ascii="Verdana" w:eastAsia="Verdana" w:hAnsi="Verdana" w:cs="Verdana"/>
        </w:rPr>
      </w:pPr>
    </w:p>
    <w:p w14:paraId="2EE684EF" w14:textId="77777777" w:rsidR="006F3909" w:rsidRDefault="00DB7489">
      <w:pPr>
        <w:pStyle w:val="LO-normal"/>
        <w:spacing w:line="276" w:lineRule="auto"/>
        <w:jc w:val="both"/>
      </w:pPr>
      <w:r>
        <w:rPr>
          <w:rFonts w:ascii="Verdana" w:eastAsia="Verdana" w:hAnsi="Verdana" w:cs="Verdana"/>
        </w:rPr>
        <w:t>(Local), __ de __________ de 2022.</w:t>
      </w:r>
    </w:p>
    <w:p w14:paraId="5C868F4D" w14:textId="77777777" w:rsidR="006F3909" w:rsidRDefault="006F3909">
      <w:pPr>
        <w:pStyle w:val="LO-normal"/>
        <w:spacing w:line="276" w:lineRule="auto"/>
        <w:jc w:val="both"/>
        <w:rPr>
          <w:rFonts w:ascii="Verdana" w:eastAsia="Verdana" w:hAnsi="Verdana" w:cs="Verdana"/>
        </w:rPr>
      </w:pPr>
    </w:p>
    <w:p w14:paraId="31346BF1" w14:textId="77777777" w:rsidR="006F3909" w:rsidRDefault="006F3909">
      <w:pPr>
        <w:pStyle w:val="LO-normal"/>
        <w:spacing w:line="276" w:lineRule="auto"/>
        <w:jc w:val="both"/>
        <w:rPr>
          <w:rFonts w:ascii="Verdana" w:eastAsia="Verdana" w:hAnsi="Verdana" w:cs="Verdana"/>
        </w:rPr>
      </w:pPr>
    </w:p>
    <w:p w14:paraId="431DD6C4" w14:textId="77777777" w:rsidR="006F3909" w:rsidRDefault="00DB7489">
      <w:pPr>
        <w:pStyle w:val="LO-normal"/>
        <w:spacing w:line="276" w:lineRule="auto"/>
        <w:jc w:val="both"/>
      </w:pPr>
      <w:r>
        <w:rPr>
          <w:rFonts w:ascii="Verdana" w:eastAsia="Verdana" w:hAnsi="Verdana" w:cs="Verdana"/>
        </w:rPr>
        <w:t>Atenciosamente,</w:t>
      </w:r>
    </w:p>
    <w:p w14:paraId="6AC4EB5A" w14:textId="77777777" w:rsidR="006F3909" w:rsidRDefault="006F3909">
      <w:pPr>
        <w:pStyle w:val="LO-normal"/>
        <w:spacing w:line="276" w:lineRule="auto"/>
        <w:jc w:val="both"/>
        <w:rPr>
          <w:rFonts w:ascii="Verdana" w:eastAsia="Verdana" w:hAnsi="Verdana" w:cs="Verdana"/>
        </w:rPr>
      </w:pPr>
    </w:p>
    <w:p w14:paraId="1F85C6D8" w14:textId="77777777" w:rsidR="006F3909" w:rsidRDefault="006F3909">
      <w:pPr>
        <w:pStyle w:val="LO-normal"/>
        <w:spacing w:line="276" w:lineRule="auto"/>
        <w:jc w:val="both"/>
        <w:rPr>
          <w:rFonts w:ascii="Verdana" w:eastAsia="Verdana" w:hAnsi="Verdana" w:cs="Verdana"/>
        </w:rPr>
      </w:pPr>
    </w:p>
    <w:p w14:paraId="6A2A1CB7" w14:textId="77777777" w:rsidR="006F3909" w:rsidRDefault="00DB7489">
      <w:pPr>
        <w:pStyle w:val="LO-normal"/>
        <w:spacing w:line="276" w:lineRule="auto"/>
        <w:jc w:val="center"/>
      </w:pPr>
      <w:r>
        <w:rPr>
          <w:rFonts w:ascii="Verdana" w:eastAsia="Verdana" w:hAnsi="Verdana" w:cs="Verdana"/>
        </w:rPr>
        <w:t>_________________________________________</w:t>
      </w:r>
    </w:p>
    <w:p w14:paraId="6C9C86EC" w14:textId="77777777" w:rsidR="006F3909" w:rsidRDefault="00DB7489">
      <w:pPr>
        <w:pStyle w:val="LO-normal"/>
        <w:spacing w:line="276" w:lineRule="auto"/>
        <w:jc w:val="center"/>
      </w:pPr>
      <w:r>
        <w:rPr>
          <w:rFonts w:ascii="Verdana" w:eastAsia="Verdana" w:hAnsi="Verdana" w:cs="Verdana"/>
        </w:rPr>
        <w:t>[Identificação e assinatura do outorgante]</w:t>
      </w:r>
    </w:p>
    <w:p w14:paraId="4BF101E5" w14:textId="77777777" w:rsidR="006F3909" w:rsidRDefault="006F3909">
      <w:pPr>
        <w:pStyle w:val="LO-normal"/>
        <w:spacing w:after="200" w:line="276" w:lineRule="auto"/>
        <w:rPr>
          <w:rFonts w:ascii="Verdana" w:eastAsia="Verdana" w:hAnsi="Verdana" w:cs="Verdana"/>
        </w:rPr>
      </w:pPr>
    </w:p>
    <w:p w14:paraId="77E29943" w14:textId="77777777" w:rsidR="006F3909" w:rsidRDefault="006F3909">
      <w:pPr>
        <w:pStyle w:val="LO-normal"/>
        <w:spacing w:after="200" w:line="276" w:lineRule="auto"/>
        <w:rPr>
          <w:rFonts w:ascii="Verdana" w:eastAsia="Verdana" w:hAnsi="Verdana" w:cs="Verdana"/>
        </w:rPr>
      </w:pPr>
    </w:p>
    <w:p w14:paraId="4B1E8ED5" w14:textId="77777777" w:rsidR="006F3909" w:rsidRDefault="006F3909">
      <w:pPr>
        <w:pStyle w:val="LO-normal"/>
        <w:spacing w:after="200" w:line="276" w:lineRule="auto"/>
        <w:rPr>
          <w:rFonts w:ascii="Verdana" w:eastAsia="Verdana" w:hAnsi="Verdana" w:cs="Verdana"/>
        </w:rPr>
      </w:pPr>
    </w:p>
    <w:p w14:paraId="6E5A6601" w14:textId="77777777" w:rsidR="006F3909" w:rsidRDefault="006F3909">
      <w:pPr>
        <w:pStyle w:val="LO-normal"/>
        <w:spacing w:after="200" w:line="276" w:lineRule="auto"/>
        <w:rPr>
          <w:rFonts w:ascii="Verdana" w:eastAsia="Verdana" w:hAnsi="Verdana" w:cs="Verdana"/>
        </w:rPr>
      </w:pPr>
    </w:p>
    <w:p w14:paraId="1D083265" w14:textId="77777777" w:rsidR="006F3909" w:rsidRDefault="006F3909">
      <w:pPr>
        <w:pStyle w:val="LO-normal"/>
        <w:spacing w:after="200" w:line="276" w:lineRule="auto"/>
        <w:rPr>
          <w:rFonts w:ascii="Verdana" w:eastAsia="Verdana" w:hAnsi="Verdana" w:cs="Verdana"/>
        </w:rPr>
      </w:pPr>
    </w:p>
    <w:p w14:paraId="5E82143F" w14:textId="77777777" w:rsidR="006F3909" w:rsidRDefault="006F3909">
      <w:pPr>
        <w:pStyle w:val="LO-normal"/>
        <w:spacing w:after="200" w:line="276" w:lineRule="auto"/>
        <w:rPr>
          <w:rFonts w:ascii="Verdana" w:eastAsia="Verdana" w:hAnsi="Verdana" w:cs="Verdana"/>
        </w:rPr>
      </w:pPr>
    </w:p>
    <w:p w14:paraId="3F4FA0A2" w14:textId="77777777" w:rsidR="006F3909" w:rsidRDefault="006F3909">
      <w:pPr>
        <w:pStyle w:val="LO-normal"/>
        <w:spacing w:after="200" w:line="276" w:lineRule="auto"/>
        <w:rPr>
          <w:rFonts w:ascii="Verdana" w:eastAsia="Verdana" w:hAnsi="Verdana" w:cs="Verdana"/>
        </w:rPr>
      </w:pPr>
    </w:p>
    <w:p w14:paraId="6CD24855" w14:textId="77777777" w:rsidR="006F3909" w:rsidRDefault="006F3909">
      <w:pPr>
        <w:pStyle w:val="LO-normal"/>
        <w:spacing w:after="200" w:line="276" w:lineRule="auto"/>
        <w:rPr>
          <w:rFonts w:ascii="Verdana" w:eastAsia="Verdana" w:hAnsi="Verdana" w:cs="Verdana"/>
        </w:rPr>
      </w:pPr>
    </w:p>
    <w:p w14:paraId="5A2DCAC8" w14:textId="77777777" w:rsidR="006F3909" w:rsidRDefault="006F3909">
      <w:pPr>
        <w:pStyle w:val="LO-normal"/>
        <w:spacing w:after="200" w:line="276" w:lineRule="auto"/>
        <w:rPr>
          <w:rFonts w:ascii="Verdana" w:eastAsia="Verdana" w:hAnsi="Verdana" w:cs="Verdana"/>
        </w:rPr>
      </w:pPr>
    </w:p>
    <w:p w14:paraId="29C935B2" w14:textId="77777777" w:rsidR="006F3909" w:rsidRDefault="006F3909">
      <w:pPr>
        <w:pStyle w:val="LO-normal"/>
        <w:spacing w:after="200" w:line="276" w:lineRule="auto"/>
        <w:rPr>
          <w:rFonts w:ascii="Verdana" w:eastAsia="Verdana" w:hAnsi="Verdana" w:cs="Verdana"/>
        </w:rPr>
      </w:pPr>
    </w:p>
    <w:p w14:paraId="271DBBBE" w14:textId="77777777" w:rsidR="006F3909" w:rsidRDefault="006F3909">
      <w:pPr>
        <w:pStyle w:val="LO-normal"/>
        <w:spacing w:after="200" w:line="276" w:lineRule="auto"/>
        <w:rPr>
          <w:rFonts w:ascii="Verdana" w:eastAsia="Verdana" w:hAnsi="Verdana" w:cs="Verdana"/>
        </w:rPr>
      </w:pPr>
    </w:p>
    <w:p w14:paraId="3AB825D7" w14:textId="77777777" w:rsidR="006F3909" w:rsidRDefault="006F3909">
      <w:pPr>
        <w:pStyle w:val="LO-normal"/>
        <w:spacing w:after="200" w:line="276" w:lineRule="auto"/>
        <w:rPr>
          <w:rFonts w:ascii="Verdana" w:eastAsia="Verdana" w:hAnsi="Verdana" w:cs="Verdana"/>
        </w:rPr>
      </w:pPr>
    </w:p>
    <w:p w14:paraId="45907D53" w14:textId="77777777" w:rsidR="006F3909" w:rsidRDefault="00DB7489">
      <w:pPr>
        <w:pStyle w:val="LO-normal"/>
        <w:spacing w:line="276" w:lineRule="auto"/>
        <w:jc w:val="center"/>
      </w:pPr>
      <w:r>
        <w:rPr>
          <w:rFonts w:ascii="Verdana" w:eastAsia="Verdana" w:hAnsi="Verdana" w:cs="Verdana"/>
          <w:b/>
        </w:rPr>
        <w:t>ANEXO III – MODELO DE DECLARAÇÃO DE CUMPRIMENTO DOS REQUISITOS DE HABILITAÇÃO</w:t>
      </w:r>
    </w:p>
    <w:p w14:paraId="5324B949" w14:textId="77777777" w:rsidR="006F3909" w:rsidRDefault="006F3909">
      <w:pPr>
        <w:pStyle w:val="LO-normal"/>
        <w:spacing w:line="276" w:lineRule="auto"/>
        <w:jc w:val="both"/>
        <w:rPr>
          <w:rFonts w:ascii="Verdana" w:eastAsia="Verdana" w:hAnsi="Verdana" w:cs="Verdana"/>
        </w:rPr>
      </w:pPr>
    </w:p>
    <w:p w14:paraId="42E50115" w14:textId="77777777" w:rsidR="006F3909" w:rsidRDefault="006F3909">
      <w:pPr>
        <w:pStyle w:val="LO-normal"/>
        <w:spacing w:line="276" w:lineRule="auto"/>
        <w:jc w:val="both"/>
        <w:rPr>
          <w:rFonts w:ascii="Verdana" w:eastAsia="Verdana" w:hAnsi="Verdana" w:cs="Verdana"/>
        </w:rPr>
      </w:pPr>
    </w:p>
    <w:p w14:paraId="66675B1E" w14:textId="77777777" w:rsidR="006F3909" w:rsidRDefault="00DB7489">
      <w:pPr>
        <w:pStyle w:val="LO-normal"/>
        <w:spacing w:line="276" w:lineRule="auto"/>
        <w:jc w:val="both"/>
      </w:pPr>
      <w:r>
        <w:rPr>
          <w:rFonts w:ascii="Verdana" w:eastAsia="Verdana" w:hAnsi="Verdana" w:cs="Verdana"/>
        </w:rPr>
        <w:t>À</w:t>
      </w:r>
    </w:p>
    <w:p w14:paraId="261F7B98" w14:textId="77777777" w:rsidR="006F3909" w:rsidRDefault="00DB7489">
      <w:pPr>
        <w:pStyle w:val="LO-normal"/>
        <w:spacing w:line="276" w:lineRule="auto"/>
        <w:jc w:val="both"/>
      </w:pPr>
      <w:r>
        <w:rPr>
          <w:rFonts w:ascii="Verdana" w:eastAsia="Verdana" w:hAnsi="Verdana" w:cs="Verdana"/>
        </w:rPr>
        <w:t>DEFENSORIA PÚBLICA DO ESTADO DO PARANÁ</w:t>
      </w:r>
    </w:p>
    <w:p w14:paraId="20D54D10" w14:textId="59A5C14D" w:rsidR="006F3909" w:rsidRDefault="00DB7489">
      <w:pPr>
        <w:pStyle w:val="LO-normal"/>
        <w:spacing w:line="276" w:lineRule="auto"/>
        <w:jc w:val="both"/>
      </w:pPr>
      <w:r>
        <w:rPr>
          <w:rFonts w:ascii="Verdana" w:eastAsia="Verdana" w:hAnsi="Verdana" w:cs="Verdana"/>
        </w:rPr>
        <w:t xml:space="preserve">EDITAL DE PREGÃO ELETRÔNICO Nº </w:t>
      </w:r>
      <w:r w:rsidR="00083EB1">
        <w:rPr>
          <w:rFonts w:ascii="Verdana" w:eastAsia="Verdana" w:hAnsi="Verdana" w:cs="Verdana"/>
        </w:rPr>
        <w:t>018</w:t>
      </w:r>
      <w:r>
        <w:rPr>
          <w:rFonts w:ascii="Verdana" w:eastAsia="Verdana" w:hAnsi="Verdana" w:cs="Verdana"/>
        </w:rPr>
        <w:t>/2022</w:t>
      </w:r>
    </w:p>
    <w:p w14:paraId="31FA264C" w14:textId="77777777" w:rsidR="006F3909" w:rsidRDefault="006F3909">
      <w:pPr>
        <w:pStyle w:val="LO-normal"/>
        <w:spacing w:line="276" w:lineRule="auto"/>
        <w:jc w:val="both"/>
        <w:rPr>
          <w:rFonts w:ascii="Verdana" w:eastAsia="Verdana" w:hAnsi="Verdana" w:cs="Verdana"/>
        </w:rPr>
      </w:pPr>
    </w:p>
    <w:p w14:paraId="649BF006" w14:textId="77777777" w:rsidR="006F3909" w:rsidRDefault="006F3909">
      <w:pPr>
        <w:pStyle w:val="LO-normal"/>
        <w:spacing w:line="276" w:lineRule="auto"/>
        <w:jc w:val="both"/>
        <w:rPr>
          <w:rFonts w:ascii="Verdana" w:eastAsia="Verdana" w:hAnsi="Verdana" w:cs="Verdana"/>
        </w:rPr>
      </w:pPr>
    </w:p>
    <w:p w14:paraId="4D53FBC8" w14:textId="77777777" w:rsidR="006F3909" w:rsidRDefault="006F3909">
      <w:pPr>
        <w:pStyle w:val="LO-normal"/>
        <w:spacing w:line="276" w:lineRule="auto"/>
        <w:jc w:val="both"/>
        <w:rPr>
          <w:rFonts w:ascii="Verdana" w:eastAsia="Verdana" w:hAnsi="Verdana" w:cs="Verdana"/>
        </w:rPr>
      </w:pPr>
    </w:p>
    <w:p w14:paraId="29EF0D30" w14:textId="77777777" w:rsidR="006F3909" w:rsidRDefault="00DB7489">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52D9A2A2" w14:textId="77777777" w:rsidR="006F3909" w:rsidRDefault="006F3909">
      <w:pPr>
        <w:pStyle w:val="LO-normal"/>
        <w:spacing w:line="276" w:lineRule="auto"/>
        <w:jc w:val="both"/>
        <w:rPr>
          <w:rFonts w:ascii="Verdana" w:eastAsia="Verdana" w:hAnsi="Verdana" w:cs="Verdana"/>
        </w:rPr>
      </w:pPr>
    </w:p>
    <w:p w14:paraId="02410389" w14:textId="77777777" w:rsidR="006F3909" w:rsidRDefault="006F3909">
      <w:pPr>
        <w:pStyle w:val="LO-normal"/>
        <w:spacing w:line="276" w:lineRule="auto"/>
        <w:jc w:val="both"/>
        <w:rPr>
          <w:rFonts w:ascii="Verdana" w:eastAsia="Verdana" w:hAnsi="Verdana" w:cs="Verdana"/>
        </w:rPr>
      </w:pPr>
    </w:p>
    <w:p w14:paraId="13315AB7" w14:textId="77777777" w:rsidR="006F3909" w:rsidRDefault="00DB7489">
      <w:pPr>
        <w:pStyle w:val="LO-normal"/>
        <w:spacing w:line="276" w:lineRule="auto"/>
        <w:jc w:val="both"/>
      </w:pPr>
      <w:r>
        <w:rPr>
          <w:rFonts w:ascii="Verdana" w:eastAsia="Verdana" w:hAnsi="Verdana" w:cs="Verdana"/>
        </w:rPr>
        <w:t>(Local), ___ de _________ de 2022.</w:t>
      </w:r>
    </w:p>
    <w:p w14:paraId="6771DDF2" w14:textId="77777777" w:rsidR="006F3909" w:rsidRDefault="006F3909">
      <w:pPr>
        <w:pStyle w:val="LO-normal"/>
        <w:spacing w:line="276" w:lineRule="auto"/>
        <w:jc w:val="center"/>
        <w:rPr>
          <w:rFonts w:ascii="Verdana" w:eastAsia="Verdana" w:hAnsi="Verdana" w:cs="Verdana"/>
        </w:rPr>
      </w:pPr>
    </w:p>
    <w:p w14:paraId="165C77FD" w14:textId="77777777" w:rsidR="006F3909" w:rsidRDefault="006F3909">
      <w:pPr>
        <w:pStyle w:val="LO-normal"/>
        <w:spacing w:line="276" w:lineRule="auto"/>
        <w:jc w:val="center"/>
        <w:rPr>
          <w:rFonts w:ascii="Verdana" w:eastAsia="Verdana" w:hAnsi="Verdana" w:cs="Verdana"/>
        </w:rPr>
      </w:pPr>
    </w:p>
    <w:p w14:paraId="7473EE0A" w14:textId="77777777" w:rsidR="006F3909" w:rsidRDefault="00DB7489">
      <w:pPr>
        <w:pStyle w:val="LO-normal"/>
        <w:spacing w:line="276" w:lineRule="auto"/>
        <w:jc w:val="center"/>
      </w:pPr>
      <w:r>
        <w:rPr>
          <w:rFonts w:ascii="Verdana" w:eastAsia="Verdana" w:hAnsi="Verdana" w:cs="Verdana"/>
        </w:rPr>
        <w:t>__________________________________</w:t>
      </w:r>
    </w:p>
    <w:p w14:paraId="1E7FDA44" w14:textId="77777777" w:rsidR="006F3909" w:rsidRDefault="00DB7489">
      <w:pPr>
        <w:pStyle w:val="LO-normal"/>
        <w:spacing w:line="276" w:lineRule="auto"/>
        <w:jc w:val="center"/>
      </w:pPr>
      <w:r>
        <w:rPr>
          <w:rFonts w:ascii="Verdana" w:eastAsia="Verdana" w:hAnsi="Verdana" w:cs="Verdana"/>
        </w:rPr>
        <w:t>Nome da Empresa</w:t>
      </w:r>
    </w:p>
    <w:p w14:paraId="29E51415" w14:textId="77777777" w:rsidR="006F3909" w:rsidRDefault="00DB7489">
      <w:pPr>
        <w:pStyle w:val="LO-normal"/>
        <w:spacing w:line="276" w:lineRule="auto"/>
        <w:jc w:val="center"/>
      </w:pPr>
      <w:r>
        <w:rPr>
          <w:rFonts w:ascii="Verdana" w:eastAsia="Verdana" w:hAnsi="Verdana" w:cs="Verdana"/>
        </w:rPr>
        <w:t>CNPJ:</w:t>
      </w:r>
    </w:p>
    <w:p w14:paraId="54403801" w14:textId="77777777" w:rsidR="006F3909" w:rsidRDefault="006F3909">
      <w:pPr>
        <w:pStyle w:val="LO-normal"/>
        <w:spacing w:line="276" w:lineRule="auto"/>
        <w:jc w:val="both"/>
        <w:rPr>
          <w:rFonts w:ascii="Verdana" w:eastAsia="Verdana" w:hAnsi="Verdana" w:cs="Verdana"/>
        </w:rPr>
      </w:pPr>
    </w:p>
    <w:p w14:paraId="3EB1580E" w14:textId="77777777" w:rsidR="006F3909" w:rsidRDefault="006F3909">
      <w:pPr>
        <w:pStyle w:val="LO-normal"/>
        <w:spacing w:line="276" w:lineRule="auto"/>
        <w:jc w:val="both"/>
        <w:rPr>
          <w:rFonts w:ascii="Verdana" w:eastAsia="Verdana" w:hAnsi="Verdana" w:cs="Verdana"/>
        </w:rPr>
      </w:pPr>
    </w:p>
    <w:p w14:paraId="348BD4D2" w14:textId="77777777" w:rsidR="006F3909" w:rsidRDefault="00DB7489">
      <w:pPr>
        <w:pStyle w:val="LO-normal"/>
        <w:spacing w:line="276" w:lineRule="auto"/>
        <w:jc w:val="center"/>
      </w:pPr>
      <w:r>
        <w:rPr>
          <w:rFonts w:ascii="Verdana" w:eastAsia="Verdana" w:hAnsi="Verdana" w:cs="Verdana"/>
        </w:rPr>
        <w:t>__________________________________</w:t>
      </w:r>
    </w:p>
    <w:p w14:paraId="73705DEB" w14:textId="77777777" w:rsidR="006F3909" w:rsidRDefault="00DB7489">
      <w:pPr>
        <w:pStyle w:val="LO-normal"/>
        <w:spacing w:line="276" w:lineRule="auto"/>
        <w:jc w:val="center"/>
      </w:pPr>
      <w:r>
        <w:rPr>
          <w:rFonts w:ascii="Verdana" w:eastAsia="Verdana" w:hAnsi="Verdana" w:cs="Verdana"/>
        </w:rPr>
        <w:t>Representante Legal ou Procurador do Licitante</w:t>
      </w:r>
    </w:p>
    <w:p w14:paraId="38CFF436" w14:textId="77777777" w:rsidR="006F3909" w:rsidRDefault="00DB7489">
      <w:pPr>
        <w:pStyle w:val="LO-normal"/>
        <w:spacing w:line="276" w:lineRule="auto"/>
        <w:jc w:val="center"/>
      </w:pPr>
      <w:r>
        <w:rPr>
          <w:rFonts w:ascii="Verdana" w:eastAsia="Verdana" w:hAnsi="Verdana" w:cs="Verdana"/>
        </w:rPr>
        <w:t>(nome e assinatura)</w:t>
      </w:r>
    </w:p>
    <w:p w14:paraId="1CD88E91" w14:textId="77777777" w:rsidR="006F3909" w:rsidRDefault="006F3909">
      <w:pPr>
        <w:pStyle w:val="LO-normal"/>
        <w:spacing w:after="200" w:line="276" w:lineRule="auto"/>
        <w:rPr>
          <w:rFonts w:ascii="Verdana" w:eastAsia="Verdana" w:hAnsi="Verdana" w:cs="Verdana"/>
        </w:rPr>
      </w:pPr>
    </w:p>
    <w:p w14:paraId="3AE20713" w14:textId="77777777" w:rsidR="006F3909" w:rsidRDefault="006F3909">
      <w:pPr>
        <w:pStyle w:val="LO-normal"/>
        <w:spacing w:after="200" w:line="276" w:lineRule="auto"/>
        <w:rPr>
          <w:rFonts w:ascii="Verdana" w:eastAsia="Verdana" w:hAnsi="Verdana" w:cs="Verdana"/>
        </w:rPr>
      </w:pPr>
    </w:p>
    <w:p w14:paraId="0C3638CD" w14:textId="77777777" w:rsidR="006F3909" w:rsidRDefault="006F3909">
      <w:pPr>
        <w:pStyle w:val="LO-normal"/>
        <w:spacing w:after="200" w:line="276" w:lineRule="auto"/>
        <w:rPr>
          <w:rFonts w:ascii="Verdana" w:eastAsia="Verdana" w:hAnsi="Verdana" w:cs="Verdana"/>
        </w:rPr>
      </w:pPr>
    </w:p>
    <w:p w14:paraId="172DBC3C" w14:textId="77777777" w:rsidR="006F3909" w:rsidRDefault="006F3909">
      <w:pPr>
        <w:pStyle w:val="LO-normal"/>
        <w:spacing w:after="200" w:line="276" w:lineRule="auto"/>
        <w:rPr>
          <w:rFonts w:ascii="Verdana" w:eastAsia="Verdana" w:hAnsi="Verdana" w:cs="Verdana"/>
        </w:rPr>
      </w:pPr>
    </w:p>
    <w:p w14:paraId="509B0045" w14:textId="77777777" w:rsidR="006F3909" w:rsidRDefault="006F3909">
      <w:pPr>
        <w:pStyle w:val="LO-normal"/>
        <w:spacing w:after="200" w:line="276" w:lineRule="auto"/>
        <w:rPr>
          <w:rFonts w:ascii="Verdana" w:eastAsia="Verdana" w:hAnsi="Verdana" w:cs="Verdana"/>
        </w:rPr>
      </w:pPr>
    </w:p>
    <w:p w14:paraId="656632ED" w14:textId="77777777" w:rsidR="006F3909" w:rsidRDefault="006F3909">
      <w:pPr>
        <w:pStyle w:val="LO-normal"/>
        <w:spacing w:after="200" w:line="276" w:lineRule="auto"/>
        <w:rPr>
          <w:rFonts w:ascii="Verdana" w:eastAsia="Verdana" w:hAnsi="Verdana" w:cs="Verdana"/>
        </w:rPr>
      </w:pPr>
    </w:p>
    <w:p w14:paraId="1CBCA277" w14:textId="77777777" w:rsidR="006F3909" w:rsidRDefault="006F3909">
      <w:pPr>
        <w:pStyle w:val="LO-normal"/>
        <w:spacing w:after="200" w:line="276" w:lineRule="auto"/>
        <w:rPr>
          <w:rFonts w:ascii="Verdana" w:eastAsia="Verdana" w:hAnsi="Verdana" w:cs="Verdana"/>
        </w:rPr>
      </w:pPr>
    </w:p>
    <w:p w14:paraId="0BB16615" w14:textId="77777777" w:rsidR="006F3909" w:rsidRDefault="006F3909">
      <w:pPr>
        <w:pStyle w:val="LO-normal"/>
        <w:spacing w:after="200" w:line="276" w:lineRule="auto"/>
        <w:rPr>
          <w:rFonts w:ascii="Verdana" w:eastAsia="Verdana" w:hAnsi="Verdana" w:cs="Verdana"/>
        </w:rPr>
      </w:pPr>
    </w:p>
    <w:p w14:paraId="2FA5E59B" w14:textId="77777777" w:rsidR="006F3909" w:rsidRDefault="006F3909">
      <w:pPr>
        <w:pStyle w:val="LO-normal"/>
        <w:spacing w:after="200" w:line="276" w:lineRule="auto"/>
        <w:rPr>
          <w:rFonts w:ascii="Verdana" w:eastAsia="Verdana" w:hAnsi="Verdana" w:cs="Verdana"/>
        </w:rPr>
      </w:pPr>
    </w:p>
    <w:p w14:paraId="0A664B12" w14:textId="77777777" w:rsidR="006F3909" w:rsidRDefault="006F3909">
      <w:pPr>
        <w:pStyle w:val="LO-normal"/>
        <w:spacing w:after="200" w:line="276" w:lineRule="auto"/>
        <w:rPr>
          <w:rFonts w:ascii="Verdana" w:eastAsia="Verdana" w:hAnsi="Verdana" w:cs="Verdana"/>
        </w:rPr>
      </w:pPr>
    </w:p>
    <w:p w14:paraId="115AAA43" w14:textId="77777777" w:rsidR="006F3909" w:rsidRDefault="006F3909">
      <w:pPr>
        <w:pStyle w:val="LO-normal"/>
        <w:spacing w:after="200" w:line="276" w:lineRule="auto"/>
        <w:rPr>
          <w:rFonts w:ascii="Verdana" w:eastAsia="Verdana" w:hAnsi="Verdana" w:cs="Verdana"/>
        </w:rPr>
      </w:pPr>
    </w:p>
    <w:p w14:paraId="5E429312" w14:textId="77777777" w:rsidR="006F3909" w:rsidRDefault="006F3909">
      <w:pPr>
        <w:pStyle w:val="LO-normal"/>
        <w:spacing w:after="200" w:line="276" w:lineRule="auto"/>
        <w:rPr>
          <w:rFonts w:ascii="Verdana" w:eastAsia="Verdana" w:hAnsi="Verdana" w:cs="Verdana"/>
        </w:rPr>
      </w:pPr>
    </w:p>
    <w:p w14:paraId="3B11055D" w14:textId="77777777" w:rsidR="006F3909" w:rsidRDefault="006F3909">
      <w:pPr>
        <w:pStyle w:val="LO-normal"/>
        <w:spacing w:after="200" w:line="276" w:lineRule="auto"/>
        <w:rPr>
          <w:rFonts w:ascii="Verdana" w:eastAsia="Verdana" w:hAnsi="Verdana" w:cs="Verdana"/>
        </w:rPr>
      </w:pPr>
    </w:p>
    <w:p w14:paraId="170782E0" w14:textId="77777777" w:rsidR="006F3909" w:rsidRDefault="00DB7489">
      <w:pPr>
        <w:pStyle w:val="LO-normal"/>
        <w:spacing w:line="276" w:lineRule="auto"/>
        <w:jc w:val="center"/>
      </w:pPr>
      <w:r>
        <w:rPr>
          <w:rFonts w:ascii="Verdana" w:eastAsia="Verdana" w:hAnsi="Verdana" w:cs="Verdana"/>
          <w:b/>
        </w:rPr>
        <w:t>ANEXO IV – MODELO DE DECLARAÇÃO DE CONDIÇÃO DE BENEFICIÁRIA DO TRATAMENTO FAVORECIDO PREVISTO NA LC 123/2006</w:t>
      </w:r>
    </w:p>
    <w:p w14:paraId="163486CC" w14:textId="77777777" w:rsidR="006F3909" w:rsidRDefault="006F3909">
      <w:pPr>
        <w:pStyle w:val="LO-normal"/>
        <w:spacing w:line="276" w:lineRule="auto"/>
        <w:jc w:val="both"/>
        <w:rPr>
          <w:rFonts w:ascii="Verdana" w:eastAsia="Verdana" w:hAnsi="Verdana" w:cs="Verdana"/>
        </w:rPr>
      </w:pPr>
    </w:p>
    <w:p w14:paraId="7823F528" w14:textId="77777777" w:rsidR="006F3909" w:rsidRDefault="006F3909">
      <w:pPr>
        <w:pStyle w:val="LO-normal"/>
        <w:spacing w:line="276" w:lineRule="auto"/>
        <w:jc w:val="both"/>
        <w:rPr>
          <w:rFonts w:ascii="Verdana" w:eastAsia="Verdana" w:hAnsi="Verdana" w:cs="Verdana"/>
        </w:rPr>
      </w:pPr>
    </w:p>
    <w:p w14:paraId="1680F073" w14:textId="77777777" w:rsidR="006F3909" w:rsidRDefault="00DB7489">
      <w:pPr>
        <w:pStyle w:val="LO-normal"/>
        <w:spacing w:line="276" w:lineRule="auto"/>
        <w:jc w:val="both"/>
      </w:pPr>
      <w:r>
        <w:rPr>
          <w:rFonts w:ascii="Verdana" w:eastAsia="Verdana" w:hAnsi="Verdana" w:cs="Verdana"/>
        </w:rPr>
        <w:t>À</w:t>
      </w:r>
    </w:p>
    <w:p w14:paraId="6B953B6C" w14:textId="77777777" w:rsidR="006F3909" w:rsidRDefault="00DB7489">
      <w:pPr>
        <w:pStyle w:val="LO-normal"/>
        <w:spacing w:line="276" w:lineRule="auto"/>
        <w:jc w:val="both"/>
      </w:pPr>
      <w:r>
        <w:rPr>
          <w:rFonts w:ascii="Verdana" w:eastAsia="Verdana" w:hAnsi="Verdana" w:cs="Verdana"/>
        </w:rPr>
        <w:t>DEFENSORIA PÚBLICA DO ESTADO DO PARANÁ</w:t>
      </w:r>
    </w:p>
    <w:p w14:paraId="5715A1A8" w14:textId="3B5D00F6" w:rsidR="006F3909" w:rsidRDefault="00DB7489">
      <w:pPr>
        <w:pStyle w:val="LO-normal"/>
        <w:spacing w:line="276" w:lineRule="auto"/>
        <w:jc w:val="both"/>
      </w:pPr>
      <w:r>
        <w:rPr>
          <w:rFonts w:ascii="Verdana" w:eastAsia="Verdana" w:hAnsi="Verdana" w:cs="Verdana"/>
        </w:rPr>
        <w:t xml:space="preserve">EDITAL DE PREGÃO ELETRÔNICO Nº </w:t>
      </w:r>
      <w:r w:rsidR="00083EB1">
        <w:rPr>
          <w:rFonts w:ascii="Verdana" w:eastAsia="Verdana" w:hAnsi="Verdana" w:cs="Verdana"/>
        </w:rPr>
        <w:t>018</w:t>
      </w:r>
      <w:r>
        <w:rPr>
          <w:rFonts w:ascii="Verdana" w:eastAsia="Verdana" w:hAnsi="Verdana" w:cs="Verdana"/>
        </w:rPr>
        <w:t>/2022</w:t>
      </w:r>
    </w:p>
    <w:p w14:paraId="73E79AF2" w14:textId="77777777" w:rsidR="006F3909" w:rsidRDefault="006F3909">
      <w:pPr>
        <w:pStyle w:val="LO-normal"/>
        <w:spacing w:line="276" w:lineRule="auto"/>
        <w:jc w:val="both"/>
        <w:rPr>
          <w:rFonts w:ascii="Verdana" w:eastAsia="Verdana" w:hAnsi="Verdana" w:cs="Verdana"/>
        </w:rPr>
      </w:pPr>
    </w:p>
    <w:p w14:paraId="17302BDB" w14:textId="77777777" w:rsidR="006F3909" w:rsidRDefault="006F3909">
      <w:pPr>
        <w:pStyle w:val="LO-normal"/>
        <w:spacing w:line="276" w:lineRule="auto"/>
        <w:jc w:val="both"/>
        <w:rPr>
          <w:rFonts w:ascii="Verdana" w:eastAsia="Verdana" w:hAnsi="Verdana" w:cs="Verdana"/>
        </w:rPr>
      </w:pPr>
    </w:p>
    <w:p w14:paraId="2E0F2070" w14:textId="77777777" w:rsidR="006F3909" w:rsidRDefault="006F3909">
      <w:pPr>
        <w:pStyle w:val="LO-normal"/>
        <w:spacing w:line="276" w:lineRule="auto"/>
        <w:jc w:val="both"/>
        <w:rPr>
          <w:rFonts w:ascii="Verdana" w:eastAsia="Verdana" w:hAnsi="Verdana" w:cs="Verdana"/>
        </w:rPr>
      </w:pPr>
    </w:p>
    <w:p w14:paraId="155C4527" w14:textId="77777777" w:rsidR="006F3909" w:rsidRDefault="00DB7489">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0FD5A231" w14:textId="77777777" w:rsidR="006F3909" w:rsidRDefault="00DB7489">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11BBEE0C" w14:textId="77777777" w:rsidR="006F3909" w:rsidRDefault="006F3909">
      <w:pPr>
        <w:pStyle w:val="LO-normal"/>
        <w:spacing w:line="276" w:lineRule="auto"/>
        <w:jc w:val="both"/>
        <w:rPr>
          <w:rFonts w:ascii="Verdana" w:eastAsia="Verdana" w:hAnsi="Verdana" w:cs="Verdana"/>
        </w:rPr>
      </w:pPr>
    </w:p>
    <w:p w14:paraId="71A7F755" w14:textId="77777777" w:rsidR="006F3909" w:rsidRDefault="006F3909">
      <w:pPr>
        <w:pStyle w:val="LO-normal"/>
        <w:spacing w:line="276" w:lineRule="auto"/>
        <w:jc w:val="both"/>
        <w:rPr>
          <w:rFonts w:ascii="Verdana" w:eastAsia="Verdana" w:hAnsi="Verdana" w:cs="Verdana"/>
        </w:rPr>
      </w:pPr>
    </w:p>
    <w:p w14:paraId="53C861D4" w14:textId="77777777" w:rsidR="006F3909" w:rsidRDefault="00DB7489">
      <w:pPr>
        <w:pStyle w:val="LO-normal"/>
        <w:spacing w:line="276" w:lineRule="auto"/>
        <w:jc w:val="center"/>
      </w:pPr>
      <w:r>
        <w:rPr>
          <w:rFonts w:ascii="Verdana" w:eastAsia="Verdana" w:hAnsi="Verdana" w:cs="Verdana"/>
        </w:rPr>
        <w:t>_______________________________________</w:t>
      </w:r>
    </w:p>
    <w:p w14:paraId="495DD5DC" w14:textId="77777777" w:rsidR="006F3909" w:rsidRDefault="00DB7489">
      <w:pPr>
        <w:pStyle w:val="LO-normal"/>
        <w:spacing w:line="276" w:lineRule="auto"/>
        <w:jc w:val="center"/>
      </w:pPr>
      <w:r>
        <w:rPr>
          <w:rFonts w:ascii="Verdana" w:eastAsia="Verdana" w:hAnsi="Verdana" w:cs="Verdana"/>
        </w:rPr>
        <w:t>Local e Data</w:t>
      </w:r>
    </w:p>
    <w:p w14:paraId="2FE23C94" w14:textId="77777777" w:rsidR="006F3909" w:rsidRDefault="006F3909">
      <w:pPr>
        <w:pStyle w:val="LO-normal"/>
        <w:spacing w:line="276" w:lineRule="auto"/>
        <w:jc w:val="both"/>
        <w:rPr>
          <w:rFonts w:ascii="Verdana" w:eastAsia="Verdana" w:hAnsi="Verdana" w:cs="Verdana"/>
        </w:rPr>
      </w:pPr>
    </w:p>
    <w:p w14:paraId="153AC393" w14:textId="77777777" w:rsidR="006F3909" w:rsidRDefault="006F3909">
      <w:pPr>
        <w:pStyle w:val="LO-normal"/>
        <w:spacing w:line="276" w:lineRule="auto"/>
        <w:jc w:val="both"/>
        <w:rPr>
          <w:rFonts w:ascii="Verdana" w:eastAsia="Verdana" w:hAnsi="Verdana" w:cs="Verdana"/>
        </w:rPr>
      </w:pPr>
    </w:p>
    <w:p w14:paraId="0A6D8EA9" w14:textId="77777777" w:rsidR="006F3909" w:rsidRDefault="006F3909">
      <w:pPr>
        <w:pStyle w:val="LO-normal"/>
        <w:spacing w:line="276" w:lineRule="auto"/>
        <w:jc w:val="both"/>
        <w:rPr>
          <w:rFonts w:ascii="Verdana" w:eastAsia="Verdana" w:hAnsi="Verdana" w:cs="Verdana"/>
        </w:rPr>
      </w:pPr>
    </w:p>
    <w:p w14:paraId="28069BF9" w14:textId="77777777" w:rsidR="006F3909" w:rsidRDefault="00DB7489">
      <w:pPr>
        <w:pStyle w:val="LO-normal"/>
        <w:spacing w:line="276" w:lineRule="auto"/>
        <w:jc w:val="center"/>
      </w:pPr>
      <w:r>
        <w:rPr>
          <w:rFonts w:ascii="Verdana" w:eastAsia="Verdana" w:hAnsi="Verdana" w:cs="Verdana"/>
        </w:rPr>
        <w:t>_________________________________________________</w:t>
      </w:r>
    </w:p>
    <w:p w14:paraId="209A6A3D" w14:textId="77777777" w:rsidR="006F3909" w:rsidRDefault="00DB7489">
      <w:pPr>
        <w:pStyle w:val="LO-normal"/>
        <w:spacing w:line="276" w:lineRule="auto"/>
        <w:jc w:val="center"/>
      </w:pPr>
      <w:r>
        <w:rPr>
          <w:rFonts w:ascii="Verdana" w:eastAsia="Verdana" w:hAnsi="Verdana" w:cs="Verdana"/>
        </w:rPr>
        <w:t>Representante Legal ou Procurador do Licitante</w:t>
      </w:r>
    </w:p>
    <w:p w14:paraId="5EEA6446" w14:textId="77777777" w:rsidR="006F3909" w:rsidRDefault="00DB7489">
      <w:pPr>
        <w:pStyle w:val="LO-normal"/>
        <w:spacing w:line="276" w:lineRule="auto"/>
        <w:jc w:val="center"/>
      </w:pPr>
      <w:r>
        <w:rPr>
          <w:rFonts w:ascii="Verdana" w:eastAsia="Verdana" w:hAnsi="Verdana" w:cs="Verdana"/>
        </w:rPr>
        <w:t>(nome e assinatura)</w:t>
      </w:r>
    </w:p>
    <w:p w14:paraId="6115C185" w14:textId="77777777" w:rsidR="006F3909" w:rsidRDefault="006F3909">
      <w:pPr>
        <w:pStyle w:val="LO-normal"/>
        <w:spacing w:after="200" w:line="276" w:lineRule="auto"/>
        <w:rPr>
          <w:rFonts w:ascii="Verdana" w:eastAsia="Verdana" w:hAnsi="Verdana" w:cs="Verdana"/>
        </w:rPr>
      </w:pPr>
    </w:p>
    <w:p w14:paraId="1AAE0155" w14:textId="77777777" w:rsidR="006F3909" w:rsidRDefault="006F3909">
      <w:pPr>
        <w:pStyle w:val="LO-normal"/>
        <w:spacing w:after="200" w:line="276" w:lineRule="auto"/>
        <w:rPr>
          <w:rFonts w:ascii="Verdana" w:eastAsia="Verdana" w:hAnsi="Verdana" w:cs="Verdana"/>
        </w:rPr>
      </w:pPr>
    </w:p>
    <w:p w14:paraId="2075D094" w14:textId="77777777" w:rsidR="006F3909" w:rsidRDefault="006F3909">
      <w:pPr>
        <w:pStyle w:val="LO-normal"/>
        <w:spacing w:after="200" w:line="276" w:lineRule="auto"/>
        <w:rPr>
          <w:rFonts w:ascii="Verdana" w:eastAsia="Verdana" w:hAnsi="Verdana" w:cs="Verdana"/>
        </w:rPr>
      </w:pPr>
    </w:p>
    <w:p w14:paraId="62CF882B" w14:textId="77777777" w:rsidR="006F3909" w:rsidRDefault="006F3909">
      <w:pPr>
        <w:pStyle w:val="LO-normal"/>
        <w:spacing w:after="200" w:line="276" w:lineRule="auto"/>
        <w:rPr>
          <w:rFonts w:ascii="Verdana" w:eastAsia="Verdana" w:hAnsi="Verdana" w:cs="Verdana"/>
        </w:rPr>
      </w:pPr>
    </w:p>
    <w:p w14:paraId="4EA7C19F" w14:textId="77777777" w:rsidR="006F3909" w:rsidRDefault="006F3909">
      <w:pPr>
        <w:pStyle w:val="LO-normal"/>
        <w:spacing w:after="200" w:line="276" w:lineRule="auto"/>
        <w:rPr>
          <w:rFonts w:ascii="Verdana" w:eastAsia="Verdana" w:hAnsi="Verdana" w:cs="Verdana"/>
        </w:rPr>
      </w:pPr>
    </w:p>
    <w:p w14:paraId="14BBCF19" w14:textId="77777777" w:rsidR="006F3909" w:rsidRDefault="006F3909">
      <w:pPr>
        <w:pStyle w:val="LO-normal"/>
        <w:spacing w:after="200" w:line="276" w:lineRule="auto"/>
        <w:rPr>
          <w:rFonts w:ascii="Verdana" w:eastAsia="Verdana" w:hAnsi="Verdana" w:cs="Verdana"/>
        </w:rPr>
      </w:pPr>
    </w:p>
    <w:p w14:paraId="0404BFDD" w14:textId="77777777" w:rsidR="006F3909" w:rsidRDefault="006F3909">
      <w:pPr>
        <w:pStyle w:val="LO-normal"/>
        <w:spacing w:after="200" w:line="276" w:lineRule="auto"/>
        <w:rPr>
          <w:rFonts w:ascii="Verdana" w:eastAsia="Verdana" w:hAnsi="Verdana" w:cs="Verdana"/>
        </w:rPr>
      </w:pPr>
    </w:p>
    <w:p w14:paraId="4541233A" w14:textId="77777777" w:rsidR="006F3909" w:rsidRDefault="006F3909">
      <w:pPr>
        <w:pStyle w:val="LO-normal"/>
        <w:spacing w:after="200" w:line="276" w:lineRule="auto"/>
        <w:rPr>
          <w:rFonts w:ascii="Verdana" w:eastAsia="Verdana" w:hAnsi="Verdana" w:cs="Verdana"/>
        </w:rPr>
      </w:pPr>
    </w:p>
    <w:p w14:paraId="6EF14CC5" w14:textId="77777777" w:rsidR="006F3909" w:rsidRDefault="006F3909">
      <w:pPr>
        <w:pStyle w:val="LO-normal"/>
        <w:spacing w:after="200" w:line="276" w:lineRule="auto"/>
        <w:rPr>
          <w:rFonts w:ascii="Verdana" w:eastAsia="Verdana" w:hAnsi="Verdana" w:cs="Verdana"/>
        </w:rPr>
      </w:pPr>
    </w:p>
    <w:p w14:paraId="3A1B2691" w14:textId="77777777" w:rsidR="006F3909" w:rsidRDefault="006F3909">
      <w:pPr>
        <w:pStyle w:val="LO-normal"/>
        <w:spacing w:after="200" w:line="276" w:lineRule="auto"/>
        <w:rPr>
          <w:rFonts w:ascii="Verdana" w:eastAsia="Verdana" w:hAnsi="Verdana" w:cs="Verdana"/>
        </w:rPr>
      </w:pPr>
    </w:p>
    <w:p w14:paraId="20761365" w14:textId="77777777" w:rsidR="00083EB1" w:rsidRDefault="00083EB1">
      <w:pPr>
        <w:pStyle w:val="LO-normal"/>
        <w:spacing w:line="276" w:lineRule="auto"/>
        <w:jc w:val="center"/>
        <w:rPr>
          <w:rFonts w:ascii="Verdana" w:eastAsia="Verdana" w:hAnsi="Verdana" w:cs="Verdana"/>
          <w:b/>
        </w:rPr>
      </w:pPr>
    </w:p>
    <w:p w14:paraId="3EA34C09" w14:textId="79FAAAC4" w:rsidR="006F3909" w:rsidRDefault="00DB7489">
      <w:pPr>
        <w:pStyle w:val="LO-normal"/>
        <w:spacing w:line="276" w:lineRule="auto"/>
        <w:jc w:val="center"/>
      </w:pPr>
      <w:r>
        <w:rPr>
          <w:rFonts w:ascii="Verdana" w:eastAsia="Verdana" w:hAnsi="Verdana" w:cs="Verdana"/>
          <w:b/>
        </w:rPr>
        <w:t>ANEXO V – MODELO DE PROPOSTA DE PREÇOS</w:t>
      </w:r>
    </w:p>
    <w:p w14:paraId="19A8DA6D" w14:textId="77777777" w:rsidR="006F3909" w:rsidRDefault="006F3909">
      <w:pPr>
        <w:pStyle w:val="LO-normal"/>
        <w:spacing w:line="276" w:lineRule="auto"/>
        <w:jc w:val="both"/>
        <w:rPr>
          <w:rFonts w:ascii="Verdana" w:eastAsia="Verdana" w:hAnsi="Verdana" w:cs="Verdana"/>
        </w:rPr>
      </w:pPr>
    </w:p>
    <w:p w14:paraId="7DD04350" w14:textId="77777777" w:rsidR="006F3909" w:rsidRDefault="006F3909">
      <w:pPr>
        <w:pStyle w:val="LO-normal"/>
        <w:spacing w:line="276" w:lineRule="auto"/>
        <w:jc w:val="both"/>
        <w:rPr>
          <w:rFonts w:ascii="Verdana" w:eastAsia="Verdana" w:hAnsi="Verdana" w:cs="Verdana"/>
        </w:rPr>
      </w:pPr>
    </w:p>
    <w:p w14:paraId="39B34B59" w14:textId="77777777" w:rsidR="006F3909" w:rsidRDefault="00DB7489">
      <w:pPr>
        <w:pStyle w:val="LO-normal"/>
        <w:spacing w:line="276" w:lineRule="auto"/>
        <w:jc w:val="both"/>
      </w:pPr>
      <w:r>
        <w:rPr>
          <w:rFonts w:ascii="Verdana" w:eastAsia="Verdana" w:hAnsi="Verdana" w:cs="Verdana"/>
        </w:rPr>
        <w:t>À</w:t>
      </w:r>
    </w:p>
    <w:p w14:paraId="2E5E75C4" w14:textId="77777777" w:rsidR="006F3909" w:rsidRDefault="00DB7489">
      <w:pPr>
        <w:pStyle w:val="LO-normal"/>
        <w:spacing w:line="276" w:lineRule="auto"/>
        <w:jc w:val="both"/>
      </w:pPr>
      <w:r>
        <w:rPr>
          <w:rFonts w:ascii="Verdana" w:eastAsia="Verdana" w:hAnsi="Verdana" w:cs="Verdana"/>
        </w:rPr>
        <w:t>DEFENSORIA PÚBLICA DO ESTADO DO PARANÁ</w:t>
      </w:r>
    </w:p>
    <w:p w14:paraId="78D8B146" w14:textId="1A3F78F8" w:rsidR="006F3909" w:rsidRDefault="00DB7489">
      <w:pPr>
        <w:pStyle w:val="LO-normal"/>
        <w:spacing w:line="276" w:lineRule="auto"/>
        <w:jc w:val="both"/>
      </w:pPr>
      <w:r>
        <w:rPr>
          <w:rFonts w:ascii="Verdana" w:eastAsia="Verdana" w:hAnsi="Verdana" w:cs="Verdana"/>
        </w:rPr>
        <w:t xml:space="preserve">EDITAL DE PREGÃO ELETRÔNICO Nº </w:t>
      </w:r>
      <w:r w:rsidR="00083EB1">
        <w:rPr>
          <w:rFonts w:ascii="Verdana" w:eastAsia="Verdana" w:hAnsi="Verdana" w:cs="Verdana"/>
        </w:rPr>
        <w:t>018</w:t>
      </w:r>
      <w:r>
        <w:rPr>
          <w:rFonts w:ascii="Verdana" w:eastAsia="Verdana" w:hAnsi="Verdana" w:cs="Verdana"/>
        </w:rPr>
        <w:t>/2022</w:t>
      </w:r>
    </w:p>
    <w:p w14:paraId="2C15B8CD" w14:textId="77777777" w:rsidR="006F3909" w:rsidRDefault="006F3909">
      <w:pPr>
        <w:pStyle w:val="LO-normal"/>
        <w:spacing w:line="276" w:lineRule="auto"/>
        <w:jc w:val="both"/>
        <w:rPr>
          <w:rFonts w:ascii="Verdana" w:eastAsia="Verdana" w:hAnsi="Verdana" w:cs="Verdana"/>
        </w:rPr>
      </w:pPr>
    </w:p>
    <w:p w14:paraId="585F5960" w14:textId="77777777" w:rsidR="006F3909" w:rsidRDefault="006F3909">
      <w:pPr>
        <w:pStyle w:val="LO-normal"/>
        <w:spacing w:line="276" w:lineRule="auto"/>
        <w:jc w:val="both"/>
        <w:rPr>
          <w:rFonts w:ascii="Verdana" w:eastAsia="Verdana" w:hAnsi="Verdana" w:cs="Verdana"/>
        </w:rPr>
      </w:pPr>
    </w:p>
    <w:p w14:paraId="5CF4ADF6" w14:textId="77777777" w:rsidR="006F3909" w:rsidRDefault="00DB7489">
      <w:pPr>
        <w:pStyle w:val="LO-normal"/>
        <w:spacing w:line="276" w:lineRule="auto"/>
        <w:jc w:val="both"/>
      </w:pPr>
      <w:r>
        <w:rPr>
          <w:rFonts w:ascii="Verdana" w:eastAsia="Verdana" w:hAnsi="Verdana" w:cs="Verdana"/>
        </w:rPr>
        <w:t>Nome do Representante:</w:t>
      </w:r>
    </w:p>
    <w:p w14:paraId="31C29A66" w14:textId="77777777" w:rsidR="006F3909" w:rsidRDefault="00DB7489">
      <w:pPr>
        <w:pStyle w:val="LO-normal"/>
        <w:spacing w:line="276" w:lineRule="auto"/>
        <w:jc w:val="both"/>
      </w:pPr>
      <w:r>
        <w:rPr>
          <w:rFonts w:ascii="Verdana" w:eastAsia="Verdana" w:hAnsi="Verdana" w:cs="Verdana"/>
        </w:rPr>
        <w:t>RG:</w:t>
      </w:r>
    </w:p>
    <w:p w14:paraId="11AA0157" w14:textId="77777777" w:rsidR="006F3909" w:rsidRDefault="00DB7489">
      <w:pPr>
        <w:pStyle w:val="LO-normal"/>
        <w:spacing w:line="276" w:lineRule="auto"/>
        <w:jc w:val="both"/>
      </w:pPr>
      <w:r>
        <w:rPr>
          <w:rFonts w:ascii="Verdana" w:eastAsia="Verdana" w:hAnsi="Verdana" w:cs="Verdana"/>
        </w:rPr>
        <w:t>CPF:</w:t>
      </w:r>
    </w:p>
    <w:p w14:paraId="4202289E" w14:textId="77777777" w:rsidR="006F3909" w:rsidRDefault="00DB7489">
      <w:pPr>
        <w:pStyle w:val="LO-normal"/>
        <w:spacing w:line="276" w:lineRule="auto"/>
        <w:jc w:val="both"/>
      </w:pPr>
      <w:r>
        <w:rPr>
          <w:rFonts w:ascii="Verdana" w:eastAsia="Verdana" w:hAnsi="Verdana" w:cs="Verdana"/>
        </w:rPr>
        <w:t>Razão Social da Empresa:</w:t>
      </w:r>
    </w:p>
    <w:p w14:paraId="67DD1036" w14:textId="77777777" w:rsidR="006F3909" w:rsidRDefault="00DB7489">
      <w:pPr>
        <w:pStyle w:val="LO-normal"/>
        <w:spacing w:line="276" w:lineRule="auto"/>
        <w:jc w:val="both"/>
      </w:pPr>
      <w:r>
        <w:rPr>
          <w:rFonts w:ascii="Verdana" w:eastAsia="Verdana" w:hAnsi="Verdana" w:cs="Verdana"/>
        </w:rPr>
        <w:t>CNPJ:</w:t>
      </w:r>
    </w:p>
    <w:p w14:paraId="26C3C727" w14:textId="77777777" w:rsidR="006F3909" w:rsidRDefault="00DB7489">
      <w:pPr>
        <w:pStyle w:val="LO-normal"/>
        <w:spacing w:line="276" w:lineRule="auto"/>
        <w:jc w:val="both"/>
      </w:pPr>
      <w:r>
        <w:rPr>
          <w:rFonts w:ascii="Verdana" w:eastAsia="Verdana" w:hAnsi="Verdana" w:cs="Verdana"/>
        </w:rPr>
        <w:t>Endereço:</w:t>
      </w:r>
    </w:p>
    <w:p w14:paraId="3FBBED59" w14:textId="77777777" w:rsidR="006F3909" w:rsidRDefault="00DB7489">
      <w:pPr>
        <w:pStyle w:val="LO-normal"/>
        <w:spacing w:line="276" w:lineRule="auto"/>
        <w:jc w:val="both"/>
      </w:pPr>
      <w:r>
        <w:rPr>
          <w:rFonts w:ascii="Verdana" w:eastAsia="Verdana" w:hAnsi="Verdana" w:cs="Verdana"/>
        </w:rPr>
        <w:t>Telefone:</w:t>
      </w:r>
    </w:p>
    <w:p w14:paraId="278D426E" w14:textId="77777777" w:rsidR="006F3909" w:rsidRDefault="00DB7489">
      <w:pPr>
        <w:pStyle w:val="LO-normal"/>
        <w:spacing w:line="276" w:lineRule="auto"/>
        <w:jc w:val="both"/>
      </w:pPr>
      <w:r>
        <w:rPr>
          <w:rFonts w:ascii="Verdana" w:eastAsia="Verdana" w:hAnsi="Verdana" w:cs="Verdana"/>
        </w:rPr>
        <w:t>Email:</w:t>
      </w:r>
    </w:p>
    <w:p w14:paraId="713A3A4B" w14:textId="77777777" w:rsidR="006F3909" w:rsidRDefault="00DB7489">
      <w:pPr>
        <w:pStyle w:val="LO-normal"/>
        <w:spacing w:line="276" w:lineRule="auto"/>
        <w:jc w:val="both"/>
      </w:pPr>
      <w:r>
        <w:rPr>
          <w:rFonts w:ascii="Verdana" w:eastAsia="Verdana" w:hAnsi="Verdana" w:cs="Verdana"/>
        </w:rPr>
        <w:t>Banco, agência e conta para pagamento:</w:t>
      </w:r>
    </w:p>
    <w:p w14:paraId="61DB4242" w14:textId="77777777" w:rsidR="006F3909" w:rsidRDefault="006F3909">
      <w:pPr>
        <w:pStyle w:val="LO-normal"/>
        <w:spacing w:line="276" w:lineRule="auto"/>
        <w:jc w:val="both"/>
        <w:rPr>
          <w:rFonts w:ascii="Verdana" w:eastAsia="Verdana" w:hAnsi="Verdana" w:cs="Verdana"/>
        </w:rPr>
      </w:pPr>
    </w:p>
    <w:p w14:paraId="3389D749" w14:textId="77777777" w:rsidR="006F3909" w:rsidRDefault="006F3909">
      <w:pPr>
        <w:pStyle w:val="LO-normal"/>
        <w:spacing w:line="276" w:lineRule="auto"/>
        <w:jc w:val="both"/>
        <w:rPr>
          <w:rFonts w:ascii="Verdana" w:eastAsia="Verdana" w:hAnsi="Verdana" w:cs="Verdana"/>
        </w:rPr>
      </w:pPr>
    </w:p>
    <w:tbl>
      <w:tblPr>
        <w:tblStyle w:val="a8"/>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6F3909" w14:paraId="16616D9C"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E848" w14:textId="77777777" w:rsidR="006F3909" w:rsidRDefault="00DB7489">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E70D" w14:textId="77777777" w:rsidR="006F3909" w:rsidRDefault="00DB7489">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EFAFD9" w14:textId="77777777" w:rsidR="006F3909" w:rsidRDefault="00DB7489">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CE4D" w14:textId="77777777" w:rsidR="006F3909" w:rsidRDefault="00DB7489">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6232" w14:textId="77777777" w:rsidR="006F3909" w:rsidRDefault="00DB7489">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0CAE" w14:textId="77777777" w:rsidR="006F3909" w:rsidRDefault="00DB7489">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3413" w14:textId="77777777" w:rsidR="006F3909" w:rsidRDefault="00DB7489">
            <w:pPr>
              <w:pStyle w:val="LO-normal"/>
              <w:spacing w:line="276" w:lineRule="auto"/>
              <w:jc w:val="center"/>
            </w:pPr>
            <w:r>
              <w:rPr>
                <w:rFonts w:ascii="Verdana" w:eastAsia="Verdana" w:hAnsi="Verdana" w:cs="Verdana"/>
                <w:b/>
                <w:sz w:val="16"/>
                <w:szCs w:val="16"/>
              </w:rPr>
              <w:t>Valor Total</w:t>
            </w:r>
          </w:p>
        </w:tc>
      </w:tr>
      <w:tr w:rsidR="006F3909" w14:paraId="71B67CCC" w14:textId="77777777">
        <w:trPr>
          <w:trHeight w:val="160"/>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B6AFB2" w14:textId="77777777" w:rsidR="006F3909" w:rsidRDefault="00DB7489">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1815" w14:textId="77777777" w:rsidR="006F3909" w:rsidRDefault="00DB7489">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CB9DFF" w14:textId="77777777" w:rsidR="006F3909" w:rsidRDefault="006F3909">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F43C" w14:textId="77777777" w:rsidR="006F3909" w:rsidRDefault="006F3909">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03E8F45" w14:textId="77777777" w:rsidR="006F3909" w:rsidRDefault="006F3909">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0C13" w14:textId="77777777" w:rsidR="006F3909" w:rsidRDefault="00DB7489">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B3615" w14:textId="77777777" w:rsidR="006F3909" w:rsidRDefault="00DB7489">
            <w:pPr>
              <w:pStyle w:val="LO-normal"/>
            </w:pPr>
            <w:r>
              <w:rPr>
                <w:rFonts w:ascii="Verdana" w:eastAsia="Verdana" w:hAnsi="Verdana" w:cs="Verdana"/>
                <w:sz w:val="16"/>
                <w:szCs w:val="16"/>
              </w:rPr>
              <w:t>R$</w:t>
            </w:r>
          </w:p>
        </w:tc>
      </w:tr>
      <w:tr w:rsidR="006F3909" w14:paraId="422F9C0B" w14:textId="77777777">
        <w:trPr>
          <w:trHeight w:val="23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DE8EA8" w14:textId="77777777" w:rsidR="006F3909" w:rsidRDefault="006F3909">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36FE9" w14:textId="77777777" w:rsidR="006F3909" w:rsidRDefault="00DB7489">
            <w:pPr>
              <w:pStyle w:val="LO-normal"/>
              <w:spacing w:line="276" w:lineRule="auto"/>
              <w:jc w:val="center"/>
            </w:pPr>
            <w:r>
              <w:rPr>
                <w:rFonts w:ascii="Verdana" w:eastAsia="Verdana" w:hAnsi="Verdana" w:cs="Verdana"/>
                <w:b/>
                <w:sz w:val="16"/>
                <w:szCs w:val="16"/>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3649" w14:textId="77777777" w:rsidR="006F3909" w:rsidRDefault="006F3909">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381B" w14:textId="77777777" w:rsidR="006F3909" w:rsidRDefault="006F3909">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8C93660" w14:textId="77777777" w:rsidR="006F3909" w:rsidRDefault="006F3909">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0785" w14:textId="77777777" w:rsidR="006F3909" w:rsidRDefault="00DB7489">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562E4" w14:textId="77777777" w:rsidR="006F3909" w:rsidRDefault="00DB7489">
            <w:pPr>
              <w:pStyle w:val="LO-normal"/>
            </w:pPr>
            <w:r>
              <w:rPr>
                <w:rFonts w:ascii="Verdana" w:eastAsia="Verdana" w:hAnsi="Verdana" w:cs="Verdana"/>
                <w:sz w:val="16"/>
                <w:szCs w:val="16"/>
              </w:rPr>
              <w:t>R$</w:t>
            </w:r>
          </w:p>
        </w:tc>
      </w:tr>
      <w:tr w:rsidR="006F3909" w14:paraId="45A32AC9" w14:textId="77777777">
        <w:trPr>
          <w:trHeight w:val="160"/>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823C52" w14:textId="77777777" w:rsidR="006F3909" w:rsidRDefault="006F3909">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E5F7" w14:textId="77777777" w:rsidR="006F3909" w:rsidRDefault="00DB7489">
            <w:pPr>
              <w:pStyle w:val="LO-normal"/>
              <w:spacing w:line="276" w:lineRule="auto"/>
              <w:jc w:val="center"/>
            </w:pPr>
            <w:r>
              <w:rPr>
                <w:rFonts w:ascii="Verdana" w:eastAsia="Verdana" w:hAnsi="Verdana" w:cs="Verdana"/>
                <w:b/>
                <w:sz w:val="16"/>
                <w:szCs w:val="16"/>
              </w:rPr>
              <w:t>3</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2F5D8" w14:textId="77777777" w:rsidR="006F3909" w:rsidRDefault="006F3909">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E3364" w14:textId="77777777" w:rsidR="006F3909" w:rsidRDefault="006F3909">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9364796" w14:textId="77777777" w:rsidR="006F3909" w:rsidRDefault="006F3909">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5318A" w14:textId="77777777" w:rsidR="006F3909" w:rsidRDefault="00DB7489">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5246" w14:textId="77777777" w:rsidR="006F3909" w:rsidRDefault="00DB7489">
            <w:pPr>
              <w:pStyle w:val="LO-normal"/>
            </w:pPr>
            <w:r>
              <w:rPr>
                <w:rFonts w:ascii="Verdana" w:eastAsia="Verdana" w:hAnsi="Verdana" w:cs="Verdana"/>
                <w:sz w:val="16"/>
                <w:szCs w:val="16"/>
              </w:rPr>
              <w:t>R$</w:t>
            </w:r>
          </w:p>
        </w:tc>
      </w:tr>
      <w:tr w:rsidR="006F3909" w14:paraId="4BA2677B"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AD3577" w14:textId="77777777" w:rsidR="006F3909" w:rsidRDefault="00DB7489">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52E8E4E8" w14:textId="77777777" w:rsidR="006F3909" w:rsidRDefault="00DB7489">
            <w:pPr>
              <w:pStyle w:val="LO-normal"/>
              <w:spacing w:line="276" w:lineRule="auto"/>
              <w:rPr>
                <w:b/>
              </w:rPr>
            </w:pPr>
            <w:r>
              <w:rPr>
                <w:rFonts w:ascii="Verdana" w:eastAsia="Verdana" w:hAnsi="Verdana" w:cs="Verdana"/>
                <w:b/>
                <w:sz w:val="16"/>
                <w:szCs w:val="16"/>
              </w:rPr>
              <w:t xml:space="preserve">R$ </w:t>
            </w:r>
          </w:p>
        </w:tc>
      </w:tr>
    </w:tbl>
    <w:p w14:paraId="3068B34D" w14:textId="77777777" w:rsidR="006F3909" w:rsidRDefault="006F3909">
      <w:pPr>
        <w:pStyle w:val="LO-normal"/>
        <w:spacing w:line="276" w:lineRule="auto"/>
        <w:jc w:val="both"/>
        <w:rPr>
          <w:rFonts w:ascii="Verdana" w:eastAsia="Verdana" w:hAnsi="Verdana" w:cs="Verdana"/>
        </w:rPr>
      </w:pPr>
    </w:p>
    <w:p w14:paraId="3BB34DBD" w14:textId="77777777" w:rsidR="006F3909" w:rsidRDefault="006F3909">
      <w:pPr>
        <w:pStyle w:val="LO-normal"/>
        <w:spacing w:line="276" w:lineRule="auto"/>
        <w:jc w:val="both"/>
        <w:rPr>
          <w:rFonts w:ascii="Verdana" w:eastAsia="Verdana" w:hAnsi="Verdana" w:cs="Verdana"/>
        </w:rPr>
      </w:pPr>
    </w:p>
    <w:p w14:paraId="68BA3169" w14:textId="77777777" w:rsidR="006F3909" w:rsidRDefault="00DB7489">
      <w:pPr>
        <w:pStyle w:val="LO-normal"/>
        <w:spacing w:line="276" w:lineRule="auto"/>
        <w:jc w:val="both"/>
      </w:pPr>
      <w:r>
        <w:rPr>
          <w:rFonts w:ascii="Verdana" w:eastAsia="Verdana" w:hAnsi="Verdana" w:cs="Verdana"/>
        </w:rPr>
        <w:t>A validade da proposta é de 60 (sessenta) dias.</w:t>
      </w:r>
    </w:p>
    <w:p w14:paraId="4A067C9C" w14:textId="77777777" w:rsidR="006F3909" w:rsidRDefault="006F3909">
      <w:pPr>
        <w:pStyle w:val="LO-normal"/>
        <w:spacing w:line="276" w:lineRule="auto"/>
        <w:jc w:val="both"/>
        <w:rPr>
          <w:rFonts w:ascii="Verdana" w:eastAsia="Verdana" w:hAnsi="Verdana" w:cs="Verdana"/>
        </w:rPr>
      </w:pPr>
    </w:p>
    <w:p w14:paraId="75E742FC" w14:textId="77777777" w:rsidR="006F3909" w:rsidRDefault="006F3909">
      <w:pPr>
        <w:pStyle w:val="LO-normal"/>
        <w:spacing w:line="276" w:lineRule="auto"/>
        <w:jc w:val="both"/>
        <w:rPr>
          <w:rFonts w:ascii="Verdana" w:eastAsia="Verdana" w:hAnsi="Verdana" w:cs="Verdana"/>
        </w:rPr>
      </w:pPr>
    </w:p>
    <w:p w14:paraId="4401C757" w14:textId="77777777" w:rsidR="006F3909" w:rsidRDefault="00DB7489">
      <w:pPr>
        <w:pStyle w:val="LO-normal"/>
        <w:spacing w:line="276" w:lineRule="auto"/>
        <w:jc w:val="both"/>
      </w:pPr>
      <w:r>
        <w:rPr>
          <w:rFonts w:ascii="Verdana" w:eastAsia="Verdana" w:hAnsi="Verdana" w:cs="Verdana"/>
        </w:rPr>
        <w:t>(Local), ____ de ____________ de 2022.</w:t>
      </w:r>
    </w:p>
    <w:p w14:paraId="13492FF2" w14:textId="77777777" w:rsidR="006F3909" w:rsidRDefault="006F3909">
      <w:pPr>
        <w:pStyle w:val="LO-normal"/>
        <w:spacing w:line="276" w:lineRule="auto"/>
        <w:jc w:val="both"/>
        <w:rPr>
          <w:rFonts w:ascii="Verdana" w:eastAsia="Verdana" w:hAnsi="Verdana" w:cs="Verdana"/>
        </w:rPr>
      </w:pPr>
    </w:p>
    <w:p w14:paraId="79C11A7F" w14:textId="77777777" w:rsidR="006F3909" w:rsidRDefault="006F3909">
      <w:pPr>
        <w:pStyle w:val="LO-normal"/>
        <w:spacing w:line="276" w:lineRule="auto"/>
        <w:jc w:val="both"/>
        <w:rPr>
          <w:rFonts w:ascii="Verdana" w:eastAsia="Verdana" w:hAnsi="Verdana" w:cs="Verdana"/>
        </w:rPr>
      </w:pPr>
    </w:p>
    <w:p w14:paraId="00227433" w14:textId="77777777" w:rsidR="006F3909" w:rsidRDefault="006F3909">
      <w:pPr>
        <w:pStyle w:val="LO-normal"/>
        <w:spacing w:line="276" w:lineRule="auto"/>
        <w:jc w:val="both"/>
        <w:rPr>
          <w:rFonts w:ascii="Verdana" w:eastAsia="Verdana" w:hAnsi="Verdana" w:cs="Verdana"/>
        </w:rPr>
      </w:pPr>
    </w:p>
    <w:p w14:paraId="44D077F5" w14:textId="77777777" w:rsidR="006F3909" w:rsidRDefault="00DB7489">
      <w:pPr>
        <w:pStyle w:val="LO-normal"/>
        <w:spacing w:line="276" w:lineRule="auto"/>
        <w:jc w:val="center"/>
      </w:pPr>
      <w:r>
        <w:rPr>
          <w:rFonts w:ascii="Verdana" w:eastAsia="Verdana" w:hAnsi="Verdana" w:cs="Verdana"/>
        </w:rPr>
        <w:t>_________________________________________________</w:t>
      </w:r>
    </w:p>
    <w:p w14:paraId="0C96CB06" w14:textId="77777777" w:rsidR="006F3909" w:rsidRDefault="00DB7489">
      <w:pPr>
        <w:pStyle w:val="LO-normal"/>
        <w:spacing w:line="276" w:lineRule="auto"/>
        <w:jc w:val="center"/>
      </w:pPr>
      <w:r>
        <w:rPr>
          <w:rFonts w:ascii="Verdana" w:eastAsia="Verdana" w:hAnsi="Verdana" w:cs="Verdana"/>
        </w:rPr>
        <w:t>(nome e assinatura do representante)</w:t>
      </w:r>
    </w:p>
    <w:p w14:paraId="0FF75EF4" w14:textId="77777777" w:rsidR="006F3909" w:rsidRDefault="006F3909">
      <w:pPr>
        <w:pStyle w:val="LO-normal"/>
        <w:spacing w:after="200" w:line="276" w:lineRule="auto"/>
        <w:rPr>
          <w:rFonts w:ascii="Verdana" w:eastAsia="Verdana" w:hAnsi="Verdana" w:cs="Verdana"/>
        </w:rPr>
      </w:pPr>
    </w:p>
    <w:p w14:paraId="20026BD8" w14:textId="77777777" w:rsidR="006F3909" w:rsidRDefault="006F3909">
      <w:pPr>
        <w:pStyle w:val="LO-normal"/>
        <w:spacing w:after="200" w:line="276" w:lineRule="auto"/>
        <w:rPr>
          <w:rFonts w:ascii="Verdana" w:eastAsia="Verdana" w:hAnsi="Verdana" w:cs="Verdana"/>
        </w:rPr>
      </w:pPr>
    </w:p>
    <w:p w14:paraId="17EFEF99" w14:textId="77777777" w:rsidR="006F3909" w:rsidRDefault="006F3909">
      <w:pPr>
        <w:pStyle w:val="LO-normal"/>
        <w:spacing w:after="200" w:line="276" w:lineRule="auto"/>
        <w:rPr>
          <w:rFonts w:ascii="Verdana" w:eastAsia="Verdana" w:hAnsi="Verdana" w:cs="Verdana"/>
        </w:rPr>
      </w:pPr>
    </w:p>
    <w:p w14:paraId="6AC787E9" w14:textId="77777777" w:rsidR="006F3909" w:rsidRDefault="006F3909">
      <w:pPr>
        <w:pStyle w:val="LO-normal"/>
        <w:spacing w:after="200" w:line="276" w:lineRule="auto"/>
        <w:rPr>
          <w:rFonts w:ascii="Verdana" w:eastAsia="Verdana" w:hAnsi="Verdana" w:cs="Verdana"/>
        </w:rPr>
      </w:pPr>
    </w:p>
    <w:p w14:paraId="03B5F2DB" w14:textId="77777777" w:rsidR="006F3909" w:rsidRDefault="006F3909">
      <w:pPr>
        <w:pStyle w:val="LO-normal"/>
        <w:spacing w:after="200" w:line="276" w:lineRule="auto"/>
        <w:rPr>
          <w:rFonts w:ascii="Verdana" w:eastAsia="Verdana" w:hAnsi="Verdana" w:cs="Verdana"/>
        </w:rPr>
      </w:pPr>
    </w:p>
    <w:p w14:paraId="76325CC0" w14:textId="77777777" w:rsidR="006F3909" w:rsidRDefault="006F3909">
      <w:pPr>
        <w:pStyle w:val="LO-normal"/>
        <w:spacing w:after="200" w:line="276" w:lineRule="auto"/>
        <w:rPr>
          <w:rFonts w:ascii="Verdana" w:eastAsia="Verdana" w:hAnsi="Verdana" w:cs="Verdana"/>
        </w:rPr>
      </w:pPr>
    </w:p>
    <w:p w14:paraId="051D1D80" w14:textId="77777777" w:rsidR="006F3909" w:rsidRDefault="006F3909">
      <w:pPr>
        <w:pStyle w:val="LO-normal"/>
        <w:spacing w:after="200" w:line="276" w:lineRule="auto"/>
        <w:rPr>
          <w:rFonts w:ascii="Verdana" w:eastAsia="Verdana" w:hAnsi="Verdana" w:cs="Verdana"/>
        </w:rPr>
      </w:pPr>
    </w:p>
    <w:p w14:paraId="61CBDB99" w14:textId="77777777" w:rsidR="00083EB1" w:rsidRDefault="00083EB1">
      <w:pPr>
        <w:pStyle w:val="LO-normal"/>
        <w:spacing w:line="276" w:lineRule="auto"/>
        <w:jc w:val="center"/>
        <w:rPr>
          <w:rFonts w:ascii="Verdana" w:eastAsia="Verdana" w:hAnsi="Verdana" w:cs="Verdana"/>
          <w:b/>
        </w:rPr>
      </w:pPr>
    </w:p>
    <w:p w14:paraId="490172C5" w14:textId="10107101" w:rsidR="006F3909" w:rsidRDefault="00DB7489">
      <w:pPr>
        <w:pStyle w:val="LO-normal"/>
        <w:spacing w:line="276" w:lineRule="auto"/>
        <w:jc w:val="center"/>
      </w:pPr>
      <w:r>
        <w:rPr>
          <w:rFonts w:ascii="Verdana" w:eastAsia="Verdana" w:hAnsi="Verdana" w:cs="Verdana"/>
          <w:b/>
        </w:rPr>
        <w:t>ANEXO VI – DECLARAÇÃO DE CUMPRIMENTO DO ARTIGO 7º, XXXIII, DA CONSTITUIÇÃO FEDERAL</w:t>
      </w:r>
    </w:p>
    <w:p w14:paraId="579CBD0B" w14:textId="77777777" w:rsidR="006F3909" w:rsidRDefault="006F3909">
      <w:pPr>
        <w:pStyle w:val="LO-normal"/>
        <w:spacing w:line="276" w:lineRule="auto"/>
        <w:jc w:val="center"/>
        <w:rPr>
          <w:rFonts w:ascii="Verdana" w:eastAsia="Verdana" w:hAnsi="Verdana" w:cs="Verdana"/>
        </w:rPr>
      </w:pPr>
    </w:p>
    <w:p w14:paraId="330D21CB" w14:textId="77777777" w:rsidR="006F3909" w:rsidRDefault="006F3909">
      <w:pPr>
        <w:pStyle w:val="LO-normal"/>
        <w:spacing w:line="276" w:lineRule="auto"/>
        <w:jc w:val="center"/>
        <w:rPr>
          <w:rFonts w:ascii="Verdana" w:eastAsia="Verdana" w:hAnsi="Verdana" w:cs="Verdana"/>
        </w:rPr>
      </w:pPr>
    </w:p>
    <w:p w14:paraId="19D63793" w14:textId="77777777" w:rsidR="006F3909" w:rsidRDefault="00DB7489">
      <w:pPr>
        <w:pStyle w:val="LO-normal"/>
        <w:spacing w:line="276" w:lineRule="auto"/>
        <w:jc w:val="both"/>
      </w:pPr>
      <w:r>
        <w:rPr>
          <w:rFonts w:ascii="Verdana" w:eastAsia="Verdana" w:hAnsi="Verdana" w:cs="Verdana"/>
        </w:rPr>
        <w:t>À</w:t>
      </w:r>
    </w:p>
    <w:p w14:paraId="4A1EB92D" w14:textId="77777777" w:rsidR="006F3909" w:rsidRDefault="00DB7489">
      <w:pPr>
        <w:pStyle w:val="LO-normal"/>
        <w:spacing w:line="276" w:lineRule="auto"/>
        <w:jc w:val="both"/>
      </w:pPr>
      <w:r>
        <w:rPr>
          <w:rFonts w:ascii="Verdana" w:eastAsia="Verdana" w:hAnsi="Verdana" w:cs="Verdana"/>
        </w:rPr>
        <w:t>DEFENSORIA PÚBLICA DO ESTADO DO PARANÁ</w:t>
      </w:r>
    </w:p>
    <w:p w14:paraId="17B2C4B9" w14:textId="64655FB9" w:rsidR="006F3909" w:rsidRDefault="00DB7489">
      <w:pPr>
        <w:pStyle w:val="LO-normal"/>
        <w:spacing w:line="276" w:lineRule="auto"/>
        <w:jc w:val="both"/>
      </w:pPr>
      <w:r>
        <w:rPr>
          <w:rFonts w:ascii="Verdana" w:eastAsia="Verdana" w:hAnsi="Verdana" w:cs="Verdana"/>
        </w:rPr>
        <w:t xml:space="preserve">EDITAL DE PREGÃO ELETRÔNICO Nº </w:t>
      </w:r>
      <w:r w:rsidR="00083EB1">
        <w:rPr>
          <w:rFonts w:ascii="Verdana" w:eastAsia="Verdana" w:hAnsi="Verdana" w:cs="Verdana"/>
        </w:rPr>
        <w:t>018</w:t>
      </w:r>
      <w:r>
        <w:rPr>
          <w:rFonts w:ascii="Verdana" w:eastAsia="Verdana" w:hAnsi="Verdana" w:cs="Verdana"/>
        </w:rPr>
        <w:t>/2022</w:t>
      </w:r>
    </w:p>
    <w:p w14:paraId="4031AAB9" w14:textId="77777777" w:rsidR="006F3909" w:rsidRDefault="006F3909">
      <w:pPr>
        <w:pStyle w:val="LO-normal"/>
        <w:spacing w:line="276" w:lineRule="auto"/>
        <w:jc w:val="both"/>
        <w:rPr>
          <w:rFonts w:ascii="Verdana" w:eastAsia="Verdana" w:hAnsi="Verdana" w:cs="Verdana"/>
        </w:rPr>
      </w:pPr>
    </w:p>
    <w:p w14:paraId="4C6F59EA" w14:textId="77777777" w:rsidR="006F3909" w:rsidRDefault="006F3909">
      <w:pPr>
        <w:pStyle w:val="LO-normal"/>
        <w:spacing w:line="276" w:lineRule="auto"/>
        <w:jc w:val="both"/>
        <w:rPr>
          <w:rFonts w:ascii="Verdana" w:eastAsia="Verdana" w:hAnsi="Verdana" w:cs="Verdana"/>
        </w:rPr>
      </w:pPr>
    </w:p>
    <w:p w14:paraId="66D9569F" w14:textId="77777777" w:rsidR="006F3909" w:rsidRDefault="006F3909">
      <w:pPr>
        <w:pStyle w:val="LO-normal"/>
        <w:spacing w:line="276" w:lineRule="auto"/>
        <w:jc w:val="both"/>
        <w:rPr>
          <w:rFonts w:ascii="Verdana" w:eastAsia="Verdana" w:hAnsi="Verdana" w:cs="Verdana"/>
        </w:rPr>
      </w:pPr>
    </w:p>
    <w:p w14:paraId="3ADD1230" w14:textId="77777777" w:rsidR="006F3909" w:rsidRDefault="00DB7489">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4E0FA204" w14:textId="77777777" w:rsidR="006F3909" w:rsidRDefault="006F3909">
      <w:pPr>
        <w:pStyle w:val="LO-normal"/>
        <w:spacing w:line="276" w:lineRule="auto"/>
        <w:jc w:val="both"/>
        <w:rPr>
          <w:rFonts w:ascii="Verdana" w:eastAsia="Verdana" w:hAnsi="Verdana" w:cs="Verdana"/>
        </w:rPr>
      </w:pPr>
    </w:p>
    <w:p w14:paraId="48C7407B" w14:textId="77777777" w:rsidR="006F3909" w:rsidRDefault="00DB7489">
      <w:pPr>
        <w:pStyle w:val="LO-normal"/>
        <w:spacing w:line="276" w:lineRule="auto"/>
        <w:jc w:val="both"/>
      </w:pPr>
      <w:r>
        <w:rPr>
          <w:rFonts w:ascii="Verdana" w:eastAsia="Verdana" w:hAnsi="Verdana" w:cs="Verdana"/>
        </w:rPr>
        <w:t>Por ser expressão de verdade, firmamos a presente declaração.</w:t>
      </w:r>
    </w:p>
    <w:p w14:paraId="1F017E09" w14:textId="77777777" w:rsidR="006F3909" w:rsidRDefault="006F3909">
      <w:pPr>
        <w:pStyle w:val="LO-normal"/>
        <w:spacing w:line="276" w:lineRule="auto"/>
        <w:jc w:val="center"/>
        <w:rPr>
          <w:rFonts w:ascii="Verdana" w:eastAsia="Verdana" w:hAnsi="Verdana" w:cs="Verdana"/>
        </w:rPr>
      </w:pPr>
    </w:p>
    <w:p w14:paraId="174CE076" w14:textId="77777777" w:rsidR="006F3909" w:rsidRDefault="006F3909">
      <w:pPr>
        <w:pStyle w:val="LO-normal"/>
        <w:spacing w:line="276" w:lineRule="auto"/>
        <w:jc w:val="center"/>
        <w:rPr>
          <w:rFonts w:ascii="Verdana" w:eastAsia="Verdana" w:hAnsi="Verdana" w:cs="Verdana"/>
        </w:rPr>
      </w:pPr>
    </w:p>
    <w:p w14:paraId="7B4BC363" w14:textId="77777777" w:rsidR="006F3909" w:rsidRDefault="00DB7489">
      <w:pPr>
        <w:pStyle w:val="LO-normal"/>
        <w:spacing w:line="276" w:lineRule="auto"/>
        <w:jc w:val="center"/>
      </w:pPr>
      <w:r>
        <w:rPr>
          <w:rFonts w:ascii="Verdana" w:eastAsia="Verdana" w:hAnsi="Verdana" w:cs="Verdana"/>
        </w:rPr>
        <w:t>(Local), ____ de __________ de 2022.</w:t>
      </w:r>
    </w:p>
    <w:p w14:paraId="2493B9D5" w14:textId="77777777" w:rsidR="006F3909" w:rsidRDefault="006F3909">
      <w:pPr>
        <w:pStyle w:val="LO-normal"/>
        <w:spacing w:line="276" w:lineRule="auto"/>
        <w:jc w:val="center"/>
        <w:rPr>
          <w:rFonts w:ascii="Verdana" w:eastAsia="Verdana" w:hAnsi="Verdana" w:cs="Verdana"/>
        </w:rPr>
      </w:pPr>
    </w:p>
    <w:p w14:paraId="524CE670" w14:textId="77777777" w:rsidR="006F3909" w:rsidRDefault="006F3909">
      <w:pPr>
        <w:pStyle w:val="LO-normal"/>
        <w:spacing w:line="276" w:lineRule="auto"/>
        <w:jc w:val="center"/>
        <w:rPr>
          <w:rFonts w:ascii="Verdana" w:eastAsia="Verdana" w:hAnsi="Verdana" w:cs="Verdana"/>
        </w:rPr>
      </w:pPr>
    </w:p>
    <w:p w14:paraId="6B312A28" w14:textId="77777777" w:rsidR="006F3909" w:rsidRDefault="00DB7489">
      <w:pPr>
        <w:pStyle w:val="LO-normal"/>
        <w:spacing w:line="276" w:lineRule="auto"/>
        <w:jc w:val="center"/>
      </w:pPr>
      <w:r>
        <w:rPr>
          <w:rFonts w:ascii="Verdana" w:eastAsia="Verdana" w:hAnsi="Verdana" w:cs="Verdana"/>
        </w:rPr>
        <w:t>_______________________________</w:t>
      </w:r>
    </w:p>
    <w:p w14:paraId="582B27B5" w14:textId="77777777" w:rsidR="006F3909" w:rsidRDefault="00DB7489">
      <w:pPr>
        <w:pStyle w:val="LO-normal"/>
        <w:spacing w:line="276" w:lineRule="auto"/>
        <w:jc w:val="center"/>
      </w:pPr>
      <w:r>
        <w:rPr>
          <w:rFonts w:ascii="Verdana" w:eastAsia="Verdana" w:hAnsi="Verdana" w:cs="Verdana"/>
        </w:rPr>
        <w:t>Nome da Empresa</w:t>
      </w:r>
    </w:p>
    <w:p w14:paraId="0A9F293E" w14:textId="77777777" w:rsidR="006F3909" w:rsidRDefault="00DB7489">
      <w:pPr>
        <w:pStyle w:val="LO-normal"/>
        <w:spacing w:line="276" w:lineRule="auto"/>
        <w:jc w:val="center"/>
      </w:pPr>
      <w:r>
        <w:rPr>
          <w:rFonts w:ascii="Verdana" w:eastAsia="Verdana" w:hAnsi="Verdana" w:cs="Verdana"/>
        </w:rPr>
        <w:t>CNPJ:</w:t>
      </w:r>
    </w:p>
    <w:p w14:paraId="16FDE4E0" w14:textId="77777777" w:rsidR="006F3909" w:rsidRDefault="006F3909">
      <w:pPr>
        <w:pStyle w:val="LO-normal"/>
        <w:spacing w:line="276" w:lineRule="auto"/>
        <w:jc w:val="center"/>
        <w:rPr>
          <w:rFonts w:ascii="Verdana" w:eastAsia="Verdana" w:hAnsi="Verdana" w:cs="Verdana"/>
        </w:rPr>
      </w:pPr>
    </w:p>
    <w:p w14:paraId="25422571" w14:textId="77777777" w:rsidR="006F3909" w:rsidRDefault="006F3909">
      <w:pPr>
        <w:pStyle w:val="LO-normal"/>
        <w:spacing w:line="276" w:lineRule="auto"/>
        <w:jc w:val="center"/>
        <w:rPr>
          <w:rFonts w:ascii="Verdana" w:eastAsia="Verdana" w:hAnsi="Verdana" w:cs="Verdana"/>
        </w:rPr>
      </w:pPr>
    </w:p>
    <w:p w14:paraId="75A31F23" w14:textId="77777777" w:rsidR="006F3909" w:rsidRDefault="00DB7489">
      <w:pPr>
        <w:pStyle w:val="LO-normal"/>
        <w:spacing w:line="276" w:lineRule="auto"/>
        <w:jc w:val="center"/>
      </w:pPr>
      <w:r>
        <w:rPr>
          <w:rFonts w:ascii="Verdana" w:eastAsia="Verdana" w:hAnsi="Verdana" w:cs="Verdana"/>
        </w:rPr>
        <w:t>_________________________________________________________</w:t>
      </w:r>
    </w:p>
    <w:p w14:paraId="0DEE7FAC" w14:textId="77777777" w:rsidR="006F3909" w:rsidRDefault="00DB7489">
      <w:pPr>
        <w:pStyle w:val="LO-normal"/>
        <w:spacing w:line="276" w:lineRule="auto"/>
        <w:jc w:val="center"/>
      </w:pPr>
      <w:r>
        <w:rPr>
          <w:rFonts w:ascii="Verdana" w:eastAsia="Verdana" w:hAnsi="Verdana" w:cs="Verdana"/>
        </w:rPr>
        <w:t>Representante Legal ou Procurador do Licitante</w:t>
      </w:r>
    </w:p>
    <w:p w14:paraId="11A4AA00" w14:textId="77777777" w:rsidR="006F3909" w:rsidRDefault="00DB7489">
      <w:pPr>
        <w:pStyle w:val="LO-normal"/>
        <w:spacing w:line="276" w:lineRule="auto"/>
        <w:jc w:val="center"/>
      </w:pPr>
      <w:r>
        <w:rPr>
          <w:rFonts w:ascii="Verdana" w:eastAsia="Verdana" w:hAnsi="Verdana" w:cs="Verdana"/>
        </w:rPr>
        <w:t>(nome e assinatura)</w:t>
      </w:r>
    </w:p>
    <w:p w14:paraId="751A8489" w14:textId="77777777" w:rsidR="006F3909" w:rsidRDefault="006F3909">
      <w:pPr>
        <w:pStyle w:val="LO-normal"/>
        <w:spacing w:after="200" w:line="276" w:lineRule="auto"/>
        <w:rPr>
          <w:rFonts w:ascii="Verdana" w:eastAsia="Verdana" w:hAnsi="Verdana" w:cs="Verdana"/>
        </w:rPr>
      </w:pPr>
    </w:p>
    <w:p w14:paraId="155B6100" w14:textId="77777777" w:rsidR="006F3909" w:rsidRDefault="006F3909">
      <w:pPr>
        <w:pStyle w:val="LO-normal"/>
        <w:spacing w:after="200" w:line="276" w:lineRule="auto"/>
        <w:rPr>
          <w:rFonts w:ascii="Verdana" w:eastAsia="Verdana" w:hAnsi="Verdana" w:cs="Verdana"/>
        </w:rPr>
      </w:pPr>
    </w:p>
    <w:p w14:paraId="6DA4FFC2" w14:textId="77777777" w:rsidR="006F3909" w:rsidRDefault="006F3909">
      <w:pPr>
        <w:pStyle w:val="LO-normal"/>
        <w:spacing w:after="200" w:line="276" w:lineRule="auto"/>
        <w:rPr>
          <w:rFonts w:ascii="Verdana" w:eastAsia="Verdana" w:hAnsi="Verdana" w:cs="Verdana"/>
        </w:rPr>
      </w:pPr>
    </w:p>
    <w:p w14:paraId="6DF4AF9B" w14:textId="77777777" w:rsidR="006F3909" w:rsidRDefault="006F3909">
      <w:pPr>
        <w:pStyle w:val="LO-normal"/>
        <w:spacing w:after="200" w:line="276" w:lineRule="auto"/>
        <w:rPr>
          <w:rFonts w:ascii="Verdana" w:eastAsia="Verdana" w:hAnsi="Verdana" w:cs="Verdana"/>
        </w:rPr>
      </w:pPr>
    </w:p>
    <w:p w14:paraId="5F01D082" w14:textId="77777777" w:rsidR="006F3909" w:rsidRDefault="006F3909">
      <w:pPr>
        <w:pStyle w:val="LO-normal"/>
        <w:spacing w:after="200" w:line="276" w:lineRule="auto"/>
        <w:rPr>
          <w:rFonts w:ascii="Verdana" w:eastAsia="Verdana" w:hAnsi="Verdana" w:cs="Verdana"/>
        </w:rPr>
      </w:pPr>
    </w:p>
    <w:p w14:paraId="63A8E729" w14:textId="77777777" w:rsidR="006F3909" w:rsidRDefault="006F3909">
      <w:pPr>
        <w:pStyle w:val="LO-normal"/>
        <w:spacing w:after="200" w:line="276" w:lineRule="auto"/>
        <w:rPr>
          <w:rFonts w:ascii="Verdana" w:eastAsia="Verdana" w:hAnsi="Verdana" w:cs="Verdana"/>
        </w:rPr>
      </w:pPr>
    </w:p>
    <w:p w14:paraId="61B90B3A" w14:textId="77777777" w:rsidR="006F3909" w:rsidRDefault="006F3909">
      <w:pPr>
        <w:pStyle w:val="LO-normal"/>
        <w:spacing w:after="200" w:line="276" w:lineRule="auto"/>
        <w:rPr>
          <w:rFonts w:ascii="Verdana" w:eastAsia="Verdana" w:hAnsi="Verdana" w:cs="Verdana"/>
        </w:rPr>
      </w:pPr>
    </w:p>
    <w:p w14:paraId="12F0892A" w14:textId="77777777" w:rsidR="006F3909" w:rsidRDefault="006F3909">
      <w:pPr>
        <w:pStyle w:val="LO-normal"/>
        <w:spacing w:after="200" w:line="276" w:lineRule="auto"/>
        <w:rPr>
          <w:rFonts w:ascii="Verdana" w:eastAsia="Verdana" w:hAnsi="Verdana" w:cs="Verdana"/>
        </w:rPr>
      </w:pPr>
    </w:p>
    <w:p w14:paraId="30CAC29C" w14:textId="77777777" w:rsidR="006F3909" w:rsidRDefault="006F3909">
      <w:pPr>
        <w:pStyle w:val="LO-normal"/>
        <w:spacing w:after="200" w:line="276" w:lineRule="auto"/>
        <w:rPr>
          <w:rFonts w:ascii="Verdana" w:eastAsia="Verdana" w:hAnsi="Verdana" w:cs="Verdana"/>
        </w:rPr>
      </w:pPr>
    </w:p>
    <w:p w14:paraId="6D98B6E8" w14:textId="77777777" w:rsidR="006F3909" w:rsidRDefault="006F3909">
      <w:pPr>
        <w:pStyle w:val="LO-normal"/>
        <w:spacing w:after="200" w:line="276" w:lineRule="auto"/>
        <w:rPr>
          <w:rFonts w:ascii="Verdana" w:eastAsia="Verdana" w:hAnsi="Verdana" w:cs="Verdana"/>
        </w:rPr>
      </w:pPr>
    </w:p>
    <w:p w14:paraId="133DDCD3" w14:textId="77777777" w:rsidR="00A576C5" w:rsidRDefault="00A576C5">
      <w:pPr>
        <w:pStyle w:val="LO-normal"/>
        <w:spacing w:line="276" w:lineRule="auto"/>
        <w:jc w:val="center"/>
        <w:rPr>
          <w:rFonts w:ascii="Verdana" w:eastAsia="Verdana" w:hAnsi="Verdana" w:cs="Verdana"/>
          <w:b/>
        </w:rPr>
      </w:pPr>
    </w:p>
    <w:p w14:paraId="0DEAB2E9" w14:textId="77777777" w:rsidR="00083EB1" w:rsidRDefault="00083EB1">
      <w:pPr>
        <w:pStyle w:val="LO-normal"/>
        <w:spacing w:line="276" w:lineRule="auto"/>
        <w:jc w:val="center"/>
        <w:rPr>
          <w:rFonts w:ascii="Verdana" w:eastAsia="Verdana" w:hAnsi="Verdana" w:cs="Verdana"/>
          <w:b/>
        </w:rPr>
      </w:pPr>
    </w:p>
    <w:p w14:paraId="16ADD320" w14:textId="20162DE0" w:rsidR="006F3909" w:rsidRDefault="00DB7489">
      <w:pPr>
        <w:pStyle w:val="LO-normal"/>
        <w:spacing w:line="276" w:lineRule="auto"/>
        <w:jc w:val="center"/>
      </w:pPr>
      <w:r>
        <w:rPr>
          <w:rFonts w:ascii="Verdana" w:eastAsia="Verdana" w:hAnsi="Verdana" w:cs="Verdana"/>
          <w:b/>
        </w:rPr>
        <w:t>ANEXO VII – DECLARAÇÃO DE IDONEIDADE</w:t>
      </w:r>
    </w:p>
    <w:p w14:paraId="1CB7E064" w14:textId="77777777" w:rsidR="006F3909" w:rsidRDefault="006F3909">
      <w:pPr>
        <w:pStyle w:val="LO-normal"/>
        <w:spacing w:line="276" w:lineRule="auto"/>
        <w:jc w:val="center"/>
        <w:rPr>
          <w:rFonts w:ascii="Verdana" w:eastAsia="Verdana" w:hAnsi="Verdana" w:cs="Verdana"/>
        </w:rPr>
      </w:pPr>
    </w:p>
    <w:p w14:paraId="5528223C" w14:textId="77777777" w:rsidR="006F3909" w:rsidRDefault="00DB7489">
      <w:pPr>
        <w:pStyle w:val="LO-normal"/>
        <w:spacing w:line="276" w:lineRule="auto"/>
        <w:jc w:val="both"/>
      </w:pPr>
      <w:r>
        <w:rPr>
          <w:rFonts w:ascii="Verdana" w:eastAsia="Verdana" w:hAnsi="Verdana" w:cs="Verdana"/>
        </w:rPr>
        <w:t>À</w:t>
      </w:r>
    </w:p>
    <w:p w14:paraId="7FB643B1" w14:textId="77777777" w:rsidR="006F3909" w:rsidRDefault="00DB7489">
      <w:pPr>
        <w:pStyle w:val="LO-normal"/>
        <w:spacing w:line="276" w:lineRule="auto"/>
        <w:jc w:val="both"/>
      </w:pPr>
      <w:r>
        <w:rPr>
          <w:rFonts w:ascii="Verdana" w:eastAsia="Verdana" w:hAnsi="Verdana" w:cs="Verdana"/>
        </w:rPr>
        <w:t>DEFENSORIA PÚBLICA DO ESTADO DO PARANÁ</w:t>
      </w:r>
    </w:p>
    <w:p w14:paraId="0E4FCCB9" w14:textId="029F1E59" w:rsidR="006F3909" w:rsidRDefault="00DB7489">
      <w:pPr>
        <w:pStyle w:val="LO-normal"/>
        <w:spacing w:line="276" w:lineRule="auto"/>
        <w:jc w:val="both"/>
      </w:pPr>
      <w:r>
        <w:rPr>
          <w:rFonts w:ascii="Verdana" w:eastAsia="Verdana" w:hAnsi="Verdana" w:cs="Verdana"/>
        </w:rPr>
        <w:t xml:space="preserve">EDITAL DE PREGÃO ELETRÔNICO Nº </w:t>
      </w:r>
      <w:r w:rsidR="00083EB1">
        <w:rPr>
          <w:rFonts w:ascii="Verdana" w:eastAsia="Verdana" w:hAnsi="Verdana" w:cs="Verdana"/>
        </w:rPr>
        <w:t>018</w:t>
      </w:r>
      <w:r>
        <w:rPr>
          <w:rFonts w:ascii="Verdana" w:eastAsia="Verdana" w:hAnsi="Verdana" w:cs="Verdana"/>
        </w:rPr>
        <w:t>/2022</w:t>
      </w:r>
    </w:p>
    <w:p w14:paraId="266D8C95" w14:textId="77777777" w:rsidR="006F3909" w:rsidRDefault="006F3909">
      <w:pPr>
        <w:pStyle w:val="LO-normal"/>
        <w:spacing w:line="276" w:lineRule="auto"/>
        <w:jc w:val="center"/>
        <w:rPr>
          <w:rFonts w:ascii="Verdana" w:eastAsia="Verdana" w:hAnsi="Verdana" w:cs="Verdana"/>
        </w:rPr>
      </w:pPr>
    </w:p>
    <w:p w14:paraId="53B6EC85" w14:textId="77777777" w:rsidR="006F3909" w:rsidRDefault="006F3909">
      <w:pPr>
        <w:pStyle w:val="LO-normal"/>
        <w:spacing w:line="276" w:lineRule="auto"/>
        <w:jc w:val="center"/>
        <w:rPr>
          <w:rFonts w:ascii="Verdana" w:eastAsia="Verdana" w:hAnsi="Verdana" w:cs="Verdana"/>
        </w:rPr>
      </w:pPr>
    </w:p>
    <w:p w14:paraId="2B9C9398" w14:textId="77777777" w:rsidR="006F3909" w:rsidRDefault="006F3909">
      <w:pPr>
        <w:pStyle w:val="LO-normal"/>
        <w:spacing w:line="276" w:lineRule="auto"/>
        <w:jc w:val="center"/>
        <w:rPr>
          <w:rFonts w:ascii="Verdana" w:eastAsia="Verdana" w:hAnsi="Verdana" w:cs="Verdana"/>
        </w:rPr>
      </w:pPr>
    </w:p>
    <w:p w14:paraId="30D6E990" w14:textId="77777777" w:rsidR="006F3909" w:rsidRDefault="00DB7489">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3FCB0DC2" w14:textId="77777777" w:rsidR="006F3909" w:rsidRDefault="006F3909">
      <w:pPr>
        <w:pStyle w:val="LO-normal"/>
        <w:spacing w:line="276" w:lineRule="auto"/>
        <w:jc w:val="center"/>
        <w:rPr>
          <w:rFonts w:ascii="Verdana" w:eastAsia="Verdana" w:hAnsi="Verdana" w:cs="Verdana"/>
        </w:rPr>
      </w:pPr>
    </w:p>
    <w:p w14:paraId="6BDB9A26" w14:textId="77777777" w:rsidR="006F3909" w:rsidRDefault="006F3909">
      <w:pPr>
        <w:pStyle w:val="LO-normal"/>
        <w:spacing w:line="276" w:lineRule="auto"/>
        <w:jc w:val="center"/>
        <w:rPr>
          <w:rFonts w:ascii="Verdana" w:eastAsia="Verdana" w:hAnsi="Verdana" w:cs="Verdana"/>
        </w:rPr>
      </w:pPr>
    </w:p>
    <w:p w14:paraId="62B5995E" w14:textId="77777777" w:rsidR="006F3909" w:rsidRDefault="00DB7489">
      <w:pPr>
        <w:pStyle w:val="LO-normal"/>
        <w:spacing w:line="276" w:lineRule="auto"/>
        <w:jc w:val="both"/>
      </w:pPr>
      <w:r>
        <w:rPr>
          <w:rFonts w:ascii="Verdana" w:eastAsia="Verdana" w:hAnsi="Verdana" w:cs="Verdana"/>
        </w:rPr>
        <w:t>Por ser expressão da verdade, firmamos a presente.</w:t>
      </w:r>
    </w:p>
    <w:p w14:paraId="6BC984D6" w14:textId="77777777" w:rsidR="006F3909" w:rsidRDefault="006F3909">
      <w:pPr>
        <w:pStyle w:val="LO-normal"/>
        <w:spacing w:line="276" w:lineRule="auto"/>
        <w:jc w:val="center"/>
        <w:rPr>
          <w:rFonts w:ascii="Verdana" w:eastAsia="Verdana" w:hAnsi="Verdana" w:cs="Verdana"/>
        </w:rPr>
      </w:pPr>
    </w:p>
    <w:p w14:paraId="2CF9EFD8" w14:textId="77777777" w:rsidR="006F3909" w:rsidRDefault="00DB7489">
      <w:pPr>
        <w:pStyle w:val="LO-normal"/>
        <w:spacing w:line="276" w:lineRule="auto"/>
        <w:jc w:val="center"/>
      </w:pPr>
      <w:r>
        <w:rPr>
          <w:rFonts w:ascii="Verdana" w:eastAsia="Verdana" w:hAnsi="Verdana" w:cs="Verdana"/>
        </w:rPr>
        <w:t>(Local), _____ de _____________ de 2022.</w:t>
      </w:r>
    </w:p>
    <w:p w14:paraId="0B72ECBE" w14:textId="77777777" w:rsidR="006F3909" w:rsidRDefault="006F3909">
      <w:pPr>
        <w:pStyle w:val="LO-normal"/>
        <w:spacing w:line="276" w:lineRule="auto"/>
        <w:jc w:val="center"/>
        <w:rPr>
          <w:rFonts w:ascii="Verdana" w:eastAsia="Verdana" w:hAnsi="Verdana" w:cs="Verdana"/>
        </w:rPr>
      </w:pPr>
    </w:p>
    <w:p w14:paraId="52F0DC23" w14:textId="77777777" w:rsidR="006F3909" w:rsidRDefault="006F3909">
      <w:pPr>
        <w:pStyle w:val="LO-normal"/>
        <w:spacing w:line="276" w:lineRule="auto"/>
        <w:jc w:val="center"/>
        <w:rPr>
          <w:rFonts w:ascii="Verdana" w:eastAsia="Verdana" w:hAnsi="Verdana" w:cs="Verdana"/>
        </w:rPr>
      </w:pPr>
    </w:p>
    <w:p w14:paraId="7D39FD82" w14:textId="77777777" w:rsidR="006F3909" w:rsidRDefault="00DB7489">
      <w:pPr>
        <w:pStyle w:val="LO-normal"/>
        <w:spacing w:line="276" w:lineRule="auto"/>
        <w:jc w:val="center"/>
      </w:pPr>
      <w:r>
        <w:rPr>
          <w:rFonts w:ascii="Verdana" w:eastAsia="Verdana" w:hAnsi="Verdana" w:cs="Verdana"/>
        </w:rPr>
        <w:t>_______________________________</w:t>
      </w:r>
    </w:p>
    <w:p w14:paraId="34BF596A" w14:textId="77777777" w:rsidR="006F3909" w:rsidRDefault="00DB7489">
      <w:pPr>
        <w:pStyle w:val="LO-normal"/>
        <w:spacing w:line="276" w:lineRule="auto"/>
        <w:jc w:val="center"/>
      </w:pPr>
      <w:r>
        <w:rPr>
          <w:rFonts w:ascii="Verdana" w:eastAsia="Verdana" w:hAnsi="Verdana" w:cs="Verdana"/>
        </w:rPr>
        <w:t>Nome da Empresa</w:t>
      </w:r>
    </w:p>
    <w:p w14:paraId="2BD614A5" w14:textId="77777777" w:rsidR="006F3909" w:rsidRDefault="00DB7489">
      <w:pPr>
        <w:pStyle w:val="LO-normal"/>
        <w:spacing w:line="276" w:lineRule="auto"/>
        <w:jc w:val="center"/>
      </w:pPr>
      <w:r>
        <w:rPr>
          <w:rFonts w:ascii="Verdana" w:eastAsia="Verdana" w:hAnsi="Verdana" w:cs="Verdana"/>
        </w:rPr>
        <w:t>CNPJ:</w:t>
      </w:r>
    </w:p>
    <w:p w14:paraId="4EE2CF50" w14:textId="77777777" w:rsidR="006F3909" w:rsidRDefault="006F3909">
      <w:pPr>
        <w:pStyle w:val="LO-normal"/>
        <w:spacing w:line="276" w:lineRule="auto"/>
        <w:jc w:val="center"/>
        <w:rPr>
          <w:rFonts w:ascii="Verdana" w:eastAsia="Verdana" w:hAnsi="Verdana" w:cs="Verdana"/>
        </w:rPr>
      </w:pPr>
    </w:p>
    <w:p w14:paraId="6E3813F0" w14:textId="77777777" w:rsidR="006F3909" w:rsidRDefault="00DB7489">
      <w:pPr>
        <w:pStyle w:val="LO-normal"/>
        <w:spacing w:line="276" w:lineRule="auto"/>
        <w:jc w:val="center"/>
      </w:pPr>
      <w:r>
        <w:rPr>
          <w:rFonts w:ascii="Verdana" w:eastAsia="Verdana" w:hAnsi="Verdana" w:cs="Verdana"/>
        </w:rPr>
        <w:t>_____________________________________________________________</w:t>
      </w:r>
    </w:p>
    <w:p w14:paraId="7861E342" w14:textId="77777777" w:rsidR="006F3909" w:rsidRDefault="00DB7489">
      <w:pPr>
        <w:pStyle w:val="LO-normal"/>
        <w:spacing w:line="276" w:lineRule="auto"/>
        <w:jc w:val="center"/>
      </w:pPr>
      <w:r>
        <w:rPr>
          <w:rFonts w:ascii="Verdana" w:eastAsia="Verdana" w:hAnsi="Verdana" w:cs="Verdana"/>
        </w:rPr>
        <w:t>Representante Legal ou Procurador do Licitante</w:t>
      </w:r>
    </w:p>
    <w:p w14:paraId="5E584B98" w14:textId="77777777" w:rsidR="006F3909" w:rsidRDefault="00DB7489">
      <w:pPr>
        <w:pStyle w:val="LO-normal"/>
        <w:spacing w:line="276" w:lineRule="auto"/>
        <w:jc w:val="center"/>
      </w:pPr>
      <w:r>
        <w:rPr>
          <w:rFonts w:ascii="Verdana" w:eastAsia="Verdana" w:hAnsi="Verdana" w:cs="Verdana"/>
        </w:rPr>
        <w:t>(nome e assinatura)</w:t>
      </w:r>
    </w:p>
    <w:p w14:paraId="7C58E05B" w14:textId="77777777" w:rsidR="006F3909" w:rsidRDefault="006F3909">
      <w:pPr>
        <w:pStyle w:val="LO-normal"/>
        <w:spacing w:after="200" w:line="276" w:lineRule="auto"/>
        <w:rPr>
          <w:rFonts w:ascii="Verdana" w:eastAsia="Verdana" w:hAnsi="Verdana" w:cs="Verdana"/>
        </w:rPr>
      </w:pPr>
    </w:p>
    <w:p w14:paraId="78A3F09A" w14:textId="77777777" w:rsidR="006F3909" w:rsidRDefault="006F3909">
      <w:pPr>
        <w:pStyle w:val="LO-normal"/>
        <w:spacing w:after="200" w:line="276" w:lineRule="auto"/>
        <w:rPr>
          <w:rFonts w:ascii="Verdana" w:eastAsia="Verdana" w:hAnsi="Verdana" w:cs="Verdana"/>
        </w:rPr>
      </w:pPr>
    </w:p>
    <w:p w14:paraId="4452335D" w14:textId="77777777" w:rsidR="006F3909" w:rsidRDefault="006F3909">
      <w:pPr>
        <w:pStyle w:val="LO-normal"/>
        <w:spacing w:after="200" w:line="276" w:lineRule="auto"/>
        <w:rPr>
          <w:rFonts w:ascii="Verdana" w:eastAsia="Verdana" w:hAnsi="Verdana" w:cs="Verdana"/>
        </w:rPr>
      </w:pPr>
    </w:p>
    <w:p w14:paraId="20895486" w14:textId="77777777" w:rsidR="006F3909" w:rsidRDefault="006F3909">
      <w:pPr>
        <w:pStyle w:val="LO-normal"/>
        <w:spacing w:after="200" w:line="276" w:lineRule="auto"/>
        <w:rPr>
          <w:rFonts w:ascii="Verdana" w:eastAsia="Verdana" w:hAnsi="Verdana" w:cs="Verdana"/>
        </w:rPr>
      </w:pPr>
    </w:p>
    <w:p w14:paraId="4F7C5512" w14:textId="77777777" w:rsidR="006F3909" w:rsidRDefault="006F3909">
      <w:pPr>
        <w:pStyle w:val="LO-normal"/>
        <w:spacing w:after="200" w:line="276" w:lineRule="auto"/>
        <w:rPr>
          <w:rFonts w:ascii="Verdana" w:eastAsia="Verdana" w:hAnsi="Verdana" w:cs="Verdana"/>
        </w:rPr>
      </w:pPr>
    </w:p>
    <w:p w14:paraId="6FD87CD0" w14:textId="77777777" w:rsidR="006F3909" w:rsidRDefault="006F3909">
      <w:pPr>
        <w:pStyle w:val="LO-normal"/>
        <w:spacing w:after="200" w:line="276" w:lineRule="auto"/>
        <w:rPr>
          <w:rFonts w:ascii="Verdana" w:eastAsia="Verdana" w:hAnsi="Verdana" w:cs="Verdana"/>
        </w:rPr>
      </w:pPr>
    </w:p>
    <w:p w14:paraId="5F391944" w14:textId="77777777" w:rsidR="006F3909" w:rsidRDefault="006F3909">
      <w:pPr>
        <w:pStyle w:val="LO-normal"/>
        <w:spacing w:after="200" w:line="276" w:lineRule="auto"/>
        <w:rPr>
          <w:rFonts w:ascii="Verdana" w:eastAsia="Verdana" w:hAnsi="Verdana" w:cs="Verdana"/>
        </w:rPr>
      </w:pPr>
    </w:p>
    <w:p w14:paraId="2C8B4083" w14:textId="77777777" w:rsidR="006F3909" w:rsidRDefault="006F3909">
      <w:pPr>
        <w:pStyle w:val="LO-normal"/>
        <w:spacing w:after="200" w:line="276" w:lineRule="auto"/>
        <w:rPr>
          <w:rFonts w:ascii="Verdana" w:eastAsia="Verdana" w:hAnsi="Verdana" w:cs="Verdana"/>
        </w:rPr>
      </w:pPr>
    </w:p>
    <w:p w14:paraId="7536B043" w14:textId="77777777" w:rsidR="006F3909" w:rsidRDefault="006F3909">
      <w:pPr>
        <w:pStyle w:val="LO-normal"/>
        <w:spacing w:after="200" w:line="276" w:lineRule="auto"/>
        <w:rPr>
          <w:rFonts w:ascii="Verdana" w:eastAsia="Verdana" w:hAnsi="Verdana" w:cs="Verdana"/>
        </w:rPr>
      </w:pPr>
    </w:p>
    <w:p w14:paraId="4E14EFE7" w14:textId="77777777" w:rsidR="006F3909" w:rsidRDefault="006F3909">
      <w:pPr>
        <w:pStyle w:val="LO-normal"/>
        <w:spacing w:after="200" w:line="276" w:lineRule="auto"/>
        <w:rPr>
          <w:rFonts w:ascii="Verdana" w:eastAsia="Verdana" w:hAnsi="Verdana" w:cs="Verdana"/>
        </w:rPr>
      </w:pPr>
    </w:p>
    <w:p w14:paraId="0922D165" w14:textId="77777777" w:rsidR="00E07047" w:rsidRDefault="00E07047">
      <w:pPr>
        <w:pStyle w:val="LO-normal"/>
        <w:spacing w:line="276" w:lineRule="auto"/>
        <w:jc w:val="center"/>
        <w:rPr>
          <w:rFonts w:ascii="Verdana" w:eastAsia="Verdana" w:hAnsi="Verdana" w:cs="Verdana"/>
          <w:b/>
        </w:rPr>
      </w:pPr>
      <w:bookmarkStart w:id="7" w:name="_heading=h.2et92p0" w:colFirst="0" w:colLast="0"/>
      <w:bookmarkEnd w:id="7"/>
    </w:p>
    <w:p w14:paraId="6765E578" w14:textId="77777777" w:rsidR="00E07047" w:rsidRDefault="00E07047">
      <w:pPr>
        <w:pStyle w:val="LO-normal"/>
        <w:spacing w:line="276" w:lineRule="auto"/>
        <w:jc w:val="center"/>
        <w:rPr>
          <w:rFonts w:ascii="Verdana" w:eastAsia="Verdana" w:hAnsi="Verdana" w:cs="Verdana"/>
          <w:b/>
        </w:rPr>
      </w:pPr>
    </w:p>
    <w:p w14:paraId="14444A9C" w14:textId="17C7CF3C" w:rsidR="006F3909" w:rsidRDefault="00DB7489">
      <w:pPr>
        <w:pStyle w:val="LO-normal"/>
        <w:spacing w:line="276" w:lineRule="auto"/>
        <w:jc w:val="center"/>
      </w:pPr>
      <w:r>
        <w:rPr>
          <w:rFonts w:ascii="Verdana" w:eastAsia="Verdana" w:hAnsi="Verdana" w:cs="Verdana"/>
          <w:b/>
        </w:rPr>
        <w:t>ANEXO VIII – DECLARAÇÃO DE ATENDIMENTO À POLÍTICA PÚBLICA AMBIENTAL DE LICITAÇÃO SUSTENTÁVEL</w:t>
      </w:r>
    </w:p>
    <w:p w14:paraId="1AEF0669" w14:textId="77777777" w:rsidR="006F3909" w:rsidRDefault="006F3909">
      <w:pPr>
        <w:pStyle w:val="LO-normal"/>
        <w:spacing w:line="276" w:lineRule="auto"/>
        <w:jc w:val="center"/>
        <w:rPr>
          <w:rFonts w:ascii="Verdana" w:eastAsia="Verdana" w:hAnsi="Verdana" w:cs="Verdana"/>
          <w:b/>
        </w:rPr>
      </w:pPr>
    </w:p>
    <w:p w14:paraId="5ED5A569" w14:textId="77777777" w:rsidR="006F3909" w:rsidRDefault="006F3909">
      <w:pPr>
        <w:pStyle w:val="LO-normal"/>
        <w:spacing w:line="276" w:lineRule="auto"/>
        <w:jc w:val="center"/>
        <w:rPr>
          <w:rFonts w:ascii="Verdana" w:eastAsia="Verdana" w:hAnsi="Verdana" w:cs="Verdana"/>
        </w:rPr>
      </w:pPr>
    </w:p>
    <w:p w14:paraId="4537A0FC" w14:textId="77777777" w:rsidR="006F3909" w:rsidRDefault="00DB7489">
      <w:pPr>
        <w:pStyle w:val="LO-normal"/>
        <w:spacing w:line="276" w:lineRule="auto"/>
        <w:jc w:val="both"/>
      </w:pPr>
      <w:r>
        <w:rPr>
          <w:rFonts w:ascii="Verdana" w:eastAsia="Verdana" w:hAnsi="Verdana" w:cs="Verdana"/>
        </w:rPr>
        <w:t>À</w:t>
      </w:r>
    </w:p>
    <w:p w14:paraId="0227B659" w14:textId="77777777" w:rsidR="006F3909" w:rsidRDefault="00DB7489">
      <w:pPr>
        <w:pStyle w:val="LO-normal"/>
        <w:spacing w:line="276" w:lineRule="auto"/>
        <w:jc w:val="both"/>
      </w:pPr>
      <w:r>
        <w:rPr>
          <w:rFonts w:ascii="Verdana" w:eastAsia="Verdana" w:hAnsi="Verdana" w:cs="Verdana"/>
        </w:rPr>
        <w:t>DEFENSORIA PÚBLICA DO ESTADO DO PARANÁ</w:t>
      </w:r>
    </w:p>
    <w:p w14:paraId="488B1CCB" w14:textId="1DDC1E23" w:rsidR="006F3909" w:rsidRDefault="00DB7489">
      <w:pPr>
        <w:pStyle w:val="LO-normal"/>
        <w:spacing w:line="276" w:lineRule="auto"/>
        <w:jc w:val="both"/>
      </w:pPr>
      <w:r>
        <w:rPr>
          <w:rFonts w:ascii="Verdana" w:eastAsia="Verdana" w:hAnsi="Verdana" w:cs="Verdana"/>
        </w:rPr>
        <w:t xml:space="preserve">EDITAL DE PREGÃO ELETRÔNICO Nº </w:t>
      </w:r>
      <w:r w:rsidR="00083EB1">
        <w:rPr>
          <w:rFonts w:ascii="Verdana" w:eastAsia="Verdana" w:hAnsi="Verdana" w:cs="Verdana"/>
        </w:rPr>
        <w:t>018</w:t>
      </w:r>
      <w:r>
        <w:rPr>
          <w:rFonts w:ascii="Verdana" w:eastAsia="Verdana" w:hAnsi="Verdana" w:cs="Verdana"/>
        </w:rPr>
        <w:t>/2022</w:t>
      </w:r>
    </w:p>
    <w:p w14:paraId="1BDC74E3" w14:textId="77777777" w:rsidR="006F3909" w:rsidRDefault="006F3909">
      <w:pPr>
        <w:pStyle w:val="LO-normal"/>
        <w:spacing w:line="276" w:lineRule="auto"/>
        <w:jc w:val="center"/>
        <w:rPr>
          <w:rFonts w:ascii="Verdana" w:eastAsia="Verdana" w:hAnsi="Verdana" w:cs="Verdana"/>
          <w:b/>
        </w:rPr>
      </w:pPr>
    </w:p>
    <w:p w14:paraId="737CEA79" w14:textId="77777777" w:rsidR="006F3909" w:rsidRDefault="006F3909">
      <w:pPr>
        <w:pStyle w:val="LO-normal"/>
        <w:spacing w:line="276" w:lineRule="auto"/>
        <w:jc w:val="center"/>
        <w:rPr>
          <w:rFonts w:ascii="Verdana" w:eastAsia="Verdana" w:hAnsi="Verdana" w:cs="Verdana"/>
          <w:b/>
        </w:rPr>
      </w:pPr>
    </w:p>
    <w:p w14:paraId="1A3C2523" w14:textId="77777777" w:rsidR="006F3909" w:rsidRDefault="006F3909">
      <w:pPr>
        <w:pStyle w:val="LO-normal"/>
        <w:spacing w:line="276" w:lineRule="auto"/>
        <w:jc w:val="both"/>
        <w:rPr>
          <w:rFonts w:ascii="Verdana" w:eastAsia="Verdana" w:hAnsi="Verdana" w:cs="Verdana"/>
          <w:b/>
        </w:rPr>
      </w:pPr>
    </w:p>
    <w:p w14:paraId="106968E3" w14:textId="77777777" w:rsidR="006F3909" w:rsidRDefault="00DB7489">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36E996A5" w14:textId="77777777" w:rsidR="006F3909" w:rsidRDefault="006F3909">
      <w:pPr>
        <w:pStyle w:val="LO-normal"/>
        <w:spacing w:line="276" w:lineRule="auto"/>
        <w:jc w:val="center"/>
        <w:rPr>
          <w:rFonts w:ascii="Verdana" w:eastAsia="Verdana" w:hAnsi="Verdana" w:cs="Verdana"/>
        </w:rPr>
      </w:pPr>
    </w:p>
    <w:p w14:paraId="3A450B0A" w14:textId="77777777" w:rsidR="006F3909" w:rsidRDefault="006F3909">
      <w:pPr>
        <w:pStyle w:val="LO-normal"/>
        <w:spacing w:line="276" w:lineRule="auto"/>
        <w:jc w:val="center"/>
        <w:rPr>
          <w:rFonts w:ascii="Verdana" w:eastAsia="Verdana" w:hAnsi="Verdana" w:cs="Verdana"/>
        </w:rPr>
      </w:pPr>
    </w:p>
    <w:p w14:paraId="05C542F9" w14:textId="77777777" w:rsidR="006F3909" w:rsidRDefault="006F3909">
      <w:pPr>
        <w:pStyle w:val="LO-normal"/>
        <w:spacing w:line="276" w:lineRule="auto"/>
        <w:jc w:val="center"/>
        <w:rPr>
          <w:rFonts w:ascii="Verdana" w:eastAsia="Verdana" w:hAnsi="Verdana" w:cs="Verdana"/>
        </w:rPr>
      </w:pPr>
    </w:p>
    <w:p w14:paraId="7BA6F0BE" w14:textId="77777777" w:rsidR="006F3909" w:rsidRDefault="00DB7489">
      <w:pPr>
        <w:pStyle w:val="LO-normal"/>
        <w:spacing w:line="276" w:lineRule="auto"/>
        <w:jc w:val="center"/>
      </w:pPr>
      <w:r>
        <w:rPr>
          <w:rFonts w:ascii="Verdana" w:eastAsia="Verdana" w:hAnsi="Verdana" w:cs="Verdana"/>
        </w:rPr>
        <w:t>(Local), ____ de __________ de 2022.</w:t>
      </w:r>
    </w:p>
    <w:p w14:paraId="4E6EA242" w14:textId="77777777" w:rsidR="006F3909" w:rsidRDefault="006F3909">
      <w:pPr>
        <w:pStyle w:val="LO-normal"/>
        <w:spacing w:line="276" w:lineRule="auto"/>
        <w:jc w:val="center"/>
        <w:rPr>
          <w:rFonts w:ascii="Verdana" w:eastAsia="Verdana" w:hAnsi="Verdana" w:cs="Verdana"/>
        </w:rPr>
      </w:pPr>
    </w:p>
    <w:p w14:paraId="055393EC" w14:textId="77777777" w:rsidR="006F3909" w:rsidRDefault="006F3909">
      <w:pPr>
        <w:pStyle w:val="LO-normal"/>
        <w:spacing w:line="276" w:lineRule="auto"/>
        <w:jc w:val="center"/>
        <w:rPr>
          <w:rFonts w:ascii="Verdana" w:eastAsia="Verdana" w:hAnsi="Verdana" w:cs="Verdana"/>
        </w:rPr>
      </w:pPr>
    </w:p>
    <w:p w14:paraId="725E8552" w14:textId="77777777" w:rsidR="006F3909" w:rsidRDefault="006F3909">
      <w:pPr>
        <w:pStyle w:val="LO-normal"/>
        <w:spacing w:line="276" w:lineRule="auto"/>
        <w:jc w:val="center"/>
        <w:rPr>
          <w:rFonts w:ascii="Verdana" w:eastAsia="Verdana" w:hAnsi="Verdana" w:cs="Verdana"/>
        </w:rPr>
      </w:pPr>
    </w:p>
    <w:p w14:paraId="2F2D8AA9" w14:textId="77777777" w:rsidR="006F3909" w:rsidRDefault="00DB7489">
      <w:pPr>
        <w:pStyle w:val="LO-normal"/>
        <w:spacing w:line="276" w:lineRule="auto"/>
        <w:jc w:val="center"/>
      </w:pPr>
      <w:r>
        <w:rPr>
          <w:rFonts w:ascii="Verdana" w:eastAsia="Verdana" w:hAnsi="Verdana" w:cs="Verdana"/>
        </w:rPr>
        <w:t>_______________________________</w:t>
      </w:r>
    </w:p>
    <w:p w14:paraId="012D3038" w14:textId="77777777" w:rsidR="006F3909" w:rsidRDefault="00DB7489">
      <w:pPr>
        <w:pStyle w:val="LO-normal"/>
        <w:spacing w:line="276" w:lineRule="auto"/>
        <w:jc w:val="center"/>
      </w:pPr>
      <w:r>
        <w:rPr>
          <w:rFonts w:ascii="Verdana" w:eastAsia="Verdana" w:hAnsi="Verdana" w:cs="Verdana"/>
        </w:rPr>
        <w:t>Nome da Empresa</w:t>
      </w:r>
    </w:p>
    <w:p w14:paraId="3D9F7803" w14:textId="77777777" w:rsidR="006F3909" w:rsidRDefault="00DB7489">
      <w:pPr>
        <w:pStyle w:val="LO-normal"/>
        <w:spacing w:line="276" w:lineRule="auto"/>
        <w:jc w:val="center"/>
      </w:pPr>
      <w:r>
        <w:rPr>
          <w:rFonts w:ascii="Verdana" w:eastAsia="Verdana" w:hAnsi="Verdana" w:cs="Verdana"/>
        </w:rPr>
        <w:t>CNPJ:</w:t>
      </w:r>
    </w:p>
    <w:p w14:paraId="29CBD040" w14:textId="77777777" w:rsidR="006F3909" w:rsidRDefault="006F3909">
      <w:pPr>
        <w:pStyle w:val="LO-normal"/>
        <w:spacing w:line="276" w:lineRule="auto"/>
        <w:jc w:val="center"/>
        <w:rPr>
          <w:rFonts w:ascii="Verdana" w:eastAsia="Verdana" w:hAnsi="Verdana" w:cs="Verdana"/>
        </w:rPr>
      </w:pPr>
    </w:p>
    <w:p w14:paraId="0B00FF4B" w14:textId="77777777" w:rsidR="006F3909" w:rsidRDefault="006F3909">
      <w:pPr>
        <w:pStyle w:val="LO-normal"/>
        <w:spacing w:line="276" w:lineRule="auto"/>
        <w:jc w:val="center"/>
        <w:rPr>
          <w:rFonts w:ascii="Verdana" w:eastAsia="Verdana" w:hAnsi="Verdana" w:cs="Verdana"/>
        </w:rPr>
      </w:pPr>
    </w:p>
    <w:p w14:paraId="404EA422" w14:textId="77777777" w:rsidR="006F3909" w:rsidRDefault="006F3909">
      <w:pPr>
        <w:pStyle w:val="LO-normal"/>
        <w:spacing w:line="276" w:lineRule="auto"/>
        <w:jc w:val="center"/>
        <w:rPr>
          <w:rFonts w:ascii="Verdana" w:eastAsia="Verdana" w:hAnsi="Verdana" w:cs="Verdana"/>
        </w:rPr>
      </w:pPr>
    </w:p>
    <w:p w14:paraId="23FB758F" w14:textId="77777777" w:rsidR="006F3909" w:rsidRDefault="00DB7489">
      <w:pPr>
        <w:pStyle w:val="LO-normal"/>
        <w:spacing w:line="276" w:lineRule="auto"/>
        <w:jc w:val="center"/>
      </w:pPr>
      <w:r>
        <w:rPr>
          <w:rFonts w:ascii="Verdana" w:eastAsia="Verdana" w:hAnsi="Verdana" w:cs="Verdana"/>
        </w:rPr>
        <w:t>_________________________________________________________</w:t>
      </w:r>
    </w:p>
    <w:p w14:paraId="00D9B430" w14:textId="77777777" w:rsidR="006F3909" w:rsidRDefault="00DB7489">
      <w:pPr>
        <w:pStyle w:val="LO-normal"/>
        <w:spacing w:line="276" w:lineRule="auto"/>
        <w:jc w:val="center"/>
      </w:pPr>
      <w:r>
        <w:rPr>
          <w:rFonts w:ascii="Verdana" w:eastAsia="Verdana" w:hAnsi="Verdana" w:cs="Verdana"/>
        </w:rPr>
        <w:t>Representante Legal ou Procurador do Licitante</w:t>
      </w:r>
    </w:p>
    <w:p w14:paraId="3AE2429F" w14:textId="77777777" w:rsidR="006F3909" w:rsidRDefault="00DB7489">
      <w:pPr>
        <w:pStyle w:val="LO-normal"/>
        <w:spacing w:line="276" w:lineRule="auto"/>
        <w:jc w:val="center"/>
      </w:pPr>
      <w:r>
        <w:rPr>
          <w:rFonts w:ascii="Verdana" w:eastAsia="Verdana" w:hAnsi="Verdana" w:cs="Verdana"/>
        </w:rPr>
        <w:t>(nome e assinatura)</w:t>
      </w:r>
    </w:p>
    <w:p w14:paraId="1522958C" w14:textId="77777777" w:rsidR="006F3909" w:rsidRDefault="006F3909">
      <w:pPr>
        <w:pStyle w:val="LO-normal"/>
        <w:spacing w:line="276" w:lineRule="auto"/>
        <w:jc w:val="center"/>
        <w:rPr>
          <w:rFonts w:ascii="Verdana" w:eastAsia="Verdana" w:hAnsi="Verdana" w:cs="Verdana"/>
          <w:b/>
          <w:highlight w:val="green"/>
        </w:rPr>
      </w:pPr>
    </w:p>
    <w:p w14:paraId="6ACFDB3F" w14:textId="77777777" w:rsidR="006F3909" w:rsidRDefault="006F3909">
      <w:pPr>
        <w:pStyle w:val="LO-normal"/>
        <w:spacing w:line="276" w:lineRule="auto"/>
        <w:jc w:val="center"/>
        <w:rPr>
          <w:rFonts w:ascii="Verdana" w:eastAsia="Verdana" w:hAnsi="Verdana" w:cs="Verdana"/>
          <w:b/>
          <w:highlight w:val="green"/>
        </w:rPr>
      </w:pPr>
    </w:p>
    <w:p w14:paraId="431AF35A" w14:textId="77777777" w:rsidR="006F3909" w:rsidRDefault="006F3909">
      <w:pPr>
        <w:pStyle w:val="LO-normal"/>
        <w:spacing w:line="276" w:lineRule="auto"/>
        <w:jc w:val="center"/>
        <w:rPr>
          <w:rFonts w:ascii="Verdana" w:eastAsia="Verdana" w:hAnsi="Verdana" w:cs="Verdana"/>
          <w:b/>
          <w:highlight w:val="green"/>
        </w:rPr>
      </w:pPr>
    </w:p>
    <w:p w14:paraId="7BF69A16" w14:textId="77777777" w:rsidR="006F3909" w:rsidRDefault="006F3909">
      <w:pPr>
        <w:pStyle w:val="LO-normal"/>
        <w:spacing w:line="276" w:lineRule="auto"/>
        <w:jc w:val="center"/>
        <w:rPr>
          <w:rFonts w:ascii="Verdana" w:eastAsia="Verdana" w:hAnsi="Verdana" w:cs="Verdana"/>
          <w:b/>
          <w:highlight w:val="green"/>
        </w:rPr>
      </w:pPr>
    </w:p>
    <w:p w14:paraId="3E822864" w14:textId="77777777" w:rsidR="006F3909" w:rsidRDefault="006F3909">
      <w:pPr>
        <w:pStyle w:val="LO-normal"/>
        <w:spacing w:line="276" w:lineRule="auto"/>
        <w:jc w:val="center"/>
        <w:rPr>
          <w:rFonts w:ascii="Verdana" w:eastAsia="Verdana" w:hAnsi="Verdana" w:cs="Verdana"/>
          <w:b/>
          <w:highlight w:val="green"/>
        </w:rPr>
      </w:pPr>
    </w:p>
    <w:p w14:paraId="22545B79" w14:textId="77777777" w:rsidR="006F3909" w:rsidRDefault="006F3909">
      <w:pPr>
        <w:pStyle w:val="LO-normal"/>
        <w:spacing w:line="276" w:lineRule="auto"/>
        <w:jc w:val="center"/>
        <w:rPr>
          <w:rFonts w:ascii="Verdana" w:eastAsia="Verdana" w:hAnsi="Verdana" w:cs="Verdana"/>
          <w:b/>
          <w:highlight w:val="green"/>
        </w:rPr>
      </w:pPr>
    </w:p>
    <w:p w14:paraId="1945EDF4" w14:textId="77777777" w:rsidR="006F3909" w:rsidRDefault="006F3909">
      <w:pPr>
        <w:pStyle w:val="LO-normal"/>
        <w:spacing w:line="276" w:lineRule="auto"/>
        <w:jc w:val="center"/>
        <w:rPr>
          <w:rFonts w:ascii="Verdana" w:eastAsia="Verdana" w:hAnsi="Verdana" w:cs="Verdana"/>
          <w:b/>
          <w:highlight w:val="green"/>
        </w:rPr>
      </w:pPr>
    </w:p>
    <w:p w14:paraId="2AC65793" w14:textId="77777777" w:rsidR="006F3909" w:rsidRDefault="006F3909">
      <w:pPr>
        <w:pStyle w:val="LO-normal"/>
        <w:spacing w:line="276" w:lineRule="auto"/>
        <w:jc w:val="center"/>
        <w:rPr>
          <w:rFonts w:ascii="Verdana" w:eastAsia="Verdana" w:hAnsi="Verdana" w:cs="Verdana"/>
          <w:b/>
          <w:highlight w:val="green"/>
        </w:rPr>
      </w:pPr>
    </w:p>
    <w:p w14:paraId="161A6325" w14:textId="77777777" w:rsidR="006F3909" w:rsidRDefault="006F3909">
      <w:pPr>
        <w:pStyle w:val="LO-normal"/>
        <w:spacing w:line="276" w:lineRule="auto"/>
        <w:jc w:val="center"/>
        <w:rPr>
          <w:rFonts w:ascii="Verdana" w:eastAsia="Verdana" w:hAnsi="Verdana" w:cs="Verdana"/>
          <w:b/>
          <w:highlight w:val="green"/>
        </w:rPr>
      </w:pPr>
    </w:p>
    <w:p w14:paraId="0D5A3386" w14:textId="77777777" w:rsidR="006F3909" w:rsidRDefault="006F3909">
      <w:pPr>
        <w:pStyle w:val="LO-normal"/>
        <w:spacing w:line="276" w:lineRule="auto"/>
        <w:jc w:val="center"/>
        <w:rPr>
          <w:rFonts w:ascii="Verdana" w:eastAsia="Verdana" w:hAnsi="Verdana" w:cs="Verdana"/>
          <w:b/>
          <w:highlight w:val="green"/>
        </w:rPr>
      </w:pPr>
    </w:p>
    <w:p w14:paraId="58774E2E" w14:textId="77777777" w:rsidR="006F3909" w:rsidRDefault="006F3909">
      <w:pPr>
        <w:pStyle w:val="LO-normal"/>
        <w:spacing w:line="276" w:lineRule="auto"/>
        <w:jc w:val="center"/>
        <w:rPr>
          <w:rFonts w:ascii="Verdana" w:eastAsia="Verdana" w:hAnsi="Verdana" w:cs="Verdana"/>
          <w:b/>
          <w:highlight w:val="green"/>
        </w:rPr>
      </w:pPr>
    </w:p>
    <w:p w14:paraId="73FF24E2" w14:textId="77777777" w:rsidR="006F3909" w:rsidRDefault="006F3909">
      <w:pPr>
        <w:pStyle w:val="LO-normal"/>
        <w:spacing w:line="276" w:lineRule="auto"/>
        <w:jc w:val="center"/>
        <w:rPr>
          <w:rFonts w:ascii="Verdana" w:eastAsia="Verdana" w:hAnsi="Verdana" w:cs="Verdana"/>
          <w:b/>
          <w:highlight w:val="green"/>
        </w:rPr>
      </w:pPr>
    </w:p>
    <w:p w14:paraId="1E36DAB4" w14:textId="77777777" w:rsidR="006F3909" w:rsidRDefault="006F3909">
      <w:pPr>
        <w:pStyle w:val="LO-normal"/>
        <w:spacing w:line="276" w:lineRule="auto"/>
        <w:jc w:val="center"/>
        <w:rPr>
          <w:rFonts w:ascii="Verdana" w:eastAsia="Verdana" w:hAnsi="Verdana" w:cs="Verdana"/>
          <w:b/>
          <w:highlight w:val="green"/>
        </w:rPr>
      </w:pPr>
    </w:p>
    <w:p w14:paraId="3970F4BF" w14:textId="77777777" w:rsidR="006F3909" w:rsidRDefault="006F3909">
      <w:pPr>
        <w:pStyle w:val="LO-normal"/>
        <w:spacing w:line="276" w:lineRule="auto"/>
        <w:jc w:val="center"/>
        <w:rPr>
          <w:rFonts w:ascii="Verdana" w:eastAsia="Verdana" w:hAnsi="Verdana" w:cs="Verdana"/>
          <w:b/>
          <w:highlight w:val="green"/>
        </w:rPr>
      </w:pPr>
    </w:p>
    <w:p w14:paraId="3D6A168F" w14:textId="77777777" w:rsidR="006F3909" w:rsidRDefault="006F3909">
      <w:pPr>
        <w:pStyle w:val="LO-normal"/>
        <w:spacing w:line="276" w:lineRule="auto"/>
        <w:jc w:val="center"/>
        <w:rPr>
          <w:rFonts w:ascii="Verdana" w:eastAsia="Verdana" w:hAnsi="Verdana" w:cs="Verdana"/>
          <w:b/>
          <w:highlight w:val="green"/>
        </w:rPr>
      </w:pPr>
    </w:p>
    <w:p w14:paraId="29F03741" w14:textId="77777777" w:rsidR="006F3909" w:rsidRDefault="006F3909">
      <w:pPr>
        <w:pStyle w:val="LO-normal"/>
        <w:spacing w:line="276" w:lineRule="auto"/>
        <w:jc w:val="center"/>
        <w:rPr>
          <w:rFonts w:ascii="Verdana" w:eastAsia="Verdana" w:hAnsi="Verdana" w:cs="Verdana"/>
          <w:b/>
          <w:highlight w:val="green"/>
        </w:rPr>
      </w:pPr>
    </w:p>
    <w:p w14:paraId="7116FA9E" w14:textId="77777777" w:rsidR="00083EB1" w:rsidRDefault="00083EB1">
      <w:pPr>
        <w:pStyle w:val="LO-normal"/>
        <w:spacing w:line="276" w:lineRule="auto"/>
        <w:jc w:val="center"/>
        <w:rPr>
          <w:rFonts w:ascii="Verdana" w:eastAsia="Verdana" w:hAnsi="Verdana" w:cs="Verdana"/>
          <w:b/>
        </w:rPr>
      </w:pPr>
    </w:p>
    <w:p w14:paraId="7F848124" w14:textId="207CDC2A" w:rsidR="006F3909" w:rsidRDefault="00DB7489">
      <w:pPr>
        <w:pStyle w:val="LO-normal"/>
        <w:spacing w:line="276" w:lineRule="auto"/>
        <w:jc w:val="center"/>
      </w:pPr>
      <w:r>
        <w:rPr>
          <w:rFonts w:ascii="Verdana" w:eastAsia="Verdana" w:hAnsi="Verdana" w:cs="Verdana"/>
          <w:b/>
        </w:rPr>
        <w:t>ANEXO IX – MINUTA DA ATA DE REGISTRO DE PREÇOS</w:t>
      </w:r>
    </w:p>
    <w:p w14:paraId="195B3BB0" w14:textId="77777777" w:rsidR="006F3909" w:rsidRDefault="006F3909">
      <w:pPr>
        <w:pStyle w:val="LO-normal"/>
        <w:spacing w:line="276" w:lineRule="auto"/>
        <w:jc w:val="both"/>
        <w:rPr>
          <w:rFonts w:ascii="Verdana" w:eastAsia="Verdana" w:hAnsi="Verdana" w:cs="Verdana"/>
          <w:b/>
        </w:rPr>
      </w:pPr>
    </w:p>
    <w:p w14:paraId="5C0DA148" w14:textId="658BA4E3" w:rsidR="006F3909" w:rsidRDefault="00DB7489">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083EB1">
        <w:rPr>
          <w:rFonts w:ascii="Verdana" w:eastAsia="Verdana" w:hAnsi="Verdana" w:cs="Verdana"/>
        </w:rPr>
        <w:t>018</w:t>
      </w:r>
      <w:r>
        <w:rPr>
          <w:rFonts w:ascii="Verdana" w:eastAsia="Verdana" w:hAnsi="Verdana" w:cs="Verdana"/>
        </w:rPr>
        <w:t xml:space="preserve">/2022 (Protocolo nº </w:t>
      </w:r>
      <w:r w:rsidR="00E07047" w:rsidRPr="00E07047">
        <w:rPr>
          <w:rFonts w:ascii="Verdana" w:eastAsia="Verdana" w:hAnsi="Verdana" w:cs="Verdana"/>
        </w:rPr>
        <w:t>16.516.977-8</w:t>
      </w:r>
      <w:r>
        <w:rPr>
          <w:rFonts w:ascii="Verdana" w:eastAsia="Verdana" w:hAnsi="Verdana" w:cs="Verdana"/>
        </w:rPr>
        <w:t>) na modalidade Pregão Eletrônico, cujo resultado fora homologado em .../.../... (D</w:t>
      </w:r>
      <w:r w:rsidR="00083EB1">
        <w:rPr>
          <w:rFonts w:ascii="Verdana" w:eastAsia="Verdana" w:hAnsi="Verdana" w:cs="Verdana"/>
        </w:rPr>
        <w:t>ED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11F138E7" w14:textId="77777777" w:rsidR="006F3909" w:rsidRDefault="006F3909">
      <w:pPr>
        <w:pStyle w:val="LO-normal"/>
        <w:spacing w:line="276" w:lineRule="auto"/>
        <w:jc w:val="both"/>
        <w:rPr>
          <w:rFonts w:ascii="Verdana" w:eastAsia="Verdana" w:hAnsi="Verdana" w:cs="Verdana"/>
          <w:highlight w:val="green"/>
        </w:rPr>
      </w:pPr>
    </w:p>
    <w:p w14:paraId="6E209F0D" w14:textId="77777777" w:rsidR="006F3909" w:rsidRDefault="00DB7489">
      <w:pPr>
        <w:pStyle w:val="LO-normal"/>
        <w:spacing w:line="276" w:lineRule="auto"/>
        <w:jc w:val="both"/>
      </w:pPr>
      <w:r>
        <w:rPr>
          <w:rFonts w:ascii="Verdana" w:eastAsia="Verdana" w:hAnsi="Verdana" w:cs="Verdana"/>
          <w:b/>
        </w:rPr>
        <w:t>1. OBJETO</w:t>
      </w:r>
    </w:p>
    <w:p w14:paraId="7482AB35" w14:textId="55C35FE4" w:rsidR="006F3909" w:rsidRDefault="00DB7489">
      <w:pPr>
        <w:pStyle w:val="LO-normal"/>
        <w:spacing w:line="276" w:lineRule="auto"/>
        <w:jc w:val="both"/>
      </w:pPr>
      <w:r>
        <w:rPr>
          <w:rFonts w:ascii="Verdana" w:eastAsia="Verdana" w:hAnsi="Verdana" w:cs="Verdana"/>
        </w:rPr>
        <w:t xml:space="preserve">1.1. O objeto da presente Ata de Registro de Preços é a aquisição de </w:t>
      </w:r>
      <w:r w:rsidR="00B251C4" w:rsidRPr="00B251C4">
        <w:rPr>
          <w:rFonts w:ascii="Verdana" w:eastAsia="Verdana" w:hAnsi="Verdana" w:cs="Verdana"/>
        </w:rPr>
        <w:t>computadores tipo desktop com garantia on site de 36 (trinta e seis) meses e monitores, para a Defensoria Pública do Paraná</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53EF0943" w14:textId="77777777" w:rsidR="006F3909" w:rsidRDefault="006F3909">
      <w:pPr>
        <w:pStyle w:val="LO-normal"/>
        <w:spacing w:line="276" w:lineRule="auto"/>
        <w:jc w:val="both"/>
        <w:rPr>
          <w:rFonts w:ascii="Verdana" w:eastAsia="Verdana" w:hAnsi="Verdana" w:cs="Verdana"/>
          <w:highlight w:val="green"/>
        </w:rPr>
      </w:pPr>
    </w:p>
    <w:p w14:paraId="144336AB" w14:textId="77777777" w:rsidR="006F3909" w:rsidRDefault="00DB7489">
      <w:pPr>
        <w:pStyle w:val="LO-normal"/>
        <w:spacing w:line="276" w:lineRule="auto"/>
        <w:jc w:val="both"/>
      </w:pPr>
      <w:r>
        <w:rPr>
          <w:rFonts w:ascii="Verdana" w:eastAsia="Verdana" w:hAnsi="Verdana" w:cs="Verdana"/>
          <w:b/>
        </w:rPr>
        <w:t>2. FORNECEDORES E PREÇOS REGISTRADOS</w:t>
      </w:r>
    </w:p>
    <w:p w14:paraId="7195041A" w14:textId="77777777" w:rsidR="006F3909" w:rsidRDefault="00DB7489">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7CCB4C4F" w14:textId="77777777" w:rsidR="006F3909" w:rsidRDefault="006F3909">
      <w:pPr>
        <w:pStyle w:val="LO-normal"/>
        <w:spacing w:line="276" w:lineRule="auto"/>
        <w:jc w:val="both"/>
        <w:rPr>
          <w:rFonts w:ascii="Verdana" w:eastAsia="Verdana" w:hAnsi="Verdana" w:cs="Verdana"/>
        </w:rPr>
      </w:pPr>
    </w:p>
    <w:tbl>
      <w:tblPr>
        <w:tblStyle w:val="a9"/>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6F3909" w14:paraId="1B214218"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B5E13" w14:textId="77777777" w:rsidR="006F3909" w:rsidRDefault="00DB7489">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BD9E" w14:textId="77777777" w:rsidR="006F3909" w:rsidRDefault="00DB7489">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3B3182" w14:textId="77777777" w:rsidR="006F3909" w:rsidRDefault="00DB7489">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43A2" w14:textId="77777777" w:rsidR="006F3909" w:rsidRDefault="00DB7489">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7DFD" w14:textId="77777777" w:rsidR="006F3909" w:rsidRDefault="00DB7489">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0081C" w14:textId="77777777" w:rsidR="006F3909" w:rsidRDefault="00DB7489">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F2AA" w14:textId="77777777" w:rsidR="006F3909" w:rsidRDefault="00DB7489">
            <w:pPr>
              <w:pStyle w:val="LO-normal"/>
              <w:spacing w:line="276" w:lineRule="auto"/>
              <w:jc w:val="center"/>
            </w:pPr>
            <w:r>
              <w:rPr>
                <w:rFonts w:ascii="Verdana" w:eastAsia="Verdana" w:hAnsi="Verdana" w:cs="Verdana"/>
                <w:b/>
                <w:sz w:val="16"/>
                <w:szCs w:val="16"/>
              </w:rPr>
              <w:t>Valor Total</w:t>
            </w:r>
          </w:p>
        </w:tc>
      </w:tr>
      <w:tr w:rsidR="006F3909" w14:paraId="30E27585" w14:textId="77777777">
        <w:trPr>
          <w:trHeight w:val="160"/>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F1607E" w14:textId="77777777" w:rsidR="006F3909" w:rsidRDefault="00DB7489">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FB070" w14:textId="77777777" w:rsidR="006F3909" w:rsidRDefault="00DB7489">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0C3C2" w14:textId="77777777" w:rsidR="006F3909" w:rsidRDefault="006F3909">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A1C0" w14:textId="77777777" w:rsidR="006F3909" w:rsidRDefault="006F3909">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354060A" w14:textId="77777777" w:rsidR="006F3909" w:rsidRDefault="006F3909">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86575" w14:textId="77777777" w:rsidR="006F3909" w:rsidRDefault="00DB7489">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958" w14:textId="77777777" w:rsidR="006F3909" w:rsidRDefault="00DB7489">
            <w:pPr>
              <w:pStyle w:val="LO-normal"/>
            </w:pPr>
            <w:r>
              <w:rPr>
                <w:rFonts w:ascii="Verdana" w:eastAsia="Verdana" w:hAnsi="Verdana" w:cs="Verdana"/>
                <w:sz w:val="16"/>
                <w:szCs w:val="16"/>
              </w:rPr>
              <w:t>R$</w:t>
            </w:r>
          </w:p>
        </w:tc>
      </w:tr>
      <w:tr w:rsidR="006F3909" w14:paraId="69D92095" w14:textId="77777777">
        <w:trPr>
          <w:trHeight w:val="23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C32CE7" w14:textId="77777777" w:rsidR="006F3909" w:rsidRDefault="006F3909">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A5F6" w14:textId="77777777" w:rsidR="006F3909" w:rsidRDefault="00DB7489">
            <w:pPr>
              <w:pStyle w:val="LO-normal"/>
              <w:spacing w:line="276" w:lineRule="auto"/>
              <w:jc w:val="center"/>
            </w:pPr>
            <w:r>
              <w:rPr>
                <w:rFonts w:ascii="Verdana" w:eastAsia="Verdana" w:hAnsi="Verdana" w:cs="Verdana"/>
                <w:b/>
                <w:sz w:val="16"/>
                <w:szCs w:val="16"/>
              </w:rPr>
              <w:t>2</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19493" w14:textId="77777777" w:rsidR="006F3909" w:rsidRDefault="006F3909">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DACD0" w14:textId="77777777" w:rsidR="006F3909" w:rsidRDefault="006F3909">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09B6023" w14:textId="77777777" w:rsidR="006F3909" w:rsidRDefault="006F3909">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D783" w14:textId="77777777" w:rsidR="006F3909" w:rsidRDefault="00DB7489">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F8A4A" w14:textId="77777777" w:rsidR="006F3909" w:rsidRDefault="00DB7489">
            <w:pPr>
              <w:pStyle w:val="LO-normal"/>
            </w:pPr>
            <w:r>
              <w:rPr>
                <w:rFonts w:ascii="Verdana" w:eastAsia="Verdana" w:hAnsi="Verdana" w:cs="Verdana"/>
                <w:sz w:val="16"/>
                <w:szCs w:val="16"/>
              </w:rPr>
              <w:t>R$</w:t>
            </w:r>
          </w:p>
        </w:tc>
      </w:tr>
      <w:tr w:rsidR="006F3909" w14:paraId="35BBDAF1" w14:textId="77777777">
        <w:trPr>
          <w:trHeight w:val="160"/>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3DCF4" w14:textId="77777777" w:rsidR="006F3909" w:rsidRDefault="006F3909">
            <w:pPr>
              <w:pStyle w:val="LO-normal"/>
              <w:widowControl w:val="0"/>
              <w:pBdr>
                <w:top w:val="nil"/>
                <w:left w:val="nil"/>
                <w:bottom w:val="nil"/>
                <w:right w:val="nil"/>
                <w:between w:val="nil"/>
              </w:pBdr>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5AE6" w14:textId="77777777" w:rsidR="006F3909" w:rsidRDefault="00DB7489">
            <w:pPr>
              <w:pStyle w:val="LO-normal"/>
              <w:spacing w:line="276" w:lineRule="auto"/>
              <w:jc w:val="center"/>
            </w:pPr>
            <w:r>
              <w:rPr>
                <w:rFonts w:ascii="Verdana" w:eastAsia="Verdana" w:hAnsi="Verdana" w:cs="Verdana"/>
                <w:b/>
                <w:sz w:val="16"/>
                <w:szCs w:val="16"/>
              </w:rPr>
              <w:t>3</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AC16B9" w14:textId="77777777" w:rsidR="006F3909" w:rsidRDefault="006F3909">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AA13" w14:textId="77777777" w:rsidR="006F3909" w:rsidRDefault="006F3909">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49B95FE9" w14:textId="77777777" w:rsidR="006F3909" w:rsidRDefault="006F3909">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52A5" w14:textId="77777777" w:rsidR="006F3909" w:rsidRDefault="00DB7489">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C7E73" w14:textId="77777777" w:rsidR="006F3909" w:rsidRDefault="00DB7489">
            <w:pPr>
              <w:pStyle w:val="LO-normal"/>
            </w:pPr>
            <w:r>
              <w:rPr>
                <w:rFonts w:ascii="Verdana" w:eastAsia="Verdana" w:hAnsi="Verdana" w:cs="Verdana"/>
                <w:sz w:val="16"/>
                <w:szCs w:val="16"/>
              </w:rPr>
              <w:t>R$</w:t>
            </w:r>
          </w:p>
        </w:tc>
      </w:tr>
      <w:tr w:rsidR="006F3909" w14:paraId="73F723DC"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CB2F3D" w14:textId="77777777" w:rsidR="006F3909" w:rsidRDefault="00DB7489">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47DFE8EA" w14:textId="77777777" w:rsidR="006F3909" w:rsidRDefault="00DB7489">
            <w:pPr>
              <w:pStyle w:val="LO-normal"/>
              <w:spacing w:line="276" w:lineRule="auto"/>
              <w:rPr>
                <w:b/>
              </w:rPr>
            </w:pPr>
            <w:r>
              <w:rPr>
                <w:rFonts w:ascii="Verdana" w:eastAsia="Verdana" w:hAnsi="Verdana" w:cs="Verdana"/>
                <w:b/>
                <w:sz w:val="16"/>
                <w:szCs w:val="16"/>
              </w:rPr>
              <w:t xml:space="preserve">R$ </w:t>
            </w:r>
          </w:p>
        </w:tc>
      </w:tr>
    </w:tbl>
    <w:p w14:paraId="6B27B15F" w14:textId="77777777" w:rsidR="006F3909" w:rsidRDefault="006F3909">
      <w:pPr>
        <w:pStyle w:val="LO-normal"/>
        <w:spacing w:line="276" w:lineRule="auto"/>
        <w:jc w:val="both"/>
        <w:rPr>
          <w:rFonts w:ascii="Verdana" w:eastAsia="Verdana" w:hAnsi="Verdana" w:cs="Verdana"/>
        </w:rPr>
      </w:pPr>
    </w:p>
    <w:tbl>
      <w:tblPr>
        <w:tblStyle w:val="aa"/>
        <w:tblW w:w="9263" w:type="dxa"/>
        <w:jc w:val="center"/>
        <w:tblInd w:w="0" w:type="dxa"/>
        <w:tblLayout w:type="fixed"/>
        <w:tblLook w:val="0400" w:firstRow="0" w:lastRow="0" w:firstColumn="0" w:lastColumn="0" w:noHBand="0" w:noVBand="1"/>
      </w:tblPr>
      <w:tblGrid>
        <w:gridCol w:w="9263"/>
      </w:tblGrid>
      <w:tr w:rsidR="006F3909" w14:paraId="70870C7E"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C6C7D" w14:textId="77777777" w:rsidR="006F3909" w:rsidRDefault="00DB7489">
            <w:pPr>
              <w:pStyle w:val="LO-normal"/>
              <w:spacing w:before="120" w:line="360" w:lineRule="auto"/>
            </w:pPr>
            <w:r>
              <w:rPr>
                <w:rFonts w:ascii="Verdana" w:eastAsia="Verdana" w:hAnsi="Verdana" w:cs="Verdana"/>
                <w:color w:val="000000"/>
                <w:sz w:val="16"/>
                <w:szCs w:val="16"/>
              </w:rPr>
              <w:t>EMPRESA:</w:t>
            </w:r>
          </w:p>
          <w:p w14:paraId="796AF5A9" w14:textId="77777777" w:rsidR="006F3909" w:rsidRDefault="00DB7489">
            <w:pPr>
              <w:pStyle w:val="LO-normal"/>
              <w:spacing w:line="360" w:lineRule="auto"/>
            </w:pPr>
            <w:r>
              <w:rPr>
                <w:rFonts w:ascii="Verdana" w:eastAsia="Verdana" w:hAnsi="Verdana" w:cs="Verdana"/>
                <w:color w:val="000000"/>
                <w:sz w:val="16"/>
                <w:szCs w:val="16"/>
              </w:rPr>
              <w:t>DENOMINAÇÃO SOCIAL:</w:t>
            </w:r>
          </w:p>
          <w:p w14:paraId="175F5726" w14:textId="77777777" w:rsidR="006F3909" w:rsidRDefault="00DB7489">
            <w:pPr>
              <w:pStyle w:val="LO-normal"/>
              <w:spacing w:line="360" w:lineRule="auto"/>
            </w:pPr>
            <w:r>
              <w:rPr>
                <w:rFonts w:ascii="Verdana" w:eastAsia="Verdana" w:hAnsi="Verdana" w:cs="Verdana"/>
                <w:color w:val="000000"/>
                <w:sz w:val="16"/>
                <w:szCs w:val="16"/>
              </w:rPr>
              <w:t>INSCRIÇÃO ESTADUAL OU MUNICIPAL:</w:t>
            </w:r>
          </w:p>
          <w:p w14:paraId="3F9EFEEF" w14:textId="77777777" w:rsidR="006F3909" w:rsidRDefault="00DB7489">
            <w:pPr>
              <w:pStyle w:val="LO-normal"/>
              <w:spacing w:line="360" w:lineRule="auto"/>
            </w:pPr>
            <w:r>
              <w:rPr>
                <w:rFonts w:ascii="Verdana" w:eastAsia="Verdana" w:hAnsi="Verdana" w:cs="Verdana"/>
                <w:color w:val="000000"/>
                <w:sz w:val="16"/>
                <w:szCs w:val="16"/>
              </w:rPr>
              <w:t>CNPJ:</w:t>
            </w:r>
          </w:p>
          <w:p w14:paraId="51A6DE28" w14:textId="77777777" w:rsidR="006F3909" w:rsidRDefault="00DB7489">
            <w:pPr>
              <w:pStyle w:val="LO-normal"/>
              <w:spacing w:line="360" w:lineRule="auto"/>
            </w:pPr>
            <w:r>
              <w:rPr>
                <w:rFonts w:ascii="Verdana" w:eastAsia="Verdana" w:hAnsi="Verdana" w:cs="Verdana"/>
                <w:color w:val="000000"/>
                <w:sz w:val="16"/>
                <w:szCs w:val="16"/>
              </w:rPr>
              <w:t>ENDEREÇO:</w:t>
            </w:r>
          </w:p>
          <w:p w14:paraId="09A57B60" w14:textId="77777777" w:rsidR="006F3909" w:rsidRDefault="00DB7489">
            <w:pPr>
              <w:pStyle w:val="LO-normal"/>
              <w:spacing w:line="360" w:lineRule="auto"/>
            </w:pPr>
            <w:r>
              <w:rPr>
                <w:rFonts w:ascii="Verdana" w:eastAsia="Verdana" w:hAnsi="Verdana" w:cs="Verdana"/>
                <w:color w:val="000000"/>
                <w:sz w:val="16"/>
                <w:szCs w:val="16"/>
              </w:rPr>
              <w:t>E-MAIL:</w:t>
            </w:r>
          </w:p>
          <w:p w14:paraId="2C7AD95C" w14:textId="77777777" w:rsidR="006F3909" w:rsidRDefault="00DB7489">
            <w:pPr>
              <w:pStyle w:val="LO-normal"/>
              <w:spacing w:line="360" w:lineRule="auto"/>
            </w:pPr>
            <w:r>
              <w:rPr>
                <w:rFonts w:ascii="Verdana" w:eastAsia="Verdana" w:hAnsi="Verdana" w:cs="Verdana"/>
                <w:color w:val="000000"/>
                <w:sz w:val="16"/>
                <w:szCs w:val="16"/>
              </w:rPr>
              <w:t>TELEFONE:</w:t>
            </w:r>
          </w:p>
          <w:p w14:paraId="7FF15CD5" w14:textId="77777777" w:rsidR="006F3909" w:rsidRDefault="00DB7489">
            <w:pPr>
              <w:pStyle w:val="LO-normal"/>
              <w:spacing w:line="360" w:lineRule="auto"/>
            </w:pPr>
            <w:r>
              <w:rPr>
                <w:rFonts w:ascii="Verdana" w:eastAsia="Verdana" w:hAnsi="Verdana" w:cs="Verdana"/>
                <w:color w:val="000000"/>
                <w:sz w:val="16"/>
                <w:szCs w:val="16"/>
              </w:rPr>
              <w:t>RESPONSÁVEL:</w:t>
            </w:r>
          </w:p>
          <w:p w14:paraId="69836358" w14:textId="77777777" w:rsidR="006F3909" w:rsidRDefault="00DB7489">
            <w:pPr>
              <w:pStyle w:val="LO-normal"/>
              <w:spacing w:line="360" w:lineRule="auto"/>
            </w:pPr>
            <w:r>
              <w:rPr>
                <w:rFonts w:ascii="Verdana" w:eastAsia="Verdana" w:hAnsi="Verdana" w:cs="Verdana"/>
                <w:color w:val="000000"/>
                <w:sz w:val="16"/>
                <w:szCs w:val="16"/>
              </w:rPr>
              <w:t>BANCO, AGÊNCIA E CONTA PARA PAGAMENTO:</w:t>
            </w:r>
          </w:p>
        </w:tc>
      </w:tr>
    </w:tbl>
    <w:p w14:paraId="07F742B3" w14:textId="77777777" w:rsidR="006F3909" w:rsidRDefault="006F3909">
      <w:pPr>
        <w:pStyle w:val="LO-normal"/>
        <w:spacing w:line="276" w:lineRule="auto"/>
        <w:jc w:val="both"/>
        <w:rPr>
          <w:rFonts w:ascii="Verdana" w:eastAsia="Verdana" w:hAnsi="Verdana" w:cs="Verdana"/>
          <w:highlight w:val="green"/>
        </w:rPr>
      </w:pPr>
    </w:p>
    <w:p w14:paraId="33C6897F" w14:textId="77777777" w:rsidR="006F3909" w:rsidRDefault="00DB7489">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62959704" w14:textId="77777777" w:rsidR="006F3909" w:rsidRDefault="006F3909">
      <w:pPr>
        <w:pStyle w:val="LO-normal"/>
        <w:jc w:val="both"/>
        <w:rPr>
          <w:rFonts w:ascii="Verdana" w:eastAsia="Verdana" w:hAnsi="Verdana" w:cs="Verdana"/>
        </w:rPr>
      </w:pPr>
    </w:p>
    <w:p w14:paraId="1FCF520A" w14:textId="77777777" w:rsidR="006F3909" w:rsidRDefault="00DB7489">
      <w:pPr>
        <w:pStyle w:val="LO-normal"/>
        <w:jc w:val="both"/>
      </w:pPr>
      <w:r>
        <w:rPr>
          <w:rFonts w:ascii="Verdana" w:eastAsia="Verdana" w:hAnsi="Verdana" w:cs="Verdana"/>
        </w:rPr>
        <w:t>Fornecedor: [nome do licitante vencedor]</w:t>
      </w:r>
    </w:p>
    <w:p w14:paraId="6F8B1E73" w14:textId="77777777" w:rsidR="006F3909" w:rsidRDefault="006F3909">
      <w:pPr>
        <w:pStyle w:val="LO-normal"/>
        <w:jc w:val="both"/>
        <w:rPr>
          <w:rFonts w:ascii="Verdana" w:eastAsia="Verdana" w:hAnsi="Verdana" w:cs="Verdana"/>
        </w:rPr>
      </w:pPr>
    </w:p>
    <w:p w14:paraId="471C134B" w14:textId="77777777" w:rsidR="006F3909" w:rsidRDefault="00DB7489">
      <w:pPr>
        <w:pStyle w:val="LO-normal"/>
        <w:spacing w:line="276" w:lineRule="auto"/>
        <w:jc w:val="both"/>
      </w:pPr>
      <w:r>
        <w:rPr>
          <w:rFonts w:ascii="Verdana" w:eastAsia="Verdana" w:hAnsi="Verdana" w:cs="Verdana"/>
        </w:rPr>
        <w:t>2.1.2. Restaram classificados em segundo e terceiro lugares, respectivamente:</w:t>
      </w:r>
    </w:p>
    <w:p w14:paraId="1B1D0548" w14:textId="77777777" w:rsidR="006F3909" w:rsidRDefault="006F3909">
      <w:pPr>
        <w:pStyle w:val="LO-normal"/>
        <w:spacing w:line="276" w:lineRule="auto"/>
        <w:jc w:val="both"/>
        <w:rPr>
          <w:rFonts w:ascii="Verdana" w:eastAsia="Verdana" w:hAnsi="Verdana" w:cs="Verdana"/>
        </w:rPr>
      </w:pPr>
    </w:p>
    <w:p w14:paraId="43605740" w14:textId="77777777" w:rsidR="006F3909" w:rsidRDefault="00DB7489">
      <w:pPr>
        <w:pStyle w:val="LO-normal"/>
        <w:jc w:val="both"/>
      </w:pPr>
      <w:r>
        <w:rPr>
          <w:rFonts w:ascii="Verdana" w:eastAsia="Verdana" w:hAnsi="Verdana" w:cs="Verdana"/>
        </w:rPr>
        <w:t>Fornecedor: [nome do licitante]</w:t>
      </w:r>
    </w:p>
    <w:p w14:paraId="61FFFFA6" w14:textId="77777777" w:rsidR="006F3909" w:rsidRDefault="006F3909">
      <w:pPr>
        <w:pStyle w:val="LO-normal"/>
        <w:jc w:val="both"/>
        <w:rPr>
          <w:rFonts w:ascii="Verdana" w:eastAsia="Verdana" w:hAnsi="Verdana" w:cs="Verdana"/>
        </w:rPr>
      </w:pPr>
    </w:p>
    <w:p w14:paraId="34FF757F" w14:textId="77777777" w:rsidR="006F3909" w:rsidRDefault="00DB7489">
      <w:pPr>
        <w:pStyle w:val="LO-normal"/>
        <w:jc w:val="both"/>
      </w:pPr>
      <w:r>
        <w:rPr>
          <w:rFonts w:ascii="Verdana" w:eastAsia="Verdana" w:hAnsi="Verdana" w:cs="Verdana"/>
        </w:rPr>
        <w:t>Fornecedor: [nome do licitante]</w:t>
      </w:r>
    </w:p>
    <w:p w14:paraId="474B5C15" w14:textId="77777777" w:rsidR="006F3909" w:rsidRDefault="006F3909">
      <w:pPr>
        <w:pStyle w:val="LO-normal"/>
        <w:jc w:val="both"/>
        <w:rPr>
          <w:rFonts w:ascii="Verdana" w:eastAsia="Verdana" w:hAnsi="Verdana" w:cs="Verdana"/>
        </w:rPr>
      </w:pPr>
    </w:p>
    <w:p w14:paraId="31186E64" w14:textId="77777777" w:rsidR="006F3909" w:rsidRDefault="00DB7489">
      <w:pPr>
        <w:pStyle w:val="LO-normal"/>
        <w:spacing w:line="276" w:lineRule="auto"/>
        <w:jc w:val="both"/>
      </w:pPr>
      <w:r>
        <w:rPr>
          <w:rFonts w:ascii="Verdana" w:eastAsia="Verdana" w:hAnsi="Verdana" w:cs="Verdana"/>
          <w:b/>
        </w:rPr>
        <w:t>3. VALIDADE DA ATA</w:t>
      </w:r>
    </w:p>
    <w:p w14:paraId="114FC73A" w14:textId="77777777" w:rsidR="006F3909" w:rsidRDefault="00DB7489">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3C9AA7D4" w14:textId="77777777" w:rsidR="006F3909" w:rsidRDefault="006F3909">
      <w:pPr>
        <w:pStyle w:val="LO-normal"/>
        <w:jc w:val="both"/>
        <w:rPr>
          <w:rFonts w:ascii="Verdana" w:eastAsia="Verdana" w:hAnsi="Verdana" w:cs="Verdana"/>
          <w:highlight w:val="green"/>
        </w:rPr>
      </w:pPr>
    </w:p>
    <w:p w14:paraId="14254CDB" w14:textId="77777777" w:rsidR="006F3909" w:rsidRDefault="00DB7489">
      <w:pPr>
        <w:pStyle w:val="LO-normal"/>
        <w:spacing w:line="276" w:lineRule="auto"/>
        <w:jc w:val="both"/>
      </w:pPr>
      <w:r>
        <w:rPr>
          <w:rFonts w:ascii="Verdana" w:eastAsia="Verdana" w:hAnsi="Verdana" w:cs="Verdana"/>
          <w:b/>
        </w:rPr>
        <w:t>4. ENTREGA, FISCALIZAÇÃO E RECEBIMENTO</w:t>
      </w:r>
    </w:p>
    <w:p w14:paraId="7602230E" w14:textId="77777777" w:rsidR="006F3909" w:rsidRDefault="00DB7489">
      <w:pPr>
        <w:pStyle w:val="LO-normal"/>
        <w:jc w:val="both"/>
      </w:pPr>
      <w:r>
        <w:rPr>
          <w:rFonts w:ascii="Verdana" w:eastAsia="Verdana" w:hAnsi="Verdana" w:cs="Verdana"/>
        </w:rPr>
        <w:t>4.1. Os critérios de entrega, fiscalização e recebimento estão previstos no edital e no termo de referência (Anexo I).</w:t>
      </w:r>
    </w:p>
    <w:p w14:paraId="4B07C473" w14:textId="77777777" w:rsidR="006F3909" w:rsidRDefault="006F3909">
      <w:pPr>
        <w:pStyle w:val="LO-normal"/>
        <w:jc w:val="both"/>
        <w:rPr>
          <w:rFonts w:ascii="Verdana" w:eastAsia="Verdana" w:hAnsi="Verdana" w:cs="Verdana"/>
        </w:rPr>
      </w:pPr>
    </w:p>
    <w:p w14:paraId="04084D11" w14:textId="77777777" w:rsidR="006F3909" w:rsidRDefault="00DB7489">
      <w:pPr>
        <w:pStyle w:val="LO-normal"/>
        <w:jc w:val="both"/>
      </w:pPr>
      <w:r>
        <w:rPr>
          <w:rFonts w:ascii="Verdana" w:eastAsia="Verdana" w:hAnsi="Verdana" w:cs="Verdana"/>
          <w:b/>
        </w:rPr>
        <w:t>5. FORMA DE PAGAMENTO</w:t>
      </w:r>
    </w:p>
    <w:p w14:paraId="4D813E1F" w14:textId="77777777" w:rsidR="006F3909" w:rsidRDefault="00DB7489">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14:paraId="723906E5" w14:textId="77777777" w:rsidR="006F3909" w:rsidRDefault="006F3909">
      <w:pPr>
        <w:pStyle w:val="LO-normal"/>
        <w:spacing w:line="276" w:lineRule="auto"/>
        <w:jc w:val="both"/>
        <w:rPr>
          <w:rFonts w:ascii="Verdana" w:eastAsia="Verdana" w:hAnsi="Verdana" w:cs="Verdana"/>
          <w:highlight w:val="green"/>
        </w:rPr>
      </w:pPr>
    </w:p>
    <w:p w14:paraId="10CA8504" w14:textId="77777777" w:rsidR="006F3909" w:rsidRDefault="00DB7489">
      <w:pPr>
        <w:pStyle w:val="LO-normal"/>
        <w:spacing w:line="276" w:lineRule="auto"/>
        <w:jc w:val="both"/>
      </w:pPr>
      <w:r>
        <w:rPr>
          <w:rFonts w:ascii="Verdana" w:eastAsia="Verdana" w:hAnsi="Verdana" w:cs="Verdana"/>
          <w:b/>
        </w:rPr>
        <w:t>6. REVISÃO DOS PREÇOS REGISTRADOS</w:t>
      </w:r>
    </w:p>
    <w:p w14:paraId="445DADD0" w14:textId="77777777" w:rsidR="006F3909" w:rsidRDefault="00DB7489">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58E1E9B7" w14:textId="77777777" w:rsidR="006F3909" w:rsidRDefault="00DB7489">
      <w:pPr>
        <w:pStyle w:val="LO-normal"/>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14:paraId="6DCFF38F" w14:textId="77777777" w:rsidR="006F3909" w:rsidRDefault="00DB7489">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5DBFAC3C" w14:textId="77777777" w:rsidR="006F3909" w:rsidRDefault="00DB7489">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1D3F5A3B" w14:textId="77777777" w:rsidR="006F3909" w:rsidRDefault="00DB7489">
      <w:pPr>
        <w:pStyle w:val="LO-normal"/>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22755A82" w14:textId="77777777" w:rsidR="006F3909" w:rsidRDefault="00DB7489">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0B1DF53C" w14:textId="77777777" w:rsidR="006F3909" w:rsidRDefault="006F3909">
      <w:pPr>
        <w:pStyle w:val="LO-normal"/>
        <w:jc w:val="both"/>
        <w:rPr>
          <w:rFonts w:ascii="Verdana" w:eastAsia="Verdana" w:hAnsi="Verdana" w:cs="Verdana"/>
        </w:rPr>
      </w:pPr>
    </w:p>
    <w:p w14:paraId="1755C7A1" w14:textId="77777777" w:rsidR="006F3909" w:rsidRDefault="00DB7489">
      <w:pPr>
        <w:pStyle w:val="LO-normal"/>
        <w:spacing w:line="276" w:lineRule="auto"/>
        <w:jc w:val="both"/>
      </w:pPr>
      <w:r>
        <w:rPr>
          <w:rFonts w:ascii="Verdana" w:eastAsia="Verdana" w:hAnsi="Verdana" w:cs="Verdana"/>
          <w:b/>
        </w:rPr>
        <w:t>7. CANCELAMENTO DO REGISTRO DE PREÇOS</w:t>
      </w:r>
    </w:p>
    <w:p w14:paraId="50D8343E" w14:textId="77777777" w:rsidR="006F3909" w:rsidRDefault="00DB7489">
      <w:pPr>
        <w:pStyle w:val="LO-normal"/>
        <w:spacing w:line="276" w:lineRule="auto"/>
        <w:jc w:val="both"/>
      </w:pPr>
      <w:r>
        <w:rPr>
          <w:rFonts w:ascii="Verdana" w:eastAsia="Verdana" w:hAnsi="Verdana" w:cs="Verdana"/>
        </w:rPr>
        <w:t>7.1. O registro do preço do fornecedor será cancelado pela DPE-PR quando o fornecedor:</w:t>
      </w:r>
    </w:p>
    <w:p w14:paraId="115916AD" w14:textId="77777777" w:rsidR="006F3909" w:rsidRDefault="00DB7489">
      <w:pPr>
        <w:pStyle w:val="LO-normal"/>
        <w:spacing w:line="276" w:lineRule="auto"/>
        <w:jc w:val="both"/>
      </w:pPr>
      <w:r>
        <w:rPr>
          <w:rFonts w:ascii="Verdana" w:eastAsia="Verdana" w:hAnsi="Verdana" w:cs="Verdana"/>
        </w:rPr>
        <w:t>I - for liberado;</w:t>
      </w:r>
    </w:p>
    <w:p w14:paraId="21C7B0C2" w14:textId="77777777" w:rsidR="006F3909" w:rsidRDefault="00DB7489">
      <w:pPr>
        <w:pStyle w:val="LO-normal"/>
        <w:spacing w:line="276" w:lineRule="auto"/>
        <w:jc w:val="both"/>
      </w:pPr>
      <w:r>
        <w:rPr>
          <w:rFonts w:ascii="Verdana" w:eastAsia="Verdana" w:hAnsi="Verdana" w:cs="Verdana"/>
        </w:rPr>
        <w:t>II - descumprir as condições da ata de registro de preços, sem justificativa aceitável;</w:t>
      </w:r>
    </w:p>
    <w:p w14:paraId="04D4C804" w14:textId="77777777" w:rsidR="006F3909" w:rsidRDefault="00DB7489">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14:paraId="7209E424" w14:textId="77777777" w:rsidR="006F3909" w:rsidRDefault="00DB7489">
      <w:pPr>
        <w:pStyle w:val="LO-normal"/>
        <w:spacing w:line="276" w:lineRule="auto"/>
        <w:jc w:val="both"/>
      </w:pPr>
      <w:r>
        <w:rPr>
          <w:rFonts w:ascii="Verdana" w:eastAsia="Verdana" w:hAnsi="Verdana" w:cs="Verdana"/>
        </w:rPr>
        <w:t>IV - sofrer sanção prevista no inciso IV, do art. 150, da Lei nº 15.608, de 2007;</w:t>
      </w:r>
    </w:p>
    <w:p w14:paraId="00823D1B" w14:textId="77777777" w:rsidR="006F3909" w:rsidRDefault="00DB7489">
      <w:pPr>
        <w:pStyle w:val="LO-normal"/>
        <w:spacing w:line="276" w:lineRule="auto"/>
        <w:jc w:val="both"/>
      </w:pPr>
      <w:r>
        <w:rPr>
          <w:rFonts w:ascii="Verdana" w:eastAsia="Verdana" w:hAnsi="Verdana" w:cs="Verdana"/>
        </w:rPr>
        <w:t>V - demonstrar fato superveniente, decorrente de caso fortuito ou força maior, que prejudique o cumprimento da ata.</w:t>
      </w:r>
    </w:p>
    <w:p w14:paraId="1F6EEA62" w14:textId="77777777" w:rsidR="006F3909" w:rsidRDefault="00DB7489">
      <w:pPr>
        <w:pStyle w:val="LO-normal"/>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14:paraId="7D228691" w14:textId="77777777" w:rsidR="006F3909" w:rsidRDefault="00DB7489">
      <w:pPr>
        <w:pStyle w:val="LO-normal"/>
        <w:spacing w:line="276" w:lineRule="auto"/>
        <w:jc w:val="both"/>
      </w:pPr>
      <w:r>
        <w:rPr>
          <w:rFonts w:ascii="Verdana" w:eastAsia="Verdana" w:hAnsi="Verdana" w:cs="Verdana"/>
        </w:rPr>
        <w:t>I - pelo decurso do seu prazo de vigência;</w:t>
      </w:r>
    </w:p>
    <w:p w14:paraId="309173A2" w14:textId="77777777" w:rsidR="006F3909" w:rsidRDefault="00DB7489">
      <w:pPr>
        <w:pStyle w:val="LO-normal"/>
        <w:spacing w:line="276" w:lineRule="auto"/>
        <w:jc w:val="both"/>
      </w:pPr>
      <w:r>
        <w:rPr>
          <w:rFonts w:ascii="Verdana" w:eastAsia="Verdana" w:hAnsi="Verdana" w:cs="Verdana"/>
        </w:rPr>
        <w:t>II - se não restarem fornecedores registrados;</w:t>
      </w:r>
    </w:p>
    <w:p w14:paraId="570DCEF7" w14:textId="77777777" w:rsidR="006F3909" w:rsidRDefault="00DB7489">
      <w:pPr>
        <w:pStyle w:val="LO-normal"/>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47C9ADA6" w14:textId="77777777" w:rsidR="006F3909" w:rsidRDefault="00DB7489">
      <w:pPr>
        <w:pStyle w:val="LO-normal"/>
        <w:spacing w:line="276" w:lineRule="auto"/>
        <w:jc w:val="both"/>
      </w:pPr>
      <w:r>
        <w:rPr>
          <w:rFonts w:ascii="Verdana" w:eastAsia="Verdana" w:hAnsi="Verdana" w:cs="Verdana"/>
        </w:rPr>
        <w:t>IV - por razões de interesse público, devidamente justificadas.</w:t>
      </w:r>
    </w:p>
    <w:p w14:paraId="1F17A3EE" w14:textId="77777777" w:rsidR="006F3909" w:rsidRDefault="00DB7489">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68F8A724" w14:textId="77777777" w:rsidR="006F3909" w:rsidRDefault="00DB7489">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26310D6F" w14:textId="77777777" w:rsidR="006F3909" w:rsidRDefault="006F3909">
      <w:pPr>
        <w:pStyle w:val="LO-normal"/>
        <w:jc w:val="both"/>
        <w:rPr>
          <w:rFonts w:ascii="Verdana" w:eastAsia="Verdana" w:hAnsi="Verdana" w:cs="Verdana"/>
          <w:highlight w:val="green"/>
        </w:rPr>
      </w:pPr>
    </w:p>
    <w:p w14:paraId="42DD30BE" w14:textId="77777777" w:rsidR="006F3909" w:rsidRDefault="00DB7489">
      <w:pPr>
        <w:pStyle w:val="LO-normal"/>
        <w:spacing w:line="276" w:lineRule="auto"/>
        <w:jc w:val="both"/>
      </w:pPr>
      <w:r>
        <w:rPr>
          <w:rFonts w:ascii="Verdana" w:eastAsia="Verdana" w:hAnsi="Verdana" w:cs="Verdana"/>
          <w:b/>
        </w:rPr>
        <w:t>8. SANÇÕES ADMINISTRATIVAS</w:t>
      </w:r>
    </w:p>
    <w:p w14:paraId="3AA3C58F" w14:textId="77777777" w:rsidR="006F3909" w:rsidRDefault="00DB7489">
      <w:pPr>
        <w:pStyle w:val="LO-normal"/>
        <w:spacing w:line="276" w:lineRule="auto"/>
        <w:jc w:val="both"/>
      </w:pPr>
      <w:r>
        <w:rPr>
          <w:rFonts w:ascii="Verdana" w:eastAsia="Verdana" w:hAnsi="Verdana" w:cs="Verdana"/>
        </w:rPr>
        <w:t>8.1. O descumprimento das obrigações assumidas ensejará na aplicação, garantido o contraditório e a ampla defesa ao licitante, das sanções previstas na Lei Estadual n° 15.608/2007 e regulamentadas, no âmbito desta Defensoria, por meio da Deliberação CSDP n° 11/2015, quais sejam:</w:t>
      </w:r>
    </w:p>
    <w:p w14:paraId="37DEE54D" w14:textId="77777777" w:rsidR="006F3909" w:rsidRDefault="00DB7489">
      <w:pPr>
        <w:pStyle w:val="LO-normal"/>
        <w:spacing w:line="276" w:lineRule="auto"/>
        <w:jc w:val="both"/>
      </w:pPr>
      <w:r>
        <w:rPr>
          <w:rFonts w:ascii="Verdana" w:eastAsia="Verdana" w:hAnsi="Verdana" w:cs="Verdana"/>
        </w:rPr>
        <w:t xml:space="preserve">I- Advertência, em caso de conduta que prejudique o andamento do procedimento licitatório ou da contratação; </w:t>
      </w:r>
    </w:p>
    <w:p w14:paraId="7D0F9974" w14:textId="77777777" w:rsidR="006F3909" w:rsidRDefault="00DB7489">
      <w:pPr>
        <w:pStyle w:val="LO-normal"/>
        <w:spacing w:line="276" w:lineRule="auto"/>
        <w:jc w:val="both"/>
      </w:pPr>
      <w:r>
        <w:rPr>
          <w:rFonts w:ascii="Verdana" w:eastAsia="Verdana" w:hAnsi="Verdana" w:cs="Verdana"/>
        </w:rPr>
        <w:t xml:space="preserve">II-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5A7EF937" w14:textId="77777777" w:rsidR="006F3909" w:rsidRDefault="00DB7489">
      <w:pPr>
        <w:pStyle w:val="LO-normal"/>
        <w:spacing w:line="276" w:lineRule="auto"/>
        <w:jc w:val="both"/>
      </w:pPr>
      <w:r>
        <w:rPr>
          <w:rFonts w:ascii="Verdana" w:eastAsia="Verdana" w:hAnsi="Verdana" w:cs="Verdana"/>
        </w:rPr>
        <w:t xml:space="preserve">III- Multa de até 20% (vinte por cento) sobre o valor total do contrato, nas seguintes hipóteses, dentre outras: </w:t>
      </w:r>
    </w:p>
    <w:p w14:paraId="542B9968" w14:textId="77777777" w:rsidR="006F3909" w:rsidRDefault="00DB7489">
      <w:pPr>
        <w:pStyle w:val="LO-normal"/>
        <w:spacing w:line="276" w:lineRule="auto"/>
        <w:jc w:val="both"/>
      </w:pPr>
      <w:r>
        <w:rPr>
          <w:rFonts w:ascii="Verdana" w:eastAsia="Verdana" w:hAnsi="Verdana" w:cs="Verdana"/>
        </w:rPr>
        <w:t xml:space="preserve">a) não manutenção da proposta; </w:t>
      </w:r>
    </w:p>
    <w:p w14:paraId="27A9103C" w14:textId="77777777" w:rsidR="006F3909" w:rsidRDefault="00DB7489">
      <w:pPr>
        <w:pStyle w:val="LO-normal"/>
        <w:spacing w:line="276" w:lineRule="auto"/>
        <w:jc w:val="both"/>
      </w:pPr>
      <w:r>
        <w:rPr>
          <w:rFonts w:ascii="Verdana" w:eastAsia="Verdana" w:hAnsi="Verdana" w:cs="Verdana"/>
        </w:rPr>
        <w:t xml:space="preserve">b) apresentação de declaração falsa; </w:t>
      </w:r>
    </w:p>
    <w:p w14:paraId="1BE0A564" w14:textId="77777777" w:rsidR="006F3909" w:rsidRDefault="00DB7489">
      <w:pPr>
        <w:pStyle w:val="LO-normal"/>
        <w:spacing w:line="276" w:lineRule="auto"/>
        <w:jc w:val="both"/>
      </w:pPr>
      <w:r>
        <w:rPr>
          <w:rFonts w:ascii="Verdana" w:eastAsia="Verdana" w:hAnsi="Verdana" w:cs="Verdana"/>
        </w:rPr>
        <w:t xml:space="preserve">c) não apresentação de documento na fase de saneamento; </w:t>
      </w:r>
    </w:p>
    <w:p w14:paraId="1435ADC5" w14:textId="77777777" w:rsidR="006F3909" w:rsidRDefault="00DB7489">
      <w:pPr>
        <w:pStyle w:val="LO-normal"/>
        <w:spacing w:line="276" w:lineRule="auto"/>
        <w:jc w:val="both"/>
      </w:pPr>
      <w:r>
        <w:rPr>
          <w:rFonts w:ascii="Verdana" w:eastAsia="Verdana" w:hAnsi="Verdana" w:cs="Verdana"/>
        </w:rPr>
        <w:t xml:space="preserve">d) inexecução contratual; </w:t>
      </w:r>
    </w:p>
    <w:p w14:paraId="6A581A22" w14:textId="77777777" w:rsidR="006F3909" w:rsidRDefault="00DB7489">
      <w:pPr>
        <w:pStyle w:val="LO-normal"/>
        <w:spacing w:line="276" w:lineRule="auto"/>
        <w:jc w:val="both"/>
      </w:pPr>
      <w:r>
        <w:rPr>
          <w:rFonts w:ascii="Verdana" w:eastAsia="Verdana" w:hAnsi="Verdana" w:cs="Verdana"/>
        </w:rPr>
        <w:t xml:space="preserve">e) recusa injustificada, após ser considerado adjudicatário, a assinar o contrato, aceitar ou retirar o instrumento equivalente, dentro do prazo estabelecido pela Administração; </w:t>
      </w:r>
    </w:p>
    <w:p w14:paraId="50EF73B3" w14:textId="77777777" w:rsidR="006F3909" w:rsidRDefault="00DB7489">
      <w:pPr>
        <w:pStyle w:val="LO-normal"/>
        <w:spacing w:line="276" w:lineRule="auto"/>
        <w:jc w:val="both"/>
      </w:pPr>
      <w:r>
        <w:rPr>
          <w:rFonts w:ascii="Verdana" w:eastAsia="Verdana" w:hAnsi="Verdana" w:cs="Verdana"/>
        </w:rPr>
        <w:t xml:space="preserve">f) abandono da execução contratual; </w:t>
      </w:r>
    </w:p>
    <w:p w14:paraId="0D3682B5" w14:textId="77777777" w:rsidR="006F3909" w:rsidRDefault="00DB7489">
      <w:pPr>
        <w:pStyle w:val="LO-normal"/>
        <w:spacing w:line="276" w:lineRule="auto"/>
        <w:jc w:val="both"/>
      </w:pPr>
      <w:r>
        <w:rPr>
          <w:rFonts w:ascii="Verdana" w:eastAsia="Verdana" w:hAnsi="Verdana" w:cs="Verdana"/>
        </w:rPr>
        <w:t xml:space="preserve">g) apresentação de documento falso; </w:t>
      </w:r>
    </w:p>
    <w:p w14:paraId="7F4103B6" w14:textId="77777777" w:rsidR="006F3909" w:rsidRDefault="00DB7489">
      <w:pPr>
        <w:pStyle w:val="LO-normal"/>
        <w:spacing w:line="276" w:lineRule="auto"/>
        <w:jc w:val="both"/>
      </w:pPr>
      <w:r>
        <w:rPr>
          <w:rFonts w:ascii="Verdana" w:eastAsia="Verdana" w:hAnsi="Verdana" w:cs="Verdana"/>
        </w:rPr>
        <w:t>h) fraude ou frustração do procedimento mediante ajuste, combinação ou qualquer outro expediente;</w:t>
      </w:r>
    </w:p>
    <w:p w14:paraId="7C385287" w14:textId="77777777" w:rsidR="006F3909" w:rsidRDefault="00DB7489">
      <w:pPr>
        <w:pStyle w:val="LO-normal"/>
        <w:spacing w:line="276" w:lineRule="auto"/>
        <w:jc w:val="both"/>
      </w:pPr>
      <w:r>
        <w:rPr>
          <w:rFonts w:ascii="Verdana" w:eastAsia="Verdana" w:hAnsi="Verdana" w:cs="Verdana"/>
        </w:rPr>
        <w:t xml:space="preserve">i) afastamento ou tentativa de afastamento de outro licitante por meio de violência, grave ameaça, fraude ou oferecimento de vantagem de qualquer tipo; </w:t>
      </w:r>
    </w:p>
    <w:p w14:paraId="17C2F729" w14:textId="77777777" w:rsidR="006F3909" w:rsidRDefault="00DB7489">
      <w:pPr>
        <w:pStyle w:val="LO-normal"/>
        <w:spacing w:line="276" w:lineRule="auto"/>
        <w:jc w:val="both"/>
      </w:pPr>
      <w:r>
        <w:rPr>
          <w:rFonts w:ascii="Verdana" w:eastAsia="Verdana" w:hAnsi="Verdana" w:cs="Verdana"/>
        </w:rPr>
        <w:t xml:space="preserve">j) atuação de má-fé na relação contratual, comprovada em procedimento específico; </w:t>
      </w:r>
    </w:p>
    <w:p w14:paraId="2D90ABF3" w14:textId="77777777" w:rsidR="006F3909" w:rsidRDefault="00DB7489">
      <w:pPr>
        <w:pStyle w:val="LO-normal"/>
        <w:spacing w:line="276" w:lineRule="auto"/>
        <w:jc w:val="both"/>
      </w:pPr>
      <w:r>
        <w:rPr>
          <w:rFonts w:ascii="Verdana" w:eastAsia="Verdana" w:hAnsi="Verdana" w:cs="Verdana"/>
        </w:rPr>
        <w:t xml:space="preserve">k) recebimento de condenação judicial definitiva por praticar, por meios dolosos, fraude fiscal no recolhimento de quaisquer tributos; </w:t>
      </w:r>
    </w:p>
    <w:p w14:paraId="22214AC4" w14:textId="77777777" w:rsidR="006F3909" w:rsidRDefault="00DB7489">
      <w:pPr>
        <w:pStyle w:val="LO-normal"/>
        <w:spacing w:line="276" w:lineRule="auto"/>
        <w:jc w:val="both"/>
      </w:pPr>
      <w:r>
        <w:rPr>
          <w:rFonts w:ascii="Verdana" w:eastAsia="Verdana" w:hAnsi="Verdana" w:cs="Verdana"/>
        </w:rPr>
        <w:t xml:space="preserve">l) demonstração de não possuir idoneidade para contratar com a Administração, em virtude de atos ilícitos praticados, em especial infrações à ordem econômica definidos na Lei Federal nº 8.158/91; </w:t>
      </w:r>
    </w:p>
    <w:p w14:paraId="723E1199" w14:textId="77777777" w:rsidR="006F3909" w:rsidRDefault="00DB7489">
      <w:pPr>
        <w:pStyle w:val="LO-normal"/>
        <w:spacing w:line="276" w:lineRule="auto"/>
        <w:jc w:val="both"/>
      </w:pPr>
      <w:r>
        <w:rPr>
          <w:rFonts w:ascii="Verdana" w:eastAsia="Verdana" w:hAnsi="Verdana" w:cs="Verdana"/>
        </w:rPr>
        <w:t>m) recebimento de condenação definitiva por ato de improbidade administrativa, na forma da lei.</w:t>
      </w:r>
    </w:p>
    <w:p w14:paraId="523616F6" w14:textId="77777777" w:rsidR="006F3909" w:rsidRDefault="00DB7489">
      <w:pPr>
        <w:pStyle w:val="LO-normal"/>
        <w:spacing w:line="276" w:lineRule="auto"/>
        <w:jc w:val="both"/>
      </w:pPr>
      <w:r>
        <w:rPr>
          <w:rFonts w:ascii="Verdana" w:eastAsia="Verdana" w:hAnsi="Verdana" w:cs="Verdana"/>
        </w:rPr>
        <w:t xml:space="preserve">IV- Suspensão temporária de participação em licitação e impedimento de licitar e contratar com a DPE-PR pelo prazo de até 2 (dois) anos, nas seguintes hipóteses: </w:t>
      </w:r>
    </w:p>
    <w:p w14:paraId="001BC94B" w14:textId="77777777" w:rsidR="006F3909" w:rsidRDefault="00DB7489">
      <w:pPr>
        <w:pStyle w:val="LO-normal"/>
        <w:spacing w:line="276" w:lineRule="auto"/>
        <w:jc w:val="both"/>
      </w:pPr>
      <w:r>
        <w:rPr>
          <w:rFonts w:ascii="Verdana" w:eastAsia="Verdana" w:hAnsi="Verdana" w:cs="Verdana"/>
        </w:rPr>
        <w:t xml:space="preserve">a) recusa injustificada, após ser considerado adjudicatário, a assinar o contrato, aceitar ou retirar o instrumento equivalente, dentro do prazo estabelecido pela Administração; </w:t>
      </w:r>
    </w:p>
    <w:p w14:paraId="4505E144" w14:textId="77777777" w:rsidR="006F3909" w:rsidRDefault="00DB7489">
      <w:pPr>
        <w:pStyle w:val="LO-normal"/>
        <w:spacing w:line="276" w:lineRule="auto"/>
        <w:jc w:val="both"/>
      </w:pPr>
      <w:r>
        <w:rPr>
          <w:rFonts w:ascii="Verdana" w:eastAsia="Verdana" w:hAnsi="Verdana" w:cs="Verdana"/>
        </w:rPr>
        <w:t xml:space="preserve">b) não manutenção da proposta; </w:t>
      </w:r>
    </w:p>
    <w:p w14:paraId="0D9FCF31" w14:textId="77777777" w:rsidR="006F3909" w:rsidRDefault="00DB7489">
      <w:pPr>
        <w:pStyle w:val="LO-normal"/>
        <w:spacing w:line="276" w:lineRule="auto"/>
        <w:jc w:val="both"/>
      </w:pPr>
      <w:r>
        <w:rPr>
          <w:rFonts w:ascii="Verdana" w:eastAsia="Verdana" w:hAnsi="Verdana" w:cs="Verdana"/>
        </w:rPr>
        <w:t xml:space="preserve">c) abandono da execução contratual; </w:t>
      </w:r>
    </w:p>
    <w:p w14:paraId="46DC325D" w14:textId="77777777" w:rsidR="006F3909" w:rsidRDefault="00DB7489">
      <w:pPr>
        <w:pStyle w:val="LO-normal"/>
        <w:spacing w:line="276" w:lineRule="auto"/>
        <w:jc w:val="both"/>
      </w:pPr>
      <w:r>
        <w:rPr>
          <w:rFonts w:ascii="Verdana" w:eastAsia="Verdana" w:hAnsi="Verdana" w:cs="Verdana"/>
        </w:rPr>
        <w:t>d) inexecução contratual.</w:t>
      </w:r>
    </w:p>
    <w:p w14:paraId="0884F008" w14:textId="77777777" w:rsidR="006F3909" w:rsidRDefault="00DB7489">
      <w:pPr>
        <w:pStyle w:val="LO-normal"/>
        <w:spacing w:line="276" w:lineRule="auto"/>
        <w:jc w:val="both"/>
      </w:pPr>
      <w:r>
        <w:rPr>
          <w:rFonts w:ascii="Verdana" w:eastAsia="Verdana" w:hAnsi="Verdana" w:cs="Verdana"/>
        </w:rPr>
        <w:t xml:space="preserve">V- Declaração de inidoneidade para licitar ou contratar com a Administração Pública, pelo prazo máximo de 05 (cinco) anos, aplicada ao licitante que: </w:t>
      </w:r>
    </w:p>
    <w:p w14:paraId="6EF91900" w14:textId="77777777" w:rsidR="006F3909" w:rsidRDefault="00DB7489">
      <w:pPr>
        <w:pStyle w:val="LO-normal"/>
        <w:spacing w:line="276" w:lineRule="auto"/>
        <w:jc w:val="both"/>
      </w:pPr>
      <w:r>
        <w:rPr>
          <w:rFonts w:ascii="Verdana" w:eastAsia="Verdana" w:hAnsi="Verdana" w:cs="Verdana"/>
        </w:rPr>
        <w:t xml:space="preserve">a) apresentação de declaração falsa na fase de habilitação; </w:t>
      </w:r>
    </w:p>
    <w:p w14:paraId="65411ABF" w14:textId="77777777" w:rsidR="006F3909" w:rsidRDefault="00DB7489">
      <w:pPr>
        <w:pStyle w:val="LO-normal"/>
        <w:spacing w:line="276" w:lineRule="auto"/>
        <w:jc w:val="both"/>
      </w:pPr>
      <w:r>
        <w:rPr>
          <w:rFonts w:ascii="Verdana" w:eastAsia="Verdana" w:hAnsi="Verdana" w:cs="Verdana"/>
        </w:rPr>
        <w:t xml:space="preserve">b) apresentação de documento falso; </w:t>
      </w:r>
    </w:p>
    <w:p w14:paraId="0DABF412" w14:textId="77777777" w:rsidR="006F3909" w:rsidRDefault="00DB7489">
      <w:pPr>
        <w:pStyle w:val="LO-normal"/>
        <w:spacing w:line="276" w:lineRule="auto"/>
        <w:jc w:val="both"/>
      </w:pPr>
      <w:r>
        <w:rPr>
          <w:rFonts w:ascii="Verdana" w:eastAsia="Verdana" w:hAnsi="Verdana" w:cs="Verdana"/>
        </w:rPr>
        <w:t xml:space="preserve">c) fraude ou frustração do procedimento mediante ajuste, combinação ou qualquer outro expediente; </w:t>
      </w:r>
    </w:p>
    <w:p w14:paraId="18BF127C" w14:textId="77777777" w:rsidR="006F3909" w:rsidRDefault="00DB7489">
      <w:pPr>
        <w:pStyle w:val="LO-normal"/>
        <w:spacing w:line="276" w:lineRule="auto"/>
        <w:jc w:val="both"/>
      </w:pPr>
      <w:r>
        <w:rPr>
          <w:rFonts w:ascii="Verdana" w:eastAsia="Verdana" w:hAnsi="Verdana" w:cs="Verdana"/>
        </w:rPr>
        <w:t xml:space="preserve">d) afastamento ou tentativa de afastamento de outro licitante por meio de violência, grave ameaça, fraude ou oferecimento de vantagem de qualquer tipo; </w:t>
      </w:r>
    </w:p>
    <w:p w14:paraId="7534DE82" w14:textId="77777777" w:rsidR="006F3909" w:rsidRDefault="00DB7489">
      <w:pPr>
        <w:pStyle w:val="LO-normal"/>
        <w:spacing w:line="276" w:lineRule="auto"/>
        <w:jc w:val="both"/>
      </w:pPr>
      <w:r>
        <w:rPr>
          <w:rFonts w:ascii="Verdana" w:eastAsia="Verdana" w:hAnsi="Verdana" w:cs="Verdana"/>
        </w:rPr>
        <w:t xml:space="preserve">e) atuação de má-fé na relação contratual, comprovada em procedimento específico; </w:t>
      </w:r>
    </w:p>
    <w:p w14:paraId="08491BAA" w14:textId="77777777" w:rsidR="006F3909" w:rsidRDefault="00DB7489">
      <w:pPr>
        <w:pStyle w:val="LO-normal"/>
        <w:spacing w:line="276" w:lineRule="auto"/>
        <w:jc w:val="both"/>
      </w:pPr>
      <w:r>
        <w:rPr>
          <w:rFonts w:ascii="Verdana" w:eastAsia="Verdana" w:hAnsi="Verdana" w:cs="Verdana"/>
        </w:rPr>
        <w:t xml:space="preserve">f) recebimento de condenação judicial definitiva por praticar, por meios dolosos, fraude fiscal no recolhimento de quaisquer tributos; </w:t>
      </w:r>
    </w:p>
    <w:p w14:paraId="77B6F4BD" w14:textId="77777777" w:rsidR="006F3909" w:rsidRDefault="00DB7489">
      <w:pPr>
        <w:pStyle w:val="LO-normal"/>
        <w:spacing w:line="276" w:lineRule="auto"/>
        <w:jc w:val="both"/>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w:t>
      </w:r>
    </w:p>
    <w:p w14:paraId="40D7E867" w14:textId="77777777" w:rsidR="006F3909" w:rsidRDefault="00DB7489">
      <w:pPr>
        <w:pStyle w:val="LO-normal"/>
        <w:spacing w:line="276" w:lineRule="auto"/>
        <w:jc w:val="both"/>
      </w:pPr>
      <w:r>
        <w:rPr>
          <w:rFonts w:ascii="Verdana" w:eastAsia="Verdana" w:hAnsi="Verdana" w:cs="Verdana"/>
        </w:rPr>
        <w:t xml:space="preserve">h) recebimento de condenação definitiva por ato de improbidade administrativa, na forma da lei. </w:t>
      </w:r>
    </w:p>
    <w:p w14:paraId="35FB8711" w14:textId="77777777" w:rsidR="006F3909" w:rsidRDefault="00DB7489">
      <w:pPr>
        <w:pStyle w:val="LO-normal"/>
        <w:spacing w:line="276" w:lineRule="auto"/>
        <w:jc w:val="both"/>
        <w:rPr>
          <w:rFonts w:ascii="Verdana" w:eastAsia="Verdana" w:hAnsi="Verdana" w:cs="Verdana"/>
        </w:rPr>
      </w:pPr>
      <w:r>
        <w:rPr>
          <w:rFonts w:ascii="Verdana" w:eastAsia="Verdana" w:hAnsi="Verdana" w:cs="Verdana"/>
        </w:rPr>
        <w:t>8.2. As sanções previstas acima poderão ser aplicadas cumulativamente.</w:t>
      </w:r>
    </w:p>
    <w:p w14:paraId="0D79743D" w14:textId="77777777" w:rsidR="006F3909" w:rsidRDefault="006F3909">
      <w:pPr>
        <w:pStyle w:val="LO-normal"/>
        <w:jc w:val="both"/>
        <w:rPr>
          <w:rFonts w:ascii="Verdana" w:eastAsia="Verdana" w:hAnsi="Verdana" w:cs="Verdana"/>
          <w:highlight w:val="green"/>
        </w:rPr>
      </w:pPr>
    </w:p>
    <w:p w14:paraId="076D1291" w14:textId="77777777" w:rsidR="006F3909" w:rsidRDefault="00DB7489">
      <w:pPr>
        <w:pStyle w:val="LO-normal"/>
        <w:spacing w:line="276" w:lineRule="auto"/>
        <w:jc w:val="both"/>
      </w:pPr>
      <w:r>
        <w:rPr>
          <w:rFonts w:ascii="Verdana" w:eastAsia="Verdana" w:hAnsi="Verdana" w:cs="Verdana"/>
          <w:b/>
        </w:rPr>
        <w:t>9. LEGISLAÇÃO APLICÁVEL</w:t>
      </w:r>
    </w:p>
    <w:p w14:paraId="7E6E064F" w14:textId="77777777" w:rsidR="006F3909" w:rsidRDefault="00DB7489">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5DF50965" w14:textId="77777777" w:rsidR="006F3909" w:rsidRDefault="00DB7489">
      <w:pPr>
        <w:pStyle w:val="LO-normal"/>
        <w:spacing w:line="276" w:lineRule="auto"/>
        <w:jc w:val="both"/>
      </w:pPr>
      <w:r>
        <w:rPr>
          <w:rFonts w:ascii="Verdana" w:eastAsia="Verdana" w:hAnsi="Verdana" w:cs="Verdana"/>
        </w:rPr>
        <w:t>9.2.  Os diplomas legais acima indicados aplicam-se especialmente quanto aos casos omissos.</w:t>
      </w:r>
    </w:p>
    <w:p w14:paraId="1C765BE8" w14:textId="77777777" w:rsidR="006F3909" w:rsidRDefault="006F3909">
      <w:pPr>
        <w:pStyle w:val="LO-normal"/>
        <w:jc w:val="both"/>
        <w:rPr>
          <w:rFonts w:ascii="Verdana" w:eastAsia="Verdana" w:hAnsi="Verdana" w:cs="Verdana"/>
          <w:highlight w:val="green"/>
        </w:rPr>
      </w:pPr>
    </w:p>
    <w:p w14:paraId="03B0A28F" w14:textId="77777777" w:rsidR="006F3909" w:rsidRDefault="00DB7489">
      <w:pPr>
        <w:pStyle w:val="LO-normal"/>
        <w:spacing w:line="276" w:lineRule="auto"/>
        <w:jc w:val="both"/>
      </w:pPr>
      <w:r>
        <w:rPr>
          <w:rFonts w:ascii="Verdana" w:eastAsia="Verdana" w:hAnsi="Verdana" w:cs="Verdana"/>
          <w:b/>
        </w:rPr>
        <w:t>10. DISPOSIÇÕES GERAIS</w:t>
      </w:r>
    </w:p>
    <w:p w14:paraId="2A59022C" w14:textId="77777777" w:rsidR="006F3909" w:rsidRDefault="00DB7489">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33B50AA2" w14:textId="77777777" w:rsidR="006F3909" w:rsidRDefault="00DB7489">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4365A89E" w14:textId="77777777" w:rsidR="006F3909" w:rsidRDefault="006F3909">
      <w:pPr>
        <w:pStyle w:val="LO-normal"/>
        <w:jc w:val="both"/>
        <w:rPr>
          <w:rFonts w:ascii="Verdana" w:eastAsia="Verdana" w:hAnsi="Verdana" w:cs="Verdana"/>
          <w:highlight w:val="green"/>
        </w:rPr>
      </w:pPr>
    </w:p>
    <w:p w14:paraId="2E027EFB" w14:textId="77777777" w:rsidR="006F3909" w:rsidRDefault="00DB7489">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30CE24E6" w14:textId="77777777" w:rsidR="006F3909" w:rsidRDefault="006F3909">
      <w:pPr>
        <w:pStyle w:val="LO-normal"/>
        <w:jc w:val="both"/>
        <w:rPr>
          <w:rFonts w:ascii="Verdana" w:eastAsia="Verdana" w:hAnsi="Verdana" w:cs="Verdana"/>
          <w:highlight w:val="green"/>
        </w:rPr>
      </w:pPr>
    </w:p>
    <w:p w14:paraId="6F6A4A7E" w14:textId="77777777" w:rsidR="006F3909" w:rsidRDefault="00DB7489">
      <w:pPr>
        <w:pStyle w:val="LO-normal"/>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14:paraId="5BB8B3CA" w14:textId="77777777" w:rsidR="006F3909" w:rsidRDefault="006F3909">
      <w:pPr>
        <w:pStyle w:val="LO-normal"/>
        <w:jc w:val="both"/>
        <w:rPr>
          <w:rFonts w:ascii="Verdana" w:eastAsia="Verdana" w:hAnsi="Verdana" w:cs="Verdana"/>
        </w:rPr>
      </w:pPr>
    </w:p>
    <w:p w14:paraId="57D63B80" w14:textId="77777777" w:rsidR="006F3909" w:rsidRDefault="006F3909">
      <w:pPr>
        <w:pStyle w:val="LO-normal"/>
        <w:jc w:val="both"/>
        <w:rPr>
          <w:rFonts w:ascii="Verdana" w:eastAsia="Verdana" w:hAnsi="Verdana" w:cs="Verdana"/>
        </w:rPr>
      </w:pPr>
    </w:p>
    <w:p w14:paraId="50B585A6" w14:textId="77777777" w:rsidR="006F3909" w:rsidRDefault="006F3909">
      <w:pPr>
        <w:pStyle w:val="LO-normal"/>
        <w:jc w:val="both"/>
        <w:rPr>
          <w:rFonts w:ascii="Verdana" w:eastAsia="Verdana" w:hAnsi="Verdana" w:cs="Verdana"/>
        </w:rPr>
      </w:pPr>
    </w:p>
    <w:p w14:paraId="5ED51D93" w14:textId="77777777" w:rsidR="006F3909" w:rsidRDefault="00DB7489">
      <w:pPr>
        <w:pStyle w:val="LO-normal"/>
        <w:jc w:val="both"/>
      </w:pPr>
      <w:r>
        <w:rPr>
          <w:rFonts w:ascii="Verdana" w:eastAsia="Verdana" w:hAnsi="Verdana" w:cs="Verdana"/>
        </w:rPr>
        <w:t>_________________________________________________</w:t>
      </w:r>
    </w:p>
    <w:p w14:paraId="30DC7C4D" w14:textId="77777777" w:rsidR="006F3909" w:rsidRDefault="00DB7489">
      <w:pPr>
        <w:pStyle w:val="LO-normal"/>
        <w:spacing w:line="276" w:lineRule="auto"/>
        <w:jc w:val="both"/>
      </w:pPr>
      <w:r>
        <w:rPr>
          <w:rFonts w:ascii="Verdana" w:eastAsia="Verdana" w:hAnsi="Verdana" w:cs="Verdana"/>
        </w:rPr>
        <w:t>Defensor Público-Geral</w:t>
      </w:r>
    </w:p>
    <w:p w14:paraId="15995F08" w14:textId="77777777" w:rsidR="006F3909" w:rsidRDefault="006F3909">
      <w:pPr>
        <w:pStyle w:val="LO-normal"/>
        <w:jc w:val="both"/>
        <w:rPr>
          <w:rFonts w:ascii="Verdana" w:eastAsia="Verdana" w:hAnsi="Verdana" w:cs="Verdana"/>
        </w:rPr>
      </w:pPr>
    </w:p>
    <w:p w14:paraId="37DF6D34" w14:textId="77777777" w:rsidR="006F3909" w:rsidRDefault="006F3909">
      <w:pPr>
        <w:pStyle w:val="LO-normal"/>
        <w:jc w:val="both"/>
        <w:rPr>
          <w:rFonts w:ascii="Verdana" w:eastAsia="Verdana" w:hAnsi="Verdana" w:cs="Verdana"/>
        </w:rPr>
      </w:pPr>
    </w:p>
    <w:p w14:paraId="116D3FAE" w14:textId="77777777" w:rsidR="006F3909" w:rsidRDefault="00DB7489">
      <w:pPr>
        <w:pStyle w:val="LO-normal"/>
        <w:jc w:val="both"/>
      </w:pPr>
      <w:r>
        <w:rPr>
          <w:rFonts w:ascii="Verdana" w:eastAsia="Verdana" w:hAnsi="Verdana" w:cs="Verdana"/>
        </w:rPr>
        <w:t>___________________________________________________</w:t>
      </w:r>
    </w:p>
    <w:p w14:paraId="2730BD3F" w14:textId="77777777" w:rsidR="006F3909" w:rsidRDefault="00DB7489">
      <w:pPr>
        <w:pStyle w:val="LO-normal"/>
        <w:spacing w:line="276" w:lineRule="auto"/>
        <w:jc w:val="both"/>
      </w:pPr>
      <w:r>
        <w:rPr>
          <w:rFonts w:ascii="Verdana" w:eastAsia="Verdana" w:hAnsi="Verdana" w:cs="Verdana"/>
        </w:rPr>
        <w:t>Nome da empresa</w:t>
      </w:r>
    </w:p>
    <w:p w14:paraId="13D8D4DC" w14:textId="77777777" w:rsidR="006F3909" w:rsidRDefault="00DB7489">
      <w:pPr>
        <w:pStyle w:val="LO-normal"/>
        <w:spacing w:line="276" w:lineRule="auto"/>
        <w:jc w:val="both"/>
      </w:pPr>
      <w:r>
        <w:rPr>
          <w:rFonts w:ascii="Verdana" w:eastAsia="Verdana" w:hAnsi="Verdana" w:cs="Verdana"/>
        </w:rPr>
        <w:t>Nome do Representante Legal</w:t>
      </w:r>
    </w:p>
    <w:p w14:paraId="006AAD87" w14:textId="77777777" w:rsidR="006F3909" w:rsidRDefault="006F3909">
      <w:pPr>
        <w:pStyle w:val="LO-normal"/>
        <w:spacing w:line="276" w:lineRule="auto"/>
        <w:jc w:val="both"/>
        <w:rPr>
          <w:rFonts w:ascii="Verdana" w:eastAsia="Verdana" w:hAnsi="Verdana" w:cs="Verdana"/>
        </w:rPr>
      </w:pPr>
    </w:p>
    <w:p w14:paraId="178FD0F6" w14:textId="77777777" w:rsidR="006F3909" w:rsidRDefault="006F3909">
      <w:pPr>
        <w:pStyle w:val="LO-normal"/>
        <w:spacing w:line="276" w:lineRule="auto"/>
        <w:jc w:val="both"/>
        <w:rPr>
          <w:rFonts w:ascii="Verdana" w:eastAsia="Verdana" w:hAnsi="Verdana" w:cs="Verdana"/>
        </w:rPr>
      </w:pPr>
    </w:p>
    <w:p w14:paraId="03503AB3" w14:textId="77777777" w:rsidR="006F3909" w:rsidRDefault="00DB7489">
      <w:pPr>
        <w:pStyle w:val="LO-normal"/>
        <w:spacing w:line="276" w:lineRule="auto"/>
        <w:jc w:val="both"/>
      </w:pPr>
      <w:r>
        <w:rPr>
          <w:rFonts w:ascii="Verdana" w:eastAsia="Verdana" w:hAnsi="Verdana" w:cs="Verdana"/>
        </w:rPr>
        <w:t>TESTEMUNHAS</w:t>
      </w:r>
    </w:p>
    <w:p w14:paraId="37E88F07" w14:textId="77777777" w:rsidR="006F3909" w:rsidRDefault="00DB7489">
      <w:pPr>
        <w:pStyle w:val="LO-normal"/>
        <w:spacing w:line="276" w:lineRule="auto"/>
        <w:jc w:val="both"/>
      </w:pPr>
      <w:r>
        <w:rPr>
          <w:rFonts w:ascii="Verdana" w:eastAsia="Verdana" w:hAnsi="Verdana" w:cs="Verdana"/>
        </w:rPr>
        <w:t>Nome:                                                                               Nome:</w:t>
      </w:r>
    </w:p>
    <w:p w14:paraId="6FC3BEE5" w14:textId="77777777" w:rsidR="006F3909" w:rsidRDefault="00DB7489">
      <w:pPr>
        <w:pStyle w:val="LO-normal"/>
        <w:spacing w:line="276" w:lineRule="auto"/>
        <w:jc w:val="both"/>
        <w:rPr>
          <w:rFonts w:ascii="Verdana" w:eastAsia="Verdana" w:hAnsi="Verdana" w:cs="Verdana"/>
        </w:rPr>
      </w:pPr>
      <w:r>
        <w:rPr>
          <w:rFonts w:ascii="Verdana" w:eastAsia="Verdana" w:hAnsi="Verdana" w:cs="Verdana"/>
        </w:rPr>
        <w:t>CPF:                                                                                  CPF:</w:t>
      </w:r>
    </w:p>
    <w:p w14:paraId="437F4AF5" w14:textId="77777777" w:rsidR="006F3909" w:rsidRDefault="006F3909">
      <w:pPr>
        <w:pStyle w:val="LO-normal"/>
        <w:spacing w:line="276" w:lineRule="auto"/>
        <w:jc w:val="both"/>
        <w:rPr>
          <w:rFonts w:ascii="Verdana" w:eastAsia="Verdana" w:hAnsi="Verdana" w:cs="Verdana"/>
        </w:rPr>
      </w:pPr>
    </w:p>
    <w:p w14:paraId="056B64E9" w14:textId="77777777" w:rsidR="006F3909" w:rsidRDefault="006F3909">
      <w:pPr>
        <w:pStyle w:val="LO-normal"/>
        <w:spacing w:line="276" w:lineRule="auto"/>
        <w:jc w:val="both"/>
        <w:rPr>
          <w:rFonts w:ascii="Verdana" w:eastAsia="Verdana" w:hAnsi="Verdana" w:cs="Verdana"/>
        </w:rPr>
      </w:pPr>
    </w:p>
    <w:p w14:paraId="040AF233" w14:textId="77777777" w:rsidR="006F3909" w:rsidRDefault="006F3909">
      <w:pPr>
        <w:pStyle w:val="LO-normal"/>
        <w:spacing w:line="276" w:lineRule="auto"/>
        <w:jc w:val="both"/>
        <w:rPr>
          <w:rFonts w:ascii="Verdana" w:eastAsia="Verdana" w:hAnsi="Verdana" w:cs="Verdana"/>
        </w:rPr>
      </w:pPr>
    </w:p>
    <w:p w14:paraId="32FA40CE" w14:textId="77777777" w:rsidR="006F3909" w:rsidRDefault="006F3909">
      <w:pPr>
        <w:pStyle w:val="LO-normal"/>
        <w:spacing w:line="276" w:lineRule="auto"/>
        <w:jc w:val="both"/>
        <w:rPr>
          <w:rFonts w:ascii="Verdana" w:eastAsia="Verdana" w:hAnsi="Verdana" w:cs="Verdana"/>
        </w:rPr>
      </w:pPr>
    </w:p>
    <w:p w14:paraId="4594F41B" w14:textId="77777777" w:rsidR="006F3909" w:rsidRDefault="006F3909">
      <w:pPr>
        <w:pStyle w:val="LO-normal"/>
        <w:spacing w:line="276" w:lineRule="auto"/>
        <w:jc w:val="both"/>
        <w:rPr>
          <w:rFonts w:ascii="Verdana" w:eastAsia="Verdana" w:hAnsi="Verdana" w:cs="Verdana"/>
        </w:rPr>
      </w:pPr>
    </w:p>
    <w:p w14:paraId="7E657E68" w14:textId="77777777" w:rsidR="006F3909" w:rsidRDefault="006F3909">
      <w:pPr>
        <w:pStyle w:val="LO-normal"/>
        <w:spacing w:line="276" w:lineRule="auto"/>
        <w:jc w:val="both"/>
        <w:rPr>
          <w:rFonts w:ascii="Verdana" w:eastAsia="Verdana" w:hAnsi="Verdana" w:cs="Verdana"/>
        </w:rPr>
      </w:pPr>
    </w:p>
    <w:p w14:paraId="16AF4A61" w14:textId="77777777" w:rsidR="006F3909" w:rsidRDefault="006F3909">
      <w:pPr>
        <w:pStyle w:val="LO-normal"/>
        <w:spacing w:line="276" w:lineRule="auto"/>
        <w:jc w:val="both"/>
        <w:rPr>
          <w:rFonts w:ascii="Verdana" w:eastAsia="Verdana" w:hAnsi="Verdana" w:cs="Verdana"/>
        </w:rPr>
      </w:pPr>
    </w:p>
    <w:p w14:paraId="5DC5229C" w14:textId="77777777" w:rsidR="006F3909" w:rsidRDefault="006F3909">
      <w:pPr>
        <w:pStyle w:val="LO-normal"/>
        <w:spacing w:line="276" w:lineRule="auto"/>
        <w:jc w:val="both"/>
        <w:rPr>
          <w:rFonts w:ascii="Verdana" w:eastAsia="Verdana" w:hAnsi="Verdana" w:cs="Verdana"/>
        </w:rPr>
      </w:pPr>
    </w:p>
    <w:p w14:paraId="6ECD9D6D" w14:textId="77777777" w:rsidR="006F3909" w:rsidRDefault="006F3909">
      <w:pPr>
        <w:pStyle w:val="LO-normal"/>
        <w:spacing w:line="276" w:lineRule="auto"/>
        <w:jc w:val="both"/>
        <w:rPr>
          <w:rFonts w:ascii="Verdana" w:eastAsia="Verdana" w:hAnsi="Verdana" w:cs="Verdana"/>
        </w:rPr>
      </w:pPr>
    </w:p>
    <w:p w14:paraId="611D47DF" w14:textId="77777777" w:rsidR="006F3909" w:rsidRDefault="006F3909">
      <w:pPr>
        <w:pStyle w:val="LO-normal"/>
        <w:spacing w:line="276" w:lineRule="auto"/>
        <w:jc w:val="both"/>
        <w:rPr>
          <w:rFonts w:ascii="Verdana" w:eastAsia="Verdana" w:hAnsi="Verdana" w:cs="Verdana"/>
        </w:rPr>
      </w:pPr>
    </w:p>
    <w:p w14:paraId="3B5B17CB" w14:textId="77777777" w:rsidR="006F3909" w:rsidRDefault="006F3909">
      <w:pPr>
        <w:pStyle w:val="LO-normal"/>
        <w:spacing w:line="276" w:lineRule="auto"/>
        <w:jc w:val="both"/>
        <w:rPr>
          <w:rFonts w:ascii="Verdana" w:eastAsia="Verdana" w:hAnsi="Verdana" w:cs="Verdana"/>
        </w:rPr>
      </w:pPr>
    </w:p>
    <w:p w14:paraId="30ACA229" w14:textId="77777777" w:rsidR="006F3909" w:rsidRDefault="006F3909">
      <w:pPr>
        <w:pStyle w:val="LO-normal"/>
        <w:spacing w:line="276" w:lineRule="auto"/>
        <w:jc w:val="both"/>
        <w:rPr>
          <w:rFonts w:ascii="Verdana" w:eastAsia="Verdana" w:hAnsi="Verdana" w:cs="Verdana"/>
        </w:rPr>
      </w:pPr>
    </w:p>
    <w:p w14:paraId="69D5C972" w14:textId="77777777" w:rsidR="006F3909" w:rsidRDefault="006F3909">
      <w:pPr>
        <w:pStyle w:val="LO-normal"/>
        <w:spacing w:line="276" w:lineRule="auto"/>
        <w:jc w:val="both"/>
        <w:rPr>
          <w:rFonts w:ascii="Verdana" w:eastAsia="Verdana" w:hAnsi="Verdana" w:cs="Verdana"/>
        </w:rPr>
      </w:pPr>
    </w:p>
    <w:p w14:paraId="499E105A" w14:textId="77777777" w:rsidR="006F3909" w:rsidRDefault="006F3909">
      <w:pPr>
        <w:pStyle w:val="LO-normal"/>
        <w:spacing w:line="276" w:lineRule="auto"/>
        <w:jc w:val="both"/>
        <w:rPr>
          <w:rFonts w:ascii="Verdana" w:eastAsia="Verdana" w:hAnsi="Verdana" w:cs="Verdana"/>
        </w:rPr>
      </w:pPr>
    </w:p>
    <w:p w14:paraId="4FE622CA" w14:textId="77777777" w:rsidR="006F3909" w:rsidRDefault="006F3909">
      <w:pPr>
        <w:pStyle w:val="LO-normal"/>
        <w:spacing w:line="276" w:lineRule="auto"/>
        <w:jc w:val="both"/>
        <w:rPr>
          <w:rFonts w:ascii="Verdana" w:eastAsia="Verdana" w:hAnsi="Verdana" w:cs="Verdana"/>
        </w:rPr>
      </w:pPr>
    </w:p>
    <w:p w14:paraId="4AD16DE8" w14:textId="77777777" w:rsidR="006F3909" w:rsidRDefault="006F3909">
      <w:pPr>
        <w:pStyle w:val="LO-normal"/>
        <w:spacing w:line="276" w:lineRule="auto"/>
        <w:jc w:val="both"/>
        <w:rPr>
          <w:rFonts w:ascii="Verdana" w:eastAsia="Verdana" w:hAnsi="Verdana" w:cs="Verdana"/>
        </w:rPr>
      </w:pPr>
    </w:p>
    <w:p w14:paraId="5F7244E8" w14:textId="77777777" w:rsidR="006F3909" w:rsidRDefault="006F3909">
      <w:pPr>
        <w:pStyle w:val="LO-normal"/>
        <w:spacing w:line="276" w:lineRule="auto"/>
        <w:jc w:val="both"/>
        <w:rPr>
          <w:rFonts w:ascii="Verdana" w:eastAsia="Verdana" w:hAnsi="Verdana" w:cs="Verdana"/>
        </w:rPr>
      </w:pPr>
    </w:p>
    <w:p w14:paraId="3DCA5A23" w14:textId="77777777" w:rsidR="006F3909" w:rsidRDefault="006F3909">
      <w:pPr>
        <w:pStyle w:val="LO-normal"/>
        <w:spacing w:line="276" w:lineRule="auto"/>
        <w:jc w:val="both"/>
        <w:rPr>
          <w:rFonts w:ascii="Verdana" w:eastAsia="Verdana" w:hAnsi="Verdana" w:cs="Verdana"/>
        </w:rPr>
      </w:pPr>
    </w:p>
    <w:p w14:paraId="16F0D319" w14:textId="77777777" w:rsidR="006F3909" w:rsidRDefault="006F3909">
      <w:pPr>
        <w:pStyle w:val="LO-normal"/>
        <w:spacing w:line="276" w:lineRule="auto"/>
        <w:jc w:val="both"/>
        <w:rPr>
          <w:rFonts w:ascii="Verdana" w:eastAsia="Verdana" w:hAnsi="Verdana" w:cs="Verdana"/>
        </w:rPr>
      </w:pPr>
    </w:p>
    <w:p w14:paraId="2FDF2C84" w14:textId="77777777" w:rsidR="006F3909" w:rsidRDefault="006F3909">
      <w:pPr>
        <w:pStyle w:val="LO-normal"/>
        <w:spacing w:line="276" w:lineRule="auto"/>
        <w:jc w:val="both"/>
        <w:rPr>
          <w:rFonts w:ascii="Verdana" w:eastAsia="Verdana" w:hAnsi="Verdana" w:cs="Verdana"/>
        </w:rPr>
      </w:pPr>
    </w:p>
    <w:p w14:paraId="1FBB93E7" w14:textId="77777777" w:rsidR="006F3909" w:rsidRDefault="006F3909">
      <w:pPr>
        <w:pStyle w:val="LO-normal"/>
        <w:spacing w:line="276" w:lineRule="auto"/>
        <w:jc w:val="both"/>
        <w:rPr>
          <w:rFonts w:ascii="Verdana" w:eastAsia="Verdana" w:hAnsi="Verdana" w:cs="Verdana"/>
        </w:rPr>
      </w:pPr>
    </w:p>
    <w:p w14:paraId="7A25D77C" w14:textId="77777777" w:rsidR="006F3909" w:rsidRDefault="006F3909">
      <w:pPr>
        <w:pStyle w:val="LO-normal"/>
        <w:spacing w:line="276" w:lineRule="auto"/>
        <w:jc w:val="both"/>
        <w:rPr>
          <w:rFonts w:ascii="Verdana" w:eastAsia="Verdana" w:hAnsi="Verdana" w:cs="Verdana"/>
        </w:rPr>
      </w:pPr>
    </w:p>
    <w:p w14:paraId="18C8B6B2" w14:textId="77777777" w:rsidR="006F3909" w:rsidRDefault="006F3909">
      <w:pPr>
        <w:pStyle w:val="LO-normal"/>
        <w:spacing w:line="276" w:lineRule="auto"/>
        <w:jc w:val="both"/>
        <w:rPr>
          <w:rFonts w:ascii="Verdana" w:eastAsia="Verdana" w:hAnsi="Verdana" w:cs="Verdana"/>
        </w:rPr>
      </w:pPr>
    </w:p>
    <w:p w14:paraId="67158DDF" w14:textId="77777777" w:rsidR="006F3909" w:rsidRDefault="006F3909">
      <w:pPr>
        <w:pStyle w:val="LO-normal"/>
        <w:spacing w:line="276" w:lineRule="auto"/>
        <w:jc w:val="both"/>
        <w:rPr>
          <w:rFonts w:ascii="Verdana" w:eastAsia="Verdana" w:hAnsi="Verdana" w:cs="Verdana"/>
        </w:rPr>
      </w:pPr>
    </w:p>
    <w:p w14:paraId="40F0A198" w14:textId="77777777" w:rsidR="006F3909" w:rsidRDefault="006F3909">
      <w:pPr>
        <w:pStyle w:val="LO-normal"/>
        <w:spacing w:line="276" w:lineRule="auto"/>
        <w:jc w:val="both"/>
        <w:rPr>
          <w:rFonts w:ascii="Verdana" w:eastAsia="Verdana" w:hAnsi="Verdana" w:cs="Verdana"/>
        </w:rPr>
      </w:pPr>
    </w:p>
    <w:p w14:paraId="6A74082D" w14:textId="77777777" w:rsidR="006F3909" w:rsidRDefault="006F3909">
      <w:pPr>
        <w:pStyle w:val="LO-normal"/>
        <w:spacing w:line="276" w:lineRule="auto"/>
        <w:jc w:val="both"/>
        <w:rPr>
          <w:rFonts w:ascii="Verdana" w:eastAsia="Verdana" w:hAnsi="Verdana" w:cs="Verdana"/>
        </w:rPr>
      </w:pPr>
    </w:p>
    <w:p w14:paraId="006A9CE3" w14:textId="77777777" w:rsidR="006F3909" w:rsidRDefault="006F3909">
      <w:pPr>
        <w:pStyle w:val="LO-normal"/>
        <w:spacing w:line="276" w:lineRule="auto"/>
        <w:jc w:val="both"/>
        <w:rPr>
          <w:rFonts w:ascii="Verdana" w:eastAsia="Verdana" w:hAnsi="Verdana" w:cs="Verdana"/>
        </w:rPr>
      </w:pPr>
    </w:p>
    <w:p w14:paraId="15117195" w14:textId="77777777" w:rsidR="006F3909" w:rsidRDefault="006F3909">
      <w:pPr>
        <w:pStyle w:val="LO-normal"/>
        <w:spacing w:line="276" w:lineRule="auto"/>
        <w:jc w:val="both"/>
        <w:rPr>
          <w:rFonts w:ascii="Verdana" w:eastAsia="Verdana" w:hAnsi="Verdana" w:cs="Verdana"/>
        </w:rPr>
      </w:pPr>
    </w:p>
    <w:p w14:paraId="593F0EAF" w14:textId="77777777" w:rsidR="006F3909" w:rsidRDefault="006F3909">
      <w:pPr>
        <w:pStyle w:val="LO-normal"/>
        <w:spacing w:line="276" w:lineRule="auto"/>
        <w:jc w:val="both"/>
        <w:rPr>
          <w:rFonts w:ascii="Verdana" w:eastAsia="Verdana" w:hAnsi="Verdana" w:cs="Verdana"/>
        </w:rPr>
      </w:pPr>
    </w:p>
    <w:p w14:paraId="632345B2" w14:textId="77777777" w:rsidR="006F3909" w:rsidRDefault="006F3909">
      <w:pPr>
        <w:pStyle w:val="LO-normal"/>
        <w:spacing w:line="276" w:lineRule="auto"/>
        <w:jc w:val="both"/>
        <w:rPr>
          <w:rFonts w:ascii="Verdana" w:eastAsia="Verdana" w:hAnsi="Verdana" w:cs="Verdana"/>
        </w:rPr>
      </w:pPr>
    </w:p>
    <w:p w14:paraId="5B35B865" w14:textId="77777777" w:rsidR="006F3909" w:rsidRDefault="006F3909">
      <w:pPr>
        <w:pStyle w:val="LO-normal"/>
        <w:spacing w:line="276" w:lineRule="auto"/>
        <w:jc w:val="both"/>
        <w:rPr>
          <w:rFonts w:ascii="Verdana" w:eastAsia="Verdana" w:hAnsi="Verdana" w:cs="Verdana"/>
        </w:rPr>
      </w:pPr>
    </w:p>
    <w:p w14:paraId="36EFE8C3" w14:textId="77777777" w:rsidR="006F3909" w:rsidRDefault="006F3909">
      <w:pPr>
        <w:pStyle w:val="LO-normal"/>
        <w:spacing w:line="276" w:lineRule="auto"/>
        <w:jc w:val="both"/>
        <w:rPr>
          <w:rFonts w:ascii="Verdana" w:eastAsia="Verdana" w:hAnsi="Verdana" w:cs="Verdana"/>
        </w:rPr>
      </w:pPr>
    </w:p>
    <w:p w14:paraId="2CC15429" w14:textId="77777777" w:rsidR="006F3909" w:rsidRDefault="006F3909">
      <w:pPr>
        <w:pStyle w:val="LO-normal"/>
        <w:spacing w:line="276" w:lineRule="auto"/>
        <w:jc w:val="both"/>
        <w:rPr>
          <w:rFonts w:ascii="Verdana" w:eastAsia="Verdana" w:hAnsi="Verdana" w:cs="Verdana"/>
        </w:rPr>
      </w:pPr>
    </w:p>
    <w:p w14:paraId="24E4EA7C" w14:textId="77777777" w:rsidR="00E07047" w:rsidRDefault="00E07047">
      <w:pPr>
        <w:pStyle w:val="LO-normal"/>
        <w:spacing w:line="276" w:lineRule="auto"/>
        <w:jc w:val="center"/>
        <w:rPr>
          <w:rFonts w:ascii="Verdana" w:eastAsia="Verdana" w:hAnsi="Verdana" w:cs="Verdana"/>
          <w:b/>
        </w:rPr>
      </w:pPr>
    </w:p>
    <w:p w14:paraId="2C0741AF" w14:textId="77777777" w:rsidR="00E07047" w:rsidRDefault="00E07047">
      <w:pPr>
        <w:pStyle w:val="LO-normal"/>
        <w:spacing w:line="276" w:lineRule="auto"/>
        <w:jc w:val="center"/>
        <w:rPr>
          <w:rFonts w:ascii="Verdana" w:eastAsia="Verdana" w:hAnsi="Verdana" w:cs="Verdana"/>
          <w:b/>
        </w:rPr>
      </w:pPr>
    </w:p>
    <w:p w14:paraId="3011ECB7" w14:textId="77777777" w:rsidR="00E07047" w:rsidRDefault="00E07047">
      <w:pPr>
        <w:pStyle w:val="LO-normal"/>
        <w:spacing w:line="276" w:lineRule="auto"/>
        <w:jc w:val="center"/>
        <w:rPr>
          <w:rFonts w:ascii="Verdana" w:eastAsia="Verdana" w:hAnsi="Verdana" w:cs="Verdana"/>
          <w:b/>
        </w:rPr>
      </w:pPr>
    </w:p>
    <w:p w14:paraId="00AF4696" w14:textId="77777777" w:rsidR="00BC4EF6" w:rsidRDefault="00BC4EF6">
      <w:pPr>
        <w:pStyle w:val="LO-normal"/>
        <w:spacing w:line="276" w:lineRule="auto"/>
        <w:jc w:val="center"/>
        <w:rPr>
          <w:rFonts w:ascii="Verdana" w:eastAsia="Verdana" w:hAnsi="Verdana" w:cs="Verdana"/>
          <w:b/>
        </w:rPr>
      </w:pPr>
    </w:p>
    <w:p w14:paraId="579D65AA" w14:textId="77777777" w:rsidR="00BC4EF6" w:rsidRDefault="00BC4EF6">
      <w:pPr>
        <w:pStyle w:val="LO-normal"/>
        <w:spacing w:line="276" w:lineRule="auto"/>
        <w:jc w:val="center"/>
        <w:rPr>
          <w:rFonts w:ascii="Verdana" w:eastAsia="Verdana" w:hAnsi="Verdana" w:cs="Verdana"/>
          <w:b/>
        </w:rPr>
      </w:pPr>
    </w:p>
    <w:p w14:paraId="0527A97C" w14:textId="77777777" w:rsidR="00BC4EF6" w:rsidRDefault="00BC4EF6">
      <w:pPr>
        <w:pStyle w:val="LO-normal"/>
        <w:spacing w:line="276" w:lineRule="auto"/>
        <w:jc w:val="center"/>
        <w:rPr>
          <w:rFonts w:ascii="Verdana" w:eastAsia="Verdana" w:hAnsi="Verdana" w:cs="Verdana"/>
          <w:b/>
        </w:rPr>
      </w:pPr>
    </w:p>
    <w:p w14:paraId="0FC68223" w14:textId="4C521CCC" w:rsidR="006F3909" w:rsidRDefault="00DB7489">
      <w:pPr>
        <w:pStyle w:val="LO-normal"/>
        <w:spacing w:line="276" w:lineRule="auto"/>
        <w:jc w:val="center"/>
        <w:rPr>
          <w:rFonts w:ascii="Verdana" w:eastAsia="Verdana" w:hAnsi="Verdana" w:cs="Verdana"/>
          <w:b/>
        </w:rPr>
      </w:pPr>
      <w:r>
        <w:rPr>
          <w:rFonts w:ascii="Verdana" w:eastAsia="Verdana" w:hAnsi="Verdana" w:cs="Verdana"/>
          <w:b/>
        </w:rPr>
        <w:t>ANEXO X – MINUTA DO CONTRATO</w:t>
      </w:r>
    </w:p>
    <w:p w14:paraId="4D7B3901" w14:textId="4041669C" w:rsidR="006F3909" w:rsidRDefault="006F3909">
      <w:pPr>
        <w:pStyle w:val="LO-normal"/>
        <w:spacing w:line="276" w:lineRule="auto"/>
        <w:jc w:val="both"/>
        <w:rPr>
          <w:rFonts w:ascii="Verdana" w:eastAsia="Verdana" w:hAnsi="Verdana" w:cs="Verdana"/>
        </w:rPr>
      </w:pPr>
    </w:p>
    <w:p w14:paraId="280A583F" w14:textId="1B08BBD1" w:rsidR="00C96238" w:rsidRDefault="00C96238">
      <w:pPr>
        <w:pStyle w:val="LO-normal"/>
        <w:spacing w:line="276" w:lineRule="auto"/>
        <w:jc w:val="both"/>
        <w:rPr>
          <w:rFonts w:ascii="Arial" w:hAnsi="Arial"/>
          <w:sz w:val="24"/>
          <w:szCs w:val="24"/>
          <w:lang w:eastAsia="pt-BR" w:bidi="ar-SA"/>
        </w:rPr>
      </w:pPr>
      <w:r>
        <w:rPr>
          <w:rFonts w:ascii="Arial" w:hAnsi="Arial"/>
          <w:sz w:val="24"/>
          <w:szCs w:val="24"/>
          <w:lang w:eastAsia="pt-BR" w:bidi="ar-SA"/>
        </w:rPr>
        <w:t xml:space="preserve">Protocolo n° </w:t>
      </w:r>
      <w:r w:rsidR="00871467" w:rsidRPr="00871467">
        <w:rPr>
          <w:rFonts w:ascii="Arial" w:hAnsi="Arial"/>
          <w:sz w:val="24"/>
          <w:szCs w:val="24"/>
          <w:lang w:eastAsia="pt-BR" w:bidi="ar-SA"/>
        </w:rPr>
        <w:t>16.516.977-8</w:t>
      </w:r>
    </w:p>
    <w:p w14:paraId="2C4E86EA" w14:textId="77777777" w:rsidR="000E1FA5" w:rsidRDefault="000E1FA5" w:rsidP="000E1FA5">
      <w:pPr>
        <w:suppressAutoHyphens w:val="0"/>
        <w:autoSpaceDE w:val="0"/>
        <w:autoSpaceDN w:val="0"/>
        <w:adjustRightInd w:val="0"/>
        <w:jc w:val="center"/>
        <w:rPr>
          <w:rFonts w:ascii="Arial" w:hAnsi="Arial" w:cs="Arial"/>
          <w:b/>
          <w:bCs/>
          <w:color w:val="000000"/>
          <w:sz w:val="24"/>
          <w:szCs w:val="24"/>
          <w:lang w:eastAsia="pt-BR" w:bidi="ar-SA"/>
        </w:rPr>
      </w:pPr>
    </w:p>
    <w:p w14:paraId="2945C1D1" w14:textId="39708296" w:rsidR="00C96238" w:rsidRDefault="00C96238" w:rsidP="000E1FA5">
      <w:pPr>
        <w:suppressAutoHyphens w:val="0"/>
        <w:autoSpaceDE w:val="0"/>
        <w:autoSpaceDN w:val="0"/>
        <w:adjustRightInd w:val="0"/>
        <w:jc w:val="center"/>
        <w:rPr>
          <w:rFonts w:ascii="Arial" w:hAnsi="Arial" w:cs="Arial"/>
          <w:b/>
          <w:bCs/>
          <w:color w:val="000000"/>
          <w:sz w:val="24"/>
          <w:szCs w:val="24"/>
          <w:lang w:eastAsia="pt-BR" w:bidi="ar-SA"/>
        </w:rPr>
      </w:pPr>
      <w:r>
        <w:rPr>
          <w:rFonts w:ascii="Arial" w:hAnsi="Arial" w:cs="Arial"/>
          <w:b/>
          <w:bCs/>
          <w:color w:val="000000"/>
          <w:sz w:val="24"/>
          <w:szCs w:val="24"/>
          <w:lang w:eastAsia="pt-BR" w:bidi="ar-SA"/>
        </w:rPr>
        <w:t>CONTRATO N° ___/____</w:t>
      </w:r>
    </w:p>
    <w:p w14:paraId="74293043" w14:textId="77777777" w:rsidR="00C96238" w:rsidRDefault="00C96238" w:rsidP="000E1FA5">
      <w:pPr>
        <w:suppressAutoHyphens w:val="0"/>
        <w:autoSpaceDE w:val="0"/>
        <w:autoSpaceDN w:val="0"/>
        <w:adjustRightInd w:val="0"/>
        <w:jc w:val="center"/>
        <w:rPr>
          <w:rFonts w:ascii="Arial" w:hAnsi="Arial" w:cs="Arial"/>
          <w:color w:val="FF0000"/>
          <w:lang w:eastAsia="pt-BR" w:bidi="ar-SA"/>
        </w:rPr>
      </w:pPr>
      <w:r>
        <w:rPr>
          <w:rFonts w:ascii="Arial" w:hAnsi="Arial" w:cs="Arial"/>
          <w:color w:val="FF0000"/>
          <w:lang w:eastAsia="pt-BR" w:bidi="ar-SA"/>
        </w:rPr>
        <w:t>(autos 16.516.977-8</w:t>
      </w:r>
      <w:r>
        <w:rPr>
          <w:rFonts w:ascii="ArialMT" w:hAnsi="ArialMT" w:cs="ArialMT"/>
          <w:color w:val="FF0000"/>
          <w:lang w:eastAsia="pt-BR" w:bidi="ar-SA"/>
        </w:rPr>
        <w:t xml:space="preserve">– </w:t>
      </w:r>
      <w:r>
        <w:rPr>
          <w:rFonts w:ascii="Arial" w:hAnsi="Arial" w:cs="Arial"/>
          <w:color w:val="FF0000"/>
          <w:lang w:eastAsia="pt-BR" w:bidi="ar-SA"/>
        </w:rPr>
        <w:t>v.1 de 02/08/2022)</w:t>
      </w:r>
    </w:p>
    <w:p w14:paraId="6B2D632A" w14:textId="77777777" w:rsidR="00C96238" w:rsidRDefault="00C96238" w:rsidP="000E1FA5">
      <w:pPr>
        <w:suppressAutoHyphens w:val="0"/>
        <w:autoSpaceDE w:val="0"/>
        <w:autoSpaceDN w:val="0"/>
        <w:adjustRightInd w:val="0"/>
        <w:jc w:val="center"/>
        <w:rPr>
          <w:rFonts w:ascii="Arial" w:hAnsi="Arial" w:cs="Arial"/>
          <w:color w:val="FF0000"/>
          <w:lang w:eastAsia="pt-BR" w:bidi="ar-SA"/>
        </w:rPr>
      </w:pPr>
      <w:r>
        <w:rPr>
          <w:rFonts w:ascii="Arial" w:hAnsi="Arial" w:cs="Arial"/>
          <w:color w:val="FF0000"/>
          <w:lang w:eastAsia="pt-BR" w:bidi="ar-SA"/>
        </w:rPr>
        <w:t>(cláusulas básicas de 28/07/2022)</w:t>
      </w:r>
    </w:p>
    <w:p w14:paraId="53C71B70" w14:textId="77777777" w:rsidR="000E1FA5" w:rsidRDefault="000E1FA5" w:rsidP="000E1FA5">
      <w:pPr>
        <w:suppressAutoHyphens w:val="0"/>
        <w:autoSpaceDE w:val="0"/>
        <w:autoSpaceDN w:val="0"/>
        <w:adjustRightInd w:val="0"/>
        <w:jc w:val="right"/>
        <w:rPr>
          <w:rFonts w:ascii="Arial" w:hAnsi="Arial" w:cs="Arial"/>
          <w:color w:val="000000"/>
          <w:sz w:val="24"/>
          <w:szCs w:val="24"/>
          <w:lang w:eastAsia="pt-BR" w:bidi="ar-SA"/>
        </w:rPr>
      </w:pPr>
    </w:p>
    <w:p w14:paraId="47422098" w14:textId="5B9A915A" w:rsidR="00C96238" w:rsidRDefault="00C96238" w:rsidP="000E1FA5">
      <w:pPr>
        <w:suppressAutoHyphens w:val="0"/>
        <w:autoSpaceDE w:val="0"/>
        <w:autoSpaceDN w:val="0"/>
        <w:adjustRightInd w:val="0"/>
        <w:jc w:val="right"/>
        <w:rPr>
          <w:rFonts w:ascii="Arial" w:hAnsi="Arial" w:cs="Arial"/>
          <w:color w:val="000000"/>
          <w:sz w:val="24"/>
          <w:szCs w:val="24"/>
          <w:lang w:eastAsia="pt-BR" w:bidi="ar-SA"/>
        </w:rPr>
      </w:pPr>
      <w:r>
        <w:rPr>
          <w:rFonts w:ascii="Arial" w:hAnsi="Arial" w:cs="Arial"/>
          <w:color w:val="000000"/>
          <w:sz w:val="24"/>
          <w:szCs w:val="24"/>
          <w:lang w:eastAsia="pt-BR" w:bidi="ar-SA"/>
        </w:rPr>
        <w:t xml:space="preserve">Termo de Contrato n° </w:t>
      </w:r>
      <w:r>
        <w:rPr>
          <w:rFonts w:ascii="Arial" w:hAnsi="Arial" w:cs="Arial"/>
          <w:b/>
          <w:bCs/>
          <w:color w:val="000000"/>
          <w:sz w:val="24"/>
          <w:szCs w:val="24"/>
          <w:lang w:eastAsia="pt-BR" w:bidi="ar-SA"/>
        </w:rPr>
        <w:t xml:space="preserve">___/____ </w:t>
      </w:r>
      <w:r>
        <w:rPr>
          <w:rFonts w:ascii="Arial" w:hAnsi="Arial" w:cs="Arial"/>
          <w:color w:val="000000"/>
          <w:sz w:val="24"/>
          <w:szCs w:val="24"/>
          <w:lang w:eastAsia="pt-BR" w:bidi="ar-SA"/>
        </w:rPr>
        <w:t>que fazem</w:t>
      </w:r>
    </w:p>
    <w:p w14:paraId="4EE93512" w14:textId="77777777" w:rsidR="00C96238" w:rsidRDefault="00C96238" w:rsidP="000E1FA5">
      <w:pPr>
        <w:suppressAutoHyphens w:val="0"/>
        <w:autoSpaceDE w:val="0"/>
        <w:autoSpaceDN w:val="0"/>
        <w:adjustRightInd w:val="0"/>
        <w:jc w:val="right"/>
        <w:rPr>
          <w:rFonts w:ascii="Arial" w:hAnsi="Arial" w:cs="Arial"/>
          <w:color w:val="000000"/>
          <w:sz w:val="24"/>
          <w:szCs w:val="24"/>
          <w:lang w:eastAsia="pt-BR" w:bidi="ar-SA"/>
        </w:rPr>
      </w:pPr>
      <w:r>
        <w:rPr>
          <w:rFonts w:ascii="Arial" w:hAnsi="Arial" w:cs="Arial"/>
          <w:color w:val="000000"/>
          <w:sz w:val="24"/>
          <w:szCs w:val="24"/>
          <w:lang w:eastAsia="pt-BR" w:bidi="ar-SA"/>
        </w:rPr>
        <w:t>entre si a Defensoria Pública do Estado do</w:t>
      </w:r>
    </w:p>
    <w:p w14:paraId="63A5C2D0" w14:textId="7D0C67C4" w:rsidR="00C96238" w:rsidRDefault="00C96238" w:rsidP="000E1FA5">
      <w:pPr>
        <w:suppressAutoHyphens w:val="0"/>
        <w:autoSpaceDE w:val="0"/>
        <w:autoSpaceDN w:val="0"/>
        <w:adjustRightInd w:val="0"/>
        <w:jc w:val="right"/>
        <w:rPr>
          <w:rFonts w:ascii="Arial" w:hAnsi="Arial" w:cs="Arial"/>
          <w:color w:val="000000"/>
          <w:sz w:val="24"/>
          <w:szCs w:val="24"/>
          <w:lang w:eastAsia="pt-BR" w:bidi="ar-SA"/>
        </w:rPr>
      </w:pPr>
      <w:r>
        <w:rPr>
          <w:rFonts w:ascii="Arial" w:hAnsi="Arial" w:cs="Arial"/>
          <w:color w:val="000000"/>
          <w:sz w:val="24"/>
          <w:szCs w:val="24"/>
          <w:lang w:eastAsia="pt-BR" w:bidi="ar-SA"/>
        </w:rPr>
        <w:t>Paraná e ___.</w:t>
      </w:r>
    </w:p>
    <w:p w14:paraId="3A8FCB21" w14:textId="77777777" w:rsidR="000E1FA5" w:rsidRDefault="000E1FA5" w:rsidP="00C63776">
      <w:pPr>
        <w:suppressAutoHyphens w:val="0"/>
        <w:autoSpaceDE w:val="0"/>
        <w:autoSpaceDN w:val="0"/>
        <w:adjustRightInd w:val="0"/>
        <w:jc w:val="both"/>
        <w:rPr>
          <w:rFonts w:ascii="Arial" w:hAnsi="Arial" w:cs="Arial"/>
          <w:color w:val="000000"/>
          <w:sz w:val="24"/>
          <w:szCs w:val="24"/>
          <w:lang w:eastAsia="pt-BR" w:bidi="ar-SA"/>
        </w:rPr>
      </w:pPr>
    </w:p>
    <w:p w14:paraId="5E1933D0" w14:textId="1F7DDCE4" w:rsidR="00C96238" w:rsidRDefault="00C96238" w:rsidP="00C63776">
      <w:pPr>
        <w:suppressAutoHyphens w:val="0"/>
        <w:autoSpaceDE w:val="0"/>
        <w:autoSpaceDN w:val="0"/>
        <w:adjustRightInd w:val="0"/>
        <w:jc w:val="both"/>
        <w:rPr>
          <w:rFonts w:ascii="Arial" w:hAnsi="Arial" w:cs="Arial"/>
          <w:color w:val="000000"/>
          <w:sz w:val="24"/>
          <w:szCs w:val="24"/>
          <w:lang w:eastAsia="pt-BR" w:bidi="ar-SA"/>
        </w:rPr>
      </w:pPr>
      <w:r>
        <w:rPr>
          <w:rFonts w:ascii="Arial" w:hAnsi="Arial" w:cs="Arial"/>
          <w:color w:val="000000"/>
          <w:sz w:val="24"/>
          <w:szCs w:val="24"/>
          <w:lang w:eastAsia="pt-BR" w:bidi="ar-SA"/>
        </w:rPr>
        <w:t xml:space="preserve">A </w:t>
      </w:r>
      <w:r>
        <w:rPr>
          <w:rFonts w:ascii="Arial" w:hAnsi="Arial" w:cs="Arial"/>
          <w:b/>
          <w:bCs/>
          <w:color w:val="000000"/>
          <w:sz w:val="24"/>
          <w:szCs w:val="24"/>
          <w:lang w:eastAsia="pt-BR" w:bidi="ar-SA"/>
        </w:rPr>
        <w:t>DEFENSORIA PÚBLICA DO ESTADO DO PARANÁ (DPE/PR)</w:t>
      </w:r>
      <w:r>
        <w:rPr>
          <w:rFonts w:ascii="Arial" w:hAnsi="Arial" w:cs="Arial"/>
          <w:color w:val="000000"/>
          <w:sz w:val="24"/>
          <w:szCs w:val="24"/>
          <w:lang w:eastAsia="pt-BR" w:bidi="ar-SA"/>
        </w:rPr>
        <w:t>, órgão público</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estadual independente, inscrita no CNPJ sob o n° 13.950.733/0001-39, sediada na</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Rua Mateus Leme, n° 1908, Centro Cívico, Curitiba-PR, doravante denominada</w:t>
      </w:r>
      <w:r w:rsidR="00092EE0">
        <w:rPr>
          <w:rFonts w:ascii="Arial" w:hAnsi="Arial" w:cs="Arial"/>
          <w:color w:val="000000"/>
          <w:sz w:val="24"/>
          <w:szCs w:val="24"/>
          <w:lang w:eastAsia="pt-BR" w:bidi="ar-SA"/>
        </w:rPr>
        <w:t xml:space="preserve"> </w:t>
      </w:r>
      <w:r>
        <w:rPr>
          <w:rFonts w:ascii="Arial" w:hAnsi="Arial" w:cs="Arial"/>
          <w:color w:val="000000"/>
          <w:sz w:val="24"/>
          <w:szCs w:val="24"/>
          <w:lang w:eastAsia="pt-BR" w:bidi="ar-SA"/>
        </w:rPr>
        <w:t>CONTRATANTE, neste ato representada pelo Defensor Público-Geral do Estado do</w:t>
      </w:r>
      <w:r w:rsidR="00092EE0">
        <w:rPr>
          <w:rFonts w:ascii="Arial" w:hAnsi="Arial" w:cs="Arial"/>
          <w:color w:val="000000"/>
          <w:sz w:val="24"/>
          <w:szCs w:val="24"/>
          <w:lang w:eastAsia="pt-BR" w:bidi="ar-SA"/>
        </w:rPr>
        <w:t xml:space="preserve"> </w:t>
      </w:r>
      <w:r>
        <w:rPr>
          <w:rFonts w:ascii="Arial" w:hAnsi="Arial" w:cs="Arial"/>
          <w:color w:val="000000"/>
          <w:sz w:val="24"/>
          <w:szCs w:val="24"/>
          <w:lang w:eastAsia="pt-BR" w:bidi="ar-SA"/>
        </w:rPr>
        <w:t>Paraná, Dr. ANDRÉ RIBEIRO GIAMBERARDINO, inscrito no CPF/MF n°</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045.885.439-</w:t>
      </w:r>
      <w:r w:rsidR="00092EE0">
        <w:rPr>
          <w:rFonts w:ascii="Arial" w:hAnsi="Arial" w:cs="Arial"/>
          <w:color w:val="000000"/>
          <w:sz w:val="24"/>
          <w:szCs w:val="24"/>
          <w:lang w:eastAsia="pt-BR" w:bidi="ar-SA"/>
        </w:rPr>
        <w:t xml:space="preserve"> </w:t>
      </w:r>
      <w:r>
        <w:rPr>
          <w:rFonts w:ascii="Arial" w:hAnsi="Arial" w:cs="Arial"/>
          <w:color w:val="000000"/>
          <w:sz w:val="24"/>
          <w:szCs w:val="24"/>
          <w:lang w:eastAsia="pt-BR" w:bidi="ar-SA"/>
        </w:rPr>
        <w:t xml:space="preserve">4 e </w:t>
      </w:r>
      <w:r w:rsidRPr="00BD6E29">
        <w:rPr>
          <w:rFonts w:ascii="Arial" w:hAnsi="Arial" w:cs="Arial"/>
          <w:b/>
          <w:bCs/>
          <w:color w:val="000000"/>
          <w:sz w:val="24"/>
          <w:szCs w:val="24"/>
          <w:highlight w:val="yellow"/>
          <w:lang w:eastAsia="pt-BR" w:bidi="ar-SA"/>
        </w:rPr>
        <w:t>[RAZÃO SOCIAL DA CONTRATADA]</w:t>
      </w:r>
      <w:r w:rsidRPr="00BD6E29">
        <w:rPr>
          <w:rFonts w:ascii="Arial" w:hAnsi="Arial" w:cs="Arial"/>
          <w:color w:val="000000"/>
          <w:sz w:val="24"/>
          <w:szCs w:val="24"/>
          <w:highlight w:val="yellow"/>
          <w:lang w:eastAsia="pt-BR" w:bidi="ar-SA"/>
        </w:rPr>
        <w:t>,</w:t>
      </w:r>
      <w:r>
        <w:rPr>
          <w:rFonts w:ascii="Arial" w:hAnsi="Arial" w:cs="Arial"/>
          <w:color w:val="000000"/>
          <w:sz w:val="24"/>
          <w:szCs w:val="24"/>
          <w:lang w:eastAsia="pt-BR" w:bidi="ar-SA"/>
        </w:rPr>
        <w:t xml:space="preserve"> inscrita no CNPJ sob o n</w:t>
      </w:r>
      <w:r w:rsidRPr="00BD6E29">
        <w:rPr>
          <w:rFonts w:ascii="Arial" w:hAnsi="Arial" w:cs="Arial"/>
          <w:color w:val="000000"/>
          <w:sz w:val="24"/>
          <w:szCs w:val="24"/>
          <w:highlight w:val="yellow"/>
          <w:lang w:eastAsia="pt-BR" w:bidi="ar-SA"/>
        </w:rPr>
        <w:t>°</w:t>
      </w:r>
      <w:r w:rsidR="00C63776" w:rsidRPr="00BD6E29">
        <w:rPr>
          <w:rFonts w:ascii="Arial" w:hAnsi="Arial" w:cs="Arial"/>
          <w:color w:val="000000"/>
          <w:sz w:val="24"/>
          <w:szCs w:val="24"/>
          <w:highlight w:val="yellow"/>
          <w:lang w:eastAsia="pt-BR" w:bidi="ar-SA"/>
        </w:rPr>
        <w:t xml:space="preserve"> </w:t>
      </w:r>
      <w:r w:rsidRPr="00BD6E29">
        <w:rPr>
          <w:rFonts w:ascii="Arial" w:hAnsi="Arial" w:cs="Arial"/>
          <w:color w:val="000000"/>
          <w:sz w:val="24"/>
          <w:szCs w:val="24"/>
          <w:highlight w:val="yellow"/>
          <w:lang w:eastAsia="pt-BR" w:bidi="ar-SA"/>
        </w:rPr>
        <w:t>[N° CNPJ],</w:t>
      </w:r>
      <w:r>
        <w:rPr>
          <w:rFonts w:ascii="Arial" w:hAnsi="Arial" w:cs="Arial"/>
          <w:color w:val="000000"/>
          <w:sz w:val="24"/>
          <w:szCs w:val="24"/>
          <w:lang w:eastAsia="pt-BR" w:bidi="ar-SA"/>
        </w:rPr>
        <w:t xml:space="preserve"> com</w:t>
      </w:r>
      <w:r w:rsidR="00092EE0">
        <w:rPr>
          <w:rFonts w:ascii="Arial" w:hAnsi="Arial" w:cs="Arial"/>
          <w:color w:val="000000"/>
          <w:sz w:val="24"/>
          <w:szCs w:val="24"/>
          <w:lang w:eastAsia="pt-BR" w:bidi="ar-SA"/>
        </w:rPr>
        <w:t xml:space="preserve"> </w:t>
      </w:r>
      <w:r>
        <w:rPr>
          <w:rFonts w:ascii="Arial" w:hAnsi="Arial" w:cs="Arial"/>
          <w:color w:val="000000"/>
          <w:sz w:val="24"/>
          <w:szCs w:val="24"/>
          <w:lang w:eastAsia="pt-BR" w:bidi="ar-SA"/>
        </w:rPr>
        <w:t xml:space="preserve">sede à </w:t>
      </w:r>
      <w:r w:rsidRPr="00BD6E29">
        <w:rPr>
          <w:rFonts w:ascii="Arial" w:hAnsi="Arial" w:cs="Arial"/>
          <w:color w:val="000000"/>
          <w:sz w:val="24"/>
          <w:szCs w:val="24"/>
          <w:highlight w:val="yellow"/>
          <w:lang w:eastAsia="pt-BR" w:bidi="ar-SA"/>
        </w:rPr>
        <w:t>[ENDEREÇO]</w:t>
      </w:r>
      <w:r>
        <w:rPr>
          <w:rFonts w:ascii="Arial" w:hAnsi="Arial" w:cs="Arial"/>
          <w:color w:val="000000"/>
          <w:sz w:val="24"/>
          <w:szCs w:val="24"/>
          <w:lang w:eastAsia="pt-BR" w:bidi="ar-SA"/>
        </w:rPr>
        <w:t>, n</w:t>
      </w:r>
      <w:r w:rsidRPr="00BD6E29">
        <w:rPr>
          <w:rFonts w:ascii="Arial" w:hAnsi="Arial" w:cs="Arial"/>
          <w:color w:val="000000"/>
          <w:sz w:val="24"/>
          <w:szCs w:val="24"/>
          <w:highlight w:val="yellow"/>
          <w:lang w:eastAsia="pt-BR" w:bidi="ar-SA"/>
        </w:rPr>
        <w:t>° [N°],</w:t>
      </w:r>
      <w:r>
        <w:rPr>
          <w:rFonts w:ascii="Arial" w:hAnsi="Arial" w:cs="Arial"/>
          <w:color w:val="000000"/>
          <w:sz w:val="24"/>
          <w:szCs w:val="24"/>
          <w:lang w:eastAsia="pt-BR" w:bidi="ar-SA"/>
        </w:rPr>
        <w:t xml:space="preserve"> bairro </w:t>
      </w:r>
      <w:r w:rsidRPr="00BD6E29">
        <w:rPr>
          <w:rFonts w:ascii="Arial" w:hAnsi="Arial" w:cs="Arial"/>
          <w:color w:val="000000"/>
          <w:sz w:val="24"/>
          <w:szCs w:val="24"/>
          <w:highlight w:val="yellow"/>
          <w:lang w:eastAsia="pt-BR" w:bidi="ar-SA"/>
        </w:rPr>
        <w:t>[BAIRRO],</w:t>
      </w:r>
      <w:r>
        <w:rPr>
          <w:rFonts w:ascii="Arial" w:hAnsi="Arial" w:cs="Arial"/>
          <w:color w:val="000000"/>
          <w:sz w:val="24"/>
          <w:szCs w:val="24"/>
          <w:lang w:eastAsia="pt-BR" w:bidi="ar-SA"/>
        </w:rPr>
        <w:t xml:space="preserve"> </w:t>
      </w:r>
      <w:r w:rsidRPr="00BD6E29">
        <w:rPr>
          <w:rFonts w:ascii="Arial" w:hAnsi="Arial" w:cs="Arial"/>
          <w:color w:val="000000"/>
          <w:sz w:val="24"/>
          <w:szCs w:val="24"/>
          <w:highlight w:val="yellow"/>
          <w:lang w:eastAsia="pt-BR" w:bidi="ar-SA"/>
        </w:rPr>
        <w:t>[CIDADE]/[ESTADO]</w:t>
      </w:r>
      <w:r>
        <w:rPr>
          <w:rFonts w:ascii="Arial" w:hAnsi="Arial" w:cs="Arial"/>
          <w:color w:val="000000"/>
          <w:sz w:val="24"/>
          <w:szCs w:val="24"/>
          <w:lang w:eastAsia="pt-BR" w:bidi="ar-SA"/>
        </w:rPr>
        <w:t>,</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 xml:space="preserve">CEP </w:t>
      </w:r>
      <w:r w:rsidRPr="00BD6E29">
        <w:rPr>
          <w:rFonts w:ascii="Arial" w:hAnsi="Arial" w:cs="Arial"/>
          <w:color w:val="000000"/>
          <w:sz w:val="24"/>
          <w:szCs w:val="24"/>
          <w:highlight w:val="yellow"/>
          <w:lang w:eastAsia="pt-BR" w:bidi="ar-SA"/>
        </w:rPr>
        <w:t>[CEP],</w:t>
      </w:r>
      <w:r>
        <w:rPr>
          <w:rFonts w:ascii="Arial" w:hAnsi="Arial" w:cs="Arial"/>
          <w:color w:val="000000"/>
          <w:sz w:val="24"/>
          <w:szCs w:val="24"/>
          <w:lang w:eastAsia="pt-BR" w:bidi="ar-SA"/>
        </w:rPr>
        <w:t xml:space="preserve"> doravante denominada CONTRATADA, neste ato representada por</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seu(a)</w:t>
      </w:r>
      <w:r w:rsidR="00092EE0">
        <w:rPr>
          <w:rFonts w:ascii="Arial" w:hAnsi="Arial" w:cs="Arial"/>
          <w:color w:val="000000"/>
          <w:sz w:val="24"/>
          <w:szCs w:val="24"/>
          <w:lang w:eastAsia="pt-BR" w:bidi="ar-SA"/>
        </w:rPr>
        <w:t xml:space="preserve"> </w:t>
      </w:r>
      <w:r w:rsidRPr="00BD6E29">
        <w:rPr>
          <w:rFonts w:ascii="Arial" w:hAnsi="Arial" w:cs="Arial"/>
          <w:color w:val="000000"/>
          <w:sz w:val="24"/>
          <w:szCs w:val="24"/>
          <w:highlight w:val="yellow"/>
          <w:lang w:eastAsia="pt-BR" w:bidi="ar-SA"/>
        </w:rPr>
        <w:t>[SÓCIO/REPRESENTANTE],</w:t>
      </w:r>
      <w:r>
        <w:rPr>
          <w:rFonts w:ascii="Arial" w:hAnsi="Arial" w:cs="Arial"/>
          <w:color w:val="000000"/>
          <w:sz w:val="24"/>
          <w:szCs w:val="24"/>
          <w:lang w:eastAsia="pt-BR" w:bidi="ar-SA"/>
        </w:rPr>
        <w:t xml:space="preserve"> Sr(a). </w:t>
      </w:r>
      <w:r w:rsidRPr="00BD6E29">
        <w:rPr>
          <w:rFonts w:ascii="Arial" w:hAnsi="Arial" w:cs="Arial"/>
          <w:color w:val="000000"/>
          <w:sz w:val="24"/>
          <w:szCs w:val="24"/>
          <w:highlight w:val="yellow"/>
          <w:lang w:eastAsia="pt-BR" w:bidi="ar-SA"/>
        </w:rPr>
        <w:t>[NOME],</w:t>
      </w:r>
      <w:r>
        <w:rPr>
          <w:rFonts w:ascii="Arial" w:hAnsi="Arial" w:cs="Arial"/>
          <w:color w:val="000000"/>
          <w:sz w:val="24"/>
          <w:szCs w:val="24"/>
          <w:lang w:eastAsia="pt-BR" w:bidi="ar-SA"/>
        </w:rPr>
        <w:t xml:space="preserve"> inscrito(a) no CPF/MF sob o n°</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[N° CPF],</w:t>
      </w:r>
      <w:r w:rsidR="00092EE0">
        <w:rPr>
          <w:rFonts w:ascii="Arial" w:hAnsi="Arial" w:cs="Arial"/>
          <w:color w:val="000000"/>
          <w:sz w:val="24"/>
          <w:szCs w:val="24"/>
          <w:lang w:eastAsia="pt-BR" w:bidi="ar-SA"/>
        </w:rPr>
        <w:t xml:space="preserve"> </w:t>
      </w:r>
      <w:r>
        <w:rPr>
          <w:rFonts w:ascii="Arial" w:hAnsi="Arial" w:cs="Arial"/>
          <w:color w:val="000000"/>
          <w:sz w:val="24"/>
          <w:szCs w:val="24"/>
          <w:lang w:eastAsia="pt-BR" w:bidi="ar-SA"/>
        </w:rPr>
        <w:t>resolvem celebrar o presente Termo de Contrato, em virtude d[O/A]</w:t>
      </w:r>
      <w:r w:rsidR="00C63776">
        <w:rPr>
          <w:rFonts w:ascii="Arial" w:hAnsi="Arial" w:cs="Arial"/>
          <w:color w:val="000000"/>
          <w:sz w:val="24"/>
          <w:szCs w:val="24"/>
          <w:lang w:eastAsia="pt-BR" w:bidi="ar-SA"/>
        </w:rPr>
        <w:t xml:space="preserve"> </w:t>
      </w:r>
      <w:r w:rsidRPr="00BD6E29">
        <w:rPr>
          <w:rFonts w:ascii="Arial" w:hAnsi="Arial" w:cs="Arial"/>
          <w:color w:val="000000"/>
          <w:sz w:val="24"/>
          <w:szCs w:val="24"/>
          <w:highlight w:val="yellow"/>
          <w:lang w:eastAsia="pt-BR" w:bidi="ar-SA"/>
        </w:rPr>
        <w:t>[MODALIDADE DE</w:t>
      </w:r>
      <w:r w:rsidR="00092EE0" w:rsidRPr="00BD6E29">
        <w:rPr>
          <w:rFonts w:ascii="Arial" w:hAnsi="Arial" w:cs="Arial"/>
          <w:color w:val="000000"/>
          <w:sz w:val="24"/>
          <w:szCs w:val="24"/>
          <w:highlight w:val="yellow"/>
          <w:lang w:eastAsia="pt-BR" w:bidi="ar-SA"/>
        </w:rPr>
        <w:t xml:space="preserve"> </w:t>
      </w:r>
      <w:r w:rsidRPr="00BD6E29">
        <w:rPr>
          <w:rFonts w:ascii="Arial" w:hAnsi="Arial" w:cs="Arial"/>
          <w:color w:val="000000"/>
          <w:sz w:val="24"/>
          <w:szCs w:val="24"/>
          <w:highlight w:val="yellow"/>
          <w:lang w:eastAsia="pt-BR" w:bidi="ar-SA"/>
        </w:rPr>
        <w:t>COMPRA]</w:t>
      </w:r>
      <w:r>
        <w:rPr>
          <w:rFonts w:ascii="Arial" w:hAnsi="Arial" w:cs="Arial"/>
          <w:color w:val="000000"/>
          <w:sz w:val="24"/>
          <w:szCs w:val="24"/>
          <w:lang w:eastAsia="pt-BR" w:bidi="ar-SA"/>
        </w:rPr>
        <w:t xml:space="preserve"> n° </w:t>
      </w:r>
      <w:r w:rsidRPr="00BD6E29">
        <w:rPr>
          <w:rFonts w:ascii="Arial" w:hAnsi="Arial" w:cs="Arial"/>
          <w:b/>
          <w:bCs/>
          <w:color w:val="000000"/>
          <w:sz w:val="24"/>
          <w:szCs w:val="24"/>
          <w:highlight w:val="yellow"/>
          <w:lang w:eastAsia="pt-BR" w:bidi="ar-SA"/>
        </w:rPr>
        <w:t>___/____</w:t>
      </w:r>
      <w:r>
        <w:rPr>
          <w:rFonts w:ascii="Arial" w:hAnsi="Arial" w:cs="Arial"/>
          <w:b/>
          <w:bCs/>
          <w:color w:val="000000"/>
          <w:sz w:val="24"/>
          <w:szCs w:val="24"/>
          <w:lang w:eastAsia="pt-BR" w:bidi="ar-SA"/>
        </w:rPr>
        <w:t xml:space="preserve"> </w:t>
      </w:r>
      <w:r>
        <w:rPr>
          <w:rFonts w:ascii="Arial" w:hAnsi="Arial" w:cs="Arial"/>
          <w:color w:val="000000"/>
          <w:sz w:val="24"/>
          <w:szCs w:val="24"/>
          <w:lang w:eastAsia="pt-BR" w:bidi="ar-SA"/>
        </w:rPr>
        <w:t xml:space="preserve">(Protocolo n° </w:t>
      </w:r>
      <w:r w:rsidRPr="00BD6E29">
        <w:rPr>
          <w:rFonts w:ascii="Arial" w:hAnsi="Arial" w:cs="Arial"/>
          <w:color w:val="000000"/>
          <w:sz w:val="24"/>
          <w:szCs w:val="24"/>
          <w:highlight w:val="yellow"/>
          <w:lang w:eastAsia="pt-BR" w:bidi="ar-SA"/>
        </w:rPr>
        <w:t>[__.___.___-_</w:t>
      </w:r>
      <w:r>
        <w:rPr>
          <w:rFonts w:ascii="Arial" w:hAnsi="Arial" w:cs="Arial"/>
          <w:color w:val="000000"/>
          <w:sz w:val="24"/>
          <w:szCs w:val="24"/>
          <w:lang w:eastAsia="pt-BR" w:bidi="ar-SA"/>
        </w:rPr>
        <w:t>]), cuja</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homologação foi realizada</w:t>
      </w:r>
      <w:r w:rsidR="00092EE0">
        <w:rPr>
          <w:rFonts w:ascii="Arial" w:hAnsi="Arial" w:cs="Arial"/>
          <w:color w:val="000000"/>
          <w:sz w:val="24"/>
          <w:szCs w:val="24"/>
          <w:lang w:eastAsia="pt-BR" w:bidi="ar-SA"/>
        </w:rPr>
        <w:t xml:space="preserve"> </w:t>
      </w:r>
      <w:r>
        <w:rPr>
          <w:rFonts w:ascii="Arial" w:hAnsi="Arial" w:cs="Arial"/>
          <w:color w:val="000000"/>
          <w:sz w:val="24"/>
          <w:szCs w:val="24"/>
          <w:lang w:eastAsia="pt-BR" w:bidi="ar-SA"/>
        </w:rPr>
        <w:t xml:space="preserve">na data de </w:t>
      </w:r>
      <w:r w:rsidRPr="00BD6E29">
        <w:rPr>
          <w:rFonts w:ascii="Arial" w:hAnsi="Arial" w:cs="Arial"/>
          <w:color w:val="000000"/>
          <w:sz w:val="24"/>
          <w:szCs w:val="24"/>
          <w:highlight w:val="yellow"/>
          <w:lang w:eastAsia="pt-BR" w:bidi="ar-SA"/>
        </w:rPr>
        <w:t>__/__/____</w:t>
      </w:r>
      <w:r>
        <w:rPr>
          <w:rFonts w:ascii="Arial" w:hAnsi="Arial" w:cs="Arial"/>
          <w:color w:val="000000"/>
          <w:sz w:val="24"/>
          <w:szCs w:val="24"/>
          <w:lang w:eastAsia="pt-BR" w:bidi="ar-SA"/>
        </w:rPr>
        <w:t xml:space="preserve"> e publicada no DIOE n° </w:t>
      </w:r>
      <w:r w:rsidRPr="00BD6E29">
        <w:rPr>
          <w:rFonts w:ascii="Arial" w:hAnsi="Arial" w:cs="Arial"/>
          <w:color w:val="000000"/>
          <w:sz w:val="24"/>
          <w:szCs w:val="24"/>
          <w:highlight w:val="yellow"/>
          <w:lang w:eastAsia="pt-BR" w:bidi="ar-SA"/>
        </w:rPr>
        <w:t>__.___,</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mediante as cláusulas e</w:t>
      </w:r>
      <w:r w:rsidR="00092EE0">
        <w:rPr>
          <w:rFonts w:ascii="Arial" w:hAnsi="Arial" w:cs="Arial"/>
          <w:color w:val="000000"/>
          <w:sz w:val="24"/>
          <w:szCs w:val="24"/>
          <w:lang w:eastAsia="pt-BR" w:bidi="ar-SA"/>
        </w:rPr>
        <w:t xml:space="preserve"> </w:t>
      </w:r>
      <w:r>
        <w:rPr>
          <w:rFonts w:ascii="Arial" w:hAnsi="Arial" w:cs="Arial"/>
          <w:color w:val="000000"/>
          <w:sz w:val="24"/>
          <w:szCs w:val="24"/>
          <w:lang w:eastAsia="pt-BR" w:bidi="ar-SA"/>
        </w:rPr>
        <w:t>condições adiante expostas:</w:t>
      </w:r>
    </w:p>
    <w:p w14:paraId="18D3C5BD" w14:textId="77777777" w:rsidR="00C63776" w:rsidRDefault="00C63776" w:rsidP="00C63776">
      <w:pPr>
        <w:suppressAutoHyphens w:val="0"/>
        <w:autoSpaceDE w:val="0"/>
        <w:autoSpaceDN w:val="0"/>
        <w:adjustRightInd w:val="0"/>
        <w:jc w:val="both"/>
        <w:rPr>
          <w:rFonts w:ascii="Arial" w:hAnsi="Arial" w:cs="Arial"/>
          <w:color w:val="000000"/>
          <w:sz w:val="24"/>
          <w:szCs w:val="24"/>
          <w:lang w:eastAsia="pt-BR" w:bidi="ar-SA"/>
        </w:rPr>
      </w:pPr>
    </w:p>
    <w:p w14:paraId="07E5ADE7" w14:textId="77777777" w:rsidR="00C96238" w:rsidRDefault="00C96238" w:rsidP="00C63776">
      <w:pPr>
        <w:suppressAutoHyphens w:val="0"/>
        <w:autoSpaceDE w:val="0"/>
        <w:autoSpaceDN w:val="0"/>
        <w:adjustRightInd w:val="0"/>
        <w:jc w:val="both"/>
        <w:rPr>
          <w:rFonts w:ascii="Arial" w:hAnsi="Arial" w:cs="Arial"/>
          <w:b/>
          <w:bCs/>
          <w:color w:val="000000"/>
          <w:sz w:val="24"/>
          <w:szCs w:val="24"/>
          <w:lang w:eastAsia="pt-BR" w:bidi="ar-SA"/>
        </w:rPr>
      </w:pPr>
      <w:r>
        <w:rPr>
          <w:rFonts w:ascii="Arial" w:hAnsi="Arial" w:cs="Arial"/>
          <w:b/>
          <w:bCs/>
          <w:color w:val="000000"/>
          <w:sz w:val="24"/>
          <w:szCs w:val="24"/>
          <w:lang w:eastAsia="pt-BR" w:bidi="ar-SA"/>
        </w:rPr>
        <w:t xml:space="preserve">CLÁUSULA PRIMEIRA </w:t>
      </w:r>
      <w:r>
        <w:rPr>
          <w:rFonts w:ascii="Arial-BoldMT" w:hAnsi="Arial-BoldMT" w:cs="Arial-BoldMT"/>
          <w:b/>
          <w:bCs/>
          <w:color w:val="000000"/>
          <w:sz w:val="24"/>
          <w:szCs w:val="24"/>
          <w:lang w:eastAsia="pt-BR" w:bidi="ar-SA"/>
        </w:rPr>
        <w:t xml:space="preserve">– </w:t>
      </w:r>
      <w:r>
        <w:rPr>
          <w:rFonts w:ascii="Arial" w:hAnsi="Arial" w:cs="Arial"/>
          <w:b/>
          <w:bCs/>
          <w:color w:val="000000"/>
          <w:sz w:val="24"/>
          <w:szCs w:val="24"/>
          <w:lang w:eastAsia="pt-BR" w:bidi="ar-SA"/>
        </w:rPr>
        <w:t>DO OBJETO</w:t>
      </w:r>
    </w:p>
    <w:p w14:paraId="55F6322B" w14:textId="6491BE90" w:rsidR="00C96238" w:rsidRDefault="00C96238" w:rsidP="00C63776">
      <w:pPr>
        <w:suppressAutoHyphens w:val="0"/>
        <w:autoSpaceDE w:val="0"/>
        <w:autoSpaceDN w:val="0"/>
        <w:adjustRightInd w:val="0"/>
        <w:jc w:val="both"/>
        <w:rPr>
          <w:rFonts w:ascii="Arial" w:hAnsi="Arial" w:cs="Arial"/>
          <w:i/>
          <w:iCs/>
          <w:color w:val="000000"/>
          <w:sz w:val="24"/>
          <w:szCs w:val="24"/>
          <w:lang w:eastAsia="pt-BR" w:bidi="ar-SA"/>
        </w:rPr>
      </w:pPr>
      <w:r>
        <w:rPr>
          <w:rFonts w:ascii="Arial" w:hAnsi="Arial" w:cs="Arial"/>
          <w:color w:val="000000"/>
          <w:sz w:val="24"/>
          <w:szCs w:val="24"/>
          <w:lang w:eastAsia="pt-BR" w:bidi="ar-SA"/>
        </w:rPr>
        <w:t xml:space="preserve">1.1. </w:t>
      </w:r>
      <w:r>
        <w:rPr>
          <w:rFonts w:ascii="Arial" w:hAnsi="Arial" w:cs="Arial"/>
          <w:i/>
          <w:iCs/>
          <w:color w:val="000000"/>
          <w:sz w:val="24"/>
          <w:szCs w:val="24"/>
          <w:lang w:eastAsia="pt-BR" w:bidi="ar-SA"/>
        </w:rPr>
        <w:t>O objeto do presente Termo de Contrato é aquisição de computadores tipo</w:t>
      </w:r>
      <w:r w:rsidR="00C63776">
        <w:rPr>
          <w:rFonts w:ascii="Arial" w:hAnsi="Arial" w:cs="Arial"/>
          <w:i/>
          <w:iCs/>
          <w:color w:val="000000"/>
          <w:sz w:val="24"/>
          <w:szCs w:val="24"/>
          <w:lang w:eastAsia="pt-BR" w:bidi="ar-SA"/>
        </w:rPr>
        <w:t xml:space="preserve"> </w:t>
      </w:r>
      <w:r>
        <w:rPr>
          <w:rFonts w:ascii="Arial" w:hAnsi="Arial" w:cs="Arial"/>
          <w:i/>
          <w:iCs/>
          <w:color w:val="000000"/>
          <w:sz w:val="24"/>
          <w:szCs w:val="24"/>
          <w:lang w:eastAsia="pt-BR" w:bidi="ar-SA"/>
        </w:rPr>
        <w:t>desktop</w:t>
      </w:r>
      <w:r w:rsidR="00092EE0">
        <w:rPr>
          <w:rFonts w:ascii="Arial" w:hAnsi="Arial" w:cs="Arial"/>
          <w:i/>
          <w:iCs/>
          <w:color w:val="000000"/>
          <w:sz w:val="24"/>
          <w:szCs w:val="24"/>
          <w:lang w:eastAsia="pt-BR" w:bidi="ar-SA"/>
        </w:rPr>
        <w:t xml:space="preserve"> </w:t>
      </w:r>
      <w:r>
        <w:rPr>
          <w:rFonts w:ascii="Arial" w:hAnsi="Arial" w:cs="Arial"/>
          <w:i/>
          <w:iCs/>
          <w:color w:val="000000"/>
          <w:sz w:val="24"/>
          <w:szCs w:val="24"/>
          <w:lang w:eastAsia="pt-BR" w:bidi="ar-SA"/>
        </w:rPr>
        <w:t>e monitores, para a Defensoria Pública do Estado do Paraná.</w:t>
      </w:r>
    </w:p>
    <w:p w14:paraId="26F621F1" w14:textId="4E7956A5" w:rsidR="00C63776" w:rsidRDefault="00C63776" w:rsidP="00C63776">
      <w:pPr>
        <w:suppressAutoHyphens w:val="0"/>
        <w:autoSpaceDE w:val="0"/>
        <w:autoSpaceDN w:val="0"/>
        <w:adjustRightInd w:val="0"/>
        <w:jc w:val="both"/>
        <w:rPr>
          <w:rFonts w:ascii="Arial" w:hAnsi="Arial" w:cs="Arial"/>
          <w:b/>
          <w:bCs/>
          <w:color w:val="000000"/>
          <w:lang w:eastAsia="pt-BR" w:bidi="ar-SA"/>
        </w:rPr>
      </w:pPr>
    </w:p>
    <w:tbl>
      <w:tblPr>
        <w:tblStyle w:val="Tabelacomgrade"/>
        <w:tblW w:w="0" w:type="auto"/>
        <w:tblLook w:val="04A0" w:firstRow="1" w:lastRow="0" w:firstColumn="1" w:lastColumn="0" w:noHBand="0" w:noVBand="1"/>
      </w:tblPr>
      <w:tblGrid>
        <w:gridCol w:w="1838"/>
        <w:gridCol w:w="7393"/>
      </w:tblGrid>
      <w:tr w:rsidR="00C63776" w14:paraId="317A03FD" w14:textId="77777777" w:rsidTr="00B251C4">
        <w:tc>
          <w:tcPr>
            <w:tcW w:w="1838" w:type="dxa"/>
            <w:shd w:val="clear" w:color="auto" w:fill="D9D9D9" w:themeFill="background1" w:themeFillShade="D9"/>
            <w:vAlign w:val="center"/>
          </w:tcPr>
          <w:p w14:paraId="01DACA1E" w14:textId="63F64BED" w:rsidR="00C63776" w:rsidRDefault="00C63776" w:rsidP="00B251C4">
            <w:pPr>
              <w:suppressAutoHyphens w:val="0"/>
              <w:autoSpaceDE w:val="0"/>
              <w:autoSpaceDN w:val="0"/>
              <w:adjustRightInd w:val="0"/>
              <w:rPr>
                <w:rFonts w:ascii="Arial" w:hAnsi="Arial" w:cs="Arial"/>
                <w:b/>
                <w:bCs/>
                <w:color w:val="000000"/>
                <w:lang w:eastAsia="pt-BR" w:bidi="ar-SA"/>
              </w:rPr>
            </w:pPr>
            <w:r>
              <w:rPr>
                <w:rFonts w:ascii="Arial" w:hAnsi="Arial" w:cs="Arial"/>
                <w:b/>
                <w:bCs/>
                <w:color w:val="000000"/>
                <w:lang w:eastAsia="pt-BR" w:bidi="ar-SA"/>
              </w:rPr>
              <w:t>EMPRESA:</w:t>
            </w:r>
          </w:p>
        </w:tc>
        <w:tc>
          <w:tcPr>
            <w:tcW w:w="7393" w:type="dxa"/>
          </w:tcPr>
          <w:p w14:paraId="4188A04A" w14:textId="44EE3FEB" w:rsidR="00C63776" w:rsidRDefault="00C63776" w:rsidP="00C63776">
            <w:pPr>
              <w:suppressAutoHyphens w:val="0"/>
              <w:autoSpaceDE w:val="0"/>
              <w:autoSpaceDN w:val="0"/>
              <w:adjustRightInd w:val="0"/>
              <w:jc w:val="both"/>
              <w:rPr>
                <w:rFonts w:ascii="Arial" w:hAnsi="Arial" w:cs="Arial"/>
                <w:b/>
                <w:bCs/>
                <w:color w:val="000000"/>
                <w:lang w:eastAsia="pt-BR" w:bidi="ar-SA"/>
              </w:rPr>
            </w:pPr>
            <w:r w:rsidRPr="00EE16B2">
              <w:rPr>
                <w:rFonts w:ascii="Arial" w:hAnsi="Arial" w:cs="Arial"/>
                <w:highlight w:val="yellow"/>
                <w:lang w:eastAsia="pt-BR" w:bidi="ar-SA"/>
              </w:rPr>
              <w:t>[RAZÃO SOCIAL DA CONTRATADA</w:t>
            </w:r>
            <w:r>
              <w:rPr>
                <w:rFonts w:ascii="Arial" w:hAnsi="Arial" w:cs="Arial"/>
                <w:lang w:eastAsia="pt-BR" w:bidi="ar-SA"/>
              </w:rPr>
              <w:t>]</w:t>
            </w:r>
          </w:p>
        </w:tc>
      </w:tr>
      <w:tr w:rsidR="00C63776" w14:paraId="2CDED12E" w14:textId="77777777" w:rsidTr="00B251C4">
        <w:tc>
          <w:tcPr>
            <w:tcW w:w="1838" w:type="dxa"/>
            <w:shd w:val="clear" w:color="auto" w:fill="D9D9D9" w:themeFill="background1" w:themeFillShade="D9"/>
            <w:vAlign w:val="center"/>
          </w:tcPr>
          <w:p w14:paraId="30F7C7DE" w14:textId="4525AF8A" w:rsidR="00C63776" w:rsidRDefault="00C63776" w:rsidP="00B251C4">
            <w:pPr>
              <w:suppressAutoHyphens w:val="0"/>
              <w:autoSpaceDE w:val="0"/>
              <w:autoSpaceDN w:val="0"/>
              <w:adjustRightInd w:val="0"/>
              <w:rPr>
                <w:rFonts w:ascii="Arial" w:hAnsi="Arial" w:cs="Arial"/>
                <w:b/>
                <w:bCs/>
                <w:color w:val="000000"/>
                <w:lang w:eastAsia="pt-BR" w:bidi="ar-SA"/>
              </w:rPr>
            </w:pPr>
            <w:r>
              <w:rPr>
                <w:rFonts w:ascii="Arial" w:hAnsi="Arial" w:cs="Arial"/>
                <w:b/>
                <w:bCs/>
                <w:color w:val="000000"/>
                <w:lang w:eastAsia="pt-BR" w:bidi="ar-SA"/>
              </w:rPr>
              <w:t>CNPJ:</w:t>
            </w:r>
          </w:p>
        </w:tc>
        <w:tc>
          <w:tcPr>
            <w:tcW w:w="7393" w:type="dxa"/>
          </w:tcPr>
          <w:p w14:paraId="2CBB6A03" w14:textId="00DF8466" w:rsidR="00C63776" w:rsidRDefault="00C63776" w:rsidP="00C63776">
            <w:pPr>
              <w:suppressAutoHyphens w:val="0"/>
              <w:autoSpaceDE w:val="0"/>
              <w:autoSpaceDN w:val="0"/>
              <w:adjustRightInd w:val="0"/>
              <w:jc w:val="both"/>
              <w:rPr>
                <w:rFonts w:ascii="Arial" w:hAnsi="Arial" w:cs="Arial"/>
                <w:b/>
                <w:bCs/>
                <w:color w:val="000000"/>
                <w:lang w:eastAsia="pt-BR" w:bidi="ar-SA"/>
              </w:rPr>
            </w:pPr>
            <w:r>
              <w:rPr>
                <w:rFonts w:ascii="Arial" w:hAnsi="Arial" w:cs="Arial"/>
                <w:lang w:eastAsia="pt-BR" w:bidi="ar-SA"/>
              </w:rPr>
              <w:t>[</w:t>
            </w:r>
            <w:r w:rsidRPr="00EE16B2">
              <w:rPr>
                <w:rFonts w:ascii="Arial" w:hAnsi="Arial" w:cs="Arial"/>
                <w:highlight w:val="yellow"/>
                <w:lang w:eastAsia="pt-BR" w:bidi="ar-SA"/>
              </w:rPr>
              <w:t>CNPJ CONTRATADA]</w:t>
            </w:r>
          </w:p>
        </w:tc>
      </w:tr>
      <w:tr w:rsidR="00C63776" w14:paraId="614C9C68" w14:textId="77777777" w:rsidTr="00B251C4">
        <w:tc>
          <w:tcPr>
            <w:tcW w:w="1838" w:type="dxa"/>
            <w:shd w:val="clear" w:color="auto" w:fill="D9D9D9" w:themeFill="background1" w:themeFillShade="D9"/>
            <w:vAlign w:val="center"/>
          </w:tcPr>
          <w:p w14:paraId="7B0B8E40" w14:textId="7142577D" w:rsidR="00C63776" w:rsidRDefault="00C63776" w:rsidP="00B251C4">
            <w:pPr>
              <w:suppressAutoHyphens w:val="0"/>
              <w:autoSpaceDE w:val="0"/>
              <w:autoSpaceDN w:val="0"/>
              <w:adjustRightInd w:val="0"/>
              <w:rPr>
                <w:rFonts w:ascii="Arial" w:hAnsi="Arial" w:cs="Arial"/>
                <w:b/>
                <w:bCs/>
                <w:color w:val="000000"/>
                <w:lang w:eastAsia="pt-BR" w:bidi="ar-SA"/>
              </w:rPr>
            </w:pPr>
            <w:r>
              <w:rPr>
                <w:rFonts w:ascii="Arial" w:hAnsi="Arial" w:cs="Arial"/>
                <w:b/>
                <w:bCs/>
                <w:lang w:eastAsia="pt-BR" w:bidi="ar-SA"/>
              </w:rPr>
              <w:t>ENDEREÇO:</w:t>
            </w:r>
          </w:p>
        </w:tc>
        <w:tc>
          <w:tcPr>
            <w:tcW w:w="7393" w:type="dxa"/>
          </w:tcPr>
          <w:p w14:paraId="055D2477" w14:textId="0F5D58C8" w:rsidR="00C63776" w:rsidRDefault="00C63776" w:rsidP="00C63776">
            <w:pPr>
              <w:suppressAutoHyphens w:val="0"/>
              <w:autoSpaceDE w:val="0"/>
              <w:autoSpaceDN w:val="0"/>
              <w:adjustRightInd w:val="0"/>
              <w:jc w:val="both"/>
              <w:rPr>
                <w:rFonts w:ascii="Arial" w:hAnsi="Arial" w:cs="Arial"/>
                <w:b/>
                <w:bCs/>
                <w:color w:val="000000"/>
                <w:lang w:eastAsia="pt-BR" w:bidi="ar-SA"/>
              </w:rPr>
            </w:pPr>
            <w:r w:rsidRPr="00EE16B2">
              <w:rPr>
                <w:rFonts w:ascii="Arial" w:hAnsi="Arial" w:cs="Arial"/>
                <w:highlight w:val="yellow"/>
                <w:lang w:eastAsia="pt-BR" w:bidi="ar-SA"/>
              </w:rPr>
              <w:t>[ENDEREÇO CONTRATADA</w:t>
            </w:r>
            <w:r>
              <w:rPr>
                <w:rFonts w:ascii="Arial" w:hAnsi="Arial" w:cs="Arial"/>
                <w:lang w:eastAsia="pt-BR" w:bidi="ar-SA"/>
              </w:rPr>
              <w:t>]</w:t>
            </w:r>
          </w:p>
        </w:tc>
      </w:tr>
      <w:tr w:rsidR="00C63776" w14:paraId="2F177253" w14:textId="77777777" w:rsidTr="00B251C4">
        <w:tc>
          <w:tcPr>
            <w:tcW w:w="1838" w:type="dxa"/>
            <w:shd w:val="clear" w:color="auto" w:fill="D9D9D9" w:themeFill="background1" w:themeFillShade="D9"/>
            <w:vAlign w:val="center"/>
          </w:tcPr>
          <w:p w14:paraId="53191DF1" w14:textId="1B95F8B6" w:rsidR="00C63776" w:rsidRDefault="00C63776" w:rsidP="00B251C4">
            <w:pPr>
              <w:suppressAutoHyphens w:val="0"/>
              <w:autoSpaceDE w:val="0"/>
              <w:autoSpaceDN w:val="0"/>
              <w:adjustRightInd w:val="0"/>
              <w:rPr>
                <w:rFonts w:ascii="Arial" w:hAnsi="Arial" w:cs="Arial"/>
                <w:b/>
                <w:bCs/>
                <w:color w:val="000000"/>
                <w:lang w:eastAsia="pt-BR" w:bidi="ar-SA"/>
              </w:rPr>
            </w:pPr>
            <w:r>
              <w:rPr>
                <w:rFonts w:ascii="Arial" w:hAnsi="Arial" w:cs="Arial"/>
                <w:b/>
                <w:bCs/>
                <w:color w:val="000000"/>
                <w:lang w:eastAsia="pt-BR" w:bidi="ar-SA"/>
              </w:rPr>
              <w:t>E-MAIL:</w:t>
            </w:r>
          </w:p>
        </w:tc>
        <w:tc>
          <w:tcPr>
            <w:tcW w:w="7393" w:type="dxa"/>
          </w:tcPr>
          <w:p w14:paraId="059E906E" w14:textId="4DBFEAE5" w:rsidR="00C63776" w:rsidRDefault="00C63776" w:rsidP="00C63776">
            <w:pPr>
              <w:suppressAutoHyphens w:val="0"/>
              <w:autoSpaceDE w:val="0"/>
              <w:autoSpaceDN w:val="0"/>
              <w:adjustRightInd w:val="0"/>
              <w:jc w:val="both"/>
              <w:rPr>
                <w:rFonts w:ascii="Arial" w:hAnsi="Arial" w:cs="Arial"/>
                <w:b/>
                <w:bCs/>
                <w:color w:val="000000"/>
                <w:lang w:eastAsia="pt-BR" w:bidi="ar-SA"/>
              </w:rPr>
            </w:pPr>
            <w:r w:rsidRPr="00EE16B2">
              <w:rPr>
                <w:rFonts w:ascii="Arial" w:hAnsi="Arial" w:cs="Arial"/>
                <w:highlight w:val="yellow"/>
                <w:lang w:eastAsia="pt-BR" w:bidi="ar-SA"/>
              </w:rPr>
              <w:t>[E-MAIL CONTRATADA</w:t>
            </w:r>
            <w:r>
              <w:rPr>
                <w:rFonts w:ascii="Arial" w:hAnsi="Arial" w:cs="Arial"/>
                <w:lang w:eastAsia="pt-BR" w:bidi="ar-SA"/>
              </w:rPr>
              <w:t>]</w:t>
            </w:r>
          </w:p>
        </w:tc>
      </w:tr>
      <w:tr w:rsidR="00C63776" w14:paraId="2557654E" w14:textId="77777777" w:rsidTr="00B251C4">
        <w:tc>
          <w:tcPr>
            <w:tcW w:w="1838" w:type="dxa"/>
            <w:shd w:val="clear" w:color="auto" w:fill="D9D9D9" w:themeFill="background1" w:themeFillShade="D9"/>
            <w:vAlign w:val="center"/>
          </w:tcPr>
          <w:p w14:paraId="3189B3FE" w14:textId="637321DA" w:rsidR="00C63776" w:rsidRDefault="00C63776" w:rsidP="00B251C4">
            <w:pPr>
              <w:suppressAutoHyphens w:val="0"/>
              <w:autoSpaceDE w:val="0"/>
              <w:autoSpaceDN w:val="0"/>
              <w:adjustRightInd w:val="0"/>
              <w:rPr>
                <w:rFonts w:ascii="Arial" w:hAnsi="Arial" w:cs="Arial"/>
                <w:b/>
                <w:bCs/>
                <w:color w:val="000000"/>
                <w:lang w:eastAsia="pt-BR" w:bidi="ar-SA"/>
              </w:rPr>
            </w:pPr>
            <w:r>
              <w:rPr>
                <w:rFonts w:ascii="Arial" w:hAnsi="Arial" w:cs="Arial"/>
                <w:b/>
                <w:bCs/>
                <w:color w:val="000000"/>
                <w:lang w:eastAsia="pt-BR" w:bidi="ar-SA"/>
              </w:rPr>
              <w:t>TELEFONE:</w:t>
            </w:r>
          </w:p>
        </w:tc>
        <w:tc>
          <w:tcPr>
            <w:tcW w:w="7393" w:type="dxa"/>
          </w:tcPr>
          <w:p w14:paraId="0ACAE8F3" w14:textId="6B32FD69" w:rsidR="00C63776" w:rsidRDefault="00C63776" w:rsidP="00C63776">
            <w:pPr>
              <w:suppressAutoHyphens w:val="0"/>
              <w:autoSpaceDE w:val="0"/>
              <w:autoSpaceDN w:val="0"/>
              <w:adjustRightInd w:val="0"/>
              <w:jc w:val="both"/>
              <w:rPr>
                <w:rFonts w:ascii="Arial" w:hAnsi="Arial" w:cs="Arial"/>
                <w:b/>
                <w:bCs/>
                <w:color w:val="000000"/>
                <w:lang w:eastAsia="pt-BR" w:bidi="ar-SA"/>
              </w:rPr>
            </w:pPr>
            <w:r>
              <w:rPr>
                <w:rFonts w:ascii="Arial" w:hAnsi="Arial" w:cs="Arial"/>
                <w:lang w:eastAsia="pt-BR" w:bidi="ar-SA"/>
              </w:rPr>
              <w:t>[</w:t>
            </w:r>
            <w:r w:rsidRPr="00EE16B2">
              <w:rPr>
                <w:rFonts w:ascii="Arial" w:hAnsi="Arial" w:cs="Arial"/>
                <w:highlight w:val="yellow"/>
                <w:lang w:eastAsia="pt-BR" w:bidi="ar-SA"/>
              </w:rPr>
              <w:t>TELEFONE CONTRATADA]</w:t>
            </w:r>
          </w:p>
        </w:tc>
      </w:tr>
      <w:tr w:rsidR="00C63776" w14:paraId="2EAA1F28" w14:textId="77777777" w:rsidTr="00B251C4">
        <w:tc>
          <w:tcPr>
            <w:tcW w:w="1838" w:type="dxa"/>
            <w:shd w:val="clear" w:color="auto" w:fill="D9D9D9" w:themeFill="background1" w:themeFillShade="D9"/>
            <w:vAlign w:val="center"/>
          </w:tcPr>
          <w:p w14:paraId="24D62F90" w14:textId="609C2C39" w:rsidR="00C63776" w:rsidRDefault="00C63776" w:rsidP="00B251C4">
            <w:pPr>
              <w:suppressAutoHyphens w:val="0"/>
              <w:autoSpaceDE w:val="0"/>
              <w:autoSpaceDN w:val="0"/>
              <w:adjustRightInd w:val="0"/>
              <w:rPr>
                <w:rFonts w:ascii="Arial" w:hAnsi="Arial" w:cs="Arial"/>
                <w:b/>
                <w:bCs/>
                <w:color w:val="000000"/>
                <w:lang w:eastAsia="pt-BR" w:bidi="ar-SA"/>
              </w:rPr>
            </w:pPr>
            <w:r>
              <w:rPr>
                <w:rFonts w:ascii="Arial" w:hAnsi="Arial" w:cs="Arial"/>
                <w:b/>
                <w:bCs/>
                <w:color w:val="000000"/>
                <w:lang w:eastAsia="pt-BR" w:bidi="ar-SA"/>
              </w:rPr>
              <w:t>RESPONSÁVEL:</w:t>
            </w:r>
          </w:p>
        </w:tc>
        <w:tc>
          <w:tcPr>
            <w:tcW w:w="7393" w:type="dxa"/>
          </w:tcPr>
          <w:p w14:paraId="202B5819" w14:textId="77777777" w:rsidR="00C63776" w:rsidRPr="00EE16B2" w:rsidRDefault="00C63776" w:rsidP="00C63776">
            <w:pPr>
              <w:suppressAutoHyphens w:val="0"/>
              <w:autoSpaceDE w:val="0"/>
              <w:autoSpaceDN w:val="0"/>
              <w:adjustRightInd w:val="0"/>
              <w:rPr>
                <w:rFonts w:ascii="Arial" w:hAnsi="Arial" w:cs="Arial"/>
                <w:highlight w:val="yellow"/>
                <w:lang w:eastAsia="pt-BR" w:bidi="ar-SA"/>
              </w:rPr>
            </w:pPr>
            <w:r>
              <w:rPr>
                <w:rFonts w:ascii="Arial" w:hAnsi="Arial" w:cs="Arial"/>
                <w:lang w:eastAsia="pt-BR" w:bidi="ar-SA"/>
              </w:rPr>
              <w:t>[</w:t>
            </w:r>
            <w:r w:rsidRPr="00EE16B2">
              <w:rPr>
                <w:rFonts w:ascii="Arial" w:hAnsi="Arial" w:cs="Arial"/>
                <w:highlight w:val="yellow"/>
                <w:lang w:eastAsia="pt-BR" w:bidi="ar-SA"/>
              </w:rPr>
              <w:t>NOME RESPONSÁVEL CONTRATADA]</w:t>
            </w:r>
            <w:r>
              <w:rPr>
                <w:rFonts w:ascii="Arial" w:hAnsi="Arial" w:cs="Arial"/>
                <w:lang w:eastAsia="pt-BR" w:bidi="ar-SA"/>
              </w:rPr>
              <w:t xml:space="preserve"> (CPF [</w:t>
            </w:r>
            <w:r w:rsidRPr="00EE16B2">
              <w:rPr>
                <w:rFonts w:ascii="Arial" w:hAnsi="Arial" w:cs="Arial"/>
                <w:highlight w:val="yellow"/>
                <w:lang w:eastAsia="pt-BR" w:bidi="ar-SA"/>
              </w:rPr>
              <w:t>N° CPF RESPONSÁVEL</w:t>
            </w:r>
          </w:p>
          <w:p w14:paraId="47EB7311" w14:textId="39DF6CA8" w:rsidR="00C63776" w:rsidRDefault="00C63776" w:rsidP="00C63776">
            <w:pPr>
              <w:suppressAutoHyphens w:val="0"/>
              <w:autoSpaceDE w:val="0"/>
              <w:autoSpaceDN w:val="0"/>
              <w:adjustRightInd w:val="0"/>
              <w:jc w:val="both"/>
              <w:rPr>
                <w:rFonts w:ascii="Arial" w:hAnsi="Arial" w:cs="Arial"/>
                <w:b/>
                <w:bCs/>
                <w:color w:val="000000"/>
                <w:lang w:eastAsia="pt-BR" w:bidi="ar-SA"/>
              </w:rPr>
            </w:pPr>
            <w:r w:rsidRPr="00EE16B2">
              <w:rPr>
                <w:rFonts w:ascii="Arial" w:hAnsi="Arial" w:cs="Arial"/>
                <w:highlight w:val="yellow"/>
                <w:lang w:eastAsia="pt-BR" w:bidi="ar-SA"/>
              </w:rPr>
              <w:t>CONTRATADA])</w:t>
            </w:r>
          </w:p>
        </w:tc>
      </w:tr>
    </w:tbl>
    <w:p w14:paraId="1FFDCD70" w14:textId="77777777" w:rsidR="00C63776" w:rsidRDefault="00C63776" w:rsidP="00C63776">
      <w:pPr>
        <w:suppressAutoHyphens w:val="0"/>
        <w:autoSpaceDE w:val="0"/>
        <w:autoSpaceDN w:val="0"/>
        <w:adjustRightInd w:val="0"/>
        <w:jc w:val="both"/>
        <w:rPr>
          <w:rFonts w:ascii="Arial" w:hAnsi="Arial" w:cs="Arial"/>
          <w:b/>
          <w:bCs/>
          <w:color w:val="000000"/>
          <w:lang w:eastAsia="pt-BR" w:bidi="ar-SA"/>
        </w:rPr>
      </w:pPr>
    </w:p>
    <w:p w14:paraId="482155FC" w14:textId="77777777" w:rsidR="00C63776" w:rsidRDefault="00C63776" w:rsidP="00C63776">
      <w:pPr>
        <w:suppressAutoHyphens w:val="0"/>
        <w:autoSpaceDE w:val="0"/>
        <w:autoSpaceDN w:val="0"/>
        <w:adjustRightInd w:val="0"/>
        <w:jc w:val="both"/>
        <w:rPr>
          <w:rFonts w:ascii="Arial" w:hAnsi="Arial" w:cs="Arial"/>
          <w:color w:val="000000"/>
          <w:lang w:eastAsia="pt-BR" w:bidi="ar-SA"/>
        </w:rPr>
      </w:pPr>
    </w:p>
    <w:p w14:paraId="03E07344" w14:textId="77777777" w:rsidR="00092EE0" w:rsidRDefault="00C96238" w:rsidP="00C63776">
      <w:pPr>
        <w:suppressAutoHyphens w:val="0"/>
        <w:autoSpaceDE w:val="0"/>
        <w:autoSpaceDN w:val="0"/>
        <w:adjustRightInd w:val="0"/>
        <w:jc w:val="both"/>
        <w:rPr>
          <w:rFonts w:ascii="Arial" w:hAnsi="Arial" w:cs="Arial"/>
          <w:b/>
          <w:bCs/>
          <w:color w:val="000000"/>
          <w:sz w:val="24"/>
          <w:szCs w:val="24"/>
          <w:lang w:eastAsia="pt-BR" w:bidi="ar-SA"/>
        </w:rPr>
      </w:pPr>
      <w:r>
        <w:rPr>
          <w:rFonts w:ascii="Arial" w:hAnsi="Arial" w:cs="Arial"/>
          <w:b/>
          <w:bCs/>
          <w:color w:val="000000"/>
          <w:sz w:val="24"/>
          <w:szCs w:val="24"/>
          <w:lang w:eastAsia="pt-BR" w:bidi="ar-SA"/>
        </w:rPr>
        <w:t xml:space="preserve">CLÁUSULA SEGUNDA </w:t>
      </w:r>
      <w:r>
        <w:rPr>
          <w:rFonts w:ascii="Arial-BoldMT" w:hAnsi="Arial-BoldMT" w:cs="Arial-BoldMT"/>
          <w:b/>
          <w:bCs/>
          <w:color w:val="000000"/>
          <w:sz w:val="24"/>
          <w:szCs w:val="24"/>
          <w:lang w:eastAsia="pt-BR" w:bidi="ar-SA"/>
        </w:rPr>
        <w:t xml:space="preserve">– </w:t>
      </w:r>
      <w:r>
        <w:rPr>
          <w:rFonts w:ascii="Arial" w:hAnsi="Arial" w:cs="Arial"/>
          <w:b/>
          <w:bCs/>
          <w:color w:val="000000"/>
          <w:sz w:val="24"/>
          <w:szCs w:val="24"/>
          <w:lang w:eastAsia="pt-BR" w:bidi="ar-SA"/>
        </w:rPr>
        <w:t>DO DETALHAMENTO DO OBJETO</w:t>
      </w:r>
    </w:p>
    <w:p w14:paraId="2CB030BD" w14:textId="1219D3D6" w:rsidR="00C63776" w:rsidRDefault="00C96238" w:rsidP="00C63776">
      <w:pPr>
        <w:suppressAutoHyphens w:val="0"/>
        <w:autoSpaceDE w:val="0"/>
        <w:autoSpaceDN w:val="0"/>
        <w:adjustRightInd w:val="0"/>
        <w:jc w:val="both"/>
        <w:rPr>
          <w:rFonts w:ascii="Arial" w:hAnsi="Arial" w:cs="Arial"/>
          <w:sz w:val="24"/>
          <w:szCs w:val="24"/>
          <w:lang w:eastAsia="pt-BR" w:bidi="ar-SA"/>
        </w:rPr>
      </w:pPr>
      <w:r>
        <w:rPr>
          <w:rFonts w:ascii="Arial" w:hAnsi="Arial" w:cs="Arial"/>
          <w:color w:val="000000"/>
          <w:sz w:val="24"/>
          <w:szCs w:val="24"/>
          <w:lang w:eastAsia="pt-BR" w:bidi="ar-SA"/>
        </w:rPr>
        <w:t>2.1. O objeto do presente Termo de Contrato é aquisição de computadores tipo</w:t>
      </w:r>
      <w:r w:rsidR="00C63776">
        <w:rPr>
          <w:rFonts w:ascii="Arial" w:hAnsi="Arial" w:cs="Arial"/>
          <w:color w:val="000000"/>
          <w:sz w:val="24"/>
          <w:szCs w:val="24"/>
          <w:lang w:eastAsia="pt-BR" w:bidi="ar-SA"/>
        </w:rPr>
        <w:t xml:space="preserve"> </w:t>
      </w:r>
      <w:r>
        <w:rPr>
          <w:rFonts w:ascii="Arial" w:hAnsi="Arial" w:cs="Arial"/>
          <w:color w:val="000000"/>
          <w:sz w:val="24"/>
          <w:szCs w:val="24"/>
          <w:lang w:eastAsia="pt-BR" w:bidi="ar-SA"/>
        </w:rPr>
        <w:t xml:space="preserve">desktop com garantia </w:t>
      </w:r>
      <w:r>
        <w:rPr>
          <w:rFonts w:ascii="Arial" w:hAnsi="Arial" w:cs="Arial"/>
          <w:i/>
          <w:iCs/>
          <w:color w:val="000000"/>
          <w:sz w:val="24"/>
          <w:szCs w:val="24"/>
          <w:lang w:eastAsia="pt-BR" w:bidi="ar-SA"/>
        </w:rPr>
        <w:t xml:space="preserve">on site </w:t>
      </w:r>
      <w:r>
        <w:rPr>
          <w:rFonts w:ascii="Arial" w:hAnsi="Arial" w:cs="Arial"/>
          <w:color w:val="000000"/>
          <w:sz w:val="24"/>
          <w:szCs w:val="24"/>
          <w:lang w:eastAsia="pt-BR" w:bidi="ar-SA"/>
        </w:rPr>
        <w:t>de 36 (trinta e seis) meses e monitores, para a</w:t>
      </w:r>
      <w:r w:rsidR="00C63776" w:rsidRPr="00C63776">
        <w:rPr>
          <w:rFonts w:ascii="Arial" w:hAnsi="Arial" w:cs="Arial"/>
          <w:sz w:val="24"/>
          <w:szCs w:val="24"/>
          <w:lang w:eastAsia="pt-BR" w:bidi="ar-SA"/>
        </w:rPr>
        <w:t xml:space="preserve"> </w:t>
      </w:r>
      <w:r w:rsidR="00C63776">
        <w:rPr>
          <w:rFonts w:ascii="Arial" w:hAnsi="Arial" w:cs="Arial"/>
          <w:sz w:val="24"/>
          <w:szCs w:val="24"/>
          <w:lang w:eastAsia="pt-BR" w:bidi="ar-SA"/>
        </w:rPr>
        <w:t>Defensoria Pública do Paraná, conforme especificações e quantidades estabelecidas no Termo de Referência.</w:t>
      </w:r>
    </w:p>
    <w:p w14:paraId="04EB98F6" w14:textId="10E745E7" w:rsidR="00C63776" w:rsidRPr="00EE16B2" w:rsidRDefault="00C63776" w:rsidP="00C63776">
      <w:pPr>
        <w:suppressAutoHyphens w:val="0"/>
        <w:autoSpaceDE w:val="0"/>
        <w:autoSpaceDN w:val="0"/>
        <w:adjustRightInd w:val="0"/>
        <w:jc w:val="both"/>
        <w:rPr>
          <w:rFonts w:ascii="Arial" w:hAnsi="Arial" w:cs="Arial"/>
          <w:sz w:val="24"/>
          <w:szCs w:val="24"/>
          <w:u w:val="single"/>
          <w:lang w:eastAsia="pt-BR" w:bidi="ar-SA"/>
        </w:rPr>
      </w:pPr>
      <w:r>
        <w:rPr>
          <w:rFonts w:ascii="Arial" w:hAnsi="Arial" w:cs="Arial"/>
          <w:sz w:val="24"/>
          <w:szCs w:val="24"/>
          <w:lang w:eastAsia="pt-BR" w:bidi="ar-SA"/>
        </w:rPr>
        <w:t xml:space="preserve">2.2. </w:t>
      </w:r>
      <w:r w:rsidRPr="00EE16B2">
        <w:rPr>
          <w:rFonts w:ascii="Arial" w:hAnsi="Arial" w:cs="Arial"/>
          <w:sz w:val="24"/>
          <w:szCs w:val="24"/>
          <w:u w:val="single"/>
          <w:lang w:eastAsia="pt-BR" w:bidi="ar-SA"/>
        </w:rPr>
        <w:t>Aplicam-se todas as disposições contidas no procedimento da contratação indicado em epígrafe, independentemente de transcrição, em especial com relação ao Termo de Referência, Projetos, demais anexos e à Proposta de Preços apresentada pela CONTRATADA.</w:t>
      </w:r>
    </w:p>
    <w:p w14:paraId="0BA9D92E" w14:textId="3ADEFDCE" w:rsidR="00C63776" w:rsidRDefault="00C63776" w:rsidP="00C63776">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TERCEIRA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DAS CONDIÇÕES GERAIS DA PRESTAÇÃO DOS</w:t>
      </w:r>
      <w:r w:rsidR="00092EE0">
        <w:rPr>
          <w:rFonts w:ascii="Arial" w:hAnsi="Arial" w:cs="Arial"/>
          <w:b/>
          <w:bCs/>
          <w:sz w:val="24"/>
          <w:szCs w:val="24"/>
          <w:lang w:eastAsia="pt-BR" w:bidi="ar-SA"/>
        </w:rPr>
        <w:t xml:space="preserve"> </w:t>
      </w:r>
      <w:r>
        <w:rPr>
          <w:rFonts w:ascii="Arial" w:hAnsi="Arial" w:cs="Arial"/>
          <w:b/>
          <w:bCs/>
          <w:sz w:val="24"/>
          <w:szCs w:val="24"/>
          <w:lang w:eastAsia="pt-BR" w:bidi="ar-SA"/>
        </w:rPr>
        <w:t>SERVIÇOS</w:t>
      </w:r>
    </w:p>
    <w:p w14:paraId="3C27241B" w14:textId="564318B2" w:rsidR="00C63776" w:rsidRDefault="00C63776" w:rsidP="00C63776">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3.1. Os serviços deverão ser prestados de acordo com as condições estabelecidas no</w:t>
      </w:r>
      <w:r w:rsidR="00092EE0">
        <w:rPr>
          <w:rFonts w:ascii="Arial" w:hAnsi="Arial" w:cs="Arial"/>
          <w:sz w:val="24"/>
          <w:szCs w:val="24"/>
          <w:lang w:eastAsia="pt-BR" w:bidi="ar-SA"/>
        </w:rPr>
        <w:t xml:space="preserve"> </w:t>
      </w:r>
      <w:r>
        <w:rPr>
          <w:rFonts w:ascii="Arial" w:hAnsi="Arial" w:cs="Arial"/>
          <w:sz w:val="24"/>
          <w:szCs w:val="24"/>
          <w:lang w:eastAsia="pt-BR" w:bidi="ar-SA"/>
        </w:rPr>
        <w:t>procedimento da contratação elencado no preâmbulo, seu respectivo Termo de</w:t>
      </w:r>
      <w:r w:rsidR="00092EE0">
        <w:rPr>
          <w:rFonts w:ascii="Arial" w:hAnsi="Arial" w:cs="Arial"/>
          <w:sz w:val="24"/>
          <w:szCs w:val="24"/>
          <w:lang w:eastAsia="pt-BR" w:bidi="ar-SA"/>
        </w:rPr>
        <w:t xml:space="preserve"> </w:t>
      </w:r>
      <w:r>
        <w:rPr>
          <w:rFonts w:ascii="Arial" w:hAnsi="Arial" w:cs="Arial"/>
          <w:sz w:val="24"/>
          <w:szCs w:val="24"/>
          <w:lang w:eastAsia="pt-BR" w:bidi="ar-SA"/>
        </w:rPr>
        <w:t>Referência, Projetos, demais anexos, bem como na proposta comercial apresentada</w:t>
      </w:r>
      <w:r w:rsidR="00092EE0">
        <w:rPr>
          <w:rFonts w:ascii="Arial" w:hAnsi="Arial" w:cs="Arial"/>
          <w:sz w:val="24"/>
          <w:szCs w:val="24"/>
          <w:lang w:eastAsia="pt-BR" w:bidi="ar-SA"/>
        </w:rPr>
        <w:t xml:space="preserve"> </w:t>
      </w:r>
      <w:r>
        <w:rPr>
          <w:rFonts w:ascii="Arial" w:hAnsi="Arial" w:cs="Arial"/>
          <w:sz w:val="24"/>
          <w:szCs w:val="24"/>
          <w:lang w:eastAsia="pt-BR" w:bidi="ar-SA"/>
        </w:rPr>
        <w:t>pela CONTRATADA, os quais integram e vinculam este instrumento, independente de</w:t>
      </w:r>
      <w:r w:rsidR="00092EE0">
        <w:rPr>
          <w:rFonts w:ascii="Arial" w:hAnsi="Arial" w:cs="Arial"/>
          <w:sz w:val="24"/>
          <w:szCs w:val="24"/>
          <w:lang w:eastAsia="pt-BR" w:bidi="ar-SA"/>
        </w:rPr>
        <w:t xml:space="preserve"> </w:t>
      </w:r>
      <w:r>
        <w:rPr>
          <w:rFonts w:ascii="Arial" w:hAnsi="Arial" w:cs="Arial"/>
          <w:sz w:val="24"/>
          <w:szCs w:val="24"/>
          <w:lang w:eastAsia="pt-BR" w:bidi="ar-SA"/>
        </w:rPr>
        <w:t>transcrição.</w:t>
      </w:r>
    </w:p>
    <w:p w14:paraId="67174ADD" w14:textId="77777777" w:rsidR="00092EE0" w:rsidRDefault="00092EE0" w:rsidP="00C63776">
      <w:pPr>
        <w:suppressAutoHyphens w:val="0"/>
        <w:autoSpaceDE w:val="0"/>
        <w:autoSpaceDN w:val="0"/>
        <w:adjustRightInd w:val="0"/>
        <w:jc w:val="both"/>
        <w:rPr>
          <w:rFonts w:ascii="Arial" w:hAnsi="Arial" w:cs="Arial"/>
          <w:sz w:val="24"/>
          <w:szCs w:val="24"/>
          <w:lang w:eastAsia="pt-BR" w:bidi="ar-SA"/>
        </w:rPr>
      </w:pPr>
    </w:p>
    <w:p w14:paraId="44A0E7BD" w14:textId="77777777" w:rsidR="00C63776" w:rsidRDefault="00C63776" w:rsidP="00C63776">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CLÁUSULA QUARTA - DO PRAZO DE VIGÊNCIA</w:t>
      </w:r>
    </w:p>
    <w:p w14:paraId="53CE97C6" w14:textId="45BC914D" w:rsidR="00C63776" w:rsidRDefault="00C63776" w:rsidP="00C63776">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 xml:space="preserve">4.1. </w:t>
      </w:r>
      <w:r w:rsidRPr="00EE16B2">
        <w:rPr>
          <w:rFonts w:ascii="Arial" w:hAnsi="Arial" w:cs="Arial"/>
          <w:sz w:val="24"/>
          <w:szCs w:val="24"/>
          <w:highlight w:val="green"/>
          <w:lang w:eastAsia="pt-BR" w:bidi="ar-SA"/>
        </w:rPr>
        <w:t>O prazo de vigência da contratação será de 36 (trinta e seis) meses, excluído</w:t>
      </w:r>
      <w:r w:rsidR="00092EE0" w:rsidRPr="00EE16B2">
        <w:rPr>
          <w:rFonts w:ascii="Arial" w:hAnsi="Arial" w:cs="Arial"/>
          <w:sz w:val="24"/>
          <w:szCs w:val="24"/>
          <w:highlight w:val="green"/>
          <w:lang w:eastAsia="pt-BR" w:bidi="ar-SA"/>
        </w:rPr>
        <w:t xml:space="preserve"> </w:t>
      </w:r>
      <w:r w:rsidRPr="00EE16B2">
        <w:rPr>
          <w:rFonts w:ascii="ArialMT" w:hAnsi="ArialMT" w:cs="ArialMT"/>
          <w:sz w:val="24"/>
          <w:szCs w:val="24"/>
          <w:highlight w:val="green"/>
          <w:lang w:eastAsia="pt-BR" w:bidi="ar-SA"/>
        </w:rPr>
        <w:t>o dia do termo final, contados a partir da data da emissão do “Recebimento Definitivo”</w:t>
      </w:r>
      <w:r w:rsidR="00092EE0" w:rsidRPr="00EE16B2">
        <w:rPr>
          <w:rFonts w:ascii="ArialMT" w:hAnsi="ArialMT" w:cs="ArialMT"/>
          <w:sz w:val="24"/>
          <w:szCs w:val="24"/>
          <w:highlight w:val="green"/>
          <w:lang w:eastAsia="pt-BR" w:bidi="ar-SA"/>
        </w:rPr>
        <w:t xml:space="preserve"> </w:t>
      </w:r>
      <w:r w:rsidRPr="00EE16B2">
        <w:rPr>
          <w:rFonts w:ascii="Arial" w:hAnsi="Arial" w:cs="Arial"/>
          <w:sz w:val="24"/>
          <w:szCs w:val="24"/>
          <w:highlight w:val="green"/>
          <w:lang w:eastAsia="pt-BR" w:bidi="ar-SA"/>
        </w:rPr>
        <w:t>dos equipamentos, prorrogável na forma do artigo 103 inciso II, da Lei Estadual n°</w:t>
      </w:r>
      <w:r w:rsidR="00092EE0" w:rsidRPr="00EE16B2">
        <w:rPr>
          <w:rFonts w:ascii="Arial" w:hAnsi="Arial" w:cs="Arial"/>
          <w:sz w:val="24"/>
          <w:szCs w:val="24"/>
          <w:highlight w:val="green"/>
          <w:lang w:eastAsia="pt-BR" w:bidi="ar-SA"/>
        </w:rPr>
        <w:t xml:space="preserve"> </w:t>
      </w:r>
      <w:r w:rsidRPr="00EE16B2">
        <w:rPr>
          <w:rFonts w:ascii="Arial" w:hAnsi="Arial" w:cs="Arial"/>
          <w:sz w:val="24"/>
          <w:szCs w:val="24"/>
          <w:highlight w:val="green"/>
          <w:lang w:eastAsia="pt-BR" w:bidi="ar-SA"/>
        </w:rPr>
        <w:t>15.608/2007.</w:t>
      </w:r>
    </w:p>
    <w:p w14:paraId="6E1F0831" w14:textId="77777777" w:rsidR="00092EE0" w:rsidRDefault="00092EE0" w:rsidP="00C63776">
      <w:pPr>
        <w:suppressAutoHyphens w:val="0"/>
        <w:autoSpaceDE w:val="0"/>
        <w:autoSpaceDN w:val="0"/>
        <w:adjustRightInd w:val="0"/>
        <w:jc w:val="both"/>
        <w:rPr>
          <w:rFonts w:ascii="Arial" w:hAnsi="Arial" w:cs="Arial"/>
          <w:sz w:val="24"/>
          <w:szCs w:val="24"/>
          <w:lang w:eastAsia="pt-BR" w:bidi="ar-SA"/>
        </w:rPr>
      </w:pPr>
    </w:p>
    <w:p w14:paraId="37A158D4" w14:textId="77777777" w:rsidR="00C63776" w:rsidRDefault="00C63776" w:rsidP="00C63776">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QUINTA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DO PREÇO</w:t>
      </w:r>
    </w:p>
    <w:p w14:paraId="0ACE2025" w14:textId="4D30BED6" w:rsidR="00C63776" w:rsidRDefault="00C63776" w:rsidP="00C63776">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 xml:space="preserve">5.1. O valor global do presente Termo de Contrato é de R$ </w:t>
      </w:r>
      <w:r w:rsidRPr="00EE16B2">
        <w:rPr>
          <w:rFonts w:ascii="Arial" w:hAnsi="Arial" w:cs="Arial"/>
          <w:sz w:val="24"/>
          <w:szCs w:val="24"/>
          <w:highlight w:val="yellow"/>
          <w:lang w:eastAsia="pt-BR" w:bidi="ar-SA"/>
        </w:rPr>
        <w:t>__.___,__ ([VALOR POR</w:t>
      </w:r>
      <w:r w:rsidR="00092EE0" w:rsidRPr="00EE16B2">
        <w:rPr>
          <w:rFonts w:ascii="Arial" w:hAnsi="Arial" w:cs="Arial"/>
          <w:sz w:val="24"/>
          <w:szCs w:val="24"/>
          <w:highlight w:val="yellow"/>
          <w:lang w:eastAsia="pt-BR" w:bidi="ar-SA"/>
        </w:rPr>
        <w:t xml:space="preserve"> </w:t>
      </w:r>
      <w:r w:rsidRPr="00EE16B2">
        <w:rPr>
          <w:rFonts w:ascii="Arial" w:hAnsi="Arial" w:cs="Arial"/>
          <w:sz w:val="24"/>
          <w:szCs w:val="24"/>
          <w:highlight w:val="yellow"/>
          <w:lang w:eastAsia="pt-BR" w:bidi="ar-SA"/>
        </w:rPr>
        <w:t>EXTENSO]).</w:t>
      </w:r>
    </w:p>
    <w:p w14:paraId="5F27AD85" w14:textId="77777777" w:rsidR="00092EE0" w:rsidRDefault="00C63776" w:rsidP="00C63776">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5.2. No preço estão incluídos todos os impostos, taxas, emolumentos, contribuições</w:t>
      </w:r>
      <w:r w:rsidR="00092EE0">
        <w:rPr>
          <w:rFonts w:ascii="Arial" w:hAnsi="Arial" w:cs="Arial"/>
          <w:sz w:val="24"/>
          <w:szCs w:val="24"/>
          <w:lang w:eastAsia="pt-BR" w:bidi="ar-SA"/>
        </w:rPr>
        <w:t xml:space="preserve"> </w:t>
      </w:r>
      <w:r>
        <w:rPr>
          <w:rFonts w:ascii="Arial" w:hAnsi="Arial" w:cs="Arial"/>
          <w:sz w:val="24"/>
          <w:szCs w:val="24"/>
          <w:lang w:eastAsia="pt-BR" w:bidi="ar-SA"/>
        </w:rPr>
        <w:t>fiscais e parafiscais, despesas com transporte, seguros, peças, materiais,</w:t>
      </w:r>
      <w:r w:rsidR="00092EE0">
        <w:rPr>
          <w:rFonts w:ascii="Arial" w:hAnsi="Arial" w:cs="Arial"/>
          <w:sz w:val="24"/>
          <w:szCs w:val="24"/>
          <w:lang w:eastAsia="pt-BR" w:bidi="ar-SA"/>
        </w:rPr>
        <w:t xml:space="preserve"> </w:t>
      </w:r>
      <w:r>
        <w:rPr>
          <w:rFonts w:ascii="Arial" w:hAnsi="Arial" w:cs="Arial"/>
          <w:sz w:val="24"/>
          <w:szCs w:val="24"/>
          <w:lang w:eastAsia="pt-BR" w:bidi="ar-SA"/>
        </w:rPr>
        <w:t>equipamentos, mão de obra, encargos sociais, trabalhistas, previdenciários,</w:t>
      </w:r>
      <w:r w:rsidR="00092EE0">
        <w:rPr>
          <w:rFonts w:ascii="Arial" w:hAnsi="Arial" w:cs="Arial"/>
          <w:sz w:val="24"/>
          <w:szCs w:val="24"/>
          <w:lang w:eastAsia="pt-BR" w:bidi="ar-SA"/>
        </w:rPr>
        <w:t xml:space="preserve"> </w:t>
      </w:r>
      <w:r>
        <w:rPr>
          <w:rFonts w:ascii="Arial" w:hAnsi="Arial" w:cs="Arial"/>
          <w:sz w:val="24"/>
          <w:szCs w:val="24"/>
          <w:lang w:eastAsia="pt-BR" w:bidi="ar-SA"/>
        </w:rPr>
        <w:t>securitários, e/ou quaisquer outros ônus fiscais e tributários de origem Federal,</w:t>
      </w:r>
      <w:r w:rsidR="00092EE0">
        <w:rPr>
          <w:rFonts w:ascii="Arial" w:hAnsi="Arial" w:cs="Arial"/>
          <w:sz w:val="24"/>
          <w:szCs w:val="24"/>
          <w:lang w:eastAsia="pt-BR" w:bidi="ar-SA"/>
        </w:rPr>
        <w:t xml:space="preserve"> </w:t>
      </w:r>
      <w:r>
        <w:rPr>
          <w:rFonts w:ascii="Arial" w:hAnsi="Arial" w:cs="Arial"/>
          <w:sz w:val="24"/>
          <w:szCs w:val="24"/>
          <w:lang w:eastAsia="pt-BR" w:bidi="ar-SA"/>
        </w:rPr>
        <w:t>Estadual e Municipal, assim como custos referentes à responsabilidade compartilhada</w:t>
      </w:r>
      <w:r w:rsidR="00092EE0">
        <w:rPr>
          <w:rFonts w:ascii="Arial" w:hAnsi="Arial" w:cs="Arial"/>
          <w:sz w:val="24"/>
          <w:szCs w:val="24"/>
          <w:lang w:eastAsia="pt-BR" w:bidi="ar-SA"/>
        </w:rPr>
        <w:t xml:space="preserve"> </w:t>
      </w:r>
      <w:r>
        <w:rPr>
          <w:rFonts w:ascii="Arial" w:hAnsi="Arial" w:cs="Arial"/>
          <w:sz w:val="24"/>
          <w:szCs w:val="24"/>
          <w:lang w:eastAsia="pt-BR" w:bidi="ar-SA"/>
        </w:rPr>
        <w:t>pelo ciclo de vida, da geração até a destinação ambientalmente adequada dos</w:t>
      </w:r>
      <w:r w:rsidR="00092EE0">
        <w:rPr>
          <w:rFonts w:ascii="Arial" w:hAnsi="Arial" w:cs="Arial"/>
          <w:sz w:val="24"/>
          <w:szCs w:val="24"/>
          <w:lang w:eastAsia="pt-BR" w:bidi="ar-SA"/>
        </w:rPr>
        <w:t xml:space="preserve"> </w:t>
      </w:r>
      <w:r>
        <w:rPr>
          <w:rFonts w:ascii="Arial" w:hAnsi="Arial" w:cs="Arial"/>
          <w:sz w:val="24"/>
          <w:szCs w:val="24"/>
          <w:lang w:eastAsia="pt-BR" w:bidi="ar-SA"/>
        </w:rPr>
        <w:t>produtos embalagens e serviços, não cabendo à DPE/PR quaisquer custos adicionais.</w:t>
      </w:r>
      <w:r w:rsidR="00092EE0">
        <w:rPr>
          <w:rFonts w:ascii="Arial" w:hAnsi="Arial" w:cs="Arial"/>
          <w:sz w:val="24"/>
          <w:szCs w:val="24"/>
          <w:lang w:eastAsia="pt-BR" w:bidi="ar-SA"/>
        </w:rPr>
        <w:t xml:space="preserve"> </w:t>
      </w:r>
    </w:p>
    <w:p w14:paraId="6C67F534" w14:textId="77777777" w:rsidR="00092EE0" w:rsidRDefault="00092EE0" w:rsidP="00C63776">
      <w:pPr>
        <w:suppressAutoHyphens w:val="0"/>
        <w:autoSpaceDE w:val="0"/>
        <w:autoSpaceDN w:val="0"/>
        <w:adjustRightInd w:val="0"/>
        <w:jc w:val="both"/>
        <w:rPr>
          <w:rFonts w:ascii="Arial" w:hAnsi="Arial" w:cs="Arial"/>
          <w:sz w:val="24"/>
          <w:szCs w:val="24"/>
          <w:lang w:eastAsia="pt-BR" w:bidi="ar-SA"/>
        </w:rPr>
      </w:pPr>
    </w:p>
    <w:p w14:paraId="69641FFC" w14:textId="1038C19A" w:rsidR="00C63776" w:rsidRDefault="00C63776" w:rsidP="00C63776">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SEXTA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DO RECEBIMENTO</w:t>
      </w:r>
    </w:p>
    <w:p w14:paraId="0DEC8089" w14:textId="762FEFDE" w:rsidR="00C96238" w:rsidRDefault="00C63776" w:rsidP="00092EE0">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6.1. O objeto será recebido provisoriamente pelo responsável pelo</w:t>
      </w:r>
      <w:r w:rsidR="00092EE0">
        <w:rPr>
          <w:rFonts w:ascii="Arial" w:hAnsi="Arial" w:cs="Arial"/>
          <w:sz w:val="24"/>
          <w:szCs w:val="24"/>
          <w:lang w:eastAsia="pt-BR" w:bidi="ar-SA"/>
        </w:rPr>
        <w:t xml:space="preserve"> </w:t>
      </w:r>
      <w:r>
        <w:rPr>
          <w:rFonts w:ascii="Arial" w:hAnsi="Arial" w:cs="Arial"/>
          <w:sz w:val="24"/>
          <w:szCs w:val="24"/>
          <w:lang w:eastAsia="pt-BR" w:bidi="ar-SA"/>
        </w:rPr>
        <w:t>acompanhamento,</w:t>
      </w:r>
      <w:r w:rsidR="00092EE0">
        <w:rPr>
          <w:rFonts w:ascii="Arial" w:hAnsi="Arial" w:cs="Arial"/>
          <w:sz w:val="24"/>
          <w:szCs w:val="24"/>
          <w:lang w:eastAsia="pt-BR" w:bidi="ar-SA"/>
        </w:rPr>
        <w:t xml:space="preserve"> </w:t>
      </w:r>
      <w:r>
        <w:rPr>
          <w:rFonts w:ascii="Arial" w:hAnsi="Arial" w:cs="Arial"/>
          <w:sz w:val="24"/>
          <w:szCs w:val="24"/>
          <w:lang w:eastAsia="pt-BR" w:bidi="ar-SA"/>
        </w:rPr>
        <w:t>mediante termo circunstanciado, assinado pelas partes, no prazo</w:t>
      </w:r>
      <w:r w:rsidR="00092EE0">
        <w:rPr>
          <w:rFonts w:ascii="Arial" w:hAnsi="Arial" w:cs="Arial"/>
          <w:sz w:val="24"/>
          <w:szCs w:val="24"/>
          <w:lang w:eastAsia="pt-BR" w:bidi="ar-SA"/>
        </w:rPr>
        <w:t xml:space="preserve"> </w:t>
      </w:r>
      <w:r>
        <w:rPr>
          <w:rFonts w:ascii="Arial" w:hAnsi="Arial" w:cs="Arial"/>
          <w:sz w:val="24"/>
          <w:szCs w:val="24"/>
          <w:lang w:eastAsia="pt-BR" w:bidi="ar-SA"/>
        </w:rPr>
        <w:t>limite estabelecido</w:t>
      </w:r>
      <w:r w:rsidR="00092EE0">
        <w:rPr>
          <w:rFonts w:ascii="Arial" w:hAnsi="Arial" w:cs="Arial"/>
          <w:sz w:val="24"/>
          <w:szCs w:val="24"/>
          <w:lang w:eastAsia="pt-BR" w:bidi="ar-SA"/>
        </w:rPr>
        <w:t xml:space="preserve"> </w:t>
      </w:r>
      <w:r>
        <w:rPr>
          <w:rFonts w:ascii="Arial" w:hAnsi="Arial" w:cs="Arial"/>
          <w:sz w:val="24"/>
          <w:szCs w:val="24"/>
          <w:lang w:eastAsia="pt-BR" w:bidi="ar-SA"/>
        </w:rPr>
        <w:t>nas cláusulas seguintes, após a comunicação escrita do</w:t>
      </w:r>
      <w:r w:rsidR="00092EE0">
        <w:rPr>
          <w:rFonts w:ascii="Arial" w:hAnsi="Arial" w:cs="Arial"/>
          <w:sz w:val="24"/>
          <w:szCs w:val="24"/>
          <w:lang w:eastAsia="pt-BR" w:bidi="ar-SA"/>
        </w:rPr>
        <w:t xml:space="preserve"> </w:t>
      </w:r>
      <w:r>
        <w:rPr>
          <w:rFonts w:ascii="Arial" w:hAnsi="Arial" w:cs="Arial"/>
          <w:sz w:val="24"/>
          <w:szCs w:val="24"/>
          <w:lang w:eastAsia="pt-BR" w:bidi="ar-SA"/>
        </w:rPr>
        <w:t>contratado, acompanhada do</w:t>
      </w:r>
      <w:r w:rsidR="00092EE0">
        <w:rPr>
          <w:rFonts w:ascii="Arial" w:hAnsi="Arial" w:cs="Arial"/>
          <w:sz w:val="24"/>
          <w:szCs w:val="24"/>
          <w:lang w:eastAsia="pt-BR" w:bidi="ar-SA"/>
        </w:rPr>
        <w:t xml:space="preserve"> </w:t>
      </w:r>
      <w:r>
        <w:rPr>
          <w:rFonts w:ascii="Arial" w:hAnsi="Arial" w:cs="Arial"/>
          <w:sz w:val="24"/>
          <w:szCs w:val="24"/>
          <w:lang w:eastAsia="pt-BR" w:bidi="ar-SA"/>
        </w:rPr>
        <w:t>respectivo documento de cobrança e dos documentos</w:t>
      </w:r>
      <w:r w:rsidR="00092EE0">
        <w:rPr>
          <w:rFonts w:ascii="Arial" w:hAnsi="Arial" w:cs="Arial"/>
          <w:sz w:val="24"/>
          <w:szCs w:val="24"/>
          <w:lang w:eastAsia="pt-BR" w:bidi="ar-SA"/>
        </w:rPr>
        <w:t xml:space="preserve"> </w:t>
      </w:r>
      <w:r>
        <w:rPr>
          <w:rFonts w:ascii="Arial" w:hAnsi="Arial" w:cs="Arial"/>
          <w:sz w:val="24"/>
          <w:szCs w:val="24"/>
          <w:lang w:eastAsia="pt-BR" w:bidi="ar-SA"/>
        </w:rPr>
        <w:t>relacionados à sua categoria empresarial que permitam à CONTRATANTE prestar as</w:t>
      </w:r>
      <w:r w:rsidR="00092EE0">
        <w:rPr>
          <w:rFonts w:ascii="Arial" w:hAnsi="Arial" w:cs="Arial"/>
          <w:sz w:val="24"/>
          <w:szCs w:val="24"/>
          <w:lang w:eastAsia="pt-BR" w:bidi="ar-SA"/>
        </w:rPr>
        <w:t xml:space="preserve"> </w:t>
      </w:r>
      <w:r>
        <w:rPr>
          <w:rFonts w:ascii="Arial" w:hAnsi="Arial" w:cs="Arial"/>
          <w:sz w:val="24"/>
          <w:szCs w:val="24"/>
          <w:lang w:eastAsia="pt-BR" w:bidi="ar-SA"/>
        </w:rPr>
        <w:t>informações necessárias perante o fisco, nos termos da legislação aplicável, para</w:t>
      </w:r>
      <w:r w:rsidR="00092EE0">
        <w:rPr>
          <w:rFonts w:ascii="Arial" w:hAnsi="Arial" w:cs="Arial"/>
          <w:sz w:val="24"/>
          <w:szCs w:val="24"/>
          <w:lang w:eastAsia="pt-BR" w:bidi="ar-SA"/>
        </w:rPr>
        <w:t xml:space="preserve"> </w:t>
      </w:r>
      <w:r>
        <w:rPr>
          <w:rFonts w:ascii="Arial" w:hAnsi="Arial" w:cs="Arial"/>
          <w:sz w:val="24"/>
          <w:szCs w:val="24"/>
          <w:lang w:eastAsia="pt-BR" w:bidi="ar-SA"/>
        </w:rPr>
        <w:t>efeito de posterior verificação de sua conformidade com as especificações constantes</w:t>
      </w:r>
      <w:r w:rsidR="00092EE0">
        <w:rPr>
          <w:rFonts w:ascii="Arial" w:hAnsi="Arial" w:cs="Arial"/>
          <w:sz w:val="24"/>
          <w:szCs w:val="24"/>
          <w:lang w:eastAsia="pt-BR" w:bidi="ar-SA"/>
        </w:rPr>
        <w:t xml:space="preserve"> </w:t>
      </w:r>
      <w:r>
        <w:rPr>
          <w:rFonts w:ascii="Arial" w:hAnsi="Arial" w:cs="Arial"/>
          <w:sz w:val="24"/>
          <w:szCs w:val="24"/>
          <w:lang w:eastAsia="pt-BR" w:bidi="ar-SA"/>
        </w:rPr>
        <w:t>no Termo de Referência, na proposta e demais documentos pertinentes à contratação.</w:t>
      </w:r>
    </w:p>
    <w:p w14:paraId="1FF1E621" w14:textId="497ECD91" w:rsidR="00092EE0" w:rsidRDefault="00092EE0"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6.1.1. O recebimento provisório será realizado conforme o prazo descrito no Termo de Referência.</w:t>
      </w:r>
    </w:p>
    <w:p w14:paraId="641C46EA" w14:textId="19E06F59" w:rsidR="00092EE0" w:rsidRDefault="00092EE0"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6.1.2. O recebimento provisório poderá ser dispensado nos casos previstos taxativamente no artigo 74, incisos I, II e III da Lei 8.666/1993, sendo neste caso realizado mediante recibo, conforme parágrafo único do citado dispositivo.</w:t>
      </w:r>
    </w:p>
    <w:p w14:paraId="6EEA68FD" w14:textId="0AF7980A" w:rsidR="00092EE0" w:rsidRDefault="00092EE0" w:rsidP="00092EE0">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6.2. 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48259406" w14:textId="156DFB88" w:rsidR="00092EE0" w:rsidRDefault="00092EE0"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6.2.1. Fiscais de Débitos das receitas nos âmbitos municipal, estadual e federal;</w:t>
      </w:r>
    </w:p>
    <w:p w14:paraId="490F6876" w14:textId="2BED8E97" w:rsidR="00092EE0" w:rsidRDefault="00092EE0"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6.2.2. Certidão de Débitos Trabalhistas, emitida pelo Tribunal Superior do Trabalho;</w:t>
      </w:r>
    </w:p>
    <w:p w14:paraId="6F276250" w14:textId="77777777" w:rsidR="00092EE0" w:rsidRDefault="00092EE0"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 xml:space="preserve">6.2.3. Certificado de Regularidade do FGTS </w:t>
      </w:r>
      <w:r>
        <w:rPr>
          <w:rFonts w:ascii="ArialMT" w:hAnsi="ArialMT" w:cs="ArialMT"/>
          <w:sz w:val="24"/>
          <w:szCs w:val="24"/>
          <w:lang w:eastAsia="pt-BR" w:bidi="ar-SA"/>
        </w:rPr>
        <w:t xml:space="preserve">– </w:t>
      </w:r>
      <w:r>
        <w:rPr>
          <w:rFonts w:ascii="Arial" w:hAnsi="Arial" w:cs="Arial"/>
          <w:sz w:val="24"/>
          <w:szCs w:val="24"/>
          <w:lang w:eastAsia="pt-BR" w:bidi="ar-SA"/>
        </w:rPr>
        <w:t>CRF.</w:t>
      </w:r>
    </w:p>
    <w:p w14:paraId="1DF22313" w14:textId="766C00C7" w:rsidR="00092EE0" w:rsidRDefault="00092EE0"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6.2.4. Caso alguma das referidas certidões tenha seu prazo de validade expirado, poderá o órgão responsável pelo recebimento definitivo, a seu exclusivo critério, diligenciar para obtenção do documento atualizado ou solicitar que a CONTRATADA o apresente.</w:t>
      </w:r>
    </w:p>
    <w:p w14:paraId="5428D0C5" w14:textId="4FD65E46" w:rsidR="00092EE0" w:rsidRDefault="00092EE0"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6.2.5. Na ocorrência da hipótese mencionada no item anterior, ou quando se verificar alguma inconsistência nos documentos enviados pela CONTRATADA, o prazo de recebimento será interrompido e recomeçará a contar do zero a partir da regularização da pendência.</w:t>
      </w:r>
    </w:p>
    <w:p w14:paraId="64A7D46D" w14:textId="6E076A3A" w:rsidR="00092EE0" w:rsidRDefault="00092EE0" w:rsidP="00092EE0">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6.3. O recebimento definitivo será realizado conforme o prazo descrito no Termo de Referência, após o decurso do prazo de observação ou vistoria que comprove a adequação do objeto ao contratado, salvo quando houver previsão expressa e justificada.</w:t>
      </w:r>
    </w:p>
    <w:p w14:paraId="063FD055" w14:textId="7FDB0A1D" w:rsidR="00092EE0" w:rsidRDefault="00092EE0" w:rsidP="00092EE0">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6.4. 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269F41FD" w14:textId="473670B0" w:rsidR="00092EE0" w:rsidRDefault="00092EE0" w:rsidP="00092EE0">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6.5. Na hipótese de o termo circunstanciado ou a verificação a que se refere os itens anteriores não serem realizados, serão reconhecidos de forma tácita, mediante comunicação à Administração nos 15 (quinze) dias anteriores à exaustão dos mesmos, nos termos do artigo 73, § 4° da Lei 8.666/1993.</w:t>
      </w:r>
    </w:p>
    <w:p w14:paraId="28121202" w14:textId="7BF8BB16" w:rsidR="00092EE0" w:rsidRDefault="00092EE0" w:rsidP="00092EE0">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6.6. 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15A0A14F" w14:textId="4B2A0B96"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6.7. 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1C73A70D" w14:textId="51B40FBF"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6.8. A CONTRATADA deverá corrigir, refazer ou substituir o objeto que apresentar quaisquer divergências com as especificações fornecidas, bem como realizar possíveis adequações necessárias, sem ônus para a CONTRATANTE.</w:t>
      </w:r>
    </w:p>
    <w:p w14:paraId="3A3FDA19" w14:textId="22EE63E3"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6.9. O recebimento definitivo do objeto fica condicionado à demonstração de cumprimento pela contratada de todas as suas obrigações assumidas, dentre as quais se incluem a apresentação dos documentos pertinentes, conforme descrito no item</w:t>
      </w:r>
    </w:p>
    <w:p w14:paraId="3E9EC7A0" w14:textId="77777777"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6.2, e demais documentos complementares.</w:t>
      </w:r>
    </w:p>
    <w:p w14:paraId="5D35C95C" w14:textId="4C33128F"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6.10. Os recebimentos provisório ou definitivo do objeto não excluem a responsabilidade da contratada pelos prejuízos resultantes da incorreta execução/prestação do objeto.</w:t>
      </w:r>
    </w:p>
    <w:p w14:paraId="268BE2C7" w14:textId="44EEBCCE"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6.11. Os recebimentos provisório e definitivo ficam condicionados à prestação da totalidade do objeto indicado na ordem de fornecimento/serviço, sendo vedados recebimentos fracionados decorrentes de um mesmo pedido.</w:t>
      </w:r>
    </w:p>
    <w:p w14:paraId="73951A34" w14:textId="43D4F4DF" w:rsidR="001F7EB3" w:rsidRDefault="001F7EB3"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6.11.1. 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5BC2E8B3" w14:textId="77777777" w:rsidR="001F7EB3" w:rsidRDefault="001F7EB3" w:rsidP="001F7EB3">
      <w:pPr>
        <w:suppressAutoHyphens w:val="0"/>
        <w:autoSpaceDE w:val="0"/>
        <w:autoSpaceDN w:val="0"/>
        <w:adjustRightInd w:val="0"/>
        <w:jc w:val="both"/>
        <w:rPr>
          <w:rFonts w:ascii="Arial" w:hAnsi="Arial" w:cs="Arial"/>
          <w:sz w:val="24"/>
          <w:szCs w:val="24"/>
          <w:lang w:eastAsia="pt-BR" w:bidi="ar-SA"/>
        </w:rPr>
      </w:pPr>
    </w:p>
    <w:p w14:paraId="3A1B245E" w14:textId="77777777" w:rsidR="001F7EB3" w:rsidRDefault="001F7EB3" w:rsidP="001F7EB3">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SÉTIMA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DAS CONDIÇÕES DE PAGAMENTO</w:t>
      </w:r>
    </w:p>
    <w:p w14:paraId="7A929C56" w14:textId="41276565"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7.1.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0060783" w14:textId="274A81D8"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 xml:space="preserve">7.2. Para a liberação do pagamento, o responsável pelo acompanhamento encaminhará o documento de cobrança </w:t>
      </w:r>
      <w:r w:rsidRPr="00EE16B2">
        <w:rPr>
          <w:rFonts w:ascii="Arial" w:hAnsi="Arial" w:cs="Arial"/>
          <w:sz w:val="24"/>
          <w:szCs w:val="24"/>
          <w:highlight w:val="lightGray"/>
          <w:lang w:eastAsia="pt-BR" w:bidi="ar-SA"/>
        </w:rPr>
        <w:t>emitido com o CNPJ da Contratante sob o n° 13.950.733/0001-39</w:t>
      </w:r>
      <w:r>
        <w:rPr>
          <w:rFonts w:ascii="Arial" w:hAnsi="Arial" w:cs="Arial"/>
          <w:sz w:val="24"/>
          <w:szCs w:val="24"/>
          <w:lang w:eastAsia="pt-BR" w:bidi="ar-SA"/>
        </w:rPr>
        <w:t xml:space="preserve"> e documentação complementar ao Departamento Financeiro que então providenciará a liquidação da obrigação.</w:t>
      </w:r>
    </w:p>
    <w:p w14:paraId="6E47A25D" w14:textId="69984916"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7.3. A pendência de liquidação de obrigação financeira imposta em virtude de penalidade ou inadimplência poderá gerar a retenção e/ou o desconto dos pagamentos devidos a CONTRATADA, sem que isso gere direito a acréscimos de qualquer natureza.</w:t>
      </w:r>
    </w:p>
    <w:p w14:paraId="4811BA51" w14:textId="14258A1A" w:rsidR="001F7EB3" w:rsidRDefault="001F7EB3"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7.3.1. Eventuais retenções e/ou descontos dos pagamentos serão apreciados em procedimento específico para apuração do eventual inadimplemento.</w:t>
      </w:r>
    </w:p>
    <w:p w14:paraId="0F0F4A22" w14:textId="7629DEFE"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7.4. 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6A7D85A" w14:textId="60B1F095"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7.5. A DPE/PR fará as retenções de acordo com a legislação vigente e/ou exigirá a comprovação dos recolhimentos exigidos em lei.</w:t>
      </w:r>
    </w:p>
    <w:p w14:paraId="62C5270D" w14:textId="6800A2C7" w:rsidR="001F7EB3" w:rsidRDefault="001F7EB3" w:rsidP="005856E3">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7.5.1. Eventuais encargos decorrentes de atrasos nas retenções de responsabilidade da DPE/PR serão imputáveis exclusivamente à fornecedora quando esta deixar de apresentar os documentos necessários em tempo hábil.</w:t>
      </w:r>
    </w:p>
    <w:p w14:paraId="7B71A141" w14:textId="77777777" w:rsidR="001F7EB3" w:rsidRDefault="001F7EB3" w:rsidP="001F7EB3">
      <w:pPr>
        <w:suppressAutoHyphens w:val="0"/>
        <w:autoSpaceDE w:val="0"/>
        <w:autoSpaceDN w:val="0"/>
        <w:adjustRightInd w:val="0"/>
        <w:jc w:val="both"/>
        <w:rPr>
          <w:rFonts w:ascii="Arial" w:hAnsi="Arial" w:cs="Arial"/>
          <w:sz w:val="24"/>
          <w:szCs w:val="24"/>
          <w:lang w:eastAsia="pt-BR" w:bidi="ar-SA"/>
        </w:rPr>
      </w:pPr>
    </w:p>
    <w:p w14:paraId="40780F8A" w14:textId="77777777" w:rsidR="001F7EB3" w:rsidRDefault="001F7EB3" w:rsidP="001F7EB3">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OITAVA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DAS CONDIÇÕES DE REVISÃO E REAJUSTE</w:t>
      </w:r>
    </w:p>
    <w:p w14:paraId="623F99F2" w14:textId="3EEDB3FD"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8.1. O preço contratado é suscetível de reajuste e/ou revisão, observadas, em qualquer caso, as disposições legais aplicáveis.</w:t>
      </w:r>
    </w:p>
    <w:p w14:paraId="54C513AF" w14:textId="21517102"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 xml:space="preserve">8.2. O reajuste será realizado anualmente em relação aos custos sujeitos à variação de mercado, depois de decorridos 12 (doze) meses da data de apresentação da proposta </w:t>
      </w:r>
      <w:r w:rsidRPr="00EE16B2">
        <w:rPr>
          <w:rFonts w:ascii="Arial" w:hAnsi="Arial" w:cs="Arial"/>
          <w:sz w:val="24"/>
          <w:szCs w:val="24"/>
          <w:highlight w:val="yellow"/>
          <w:lang w:eastAsia="pt-BR" w:bidi="ar-SA"/>
        </w:rPr>
        <w:t>(XX/XX/XXXX),</w:t>
      </w:r>
      <w:r>
        <w:rPr>
          <w:rFonts w:ascii="Arial" w:hAnsi="Arial" w:cs="Arial"/>
          <w:sz w:val="24"/>
          <w:szCs w:val="24"/>
          <w:lang w:eastAsia="pt-BR" w:bidi="ar-SA"/>
        </w:rPr>
        <w:t xml:space="preserve"> devendo ser utilizado índices específicos ou setoriais mais adequados à natureza da obra, compra ou serviço, sempre que existentes, nos termos dos artigos 113 e 114 da Lei n° 15.608/2007.</w:t>
      </w:r>
    </w:p>
    <w:p w14:paraId="1ED11712" w14:textId="48193E22"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8.3. Na ausência dos índices oficiais específicos ou setoriais, previstos no item anterior, adotar-se-á o índice geral de preços mais vantajoso para a Administração, dentre os seguintes:</w:t>
      </w:r>
    </w:p>
    <w:p w14:paraId="566EC80F" w14:textId="77777777" w:rsidR="001F7EB3" w:rsidRDefault="001F7EB3"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 xml:space="preserve">8.3.1. Índice de Preços ao Consumidor Amplo </w:t>
      </w:r>
      <w:r>
        <w:rPr>
          <w:rFonts w:ascii="ArialMT" w:hAnsi="ArialMT" w:cs="ArialMT"/>
          <w:sz w:val="24"/>
          <w:szCs w:val="24"/>
          <w:lang w:eastAsia="pt-BR" w:bidi="ar-SA"/>
        </w:rPr>
        <w:t xml:space="preserve">– </w:t>
      </w:r>
      <w:r>
        <w:rPr>
          <w:rFonts w:ascii="Arial" w:hAnsi="Arial" w:cs="Arial"/>
          <w:sz w:val="24"/>
          <w:szCs w:val="24"/>
          <w:lang w:eastAsia="pt-BR" w:bidi="ar-SA"/>
        </w:rPr>
        <w:t>IPCA;</w:t>
      </w:r>
    </w:p>
    <w:p w14:paraId="72FDBBF7" w14:textId="77777777" w:rsidR="001F7EB3" w:rsidRDefault="001F7EB3"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 xml:space="preserve">8.3.2. Índice Nacional de Preços ao Consumidor </w:t>
      </w:r>
      <w:r>
        <w:rPr>
          <w:rFonts w:ascii="ArialMT" w:hAnsi="ArialMT" w:cs="ArialMT"/>
          <w:sz w:val="24"/>
          <w:szCs w:val="24"/>
          <w:lang w:eastAsia="pt-BR" w:bidi="ar-SA"/>
        </w:rPr>
        <w:t xml:space="preserve">– </w:t>
      </w:r>
      <w:r>
        <w:rPr>
          <w:rFonts w:ascii="Arial" w:hAnsi="Arial" w:cs="Arial"/>
          <w:sz w:val="24"/>
          <w:szCs w:val="24"/>
          <w:lang w:eastAsia="pt-BR" w:bidi="ar-SA"/>
        </w:rPr>
        <w:t>INPC;</w:t>
      </w:r>
    </w:p>
    <w:p w14:paraId="0B20EEBE" w14:textId="77777777" w:rsidR="001F7EB3" w:rsidRDefault="001F7EB3"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 xml:space="preserve">8.3.3. Índice Geral de Preços do Mercado </w:t>
      </w:r>
      <w:r>
        <w:rPr>
          <w:rFonts w:ascii="ArialMT" w:hAnsi="ArialMT" w:cs="ArialMT"/>
          <w:sz w:val="24"/>
          <w:szCs w:val="24"/>
          <w:lang w:eastAsia="pt-BR" w:bidi="ar-SA"/>
        </w:rPr>
        <w:t xml:space="preserve">– </w:t>
      </w:r>
      <w:r>
        <w:rPr>
          <w:rFonts w:ascii="Arial" w:hAnsi="Arial" w:cs="Arial"/>
          <w:sz w:val="24"/>
          <w:szCs w:val="24"/>
          <w:lang w:eastAsia="pt-BR" w:bidi="ar-SA"/>
        </w:rPr>
        <w:t>IGP-M; ou</w:t>
      </w:r>
    </w:p>
    <w:p w14:paraId="097393D1" w14:textId="77777777" w:rsidR="001F7EB3" w:rsidRDefault="001F7EB3"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 xml:space="preserve">8.3.4. Índice Geral de Preços </w:t>
      </w:r>
      <w:r>
        <w:rPr>
          <w:rFonts w:ascii="ArialMT" w:hAnsi="ArialMT" w:cs="ArialMT"/>
          <w:sz w:val="24"/>
          <w:szCs w:val="24"/>
          <w:lang w:eastAsia="pt-BR" w:bidi="ar-SA"/>
        </w:rPr>
        <w:t xml:space="preserve">– </w:t>
      </w:r>
      <w:r>
        <w:rPr>
          <w:rFonts w:ascii="Arial" w:hAnsi="Arial" w:cs="Arial"/>
          <w:sz w:val="24"/>
          <w:szCs w:val="24"/>
          <w:lang w:eastAsia="pt-BR" w:bidi="ar-SA"/>
        </w:rPr>
        <w:t xml:space="preserve">Disponibilidade Interna </w:t>
      </w:r>
      <w:r>
        <w:rPr>
          <w:rFonts w:ascii="ArialMT" w:hAnsi="ArialMT" w:cs="ArialMT"/>
          <w:sz w:val="24"/>
          <w:szCs w:val="24"/>
          <w:lang w:eastAsia="pt-BR" w:bidi="ar-SA"/>
        </w:rPr>
        <w:t xml:space="preserve">– </w:t>
      </w:r>
      <w:r>
        <w:rPr>
          <w:rFonts w:ascii="Arial" w:hAnsi="Arial" w:cs="Arial"/>
          <w:sz w:val="24"/>
          <w:szCs w:val="24"/>
          <w:lang w:eastAsia="pt-BR" w:bidi="ar-SA"/>
        </w:rPr>
        <w:t>a IGP-DI.</w:t>
      </w:r>
    </w:p>
    <w:p w14:paraId="4576005C" w14:textId="680E39BC"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8.4 Na hipótese de não ter sido divulgado o índice relativo ao último mês do período da apuração, deverá ser adotada a variação dos 12 (doze) meses imediatamente antecedentes a esse mês;</w:t>
      </w:r>
    </w:p>
    <w:p w14:paraId="1B758DAB" w14:textId="76593868"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8.5. 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 8.6. 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36BD791D" w14:textId="75842066"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8.7. Caso a CONTRATADA não solicite o reajuste tempestivamente, dentro do prazo acima fixado, ocorrerá a preclusão do direito ao reajuste;</w:t>
      </w:r>
    </w:p>
    <w:p w14:paraId="014F870E" w14:textId="356334AE"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8.8. Nessas condições, se a vigência do contrato tiver sido prorrogada, novo reajuste só poderá ser pleiteado após o decurso de novo interregno mínimo de 12</w:t>
      </w:r>
      <w:r w:rsidRPr="001F7EB3">
        <w:rPr>
          <w:rFonts w:ascii="Arial" w:hAnsi="Arial" w:cs="Arial"/>
          <w:sz w:val="24"/>
          <w:szCs w:val="24"/>
          <w:lang w:eastAsia="pt-BR" w:bidi="ar-SA"/>
        </w:rPr>
        <w:t xml:space="preserve"> </w:t>
      </w:r>
      <w:r>
        <w:rPr>
          <w:rFonts w:ascii="Arial" w:hAnsi="Arial" w:cs="Arial"/>
          <w:sz w:val="24"/>
          <w:szCs w:val="24"/>
          <w:lang w:eastAsia="pt-BR" w:bidi="ar-SA"/>
        </w:rPr>
        <w:t>(doze) meses,</w:t>
      </w:r>
      <w:r w:rsidR="00282502">
        <w:rPr>
          <w:rFonts w:ascii="Arial" w:hAnsi="Arial" w:cs="Arial"/>
          <w:sz w:val="24"/>
          <w:szCs w:val="24"/>
          <w:lang w:eastAsia="pt-BR" w:bidi="ar-SA"/>
        </w:rPr>
        <w:t xml:space="preserve"> </w:t>
      </w:r>
      <w:r>
        <w:rPr>
          <w:rFonts w:ascii="Arial" w:hAnsi="Arial" w:cs="Arial"/>
          <w:sz w:val="24"/>
          <w:szCs w:val="24"/>
          <w:lang w:eastAsia="pt-BR" w:bidi="ar-SA"/>
        </w:rPr>
        <w:t>contados do período em que se completarem 12 (doze) meses da</w:t>
      </w:r>
      <w:r w:rsidR="00282502">
        <w:rPr>
          <w:rFonts w:ascii="Arial" w:hAnsi="Arial" w:cs="Arial"/>
          <w:sz w:val="24"/>
          <w:szCs w:val="24"/>
          <w:lang w:eastAsia="pt-BR" w:bidi="ar-SA"/>
        </w:rPr>
        <w:t xml:space="preserve"> </w:t>
      </w:r>
      <w:r>
        <w:rPr>
          <w:rFonts w:ascii="Arial" w:hAnsi="Arial" w:cs="Arial"/>
          <w:sz w:val="24"/>
          <w:szCs w:val="24"/>
          <w:lang w:eastAsia="pt-BR" w:bidi="ar-SA"/>
        </w:rPr>
        <w:t>apresentação da proposta ou do reajuste anterior;</w:t>
      </w:r>
    </w:p>
    <w:p w14:paraId="2909E992" w14:textId="449E698C"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8.9. Caso, na data da prorrogação contratual, ainda não tenha sido possível à</w:t>
      </w:r>
      <w:r w:rsidR="00282502">
        <w:rPr>
          <w:rFonts w:ascii="Arial" w:hAnsi="Arial" w:cs="Arial"/>
          <w:sz w:val="24"/>
          <w:szCs w:val="24"/>
          <w:lang w:eastAsia="pt-BR" w:bidi="ar-SA"/>
        </w:rPr>
        <w:t xml:space="preserve"> </w:t>
      </w:r>
      <w:r>
        <w:rPr>
          <w:rFonts w:ascii="Arial" w:hAnsi="Arial" w:cs="Arial"/>
          <w:sz w:val="24"/>
          <w:szCs w:val="24"/>
          <w:lang w:eastAsia="pt-BR" w:bidi="ar-SA"/>
        </w:rPr>
        <w:t>CONTRATANTE ou à CONTRATADA proceder aos cálculos devidos, deverá ser</w:t>
      </w:r>
      <w:r w:rsidR="00282502">
        <w:rPr>
          <w:rFonts w:ascii="Arial" w:hAnsi="Arial" w:cs="Arial"/>
          <w:sz w:val="24"/>
          <w:szCs w:val="24"/>
          <w:lang w:eastAsia="pt-BR" w:bidi="ar-SA"/>
        </w:rPr>
        <w:t xml:space="preserve"> </w:t>
      </w:r>
      <w:r>
        <w:rPr>
          <w:rFonts w:ascii="Arial" w:hAnsi="Arial" w:cs="Arial"/>
          <w:sz w:val="24"/>
          <w:szCs w:val="24"/>
          <w:lang w:eastAsia="pt-BR" w:bidi="ar-SA"/>
        </w:rPr>
        <w:t>inserida cláusula no termo aditivo de prorrogação para resguardar o direito futuro ao</w:t>
      </w:r>
      <w:r w:rsidR="00282502">
        <w:rPr>
          <w:rFonts w:ascii="Arial" w:hAnsi="Arial" w:cs="Arial"/>
          <w:sz w:val="24"/>
          <w:szCs w:val="24"/>
          <w:lang w:eastAsia="pt-BR" w:bidi="ar-SA"/>
        </w:rPr>
        <w:t xml:space="preserve"> </w:t>
      </w:r>
      <w:r>
        <w:rPr>
          <w:rFonts w:ascii="Arial" w:hAnsi="Arial" w:cs="Arial"/>
          <w:sz w:val="24"/>
          <w:szCs w:val="24"/>
          <w:lang w:eastAsia="pt-BR" w:bidi="ar-SA"/>
        </w:rPr>
        <w:t>reajuste, a ser exercido tão logo se disponha dos valores reajustados, sob pena de</w:t>
      </w:r>
      <w:r w:rsidR="00282502">
        <w:rPr>
          <w:rFonts w:ascii="Arial" w:hAnsi="Arial" w:cs="Arial"/>
          <w:sz w:val="24"/>
          <w:szCs w:val="24"/>
          <w:lang w:eastAsia="pt-BR" w:bidi="ar-SA"/>
        </w:rPr>
        <w:t xml:space="preserve"> </w:t>
      </w:r>
      <w:r>
        <w:rPr>
          <w:rFonts w:ascii="Arial" w:hAnsi="Arial" w:cs="Arial"/>
          <w:sz w:val="24"/>
          <w:szCs w:val="24"/>
          <w:lang w:eastAsia="pt-BR" w:bidi="ar-SA"/>
        </w:rPr>
        <w:t>preclusão;</w:t>
      </w:r>
    </w:p>
    <w:p w14:paraId="41FAC548" w14:textId="34C2D9B5"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8.10. Os novos valores contratuais decorrentes dos reajustes terão suas vigências</w:t>
      </w:r>
      <w:r w:rsidR="00282502">
        <w:rPr>
          <w:rFonts w:ascii="Arial" w:hAnsi="Arial" w:cs="Arial"/>
          <w:sz w:val="24"/>
          <w:szCs w:val="24"/>
          <w:lang w:eastAsia="pt-BR" w:bidi="ar-SA"/>
        </w:rPr>
        <w:t xml:space="preserve"> </w:t>
      </w:r>
      <w:r>
        <w:rPr>
          <w:rFonts w:ascii="Arial" w:hAnsi="Arial" w:cs="Arial"/>
          <w:sz w:val="24"/>
          <w:szCs w:val="24"/>
          <w:lang w:eastAsia="pt-BR" w:bidi="ar-SA"/>
        </w:rPr>
        <w:t>iniciadas a partir do dia seguinte à data em que se completarem 12 (doze) meses da</w:t>
      </w:r>
      <w:r w:rsidR="00282502">
        <w:rPr>
          <w:rFonts w:ascii="Arial" w:hAnsi="Arial" w:cs="Arial"/>
          <w:sz w:val="24"/>
          <w:szCs w:val="24"/>
          <w:lang w:eastAsia="pt-BR" w:bidi="ar-SA"/>
        </w:rPr>
        <w:t xml:space="preserve"> </w:t>
      </w:r>
      <w:r>
        <w:rPr>
          <w:rFonts w:ascii="Arial" w:hAnsi="Arial" w:cs="Arial"/>
          <w:sz w:val="24"/>
          <w:szCs w:val="24"/>
          <w:lang w:eastAsia="pt-BR" w:bidi="ar-SA"/>
        </w:rPr>
        <w:t>apresentação da proposta, do reajuste anterior ou da data em que deveria ter ocorrido</w:t>
      </w:r>
      <w:r w:rsidR="00282502">
        <w:rPr>
          <w:rFonts w:ascii="Arial" w:hAnsi="Arial" w:cs="Arial"/>
          <w:sz w:val="24"/>
          <w:szCs w:val="24"/>
          <w:lang w:eastAsia="pt-BR" w:bidi="ar-SA"/>
        </w:rPr>
        <w:t xml:space="preserve"> </w:t>
      </w:r>
      <w:r>
        <w:rPr>
          <w:rFonts w:ascii="Arial" w:hAnsi="Arial" w:cs="Arial"/>
          <w:sz w:val="24"/>
          <w:szCs w:val="24"/>
          <w:lang w:eastAsia="pt-BR" w:bidi="ar-SA"/>
        </w:rPr>
        <w:t>o reajuste anterior;</w:t>
      </w:r>
    </w:p>
    <w:p w14:paraId="3F8BE1A2" w14:textId="6C8F6AA6"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8.11. Quando, antes da data do reajuste, já tiver ocorrido a revisão do contrato para</w:t>
      </w:r>
      <w:r w:rsidR="00282502">
        <w:rPr>
          <w:rFonts w:ascii="Arial" w:hAnsi="Arial" w:cs="Arial"/>
          <w:sz w:val="24"/>
          <w:szCs w:val="24"/>
          <w:lang w:eastAsia="pt-BR" w:bidi="ar-SA"/>
        </w:rPr>
        <w:t xml:space="preserve"> </w:t>
      </w:r>
      <w:r>
        <w:rPr>
          <w:rFonts w:ascii="Arial" w:hAnsi="Arial" w:cs="Arial"/>
          <w:sz w:val="24"/>
          <w:szCs w:val="24"/>
          <w:lang w:eastAsia="pt-BR" w:bidi="ar-SA"/>
        </w:rPr>
        <w:t>manutenção do seu equilíbrio econômico financeiro, será a revisão considerada à</w:t>
      </w:r>
      <w:r w:rsidR="00282502">
        <w:rPr>
          <w:rFonts w:ascii="Arial" w:hAnsi="Arial" w:cs="Arial"/>
          <w:sz w:val="24"/>
          <w:szCs w:val="24"/>
          <w:lang w:eastAsia="pt-BR" w:bidi="ar-SA"/>
        </w:rPr>
        <w:t xml:space="preserve"> </w:t>
      </w:r>
      <w:r>
        <w:rPr>
          <w:rFonts w:ascii="Arial" w:hAnsi="Arial" w:cs="Arial"/>
          <w:sz w:val="24"/>
          <w:szCs w:val="24"/>
          <w:lang w:eastAsia="pt-BR" w:bidi="ar-SA"/>
        </w:rPr>
        <w:t>ocasião do reajuste, para evitar acumulação injustificada.</w:t>
      </w:r>
    </w:p>
    <w:p w14:paraId="03771F6D" w14:textId="4A4CAEFE"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8.12. Os valores resultantes de reajuste terão sempre, no máximo, quatro casas</w:t>
      </w:r>
      <w:r w:rsidR="00282502">
        <w:rPr>
          <w:rFonts w:ascii="Arial" w:hAnsi="Arial" w:cs="Arial"/>
          <w:sz w:val="24"/>
          <w:szCs w:val="24"/>
          <w:lang w:eastAsia="pt-BR" w:bidi="ar-SA"/>
        </w:rPr>
        <w:t xml:space="preserve"> </w:t>
      </w:r>
      <w:r>
        <w:rPr>
          <w:rFonts w:ascii="Arial" w:hAnsi="Arial" w:cs="Arial"/>
          <w:sz w:val="24"/>
          <w:szCs w:val="24"/>
          <w:lang w:eastAsia="pt-BR" w:bidi="ar-SA"/>
        </w:rPr>
        <w:t>decimais.</w:t>
      </w:r>
    </w:p>
    <w:p w14:paraId="683D6F69" w14:textId="1AA92266"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8.13. A revisão será realizada única e tão somente com relação às hipóteses</w:t>
      </w:r>
      <w:r w:rsidR="00282502">
        <w:rPr>
          <w:rFonts w:ascii="Arial" w:hAnsi="Arial" w:cs="Arial"/>
          <w:sz w:val="24"/>
          <w:szCs w:val="24"/>
          <w:lang w:eastAsia="pt-BR" w:bidi="ar-SA"/>
        </w:rPr>
        <w:t xml:space="preserve"> </w:t>
      </w:r>
      <w:r>
        <w:rPr>
          <w:rFonts w:ascii="Arial" w:hAnsi="Arial" w:cs="Arial"/>
          <w:sz w:val="24"/>
          <w:szCs w:val="24"/>
          <w:lang w:eastAsia="pt-BR" w:bidi="ar-SA"/>
        </w:rPr>
        <w:t>previstas em lei, em especial aquelas constantes do artigo 112, § 3°, incisos II e III, da</w:t>
      </w:r>
      <w:r w:rsidR="00282502">
        <w:rPr>
          <w:rFonts w:ascii="Arial" w:hAnsi="Arial" w:cs="Arial"/>
          <w:sz w:val="24"/>
          <w:szCs w:val="24"/>
          <w:lang w:eastAsia="pt-BR" w:bidi="ar-SA"/>
        </w:rPr>
        <w:t xml:space="preserve"> </w:t>
      </w:r>
      <w:r>
        <w:rPr>
          <w:rFonts w:ascii="Arial" w:hAnsi="Arial" w:cs="Arial"/>
          <w:sz w:val="24"/>
          <w:szCs w:val="24"/>
          <w:lang w:eastAsia="pt-BR" w:bidi="ar-SA"/>
        </w:rPr>
        <w:t>Lei Estadual n° 15.608/2007, observando todas as disposições pertinentes.</w:t>
      </w:r>
    </w:p>
    <w:p w14:paraId="3AEBCEA0" w14:textId="79FFA3FE" w:rsidR="001F7EB3" w:rsidRDefault="001F7EB3"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8.13.1. A revisão do preço original do contrato dependerá da efetiva</w:t>
      </w:r>
      <w:r w:rsidR="00282502">
        <w:rPr>
          <w:rFonts w:ascii="Arial" w:hAnsi="Arial" w:cs="Arial"/>
          <w:sz w:val="24"/>
          <w:szCs w:val="24"/>
          <w:lang w:eastAsia="pt-BR" w:bidi="ar-SA"/>
        </w:rPr>
        <w:t xml:space="preserve"> </w:t>
      </w:r>
      <w:r>
        <w:rPr>
          <w:rFonts w:ascii="Arial" w:hAnsi="Arial" w:cs="Arial"/>
          <w:sz w:val="24"/>
          <w:szCs w:val="24"/>
          <w:lang w:eastAsia="pt-BR" w:bidi="ar-SA"/>
        </w:rPr>
        <w:t>comprovação do desequilíbrio, das necessárias justificativas, dos</w:t>
      </w:r>
      <w:r w:rsidR="00282502">
        <w:rPr>
          <w:rFonts w:ascii="Arial" w:hAnsi="Arial" w:cs="Arial"/>
          <w:sz w:val="24"/>
          <w:szCs w:val="24"/>
          <w:lang w:eastAsia="pt-BR" w:bidi="ar-SA"/>
        </w:rPr>
        <w:t xml:space="preserve"> </w:t>
      </w:r>
      <w:r>
        <w:rPr>
          <w:rFonts w:ascii="Arial" w:hAnsi="Arial" w:cs="Arial"/>
          <w:sz w:val="24"/>
          <w:szCs w:val="24"/>
          <w:lang w:eastAsia="pt-BR" w:bidi="ar-SA"/>
        </w:rPr>
        <w:t>pronunciamentos dos setores técnico e jurídico, além da aprovação da</w:t>
      </w:r>
      <w:r w:rsidR="00282502">
        <w:rPr>
          <w:rFonts w:ascii="Arial" w:hAnsi="Arial" w:cs="Arial"/>
          <w:sz w:val="24"/>
          <w:szCs w:val="24"/>
          <w:lang w:eastAsia="pt-BR" w:bidi="ar-SA"/>
        </w:rPr>
        <w:t xml:space="preserve"> </w:t>
      </w:r>
      <w:r>
        <w:rPr>
          <w:rFonts w:ascii="Arial" w:hAnsi="Arial" w:cs="Arial"/>
          <w:sz w:val="24"/>
          <w:szCs w:val="24"/>
          <w:lang w:eastAsia="pt-BR" w:bidi="ar-SA"/>
        </w:rPr>
        <w:t>autoridade competente.</w:t>
      </w:r>
    </w:p>
    <w:p w14:paraId="5F43387D" w14:textId="77777777" w:rsidR="00282502" w:rsidRDefault="00282502" w:rsidP="001F7EB3">
      <w:pPr>
        <w:suppressAutoHyphens w:val="0"/>
        <w:autoSpaceDE w:val="0"/>
        <w:autoSpaceDN w:val="0"/>
        <w:adjustRightInd w:val="0"/>
        <w:jc w:val="both"/>
        <w:rPr>
          <w:rFonts w:ascii="Arial" w:hAnsi="Arial" w:cs="Arial"/>
          <w:sz w:val="24"/>
          <w:szCs w:val="24"/>
          <w:lang w:eastAsia="pt-BR" w:bidi="ar-SA"/>
        </w:rPr>
      </w:pPr>
    </w:p>
    <w:p w14:paraId="03629BA8" w14:textId="77777777" w:rsidR="001F7EB3" w:rsidRDefault="001F7EB3" w:rsidP="001F7EB3">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NONA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 FISCALIZAÇÃO</w:t>
      </w:r>
    </w:p>
    <w:p w14:paraId="06A8829E" w14:textId="1E0A472D"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9.1. Será designado representante pela autoridade competente para acompanhar e</w:t>
      </w:r>
      <w:r w:rsidR="00282502">
        <w:rPr>
          <w:rFonts w:ascii="Arial" w:hAnsi="Arial" w:cs="Arial"/>
          <w:sz w:val="24"/>
          <w:szCs w:val="24"/>
          <w:lang w:eastAsia="pt-BR" w:bidi="ar-SA"/>
        </w:rPr>
        <w:t xml:space="preserve"> </w:t>
      </w:r>
      <w:r>
        <w:rPr>
          <w:rFonts w:ascii="Arial" w:hAnsi="Arial" w:cs="Arial"/>
          <w:sz w:val="24"/>
          <w:szCs w:val="24"/>
          <w:lang w:eastAsia="pt-BR" w:bidi="ar-SA"/>
        </w:rPr>
        <w:t>fiscalizar a execução dos serviços, anotando em registro próprio todas as ocorrências</w:t>
      </w:r>
      <w:r w:rsidR="00282502">
        <w:rPr>
          <w:rFonts w:ascii="Arial" w:hAnsi="Arial" w:cs="Arial"/>
          <w:sz w:val="24"/>
          <w:szCs w:val="24"/>
          <w:lang w:eastAsia="pt-BR" w:bidi="ar-SA"/>
        </w:rPr>
        <w:t xml:space="preserve"> </w:t>
      </w:r>
      <w:r>
        <w:rPr>
          <w:rFonts w:ascii="Arial" w:hAnsi="Arial" w:cs="Arial"/>
          <w:sz w:val="24"/>
          <w:szCs w:val="24"/>
          <w:lang w:eastAsia="pt-BR" w:bidi="ar-SA"/>
        </w:rPr>
        <w:t>relacionadas com a execução e determinando o que for necessário à regularização</w:t>
      </w:r>
      <w:r w:rsidR="00282502">
        <w:rPr>
          <w:rFonts w:ascii="Arial" w:hAnsi="Arial" w:cs="Arial"/>
          <w:sz w:val="24"/>
          <w:szCs w:val="24"/>
          <w:lang w:eastAsia="pt-BR" w:bidi="ar-SA"/>
        </w:rPr>
        <w:t xml:space="preserve"> </w:t>
      </w:r>
      <w:r>
        <w:rPr>
          <w:rFonts w:ascii="Arial" w:hAnsi="Arial" w:cs="Arial"/>
          <w:sz w:val="24"/>
          <w:szCs w:val="24"/>
          <w:lang w:eastAsia="pt-BR" w:bidi="ar-SA"/>
        </w:rPr>
        <w:t>de falhas ou defeitos observados;</w:t>
      </w:r>
    </w:p>
    <w:p w14:paraId="6541CBA8" w14:textId="3904B930" w:rsidR="001F7EB3" w:rsidRDefault="001F7EB3" w:rsidP="001F7EB3">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9.2. A fiscalização de que trata este item não exclui nem reduz a responsabilidade</w:t>
      </w:r>
      <w:r w:rsidR="00282502">
        <w:rPr>
          <w:rFonts w:ascii="Arial" w:hAnsi="Arial" w:cs="Arial"/>
          <w:sz w:val="24"/>
          <w:szCs w:val="24"/>
          <w:lang w:eastAsia="pt-BR" w:bidi="ar-SA"/>
        </w:rPr>
        <w:t xml:space="preserve"> </w:t>
      </w:r>
      <w:r>
        <w:rPr>
          <w:rFonts w:ascii="Arial" w:hAnsi="Arial" w:cs="Arial"/>
          <w:sz w:val="24"/>
          <w:szCs w:val="24"/>
          <w:lang w:eastAsia="pt-BR" w:bidi="ar-SA"/>
        </w:rPr>
        <w:t>da Contratada, inclusive perante terceiros, por qualquer irregularidade, ainda que</w:t>
      </w:r>
      <w:r w:rsidR="00282502">
        <w:rPr>
          <w:rFonts w:ascii="Arial" w:hAnsi="Arial" w:cs="Arial"/>
          <w:sz w:val="24"/>
          <w:szCs w:val="24"/>
          <w:lang w:eastAsia="pt-BR" w:bidi="ar-SA"/>
        </w:rPr>
        <w:t xml:space="preserve"> </w:t>
      </w:r>
      <w:r>
        <w:rPr>
          <w:rFonts w:ascii="Arial" w:hAnsi="Arial" w:cs="Arial"/>
          <w:sz w:val="24"/>
          <w:szCs w:val="24"/>
          <w:lang w:eastAsia="pt-BR" w:bidi="ar-SA"/>
        </w:rPr>
        <w:t>resultante de imperfeições técnicas ou vícios redibitórios, e, na ocorrência desta, não</w:t>
      </w:r>
      <w:r w:rsidR="00282502">
        <w:rPr>
          <w:rFonts w:ascii="Arial" w:hAnsi="Arial" w:cs="Arial"/>
          <w:sz w:val="24"/>
          <w:szCs w:val="24"/>
          <w:lang w:eastAsia="pt-BR" w:bidi="ar-SA"/>
        </w:rPr>
        <w:t xml:space="preserve"> </w:t>
      </w:r>
      <w:r>
        <w:rPr>
          <w:rFonts w:ascii="Arial" w:hAnsi="Arial" w:cs="Arial"/>
          <w:sz w:val="24"/>
          <w:szCs w:val="24"/>
          <w:lang w:eastAsia="pt-BR" w:bidi="ar-SA"/>
        </w:rPr>
        <w:t>implica em corresponsabilidade da Administração ou de seus agentes e prepostos, de</w:t>
      </w:r>
      <w:r w:rsidR="00282502">
        <w:rPr>
          <w:rFonts w:ascii="Arial" w:hAnsi="Arial" w:cs="Arial"/>
          <w:sz w:val="24"/>
          <w:szCs w:val="24"/>
          <w:lang w:eastAsia="pt-BR" w:bidi="ar-SA"/>
        </w:rPr>
        <w:t xml:space="preserve"> </w:t>
      </w:r>
      <w:r>
        <w:rPr>
          <w:rFonts w:ascii="Arial" w:hAnsi="Arial" w:cs="Arial"/>
          <w:sz w:val="24"/>
          <w:szCs w:val="24"/>
          <w:lang w:eastAsia="pt-BR" w:bidi="ar-SA"/>
        </w:rPr>
        <w:t>conformidade com o artigo 120, inciso II, da Lei Estadual n° 15.608/07;</w:t>
      </w:r>
    </w:p>
    <w:p w14:paraId="6AC57F35" w14:textId="419A6656" w:rsidR="001F7EB3" w:rsidRDefault="001F7EB3"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9.2.1. A Administração não responderá por quaisquer compromissos</w:t>
      </w:r>
      <w:r w:rsidR="00282502">
        <w:rPr>
          <w:rFonts w:ascii="Arial" w:hAnsi="Arial" w:cs="Arial"/>
          <w:sz w:val="24"/>
          <w:szCs w:val="24"/>
          <w:lang w:eastAsia="pt-BR" w:bidi="ar-SA"/>
        </w:rPr>
        <w:t xml:space="preserve"> </w:t>
      </w:r>
      <w:r>
        <w:rPr>
          <w:rFonts w:ascii="Arial" w:hAnsi="Arial" w:cs="Arial"/>
          <w:sz w:val="24"/>
          <w:szCs w:val="24"/>
          <w:lang w:eastAsia="pt-BR" w:bidi="ar-SA"/>
        </w:rPr>
        <w:t>assumidos pela Contratada com terceiros, ainda que vinculados à execução do</w:t>
      </w:r>
      <w:r w:rsidR="00282502">
        <w:rPr>
          <w:rFonts w:ascii="Arial" w:hAnsi="Arial" w:cs="Arial"/>
          <w:sz w:val="24"/>
          <w:szCs w:val="24"/>
          <w:lang w:eastAsia="pt-BR" w:bidi="ar-SA"/>
        </w:rPr>
        <w:t xml:space="preserve"> </w:t>
      </w:r>
      <w:r>
        <w:rPr>
          <w:rFonts w:ascii="Arial" w:hAnsi="Arial" w:cs="Arial"/>
          <w:sz w:val="24"/>
          <w:szCs w:val="24"/>
          <w:lang w:eastAsia="pt-BR" w:bidi="ar-SA"/>
        </w:rPr>
        <w:t>instrumento contratual,</w:t>
      </w:r>
      <w:r w:rsidR="00282502">
        <w:rPr>
          <w:rFonts w:ascii="Arial" w:hAnsi="Arial" w:cs="Arial"/>
          <w:sz w:val="24"/>
          <w:szCs w:val="24"/>
          <w:lang w:eastAsia="pt-BR" w:bidi="ar-SA"/>
        </w:rPr>
        <w:t xml:space="preserve"> </w:t>
      </w:r>
      <w:r>
        <w:rPr>
          <w:rFonts w:ascii="Arial" w:hAnsi="Arial" w:cs="Arial"/>
          <w:sz w:val="24"/>
          <w:szCs w:val="24"/>
          <w:lang w:eastAsia="pt-BR" w:bidi="ar-SA"/>
        </w:rPr>
        <w:t>bem como por qualquer dano causado a terceiros em</w:t>
      </w:r>
      <w:r w:rsidR="00282502">
        <w:rPr>
          <w:rFonts w:ascii="Arial" w:hAnsi="Arial" w:cs="Arial"/>
          <w:sz w:val="24"/>
          <w:szCs w:val="24"/>
          <w:lang w:eastAsia="pt-BR" w:bidi="ar-SA"/>
        </w:rPr>
        <w:t xml:space="preserve"> </w:t>
      </w:r>
      <w:r>
        <w:rPr>
          <w:rFonts w:ascii="Arial" w:hAnsi="Arial" w:cs="Arial"/>
          <w:sz w:val="24"/>
          <w:szCs w:val="24"/>
          <w:lang w:eastAsia="pt-BR" w:bidi="ar-SA"/>
        </w:rPr>
        <w:t>decorrência de ato da Contratada, de seus empregados, prepostos ou</w:t>
      </w:r>
      <w:r w:rsidR="00282502">
        <w:rPr>
          <w:rFonts w:ascii="Arial" w:hAnsi="Arial" w:cs="Arial"/>
          <w:sz w:val="24"/>
          <w:szCs w:val="24"/>
          <w:lang w:eastAsia="pt-BR" w:bidi="ar-SA"/>
        </w:rPr>
        <w:t xml:space="preserve"> </w:t>
      </w:r>
      <w:r>
        <w:rPr>
          <w:rFonts w:ascii="Arial" w:hAnsi="Arial" w:cs="Arial"/>
          <w:sz w:val="24"/>
          <w:szCs w:val="24"/>
          <w:lang w:eastAsia="pt-BR" w:bidi="ar-SA"/>
        </w:rPr>
        <w:t>subordinados;</w:t>
      </w:r>
    </w:p>
    <w:p w14:paraId="1B9A9BB7" w14:textId="0A19E9A9" w:rsidR="00282502" w:rsidRDefault="001F7EB3"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9.3. O representante da Administração anotará em registro próprio todas as</w:t>
      </w:r>
      <w:r w:rsidR="00282502">
        <w:rPr>
          <w:rFonts w:ascii="Arial" w:hAnsi="Arial" w:cs="Arial"/>
          <w:sz w:val="24"/>
          <w:szCs w:val="24"/>
          <w:lang w:eastAsia="pt-BR" w:bidi="ar-SA"/>
        </w:rPr>
        <w:t xml:space="preserve"> </w:t>
      </w:r>
      <w:r>
        <w:rPr>
          <w:rFonts w:ascii="Arial" w:hAnsi="Arial" w:cs="Arial"/>
          <w:sz w:val="24"/>
          <w:szCs w:val="24"/>
          <w:lang w:eastAsia="pt-BR" w:bidi="ar-SA"/>
        </w:rPr>
        <w:t>ocorrências relacionadas com a execução dos serviços, indicando dia, mês e ano,</w:t>
      </w:r>
      <w:r w:rsidR="00282502">
        <w:rPr>
          <w:rFonts w:ascii="Arial" w:hAnsi="Arial" w:cs="Arial"/>
          <w:sz w:val="24"/>
          <w:szCs w:val="24"/>
          <w:lang w:eastAsia="pt-BR" w:bidi="ar-SA"/>
        </w:rPr>
        <w:t xml:space="preserve"> bem como o nome dos funcionários eventualmente envolvidos, determinando o que for necessário à regularização das falhas ou defeitos observados e, se for o caso, encaminhando os apontamentos à autoridade competente para as providências cabíveis.</w:t>
      </w:r>
    </w:p>
    <w:p w14:paraId="1F25B790" w14:textId="77777777" w:rsidR="00282502" w:rsidRDefault="00282502" w:rsidP="00282502">
      <w:pPr>
        <w:suppressAutoHyphens w:val="0"/>
        <w:autoSpaceDE w:val="0"/>
        <w:autoSpaceDN w:val="0"/>
        <w:adjustRightInd w:val="0"/>
        <w:jc w:val="both"/>
        <w:rPr>
          <w:rFonts w:ascii="Arial" w:hAnsi="Arial" w:cs="Arial"/>
          <w:sz w:val="24"/>
          <w:szCs w:val="24"/>
          <w:lang w:eastAsia="pt-BR" w:bidi="ar-SA"/>
        </w:rPr>
      </w:pPr>
    </w:p>
    <w:p w14:paraId="15548523" w14:textId="77777777" w:rsidR="00282502" w:rsidRDefault="00282502" w:rsidP="00282502">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DÉCIMA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 DOTAÇÃO ORÇAMENTÁRIA</w:t>
      </w:r>
    </w:p>
    <w:p w14:paraId="7E3FFBDF" w14:textId="7F7DAE95"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 xml:space="preserve">10.1. Indica-se a disponibilidade de recursos na seguinte dotação orçamentária: </w:t>
      </w:r>
      <w:r w:rsidRPr="00EE16B2">
        <w:rPr>
          <w:rFonts w:ascii="Arial" w:hAnsi="Arial" w:cs="Arial"/>
          <w:sz w:val="24"/>
          <w:szCs w:val="24"/>
          <w:highlight w:val="yellow"/>
          <w:lang w:eastAsia="pt-BR" w:bidi="ar-SA"/>
        </w:rPr>
        <w:t>_</w:t>
      </w:r>
      <w:r>
        <w:rPr>
          <w:rFonts w:ascii="Arial" w:hAnsi="Arial" w:cs="Arial"/>
          <w:sz w:val="24"/>
          <w:szCs w:val="24"/>
          <w:lang w:eastAsia="pt-BR" w:bidi="ar-SA"/>
        </w:rPr>
        <w:t xml:space="preserve">, detalhamento </w:t>
      </w:r>
      <w:r w:rsidRPr="00EE16B2">
        <w:rPr>
          <w:rFonts w:ascii="Arial" w:hAnsi="Arial" w:cs="Arial"/>
          <w:sz w:val="24"/>
          <w:szCs w:val="24"/>
          <w:highlight w:val="yellow"/>
          <w:lang w:eastAsia="pt-BR" w:bidi="ar-SA"/>
        </w:rPr>
        <w:t>_</w:t>
      </w:r>
      <w:r>
        <w:rPr>
          <w:rFonts w:ascii="Arial" w:hAnsi="Arial" w:cs="Arial"/>
          <w:sz w:val="24"/>
          <w:szCs w:val="24"/>
          <w:lang w:eastAsia="pt-BR" w:bidi="ar-SA"/>
        </w:rPr>
        <w:t>.</w:t>
      </w:r>
    </w:p>
    <w:p w14:paraId="139F9653" w14:textId="77777777" w:rsidR="00282502" w:rsidRDefault="00282502" w:rsidP="00282502">
      <w:pPr>
        <w:suppressAutoHyphens w:val="0"/>
        <w:autoSpaceDE w:val="0"/>
        <w:autoSpaceDN w:val="0"/>
        <w:adjustRightInd w:val="0"/>
        <w:jc w:val="both"/>
        <w:rPr>
          <w:rFonts w:ascii="Arial" w:hAnsi="Arial" w:cs="Arial"/>
          <w:sz w:val="24"/>
          <w:szCs w:val="24"/>
          <w:lang w:eastAsia="pt-BR" w:bidi="ar-SA"/>
        </w:rPr>
      </w:pPr>
    </w:p>
    <w:p w14:paraId="77AE8A67" w14:textId="77777777" w:rsidR="00282502" w:rsidRDefault="00282502" w:rsidP="00282502">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DÉCIMA PRIMEIRA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DOS DIREITOS DAS PARTES</w:t>
      </w:r>
    </w:p>
    <w:p w14:paraId="18041D95" w14:textId="0CEC96A6"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11.1. O objeto da contratação pode ser alterado pela Defensoria Pública do Estado do Paraná, mediante as devidas justificativas, quando houver modificação do projeto ou das especificações, para melhor adequação técnica aos objetivos da Administração;</w:t>
      </w:r>
    </w:p>
    <w:p w14:paraId="00A47BFA" w14:textId="2D428A86"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11.2. 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14:paraId="23C6072E" w14:textId="76412A5E" w:rsidR="00282502" w:rsidRDefault="00282502" w:rsidP="009B3ED9">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11.2.1. Eventuais supressões que superem o limite acima referido poderão ser celebradas mediante acordo entre os contratantes;</w:t>
      </w:r>
    </w:p>
    <w:p w14:paraId="5D5F25B8" w14:textId="769FDBA6"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11.3.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DBA7799" w14:textId="77777777" w:rsidR="00282502" w:rsidRDefault="00282502" w:rsidP="00282502">
      <w:pPr>
        <w:suppressAutoHyphens w:val="0"/>
        <w:autoSpaceDE w:val="0"/>
        <w:autoSpaceDN w:val="0"/>
        <w:adjustRightInd w:val="0"/>
        <w:jc w:val="both"/>
        <w:rPr>
          <w:rFonts w:ascii="Arial" w:hAnsi="Arial" w:cs="Arial"/>
          <w:sz w:val="24"/>
          <w:szCs w:val="24"/>
          <w:lang w:eastAsia="pt-BR" w:bidi="ar-SA"/>
        </w:rPr>
      </w:pPr>
    </w:p>
    <w:p w14:paraId="2636F7AF" w14:textId="77777777" w:rsidR="00282502" w:rsidRDefault="00282502" w:rsidP="00282502">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DÉCIMA SEGUNDA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DAS OBRIGAÇÕES DA CONTRATADA</w:t>
      </w:r>
    </w:p>
    <w:p w14:paraId="0A5A5368" w14:textId="14F20EF0"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12.1. Executar os serviços objeto da contratação com perfeição, conforme especificações, prazo e local constantes no procedimento da contratação indicado em epígrafe, respectivo Termo de Referência e anexos, na proposta e demais documentos pertinentes à contratação, apresentando, quando de sua conclusão, o respectivo documento de cobrança e os documentos relacionados à sua categoria empresarial que permitam à Contratante prestar as informações necessárias perante o fisco, nos termos da legislação pertinente, nos quais constarão as indicações necessárias, prazos de garantia, entre outras informações, conforme o caso;</w:t>
      </w:r>
    </w:p>
    <w:p w14:paraId="6B5033F0" w14:textId="2DC87DE4"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12.2. Responsabilizar-se pelos vícios e danos decorrentes dos serviços, de acordo com os artigos 14, 17 e 20 a 27, do Código de Defesa do Consumidor (Lei n° 8.078, de 1990);</w:t>
      </w:r>
    </w:p>
    <w:p w14:paraId="3EC480B5" w14:textId="534E7037"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12.3. Substituir, reparar ou corrigir, às suas expensas, nos prazos fixados no procedimento da contratação indicado em epígrafe, respectivo Termo de Referência</w:t>
      </w:r>
      <w:r w:rsidRPr="00282502">
        <w:rPr>
          <w:rFonts w:ascii="Arial" w:hAnsi="Arial" w:cs="Arial"/>
          <w:sz w:val="24"/>
          <w:szCs w:val="24"/>
          <w:lang w:eastAsia="pt-BR" w:bidi="ar-SA"/>
        </w:rPr>
        <w:t xml:space="preserve"> </w:t>
      </w:r>
      <w:r>
        <w:rPr>
          <w:rFonts w:ascii="Arial" w:hAnsi="Arial" w:cs="Arial"/>
          <w:sz w:val="24"/>
          <w:szCs w:val="24"/>
          <w:lang w:eastAsia="pt-BR" w:bidi="ar-SA"/>
        </w:rPr>
        <w:t>e anexos, na proposta e demais documentos pertinentes à contratação, e neste contrato, os serviços com inadequações ou defeitos;</w:t>
      </w:r>
    </w:p>
    <w:p w14:paraId="07A44FCB" w14:textId="7AD84337"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12.4. Comunicar à Contratante, no prazo máximo de 24 (vinte e quatro) horas que antecede a data do início e da conclusão dos serviços, os motivos que impossibilitem o cumprimento do prazo previsto, com a devida comprovação;</w:t>
      </w:r>
    </w:p>
    <w:p w14:paraId="1EFF865E" w14:textId="200190B3"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12.5. 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w:t>
      </w:r>
    </w:p>
    <w:p w14:paraId="2F6A9763" w14:textId="6E0B997B"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12.6. Indicar, em ofício apartado, por ocasião da assinatura deste Termo de Contrato, preposto para representá-la, comunicando, ainda, pelo mesmo meio, qualquer alteração quanto ao responsável pela sua representação durante a execução contratual;</w:t>
      </w:r>
    </w:p>
    <w:p w14:paraId="00FEEA75" w14:textId="0EAC0924"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12.7. Apresentar, como condição de recebimento definitivo e de pagamento, quaisquer das certidões referenciadas na cláusula das condições de recebimento e/ou pagamento que tenham seu prazo de validade expirado durante a execução contratual;</w:t>
      </w:r>
    </w:p>
    <w:p w14:paraId="4449E73A" w14:textId="77777777" w:rsidR="00E32CC9"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12.8. Não será admitida subcontratação do objeto licitatório.</w:t>
      </w:r>
    </w:p>
    <w:p w14:paraId="15D22D38" w14:textId="57FC7C9E"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12.9. Responder pelos danos causados diretamente à Administração ou a terceiros,</w:t>
      </w:r>
      <w:r w:rsidR="00E32CC9">
        <w:rPr>
          <w:rFonts w:ascii="Arial" w:hAnsi="Arial" w:cs="Arial"/>
          <w:sz w:val="24"/>
          <w:szCs w:val="24"/>
          <w:lang w:eastAsia="pt-BR" w:bidi="ar-SA"/>
        </w:rPr>
        <w:t xml:space="preserve"> </w:t>
      </w:r>
      <w:r>
        <w:rPr>
          <w:rFonts w:ascii="Arial" w:hAnsi="Arial" w:cs="Arial"/>
          <w:sz w:val="24"/>
          <w:szCs w:val="24"/>
          <w:lang w:eastAsia="pt-BR" w:bidi="ar-SA"/>
        </w:rPr>
        <w:t>decorrentes de sua culpa ou dolo na execução do contrato, não excluindo ou</w:t>
      </w:r>
      <w:r w:rsidR="00E32CC9">
        <w:rPr>
          <w:rFonts w:ascii="Arial" w:hAnsi="Arial" w:cs="Arial"/>
          <w:sz w:val="24"/>
          <w:szCs w:val="24"/>
          <w:lang w:eastAsia="pt-BR" w:bidi="ar-SA"/>
        </w:rPr>
        <w:t xml:space="preserve"> </w:t>
      </w:r>
      <w:r>
        <w:rPr>
          <w:rFonts w:ascii="Arial" w:hAnsi="Arial" w:cs="Arial"/>
          <w:sz w:val="24"/>
          <w:szCs w:val="24"/>
          <w:lang w:eastAsia="pt-BR" w:bidi="ar-SA"/>
        </w:rPr>
        <w:t>reduzindo essa responsabilidade a fiscalização ou o acompanhamento pelo órgão</w:t>
      </w:r>
      <w:r w:rsidR="00E32CC9">
        <w:rPr>
          <w:rFonts w:ascii="Arial" w:hAnsi="Arial" w:cs="Arial"/>
          <w:sz w:val="24"/>
          <w:szCs w:val="24"/>
          <w:lang w:eastAsia="pt-BR" w:bidi="ar-SA"/>
        </w:rPr>
        <w:t xml:space="preserve"> </w:t>
      </w:r>
      <w:r>
        <w:rPr>
          <w:rFonts w:ascii="Arial" w:hAnsi="Arial" w:cs="Arial"/>
          <w:sz w:val="24"/>
          <w:szCs w:val="24"/>
          <w:lang w:eastAsia="pt-BR" w:bidi="ar-SA"/>
        </w:rPr>
        <w:t>interessado;</w:t>
      </w:r>
    </w:p>
    <w:p w14:paraId="643939B2" w14:textId="76432B68"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12.10. As demais obrigações da CONTRATADA encontram-se dispostas no Termo de</w:t>
      </w:r>
      <w:r w:rsidR="00E32CC9">
        <w:rPr>
          <w:rFonts w:ascii="Arial" w:hAnsi="Arial" w:cs="Arial"/>
          <w:sz w:val="24"/>
          <w:szCs w:val="24"/>
          <w:lang w:eastAsia="pt-BR" w:bidi="ar-SA"/>
        </w:rPr>
        <w:t xml:space="preserve"> </w:t>
      </w:r>
      <w:r>
        <w:rPr>
          <w:rFonts w:ascii="Arial" w:hAnsi="Arial" w:cs="Arial"/>
          <w:sz w:val="24"/>
          <w:szCs w:val="24"/>
          <w:lang w:eastAsia="pt-BR" w:bidi="ar-SA"/>
        </w:rPr>
        <w:t>Referência do procedimento da contratação indicado em epígrafe, seus anexos e na</w:t>
      </w:r>
      <w:r w:rsidR="00E32CC9">
        <w:rPr>
          <w:rFonts w:ascii="Arial" w:hAnsi="Arial" w:cs="Arial"/>
          <w:sz w:val="24"/>
          <w:szCs w:val="24"/>
          <w:lang w:eastAsia="pt-BR" w:bidi="ar-SA"/>
        </w:rPr>
        <w:t xml:space="preserve"> </w:t>
      </w:r>
      <w:r>
        <w:rPr>
          <w:rFonts w:ascii="Arial" w:hAnsi="Arial" w:cs="Arial"/>
          <w:sz w:val="24"/>
          <w:szCs w:val="24"/>
          <w:lang w:eastAsia="pt-BR" w:bidi="ar-SA"/>
        </w:rPr>
        <w:t>proposta comercial apresentada pela Contratada.</w:t>
      </w:r>
    </w:p>
    <w:p w14:paraId="09E52A59" w14:textId="77777777" w:rsidR="00E32CC9" w:rsidRDefault="00E32CC9" w:rsidP="00282502">
      <w:pPr>
        <w:suppressAutoHyphens w:val="0"/>
        <w:autoSpaceDE w:val="0"/>
        <w:autoSpaceDN w:val="0"/>
        <w:adjustRightInd w:val="0"/>
        <w:jc w:val="both"/>
        <w:rPr>
          <w:rFonts w:ascii="Arial" w:hAnsi="Arial" w:cs="Arial"/>
          <w:sz w:val="24"/>
          <w:szCs w:val="24"/>
          <w:lang w:eastAsia="pt-BR" w:bidi="ar-SA"/>
        </w:rPr>
      </w:pPr>
    </w:p>
    <w:p w14:paraId="0267526F" w14:textId="77777777" w:rsidR="00282502" w:rsidRDefault="00282502" w:rsidP="00282502">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DÉCIMA TERCEIRA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DAS OBRIGAÇÕES DA CONTRATANTE</w:t>
      </w:r>
    </w:p>
    <w:p w14:paraId="1139222C" w14:textId="005ACE3E"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13.1. Receber o objeto no prazo e condições estabelecidas no contrato, no</w:t>
      </w:r>
      <w:r w:rsidR="00E32CC9">
        <w:rPr>
          <w:rFonts w:ascii="Arial" w:hAnsi="Arial" w:cs="Arial"/>
          <w:sz w:val="24"/>
          <w:szCs w:val="24"/>
          <w:lang w:eastAsia="pt-BR" w:bidi="ar-SA"/>
        </w:rPr>
        <w:t xml:space="preserve"> </w:t>
      </w:r>
      <w:r>
        <w:rPr>
          <w:rFonts w:ascii="Arial" w:hAnsi="Arial" w:cs="Arial"/>
          <w:sz w:val="24"/>
          <w:szCs w:val="24"/>
          <w:lang w:eastAsia="pt-BR" w:bidi="ar-SA"/>
        </w:rPr>
        <w:t>procedimento da contratação indicado em epígrafe, respectivo Termo de Referência</w:t>
      </w:r>
      <w:r w:rsidR="00E32CC9">
        <w:rPr>
          <w:rFonts w:ascii="Arial" w:hAnsi="Arial" w:cs="Arial"/>
          <w:sz w:val="24"/>
          <w:szCs w:val="24"/>
          <w:lang w:eastAsia="pt-BR" w:bidi="ar-SA"/>
        </w:rPr>
        <w:t xml:space="preserve"> </w:t>
      </w:r>
      <w:r>
        <w:rPr>
          <w:rFonts w:ascii="Arial" w:hAnsi="Arial" w:cs="Arial"/>
          <w:sz w:val="24"/>
          <w:szCs w:val="24"/>
          <w:lang w:eastAsia="pt-BR" w:bidi="ar-SA"/>
        </w:rPr>
        <w:t>e anexos, na proposta e demais documentos pertinentes à contratação;</w:t>
      </w:r>
    </w:p>
    <w:p w14:paraId="4BB1F2F7" w14:textId="0DFC40C0"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13.2. Verificar minuciosamente, no prazo fixado, a conformidade dos serviços</w:t>
      </w:r>
      <w:r w:rsidR="00E32CC9">
        <w:rPr>
          <w:rFonts w:ascii="Arial" w:hAnsi="Arial" w:cs="Arial"/>
          <w:sz w:val="24"/>
          <w:szCs w:val="24"/>
          <w:lang w:eastAsia="pt-BR" w:bidi="ar-SA"/>
        </w:rPr>
        <w:t xml:space="preserve"> </w:t>
      </w:r>
      <w:r>
        <w:rPr>
          <w:rFonts w:ascii="Arial" w:hAnsi="Arial" w:cs="Arial"/>
          <w:sz w:val="24"/>
          <w:szCs w:val="24"/>
          <w:lang w:eastAsia="pt-BR" w:bidi="ar-SA"/>
        </w:rPr>
        <w:t>recebidos provisoriamente com as especificações constantes do procedimento da</w:t>
      </w:r>
      <w:r w:rsidR="00E32CC9">
        <w:rPr>
          <w:rFonts w:ascii="Arial" w:hAnsi="Arial" w:cs="Arial"/>
          <w:sz w:val="24"/>
          <w:szCs w:val="24"/>
          <w:lang w:eastAsia="pt-BR" w:bidi="ar-SA"/>
        </w:rPr>
        <w:t xml:space="preserve"> </w:t>
      </w:r>
      <w:r>
        <w:rPr>
          <w:rFonts w:ascii="Arial" w:hAnsi="Arial" w:cs="Arial"/>
          <w:sz w:val="24"/>
          <w:szCs w:val="24"/>
          <w:lang w:eastAsia="pt-BR" w:bidi="ar-SA"/>
        </w:rPr>
        <w:t>contratação indicado em epígrafe, respectivo Termo de Referência e anexos, na</w:t>
      </w:r>
      <w:r w:rsidR="00E32CC9">
        <w:rPr>
          <w:rFonts w:ascii="Arial" w:hAnsi="Arial" w:cs="Arial"/>
          <w:sz w:val="24"/>
          <w:szCs w:val="24"/>
          <w:lang w:eastAsia="pt-BR" w:bidi="ar-SA"/>
        </w:rPr>
        <w:t xml:space="preserve"> </w:t>
      </w:r>
      <w:r>
        <w:rPr>
          <w:rFonts w:ascii="Arial" w:hAnsi="Arial" w:cs="Arial"/>
          <w:sz w:val="24"/>
          <w:szCs w:val="24"/>
          <w:lang w:eastAsia="pt-BR" w:bidi="ar-SA"/>
        </w:rPr>
        <w:t>proposta e demais documentos pertinentes à contratação, para fins de aceitação e</w:t>
      </w:r>
      <w:r w:rsidR="00E32CC9">
        <w:rPr>
          <w:rFonts w:ascii="Arial" w:hAnsi="Arial" w:cs="Arial"/>
          <w:sz w:val="24"/>
          <w:szCs w:val="24"/>
          <w:lang w:eastAsia="pt-BR" w:bidi="ar-SA"/>
        </w:rPr>
        <w:t xml:space="preserve"> </w:t>
      </w:r>
      <w:r>
        <w:rPr>
          <w:rFonts w:ascii="Arial" w:hAnsi="Arial" w:cs="Arial"/>
          <w:sz w:val="24"/>
          <w:szCs w:val="24"/>
          <w:lang w:eastAsia="pt-BR" w:bidi="ar-SA"/>
        </w:rPr>
        <w:t>recebimento definitivo;</w:t>
      </w:r>
    </w:p>
    <w:p w14:paraId="0C0A3704" w14:textId="177E9E61" w:rsidR="00282502" w:rsidRDefault="00282502" w:rsidP="00282502">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13.3. Comunicar à Contratada, por escrito, sobre imperfeições, falhas ou</w:t>
      </w:r>
      <w:r w:rsidR="00E32CC9">
        <w:rPr>
          <w:rFonts w:ascii="Arial" w:hAnsi="Arial" w:cs="Arial"/>
          <w:sz w:val="24"/>
          <w:szCs w:val="24"/>
          <w:lang w:eastAsia="pt-BR" w:bidi="ar-SA"/>
        </w:rPr>
        <w:t xml:space="preserve"> </w:t>
      </w:r>
      <w:r>
        <w:rPr>
          <w:rFonts w:ascii="Arial" w:hAnsi="Arial" w:cs="Arial"/>
          <w:sz w:val="24"/>
          <w:szCs w:val="24"/>
          <w:lang w:eastAsia="pt-BR" w:bidi="ar-SA"/>
        </w:rPr>
        <w:t>irregularidades verificadas nos serviços prestados, para que sejam refeitos ou</w:t>
      </w:r>
      <w:r w:rsidR="00E32CC9">
        <w:rPr>
          <w:rFonts w:ascii="Arial" w:hAnsi="Arial" w:cs="Arial"/>
          <w:sz w:val="24"/>
          <w:szCs w:val="24"/>
          <w:lang w:eastAsia="pt-BR" w:bidi="ar-SA"/>
        </w:rPr>
        <w:t xml:space="preserve"> </w:t>
      </w:r>
      <w:r>
        <w:rPr>
          <w:rFonts w:ascii="Arial" w:hAnsi="Arial" w:cs="Arial"/>
          <w:sz w:val="24"/>
          <w:szCs w:val="24"/>
          <w:lang w:eastAsia="pt-BR" w:bidi="ar-SA"/>
        </w:rPr>
        <w:t>corrigidos;</w:t>
      </w:r>
    </w:p>
    <w:p w14:paraId="102E4264" w14:textId="49683669" w:rsidR="001F7EB3" w:rsidRDefault="00282502"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13.4. Acompanhar e fiscalizar o cumprimento das obrigações da Contratada, através</w:t>
      </w:r>
      <w:r w:rsidR="00E32CC9">
        <w:rPr>
          <w:rFonts w:ascii="Arial" w:hAnsi="Arial" w:cs="Arial"/>
          <w:sz w:val="24"/>
          <w:szCs w:val="24"/>
          <w:lang w:eastAsia="pt-BR" w:bidi="ar-SA"/>
        </w:rPr>
        <w:t xml:space="preserve"> </w:t>
      </w:r>
      <w:r>
        <w:rPr>
          <w:rFonts w:ascii="Arial" w:hAnsi="Arial" w:cs="Arial"/>
          <w:sz w:val="24"/>
          <w:szCs w:val="24"/>
          <w:lang w:eastAsia="pt-BR" w:bidi="ar-SA"/>
        </w:rPr>
        <w:t xml:space="preserve">de comissão/servidor especialmente designado; </w:t>
      </w:r>
    </w:p>
    <w:p w14:paraId="335E7A45" w14:textId="03232700"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13.5. 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14:paraId="0C287B5A" w14:textId="070BA0C7"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13.6. As demais obrigações da contratante encontram-se dispostas no respectivo no procedimento da contratação indicado em epígrafe, respectivo Termo de Referência e anexos, na proposta e demais documentos pertinentes à contratação.</w:t>
      </w:r>
    </w:p>
    <w:p w14:paraId="6423AF95" w14:textId="77777777" w:rsidR="00E32CC9" w:rsidRDefault="00E32CC9" w:rsidP="00E32CC9">
      <w:pPr>
        <w:suppressAutoHyphens w:val="0"/>
        <w:autoSpaceDE w:val="0"/>
        <w:autoSpaceDN w:val="0"/>
        <w:adjustRightInd w:val="0"/>
        <w:jc w:val="both"/>
        <w:rPr>
          <w:rFonts w:ascii="Arial" w:hAnsi="Arial" w:cs="Arial"/>
          <w:sz w:val="24"/>
          <w:szCs w:val="24"/>
          <w:lang w:eastAsia="pt-BR" w:bidi="ar-SA"/>
        </w:rPr>
      </w:pPr>
    </w:p>
    <w:p w14:paraId="0810E5C5" w14:textId="77777777" w:rsidR="00E32CC9" w:rsidRDefault="00E32CC9" w:rsidP="00E32CC9">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DÉCIMA QUARTA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DAS SANÇÕES ADMINISTRATIVAS</w:t>
      </w:r>
    </w:p>
    <w:p w14:paraId="62AF3E17" w14:textId="00F59CB9"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14.1. 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7BCAA122" w14:textId="705AD4D5" w:rsidR="00E32CC9" w:rsidRDefault="00E32CC9" w:rsidP="005209CD">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I - Advertência, em caso de conduta que prejudique o andamento do procedimento licitatório ou da contratação;</w:t>
      </w:r>
    </w:p>
    <w:p w14:paraId="0737B435" w14:textId="6857129C" w:rsidR="00E32CC9" w:rsidRDefault="00E32CC9" w:rsidP="005209CD">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16229C52" w14:textId="7B5E7DD1" w:rsidR="00E32CC9" w:rsidRDefault="00E32CC9" w:rsidP="005209CD">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III - Multa de até 20% (vinte por cento) sobre o valor total do contrato, nas seguintes hipóteses, dentre outras:</w:t>
      </w:r>
    </w:p>
    <w:p w14:paraId="48D3A2F8"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a) não manutenção da proposta;</w:t>
      </w:r>
    </w:p>
    <w:p w14:paraId="7A1FF23C"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b) apresentação de declaração falsa;</w:t>
      </w:r>
    </w:p>
    <w:p w14:paraId="369CE873"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c) não apresentação de documento na fase de saneamento;</w:t>
      </w:r>
    </w:p>
    <w:p w14:paraId="3C8E58F9"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d) inexecução contratual;</w:t>
      </w:r>
    </w:p>
    <w:p w14:paraId="02D7131E" w14:textId="00C7C47F"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e) recusa injustificada, após ser considerado adjudicatário, a assinar o contrato, aceitar ou retirar o instrumento equivalente, dentro do prazo estabelecido pela Administração;</w:t>
      </w:r>
    </w:p>
    <w:p w14:paraId="100525D1"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f) abandono da execução contratual;</w:t>
      </w:r>
    </w:p>
    <w:p w14:paraId="30887415"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g) apresentação de documento falso;</w:t>
      </w:r>
    </w:p>
    <w:p w14:paraId="3328346F" w14:textId="7E7BDCE8"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h) fraude ou frustração do procedimento mediante ajuste, combinação ou qualquer outro expediente;</w:t>
      </w:r>
    </w:p>
    <w:p w14:paraId="406DCC6F" w14:textId="34437ED0"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i) afastamento ou tentativa de afastamento de outra licitante por meio de violência, grave ameaça, fraude ou oferecimento de vantagem de qualquer tipo;</w:t>
      </w:r>
    </w:p>
    <w:p w14:paraId="2DCBE2E6" w14:textId="6001B56D"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j) atuação de má-fé na relação contratual, comprovada em procedimento específico;</w:t>
      </w:r>
    </w:p>
    <w:p w14:paraId="3DFC3136" w14:textId="5F29FEE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k) recebimento de condenação judicial definitiva por praticar, por meios dolosos, fraude fiscal no recolhimento de quaisquer tributos;</w:t>
      </w:r>
    </w:p>
    <w:p w14:paraId="5D88E2D3" w14:textId="1C6CAC7E"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l) demonstração de não possuir idoneidade para contratar com a Administração, em virtude de atos ilícitos praticados, em especial infrações à ordem econômica definidos na Lei Federal n° 8.158/91;</w:t>
      </w:r>
    </w:p>
    <w:p w14:paraId="31314008" w14:textId="07CE40FA"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m) recebimento de condenação definitiva por ato de improbidade administrativa, na forma da lei.</w:t>
      </w:r>
    </w:p>
    <w:p w14:paraId="07FDC630" w14:textId="1BC7441A" w:rsidR="00E32CC9" w:rsidRDefault="00E32CC9" w:rsidP="005209CD">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IV - Suspensão temporária de participação em licitação e impedimento de licitar e contratar com a DPE/PR pelo prazo de até 2 (dois) anos, nas seguintes hipóteses:</w:t>
      </w:r>
    </w:p>
    <w:p w14:paraId="41519148" w14:textId="67D625F1"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a) recusa injustificada, após ser considerado adjudicatário, a assinar o contrato, aceitar ou retirar o instrumento equivalente, dentro do prazo estabelecido pela Administração;</w:t>
      </w:r>
    </w:p>
    <w:p w14:paraId="713F41B5"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b) não manutenção da proposta;</w:t>
      </w:r>
    </w:p>
    <w:p w14:paraId="22C8B2B1"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c) abandono da execução contratual;</w:t>
      </w:r>
    </w:p>
    <w:p w14:paraId="087C068C"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d) inexecução contratual.</w:t>
      </w:r>
    </w:p>
    <w:p w14:paraId="55E28492" w14:textId="441FBD26" w:rsidR="00E32CC9" w:rsidRDefault="00E32CC9" w:rsidP="005209CD">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V - Declaração de inidoneidade para licitar ou contratar com a Administração Pública, pelo prazo máximo de 05 (cinco) anos, aplicada à licitante que:</w:t>
      </w:r>
    </w:p>
    <w:p w14:paraId="6E04B060"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a) apresentação de declaração falsa na fase de habilitação;</w:t>
      </w:r>
    </w:p>
    <w:p w14:paraId="44EF3CD3" w14:textId="77777777"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b) apresentação de documento falso;</w:t>
      </w:r>
    </w:p>
    <w:p w14:paraId="165371CB" w14:textId="20ECC49F"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c) fraude ou frustração do procedimento mediante ajuste, combinação ou qualquer outro expediente;</w:t>
      </w:r>
    </w:p>
    <w:p w14:paraId="0A249E0D" w14:textId="5719E112"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d) afastamento ou tentativa de afastamento de outra licitante por meio de violência, grave ameaça, fraude ou oferecimento de vantagem de qualquer tipo;</w:t>
      </w:r>
    </w:p>
    <w:p w14:paraId="7B2F0C31" w14:textId="4BB2B446"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e) atuação de má-fé na relação contratual, comprovada em procedimento específico;</w:t>
      </w:r>
    </w:p>
    <w:p w14:paraId="5BE357D7" w14:textId="16A035DC"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f) recebimento de condenação judicial definitiva por praticar, por meios dolosos, fraude fiscal no recolhimento de quaisquer tributos;</w:t>
      </w:r>
    </w:p>
    <w:p w14:paraId="3241CA2E" w14:textId="3F96CEEB"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g) demonstração de não possuir idoneidade para contratar com a Administração, em virtude de atos ilícitos praticados, em especial infrações à ordem econômica definidos na Lei Federal n° 8.158/91;</w:t>
      </w:r>
    </w:p>
    <w:p w14:paraId="1DF80B23" w14:textId="152CC1AB" w:rsidR="00E32CC9" w:rsidRDefault="00E32CC9" w:rsidP="005209CD">
      <w:pPr>
        <w:suppressAutoHyphens w:val="0"/>
        <w:autoSpaceDE w:val="0"/>
        <w:autoSpaceDN w:val="0"/>
        <w:adjustRightInd w:val="0"/>
        <w:ind w:left="1440"/>
        <w:jc w:val="both"/>
        <w:rPr>
          <w:rFonts w:ascii="Arial" w:hAnsi="Arial" w:cs="Arial"/>
          <w:sz w:val="24"/>
          <w:szCs w:val="24"/>
          <w:lang w:eastAsia="pt-BR" w:bidi="ar-SA"/>
        </w:rPr>
      </w:pPr>
      <w:r>
        <w:rPr>
          <w:rFonts w:ascii="Arial" w:hAnsi="Arial" w:cs="Arial"/>
          <w:sz w:val="24"/>
          <w:szCs w:val="24"/>
          <w:lang w:eastAsia="pt-BR" w:bidi="ar-SA"/>
        </w:rPr>
        <w:t>h) recebimento de condenação definitiva por ato de improbidade administrativa, na forma da lei.</w:t>
      </w:r>
    </w:p>
    <w:p w14:paraId="4FD00605" w14:textId="2FEAE93D"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14.2. As sanções previstas acima poderão ser aplicadas cumulativamente.</w:t>
      </w:r>
    </w:p>
    <w:p w14:paraId="6202A7CB" w14:textId="77777777" w:rsidR="005209CD" w:rsidRDefault="005209CD" w:rsidP="00E32CC9">
      <w:pPr>
        <w:suppressAutoHyphens w:val="0"/>
        <w:autoSpaceDE w:val="0"/>
        <w:autoSpaceDN w:val="0"/>
        <w:adjustRightInd w:val="0"/>
        <w:jc w:val="both"/>
        <w:rPr>
          <w:rFonts w:ascii="Arial" w:hAnsi="Arial" w:cs="Arial"/>
          <w:sz w:val="24"/>
          <w:szCs w:val="24"/>
          <w:lang w:eastAsia="pt-BR" w:bidi="ar-SA"/>
        </w:rPr>
      </w:pPr>
    </w:p>
    <w:p w14:paraId="7A83D284" w14:textId="622BB1C7" w:rsidR="00E32CC9" w:rsidRDefault="00E32CC9" w:rsidP="00E32CC9">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DÉCIMA QUINTA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DAS HIPÓTESES DE RESCISÃO</w:t>
      </w:r>
    </w:p>
    <w:p w14:paraId="6924C7F2" w14:textId="2CCFA880"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15.1. O presente Termo de Contrato poderá ser rescindido nas hipóteses previstas no artigo 129 da Lei Estadual n° 15.608/07, com as consequências indicadas no artigo 131 do referido diploma legal, sem prejuízo das sanções aplicáveis;</w:t>
      </w:r>
    </w:p>
    <w:p w14:paraId="0110F97C" w14:textId="307AB4C3"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15.2. Os casos de rescisão contratual devem ser formalmente motivados nos autos do processo, assegurados à Contratada o contraditório e o direito de prévia e ampla defesa;</w:t>
      </w:r>
    </w:p>
    <w:p w14:paraId="033FC279" w14:textId="77777777"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15.3. A rescisão do contrato poderá ser:</w:t>
      </w:r>
    </w:p>
    <w:p w14:paraId="401446D1" w14:textId="3E4C51A3" w:rsidR="00E32CC9" w:rsidRDefault="00E32CC9"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15.3.1. Determinada por ato unilateral e escrito da Administração;</w:t>
      </w:r>
    </w:p>
    <w:p w14:paraId="0B5471C9" w14:textId="65BD2E7D" w:rsidR="00E32CC9" w:rsidRDefault="00E32CC9"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15.3.2. Amigável, por acordo entre as partes, reduzida a termo no processo</w:t>
      </w:r>
      <w:r w:rsidR="000E1FA5">
        <w:rPr>
          <w:rFonts w:ascii="Arial" w:hAnsi="Arial" w:cs="Arial"/>
          <w:sz w:val="24"/>
          <w:szCs w:val="24"/>
          <w:lang w:eastAsia="pt-BR" w:bidi="ar-SA"/>
        </w:rPr>
        <w:t xml:space="preserve"> </w:t>
      </w:r>
      <w:r>
        <w:rPr>
          <w:rFonts w:ascii="Arial" w:hAnsi="Arial" w:cs="Arial"/>
          <w:sz w:val="24"/>
          <w:szCs w:val="24"/>
          <w:lang w:eastAsia="pt-BR" w:bidi="ar-SA"/>
        </w:rPr>
        <w:t>da licitação, desde que haja conveniência para a Administração; ou</w:t>
      </w:r>
    </w:p>
    <w:p w14:paraId="419DEF4E" w14:textId="77777777" w:rsidR="00E32CC9" w:rsidRDefault="00E32CC9"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15.3.3. Judicial, nos termos da legislação.</w:t>
      </w:r>
    </w:p>
    <w:p w14:paraId="07941186" w14:textId="11029E8F"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15.4. A rescisão administrativa ou amigável deverá ser precedida de autorização</w:t>
      </w:r>
      <w:r w:rsidR="000E1FA5">
        <w:rPr>
          <w:rFonts w:ascii="Arial" w:hAnsi="Arial" w:cs="Arial"/>
          <w:sz w:val="24"/>
          <w:szCs w:val="24"/>
          <w:lang w:eastAsia="pt-BR" w:bidi="ar-SA"/>
        </w:rPr>
        <w:t xml:space="preserve"> </w:t>
      </w:r>
      <w:r>
        <w:rPr>
          <w:rFonts w:ascii="Arial" w:hAnsi="Arial" w:cs="Arial"/>
          <w:sz w:val="24"/>
          <w:szCs w:val="24"/>
          <w:lang w:eastAsia="pt-BR" w:bidi="ar-SA"/>
        </w:rPr>
        <w:t>escrita e fundamentada da autoridade competente;</w:t>
      </w:r>
    </w:p>
    <w:p w14:paraId="4515613D" w14:textId="6A28A73B"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15.5. A Contratada reconhece os direitos da Contratante em caso de rescisão</w:t>
      </w:r>
      <w:r w:rsidR="000E1FA5">
        <w:rPr>
          <w:rFonts w:ascii="Arial" w:hAnsi="Arial" w:cs="Arial"/>
          <w:sz w:val="24"/>
          <w:szCs w:val="24"/>
          <w:lang w:eastAsia="pt-BR" w:bidi="ar-SA"/>
        </w:rPr>
        <w:t xml:space="preserve"> </w:t>
      </w:r>
      <w:r>
        <w:rPr>
          <w:rFonts w:ascii="Arial" w:hAnsi="Arial" w:cs="Arial"/>
          <w:sz w:val="24"/>
          <w:szCs w:val="24"/>
          <w:lang w:eastAsia="pt-BR" w:bidi="ar-SA"/>
        </w:rPr>
        <w:t>administrativa por inexecução total ou parcial do contrato;</w:t>
      </w:r>
    </w:p>
    <w:p w14:paraId="1CEA6C3E" w14:textId="2132D52D"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15.6. O termo de rescisão será precedido de relatório indicativo dos seguintes</w:t>
      </w:r>
      <w:r w:rsidR="000E1FA5">
        <w:rPr>
          <w:rFonts w:ascii="Arial" w:hAnsi="Arial" w:cs="Arial"/>
          <w:sz w:val="24"/>
          <w:szCs w:val="24"/>
          <w:lang w:eastAsia="pt-BR" w:bidi="ar-SA"/>
        </w:rPr>
        <w:t xml:space="preserve"> </w:t>
      </w:r>
      <w:r>
        <w:rPr>
          <w:rFonts w:ascii="Arial" w:hAnsi="Arial" w:cs="Arial"/>
          <w:sz w:val="24"/>
          <w:szCs w:val="24"/>
          <w:lang w:eastAsia="pt-BR" w:bidi="ar-SA"/>
        </w:rPr>
        <w:t>aspectos, conforme o caso:</w:t>
      </w:r>
    </w:p>
    <w:p w14:paraId="0F9FE2A4" w14:textId="3E7C81F7" w:rsidR="00E32CC9" w:rsidRDefault="00E32CC9"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15.6.1. Balanço dos eventos contratuais já cumpridos ou parcialmente</w:t>
      </w:r>
      <w:r w:rsidR="000E1FA5">
        <w:rPr>
          <w:rFonts w:ascii="Arial" w:hAnsi="Arial" w:cs="Arial"/>
          <w:sz w:val="24"/>
          <w:szCs w:val="24"/>
          <w:lang w:eastAsia="pt-BR" w:bidi="ar-SA"/>
        </w:rPr>
        <w:t xml:space="preserve"> </w:t>
      </w:r>
      <w:r>
        <w:rPr>
          <w:rFonts w:ascii="Arial" w:hAnsi="Arial" w:cs="Arial"/>
          <w:sz w:val="24"/>
          <w:szCs w:val="24"/>
          <w:lang w:eastAsia="pt-BR" w:bidi="ar-SA"/>
        </w:rPr>
        <w:t>cumpridos;</w:t>
      </w:r>
    </w:p>
    <w:p w14:paraId="03C66601" w14:textId="77777777" w:rsidR="00E32CC9" w:rsidRDefault="00E32CC9"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15.6.2. Relação dos pagamentos já efetuados e ainda devidos;</w:t>
      </w:r>
    </w:p>
    <w:p w14:paraId="6D43DF38" w14:textId="265A61CC" w:rsidR="00E32CC9" w:rsidRDefault="00E32CC9" w:rsidP="00A53C45">
      <w:pPr>
        <w:suppressAutoHyphens w:val="0"/>
        <w:autoSpaceDE w:val="0"/>
        <w:autoSpaceDN w:val="0"/>
        <w:adjustRightInd w:val="0"/>
        <w:ind w:left="720"/>
        <w:jc w:val="both"/>
        <w:rPr>
          <w:rFonts w:ascii="Arial" w:hAnsi="Arial" w:cs="Arial"/>
          <w:sz w:val="24"/>
          <w:szCs w:val="24"/>
          <w:lang w:eastAsia="pt-BR" w:bidi="ar-SA"/>
        </w:rPr>
      </w:pPr>
      <w:r>
        <w:rPr>
          <w:rFonts w:ascii="Arial" w:hAnsi="Arial" w:cs="Arial"/>
          <w:sz w:val="24"/>
          <w:szCs w:val="24"/>
          <w:lang w:eastAsia="pt-BR" w:bidi="ar-SA"/>
        </w:rPr>
        <w:t>15.6.3. Indenizações e multas.</w:t>
      </w:r>
    </w:p>
    <w:p w14:paraId="1AAAE021" w14:textId="77777777" w:rsidR="000E1FA5" w:rsidRDefault="000E1FA5" w:rsidP="00E32CC9">
      <w:pPr>
        <w:suppressAutoHyphens w:val="0"/>
        <w:autoSpaceDE w:val="0"/>
        <w:autoSpaceDN w:val="0"/>
        <w:adjustRightInd w:val="0"/>
        <w:jc w:val="both"/>
        <w:rPr>
          <w:rFonts w:ascii="Arial" w:hAnsi="Arial" w:cs="Arial"/>
          <w:sz w:val="24"/>
          <w:szCs w:val="24"/>
          <w:lang w:eastAsia="pt-BR" w:bidi="ar-SA"/>
        </w:rPr>
      </w:pPr>
    </w:p>
    <w:p w14:paraId="5FD763A6" w14:textId="77777777" w:rsidR="00E32CC9" w:rsidRDefault="00E32CC9" w:rsidP="00E32CC9">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DÉCIMA SEXTA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DA LEGISLAÇÃO APLICÁVEL</w:t>
      </w:r>
    </w:p>
    <w:p w14:paraId="0BF9BD03" w14:textId="0F38FAA5"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16.1. Aplicam-se ao presente as disposições contidas na Lei Federal n° 10.520/2002,</w:t>
      </w:r>
      <w:r w:rsidR="000E1FA5">
        <w:rPr>
          <w:rFonts w:ascii="Arial" w:hAnsi="Arial" w:cs="Arial"/>
          <w:sz w:val="24"/>
          <w:szCs w:val="24"/>
          <w:lang w:eastAsia="pt-BR" w:bidi="ar-SA"/>
        </w:rPr>
        <w:t xml:space="preserve"> </w:t>
      </w:r>
      <w:r>
        <w:rPr>
          <w:rFonts w:ascii="Arial" w:hAnsi="Arial" w:cs="Arial"/>
          <w:sz w:val="24"/>
          <w:szCs w:val="24"/>
          <w:lang w:eastAsia="pt-BR" w:bidi="ar-SA"/>
        </w:rPr>
        <w:t>na Lei Complementar Federal n° 123/2006, na Lei Estadual n° 15.608/2007 e</w:t>
      </w:r>
      <w:r w:rsidR="000E1FA5">
        <w:rPr>
          <w:rFonts w:ascii="Arial" w:hAnsi="Arial" w:cs="Arial"/>
          <w:sz w:val="24"/>
          <w:szCs w:val="24"/>
          <w:lang w:eastAsia="pt-BR" w:bidi="ar-SA"/>
        </w:rPr>
        <w:t xml:space="preserve"> </w:t>
      </w:r>
      <w:r>
        <w:rPr>
          <w:rFonts w:ascii="Arial" w:hAnsi="Arial" w:cs="Arial"/>
          <w:sz w:val="24"/>
          <w:szCs w:val="24"/>
          <w:lang w:eastAsia="pt-BR" w:bidi="ar-SA"/>
        </w:rPr>
        <w:t>legislação complementar, aplicáveis subsidiariamente, no que couber, a Lei Federal</w:t>
      </w:r>
      <w:r w:rsidR="000E1FA5">
        <w:rPr>
          <w:rFonts w:ascii="Arial" w:hAnsi="Arial" w:cs="Arial"/>
          <w:sz w:val="24"/>
          <w:szCs w:val="24"/>
          <w:lang w:eastAsia="pt-BR" w:bidi="ar-SA"/>
        </w:rPr>
        <w:t xml:space="preserve"> </w:t>
      </w:r>
      <w:r>
        <w:rPr>
          <w:rFonts w:ascii="Arial" w:hAnsi="Arial" w:cs="Arial"/>
          <w:sz w:val="24"/>
          <w:szCs w:val="24"/>
          <w:lang w:eastAsia="pt-BR" w:bidi="ar-SA"/>
        </w:rPr>
        <w:t>n° 8.666/1993 e a Lei Federal n° 8.078/1990;</w:t>
      </w:r>
    </w:p>
    <w:p w14:paraId="2FE91FCB" w14:textId="24843765"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16.2. Os diplomas legais acima indicados aplicam-se especialmente quanto aos</w:t>
      </w:r>
      <w:r w:rsidR="000E1FA5">
        <w:rPr>
          <w:rFonts w:ascii="Arial" w:hAnsi="Arial" w:cs="Arial"/>
          <w:sz w:val="24"/>
          <w:szCs w:val="24"/>
          <w:lang w:eastAsia="pt-BR" w:bidi="ar-SA"/>
        </w:rPr>
        <w:t xml:space="preserve"> </w:t>
      </w:r>
      <w:r>
        <w:rPr>
          <w:rFonts w:ascii="Arial" w:hAnsi="Arial" w:cs="Arial"/>
          <w:sz w:val="24"/>
          <w:szCs w:val="24"/>
          <w:lang w:eastAsia="pt-BR" w:bidi="ar-SA"/>
        </w:rPr>
        <w:t>casos omissos.</w:t>
      </w:r>
    </w:p>
    <w:p w14:paraId="57E72944" w14:textId="77777777" w:rsidR="000E1FA5" w:rsidRDefault="000E1FA5" w:rsidP="00E32CC9">
      <w:pPr>
        <w:suppressAutoHyphens w:val="0"/>
        <w:autoSpaceDE w:val="0"/>
        <w:autoSpaceDN w:val="0"/>
        <w:adjustRightInd w:val="0"/>
        <w:jc w:val="both"/>
        <w:rPr>
          <w:rFonts w:ascii="Arial" w:hAnsi="Arial" w:cs="Arial"/>
          <w:sz w:val="24"/>
          <w:szCs w:val="24"/>
          <w:lang w:eastAsia="pt-BR" w:bidi="ar-SA"/>
        </w:rPr>
      </w:pPr>
    </w:p>
    <w:p w14:paraId="1D75800C" w14:textId="0DA3CE15" w:rsidR="00E32CC9" w:rsidRDefault="00E32CC9" w:rsidP="00E32CC9">
      <w:pPr>
        <w:suppressAutoHyphens w:val="0"/>
        <w:autoSpaceDE w:val="0"/>
        <w:autoSpaceDN w:val="0"/>
        <w:adjustRightInd w:val="0"/>
        <w:jc w:val="both"/>
        <w:rPr>
          <w:rFonts w:ascii="Arial" w:hAnsi="Arial" w:cs="Arial"/>
          <w:b/>
          <w:bCs/>
          <w:sz w:val="24"/>
          <w:szCs w:val="24"/>
          <w:lang w:eastAsia="pt-BR" w:bidi="ar-SA"/>
        </w:rPr>
      </w:pPr>
      <w:r>
        <w:rPr>
          <w:rFonts w:ascii="Arial" w:hAnsi="Arial" w:cs="Arial"/>
          <w:b/>
          <w:bCs/>
          <w:sz w:val="24"/>
          <w:szCs w:val="24"/>
          <w:lang w:eastAsia="pt-BR" w:bidi="ar-SA"/>
        </w:rPr>
        <w:t xml:space="preserve">CLÁUSULA DÉCIMA SÉTIMA </w:t>
      </w:r>
      <w:r>
        <w:rPr>
          <w:rFonts w:ascii="Arial-BoldMT" w:hAnsi="Arial-BoldMT" w:cs="Arial-BoldMT"/>
          <w:b/>
          <w:bCs/>
          <w:sz w:val="24"/>
          <w:szCs w:val="24"/>
          <w:lang w:eastAsia="pt-BR" w:bidi="ar-SA"/>
        </w:rPr>
        <w:t xml:space="preserve">– </w:t>
      </w:r>
      <w:r>
        <w:rPr>
          <w:rFonts w:ascii="Arial" w:hAnsi="Arial" w:cs="Arial"/>
          <w:b/>
          <w:bCs/>
          <w:sz w:val="24"/>
          <w:szCs w:val="24"/>
          <w:lang w:eastAsia="pt-BR" w:bidi="ar-SA"/>
        </w:rPr>
        <w:t>DO FORO</w:t>
      </w:r>
    </w:p>
    <w:p w14:paraId="5FD45F6A" w14:textId="6EC83FB5"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17.1. Fica eleito o Foro Central da Comarca da Região Metropolitana de Curitiba-PR,</w:t>
      </w:r>
      <w:r w:rsidR="000E1FA5">
        <w:rPr>
          <w:rFonts w:ascii="Arial" w:hAnsi="Arial" w:cs="Arial"/>
          <w:sz w:val="24"/>
          <w:szCs w:val="24"/>
          <w:lang w:eastAsia="pt-BR" w:bidi="ar-SA"/>
        </w:rPr>
        <w:t xml:space="preserve"> </w:t>
      </w:r>
      <w:r>
        <w:rPr>
          <w:rFonts w:ascii="Arial" w:hAnsi="Arial" w:cs="Arial"/>
          <w:sz w:val="24"/>
          <w:szCs w:val="24"/>
          <w:lang w:eastAsia="pt-BR" w:bidi="ar-SA"/>
        </w:rPr>
        <w:t>para solucionar eventuais litígios, afastado qualquer outro, por mais privilegiado que</w:t>
      </w:r>
      <w:r w:rsidR="000E1FA5">
        <w:rPr>
          <w:rFonts w:ascii="Arial" w:hAnsi="Arial" w:cs="Arial"/>
          <w:sz w:val="24"/>
          <w:szCs w:val="24"/>
          <w:lang w:eastAsia="pt-BR" w:bidi="ar-SA"/>
        </w:rPr>
        <w:t xml:space="preserve"> </w:t>
      </w:r>
      <w:r>
        <w:rPr>
          <w:rFonts w:ascii="Arial" w:hAnsi="Arial" w:cs="Arial"/>
          <w:sz w:val="24"/>
          <w:szCs w:val="24"/>
          <w:lang w:eastAsia="pt-BR" w:bidi="ar-SA"/>
        </w:rPr>
        <w:t>seja.</w:t>
      </w:r>
    </w:p>
    <w:p w14:paraId="0EC47962" w14:textId="49D59845" w:rsidR="000E1FA5" w:rsidRDefault="000E1FA5" w:rsidP="00E32CC9">
      <w:pPr>
        <w:suppressAutoHyphens w:val="0"/>
        <w:autoSpaceDE w:val="0"/>
        <w:autoSpaceDN w:val="0"/>
        <w:adjustRightInd w:val="0"/>
        <w:jc w:val="both"/>
        <w:rPr>
          <w:rFonts w:ascii="Arial" w:hAnsi="Arial" w:cs="Arial"/>
          <w:sz w:val="24"/>
          <w:szCs w:val="24"/>
          <w:lang w:eastAsia="pt-BR" w:bidi="ar-SA"/>
        </w:rPr>
      </w:pPr>
    </w:p>
    <w:p w14:paraId="715D433E" w14:textId="2D0AD321"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E, por estarem, assim, justas e contratadas, assinam o presente em 03 (três) vias de</w:t>
      </w:r>
    </w:p>
    <w:p w14:paraId="3DAA13C3" w14:textId="744383D0" w:rsidR="00E32CC9" w:rsidRDefault="00E32CC9"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igual teor e forma, para que se produzam os necessários efeitos legais.</w:t>
      </w:r>
    </w:p>
    <w:p w14:paraId="2CFADB51" w14:textId="4983B31D" w:rsidR="004377B5" w:rsidRDefault="004377B5" w:rsidP="00E32CC9">
      <w:pPr>
        <w:suppressAutoHyphens w:val="0"/>
        <w:autoSpaceDE w:val="0"/>
        <w:autoSpaceDN w:val="0"/>
        <w:adjustRightInd w:val="0"/>
        <w:jc w:val="both"/>
        <w:rPr>
          <w:rFonts w:ascii="Arial" w:hAnsi="Arial" w:cs="Arial"/>
          <w:sz w:val="24"/>
          <w:szCs w:val="24"/>
          <w:lang w:eastAsia="pt-BR" w:bidi="ar-SA"/>
        </w:rPr>
      </w:pPr>
    </w:p>
    <w:p w14:paraId="715C4172" w14:textId="1996FC0E" w:rsidR="000E1FA5" w:rsidRDefault="000E1FA5" w:rsidP="00E32CC9">
      <w:pPr>
        <w:suppressAutoHyphens w:val="0"/>
        <w:autoSpaceDE w:val="0"/>
        <w:autoSpaceDN w:val="0"/>
        <w:adjustRightInd w:val="0"/>
        <w:jc w:val="both"/>
        <w:rPr>
          <w:rFonts w:ascii="Arial" w:hAnsi="Arial" w:cs="Arial"/>
          <w:sz w:val="24"/>
          <w:szCs w:val="24"/>
          <w:lang w:eastAsia="pt-BR" w:bidi="ar-SA"/>
        </w:rPr>
      </w:pPr>
      <w:r>
        <w:rPr>
          <w:rFonts w:ascii="Arial" w:hAnsi="Arial" w:cs="Arial"/>
          <w:sz w:val="24"/>
          <w:szCs w:val="24"/>
          <w:lang w:eastAsia="pt-BR" w:bidi="ar-SA"/>
        </w:rPr>
        <w:t>Curitiba, data da assinatura digital</w:t>
      </w:r>
      <w:r>
        <w:rPr>
          <w:rStyle w:val="Refdenotaderodap"/>
          <w:rFonts w:ascii="Arial" w:hAnsi="Arial" w:cs="Arial"/>
          <w:sz w:val="24"/>
          <w:szCs w:val="24"/>
          <w:lang w:eastAsia="pt-BR" w:bidi="ar-SA"/>
        </w:rPr>
        <w:footnoteReference w:customMarkFollows="1" w:id="2"/>
        <w:t>1</w:t>
      </w:r>
      <w:r>
        <w:rPr>
          <w:rFonts w:ascii="Arial" w:hAnsi="Arial" w:cs="Arial"/>
          <w:sz w:val="24"/>
          <w:szCs w:val="24"/>
          <w:lang w:eastAsia="pt-BR" w:bidi="ar-SA"/>
        </w:rPr>
        <w:t>.</w:t>
      </w:r>
    </w:p>
    <w:p w14:paraId="0D7B76A3" w14:textId="0F0CCD8C" w:rsidR="004377B5" w:rsidRDefault="004377B5" w:rsidP="00E32CC9">
      <w:pPr>
        <w:suppressAutoHyphens w:val="0"/>
        <w:autoSpaceDE w:val="0"/>
        <w:autoSpaceDN w:val="0"/>
        <w:adjustRightInd w:val="0"/>
        <w:jc w:val="both"/>
        <w:rPr>
          <w:rFonts w:ascii="Verdana" w:eastAsia="Verdana" w:hAnsi="Verdana" w:cs="Verdana"/>
        </w:rPr>
      </w:pPr>
    </w:p>
    <w:p w14:paraId="20D4F18F" w14:textId="40A2C424" w:rsidR="004377B5" w:rsidRDefault="004377B5" w:rsidP="00E32CC9">
      <w:pPr>
        <w:suppressAutoHyphens w:val="0"/>
        <w:autoSpaceDE w:val="0"/>
        <w:autoSpaceDN w:val="0"/>
        <w:adjustRightInd w:val="0"/>
        <w:jc w:val="both"/>
        <w:rPr>
          <w:rFonts w:ascii="Verdana" w:eastAsia="Verdana" w:hAnsi="Verdana" w:cs="Verdana"/>
        </w:rPr>
      </w:pPr>
      <w:r w:rsidRPr="004377B5">
        <w:rPr>
          <w:rFonts w:ascii="Verdana" w:eastAsia="Verdana" w:hAnsi="Verdana" w:cs="Verdana"/>
          <w:noProof/>
        </w:rPr>
        <mc:AlternateContent>
          <mc:Choice Requires="wps">
            <w:drawing>
              <wp:anchor distT="45720" distB="45720" distL="114300" distR="114300" simplePos="0" relativeHeight="251661312" behindDoc="0" locked="0" layoutInCell="1" allowOverlap="1" wp14:anchorId="17DC78AB" wp14:editId="4ED1B888">
                <wp:simplePos x="0" y="0"/>
                <wp:positionH relativeFrom="column">
                  <wp:posOffset>3421405</wp:posOffset>
                </wp:positionH>
                <wp:positionV relativeFrom="paragraph">
                  <wp:posOffset>21945</wp:posOffset>
                </wp:positionV>
                <wp:extent cx="2360930" cy="1404620"/>
                <wp:effectExtent l="0" t="0" r="0" b="254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E8165E3" w14:textId="58D5C932" w:rsidR="004377B5" w:rsidRPr="004377B5" w:rsidRDefault="004377B5" w:rsidP="004377B5">
                            <w:pPr>
                              <w:jc w:val="center"/>
                              <w:rPr>
                                <w:sz w:val="24"/>
                                <w:szCs w:val="24"/>
                                <w14:textOutline w14:w="9525" w14:cap="rnd" w14:cmpd="sng" w14:algn="ctr">
                                  <w14:noFill/>
                                  <w14:prstDash w14:val="solid"/>
                                  <w14:bevel/>
                                </w14:textOutline>
                              </w:rPr>
                            </w:pPr>
                            <w:r w:rsidRPr="004377B5">
                              <w:rPr>
                                <w:rStyle w:val="markedcontent"/>
                                <w:rFonts w:ascii="Arial" w:hAnsi="Arial" w:cs="Arial"/>
                                <w:b/>
                                <w:bCs/>
                                <w:sz w:val="24"/>
                                <w:szCs w:val="24"/>
                                <w:highlight w:val="yellow"/>
                                <w14:textOutline w14:w="9525" w14:cap="rnd" w14:cmpd="sng" w14:algn="ctr">
                                  <w14:noFill/>
                                  <w14:prstDash w14:val="solid"/>
                                  <w14:bevel/>
                                </w14:textOutline>
                              </w:rPr>
                              <w:t>[CONTRATADA]</w:t>
                            </w:r>
                            <w:r w:rsidRPr="004377B5">
                              <w:rPr>
                                <w:sz w:val="24"/>
                                <w:szCs w:val="24"/>
                                <w:highlight w:val="yellow"/>
                                <w14:textOutline w14:w="9525" w14:cap="rnd" w14:cmpd="sng" w14:algn="ctr">
                                  <w14:noFill/>
                                  <w14:prstDash w14:val="solid"/>
                                  <w14:bevel/>
                                </w14:textOutline>
                              </w:rPr>
                              <w:br/>
                            </w:r>
                            <w:r w:rsidRPr="004377B5">
                              <w:rPr>
                                <w:rStyle w:val="markedcontent"/>
                                <w:rFonts w:ascii="Arial" w:hAnsi="Arial" w:cs="Arial"/>
                                <w:sz w:val="24"/>
                                <w:szCs w:val="24"/>
                                <w:highlight w:val="yellow"/>
                                <w14:textOutline w14:w="9525" w14:cap="rnd" w14:cmpd="sng" w14:algn="ctr">
                                  <w14:noFill/>
                                  <w14:prstDash w14:val="solid"/>
                                  <w14:bevel/>
                                </w14:textOutline>
                              </w:rPr>
                              <w:t>[NOME REPRESENTANTE</w:t>
                            </w:r>
                            <w:r w:rsidRPr="004377B5">
                              <w:rPr>
                                <w:sz w:val="24"/>
                                <w:szCs w:val="24"/>
                                <w:highlight w:val="yellow"/>
                                <w14:textOutline w14:w="9525" w14:cap="rnd" w14:cmpd="sng" w14:algn="ctr">
                                  <w14:noFill/>
                                  <w14:prstDash w14:val="solid"/>
                                  <w14:bevel/>
                                </w14:textOutline>
                              </w:rPr>
                              <w:br/>
                            </w:r>
                            <w:r w:rsidRPr="004377B5">
                              <w:rPr>
                                <w:rStyle w:val="markedcontent"/>
                                <w:rFonts w:ascii="Arial" w:hAnsi="Arial" w:cs="Arial"/>
                                <w:sz w:val="24"/>
                                <w:szCs w:val="24"/>
                                <w:highlight w:val="yellow"/>
                                <w14:textOutline w14:w="9525" w14:cap="rnd" w14:cmpd="sng" w14:algn="ctr">
                                  <w14:noFill/>
                                  <w14:prstDash w14:val="solid"/>
                                  <w14:bevel/>
                                </w14:textOutline>
                              </w:rPr>
                              <w:t>CONTRATADA</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DC78AB" id="_x0000_t202" coordsize="21600,21600" o:spt="202" path="m,l,21600r21600,l21600,xe">
                <v:stroke joinstyle="miter"/>
                <v:path gradientshapeok="t" o:connecttype="rect"/>
              </v:shapetype>
              <v:shape id="Caixa de Texto 2" o:spid="_x0000_s1026" type="#_x0000_t202" style="position:absolute;left:0;text-align:left;margin-left:269.4pt;margin-top:1.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" stroked="f">
                <v:textbox style="mso-fit-shape-to-text:t">
                  <w:txbxContent>
                    <w:p w14:paraId="0E8165E3" w14:textId="58D5C932" w:rsidR="004377B5" w:rsidRPr="004377B5" w:rsidRDefault="004377B5" w:rsidP="004377B5">
                      <w:pPr>
                        <w:jc w:val="center"/>
                        <w:rPr>
                          <w:sz w:val="24"/>
                          <w:szCs w:val="24"/>
                          <w14:textOutline w14:w="9525" w14:cap="rnd" w14:cmpd="sng" w14:algn="ctr">
                            <w14:noFill/>
                            <w14:prstDash w14:val="solid"/>
                            <w14:bevel/>
                          </w14:textOutline>
                        </w:rPr>
                      </w:pPr>
                      <w:r w:rsidRPr="004377B5">
                        <w:rPr>
                          <w:rStyle w:val="markedcontent"/>
                          <w:rFonts w:ascii="Arial" w:hAnsi="Arial" w:cs="Arial"/>
                          <w:b/>
                          <w:bCs/>
                          <w:sz w:val="24"/>
                          <w:szCs w:val="24"/>
                          <w:highlight w:val="yellow"/>
                          <w14:textOutline w14:w="9525" w14:cap="rnd" w14:cmpd="sng" w14:algn="ctr">
                            <w14:noFill/>
                            <w14:prstDash w14:val="solid"/>
                            <w14:bevel/>
                          </w14:textOutline>
                        </w:rPr>
                        <w:t>[CONTRATADA]</w:t>
                      </w:r>
                      <w:r w:rsidRPr="004377B5">
                        <w:rPr>
                          <w:sz w:val="24"/>
                          <w:szCs w:val="24"/>
                          <w:highlight w:val="yellow"/>
                          <w14:textOutline w14:w="9525" w14:cap="rnd" w14:cmpd="sng" w14:algn="ctr">
                            <w14:noFill/>
                            <w14:prstDash w14:val="solid"/>
                            <w14:bevel/>
                          </w14:textOutline>
                        </w:rPr>
                        <w:br/>
                      </w:r>
                      <w:r w:rsidRPr="004377B5">
                        <w:rPr>
                          <w:rStyle w:val="markedcontent"/>
                          <w:rFonts w:ascii="Arial" w:hAnsi="Arial" w:cs="Arial"/>
                          <w:sz w:val="24"/>
                          <w:szCs w:val="24"/>
                          <w:highlight w:val="yellow"/>
                          <w14:textOutline w14:w="9525" w14:cap="rnd" w14:cmpd="sng" w14:algn="ctr">
                            <w14:noFill/>
                            <w14:prstDash w14:val="solid"/>
                            <w14:bevel/>
                          </w14:textOutline>
                        </w:rPr>
                        <w:t>[NOME REPRESENTANTE</w:t>
                      </w:r>
                      <w:r w:rsidRPr="004377B5">
                        <w:rPr>
                          <w:sz w:val="24"/>
                          <w:szCs w:val="24"/>
                          <w:highlight w:val="yellow"/>
                          <w14:textOutline w14:w="9525" w14:cap="rnd" w14:cmpd="sng" w14:algn="ctr">
                            <w14:noFill/>
                            <w14:prstDash w14:val="solid"/>
                            <w14:bevel/>
                          </w14:textOutline>
                        </w:rPr>
                        <w:br/>
                      </w:r>
                      <w:r w:rsidRPr="004377B5">
                        <w:rPr>
                          <w:rStyle w:val="markedcontent"/>
                          <w:rFonts w:ascii="Arial" w:hAnsi="Arial" w:cs="Arial"/>
                          <w:sz w:val="24"/>
                          <w:szCs w:val="24"/>
                          <w:highlight w:val="yellow"/>
                          <w14:textOutline w14:w="9525" w14:cap="rnd" w14:cmpd="sng" w14:algn="ctr">
                            <w14:noFill/>
                            <w14:prstDash w14:val="solid"/>
                            <w14:bevel/>
                          </w14:textOutline>
                        </w:rPr>
                        <w:t>CONTRATADA</w:t>
                      </w:r>
                    </w:p>
                  </w:txbxContent>
                </v:textbox>
                <w10:wrap type="square"/>
              </v:shape>
            </w:pict>
          </mc:Fallback>
        </mc:AlternateContent>
      </w:r>
      <w:r w:rsidRPr="004377B5">
        <w:rPr>
          <w:rFonts w:ascii="Verdana" w:eastAsia="Verdana" w:hAnsi="Verdana" w:cs="Verdana"/>
          <w:noProof/>
        </w:rPr>
        <mc:AlternateContent>
          <mc:Choice Requires="wps">
            <w:drawing>
              <wp:anchor distT="45720" distB="45720" distL="114300" distR="114300" simplePos="0" relativeHeight="251659264" behindDoc="0" locked="0" layoutInCell="1" allowOverlap="1" wp14:anchorId="5B0EE415" wp14:editId="3DF3F58E">
                <wp:simplePos x="0" y="0"/>
                <wp:positionH relativeFrom="column">
                  <wp:posOffset>7975</wp:posOffset>
                </wp:positionH>
                <wp:positionV relativeFrom="paragraph">
                  <wp:posOffset>18441</wp:posOffset>
                </wp:positionV>
                <wp:extent cx="2908935" cy="873760"/>
                <wp:effectExtent l="0" t="0" r="5715" b="25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873760"/>
                        </a:xfrm>
                        <a:prstGeom prst="rect">
                          <a:avLst/>
                        </a:prstGeom>
                        <a:solidFill>
                          <a:srgbClr val="FFFFFF"/>
                        </a:solidFill>
                        <a:ln w="9525">
                          <a:noFill/>
                          <a:miter lim="800000"/>
                          <a:headEnd/>
                          <a:tailEnd/>
                        </a:ln>
                      </wps:spPr>
                      <wps:txbx>
                        <w:txbxContent>
                          <w:p w14:paraId="2443C2A9" w14:textId="0B8270B6" w:rsidR="004377B5" w:rsidRPr="004377B5" w:rsidRDefault="004377B5" w:rsidP="004377B5">
                            <w:pPr>
                              <w:jc w:val="center"/>
                              <w:rPr>
                                <w:sz w:val="24"/>
                                <w:szCs w:val="24"/>
                              </w:rPr>
                            </w:pPr>
                            <w:r w:rsidRPr="004377B5">
                              <w:rPr>
                                <w:rStyle w:val="markedcontent"/>
                                <w:rFonts w:ascii="Arial" w:hAnsi="Arial" w:cs="Arial"/>
                                <w:b/>
                                <w:bCs/>
                                <w:sz w:val="24"/>
                                <w:szCs w:val="24"/>
                              </w:rPr>
                              <w:t>DEFENSORIA PÚBLICA DO ESTADO</w:t>
                            </w:r>
                            <w:r w:rsidRPr="004377B5">
                              <w:rPr>
                                <w:b/>
                                <w:bCs/>
                                <w:sz w:val="24"/>
                                <w:szCs w:val="24"/>
                              </w:rPr>
                              <w:br/>
                            </w:r>
                            <w:r w:rsidRPr="004377B5">
                              <w:rPr>
                                <w:rStyle w:val="markedcontent"/>
                                <w:rFonts w:ascii="Arial" w:hAnsi="Arial" w:cs="Arial"/>
                                <w:b/>
                                <w:bCs/>
                                <w:sz w:val="24"/>
                                <w:szCs w:val="24"/>
                              </w:rPr>
                              <w:t>DO PARANÁ</w:t>
                            </w:r>
                            <w:r w:rsidRPr="004377B5">
                              <w:rPr>
                                <w:sz w:val="24"/>
                                <w:szCs w:val="24"/>
                              </w:rPr>
                              <w:br/>
                            </w:r>
                            <w:r w:rsidRPr="004377B5">
                              <w:rPr>
                                <w:rStyle w:val="markedcontent"/>
                                <w:rFonts w:ascii="Arial" w:hAnsi="Arial" w:cs="Arial"/>
                                <w:sz w:val="24"/>
                                <w:szCs w:val="24"/>
                              </w:rPr>
                              <w:t>ANDRÉ RIBEIRO GIAMBERARDINO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0EE415" id="_x0000_s1027" type="#_x0000_t202" style="position:absolute;left:0;text-align:left;margin-left:.65pt;margin-top:1.45pt;width:229.05pt;height:6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" stroked="f">
                <v:textbox>
                  <w:txbxContent>
                    <w:p w14:paraId="2443C2A9" w14:textId="0B8270B6" w:rsidR="004377B5" w:rsidRPr="004377B5" w:rsidRDefault="004377B5" w:rsidP="004377B5">
                      <w:pPr>
                        <w:jc w:val="center"/>
                        <w:rPr>
                          <w:sz w:val="24"/>
                          <w:szCs w:val="24"/>
                        </w:rPr>
                      </w:pPr>
                      <w:r w:rsidRPr="004377B5">
                        <w:rPr>
                          <w:rStyle w:val="markedcontent"/>
                          <w:rFonts w:ascii="Arial" w:hAnsi="Arial" w:cs="Arial"/>
                          <w:b/>
                          <w:bCs/>
                          <w:sz w:val="24"/>
                          <w:szCs w:val="24"/>
                        </w:rPr>
                        <w:t>DEFENSORIA PÚBLICA DO ESTADO</w:t>
                      </w:r>
                      <w:r w:rsidRPr="004377B5">
                        <w:rPr>
                          <w:b/>
                          <w:bCs/>
                          <w:sz w:val="24"/>
                          <w:szCs w:val="24"/>
                        </w:rPr>
                        <w:br/>
                      </w:r>
                      <w:r w:rsidRPr="004377B5">
                        <w:rPr>
                          <w:rStyle w:val="markedcontent"/>
                          <w:rFonts w:ascii="Arial" w:hAnsi="Arial" w:cs="Arial"/>
                          <w:b/>
                          <w:bCs/>
                          <w:sz w:val="24"/>
                          <w:szCs w:val="24"/>
                        </w:rPr>
                        <w:t>DO PARANÁ</w:t>
                      </w:r>
                      <w:r w:rsidRPr="004377B5">
                        <w:rPr>
                          <w:sz w:val="24"/>
                          <w:szCs w:val="24"/>
                        </w:rPr>
                        <w:br/>
                      </w:r>
                      <w:r w:rsidRPr="004377B5">
                        <w:rPr>
                          <w:rStyle w:val="markedcontent"/>
                          <w:rFonts w:ascii="Arial" w:hAnsi="Arial" w:cs="Arial"/>
                          <w:sz w:val="24"/>
                          <w:szCs w:val="24"/>
                        </w:rPr>
                        <w:t>ANDRÉ RIBEIRO GIAMBERARDINO</w:t>
                      </w:r>
                    </w:p>
                  </w:txbxContent>
                </v:textbox>
                <w10:wrap type="square"/>
              </v:shape>
            </w:pict>
          </mc:Fallback>
        </mc:AlternateContent>
      </w:r>
    </w:p>
    <w:p w14:paraId="75F5082C" w14:textId="2F4510DC" w:rsidR="004377B5" w:rsidRPr="004377B5" w:rsidRDefault="004377B5" w:rsidP="004377B5">
      <w:pPr>
        <w:rPr>
          <w:rFonts w:ascii="Verdana" w:eastAsia="Verdana" w:hAnsi="Verdana" w:cs="Verdana"/>
        </w:rPr>
      </w:pPr>
    </w:p>
    <w:p w14:paraId="19EFFDE1" w14:textId="6DF81392" w:rsidR="004377B5" w:rsidRPr="004377B5" w:rsidRDefault="004377B5" w:rsidP="004377B5">
      <w:pPr>
        <w:rPr>
          <w:rFonts w:ascii="Verdana" w:eastAsia="Verdana" w:hAnsi="Verdana" w:cs="Verdana"/>
        </w:rPr>
      </w:pPr>
    </w:p>
    <w:p w14:paraId="2D0D7386" w14:textId="6C415977" w:rsidR="004377B5" w:rsidRPr="004377B5" w:rsidRDefault="004377B5" w:rsidP="004377B5">
      <w:pPr>
        <w:rPr>
          <w:rFonts w:ascii="Verdana" w:eastAsia="Verdana" w:hAnsi="Verdana" w:cs="Verdana"/>
        </w:rPr>
      </w:pPr>
    </w:p>
    <w:p w14:paraId="733228E0" w14:textId="48119A8A" w:rsidR="004377B5" w:rsidRPr="004377B5" w:rsidRDefault="004377B5" w:rsidP="004377B5">
      <w:pPr>
        <w:rPr>
          <w:rFonts w:ascii="Verdana" w:eastAsia="Verdana" w:hAnsi="Verdana" w:cs="Verdana"/>
        </w:rPr>
      </w:pPr>
    </w:p>
    <w:p w14:paraId="33DC72C7" w14:textId="0842E6B9" w:rsidR="004377B5" w:rsidRPr="004377B5" w:rsidRDefault="004377B5" w:rsidP="004377B5">
      <w:pPr>
        <w:rPr>
          <w:rFonts w:ascii="Verdana" w:eastAsia="Verdana" w:hAnsi="Verdana" w:cs="Verdana"/>
        </w:rPr>
      </w:pPr>
    </w:p>
    <w:p w14:paraId="515D75EF" w14:textId="4A60F34A" w:rsidR="004377B5" w:rsidRPr="004377B5" w:rsidRDefault="004377B5" w:rsidP="004377B5">
      <w:pPr>
        <w:rPr>
          <w:rFonts w:ascii="Verdana" w:eastAsia="Verdana" w:hAnsi="Verdana" w:cs="Verdana"/>
        </w:rPr>
      </w:pPr>
    </w:p>
    <w:p w14:paraId="62870248" w14:textId="19DF0660" w:rsidR="004377B5" w:rsidRDefault="004377B5" w:rsidP="004377B5">
      <w:pPr>
        <w:rPr>
          <w:rFonts w:ascii="Verdana" w:eastAsia="Verdana" w:hAnsi="Verdana" w:cs="Verdana"/>
        </w:rPr>
      </w:pPr>
      <w:r w:rsidRPr="004377B5">
        <w:rPr>
          <w:rFonts w:ascii="Arial" w:hAnsi="Arial" w:cs="Arial"/>
          <w:noProof/>
          <w:color w:val="000000"/>
          <w:sz w:val="24"/>
          <w:szCs w:val="24"/>
          <w:lang w:eastAsia="pt-BR" w:bidi="ar-SA"/>
        </w:rPr>
        <mc:AlternateContent>
          <mc:Choice Requires="wps">
            <w:drawing>
              <wp:anchor distT="45720" distB="45720" distL="114300" distR="114300" simplePos="0" relativeHeight="251663360" behindDoc="0" locked="0" layoutInCell="1" allowOverlap="1" wp14:anchorId="468580C0" wp14:editId="67C036A0">
                <wp:simplePos x="0" y="0"/>
                <wp:positionH relativeFrom="column">
                  <wp:posOffset>109855</wp:posOffset>
                </wp:positionH>
                <wp:positionV relativeFrom="paragraph">
                  <wp:posOffset>0</wp:posOffset>
                </wp:positionV>
                <wp:extent cx="2720975" cy="1404620"/>
                <wp:effectExtent l="0" t="0" r="3175"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1404620"/>
                        </a:xfrm>
                        <a:prstGeom prst="rect">
                          <a:avLst/>
                        </a:prstGeom>
                        <a:solidFill>
                          <a:srgbClr val="FFFFFF"/>
                        </a:solidFill>
                        <a:ln w="9525">
                          <a:noFill/>
                          <a:miter lim="800000"/>
                          <a:headEnd/>
                          <a:tailEnd/>
                        </a:ln>
                      </wps:spPr>
                      <wps:txbx>
                        <w:txbxContent>
                          <w:p w14:paraId="6BA89070" w14:textId="3A55049A" w:rsidR="004377B5" w:rsidRPr="004377B5" w:rsidRDefault="004377B5" w:rsidP="004377B5">
                            <w:pPr>
                              <w:rPr>
                                <w:rFonts w:ascii="Arial" w:hAnsi="Arial" w:cs="Arial"/>
                                <w:sz w:val="24"/>
                                <w:szCs w:val="24"/>
                              </w:rPr>
                            </w:pPr>
                            <w:r w:rsidRPr="004377B5">
                              <w:rPr>
                                <w:rFonts w:ascii="Arial" w:hAnsi="Arial" w:cs="Arial"/>
                                <w:sz w:val="24"/>
                                <w:szCs w:val="24"/>
                              </w:rPr>
                              <w:t>TESTEMUNHAS:</w:t>
                            </w:r>
                          </w:p>
                          <w:p w14:paraId="6A9E5B6A" w14:textId="1BEDF010" w:rsidR="004377B5" w:rsidRDefault="004377B5" w:rsidP="004377B5">
                            <w:pPr>
                              <w:pBdr>
                                <w:bottom w:val="single" w:sz="12" w:space="1" w:color="auto"/>
                              </w:pBdr>
                              <w:rPr>
                                <w:rFonts w:ascii="Arial" w:hAnsi="Arial" w:cs="Arial"/>
                                <w:sz w:val="24"/>
                                <w:szCs w:val="24"/>
                              </w:rPr>
                            </w:pPr>
                          </w:p>
                          <w:p w14:paraId="121F4D0A" w14:textId="55DB2716" w:rsidR="004377B5" w:rsidRDefault="004377B5" w:rsidP="004377B5">
                            <w:pPr>
                              <w:pBdr>
                                <w:bottom w:val="single" w:sz="12" w:space="1" w:color="auto"/>
                              </w:pBdr>
                              <w:rPr>
                                <w:rFonts w:ascii="Arial" w:hAnsi="Arial" w:cs="Arial"/>
                                <w:sz w:val="24"/>
                                <w:szCs w:val="24"/>
                              </w:rPr>
                            </w:pPr>
                          </w:p>
                          <w:p w14:paraId="53776882" w14:textId="77777777" w:rsidR="004377B5" w:rsidRPr="004377B5" w:rsidRDefault="004377B5" w:rsidP="004377B5">
                            <w:pPr>
                              <w:pBdr>
                                <w:bottom w:val="single" w:sz="12" w:space="1" w:color="auto"/>
                              </w:pBdr>
                              <w:rPr>
                                <w:rFonts w:ascii="Arial" w:hAnsi="Arial" w:cs="Arial"/>
                                <w:sz w:val="24"/>
                                <w:szCs w:val="24"/>
                              </w:rPr>
                            </w:pPr>
                          </w:p>
                          <w:p w14:paraId="7CFFFA00" w14:textId="4F7F961D" w:rsidR="004377B5" w:rsidRPr="004377B5" w:rsidRDefault="004377B5" w:rsidP="004377B5">
                            <w:pPr>
                              <w:rPr>
                                <w:rFonts w:ascii="Arial" w:hAnsi="Arial" w:cs="Arial"/>
                                <w:sz w:val="24"/>
                                <w:szCs w:val="24"/>
                              </w:rPr>
                            </w:pPr>
                            <w:r w:rsidRPr="004377B5">
                              <w:rPr>
                                <w:rFonts w:ascii="Arial" w:hAnsi="Arial" w:cs="Arial"/>
                                <w:sz w:val="24"/>
                                <w:szCs w:val="24"/>
                              </w:rPr>
                              <w:t>Nome:</w:t>
                            </w:r>
                          </w:p>
                          <w:p w14:paraId="6CAEC4C1" w14:textId="2394C01F" w:rsidR="004377B5" w:rsidRPr="004377B5" w:rsidRDefault="004377B5" w:rsidP="004377B5">
                            <w:pPr>
                              <w:rPr>
                                <w:rFonts w:ascii="Arial" w:hAnsi="Arial" w:cs="Arial"/>
                                <w:sz w:val="24"/>
                                <w:szCs w:val="24"/>
                              </w:rPr>
                            </w:pPr>
                            <w:r w:rsidRPr="004377B5">
                              <w:rPr>
                                <w:rFonts w:ascii="Arial" w:hAnsi="Arial" w:cs="Arial"/>
                                <w:sz w:val="24"/>
                                <w:szCs w:val="24"/>
                              </w:rPr>
                              <w:t>CPF: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580C0" id="_x0000_s1028" type="#_x0000_t202" style="position:absolute;margin-left:8.65pt;margin-top:0;width:21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" stroked="f">
                <v:textbox style="mso-fit-shape-to-text:t">
                  <w:txbxContent>
                    <w:p w14:paraId="6BA89070" w14:textId="3A55049A" w:rsidR="004377B5" w:rsidRPr="004377B5" w:rsidRDefault="004377B5" w:rsidP="004377B5">
                      <w:pPr>
                        <w:rPr>
                          <w:rFonts w:ascii="Arial" w:hAnsi="Arial" w:cs="Arial"/>
                          <w:sz w:val="24"/>
                          <w:szCs w:val="24"/>
                        </w:rPr>
                      </w:pPr>
                      <w:r w:rsidRPr="004377B5">
                        <w:rPr>
                          <w:rFonts w:ascii="Arial" w:hAnsi="Arial" w:cs="Arial"/>
                          <w:sz w:val="24"/>
                          <w:szCs w:val="24"/>
                        </w:rPr>
                        <w:t>TESTEMUNHAS:</w:t>
                      </w:r>
                    </w:p>
                    <w:p w14:paraId="6A9E5B6A" w14:textId="1BEDF010" w:rsidR="004377B5" w:rsidRDefault="004377B5" w:rsidP="004377B5">
                      <w:pPr>
                        <w:pBdr>
                          <w:bottom w:val="single" w:sz="12" w:space="1" w:color="auto"/>
                        </w:pBdr>
                        <w:rPr>
                          <w:rFonts w:ascii="Arial" w:hAnsi="Arial" w:cs="Arial"/>
                          <w:sz w:val="24"/>
                          <w:szCs w:val="24"/>
                        </w:rPr>
                      </w:pPr>
                    </w:p>
                    <w:p w14:paraId="121F4D0A" w14:textId="55DB2716" w:rsidR="004377B5" w:rsidRDefault="004377B5" w:rsidP="004377B5">
                      <w:pPr>
                        <w:pBdr>
                          <w:bottom w:val="single" w:sz="12" w:space="1" w:color="auto"/>
                        </w:pBdr>
                        <w:rPr>
                          <w:rFonts w:ascii="Arial" w:hAnsi="Arial" w:cs="Arial"/>
                          <w:sz w:val="24"/>
                          <w:szCs w:val="24"/>
                        </w:rPr>
                      </w:pPr>
                    </w:p>
                    <w:p w14:paraId="53776882" w14:textId="77777777" w:rsidR="004377B5" w:rsidRPr="004377B5" w:rsidRDefault="004377B5" w:rsidP="004377B5">
                      <w:pPr>
                        <w:pBdr>
                          <w:bottom w:val="single" w:sz="12" w:space="1" w:color="auto"/>
                        </w:pBdr>
                        <w:rPr>
                          <w:rFonts w:ascii="Arial" w:hAnsi="Arial" w:cs="Arial"/>
                          <w:sz w:val="24"/>
                          <w:szCs w:val="24"/>
                        </w:rPr>
                      </w:pPr>
                    </w:p>
                    <w:p w14:paraId="7CFFFA00" w14:textId="4F7F961D" w:rsidR="004377B5" w:rsidRPr="004377B5" w:rsidRDefault="004377B5" w:rsidP="004377B5">
                      <w:pPr>
                        <w:rPr>
                          <w:rFonts w:ascii="Arial" w:hAnsi="Arial" w:cs="Arial"/>
                          <w:sz w:val="24"/>
                          <w:szCs w:val="24"/>
                        </w:rPr>
                      </w:pPr>
                      <w:r w:rsidRPr="004377B5">
                        <w:rPr>
                          <w:rFonts w:ascii="Arial" w:hAnsi="Arial" w:cs="Arial"/>
                          <w:sz w:val="24"/>
                          <w:szCs w:val="24"/>
                        </w:rPr>
                        <w:t>Nome:</w:t>
                      </w:r>
                    </w:p>
                    <w:p w14:paraId="6CAEC4C1" w14:textId="2394C01F" w:rsidR="004377B5" w:rsidRPr="004377B5" w:rsidRDefault="004377B5" w:rsidP="004377B5">
                      <w:pPr>
                        <w:rPr>
                          <w:rFonts w:ascii="Arial" w:hAnsi="Arial" w:cs="Arial"/>
                          <w:sz w:val="24"/>
                          <w:szCs w:val="24"/>
                        </w:rPr>
                      </w:pPr>
                      <w:r w:rsidRPr="004377B5">
                        <w:rPr>
                          <w:rFonts w:ascii="Arial" w:hAnsi="Arial" w:cs="Arial"/>
                          <w:sz w:val="24"/>
                          <w:szCs w:val="24"/>
                        </w:rPr>
                        <w:t>CPF:</w:t>
                      </w:r>
                    </w:p>
                  </w:txbxContent>
                </v:textbox>
                <w10:wrap type="square"/>
              </v:shape>
            </w:pict>
          </mc:Fallback>
        </mc:AlternateContent>
      </w:r>
    </w:p>
    <w:p w14:paraId="7CBAA2B1" w14:textId="1C04573C" w:rsidR="004377B5" w:rsidRPr="004377B5" w:rsidRDefault="004377B5" w:rsidP="004377B5">
      <w:pPr>
        <w:tabs>
          <w:tab w:val="left" w:pos="3444"/>
        </w:tabs>
        <w:rPr>
          <w:rFonts w:ascii="Verdana" w:eastAsia="Verdana" w:hAnsi="Verdana" w:cs="Verdana"/>
        </w:rPr>
      </w:pPr>
      <w:r w:rsidRPr="004377B5">
        <w:rPr>
          <w:rFonts w:ascii="Verdana" w:eastAsia="Verdana" w:hAnsi="Verdana" w:cs="Verdana"/>
          <w:noProof/>
        </w:rPr>
        <mc:AlternateContent>
          <mc:Choice Requires="wps">
            <w:drawing>
              <wp:anchor distT="45720" distB="45720" distL="114300" distR="114300" simplePos="0" relativeHeight="251665408" behindDoc="0" locked="0" layoutInCell="1" allowOverlap="1" wp14:anchorId="71ECD831" wp14:editId="062D2138">
                <wp:simplePos x="0" y="0"/>
                <wp:positionH relativeFrom="column">
                  <wp:posOffset>3101975</wp:posOffset>
                </wp:positionH>
                <wp:positionV relativeFrom="paragraph">
                  <wp:posOffset>363220</wp:posOffset>
                </wp:positionV>
                <wp:extent cx="2632075" cy="664210"/>
                <wp:effectExtent l="0" t="0" r="0" b="254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664210"/>
                        </a:xfrm>
                        <a:prstGeom prst="rect">
                          <a:avLst/>
                        </a:prstGeom>
                        <a:solidFill>
                          <a:srgbClr val="FFFFFF"/>
                        </a:solidFill>
                        <a:ln w="9525">
                          <a:noFill/>
                          <a:miter lim="800000"/>
                          <a:headEnd/>
                          <a:tailEnd/>
                        </a:ln>
                      </wps:spPr>
                      <wps:txbx>
                        <w:txbxContent>
                          <w:p w14:paraId="0FF6DC89" w14:textId="77777777" w:rsidR="004377B5" w:rsidRPr="004377B5" w:rsidRDefault="004377B5" w:rsidP="004377B5">
                            <w:pPr>
                              <w:pBdr>
                                <w:bottom w:val="single" w:sz="12" w:space="1" w:color="auto"/>
                              </w:pBdr>
                              <w:rPr>
                                <w:rFonts w:ascii="Arial" w:hAnsi="Arial" w:cs="Arial"/>
                                <w:sz w:val="24"/>
                                <w:szCs w:val="24"/>
                              </w:rPr>
                            </w:pPr>
                          </w:p>
                          <w:p w14:paraId="0C7732F0" w14:textId="77777777" w:rsidR="004377B5" w:rsidRPr="004377B5" w:rsidRDefault="004377B5" w:rsidP="004377B5">
                            <w:pPr>
                              <w:rPr>
                                <w:rFonts w:ascii="Arial" w:hAnsi="Arial" w:cs="Arial"/>
                                <w:sz w:val="24"/>
                                <w:szCs w:val="24"/>
                              </w:rPr>
                            </w:pPr>
                            <w:r w:rsidRPr="004377B5">
                              <w:rPr>
                                <w:rFonts w:ascii="Arial" w:hAnsi="Arial" w:cs="Arial"/>
                                <w:sz w:val="24"/>
                                <w:szCs w:val="24"/>
                              </w:rPr>
                              <w:t>Nome:</w:t>
                            </w:r>
                          </w:p>
                          <w:p w14:paraId="53E9D962" w14:textId="77777777" w:rsidR="004377B5" w:rsidRPr="004377B5" w:rsidRDefault="004377B5" w:rsidP="004377B5">
                            <w:pPr>
                              <w:rPr>
                                <w:rFonts w:ascii="Arial" w:hAnsi="Arial" w:cs="Arial"/>
                                <w:sz w:val="24"/>
                                <w:szCs w:val="24"/>
                              </w:rPr>
                            </w:pPr>
                            <w:r w:rsidRPr="004377B5">
                              <w:rPr>
                                <w:rFonts w:ascii="Arial" w:hAnsi="Arial" w:cs="Arial"/>
                                <w:sz w:val="24"/>
                                <w:szCs w:val="24"/>
                              </w:rPr>
                              <w:t>CPF:</w:t>
                            </w:r>
                          </w:p>
                          <w:p w14:paraId="26F12430" w14:textId="6C18D6D7" w:rsidR="004377B5" w:rsidRDefault="00437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CD831" id="_x0000_s1029" type="#_x0000_t202" style="position:absolute;margin-left:244.25pt;margin-top:28.6pt;width:207.25pt;height:52.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" stroked="f">
                <v:textbox>
                  <w:txbxContent>
                    <w:p w14:paraId="0FF6DC89" w14:textId="77777777" w:rsidR="004377B5" w:rsidRPr="004377B5" w:rsidRDefault="004377B5" w:rsidP="004377B5">
                      <w:pPr>
                        <w:pBdr>
                          <w:bottom w:val="single" w:sz="12" w:space="1" w:color="auto"/>
                        </w:pBdr>
                        <w:rPr>
                          <w:rFonts w:ascii="Arial" w:hAnsi="Arial" w:cs="Arial"/>
                          <w:sz w:val="24"/>
                          <w:szCs w:val="24"/>
                        </w:rPr>
                      </w:pPr>
                    </w:p>
                    <w:p w14:paraId="0C7732F0" w14:textId="77777777" w:rsidR="004377B5" w:rsidRPr="004377B5" w:rsidRDefault="004377B5" w:rsidP="004377B5">
                      <w:pPr>
                        <w:rPr>
                          <w:rFonts w:ascii="Arial" w:hAnsi="Arial" w:cs="Arial"/>
                          <w:sz w:val="24"/>
                          <w:szCs w:val="24"/>
                        </w:rPr>
                      </w:pPr>
                      <w:r w:rsidRPr="004377B5">
                        <w:rPr>
                          <w:rFonts w:ascii="Arial" w:hAnsi="Arial" w:cs="Arial"/>
                          <w:sz w:val="24"/>
                          <w:szCs w:val="24"/>
                        </w:rPr>
                        <w:t>Nome:</w:t>
                      </w:r>
                    </w:p>
                    <w:p w14:paraId="53E9D962" w14:textId="77777777" w:rsidR="004377B5" w:rsidRPr="004377B5" w:rsidRDefault="004377B5" w:rsidP="004377B5">
                      <w:pPr>
                        <w:rPr>
                          <w:rFonts w:ascii="Arial" w:hAnsi="Arial" w:cs="Arial"/>
                          <w:sz w:val="24"/>
                          <w:szCs w:val="24"/>
                        </w:rPr>
                      </w:pPr>
                      <w:r w:rsidRPr="004377B5">
                        <w:rPr>
                          <w:rFonts w:ascii="Arial" w:hAnsi="Arial" w:cs="Arial"/>
                          <w:sz w:val="24"/>
                          <w:szCs w:val="24"/>
                        </w:rPr>
                        <w:t>CPF:</w:t>
                      </w:r>
                    </w:p>
                    <w:p w14:paraId="26F12430" w14:textId="6C18D6D7" w:rsidR="004377B5" w:rsidRDefault="004377B5"/>
                  </w:txbxContent>
                </v:textbox>
                <w10:wrap type="square"/>
              </v:shape>
            </w:pict>
          </mc:Fallback>
        </mc:AlternateContent>
      </w:r>
      <w:r>
        <w:rPr>
          <w:rFonts w:ascii="Verdana" w:eastAsia="Verdana" w:hAnsi="Verdana" w:cs="Verdana"/>
        </w:rPr>
        <w:tab/>
      </w:r>
    </w:p>
    <w:sectPr w:rsidR="004377B5" w:rsidRPr="004377B5">
      <w:headerReference w:type="even" r:id="rId9"/>
      <w:headerReference w:type="default" r:id="rId10"/>
      <w:footerReference w:type="even" r:id="rId11"/>
      <w:footerReference w:type="default" r:id="rId12"/>
      <w:headerReference w:type="first" r:id="rId13"/>
      <w:footerReference w:type="first" r:id="rId14"/>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8B5E" w14:textId="77777777" w:rsidR="00831D50" w:rsidRDefault="00DB7489">
      <w:r>
        <w:separator/>
      </w:r>
    </w:p>
  </w:endnote>
  <w:endnote w:type="continuationSeparator" w:id="0">
    <w:p w14:paraId="4E5FAA63" w14:textId="77777777" w:rsidR="00831D50" w:rsidRDefault="00DB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5D7" w14:textId="77777777" w:rsidR="00281E44" w:rsidRDefault="00281E4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0BD9" w14:textId="77777777" w:rsidR="006F3909" w:rsidRDefault="006F3909">
    <w:pPr>
      <w:pStyle w:val="LO-normal"/>
      <w:tabs>
        <w:tab w:val="center" w:pos="4419"/>
        <w:tab w:val="right" w:pos="8838"/>
      </w:tabs>
    </w:pPr>
  </w:p>
  <w:p w14:paraId="6FA27412" w14:textId="77777777" w:rsidR="006F3909" w:rsidRDefault="006F3909">
    <w:pPr>
      <w:pStyle w:val="LO-normal"/>
      <w:tabs>
        <w:tab w:val="center" w:pos="4419"/>
        <w:tab w:val="right" w:pos="8838"/>
      </w:tabs>
      <w:rPr>
        <w:rFonts w:eastAsia="Times New Roman" w:cs="Times New Roman"/>
        <w:color w:val="000000"/>
        <w:sz w:val="2"/>
        <w:szCs w:val="2"/>
      </w:rPr>
    </w:pPr>
  </w:p>
  <w:p w14:paraId="464BDAA3" w14:textId="77777777" w:rsidR="006F3909" w:rsidRDefault="006F3909">
    <w:pPr>
      <w:pStyle w:val="LO-normal"/>
      <w:tabs>
        <w:tab w:val="center" w:pos="4419"/>
        <w:tab w:val="right" w:pos="8838"/>
      </w:tabs>
      <w:rPr>
        <w:rFonts w:eastAsia="Times New Roman" w:cs="Times New Roman"/>
        <w:color w:val="000000"/>
      </w:rPr>
    </w:pPr>
  </w:p>
  <w:p w14:paraId="670F820B" w14:textId="77777777" w:rsidR="006F3909" w:rsidRDefault="006F3909">
    <w:pPr>
      <w:pStyle w:val="LO-normal"/>
      <w:tabs>
        <w:tab w:val="center" w:pos="4419"/>
        <w:tab w:val="right" w:pos="8838"/>
      </w:tabs>
      <w:rPr>
        <w:rFonts w:eastAsia="Times New Roman" w:cs="Times New Roman"/>
        <w:color w:val="000000"/>
      </w:rPr>
    </w:pPr>
  </w:p>
  <w:p w14:paraId="58FCD03D" w14:textId="77777777" w:rsidR="006F3909" w:rsidRDefault="006F3909">
    <w:pPr>
      <w:pStyle w:val="LO-normal"/>
      <w:tabs>
        <w:tab w:val="center" w:pos="4419"/>
        <w:tab w:val="right" w:pos="8838"/>
      </w:tabs>
      <w:rPr>
        <w:rFonts w:eastAsia="Times New Roman" w:cs="Times New Roman"/>
        <w:color w:val="000000"/>
      </w:rPr>
    </w:pPr>
  </w:p>
  <w:p w14:paraId="75CD91BE" w14:textId="77777777" w:rsidR="006F3909" w:rsidRDefault="006F3909">
    <w:pPr>
      <w:pStyle w:val="LO-normal"/>
      <w:tabs>
        <w:tab w:val="center" w:pos="4419"/>
        <w:tab w:val="right" w:pos="8838"/>
      </w:tabs>
      <w:rPr>
        <w:rFonts w:eastAsia="Times New Roman" w:cs="Times New Roman"/>
        <w:color w:val="000000"/>
      </w:rPr>
    </w:pPr>
  </w:p>
  <w:p w14:paraId="6A5D2134" w14:textId="77777777" w:rsidR="006F3909" w:rsidRDefault="00DB7489">
    <w:pPr>
      <w:pStyle w:val="LO-normal"/>
      <w:tabs>
        <w:tab w:val="center" w:pos="4419"/>
        <w:tab w:val="right" w:pos="8838"/>
      </w:tabs>
      <w:rPr>
        <w:rFonts w:eastAsia="Times New Roman" w:cs="Times New Roman"/>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F5F5" w14:textId="77777777" w:rsidR="00281E44" w:rsidRDefault="00281E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AF5D" w14:textId="77777777" w:rsidR="00831D50" w:rsidRDefault="00DB7489">
      <w:r>
        <w:separator/>
      </w:r>
    </w:p>
  </w:footnote>
  <w:footnote w:type="continuationSeparator" w:id="0">
    <w:p w14:paraId="0077F33C" w14:textId="77777777" w:rsidR="00831D50" w:rsidRDefault="00DB7489">
      <w:r>
        <w:continuationSeparator/>
      </w:r>
    </w:p>
  </w:footnote>
  <w:footnote w:id="1">
    <w:p w14:paraId="00536DF9" w14:textId="77777777" w:rsidR="006F3909" w:rsidRDefault="00DB7489">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14:paraId="078031B7" w14:textId="48FF45C9" w:rsidR="000E1FA5" w:rsidRDefault="000E1FA5">
      <w:pPr>
        <w:pStyle w:val="Textodenotaderodap"/>
      </w:pPr>
      <w:r>
        <w:rPr>
          <w:rStyle w:val="Refdenotaderodap"/>
        </w:rPr>
        <w:t>1</w:t>
      </w:r>
      <w:r>
        <w:t xml:space="preserve"> </w:t>
      </w:r>
      <w:r>
        <w:rPr>
          <w:rFonts w:ascii="Arial" w:hAnsi="Arial"/>
          <w:lang w:eastAsia="pt-BR" w:bidi="ar-SA"/>
        </w:rPr>
        <w:t>A data da assinatura será a data em que a CONTRATANTE realizou a assinatura 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13AC" w14:textId="77777777" w:rsidR="00281E44" w:rsidRDefault="00281E4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5D06" w14:textId="77777777" w:rsidR="006F3909" w:rsidRDefault="00DB7489">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F34C17">
      <w:rPr>
        <w:noProof/>
      </w:rPr>
      <w:t>1</w:t>
    </w:r>
    <w:r>
      <w:fldChar w:fldCharType="end"/>
    </w:r>
    <w:r>
      <w:rPr>
        <w:color w:val="000000"/>
      </w:rPr>
      <w:t xml:space="preserve"> de </w:t>
    </w:r>
    <w:r>
      <w:fldChar w:fldCharType="begin"/>
    </w:r>
    <w:r>
      <w:instrText>NUMPAGES</w:instrText>
    </w:r>
    <w:r>
      <w:fldChar w:fldCharType="separate"/>
    </w:r>
    <w:r w:rsidR="00F34C17">
      <w:rPr>
        <w:noProof/>
      </w:rPr>
      <w:t>2</w:t>
    </w:r>
    <w:r>
      <w:fldChar w:fldCharType="end"/>
    </w:r>
  </w:p>
  <w:p w14:paraId="51DF8D24" w14:textId="77777777" w:rsidR="006F3909" w:rsidRDefault="00DB7489">
    <w:pPr>
      <w:pStyle w:val="LO-normal"/>
      <w:tabs>
        <w:tab w:val="center" w:pos="4419"/>
        <w:tab w:val="right" w:pos="8838"/>
      </w:tabs>
      <w:jc w:val="center"/>
    </w:pPr>
    <w:r>
      <w:rPr>
        <w:noProof/>
      </w:rPr>
      <w:drawing>
        <wp:inline distT="0" distB="0" distL="0" distR="0" wp14:anchorId="0CB14D27" wp14:editId="08E97C55">
          <wp:extent cx="1819275" cy="7537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08366F61" w14:textId="77777777" w:rsidR="006F3909" w:rsidRDefault="006F3909">
    <w:pPr>
      <w:pStyle w:val="LO-normal"/>
      <w:tabs>
        <w:tab w:val="center" w:pos="4419"/>
        <w:tab w:val="right" w:pos="8838"/>
      </w:tabs>
      <w:jc w:val="center"/>
      <w:rPr>
        <w:rFonts w:eastAsia="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BF59" w14:textId="77777777" w:rsidR="00281E44" w:rsidRDefault="00281E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3359E"/>
    <w:multiLevelType w:val="multilevel"/>
    <w:tmpl w:val="470C250E"/>
    <w:lvl w:ilvl="0">
      <w:start w:val="1"/>
      <w:numFmt w:val="decimal"/>
      <w:lvlText w:val="%1."/>
      <w:lvlJc w:val="left"/>
      <w:pPr>
        <w:ind w:left="1211"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88136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909"/>
    <w:rsid w:val="00004752"/>
    <w:rsid w:val="00006275"/>
    <w:rsid w:val="000159FC"/>
    <w:rsid w:val="00021CBF"/>
    <w:rsid w:val="00054127"/>
    <w:rsid w:val="00083EB1"/>
    <w:rsid w:val="0009182D"/>
    <w:rsid w:val="00092EE0"/>
    <w:rsid w:val="000B1816"/>
    <w:rsid w:val="000E1FA5"/>
    <w:rsid w:val="000F0A73"/>
    <w:rsid w:val="00155160"/>
    <w:rsid w:val="00165C90"/>
    <w:rsid w:val="00166C52"/>
    <w:rsid w:val="001F7EB3"/>
    <w:rsid w:val="00281E44"/>
    <w:rsid w:val="00282502"/>
    <w:rsid w:val="00301C92"/>
    <w:rsid w:val="0031019B"/>
    <w:rsid w:val="00326CE0"/>
    <w:rsid w:val="003D67E0"/>
    <w:rsid w:val="003F33FA"/>
    <w:rsid w:val="003F45A8"/>
    <w:rsid w:val="004377B5"/>
    <w:rsid w:val="00472D1E"/>
    <w:rsid w:val="00490E20"/>
    <w:rsid w:val="004C7E01"/>
    <w:rsid w:val="005209CD"/>
    <w:rsid w:val="00526A67"/>
    <w:rsid w:val="005417FD"/>
    <w:rsid w:val="005856E3"/>
    <w:rsid w:val="006216EC"/>
    <w:rsid w:val="006F3909"/>
    <w:rsid w:val="00735467"/>
    <w:rsid w:val="00750C7F"/>
    <w:rsid w:val="007850AD"/>
    <w:rsid w:val="007C7949"/>
    <w:rsid w:val="0080653B"/>
    <w:rsid w:val="00807D5A"/>
    <w:rsid w:val="00822580"/>
    <w:rsid w:val="00831D50"/>
    <w:rsid w:val="008529EC"/>
    <w:rsid w:val="00867F8F"/>
    <w:rsid w:val="00871467"/>
    <w:rsid w:val="00890E43"/>
    <w:rsid w:val="008F3457"/>
    <w:rsid w:val="00964956"/>
    <w:rsid w:val="009848FB"/>
    <w:rsid w:val="009B2B9B"/>
    <w:rsid w:val="009B3ED9"/>
    <w:rsid w:val="009D3EDE"/>
    <w:rsid w:val="009E3D06"/>
    <w:rsid w:val="009E5413"/>
    <w:rsid w:val="009F1399"/>
    <w:rsid w:val="00A2057F"/>
    <w:rsid w:val="00A242CB"/>
    <w:rsid w:val="00A3137B"/>
    <w:rsid w:val="00A43494"/>
    <w:rsid w:val="00A53C45"/>
    <w:rsid w:val="00A576C5"/>
    <w:rsid w:val="00AB713B"/>
    <w:rsid w:val="00B251C4"/>
    <w:rsid w:val="00B312AE"/>
    <w:rsid w:val="00B42C11"/>
    <w:rsid w:val="00B7064A"/>
    <w:rsid w:val="00B70B77"/>
    <w:rsid w:val="00B817B5"/>
    <w:rsid w:val="00BC4EF6"/>
    <w:rsid w:val="00BD6E29"/>
    <w:rsid w:val="00BE2C10"/>
    <w:rsid w:val="00BF36E8"/>
    <w:rsid w:val="00BF5529"/>
    <w:rsid w:val="00C03B64"/>
    <w:rsid w:val="00C52EA7"/>
    <w:rsid w:val="00C622FC"/>
    <w:rsid w:val="00C63776"/>
    <w:rsid w:val="00C96238"/>
    <w:rsid w:val="00CC631D"/>
    <w:rsid w:val="00CE5C57"/>
    <w:rsid w:val="00D05034"/>
    <w:rsid w:val="00D41D6D"/>
    <w:rsid w:val="00DB192A"/>
    <w:rsid w:val="00DB7489"/>
    <w:rsid w:val="00E07047"/>
    <w:rsid w:val="00E23906"/>
    <w:rsid w:val="00E32CC9"/>
    <w:rsid w:val="00E42381"/>
    <w:rsid w:val="00E42F5D"/>
    <w:rsid w:val="00EE16B2"/>
    <w:rsid w:val="00F27186"/>
    <w:rsid w:val="00F34C17"/>
    <w:rsid w:val="00F61189"/>
    <w:rsid w:val="00FB7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BAA8D5"/>
  <w15:docId w15:val="{D1B9EC44-8AD7-40CF-BA23-99EAD767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paragraph" w:styleId="SemEspaamento">
    <w:name w:val="No Spacing"/>
    <w:link w:val="SemEspaamentoChar"/>
    <w:uiPriority w:val="1"/>
    <w:qFormat/>
    <w:rsid w:val="00004752"/>
    <w:pPr>
      <w:spacing w:before="120"/>
    </w:pPr>
    <w:rPr>
      <w:rFonts w:ascii="Calibri" w:eastAsia="Calibri" w:hAnsi="Calibri" w:cs="Calibri"/>
      <w:sz w:val="22"/>
      <w:szCs w:val="22"/>
    </w:rPr>
  </w:style>
  <w:style w:type="paragraph" w:customStyle="1" w:styleId="subitem2">
    <w:name w:val="subitem 2"/>
    <w:basedOn w:val="SemEspaamento"/>
    <w:link w:val="subitem2Char"/>
    <w:qFormat/>
    <w:rsid w:val="00004752"/>
    <w:pPr>
      <w:numPr>
        <w:ilvl w:val="2"/>
        <w:numId w:val="1"/>
      </w:numPr>
      <w:pBdr>
        <w:top w:val="nil"/>
        <w:left w:val="nil"/>
        <w:bottom w:val="nil"/>
        <w:right w:val="nil"/>
        <w:between w:val="nil"/>
      </w:pBdr>
      <w:spacing w:line="300" w:lineRule="exact"/>
      <w:jc w:val="both"/>
    </w:pPr>
    <w:rPr>
      <w:sz w:val="24"/>
    </w:rPr>
  </w:style>
  <w:style w:type="paragraph" w:customStyle="1" w:styleId="Subitem1">
    <w:name w:val="Subitem 1"/>
    <w:basedOn w:val="Normal"/>
    <w:qFormat/>
    <w:rsid w:val="00004752"/>
    <w:pPr>
      <w:numPr>
        <w:ilvl w:val="1"/>
        <w:numId w:val="1"/>
      </w:numPr>
      <w:pBdr>
        <w:top w:val="nil"/>
        <w:left w:val="nil"/>
        <w:bottom w:val="nil"/>
        <w:right w:val="nil"/>
        <w:between w:val="nil"/>
      </w:pBdr>
      <w:suppressAutoHyphens w:val="0"/>
      <w:spacing w:before="120" w:line="276" w:lineRule="auto"/>
      <w:ind w:left="0" w:firstLine="0"/>
      <w:jc w:val="both"/>
    </w:pPr>
    <w:rPr>
      <w:rFonts w:eastAsia="Calibri"/>
      <w:sz w:val="24"/>
      <w:szCs w:val="22"/>
      <w:lang w:eastAsia="pt-BR" w:bidi="ar-SA"/>
    </w:rPr>
  </w:style>
  <w:style w:type="character" w:customStyle="1" w:styleId="SemEspaamentoChar">
    <w:name w:val="Sem Espaçamento Char"/>
    <w:basedOn w:val="Fontepargpadro"/>
    <w:link w:val="SemEspaamento"/>
    <w:uiPriority w:val="1"/>
    <w:rsid w:val="00004752"/>
    <w:rPr>
      <w:rFonts w:ascii="Calibri" w:eastAsia="Calibri" w:hAnsi="Calibri" w:cs="Calibri"/>
      <w:sz w:val="22"/>
      <w:szCs w:val="22"/>
    </w:rPr>
  </w:style>
  <w:style w:type="character" w:customStyle="1" w:styleId="subitem2Char">
    <w:name w:val="subitem 2 Char"/>
    <w:basedOn w:val="SemEspaamentoChar"/>
    <w:link w:val="subitem2"/>
    <w:rsid w:val="00004752"/>
    <w:rPr>
      <w:rFonts w:ascii="Calibri" w:eastAsia="Calibri" w:hAnsi="Calibri" w:cs="Calibri"/>
      <w:sz w:val="24"/>
      <w:szCs w:val="22"/>
    </w:rPr>
  </w:style>
  <w:style w:type="character" w:styleId="Refdenotaderodap">
    <w:name w:val="footnote reference"/>
    <w:basedOn w:val="Fontepargpadro"/>
    <w:uiPriority w:val="99"/>
    <w:semiHidden/>
    <w:unhideWhenUsed/>
    <w:rsid w:val="000E1FA5"/>
    <w:rPr>
      <w:vertAlign w:val="superscript"/>
    </w:rPr>
  </w:style>
  <w:style w:type="character" w:customStyle="1" w:styleId="markedcontent">
    <w:name w:val="markedcontent"/>
    <w:basedOn w:val="Fontepargpadro"/>
    <w:rsid w:val="0043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5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C9isJhv2dQ2aT9C4yf3vWhmnEVQ==">AMUW2mUUFigcmGGkA2TaJg67dGtyaFPGwv3FXWcdcZU0bwXZH4r3WTsSk9P1Ujof+fvaTHPaUBMh6g33NvUmW70btD1xUNy33mxIamK4qro4Sh5t1RtlP9fGVPHN8Rho/dFULXKgjAAMs1+fiddmY/r5igJYHEX3HTEpGCJ4QJwto0Xw6qEnH0V6hmpESKSYrlftmuTC4Y/EYWe72lAxC0VDuM14bR+u2A==</go:docsCustomData>
</go:gDocsCustomXmlDataStorage>
</file>

<file path=customXml/itemProps1.xml><?xml version="1.0" encoding="utf-8"?>
<ds:datastoreItem xmlns:ds="http://schemas.openxmlformats.org/officeDocument/2006/customXml" ds:itemID="{1BCDFAAA-E9A4-476C-8B6F-9CF2DECFF6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14916</Words>
  <Characters>80551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Nelson Cavalaro Junior</cp:lastModifiedBy>
  <cp:revision>2</cp:revision>
  <cp:lastPrinted>2022-10-03T17:32:00Z</cp:lastPrinted>
  <dcterms:created xsi:type="dcterms:W3CDTF">2022-10-05T13:37:00Z</dcterms:created>
  <dcterms:modified xsi:type="dcterms:W3CDTF">2022-10-05T13:37:00Z</dcterms:modified>
</cp:coreProperties>
</file>