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CA3A" w14:textId="3C529002" w:rsidR="0091082B" w:rsidRDefault="0091082B">
      <w:pPr>
        <w:pStyle w:val="LO-normal"/>
        <w:spacing w:line="276" w:lineRule="auto"/>
        <w:rPr>
          <w:rFonts w:ascii="Verdana" w:eastAsia="Verdana" w:hAnsi="Verdana" w:cs="Verdana"/>
        </w:rPr>
      </w:pPr>
    </w:p>
    <w:p w14:paraId="38600CDC" w14:textId="635D7745" w:rsidR="002C07FF" w:rsidRPr="00701BA1" w:rsidRDefault="00517AF5" w:rsidP="002C07FF">
      <w:pPr>
        <w:jc w:val="center"/>
        <w:rPr>
          <w:rFonts w:ascii="Arial" w:eastAsia="Arial" w:hAnsi="Arial" w:cs="Arial"/>
          <w:b/>
          <w:sz w:val="24"/>
          <w:szCs w:val="24"/>
        </w:rPr>
      </w:pPr>
      <w:r>
        <w:rPr>
          <w:rFonts w:ascii="Arial" w:eastAsia="Arial" w:hAnsi="Arial" w:cs="Arial"/>
          <w:b/>
          <w:sz w:val="24"/>
          <w:szCs w:val="24"/>
        </w:rPr>
        <w:t xml:space="preserve">ANEXO I - </w:t>
      </w:r>
      <w:r w:rsidR="002C07FF" w:rsidRPr="00701BA1">
        <w:rPr>
          <w:rFonts w:ascii="Arial" w:eastAsia="Arial" w:hAnsi="Arial" w:cs="Arial"/>
          <w:b/>
          <w:sz w:val="24"/>
          <w:szCs w:val="24"/>
        </w:rPr>
        <w:t>TERMO DE REFERÊNCIA</w:t>
      </w:r>
    </w:p>
    <w:p w14:paraId="57DA151C" w14:textId="77777777" w:rsidR="002C07FF" w:rsidRPr="00701BA1" w:rsidRDefault="002C07FF" w:rsidP="002C07FF">
      <w:pPr>
        <w:pStyle w:val="SemEspaamento"/>
        <w:rPr>
          <w:sz w:val="24"/>
          <w:szCs w:val="24"/>
        </w:rPr>
      </w:pPr>
    </w:p>
    <w:p w14:paraId="6468AE0F"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DO OBJETO</w:t>
      </w:r>
    </w:p>
    <w:p w14:paraId="1EEA5BF4"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Constituição de Sistema de Registro de Preços, para futura e eventual aquisição de embaladores de guarda-chuvas e respectivos refis compatíveis, para a Defensoria Pública do Estado do Paraná.</w:t>
      </w:r>
    </w:p>
    <w:p w14:paraId="1FD665B3" w14:textId="77777777" w:rsidR="002C07FF" w:rsidRPr="00701BA1" w:rsidRDefault="002C07FF" w:rsidP="002C07FF">
      <w:pPr>
        <w:rPr>
          <w:sz w:val="24"/>
          <w:szCs w:val="24"/>
        </w:rPr>
      </w:pPr>
    </w:p>
    <w:p w14:paraId="7F08577E" w14:textId="31EAC6B6"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DO DETALHAMENTO DO OBJETO</w:t>
      </w:r>
      <w:r w:rsidR="004540EF">
        <w:rPr>
          <w:rFonts w:ascii="Arial" w:eastAsia="Arial" w:hAnsi="Arial" w:cs="Arial"/>
          <w:b/>
          <w:sz w:val="24"/>
          <w:szCs w:val="24"/>
        </w:rPr>
        <w:t>, DO QUANTITATIVO E DOS VALORES MÁXIMOS</w:t>
      </w:r>
      <w:r w:rsidRPr="00701BA1">
        <w:rPr>
          <w:rFonts w:ascii="Arial" w:eastAsia="Arial" w:hAnsi="Arial" w:cs="Arial"/>
          <w:b/>
          <w:sz w:val="24"/>
          <w:szCs w:val="24"/>
        </w:rPr>
        <w:t xml:space="preserve"> </w:t>
      </w:r>
    </w:p>
    <w:p w14:paraId="7E118A4F" w14:textId="7440FB09" w:rsidR="002C07FF"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Constituição de Sistema de Registro de Preços, para futura e eventual aquisição de embaladores de guarda-chuvas e respectivos refis compatíveis, para a Defensoria Pública do Estado do Paraná, conforme requisitos deste documento.</w:t>
      </w:r>
    </w:p>
    <w:p w14:paraId="7BEB7B35" w14:textId="77777777" w:rsidR="004540EF" w:rsidRPr="00701BA1" w:rsidRDefault="004540EF" w:rsidP="004540EF">
      <w:pPr>
        <w:pBdr>
          <w:top w:val="nil"/>
          <w:left w:val="nil"/>
          <w:bottom w:val="nil"/>
          <w:right w:val="nil"/>
          <w:between w:val="nil"/>
        </w:pBdr>
        <w:suppressAutoHyphens w:val="0"/>
        <w:spacing w:before="120"/>
        <w:jc w:val="both"/>
        <w:rPr>
          <w:rFonts w:ascii="Arial" w:eastAsia="Arial" w:hAnsi="Arial" w:cs="Arial"/>
          <w:sz w:val="24"/>
          <w:szCs w:val="24"/>
        </w:rPr>
      </w:pPr>
    </w:p>
    <w:tbl>
      <w:tblPr>
        <w:tblW w:w="9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524"/>
        <w:gridCol w:w="4252"/>
        <w:gridCol w:w="1559"/>
        <w:gridCol w:w="2402"/>
      </w:tblGrid>
      <w:tr w:rsidR="009B2BED" w:rsidRPr="00701BA1" w14:paraId="0D120FCE" w14:textId="77777777" w:rsidTr="001D69C9">
        <w:trPr>
          <w:cantSplit/>
          <w:trHeight w:val="958"/>
        </w:trPr>
        <w:tc>
          <w:tcPr>
            <w:tcW w:w="469" w:type="dxa"/>
            <w:shd w:val="clear" w:color="auto" w:fill="BFBFBF" w:themeFill="background1" w:themeFillShade="BF"/>
            <w:textDirection w:val="btLr"/>
            <w:vAlign w:val="center"/>
          </w:tcPr>
          <w:p w14:paraId="0852BFA6" w14:textId="77777777" w:rsidR="009B2BED" w:rsidRPr="00701BA1" w:rsidRDefault="009B2BED" w:rsidP="001D69C9">
            <w:pPr>
              <w:ind w:left="113" w:right="113"/>
              <w:jc w:val="center"/>
              <w:rPr>
                <w:rFonts w:ascii="Arial" w:eastAsia="Arial" w:hAnsi="Arial" w:cs="Arial"/>
                <w:b/>
                <w:sz w:val="24"/>
                <w:szCs w:val="24"/>
              </w:rPr>
            </w:pPr>
            <w:r w:rsidRPr="00701BA1">
              <w:rPr>
                <w:rFonts w:ascii="Arial" w:eastAsia="Arial" w:hAnsi="Arial" w:cs="Arial"/>
                <w:b/>
                <w:sz w:val="24"/>
                <w:szCs w:val="24"/>
              </w:rPr>
              <w:t>LOTE</w:t>
            </w:r>
          </w:p>
        </w:tc>
        <w:tc>
          <w:tcPr>
            <w:tcW w:w="524" w:type="dxa"/>
            <w:shd w:val="clear" w:color="auto" w:fill="BFBFBF" w:themeFill="background1" w:themeFillShade="BF"/>
            <w:textDirection w:val="btLr"/>
            <w:vAlign w:val="center"/>
          </w:tcPr>
          <w:p w14:paraId="33D40F1D" w14:textId="1119EA2F" w:rsidR="009B2BED" w:rsidRPr="00701BA1" w:rsidRDefault="009B2BED" w:rsidP="001D69C9">
            <w:pPr>
              <w:ind w:left="113" w:right="113"/>
              <w:jc w:val="center"/>
              <w:rPr>
                <w:rFonts w:ascii="Arial" w:eastAsia="Arial" w:hAnsi="Arial" w:cs="Arial"/>
                <w:b/>
                <w:sz w:val="24"/>
                <w:szCs w:val="24"/>
              </w:rPr>
            </w:pPr>
            <w:r>
              <w:rPr>
                <w:rFonts w:ascii="Arial" w:eastAsia="Arial" w:hAnsi="Arial" w:cs="Arial"/>
                <w:b/>
                <w:sz w:val="24"/>
                <w:szCs w:val="24"/>
              </w:rPr>
              <w:t>ITEM</w:t>
            </w:r>
          </w:p>
        </w:tc>
        <w:tc>
          <w:tcPr>
            <w:tcW w:w="4252" w:type="dxa"/>
            <w:shd w:val="clear" w:color="auto" w:fill="BFBFBF" w:themeFill="background1" w:themeFillShade="BF"/>
            <w:vAlign w:val="center"/>
          </w:tcPr>
          <w:p w14:paraId="698F0A56" w14:textId="1938D1C4" w:rsidR="009B2BED" w:rsidRPr="00701BA1" w:rsidRDefault="009B2BED" w:rsidP="00ED37BD">
            <w:pPr>
              <w:jc w:val="center"/>
              <w:rPr>
                <w:rFonts w:ascii="Arial" w:eastAsia="Arial" w:hAnsi="Arial" w:cs="Arial"/>
                <w:b/>
                <w:sz w:val="24"/>
                <w:szCs w:val="24"/>
              </w:rPr>
            </w:pPr>
            <w:r w:rsidRPr="00701BA1">
              <w:rPr>
                <w:rFonts w:ascii="Arial" w:eastAsia="Arial" w:hAnsi="Arial" w:cs="Arial"/>
                <w:b/>
                <w:sz w:val="24"/>
                <w:szCs w:val="24"/>
              </w:rPr>
              <w:t>DESCRIÇÃO</w:t>
            </w:r>
          </w:p>
        </w:tc>
        <w:tc>
          <w:tcPr>
            <w:tcW w:w="1559" w:type="dxa"/>
            <w:shd w:val="clear" w:color="auto" w:fill="BFBFBF" w:themeFill="background1" w:themeFillShade="BF"/>
            <w:vAlign w:val="center"/>
          </w:tcPr>
          <w:p w14:paraId="2F8C7D92" w14:textId="77777777" w:rsidR="009B2BED" w:rsidRPr="00701BA1" w:rsidRDefault="009B2BED" w:rsidP="00ED37BD">
            <w:pPr>
              <w:jc w:val="center"/>
              <w:rPr>
                <w:rFonts w:ascii="Arial" w:eastAsia="Arial" w:hAnsi="Arial" w:cs="Arial"/>
                <w:b/>
                <w:sz w:val="24"/>
                <w:szCs w:val="24"/>
              </w:rPr>
            </w:pPr>
            <w:r w:rsidRPr="00701BA1">
              <w:rPr>
                <w:rFonts w:ascii="Arial" w:eastAsia="Arial" w:hAnsi="Arial" w:cs="Arial"/>
                <w:b/>
                <w:sz w:val="24"/>
                <w:szCs w:val="24"/>
              </w:rPr>
              <w:t>QTDE ESTIMADA</w:t>
            </w:r>
          </w:p>
        </w:tc>
        <w:tc>
          <w:tcPr>
            <w:tcW w:w="2402" w:type="dxa"/>
            <w:shd w:val="clear" w:color="auto" w:fill="BFBFBF" w:themeFill="background1" w:themeFillShade="BF"/>
            <w:vAlign w:val="center"/>
          </w:tcPr>
          <w:p w14:paraId="3BBA09A7" w14:textId="62F85397" w:rsidR="009B2BED" w:rsidRPr="00701BA1" w:rsidRDefault="00C4540B" w:rsidP="001D69C9">
            <w:pPr>
              <w:jc w:val="center"/>
              <w:rPr>
                <w:rFonts w:ascii="Arial" w:eastAsia="Arial" w:hAnsi="Arial" w:cs="Arial"/>
                <w:b/>
                <w:sz w:val="24"/>
                <w:szCs w:val="24"/>
              </w:rPr>
            </w:pPr>
            <w:r>
              <w:rPr>
                <w:rFonts w:ascii="Arial" w:eastAsia="Arial" w:hAnsi="Arial" w:cs="Arial"/>
                <w:b/>
                <w:sz w:val="24"/>
                <w:szCs w:val="24"/>
              </w:rPr>
              <w:t>VALOR</w:t>
            </w:r>
            <w:r w:rsidR="009B2BED" w:rsidRPr="00701BA1">
              <w:rPr>
                <w:rFonts w:ascii="Arial" w:eastAsia="Arial" w:hAnsi="Arial" w:cs="Arial"/>
                <w:b/>
                <w:sz w:val="24"/>
                <w:szCs w:val="24"/>
              </w:rPr>
              <w:t xml:space="preserve"> UNITÁRIO</w:t>
            </w:r>
            <w:r w:rsidR="009B2BED">
              <w:rPr>
                <w:rFonts w:ascii="Arial" w:eastAsia="Arial" w:hAnsi="Arial" w:cs="Arial"/>
                <w:b/>
                <w:sz w:val="24"/>
                <w:szCs w:val="24"/>
              </w:rPr>
              <w:t xml:space="preserve"> MÁXIMO</w:t>
            </w:r>
          </w:p>
        </w:tc>
      </w:tr>
      <w:tr w:rsidR="009B2BED" w:rsidRPr="00701BA1" w14:paraId="3DFE42AC" w14:textId="77777777" w:rsidTr="001D69C9">
        <w:trPr>
          <w:trHeight w:val="334"/>
        </w:trPr>
        <w:tc>
          <w:tcPr>
            <w:tcW w:w="469" w:type="dxa"/>
            <w:tcBorders>
              <w:bottom w:val="single" w:sz="4" w:space="0" w:color="000000"/>
            </w:tcBorders>
            <w:vAlign w:val="center"/>
          </w:tcPr>
          <w:p w14:paraId="08F5101B" w14:textId="77777777" w:rsidR="009B2BED" w:rsidRPr="00701BA1" w:rsidRDefault="009B2BED" w:rsidP="00ED37BD">
            <w:pPr>
              <w:jc w:val="center"/>
              <w:rPr>
                <w:rFonts w:ascii="Arial" w:eastAsia="Arial" w:hAnsi="Arial" w:cs="Arial"/>
              </w:rPr>
            </w:pPr>
            <w:r w:rsidRPr="00701BA1">
              <w:rPr>
                <w:rFonts w:ascii="Arial" w:eastAsia="Arial" w:hAnsi="Arial" w:cs="Arial"/>
              </w:rPr>
              <w:t>1</w:t>
            </w:r>
          </w:p>
        </w:tc>
        <w:tc>
          <w:tcPr>
            <w:tcW w:w="524" w:type="dxa"/>
            <w:tcBorders>
              <w:bottom w:val="single" w:sz="4" w:space="0" w:color="000000"/>
            </w:tcBorders>
            <w:vAlign w:val="center"/>
          </w:tcPr>
          <w:p w14:paraId="7086F7F7" w14:textId="33ACAB0D" w:rsidR="009B2BED" w:rsidRPr="009B2BED" w:rsidRDefault="009B2BED" w:rsidP="001D69C9">
            <w:pPr>
              <w:jc w:val="center"/>
              <w:rPr>
                <w:rFonts w:ascii="Arial" w:eastAsia="Arial" w:hAnsi="Arial" w:cs="Arial"/>
                <w:bCs/>
              </w:rPr>
            </w:pPr>
            <w:r w:rsidRPr="009B2BED">
              <w:rPr>
                <w:rFonts w:ascii="Arial" w:eastAsia="Arial" w:hAnsi="Arial" w:cs="Arial"/>
                <w:bCs/>
              </w:rPr>
              <w:t>1</w:t>
            </w:r>
          </w:p>
        </w:tc>
        <w:tc>
          <w:tcPr>
            <w:tcW w:w="4252" w:type="dxa"/>
            <w:tcBorders>
              <w:bottom w:val="single" w:sz="4" w:space="0" w:color="000000"/>
            </w:tcBorders>
            <w:vAlign w:val="center"/>
          </w:tcPr>
          <w:p w14:paraId="3C778D1D" w14:textId="6954AD3D" w:rsidR="009B2BED" w:rsidRPr="00701BA1" w:rsidRDefault="009B2BED" w:rsidP="00ED37BD">
            <w:pPr>
              <w:rPr>
                <w:rFonts w:ascii="Arial" w:eastAsia="Arial" w:hAnsi="Arial" w:cs="Arial"/>
              </w:rPr>
            </w:pPr>
            <w:r w:rsidRPr="00701BA1">
              <w:rPr>
                <w:rFonts w:ascii="Arial" w:eastAsia="Arial" w:hAnsi="Arial" w:cs="Arial"/>
                <w:b/>
              </w:rPr>
              <w:t>Embalador de guarda-chuvas</w:t>
            </w:r>
            <w:r w:rsidRPr="00701BA1">
              <w:rPr>
                <w:rFonts w:ascii="Arial" w:eastAsia="Arial" w:hAnsi="Arial" w:cs="Arial"/>
              </w:rPr>
              <w:t xml:space="preserve">, </w:t>
            </w:r>
            <w:r w:rsidRPr="00701BA1">
              <w:rPr>
                <w:rFonts w:ascii="Arial" w:eastAsia="Arial" w:hAnsi="Arial" w:cs="Arial"/>
              </w:rPr>
              <w:br/>
              <w:t xml:space="preserve">de </w:t>
            </w:r>
            <w:r w:rsidRPr="00701BA1">
              <w:rPr>
                <w:rFonts w:ascii="Arial" w:eastAsia="Arial" w:hAnsi="Arial" w:cs="Arial"/>
                <w:u w:val="single"/>
              </w:rPr>
              <w:t>aço inoxidável, sem lixeira</w:t>
            </w:r>
            <w:r w:rsidRPr="00701BA1">
              <w:rPr>
                <w:rFonts w:ascii="Arial" w:eastAsia="Arial" w:hAnsi="Arial" w:cs="Arial"/>
              </w:rPr>
              <w:t xml:space="preserve">. </w:t>
            </w:r>
            <w:r w:rsidRPr="00701BA1">
              <w:rPr>
                <w:rFonts w:ascii="Arial" w:eastAsia="Arial" w:hAnsi="Arial" w:cs="Arial"/>
              </w:rPr>
              <w:br/>
              <w:t xml:space="preserve">Com capacidade para embalar qualquer espécie e tamanho de guarda-chuvas. </w:t>
            </w:r>
            <w:r w:rsidRPr="00701BA1">
              <w:rPr>
                <w:rFonts w:ascii="Arial" w:eastAsia="Arial" w:hAnsi="Arial" w:cs="Arial"/>
              </w:rPr>
              <w:br/>
              <w:t>Dimensões mínimas: 75 cm x 15 cm x 17 cm.</w:t>
            </w:r>
          </w:p>
        </w:tc>
        <w:tc>
          <w:tcPr>
            <w:tcW w:w="1559" w:type="dxa"/>
            <w:tcBorders>
              <w:bottom w:val="single" w:sz="4" w:space="0" w:color="000000"/>
            </w:tcBorders>
            <w:vAlign w:val="center"/>
          </w:tcPr>
          <w:p w14:paraId="516D58F1" w14:textId="77777777" w:rsidR="009B2BED" w:rsidRPr="00701BA1" w:rsidRDefault="009B2BED" w:rsidP="00ED37BD">
            <w:pPr>
              <w:jc w:val="center"/>
              <w:rPr>
                <w:rFonts w:ascii="Arial" w:eastAsia="Arial" w:hAnsi="Arial" w:cs="Arial"/>
              </w:rPr>
            </w:pPr>
            <w:r w:rsidRPr="00701BA1">
              <w:rPr>
                <w:rFonts w:ascii="Arial" w:eastAsia="Arial" w:hAnsi="Arial" w:cs="Arial"/>
              </w:rPr>
              <w:t xml:space="preserve">40 </w:t>
            </w:r>
            <w:r w:rsidRPr="00701BA1">
              <w:rPr>
                <w:rFonts w:ascii="Arial" w:eastAsia="Arial" w:hAnsi="Arial" w:cs="Arial"/>
              </w:rPr>
              <w:br/>
              <w:t>unidades</w:t>
            </w:r>
          </w:p>
        </w:tc>
        <w:tc>
          <w:tcPr>
            <w:tcW w:w="2402" w:type="dxa"/>
            <w:tcBorders>
              <w:bottom w:val="single" w:sz="4" w:space="0" w:color="000000"/>
            </w:tcBorders>
            <w:vAlign w:val="center"/>
          </w:tcPr>
          <w:p w14:paraId="6AF9F35C" w14:textId="0EF0ED69" w:rsidR="009B2BED" w:rsidRPr="00701BA1" w:rsidRDefault="009B2BED" w:rsidP="000D1EC9">
            <w:pPr>
              <w:jc w:val="center"/>
              <w:rPr>
                <w:rFonts w:ascii="Arial" w:eastAsia="Arial" w:hAnsi="Arial" w:cs="Arial"/>
              </w:rPr>
            </w:pPr>
            <w:r w:rsidRPr="00701BA1">
              <w:rPr>
                <w:rFonts w:ascii="Arial" w:eastAsia="Arial" w:hAnsi="Arial" w:cs="Arial"/>
              </w:rPr>
              <w:t>R$</w:t>
            </w:r>
            <w:r>
              <w:rPr>
                <w:rFonts w:ascii="Arial" w:eastAsia="Arial" w:hAnsi="Arial" w:cs="Arial"/>
              </w:rPr>
              <w:t xml:space="preserve"> 594,64</w:t>
            </w:r>
          </w:p>
        </w:tc>
      </w:tr>
      <w:tr w:rsidR="001D69C9" w:rsidRPr="00701BA1" w14:paraId="2458B54B" w14:textId="77777777" w:rsidTr="001D69C9">
        <w:trPr>
          <w:trHeight w:val="474"/>
        </w:trPr>
        <w:tc>
          <w:tcPr>
            <w:tcW w:w="6804" w:type="dxa"/>
            <w:gridSpan w:val="4"/>
            <w:tcBorders>
              <w:bottom w:val="single" w:sz="4" w:space="0" w:color="auto"/>
            </w:tcBorders>
          </w:tcPr>
          <w:p w14:paraId="1A11A8EA" w14:textId="04E3B3C6" w:rsidR="001D69C9" w:rsidRPr="000D1EC9" w:rsidRDefault="001D69C9" w:rsidP="00ED37BD">
            <w:pPr>
              <w:jc w:val="center"/>
              <w:rPr>
                <w:rFonts w:ascii="Arial" w:eastAsia="Arial" w:hAnsi="Arial" w:cs="Arial"/>
                <w:b/>
                <w:sz w:val="24"/>
                <w:szCs w:val="24"/>
              </w:rPr>
            </w:pPr>
            <w:r w:rsidRPr="000D1EC9">
              <w:rPr>
                <w:rFonts w:ascii="Arial" w:eastAsia="Arial" w:hAnsi="Arial" w:cs="Arial"/>
                <w:b/>
                <w:sz w:val="24"/>
                <w:szCs w:val="24"/>
              </w:rPr>
              <w:t>VALOR TOTAL MÁXIMO DO LOTE</w:t>
            </w:r>
          </w:p>
        </w:tc>
        <w:tc>
          <w:tcPr>
            <w:tcW w:w="2402" w:type="dxa"/>
            <w:tcBorders>
              <w:bottom w:val="single" w:sz="4" w:space="0" w:color="auto"/>
            </w:tcBorders>
            <w:vAlign w:val="center"/>
          </w:tcPr>
          <w:p w14:paraId="3289E1B0" w14:textId="50852ACE" w:rsidR="001D69C9" w:rsidRPr="000D1EC9" w:rsidRDefault="001D69C9" w:rsidP="000D1EC9">
            <w:pPr>
              <w:jc w:val="center"/>
              <w:rPr>
                <w:rFonts w:ascii="Arial" w:eastAsia="Arial" w:hAnsi="Arial" w:cs="Arial"/>
                <w:b/>
                <w:sz w:val="24"/>
                <w:szCs w:val="24"/>
              </w:rPr>
            </w:pPr>
            <w:r w:rsidRPr="000D1EC9">
              <w:rPr>
                <w:rFonts w:ascii="Arial" w:eastAsia="Arial" w:hAnsi="Arial" w:cs="Arial"/>
                <w:b/>
                <w:sz w:val="24"/>
                <w:szCs w:val="24"/>
              </w:rPr>
              <w:t>R$ 23.785,60</w:t>
            </w:r>
          </w:p>
        </w:tc>
      </w:tr>
      <w:tr w:rsidR="009B2BED" w:rsidRPr="00701BA1" w14:paraId="58CDA3C2" w14:textId="77777777" w:rsidTr="001D69C9">
        <w:trPr>
          <w:trHeight w:val="334"/>
        </w:trPr>
        <w:tc>
          <w:tcPr>
            <w:tcW w:w="469" w:type="dxa"/>
            <w:tcBorders>
              <w:top w:val="single" w:sz="4" w:space="0" w:color="auto"/>
              <w:left w:val="nil"/>
              <w:bottom w:val="single" w:sz="4" w:space="0" w:color="000000"/>
              <w:right w:val="nil"/>
            </w:tcBorders>
            <w:vAlign w:val="center"/>
          </w:tcPr>
          <w:p w14:paraId="0BA3A79A" w14:textId="77777777" w:rsidR="009B2BED" w:rsidRPr="00701BA1" w:rsidRDefault="009B2BED" w:rsidP="00ED37BD">
            <w:pPr>
              <w:jc w:val="center"/>
              <w:rPr>
                <w:rFonts w:ascii="Arial" w:eastAsia="Arial" w:hAnsi="Arial" w:cs="Arial"/>
              </w:rPr>
            </w:pPr>
          </w:p>
        </w:tc>
        <w:tc>
          <w:tcPr>
            <w:tcW w:w="524" w:type="dxa"/>
            <w:tcBorders>
              <w:top w:val="single" w:sz="4" w:space="0" w:color="auto"/>
              <w:left w:val="nil"/>
              <w:bottom w:val="single" w:sz="4" w:space="0" w:color="000000"/>
              <w:right w:val="nil"/>
            </w:tcBorders>
          </w:tcPr>
          <w:p w14:paraId="5FE9D3D6" w14:textId="77777777" w:rsidR="009B2BED" w:rsidRPr="00701BA1" w:rsidRDefault="009B2BED" w:rsidP="00ED37BD">
            <w:pPr>
              <w:rPr>
                <w:rFonts w:ascii="Arial" w:eastAsia="Arial" w:hAnsi="Arial" w:cs="Arial"/>
                <w:b/>
              </w:rPr>
            </w:pPr>
          </w:p>
        </w:tc>
        <w:tc>
          <w:tcPr>
            <w:tcW w:w="4252" w:type="dxa"/>
            <w:tcBorders>
              <w:top w:val="single" w:sz="4" w:space="0" w:color="auto"/>
              <w:left w:val="nil"/>
              <w:bottom w:val="single" w:sz="4" w:space="0" w:color="000000"/>
              <w:right w:val="nil"/>
            </w:tcBorders>
            <w:vAlign w:val="center"/>
          </w:tcPr>
          <w:p w14:paraId="20618681" w14:textId="40F7078F" w:rsidR="009B2BED" w:rsidRPr="00701BA1" w:rsidRDefault="009B2BED" w:rsidP="00ED37BD">
            <w:pPr>
              <w:rPr>
                <w:rFonts w:ascii="Arial" w:eastAsia="Arial" w:hAnsi="Arial" w:cs="Arial"/>
                <w:b/>
              </w:rPr>
            </w:pPr>
          </w:p>
        </w:tc>
        <w:tc>
          <w:tcPr>
            <w:tcW w:w="1559" w:type="dxa"/>
            <w:tcBorders>
              <w:top w:val="single" w:sz="4" w:space="0" w:color="auto"/>
              <w:left w:val="nil"/>
              <w:bottom w:val="single" w:sz="4" w:space="0" w:color="000000"/>
              <w:right w:val="nil"/>
            </w:tcBorders>
            <w:vAlign w:val="center"/>
          </w:tcPr>
          <w:p w14:paraId="5871C83F" w14:textId="77777777" w:rsidR="009B2BED" w:rsidRPr="00701BA1" w:rsidRDefault="009B2BED" w:rsidP="00ED37BD">
            <w:pPr>
              <w:jc w:val="center"/>
              <w:rPr>
                <w:rFonts w:ascii="Arial" w:eastAsia="Arial" w:hAnsi="Arial" w:cs="Arial"/>
              </w:rPr>
            </w:pPr>
          </w:p>
        </w:tc>
        <w:tc>
          <w:tcPr>
            <w:tcW w:w="2402" w:type="dxa"/>
            <w:tcBorders>
              <w:top w:val="single" w:sz="4" w:space="0" w:color="auto"/>
              <w:left w:val="nil"/>
              <w:bottom w:val="single" w:sz="4" w:space="0" w:color="000000"/>
              <w:right w:val="nil"/>
            </w:tcBorders>
            <w:vAlign w:val="center"/>
          </w:tcPr>
          <w:p w14:paraId="201BFA5F" w14:textId="77777777" w:rsidR="009B2BED" w:rsidRPr="00701BA1" w:rsidRDefault="009B2BED" w:rsidP="00ED37BD">
            <w:pPr>
              <w:rPr>
                <w:rFonts w:ascii="Arial" w:eastAsia="Arial" w:hAnsi="Arial" w:cs="Arial"/>
              </w:rPr>
            </w:pPr>
          </w:p>
        </w:tc>
      </w:tr>
      <w:tr w:rsidR="009B2BED" w:rsidRPr="00701BA1" w14:paraId="77F98D4A" w14:textId="77777777" w:rsidTr="001D69C9">
        <w:trPr>
          <w:cantSplit/>
          <w:trHeight w:val="958"/>
        </w:trPr>
        <w:tc>
          <w:tcPr>
            <w:tcW w:w="469"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textDirection w:val="btLr"/>
            <w:vAlign w:val="center"/>
          </w:tcPr>
          <w:p w14:paraId="234461D7" w14:textId="6668F314" w:rsidR="009B2BED" w:rsidRPr="00701BA1" w:rsidRDefault="009B2BED" w:rsidP="008A5387">
            <w:pPr>
              <w:jc w:val="center"/>
              <w:rPr>
                <w:rFonts w:ascii="Arial" w:eastAsia="Arial" w:hAnsi="Arial" w:cs="Arial"/>
              </w:rPr>
            </w:pPr>
            <w:r w:rsidRPr="00701BA1">
              <w:rPr>
                <w:rFonts w:ascii="Arial" w:eastAsia="Arial" w:hAnsi="Arial" w:cs="Arial"/>
                <w:b/>
                <w:sz w:val="24"/>
                <w:szCs w:val="24"/>
              </w:rPr>
              <w:t>LOTE</w:t>
            </w:r>
          </w:p>
        </w:tc>
        <w:tc>
          <w:tcPr>
            <w:tcW w:w="524"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textDirection w:val="btLr"/>
            <w:vAlign w:val="center"/>
          </w:tcPr>
          <w:p w14:paraId="0399F9F3" w14:textId="4436FE00" w:rsidR="009B2BED" w:rsidRPr="00701BA1" w:rsidRDefault="009B2BED" w:rsidP="001D69C9">
            <w:pPr>
              <w:ind w:left="113" w:right="113"/>
              <w:jc w:val="center"/>
              <w:rPr>
                <w:rFonts w:ascii="Arial" w:eastAsia="Arial" w:hAnsi="Arial" w:cs="Arial"/>
                <w:b/>
                <w:sz w:val="24"/>
                <w:szCs w:val="24"/>
              </w:rPr>
            </w:pPr>
            <w:r>
              <w:rPr>
                <w:rFonts w:ascii="Arial" w:eastAsia="Arial" w:hAnsi="Arial" w:cs="Arial"/>
                <w:b/>
                <w:sz w:val="24"/>
                <w:szCs w:val="24"/>
              </w:rPr>
              <w:t>ITEM</w:t>
            </w:r>
          </w:p>
        </w:tc>
        <w:tc>
          <w:tcPr>
            <w:tcW w:w="4252"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tcPr>
          <w:p w14:paraId="116A2823" w14:textId="28709F3F" w:rsidR="009B2BED" w:rsidRPr="00701BA1" w:rsidRDefault="009B2BED" w:rsidP="008A5387">
            <w:pPr>
              <w:rPr>
                <w:rFonts w:ascii="Arial" w:eastAsia="Arial" w:hAnsi="Arial" w:cs="Arial"/>
                <w:b/>
              </w:rPr>
            </w:pPr>
            <w:r w:rsidRPr="00701BA1">
              <w:rPr>
                <w:rFonts w:ascii="Arial" w:eastAsia="Arial" w:hAnsi="Arial" w:cs="Arial"/>
                <w:b/>
                <w:sz w:val="24"/>
                <w:szCs w:val="24"/>
              </w:rPr>
              <w:t>DESCRIÇÃO</w:t>
            </w:r>
          </w:p>
        </w:tc>
        <w:tc>
          <w:tcPr>
            <w:tcW w:w="1559"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tcPr>
          <w:p w14:paraId="30926E94" w14:textId="7E7B4379" w:rsidR="009B2BED" w:rsidRPr="00701BA1" w:rsidRDefault="009B2BED" w:rsidP="008A5387">
            <w:pPr>
              <w:jc w:val="center"/>
              <w:rPr>
                <w:rFonts w:ascii="Arial" w:eastAsia="Arial" w:hAnsi="Arial" w:cs="Arial"/>
              </w:rPr>
            </w:pPr>
            <w:r w:rsidRPr="00701BA1">
              <w:rPr>
                <w:rFonts w:ascii="Arial" w:eastAsia="Arial" w:hAnsi="Arial" w:cs="Arial"/>
                <w:b/>
                <w:sz w:val="24"/>
                <w:szCs w:val="24"/>
              </w:rPr>
              <w:t>QTDE ESTIMADA</w:t>
            </w:r>
          </w:p>
        </w:tc>
        <w:tc>
          <w:tcPr>
            <w:tcW w:w="2402"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tcPr>
          <w:p w14:paraId="7CA8EF84" w14:textId="32BB15FF" w:rsidR="009B2BED" w:rsidRPr="00701BA1" w:rsidRDefault="00C4540B" w:rsidP="001D69C9">
            <w:pPr>
              <w:jc w:val="center"/>
              <w:rPr>
                <w:rFonts w:ascii="Arial" w:eastAsia="Arial" w:hAnsi="Arial" w:cs="Arial"/>
              </w:rPr>
            </w:pPr>
            <w:r>
              <w:rPr>
                <w:rFonts w:ascii="Arial" w:eastAsia="Arial" w:hAnsi="Arial" w:cs="Arial"/>
                <w:b/>
                <w:sz w:val="24"/>
                <w:szCs w:val="24"/>
              </w:rPr>
              <w:t>VALOR</w:t>
            </w:r>
            <w:r w:rsidR="009B2BED" w:rsidRPr="00701BA1">
              <w:rPr>
                <w:rFonts w:ascii="Arial" w:eastAsia="Arial" w:hAnsi="Arial" w:cs="Arial"/>
                <w:b/>
                <w:sz w:val="24"/>
                <w:szCs w:val="24"/>
              </w:rPr>
              <w:t xml:space="preserve"> UNITÁRIO</w:t>
            </w:r>
            <w:r w:rsidR="009B2BED">
              <w:rPr>
                <w:rFonts w:ascii="Arial" w:eastAsia="Arial" w:hAnsi="Arial" w:cs="Arial"/>
                <w:b/>
                <w:sz w:val="24"/>
                <w:szCs w:val="24"/>
              </w:rPr>
              <w:t xml:space="preserve"> MÁXIMO</w:t>
            </w:r>
          </w:p>
        </w:tc>
      </w:tr>
      <w:tr w:rsidR="009B2BED" w:rsidRPr="00701BA1" w14:paraId="734B05C0" w14:textId="77777777" w:rsidTr="001D69C9">
        <w:trPr>
          <w:trHeight w:val="182"/>
        </w:trPr>
        <w:tc>
          <w:tcPr>
            <w:tcW w:w="469" w:type="dxa"/>
            <w:vAlign w:val="center"/>
          </w:tcPr>
          <w:p w14:paraId="5E50832B" w14:textId="77777777" w:rsidR="009B2BED" w:rsidRPr="00701BA1" w:rsidRDefault="009B2BED" w:rsidP="00ED37BD">
            <w:pPr>
              <w:jc w:val="center"/>
              <w:rPr>
                <w:rFonts w:ascii="Arial" w:eastAsia="Arial" w:hAnsi="Arial" w:cs="Arial"/>
              </w:rPr>
            </w:pPr>
            <w:r w:rsidRPr="00701BA1">
              <w:rPr>
                <w:rFonts w:ascii="Arial" w:eastAsia="Arial" w:hAnsi="Arial" w:cs="Arial"/>
              </w:rPr>
              <w:t>2</w:t>
            </w:r>
          </w:p>
        </w:tc>
        <w:tc>
          <w:tcPr>
            <w:tcW w:w="524" w:type="dxa"/>
            <w:vAlign w:val="center"/>
          </w:tcPr>
          <w:p w14:paraId="0D1472C8" w14:textId="368D001C" w:rsidR="009B2BED" w:rsidRPr="001D69C9" w:rsidRDefault="001D69C9" w:rsidP="001D69C9">
            <w:pPr>
              <w:jc w:val="center"/>
              <w:rPr>
                <w:rFonts w:ascii="Arial" w:eastAsia="Arial" w:hAnsi="Arial" w:cs="Arial"/>
                <w:bCs/>
              </w:rPr>
            </w:pPr>
            <w:r w:rsidRPr="001D69C9">
              <w:rPr>
                <w:rFonts w:ascii="Arial" w:eastAsia="Arial" w:hAnsi="Arial" w:cs="Arial"/>
                <w:bCs/>
              </w:rPr>
              <w:t>1</w:t>
            </w:r>
          </w:p>
        </w:tc>
        <w:tc>
          <w:tcPr>
            <w:tcW w:w="4252" w:type="dxa"/>
            <w:vAlign w:val="center"/>
          </w:tcPr>
          <w:p w14:paraId="51C4FBC9" w14:textId="45168C62" w:rsidR="009B2BED" w:rsidRPr="00701BA1" w:rsidRDefault="009B2BED" w:rsidP="00ED37BD">
            <w:pPr>
              <w:rPr>
                <w:rFonts w:ascii="Arial" w:eastAsia="Arial" w:hAnsi="Arial" w:cs="Arial"/>
                <w:u w:val="single"/>
              </w:rPr>
            </w:pPr>
            <w:r w:rsidRPr="00701BA1">
              <w:rPr>
                <w:rFonts w:ascii="Arial" w:eastAsia="Arial" w:hAnsi="Arial" w:cs="Arial"/>
                <w:b/>
              </w:rPr>
              <w:t>Refil para embalador de guarda-chuvas</w:t>
            </w:r>
            <w:r w:rsidRPr="00701BA1">
              <w:rPr>
                <w:rFonts w:ascii="Arial" w:eastAsia="Arial" w:hAnsi="Arial" w:cs="Arial"/>
              </w:rPr>
              <w:t xml:space="preserve">, </w:t>
            </w:r>
            <w:r w:rsidRPr="00701BA1">
              <w:rPr>
                <w:rFonts w:ascii="Arial" w:eastAsia="Arial" w:hAnsi="Arial" w:cs="Arial"/>
              </w:rPr>
              <w:br/>
              <w:t>de membranas plásticas de alta densidade, transparentes e lisas.</w:t>
            </w:r>
            <w:r w:rsidRPr="00701BA1">
              <w:rPr>
                <w:rFonts w:ascii="Arial" w:eastAsia="Arial" w:hAnsi="Arial" w:cs="Arial"/>
              </w:rPr>
              <w:br/>
              <w:t xml:space="preserve">Embalagem </w:t>
            </w:r>
            <w:r w:rsidRPr="00701BA1">
              <w:rPr>
                <w:rFonts w:ascii="Arial" w:eastAsia="Arial" w:hAnsi="Arial" w:cs="Arial"/>
                <w:u w:val="single"/>
              </w:rPr>
              <w:t>com 1.000 unidades.</w:t>
            </w:r>
            <w:r w:rsidRPr="00701BA1">
              <w:rPr>
                <w:rFonts w:ascii="Arial" w:eastAsia="Arial" w:hAnsi="Arial" w:cs="Arial"/>
                <w:u w:val="single"/>
              </w:rPr>
              <w:br/>
              <w:t>Compatível com o item 1</w:t>
            </w:r>
            <w:r w:rsidRPr="00701BA1">
              <w:rPr>
                <w:rFonts w:ascii="Arial" w:eastAsia="Arial" w:hAnsi="Arial" w:cs="Arial"/>
              </w:rPr>
              <w:t xml:space="preserve"> (embalador de guarda-chuvas).</w:t>
            </w:r>
          </w:p>
        </w:tc>
        <w:tc>
          <w:tcPr>
            <w:tcW w:w="1559" w:type="dxa"/>
            <w:vAlign w:val="center"/>
          </w:tcPr>
          <w:p w14:paraId="0CFC2ED5" w14:textId="77777777" w:rsidR="009B2BED" w:rsidRPr="00701BA1" w:rsidRDefault="009B2BED" w:rsidP="00ED37BD">
            <w:pPr>
              <w:jc w:val="center"/>
              <w:rPr>
                <w:rFonts w:ascii="Arial" w:eastAsia="Arial" w:hAnsi="Arial" w:cs="Arial"/>
              </w:rPr>
            </w:pPr>
            <w:r w:rsidRPr="00701BA1">
              <w:rPr>
                <w:rFonts w:ascii="Arial" w:eastAsia="Arial" w:hAnsi="Arial" w:cs="Arial"/>
              </w:rPr>
              <w:t>120 embalagens</w:t>
            </w:r>
          </w:p>
        </w:tc>
        <w:tc>
          <w:tcPr>
            <w:tcW w:w="2402" w:type="dxa"/>
            <w:vAlign w:val="center"/>
          </w:tcPr>
          <w:p w14:paraId="419D4891" w14:textId="46A6BD83" w:rsidR="009B2BED" w:rsidRPr="0056759E" w:rsidRDefault="009B2BED" w:rsidP="0056759E">
            <w:pPr>
              <w:jc w:val="center"/>
              <w:rPr>
                <w:rFonts w:ascii="Arial" w:eastAsia="Arial" w:hAnsi="Arial" w:cs="Arial"/>
              </w:rPr>
            </w:pPr>
            <w:r w:rsidRPr="0056759E">
              <w:rPr>
                <w:rFonts w:ascii="Arial" w:eastAsia="Arial" w:hAnsi="Arial" w:cs="Arial"/>
              </w:rPr>
              <w:t>R$</w:t>
            </w:r>
            <w:r>
              <w:rPr>
                <w:rFonts w:ascii="Arial" w:eastAsia="Arial" w:hAnsi="Arial" w:cs="Arial"/>
              </w:rPr>
              <w:t xml:space="preserve"> 224,22</w:t>
            </w:r>
          </w:p>
        </w:tc>
      </w:tr>
      <w:tr w:rsidR="001D69C9" w:rsidRPr="00701BA1" w14:paraId="04CFC8F8" w14:textId="77777777" w:rsidTr="001D69C9">
        <w:trPr>
          <w:trHeight w:val="427"/>
        </w:trPr>
        <w:tc>
          <w:tcPr>
            <w:tcW w:w="6804" w:type="dxa"/>
            <w:gridSpan w:val="4"/>
            <w:tcBorders>
              <w:bottom w:val="single" w:sz="4" w:space="0" w:color="000000"/>
            </w:tcBorders>
          </w:tcPr>
          <w:p w14:paraId="655E9CDD" w14:textId="64841AB3" w:rsidR="001D69C9" w:rsidRPr="00701BA1" w:rsidRDefault="001D69C9" w:rsidP="008A5387">
            <w:pPr>
              <w:jc w:val="center"/>
              <w:rPr>
                <w:rFonts w:ascii="Arial" w:eastAsia="Arial" w:hAnsi="Arial" w:cs="Arial"/>
              </w:rPr>
            </w:pPr>
            <w:r>
              <w:rPr>
                <w:rFonts w:ascii="Arial" w:eastAsia="Arial" w:hAnsi="Arial" w:cs="Arial"/>
                <w:b/>
                <w:sz w:val="24"/>
                <w:szCs w:val="24"/>
              </w:rPr>
              <w:t>VALOR TOTAL MÁXIMO DO LOTE</w:t>
            </w:r>
          </w:p>
        </w:tc>
        <w:tc>
          <w:tcPr>
            <w:tcW w:w="2402" w:type="dxa"/>
            <w:tcBorders>
              <w:bottom w:val="single" w:sz="4" w:space="0" w:color="000000"/>
            </w:tcBorders>
            <w:vAlign w:val="center"/>
          </w:tcPr>
          <w:p w14:paraId="79B4AA6A" w14:textId="372DD999" w:rsidR="001D69C9" w:rsidRPr="009B2BED" w:rsidRDefault="001D69C9" w:rsidP="0056759E">
            <w:pPr>
              <w:jc w:val="center"/>
              <w:rPr>
                <w:rFonts w:ascii="Arial" w:eastAsia="Arial" w:hAnsi="Arial" w:cs="Arial"/>
                <w:b/>
                <w:bCs/>
                <w:sz w:val="24"/>
                <w:szCs w:val="24"/>
              </w:rPr>
            </w:pPr>
            <w:r w:rsidRPr="009B2BED">
              <w:rPr>
                <w:rFonts w:ascii="Arial" w:eastAsia="Arial" w:hAnsi="Arial" w:cs="Arial"/>
                <w:b/>
                <w:bCs/>
                <w:sz w:val="24"/>
                <w:szCs w:val="24"/>
              </w:rPr>
              <w:t>R$ 26.906,40</w:t>
            </w:r>
          </w:p>
        </w:tc>
      </w:tr>
    </w:tbl>
    <w:p w14:paraId="20289AA0" w14:textId="77777777" w:rsidR="002C07FF" w:rsidRPr="00701BA1" w:rsidRDefault="002C07FF" w:rsidP="002C07FF">
      <w:pPr>
        <w:pBdr>
          <w:top w:val="nil"/>
          <w:left w:val="nil"/>
          <w:bottom w:val="nil"/>
          <w:right w:val="nil"/>
          <w:between w:val="nil"/>
        </w:pBdr>
        <w:jc w:val="both"/>
        <w:rPr>
          <w:rFonts w:ascii="Arial" w:eastAsia="Arial" w:hAnsi="Arial" w:cs="Arial"/>
          <w:sz w:val="24"/>
          <w:szCs w:val="24"/>
        </w:rPr>
      </w:pPr>
    </w:p>
    <w:p w14:paraId="50C0B9FA"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As quantidades previstas pela Administração são meramente estimativas, definidas em função de consumo e utilização provável, nos termos do inc. II do § 7º do art. 15 da Lei nº 8.666/93. A contratação obedecerá às necessidades e demandas concretas da DPE/PR, sendo devidos ao FORNECEDOR os pagamentos referentes e relacionados, apenas, aos serviços e/ou materiais efetivamente prestados e/ou fornecidos, segundo as normas e condições fixadas neste instrumento.</w:t>
      </w:r>
    </w:p>
    <w:p w14:paraId="0CAB7B19"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u w:val="single"/>
        </w:rPr>
        <w:t>Serão adquiridas inicialmente 20 unidades do item 1</w:t>
      </w:r>
      <w:r w:rsidRPr="00701BA1">
        <w:rPr>
          <w:rFonts w:ascii="Arial" w:eastAsia="Arial" w:hAnsi="Arial" w:cs="Arial"/>
          <w:sz w:val="24"/>
          <w:szCs w:val="24"/>
        </w:rPr>
        <w:t xml:space="preserve"> (embalador de guarda-chuvas) </w:t>
      </w:r>
      <w:r w:rsidRPr="00701BA1">
        <w:rPr>
          <w:rFonts w:ascii="Arial" w:eastAsia="Arial" w:hAnsi="Arial" w:cs="Arial"/>
          <w:sz w:val="24"/>
          <w:szCs w:val="24"/>
          <w:u w:val="single"/>
        </w:rPr>
        <w:t>e 30 unidades do item 2</w:t>
      </w:r>
      <w:r w:rsidRPr="00701BA1">
        <w:rPr>
          <w:rFonts w:ascii="Arial" w:eastAsia="Arial" w:hAnsi="Arial" w:cs="Arial"/>
          <w:sz w:val="24"/>
          <w:szCs w:val="24"/>
        </w:rPr>
        <w:t xml:space="preserve"> (refil para embalador de guarda-chuvas, com 1.000 unidades em cada embalagem). </w:t>
      </w:r>
    </w:p>
    <w:p w14:paraId="299E284E"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lastRenderedPageBreak/>
        <w:t>O quantitativo restante, caso necessário, será solicitado durante a vigência da Ata de Registro de Preços.</w:t>
      </w:r>
    </w:p>
    <w:p w14:paraId="337CF0FC" w14:textId="77777777" w:rsidR="002C07FF" w:rsidRPr="00701BA1" w:rsidRDefault="002C07FF" w:rsidP="002C07FF">
      <w:pPr>
        <w:rPr>
          <w:sz w:val="24"/>
          <w:szCs w:val="24"/>
        </w:rPr>
      </w:pPr>
    </w:p>
    <w:p w14:paraId="5B35B34F"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 xml:space="preserve">DAS CONDIÇÕES GERAIS </w:t>
      </w:r>
    </w:p>
    <w:p w14:paraId="362CCDA5"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Os produtos fornecidos devem ser novos, de primeiro uso, sem a presença de vícios e entregues em embalagens lacradas, em endereço a ser indicado na Ordem de Fornecimento, sem custo adicional para a DPE/PR. </w:t>
      </w:r>
    </w:p>
    <w:p w14:paraId="6FD9F4A7"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u w:val="single"/>
        </w:rPr>
      </w:pPr>
      <w:r w:rsidRPr="00701BA1">
        <w:rPr>
          <w:rFonts w:ascii="Arial" w:eastAsia="Arial" w:hAnsi="Arial" w:cs="Arial"/>
          <w:sz w:val="24"/>
          <w:szCs w:val="24"/>
          <w:u w:val="single"/>
        </w:rPr>
        <w:t>O item 1 (embalador de guarda-chuvas) deverá ser entregue montado, pronto para o uso.</w:t>
      </w:r>
    </w:p>
    <w:p w14:paraId="178B8FF9"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Não serão aceitos produtos em desacordo com as especificações técnicas contidas neste Termo de Referência, salvo se de melhor qualidade. </w:t>
      </w:r>
    </w:p>
    <w:p w14:paraId="601F0D1C"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 FORNECEDOR deverá obedecer às recomendações do Ministério do Trabalho e Emprego, com relação à segurança do trabalho. Deverá responsabilizar-se também pelo correto cumprimento de sua jornada e por acidentes ocorridos no exercício da atividade. </w:t>
      </w:r>
    </w:p>
    <w:p w14:paraId="2246DA38"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Caso seja constatada desconformidade do(s) produto(s) apresentado(s) em relação às especificações do(s) objeto(s) ou à(s) amostra(s) aprovada(s) pela DPE/PR, o FORNECEDOR deverá efetuar a troca do(s) produto(s), no prazo de 10 (dez) dias, a contar do recebimento da solicitação, sem ônus adicional.</w:t>
      </w:r>
    </w:p>
    <w:p w14:paraId="132E512A" w14:textId="77777777" w:rsidR="002C07FF" w:rsidRPr="00701BA1" w:rsidRDefault="002C07FF" w:rsidP="002C07FF">
      <w:pPr>
        <w:rPr>
          <w:sz w:val="24"/>
          <w:szCs w:val="24"/>
        </w:rPr>
      </w:pPr>
    </w:p>
    <w:p w14:paraId="72EC8249"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 xml:space="preserve">DA ENTREGA </w:t>
      </w:r>
    </w:p>
    <w:p w14:paraId="764F160A"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u w:val="single"/>
        </w:rPr>
        <w:t>Os produtos deverão ser entregues em até 30 (trinta) dias corridos</w:t>
      </w:r>
      <w:r w:rsidRPr="00701BA1">
        <w:rPr>
          <w:rFonts w:ascii="Arial" w:eastAsia="Arial" w:hAnsi="Arial" w:cs="Arial"/>
          <w:sz w:val="24"/>
          <w:szCs w:val="24"/>
        </w:rPr>
        <w:t xml:space="preserve">, contados a partir do recebimento de comunicação enviada pela DPE/PR. </w:t>
      </w:r>
    </w:p>
    <w:p w14:paraId="530D70A6"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Este prazo somente poderá ser dilatado por igual período, a critério exclusivo da DPE/PR, mediante solicitação formal da empresa, dentro do prazo e com motivação fundamentada.</w:t>
      </w:r>
    </w:p>
    <w:p w14:paraId="45A76340"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O requerimento de prorrogação do prazo de entrega não interrompe a contagem do prazo inicialmente estipulado.</w:t>
      </w:r>
    </w:p>
    <w:p w14:paraId="41976B03"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 xml:space="preserve">A entrega deverá ser realizada no </w:t>
      </w:r>
      <w:r w:rsidRPr="00701BA1">
        <w:rPr>
          <w:rFonts w:ascii="Arial" w:eastAsia="Arial" w:hAnsi="Arial" w:cs="Arial"/>
          <w:sz w:val="24"/>
          <w:szCs w:val="24"/>
          <w:u w:val="single"/>
        </w:rPr>
        <w:t>Centro de Distribuição Logística da Defensoria Pública</w:t>
      </w:r>
      <w:r w:rsidRPr="00701BA1">
        <w:rPr>
          <w:rFonts w:ascii="Arial" w:eastAsia="Arial" w:hAnsi="Arial" w:cs="Arial"/>
          <w:sz w:val="24"/>
          <w:szCs w:val="24"/>
        </w:rPr>
        <w:t xml:space="preserve">, localizado na Avenida São Gabriel, 433, Galpão 4, Condomínio </w:t>
      </w:r>
      <w:proofErr w:type="spellStart"/>
      <w:r w:rsidRPr="00701BA1">
        <w:rPr>
          <w:rFonts w:ascii="Arial" w:eastAsia="Arial" w:hAnsi="Arial" w:cs="Arial"/>
          <w:sz w:val="24"/>
          <w:szCs w:val="24"/>
        </w:rPr>
        <w:t>Vitamar</w:t>
      </w:r>
      <w:proofErr w:type="spellEnd"/>
      <w:r w:rsidRPr="00701BA1">
        <w:rPr>
          <w:rFonts w:ascii="Arial" w:eastAsia="Arial" w:hAnsi="Arial" w:cs="Arial"/>
          <w:sz w:val="24"/>
          <w:szCs w:val="24"/>
        </w:rPr>
        <w:t>, Roça Grande, Colombo/PR, CEP 83404-000, ou em outro endereço da DPE/PR em Curitiba, especificado pela DPE/PR. </w:t>
      </w:r>
    </w:p>
    <w:p w14:paraId="68F126FB"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 entrega deverá ocorrer em dia útil (previamente acordado com o responsável), em horário das 10h às 16h, ou conforme especificado. </w:t>
      </w:r>
    </w:p>
    <w:p w14:paraId="067163AC" w14:textId="77777777" w:rsidR="002C07FF" w:rsidRPr="00701BA1" w:rsidRDefault="002C07FF" w:rsidP="002C07FF">
      <w:pPr>
        <w:jc w:val="both"/>
        <w:rPr>
          <w:rFonts w:ascii="Arial" w:eastAsia="Arial" w:hAnsi="Arial" w:cs="Arial"/>
          <w:color w:val="FF0000"/>
          <w:sz w:val="24"/>
          <w:szCs w:val="24"/>
        </w:rPr>
      </w:pPr>
    </w:p>
    <w:p w14:paraId="470973F5"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DA VIGÊNCIA</w:t>
      </w:r>
    </w:p>
    <w:p w14:paraId="50B259DE"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 prazo de vigência da Ata de Registro de Preços será de 12 (doze) meses, excluído o dia do termo final, contados da sua publicação no Diário Eletrônico da Defensoria Pública do Estado do Paraná – DEDPR.</w:t>
      </w:r>
    </w:p>
    <w:p w14:paraId="652E67A6" w14:textId="77777777" w:rsidR="002C07FF" w:rsidRPr="00701BA1" w:rsidRDefault="002C07FF" w:rsidP="002C07FF">
      <w:pPr>
        <w:jc w:val="both"/>
        <w:rPr>
          <w:rFonts w:ascii="Arial" w:eastAsia="Arial" w:hAnsi="Arial" w:cs="Arial"/>
          <w:sz w:val="24"/>
          <w:szCs w:val="24"/>
        </w:rPr>
      </w:pPr>
    </w:p>
    <w:p w14:paraId="404B2884"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DOS CRITÉRIOS DE SUSTENTABILIDADE</w:t>
      </w:r>
    </w:p>
    <w:p w14:paraId="1E5E284C"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lastRenderedPageBreak/>
        <w:t xml:space="preserve">De acordo com o Art. 48 do Decreto Estadual no 4993, de 31 de agosto de 2016, as empresas adotarão as seguintes práticas de sustentabilidade, quando couber: </w:t>
      </w:r>
    </w:p>
    <w:p w14:paraId="1D3CA502" w14:textId="77777777" w:rsidR="002C07FF" w:rsidRPr="00701BA1" w:rsidRDefault="002C07FF" w:rsidP="002C07FF">
      <w:pPr>
        <w:ind w:left="426"/>
        <w:jc w:val="both"/>
        <w:rPr>
          <w:rFonts w:ascii="Arial" w:eastAsia="Arial" w:hAnsi="Arial" w:cs="Arial"/>
          <w:sz w:val="24"/>
          <w:szCs w:val="24"/>
        </w:rPr>
      </w:pPr>
      <w:r w:rsidRPr="00701BA1">
        <w:rPr>
          <w:rFonts w:ascii="Arial" w:eastAsia="Arial" w:hAnsi="Arial" w:cs="Arial"/>
          <w:sz w:val="24"/>
          <w:szCs w:val="24"/>
        </w:rPr>
        <w:t xml:space="preserve">I - Que os bens sejam constituídos, no todo ou em parte, por material reciclado, atóxico, biodegradável, conforme normas específicas da ABNT; </w:t>
      </w:r>
    </w:p>
    <w:p w14:paraId="3A92F673" w14:textId="77777777" w:rsidR="002C07FF" w:rsidRPr="00701BA1" w:rsidRDefault="002C07FF" w:rsidP="002C07FF">
      <w:pPr>
        <w:ind w:left="426"/>
        <w:jc w:val="both"/>
        <w:rPr>
          <w:rFonts w:ascii="Arial" w:eastAsia="Arial" w:hAnsi="Arial" w:cs="Arial"/>
          <w:sz w:val="24"/>
          <w:szCs w:val="24"/>
        </w:rPr>
      </w:pPr>
      <w:r w:rsidRPr="00701BA1">
        <w:rPr>
          <w:rFonts w:ascii="Arial" w:eastAsia="Arial" w:hAnsi="Arial" w:cs="Arial"/>
          <w:sz w:val="24"/>
          <w:szCs w:val="24"/>
        </w:rPr>
        <w:t xml:space="preserve">II - Que sejam observados os requisitos ambientais para a obtenção de certificação do Instituto Nacional de Metrologia, Normalização e Qualidade Industrial – INMETRO, como produtos sustentáveis ou de menor impacto ambiental em relação aos seus similares; </w:t>
      </w:r>
    </w:p>
    <w:p w14:paraId="33056083" w14:textId="77777777" w:rsidR="002C07FF" w:rsidRPr="00701BA1" w:rsidRDefault="002C07FF" w:rsidP="002C07FF">
      <w:pPr>
        <w:ind w:left="426"/>
        <w:jc w:val="both"/>
        <w:rPr>
          <w:rFonts w:ascii="Arial" w:eastAsia="Arial" w:hAnsi="Arial" w:cs="Arial"/>
          <w:sz w:val="24"/>
          <w:szCs w:val="24"/>
        </w:rPr>
      </w:pPr>
      <w:r w:rsidRPr="00701BA1">
        <w:rPr>
          <w:rFonts w:ascii="Arial" w:eastAsia="Arial" w:hAnsi="Arial" w:cs="Arial"/>
          <w:sz w:val="24"/>
          <w:szCs w:val="24"/>
        </w:rPr>
        <w:t xml:space="preserve">III - Que os bens devam ser, preferencialmente, acondicionados em embalagem individual adequada, com o menor volume possível, que utilize materiais recicláveis, de forma a garantir a máxima proteção durante o transporte e o armazenamento; e </w:t>
      </w:r>
    </w:p>
    <w:p w14:paraId="7054470C" w14:textId="77777777" w:rsidR="002C07FF" w:rsidRPr="00701BA1" w:rsidRDefault="002C07FF" w:rsidP="002C07FF">
      <w:pPr>
        <w:ind w:left="426"/>
        <w:jc w:val="both"/>
        <w:rPr>
          <w:rFonts w:ascii="Arial" w:eastAsia="Arial" w:hAnsi="Arial" w:cs="Arial"/>
          <w:sz w:val="24"/>
          <w:szCs w:val="24"/>
        </w:rPr>
      </w:pPr>
      <w:r w:rsidRPr="00701BA1">
        <w:rPr>
          <w:rFonts w:ascii="Arial" w:eastAsia="Arial" w:hAnsi="Arial" w:cs="Arial"/>
          <w:sz w:val="24"/>
          <w:szCs w:val="24"/>
        </w:rPr>
        <w:t xml:space="preserve">IV - Que os bens não contenham substâncias perigosas em concentração acima da recomendada na diretiva </w:t>
      </w:r>
      <w:proofErr w:type="spellStart"/>
      <w:r w:rsidRPr="00701BA1">
        <w:rPr>
          <w:rFonts w:ascii="Arial" w:eastAsia="Arial" w:hAnsi="Arial" w:cs="Arial"/>
          <w:sz w:val="24"/>
          <w:szCs w:val="24"/>
        </w:rPr>
        <w:t>RoHS</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Restriction</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of</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Certain</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Hazardous</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Substances</w:t>
      </w:r>
      <w:proofErr w:type="spellEnd"/>
      <w:r w:rsidRPr="00701BA1">
        <w:rPr>
          <w:rFonts w:ascii="Arial" w:eastAsia="Arial" w:hAnsi="Arial" w:cs="Arial"/>
          <w:sz w:val="24"/>
          <w:szCs w:val="24"/>
        </w:rPr>
        <w:t>), tais como mercúrio (Hg), chumbo (</w:t>
      </w:r>
      <w:proofErr w:type="spellStart"/>
      <w:r w:rsidRPr="00701BA1">
        <w:rPr>
          <w:rFonts w:ascii="Arial" w:eastAsia="Arial" w:hAnsi="Arial" w:cs="Arial"/>
          <w:sz w:val="24"/>
          <w:szCs w:val="24"/>
        </w:rPr>
        <w:t>Pb</w:t>
      </w:r>
      <w:proofErr w:type="spellEnd"/>
      <w:r w:rsidRPr="00701BA1">
        <w:rPr>
          <w:rFonts w:ascii="Arial" w:eastAsia="Arial" w:hAnsi="Arial" w:cs="Arial"/>
          <w:sz w:val="24"/>
          <w:szCs w:val="24"/>
        </w:rPr>
        <w:t xml:space="preserve">), cromo </w:t>
      </w:r>
      <w:proofErr w:type="spellStart"/>
      <w:r w:rsidRPr="00701BA1">
        <w:rPr>
          <w:rFonts w:ascii="Arial" w:eastAsia="Arial" w:hAnsi="Arial" w:cs="Arial"/>
          <w:sz w:val="24"/>
          <w:szCs w:val="24"/>
        </w:rPr>
        <w:t>hexavalente</w:t>
      </w:r>
      <w:proofErr w:type="spellEnd"/>
      <w:r w:rsidRPr="00701BA1">
        <w:rPr>
          <w:rFonts w:ascii="Arial" w:eastAsia="Arial" w:hAnsi="Arial" w:cs="Arial"/>
          <w:sz w:val="24"/>
          <w:szCs w:val="24"/>
        </w:rPr>
        <w:t xml:space="preserve"> (Cr (VI)), cádmio (</w:t>
      </w:r>
      <w:proofErr w:type="spellStart"/>
      <w:r w:rsidRPr="00701BA1">
        <w:rPr>
          <w:rFonts w:ascii="Arial" w:eastAsia="Arial" w:hAnsi="Arial" w:cs="Arial"/>
          <w:sz w:val="24"/>
          <w:szCs w:val="24"/>
        </w:rPr>
        <w:t>Cd</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bifenil-polibromados</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PBBs</w:t>
      </w:r>
      <w:proofErr w:type="spellEnd"/>
      <w:r w:rsidRPr="00701BA1">
        <w:rPr>
          <w:rFonts w:ascii="Arial" w:eastAsia="Arial" w:hAnsi="Arial" w:cs="Arial"/>
          <w:sz w:val="24"/>
          <w:szCs w:val="24"/>
        </w:rPr>
        <w:t>), éteres difenil-</w:t>
      </w:r>
      <w:proofErr w:type="spellStart"/>
      <w:r w:rsidRPr="00701BA1">
        <w:rPr>
          <w:rFonts w:ascii="Arial" w:eastAsia="Arial" w:hAnsi="Arial" w:cs="Arial"/>
          <w:sz w:val="24"/>
          <w:szCs w:val="24"/>
        </w:rPr>
        <w:t>polibromados</w:t>
      </w:r>
      <w:proofErr w:type="spellEnd"/>
      <w:r w:rsidRPr="00701BA1">
        <w:rPr>
          <w:rFonts w:ascii="Arial" w:eastAsia="Arial" w:hAnsi="Arial" w:cs="Arial"/>
          <w:sz w:val="24"/>
          <w:szCs w:val="24"/>
        </w:rPr>
        <w:t xml:space="preserve"> (</w:t>
      </w:r>
      <w:proofErr w:type="spellStart"/>
      <w:r w:rsidRPr="00701BA1">
        <w:rPr>
          <w:rFonts w:ascii="Arial" w:eastAsia="Arial" w:hAnsi="Arial" w:cs="Arial"/>
          <w:sz w:val="24"/>
          <w:szCs w:val="24"/>
        </w:rPr>
        <w:t>PBDEs</w:t>
      </w:r>
      <w:proofErr w:type="spellEnd"/>
      <w:r w:rsidRPr="00701BA1">
        <w:rPr>
          <w:rFonts w:ascii="Arial" w:eastAsia="Arial" w:hAnsi="Arial" w:cs="Arial"/>
          <w:sz w:val="24"/>
          <w:szCs w:val="24"/>
        </w:rPr>
        <w:t xml:space="preserve">). </w:t>
      </w:r>
    </w:p>
    <w:p w14:paraId="6C367FCF"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Também deverão ser observados, no que couber, os preceitos da Lei Estadual nº 20.132, de 20 de janeiro de 2020, que altera dispositivos da Lei no 15.608, de 16 de agosto de 2007, e da Lei Estadual n° 16.075/2009.</w:t>
      </w:r>
    </w:p>
    <w:p w14:paraId="01D20A22" w14:textId="77777777" w:rsidR="002C07FF" w:rsidRPr="00701BA1" w:rsidRDefault="002C07FF" w:rsidP="002C07FF">
      <w:pPr>
        <w:jc w:val="both"/>
        <w:rPr>
          <w:rFonts w:ascii="Arial" w:eastAsia="Arial" w:hAnsi="Arial" w:cs="Arial"/>
          <w:sz w:val="24"/>
          <w:szCs w:val="24"/>
        </w:rPr>
      </w:pPr>
    </w:p>
    <w:p w14:paraId="71DB7D69"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DO PREÇO</w:t>
      </w:r>
    </w:p>
    <w:p w14:paraId="0C6714CB"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No preço estão incluídos todos os impostos, taxas, emolumentos, contribuições fiscais e parafiscais,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dos produtos embalagens e serviços , não cabendo à DPE/PR quaisquer custos adicionais.</w:t>
      </w:r>
    </w:p>
    <w:p w14:paraId="69956CA9" w14:textId="77777777" w:rsidR="002C07FF" w:rsidRPr="00701BA1" w:rsidRDefault="002C07FF" w:rsidP="002C07FF">
      <w:pPr>
        <w:jc w:val="both"/>
        <w:rPr>
          <w:rFonts w:ascii="Arial" w:eastAsia="Arial" w:hAnsi="Arial" w:cs="Arial"/>
          <w:sz w:val="24"/>
          <w:szCs w:val="24"/>
        </w:rPr>
      </w:pPr>
    </w:p>
    <w:p w14:paraId="24768316"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sz w:val="24"/>
          <w:szCs w:val="24"/>
        </w:rPr>
      </w:pPr>
      <w:r w:rsidRPr="00701BA1">
        <w:rPr>
          <w:rFonts w:ascii="Arial" w:eastAsia="Arial" w:hAnsi="Arial" w:cs="Arial"/>
          <w:b/>
          <w:sz w:val="24"/>
          <w:szCs w:val="24"/>
        </w:rPr>
        <w:t>DO RECEBIMENTO</w:t>
      </w:r>
    </w:p>
    <w:p w14:paraId="718FA7D9"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 objeto será recebido provisoriamente pelo responsável pelo acompanhamento, mediante termo circunstanciado, assinado pelas partes, no prazo limite estabelecido nas cláusulas seguintes, após a comunicação escrita do contratado, acompanhada do respectivo documento de cobrança e dos documentos relacionados à sua categoria empresarial que permitam à CONTRATANTE prestar as informações necessárias perante o fisco, nos termos da legislação aplicável, para efeito de posterior verificação de sua conformidade com as especificações constantes no Termo de Referência, na proposta e demais documentos pertinentes à contratação.</w:t>
      </w:r>
    </w:p>
    <w:p w14:paraId="2F272D43"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 xml:space="preserve">O objeto será </w:t>
      </w:r>
      <w:r w:rsidRPr="00701BA1">
        <w:rPr>
          <w:rFonts w:ascii="Arial" w:eastAsia="Arial" w:hAnsi="Arial" w:cs="Arial"/>
          <w:sz w:val="24"/>
          <w:szCs w:val="24"/>
          <w:u w:val="single"/>
        </w:rPr>
        <w:t>recebido provisoriamente em até 07 (sete) dias corridos</w:t>
      </w:r>
      <w:r w:rsidRPr="00701BA1">
        <w:rPr>
          <w:rFonts w:ascii="Arial" w:eastAsia="Arial" w:hAnsi="Arial" w:cs="Arial"/>
          <w:sz w:val="24"/>
          <w:szCs w:val="24"/>
        </w:rPr>
        <w:t>, para efeito de posterior verificação da conformidade do material com a especificação.</w:t>
      </w:r>
    </w:p>
    <w:p w14:paraId="0D003FE1"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O recebimento provisório poderá ser dispensado nos casos previstos taxativamente no artigo 74, incisos I, II e III da Lei 8.666/1993, sendo neste caso realizado mediante recibo, conforme parágrafo único do citado dispositivo.</w:t>
      </w:r>
    </w:p>
    <w:p w14:paraId="5D9F5ABA"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 xml:space="preserve">O objeto será recebido definitivamente somente mediante a presença do documento de cobrança e dos documentos relacionados à sua categoria empresarial </w:t>
      </w:r>
      <w:r w:rsidRPr="00701BA1">
        <w:rPr>
          <w:rFonts w:ascii="Arial" w:eastAsia="Arial" w:hAnsi="Arial" w:cs="Arial"/>
          <w:sz w:val="24"/>
          <w:szCs w:val="24"/>
        </w:rPr>
        <w:lastRenderedPageBreak/>
        <w:t>que permitam à CONTRATANTE prestar as informações necessárias perante o fisco, nos termos da legislação pertinente, bem como após a verificação da manutenção dos requisitos de habilitação requeridos no procedimento de compra, inclusive mediante a apresentação das seguintes certidões negativas ou positivas com efeito de negativas:</w:t>
      </w:r>
    </w:p>
    <w:p w14:paraId="4568700E"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Fiscais de Débitos das receitas nos âmbitos municipal, estadual e federal;</w:t>
      </w:r>
    </w:p>
    <w:p w14:paraId="529FA4CC"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Certidão de Débitos Trabalhistas, emitida pelo Tribunal Superior do Trabalho;</w:t>
      </w:r>
    </w:p>
    <w:p w14:paraId="51820C89"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Certificado de Regularidade do FGTS – CRF.</w:t>
      </w:r>
    </w:p>
    <w:p w14:paraId="0527C93A"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Caso alguma das referidas certidões tenha seu prazo de validade expirado, poderá o órgão responsável pelo recebimento definitivo, a seu exclusivo critério, diligenciar para obtenção do documento atualizado ou solicitar que a CONTRATADA o apresente.</w:t>
      </w:r>
    </w:p>
    <w:p w14:paraId="625F674C"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Na ocorrência da hipótese mencionada no item anterior, ou quando se verificar alguma inconsistência nos documentos enviados pela CONTRATADA, o prazo de recebimento será interrompido e recomeçará a contar do zero a partir da regularização da pendência.</w:t>
      </w:r>
    </w:p>
    <w:p w14:paraId="010AB56A"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u w:val="single"/>
        </w:rPr>
        <w:t>O recebimento definitivo será realizado em até 10 (dez) dias corridos</w:t>
      </w:r>
      <w:r w:rsidRPr="00701BA1">
        <w:rPr>
          <w:rFonts w:ascii="Arial" w:eastAsia="Arial" w:hAnsi="Arial" w:cs="Arial"/>
          <w:sz w:val="24"/>
          <w:szCs w:val="24"/>
        </w:rPr>
        <w:t>, após a verificação da qualidade e quantidade do material.</w:t>
      </w:r>
    </w:p>
    <w:p w14:paraId="12DE5F14"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No caso de recebimento definitivo de objeto cujo valor supere R$ 176.000,00 (cento e setenta e seis mil reais), deverá ser designada comissão específica pela autoridade competente, composta por, no mínimo, 3 (três) membros, que elaborará termo circunstanciado para esse fim.</w:t>
      </w:r>
    </w:p>
    <w:p w14:paraId="77F24540"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Na hipótese de o termo circunstanciado ou a verificação a que se refere os itens anteriores não serem realizados, serão reconhecidos de forma tácita, mediante comunicação à Administração nos 15 (quinze) dias anteriores à exaustão dos mesmos, nos termos do artigo 73, § 4º da Lei 8.666/1993.</w:t>
      </w:r>
    </w:p>
    <w:p w14:paraId="24579C6E"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Antes do encaminhamento ao Departamento Financeiro (DFI) e consequente liberação do pagamento, o servidor responsável terá o prazo de 10 (dez) dias para realizar o ateste do documento de cobrança e dos eventuais documentos acessórios que sejam necessários, a contar do recebimento de todos os documentos elencados nos itens anteriores.</w:t>
      </w:r>
    </w:p>
    <w:p w14:paraId="5018E0AE"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 objeto prestado será recusado caso apresente especificações técnicas diferentes das contidas neste Termo de Referência, salvo se de especificações semelhantes ou superiores, a exclusivo critério da CONTRATANTE, mediante devido procedimento interno, nos limites da discricionariedade administrativa.</w:t>
      </w:r>
    </w:p>
    <w:p w14:paraId="6570604E"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 CONTRATADA deverá corrigir, refazer ou substituir o objeto que apresentar quaisquer divergências com as especificações fornecidas, bem como realizar possíveis adequações necessárias, sem ônus para a CONTRATANTE.</w:t>
      </w:r>
    </w:p>
    <w:p w14:paraId="232B7C29"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 recebimento definitivo do objeto fica condicionado à demonstração de cumprimento pela contratada de todas as suas obrigações assumidas, dentre as quais se incluem a apresentação dos documentos pertinentes, conforme descrito no item 8.2, e demais documentos complementares.</w:t>
      </w:r>
    </w:p>
    <w:p w14:paraId="5646F2FB"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Os recebimentos provisório ou definitivo do objeto não excluem a responsabilidade da contratada pelos prejuízos resultantes da incorreta execução/prestação do objeto.</w:t>
      </w:r>
    </w:p>
    <w:p w14:paraId="7AE468F6"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lastRenderedPageBreak/>
        <w:t>Os recebimentos provisório e definitivo ficam condicionados à prestação da totalidade do objeto indicado na ordem de fornecimento/serviço, sendo vedados recebimentos fracionados decorrentes de um mesmo pedido.</w:t>
      </w:r>
    </w:p>
    <w:p w14:paraId="279BA725"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Caso a prestação do objeto seja estipulada de forma parcelada, os recebimentos provisório e definitivo serão efetuados apenas por ocasião entrega da última parcela, quando, então, serão adotadas as medidas destinadas ao pagamento dos serviços, desde que observadas as demais condições do Termo de Referência.</w:t>
      </w:r>
    </w:p>
    <w:p w14:paraId="196800FF" w14:textId="77777777" w:rsidR="002C07FF" w:rsidRPr="00701BA1" w:rsidRDefault="002C07FF" w:rsidP="002C07FF">
      <w:pPr>
        <w:jc w:val="both"/>
        <w:rPr>
          <w:rFonts w:ascii="Arial" w:eastAsia="Arial" w:hAnsi="Arial" w:cs="Arial"/>
          <w:sz w:val="24"/>
          <w:szCs w:val="24"/>
        </w:rPr>
      </w:pPr>
    </w:p>
    <w:p w14:paraId="45FB0636"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DAS CONDIÇÕES DE PAGAMENTO</w:t>
      </w:r>
    </w:p>
    <w:p w14:paraId="4A2A1BB6"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Após o recebimento definitivo pelo responsável pelo acompanhamento, os pagamentos serão efetuados na forma de depósito ou crédito em conta corrente em favor da CONTRATADA em até 30 (trinta) dias, exceto para as despesas de valor inferior a R$ 17.600,00 (dezessete mil e seiscentos reais), cujo pagamento será efetuado em até 5 (cinco) dias úteis, nos termos do § 3° do artigo 5° da Lei 8.666/93, contados também do recebimento definitivo.</w:t>
      </w:r>
    </w:p>
    <w:p w14:paraId="4C75E3A4"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Para a liberação do pagamento, o responsável pelo acompanhamento encaminhará o documento de cobrança e documentação complementar ao Departamento Financeiro que então providenciará a liquidação da obrigação.</w:t>
      </w:r>
    </w:p>
    <w:p w14:paraId="61AAF234"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 pendência de liquidação de obrigação financeira imposta em virtude de penalidade ou inadimplência poderá gerar a retenção e/ou o desconto dos pagamentos devidos a CONTRATADA, sem que isso gere direito a acréscimos de qualquer natureza.</w:t>
      </w:r>
    </w:p>
    <w:p w14:paraId="761A96BE"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Eventuais retenções e/ou descontos dos pagamentos serão apreciados em procedimento específico para apuração do eventual inadimplemento.</w:t>
      </w:r>
    </w:p>
    <w:p w14:paraId="7515FFC4"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Nos casos de eventuais atrasos de pagamento, desde que a fornecedora não tenha concorrido de alguma forma para tanto, fica convencionado que os encargos moratórios devidos pela DPE/PR, entre a última data prevista para pagamento e a correspondente ao efetivo adimplemento da parcela, serão pagos, mediante solicitação da fornecedora, e calculados, desconsiderado o critério pro rata die, com juros moratórios de 0,5% (meio por cento) ao mês e correção monetária pelo índice IGP-M/FGV.</w:t>
      </w:r>
    </w:p>
    <w:p w14:paraId="6801EF12"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 DPE/PR fará as retenções de acordo com a legislação vigente e/ou exigirá a comprovação dos recolhimentos exigidos em lei.</w:t>
      </w:r>
    </w:p>
    <w:p w14:paraId="2D3D82E5" w14:textId="77777777" w:rsidR="002C07FF" w:rsidRPr="00701BA1" w:rsidRDefault="002C07FF" w:rsidP="002C07FF">
      <w:pPr>
        <w:numPr>
          <w:ilvl w:val="2"/>
          <w:numId w:val="1"/>
        </w:numPr>
        <w:pBdr>
          <w:top w:val="nil"/>
          <w:left w:val="nil"/>
          <w:bottom w:val="nil"/>
          <w:right w:val="nil"/>
          <w:between w:val="nil"/>
        </w:pBdr>
        <w:suppressAutoHyphens w:val="0"/>
        <w:spacing w:before="120"/>
        <w:jc w:val="both"/>
        <w:rPr>
          <w:rFonts w:ascii="Arial" w:eastAsia="Arial" w:hAnsi="Arial" w:cs="Arial"/>
          <w:sz w:val="24"/>
          <w:szCs w:val="24"/>
        </w:rPr>
      </w:pPr>
      <w:r w:rsidRPr="00701BA1">
        <w:rPr>
          <w:rFonts w:ascii="Arial" w:eastAsia="Arial" w:hAnsi="Arial" w:cs="Arial"/>
          <w:sz w:val="24"/>
          <w:szCs w:val="24"/>
        </w:rPr>
        <w:t>Eventuais encargos decorrentes de atrasos nas retenções de responsabilidade da DPE/PR serão imputáveis exclusivamente à fornecedora quando esta deixar de apresentar os documentos necessários em tempo hábil.</w:t>
      </w:r>
    </w:p>
    <w:p w14:paraId="2BD3609C" w14:textId="77777777" w:rsidR="002C07FF" w:rsidRPr="00701BA1" w:rsidRDefault="002C07FF" w:rsidP="002C07FF">
      <w:pPr>
        <w:pBdr>
          <w:top w:val="nil"/>
          <w:left w:val="nil"/>
          <w:bottom w:val="nil"/>
          <w:right w:val="nil"/>
          <w:between w:val="nil"/>
        </w:pBdr>
        <w:jc w:val="both"/>
        <w:rPr>
          <w:rFonts w:ascii="Arial" w:eastAsia="Arial" w:hAnsi="Arial" w:cs="Arial"/>
          <w:sz w:val="24"/>
          <w:szCs w:val="24"/>
        </w:rPr>
      </w:pPr>
    </w:p>
    <w:p w14:paraId="672E1D35"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SANÇÕES ADMINISTRATIVAS</w:t>
      </w:r>
    </w:p>
    <w:p w14:paraId="6F23609A"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 descumprimento das obrigações assumidas ensejará na aplicação, garantido o contraditório e a ampla defesa à licitante, das sanções previstas na Lei Estadual n° 15.608/2007 e regulamentadas, no âmbito desta Defensoria, por meio da Deliberação CSDP n° 11/2015, quais sejam:</w:t>
      </w:r>
    </w:p>
    <w:p w14:paraId="3B3DF8CB" w14:textId="77777777" w:rsidR="002C07FF" w:rsidRPr="00701BA1" w:rsidRDefault="002C07FF" w:rsidP="002C07FF">
      <w:pPr>
        <w:pBdr>
          <w:top w:val="nil"/>
          <w:left w:val="nil"/>
          <w:bottom w:val="nil"/>
          <w:right w:val="nil"/>
          <w:between w:val="nil"/>
        </w:pBdr>
        <w:ind w:left="284"/>
        <w:jc w:val="both"/>
        <w:rPr>
          <w:rFonts w:ascii="Arial" w:eastAsia="Arial" w:hAnsi="Arial" w:cs="Arial"/>
          <w:sz w:val="24"/>
          <w:szCs w:val="24"/>
        </w:rPr>
      </w:pPr>
      <w:r w:rsidRPr="00701BA1">
        <w:rPr>
          <w:rFonts w:ascii="Arial" w:eastAsia="Arial" w:hAnsi="Arial" w:cs="Arial"/>
          <w:sz w:val="24"/>
          <w:szCs w:val="24"/>
        </w:rPr>
        <w:lastRenderedPageBreak/>
        <w:t>I -</w:t>
      </w:r>
      <w:r w:rsidRPr="00701BA1">
        <w:rPr>
          <w:rFonts w:ascii="Arial" w:eastAsia="Arial" w:hAnsi="Arial" w:cs="Arial"/>
          <w:sz w:val="24"/>
          <w:szCs w:val="24"/>
        </w:rPr>
        <w:tab/>
        <w:t xml:space="preserve">Advertência, em caso de conduta que prejudique o andamento do procedimento licitatório ou da contratação; </w:t>
      </w:r>
    </w:p>
    <w:p w14:paraId="537E5F88" w14:textId="77777777" w:rsidR="002C07FF" w:rsidRPr="00701BA1" w:rsidRDefault="002C07FF" w:rsidP="002C07FF">
      <w:pPr>
        <w:pBdr>
          <w:top w:val="nil"/>
          <w:left w:val="nil"/>
          <w:bottom w:val="nil"/>
          <w:right w:val="nil"/>
          <w:between w:val="nil"/>
        </w:pBdr>
        <w:ind w:left="284"/>
        <w:jc w:val="both"/>
        <w:rPr>
          <w:rFonts w:ascii="Arial" w:eastAsia="Arial" w:hAnsi="Arial" w:cs="Arial"/>
          <w:sz w:val="24"/>
          <w:szCs w:val="24"/>
        </w:rPr>
      </w:pPr>
      <w:r w:rsidRPr="00701BA1">
        <w:rPr>
          <w:rFonts w:ascii="Arial" w:eastAsia="Arial" w:hAnsi="Arial" w:cs="Arial"/>
          <w:sz w:val="24"/>
          <w:szCs w:val="24"/>
        </w:rPr>
        <w:t>II -</w:t>
      </w:r>
      <w:r w:rsidRPr="00701BA1">
        <w:rPr>
          <w:rFonts w:ascii="Arial" w:eastAsia="Arial" w:hAnsi="Arial" w:cs="Arial"/>
          <w:sz w:val="24"/>
          <w:szCs w:val="24"/>
        </w:rPr>
        <w:tab/>
        <w:t xml:space="preserve">Multa equivalente a 0,5% (cinco décimos por cento) sobre o valor total do contrato, por dia útil, limitada ao percentual máximo de 20% (vinte por cento), na hipótese de atraso no adimplemento de obrigação, tais como a assinatura do Termo de Contrato ou aceite do instrumento equivalente fora do prazo estabelecido, início e/ou conclusão do fornecimento fora do prazo previsto; </w:t>
      </w:r>
    </w:p>
    <w:p w14:paraId="3223D1CD" w14:textId="77777777" w:rsidR="002C07FF" w:rsidRPr="00701BA1" w:rsidRDefault="002C07FF" w:rsidP="002C07FF">
      <w:pPr>
        <w:pBdr>
          <w:top w:val="nil"/>
          <w:left w:val="nil"/>
          <w:bottom w:val="nil"/>
          <w:right w:val="nil"/>
          <w:between w:val="nil"/>
        </w:pBdr>
        <w:ind w:left="284"/>
        <w:jc w:val="both"/>
        <w:rPr>
          <w:rFonts w:ascii="Arial" w:eastAsia="Arial" w:hAnsi="Arial" w:cs="Arial"/>
          <w:sz w:val="24"/>
          <w:szCs w:val="24"/>
        </w:rPr>
      </w:pPr>
      <w:r w:rsidRPr="00701BA1">
        <w:rPr>
          <w:rFonts w:ascii="Arial" w:eastAsia="Arial" w:hAnsi="Arial" w:cs="Arial"/>
          <w:sz w:val="24"/>
          <w:szCs w:val="24"/>
        </w:rPr>
        <w:t>III -</w:t>
      </w:r>
      <w:r w:rsidRPr="00701BA1">
        <w:rPr>
          <w:rFonts w:ascii="Arial" w:eastAsia="Arial" w:hAnsi="Arial" w:cs="Arial"/>
          <w:sz w:val="24"/>
          <w:szCs w:val="24"/>
        </w:rPr>
        <w:tab/>
        <w:t xml:space="preserve">Multa de até 20% (vinte por cento) sobre o valor total do contrato, nas seguintes hipóteses, dentre outras: </w:t>
      </w:r>
    </w:p>
    <w:p w14:paraId="233486CE"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a)</w:t>
      </w:r>
      <w:r w:rsidRPr="00701BA1">
        <w:rPr>
          <w:rFonts w:ascii="Arial" w:eastAsia="Arial" w:hAnsi="Arial" w:cs="Arial"/>
          <w:sz w:val="24"/>
          <w:szCs w:val="24"/>
        </w:rPr>
        <w:tab/>
        <w:t>não manutenção da proposta;</w:t>
      </w:r>
    </w:p>
    <w:p w14:paraId="312464CE"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b)</w:t>
      </w:r>
      <w:r w:rsidRPr="00701BA1">
        <w:rPr>
          <w:rFonts w:ascii="Arial" w:eastAsia="Arial" w:hAnsi="Arial" w:cs="Arial"/>
          <w:sz w:val="24"/>
          <w:szCs w:val="24"/>
        </w:rPr>
        <w:tab/>
        <w:t>apresentação de declaração falsa;</w:t>
      </w:r>
    </w:p>
    <w:p w14:paraId="5C3BEFC0"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c)</w:t>
      </w:r>
      <w:r w:rsidRPr="00701BA1">
        <w:rPr>
          <w:rFonts w:ascii="Arial" w:eastAsia="Arial" w:hAnsi="Arial" w:cs="Arial"/>
          <w:sz w:val="24"/>
          <w:szCs w:val="24"/>
        </w:rPr>
        <w:tab/>
        <w:t xml:space="preserve">não apresentação de documento na fase de saneamento; </w:t>
      </w:r>
    </w:p>
    <w:p w14:paraId="02698C72"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d)</w:t>
      </w:r>
      <w:r w:rsidRPr="00701BA1">
        <w:rPr>
          <w:rFonts w:ascii="Arial" w:eastAsia="Arial" w:hAnsi="Arial" w:cs="Arial"/>
          <w:sz w:val="24"/>
          <w:szCs w:val="24"/>
        </w:rPr>
        <w:tab/>
        <w:t xml:space="preserve">inexecução contratual; </w:t>
      </w:r>
    </w:p>
    <w:p w14:paraId="263D8FE9"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e)</w:t>
      </w:r>
      <w:r w:rsidRPr="00701BA1">
        <w:rPr>
          <w:rFonts w:ascii="Arial" w:eastAsia="Arial" w:hAnsi="Arial" w:cs="Arial"/>
          <w:sz w:val="24"/>
          <w:szCs w:val="24"/>
        </w:rPr>
        <w:tab/>
        <w:t xml:space="preserve">recusa injustificada, após ser considerado adjudicatário, a assinar o contrato, aceitar ou retirar o instrumento equivalente, dentro do prazo estabelecido pela Administração; </w:t>
      </w:r>
    </w:p>
    <w:p w14:paraId="22C6B4B7"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f)</w:t>
      </w:r>
      <w:r w:rsidRPr="00701BA1">
        <w:rPr>
          <w:rFonts w:ascii="Arial" w:eastAsia="Arial" w:hAnsi="Arial" w:cs="Arial"/>
          <w:sz w:val="24"/>
          <w:szCs w:val="24"/>
        </w:rPr>
        <w:tab/>
        <w:t>abandono da execução contratual;</w:t>
      </w:r>
    </w:p>
    <w:p w14:paraId="3C0F9D82"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g)</w:t>
      </w:r>
      <w:r w:rsidRPr="00701BA1">
        <w:rPr>
          <w:rFonts w:ascii="Arial" w:eastAsia="Arial" w:hAnsi="Arial" w:cs="Arial"/>
          <w:sz w:val="24"/>
          <w:szCs w:val="24"/>
        </w:rPr>
        <w:tab/>
        <w:t>apresentação de documento falso;</w:t>
      </w:r>
    </w:p>
    <w:p w14:paraId="3E1A5393"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h)</w:t>
      </w:r>
      <w:r w:rsidRPr="00701BA1">
        <w:rPr>
          <w:rFonts w:ascii="Arial" w:eastAsia="Arial" w:hAnsi="Arial" w:cs="Arial"/>
          <w:sz w:val="24"/>
          <w:szCs w:val="24"/>
        </w:rPr>
        <w:tab/>
        <w:t>fraude ou frustração do procedimento mediante ajuste, combinação ou qualquer outro expediente;</w:t>
      </w:r>
    </w:p>
    <w:p w14:paraId="130515F5"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i)</w:t>
      </w:r>
      <w:r w:rsidRPr="00701BA1">
        <w:rPr>
          <w:rFonts w:ascii="Arial" w:eastAsia="Arial" w:hAnsi="Arial" w:cs="Arial"/>
          <w:sz w:val="24"/>
          <w:szCs w:val="24"/>
        </w:rPr>
        <w:tab/>
        <w:t xml:space="preserve">afastamento ou tentativa de afastamento de outra licitante por meio de violência, grave ameaça, fraude ou oferecimento de vantagem de qualquer tipo; </w:t>
      </w:r>
    </w:p>
    <w:p w14:paraId="45280C87"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j)</w:t>
      </w:r>
      <w:r w:rsidRPr="00701BA1">
        <w:rPr>
          <w:rFonts w:ascii="Arial" w:eastAsia="Arial" w:hAnsi="Arial" w:cs="Arial"/>
          <w:sz w:val="24"/>
          <w:szCs w:val="24"/>
        </w:rPr>
        <w:tab/>
        <w:t xml:space="preserve">atuação de má-fé na relação contratual, comprovada em procedimento específico; </w:t>
      </w:r>
    </w:p>
    <w:p w14:paraId="2C757D8C"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k)</w:t>
      </w:r>
      <w:r w:rsidRPr="00701BA1">
        <w:rPr>
          <w:rFonts w:ascii="Arial" w:eastAsia="Arial" w:hAnsi="Arial" w:cs="Arial"/>
          <w:sz w:val="24"/>
          <w:szCs w:val="24"/>
        </w:rPr>
        <w:tab/>
        <w:t xml:space="preserve">recebimento de condenação judicial definitiva por praticar, por meios dolosos, fraude fiscal no recolhimento de quaisquer tributos; </w:t>
      </w:r>
    </w:p>
    <w:p w14:paraId="325E29EB"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l)</w:t>
      </w:r>
      <w:r w:rsidRPr="00701BA1">
        <w:rPr>
          <w:rFonts w:ascii="Arial" w:eastAsia="Arial" w:hAnsi="Arial" w:cs="Arial"/>
          <w:sz w:val="24"/>
          <w:szCs w:val="24"/>
        </w:rPr>
        <w:tab/>
        <w:t xml:space="preserve">demonstração de não possuir idoneidade para contratar com a Administração, em virtude de atos ilícitos praticados, em especial infrações à ordem econômica definidos na Lei Federal nº 8.158/91; </w:t>
      </w:r>
    </w:p>
    <w:p w14:paraId="617AEFD7"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m)</w:t>
      </w:r>
      <w:r w:rsidRPr="00701BA1">
        <w:rPr>
          <w:rFonts w:ascii="Arial" w:eastAsia="Arial" w:hAnsi="Arial" w:cs="Arial"/>
          <w:sz w:val="24"/>
          <w:szCs w:val="24"/>
        </w:rPr>
        <w:tab/>
        <w:t>recebimento de condenação definitiva por ato de improbidade administrativa, na forma da lei.</w:t>
      </w:r>
    </w:p>
    <w:p w14:paraId="444FF248" w14:textId="77777777" w:rsidR="002C07FF" w:rsidRPr="00701BA1" w:rsidRDefault="002C07FF" w:rsidP="002C07FF">
      <w:pPr>
        <w:pBdr>
          <w:top w:val="nil"/>
          <w:left w:val="nil"/>
          <w:bottom w:val="nil"/>
          <w:right w:val="nil"/>
          <w:between w:val="nil"/>
        </w:pBdr>
        <w:ind w:left="284"/>
        <w:jc w:val="both"/>
        <w:rPr>
          <w:rFonts w:ascii="Arial" w:eastAsia="Arial" w:hAnsi="Arial" w:cs="Arial"/>
          <w:sz w:val="24"/>
          <w:szCs w:val="24"/>
        </w:rPr>
      </w:pPr>
      <w:r w:rsidRPr="00701BA1">
        <w:rPr>
          <w:rFonts w:ascii="Arial" w:eastAsia="Arial" w:hAnsi="Arial" w:cs="Arial"/>
          <w:sz w:val="24"/>
          <w:szCs w:val="24"/>
        </w:rPr>
        <w:t>IV -</w:t>
      </w:r>
      <w:r w:rsidRPr="00701BA1">
        <w:rPr>
          <w:rFonts w:ascii="Arial" w:eastAsia="Arial" w:hAnsi="Arial" w:cs="Arial"/>
          <w:sz w:val="24"/>
          <w:szCs w:val="24"/>
        </w:rPr>
        <w:tab/>
        <w:t>Suspensão temporária de participação em licitação e impedimento de licitar e contratar com a DPE/PR pelo prazo de até 2 (dois) anos, nas seguintes hipóteses:</w:t>
      </w:r>
    </w:p>
    <w:p w14:paraId="4A0E9291"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a)</w:t>
      </w:r>
      <w:r w:rsidRPr="00701BA1">
        <w:rPr>
          <w:rFonts w:ascii="Arial" w:eastAsia="Arial" w:hAnsi="Arial" w:cs="Arial"/>
          <w:sz w:val="24"/>
          <w:szCs w:val="24"/>
        </w:rPr>
        <w:tab/>
        <w:t xml:space="preserve">recusa injustificada, após ser considerado adjudicatário, a assinar o contrato, aceitar ou retirar o instrumento equivalente, dentro do prazo estabelecido pela Administração; </w:t>
      </w:r>
    </w:p>
    <w:p w14:paraId="2C19996C"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b)</w:t>
      </w:r>
      <w:r w:rsidRPr="00701BA1">
        <w:rPr>
          <w:rFonts w:ascii="Arial" w:eastAsia="Arial" w:hAnsi="Arial" w:cs="Arial"/>
          <w:sz w:val="24"/>
          <w:szCs w:val="24"/>
        </w:rPr>
        <w:tab/>
        <w:t xml:space="preserve">não manutenção da proposta; </w:t>
      </w:r>
    </w:p>
    <w:p w14:paraId="6D1F886B"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c)</w:t>
      </w:r>
      <w:r w:rsidRPr="00701BA1">
        <w:rPr>
          <w:rFonts w:ascii="Arial" w:eastAsia="Arial" w:hAnsi="Arial" w:cs="Arial"/>
          <w:sz w:val="24"/>
          <w:szCs w:val="24"/>
        </w:rPr>
        <w:tab/>
        <w:t>abandono da execução contratual;</w:t>
      </w:r>
    </w:p>
    <w:p w14:paraId="6DC155F2"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d)</w:t>
      </w:r>
      <w:r w:rsidRPr="00701BA1">
        <w:rPr>
          <w:rFonts w:ascii="Arial" w:eastAsia="Arial" w:hAnsi="Arial" w:cs="Arial"/>
          <w:sz w:val="24"/>
          <w:szCs w:val="24"/>
        </w:rPr>
        <w:tab/>
        <w:t>inexecução contratual.</w:t>
      </w:r>
    </w:p>
    <w:p w14:paraId="2D0B2677" w14:textId="77777777" w:rsidR="002C07FF" w:rsidRPr="00701BA1" w:rsidRDefault="002C07FF" w:rsidP="002C07FF">
      <w:pPr>
        <w:pBdr>
          <w:top w:val="nil"/>
          <w:left w:val="nil"/>
          <w:bottom w:val="nil"/>
          <w:right w:val="nil"/>
          <w:between w:val="nil"/>
        </w:pBdr>
        <w:ind w:left="284"/>
        <w:jc w:val="both"/>
        <w:rPr>
          <w:rFonts w:ascii="Arial" w:eastAsia="Arial" w:hAnsi="Arial" w:cs="Arial"/>
          <w:sz w:val="24"/>
          <w:szCs w:val="24"/>
        </w:rPr>
      </w:pPr>
      <w:r w:rsidRPr="00701BA1">
        <w:rPr>
          <w:rFonts w:ascii="Arial" w:eastAsia="Arial" w:hAnsi="Arial" w:cs="Arial"/>
          <w:sz w:val="24"/>
          <w:szCs w:val="24"/>
        </w:rPr>
        <w:t>V -</w:t>
      </w:r>
      <w:r w:rsidRPr="00701BA1">
        <w:rPr>
          <w:rFonts w:ascii="Arial" w:eastAsia="Arial" w:hAnsi="Arial" w:cs="Arial"/>
          <w:sz w:val="24"/>
          <w:szCs w:val="24"/>
        </w:rPr>
        <w:tab/>
        <w:t>Declaração de inidoneidade para licitar ou contratar com a Administração Pública, pelo prazo máximo de 05 (cinco) anos, aplicada à licitante que:</w:t>
      </w:r>
    </w:p>
    <w:p w14:paraId="1FCF7F52"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a)</w:t>
      </w:r>
      <w:r w:rsidRPr="00701BA1">
        <w:rPr>
          <w:rFonts w:ascii="Arial" w:eastAsia="Arial" w:hAnsi="Arial" w:cs="Arial"/>
          <w:sz w:val="24"/>
          <w:szCs w:val="24"/>
        </w:rPr>
        <w:tab/>
        <w:t>apresentação de declaração falsa na fase de habilitação;</w:t>
      </w:r>
    </w:p>
    <w:p w14:paraId="76542954"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b)</w:t>
      </w:r>
      <w:r w:rsidRPr="00701BA1">
        <w:rPr>
          <w:rFonts w:ascii="Arial" w:eastAsia="Arial" w:hAnsi="Arial" w:cs="Arial"/>
          <w:sz w:val="24"/>
          <w:szCs w:val="24"/>
        </w:rPr>
        <w:tab/>
        <w:t xml:space="preserve">apresentação de documento falso; </w:t>
      </w:r>
    </w:p>
    <w:p w14:paraId="15C272BB"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c)</w:t>
      </w:r>
      <w:r w:rsidRPr="00701BA1">
        <w:rPr>
          <w:rFonts w:ascii="Arial" w:eastAsia="Arial" w:hAnsi="Arial" w:cs="Arial"/>
          <w:sz w:val="24"/>
          <w:szCs w:val="24"/>
        </w:rPr>
        <w:tab/>
        <w:t xml:space="preserve">fraude ou frustração do procedimento mediante ajuste, combinação ou qualquer outro expediente; </w:t>
      </w:r>
    </w:p>
    <w:p w14:paraId="5FB8231C"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d)</w:t>
      </w:r>
      <w:r w:rsidRPr="00701BA1">
        <w:rPr>
          <w:rFonts w:ascii="Arial" w:eastAsia="Arial" w:hAnsi="Arial" w:cs="Arial"/>
          <w:sz w:val="24"/>
          <w:szCs w:val="24"/>
        </w:rPr>
        <w:tab/>
        <w:t xml:space="preserve">afastamento ou tentativa de afastamento de outra licitante por meio de violência, grave ameaça, fraude ou oferecimento de vantagem de qualquer tipo; </w:t>
      </w:r>
    </w:p>
    <w:p w14:paraId="3627C556"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e)</w:t>
      </w:r>
      <w:r w:rsidRPr="00701BA1">
        <w:rPr>
          <w:rFonts w:ascii="Arial" w:eastAsia="Arial" w:hAnsi="Arial" w:cs="Arial"/>
          <w:sz w:val="24"/>
          <w:szCs w:val="24"/>
        </w:rPr>
        <w:tab/>
        <w:t>atuação de má-fé na relação contratual, comprovada em procedimento específico;</w:t>
      </w:r>
    </w:p>
    <w:p w14:paraId="2ECA37C1"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lastRenderedPageBreak/>
        <w:t>f)</w:t>
      </w:r>
      <w:r w:rsidRPr="00701BA1">
        <w:rPr>
          <w:rFonts w:ascii="Arial" w:eastAsia="Arial" w:hAnsi="Arial" w:cs="Arial"/>
          <w:sz w:val="24"/>
          <w:szCs w:val="24"/>
        </w:rPr>
        <w:tab/>
        <w:t>recebimento de condenação judicial definitiva por praticar, por meios dolosos, fraude fiscal no recolhimento de quaisquer tributos;</w:t>
      </w:r>
    </w:p>
    <w:p w14:paraId="1EC9B3D8"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g)</w:t>
      </w:r>
      <w:r w:rsidRPr="00701BA1">
        <w:rPr>
          <w:rFonts w:ascii="Arial" w:eastAsia="Arial" w:hAnsi="Arial" w:cs="Arial"/>
          <w:sz w:val="24"/>
          <w:szCs w:val="24"/>
        </w:rPr>
        <w:tab/>
        <w:t>demonstração de não possuir idoneidade para contratar com a Administração, em virtude de atos ilícitos praticados, em especial infrações à ordem econômica definidos na Lei Federal nº 8.158/91;</w:t>
      </w:r>
    </w:p>
    <w:p w14:paraId="3B0518F2" w14:textId="77777777" w:rsidR="002C07FF" w:rsidRPr="00701BA1" w:rsidRDefault="002C07FF" w:rsidP="002C07FF">
      <w:pPr>
        <w:pBdr>
          <w:top w:val="nil"/>
          <w:left w:val="nil"/>
          <w:bottom w:val="nil"/>
          <w:right w:val="nil"/>
          <w:between w:val="nil"/>
        </w:pBdr>
        <w:ind w:left="709"/>
        <w:jc w:val="both"/>
        <w:rPr>
          <w:rFonts w:ascii="Arial" w:eastAsia="Arial" w:hAnsi="Arial" w:cs="Arial"/>
          <w:sz w:val="24"/>
          <w:szCs w:val="24"/>
        </w:rPr>
      </w:pPr>
      <w:r w:rsidRPr="00701BA1">
        <w:rPr>
          <w:rFonts w:ascii="Arial" w:eastAsia="Arial" w:hAnsi="Arial" w:cs="Arial"/>
          <w:sz w:val="24"/>
          <w:szCs w:val="24"/>
        </w:rPr>
        <w:t>h)</w:t>
      </w:r>
      <w:r w:rsidRPr="00701BA1">
        <w:rPr>
          <w:rFonts w:ascii="Arial" w:eastAsia="Arial" w:hAnsi="Arial" w:cs="Arial"/>
          <w:sz w:val="24"/>
          <w:szCs w:val="24"/>
        </w:rPr>
        <w:tab/>
        <w:t xml:space="preserve">recebimento de condenação definitiva por ato de improbidade administrativa, na forma da lei. </w:t>
      </w:r>
    </w:p>
    <w:p w14:paraId="4D9ACD96"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As sanções previstas acima poderão ser aplicadas cumulativamente.</w:t>
      </w:r>
    </w:p>
    <w:p w14:paraId="46CDCCE2" w14:textId="77777777" w:rsidR="002C07FF" w:rsidRPr="00701BA1" w:rsidRDefault="002C07FF" w:rsidP="002C07FF">
      <w:pPr>
        <w:pBdr>
          <w:top w:val="nil"/>
          <w:left w:val="nil"/>
          <w:bottom w:val="nil"/>
          <w:right w:val="nil"/>
          <w:between w:val="nil"/>
        </w:pBdr>
        <w:jc w:val="both"/>
        <w:rPr>
          <w:rFonts w:ascii="Arial" w:eastAsia="Arial" w:hAnsi="Arial" w:cs="Arial"/>
          <w:sz w:val="24"/>
          <w:szCs w:val="24"/>
        </w:rPr>
      </w:pPr>
    </w:p>
    <w:p w14:paraId="6039C853" w14:textId="77777777" w:rsidR="002C07FF" w:rsidRPr="00701BA1" w:rsidRDefault="002C07FF" w:rsidP="002C07FF">
      <w:pPr>
        <w:numPr>
          <w:ilvl w:val="0"/>
          <w:numId w:val="1"/>
        </w:numPr>
        <w:pBdr>
          <w:top w:val="nil"/>
          <w:left w:val="nil"/>
          <w:bottom w:val="nil"/>
          <w:right w:val="nil"/>
          <w:between w:val="nil"/>
        </w:pBdr>
        <w:suppressAutoHyphens w:val="0"/>
        <w:spacing w:before="120"/>
        <w:ind w:left="284" w:hanging="284"/>
        <w:jc w:val="both"/>
        <w:rPr>
          <w:rFonts w:ascii="Arial" w:eastAsia="Arial" w:hAnsi="Arial" w:cs="Arial"/>
          <w:b/>
          <w:sz w:val="24"/>
          <w:szCs w:val="24"/>
        </w:rPr>
      </w:pPr>
      <w:r w:rsidRPr="00701BA1">
        <w:rPr>
          <w:rFonts w:ascii="Arial" w:eastAsia="Arial" w:hAnsi="Arial" w:cs="Arial"/>
          <w:b/>
          <w:sz w:val="24"/>
          <w:szCs w:val="24"/>
        </w:rPr>
        <w:t>LEGISLAÇÃO APLICÁVEL</w:t>
      </w:r>
    </w:p>
    <w:p w14:paraId="23C70A45"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 xml:space="preserve">Aplicam-se ao presente as disposições contidas na Lei Federal nº 10.520/2002, na Lei Complementar Federal nº 123/2006, na Lei Estadual nº 15.608/2007 e legislação complementar, aplicáveis subsidiariamente, no que couber, a Lei Federal nº 8.666/1993 e a Lei Federal nº 8.078/1990. </w:t>
      </w:r>
    </w:p>
    <w:p w14:paraId="25E1C50C" w14:textId="77777777" w:rsidR="002C07FF" w:rsidRPr="00701BA1" w:rsidRDefault="002C07FF" w:rsidP="002C07FF">
      <w:pPr>
        <w:numPr>
          <w:ilvl w:val="1"/>
          <w:numId w:val="1"/>
        </w:numPr>
        <w:pBdr>
          <w:top w:val="nil"/>
          <w:left w:val="nil"/>
          <w:bottom w:val="nil"/>
          <w:right w:val="nil"/>
          <w:between w:val="nil"/>
        </w:pBdr>
        <w:suppressAutoHyphens w:val="0"/>
        <w:spacing w:before="120"/>
        <w:ind w:left="0" w:firstLine="0"/>
        <w:jc w:val="both"/>
        <w:rPr>
          <w:rFonts w:ascii="Arial" w:eastAsia="Arial" w:hAnsi="Arial" w:cs="Arial"/>
          <w:sz w:val="24"/>
          <w:szCs w:val="24"/>
        </w:rPr>
      </w:pPr>
      <w:r w:rsidRPr="00701BA1">
        <w:rPr>
          <w:rFonts w:ascii="Arial" w:eastAsia="Arial" w:hAnsi="Arial" w:cs="Arial"/>
          <w:sz w:val="24"/>
          <w:szCs w:val="24"/>
        </w:rPr>
        <w:t>Os diplomas legais acima indicados aplicam-se especialmente quanto aos casos omissos.</w:t>
      </w:r>
    </w:p>
    <w:p w14:paraId="2413FA81" w14:textId="77777777" w:rsidR="0091082B" w:rsidRDefault="0091082B">
      <w:pPr>
        <w:pStyle w:val="LO-normal"/>
        <w:spacing w:after="200" w:line="276" w:lineRule="auto"/>
        <w:rPr>
          <w:rFonts w:ascii="Verdana" w:eastAsia="Verdana" w:hAnsi="Verdana" w:cs="Verdana"/>
        </w:rPr>
      </w:pPr>
    </w:p>
    <w:p w14:paraId="2D7DDF23" w14:textId="77777777" w:rsidR="0091082B" w:rsidRDefault="0091082B">
      <w:pPr>
        <w:pStyle w:val="LO-normal"/>
        <w:spacing w:after="200" w:line="276" w:lineRule="auto"/>
        <w:rPr>
          <w:rFonts w:ascii="Verdana" w:eastAsia="Verdana" w:hAnsi="Verdana" w:cs="Verdana"/>
        </w:rPr>
      </w:pPr>
    </w:p>
    <w:p w14:paraId="50E60500" w14:textId="77777777" w:rsidR="0091082B" w:rsidRDefault="0091082B">
      <w:pPr>
        <w:pStyle w:val="LO-normal"/>
        <w:spacing w:after="200" w:line="276" w:lineRule="auto"/>
        <w:rPr>
          <w:rFonts w:ascii="Verdana" w:eastAsia="Verdana" w:hAnsi="Verdana" w:cs="Verdana"/>
        </w:rPr>
      </w:pPr>
    </w:p>
    <w:p w14:paraId="235AAF30" w14:textId="77777777" w:rsidR="0091082B" w:rsidRDefault="0091082B">
      <w:pPr>
        <w:pStyle w:val="LO-normal"/>
        <w:spacing w:after="200" w:line="276" w:lineRule="auto"/>
        <w:rPr>
          <w:rFonts w:ascii="Verdana" w:eastAsia="Verdana" w:hAnsi="Verdana" w:cs="Verdana"/>
        </w:rPr>
      </w:pPr>
    </w:p>
    <w:p w14:paraId="68FF8446" w14:textId="77777777" w:rsidR="0091082B" w:rsidRDefault="0091082B">
      <w:pPr>
        <w:pStyle w:val="LO-normal"/>
        <w:spacing w:after="200" w:line="276" w:lineRule="auto"/>
        <w:rPr>
          <w:rFonts w:ascii="Verdana" w:eastAsia="Verdana" w:hAnsi="Verdana" w:cs="Verdana"/>
        </w:rPr>
      </w:pPr>
    </w:p>
    <w:p w14:paraId="2D826858" w14:textId="77777777" w:rsidR="0091082B" w:rsidRDefault="0091082B">
      <w:pPr>
        <w:pStyle w:val="LO-normal"/>
        <w:spacing w:after="200" w:line="276" w:lineRule="auto"/>
        <w:rPr>
          <w:rFonts w:ascii="Verdana" w:eastAsia="Verdana" w:hAnsi="Verdana" w:cs="Verdana"/>
        </w:rPr>
      </w:pPr>
    </w:p>
    <w:p w14:paraId="7EE9B58E" w14:textId="77777777" w:rsidR="0091082B" w:rsidRDefault="0091082B">
      <w:pPr>
        <w:pStyle w:val="LO-normal"/>
        <w:spacing w:after="200" w:line="276" w:lineRule="auto"/>
        <w:rPr>
          <w:rFonts w:ascii="Verdana" w:eastAsia="Verdana" w:hAnsi="Verdana" w:cs="Verdana"/>
        </w:rPr>
      </w:pPr>
    </w:p>
    <w:p w14:paraId="66E714A0" w14:textId="77777777" w:rsidR="0091082B" w:rsidRDefault="0091082B">
      <w:pPr>
        <w:pStyle w:val="LO-normal"/>
        <w:spacing w:after="200" w:line="276" w:lineRule="auto"/>
        <w:rPr>
          <w:rFonts w:ascii="Verdana" w:eastAsia="Verdana" w:hAnsi="Verdana" w:cs="Verdana"/>
        </w:rPr>
      </w:pPr>
    </w:p>
    <w:p w14:paraId="4A0F2AB2" w14:textId="77777777" w:rsidR="0091082B" w:rsidRDefault="0091082B">
      <w:pPr>
        <w:pStyle w:val="LO-normal"/>
        <w:spacing w:after="200" w:line="276" w:lineRule="auto"/>
        <w:rPr>
          <w:rFonts w:ascii="Verdana" w:eastAsia="Verdana" w:hAnsi="Verdana" w:cs="Verdana"/>
        </w:rPr>
      </w:pPr>
    </w:p>
    <w:p w14:paraId="42E5D012" w14:textId="47201B68" w:rsidR="0091082B" w:rsidRDefault="0091082B">
      <w:pPr>
        <w:pStyle w:val="LO-normal"/>
        <w:spacing w:after="200" w:line="276" w:lineRule="auto"/>
        <w:rPr>
          <w:rFonts w:ascii="Verdana" w:eastAsia="Verdana" w:hAnsi="Verdana" w:cs="Verdana"/>
        </w:rPr>
      </w:pPr>
    </w:p>
    <w:p w14:paraId="35C831F5" w14:textId="5C31614A" w:rsidR="00EF7BD2" w:rsidRDefault="00EF7BD2">
      <w:pPr>
        <w:pStyle w:val="LO-normal"/>
        <w:spacing w:after="200" w:line="276" w:lineRule="auto"/>
        <w:rPr>
          <w:rFonts w:ascii="Verdana" w:eastAsia="Verdana" w:hAnsi="Verdana" w:cs="Verdana"/>
        </w:rPr>
      </w:pPr>
    </w:p>
    <w:p w14:paraId="6D6E3330" w14:textId="37AEBA70" w:rsidR="00EF7BD2" w:rsidRDefault="00EF7BD2">
      <w:pPr>
        <w:pStyle w:val="LO-normal"/>
        <w:spacing w:after="200" w:line="276" w:lineRule="auto"/>
        <w:rPr>
          <w:rFonts w:ascii="Verdana" w:eastAsia="Verdana" w:hAnsi="Verdana" w:cs="Verdana"/>
        </w:rPr>
      </w:pPr>
    </w:p>
    <w:p w14:paraId="45333A39" w14:textId="594D66E3" w:rsidR="00EF7BD2" w:rsidRDefault="00EF7BD2">
      <w:pPr>
        <w:pStyle w:val="LO-normal"/>
        <w:spacing w:after="200" w:line="276" w:lineRule="auto"/>
        <w:rPr>
          <w:rFonts w:ascii="Verdana" w:eastAsia="Verdana" w:hAnsi="Verdana" w:cs="Verdana"/>
        </w:rPr>
      </w:pPr>
    </w:p>
    <w:p w14:paraId="0970E590" w14:textId="4B2389A6" w:rsidR="00EF7BD2" w:rsidRDefault="00EF7BD2">
      <w:pPr>
        <w:pStyle w:val="LO-normal"/>
        <w:spacing w:after="200" w:line="276" w:lineRule="auto"/>
        <w:rPr>
          <w:rFonts w:ascii="Verdana" w:eastAsia="Verdana" w:hAnsi="Verdana" w:cs="Verdana"/>
        </w:rPr>
      </w:pPr>
    </w:p>
    <w:p w14:paraId="2D6471F5" w14:textId="77777777" w:rsidR="00EF7BD2" w:rsidRDefault="00EF7BD2">
      <w:pPr>
        <w:pStyle w:val="LO-normal"/>
        <w:spacing w:after="200" w:line="276" w:lineRule="auto"/>
        <w:rPr>
          <w:rFonts w:ascii="Verdana" w:eastAsia="Verdana" w:hAnsi="Verdana" w:cs="Verdana"/>
        </w:rPr>
      </w:pPr>
    </w:p>
    <w:p w14:paraId="056C217A" w14:textId="77777777" w:rsidR="0091082B" w:rsidRDefault="0091082B">
      <w:pPr>
        <w:pStyle w:val="LO-normal"/>
        <w:spacing w:after="200" w:line="276" w:lineRule="auto"/>
        <w:rPr>
          <w:rFonts w:ascii="Verdana" w:eastAsia="Verdana" w:hAnsi="Verdana" w:cs="Verdana"/>
        </w:rPr>
      </w:pPr>
    </w:p>
    <w:p w14:paraId="204CFE1E" w14:textId="77777777" w:rsidR="0091082B" w:rsidRDefault="0091082B">
      <w:pPr>
        <w:pStyle w:val="LO-normal"/>
        <w:spacing w:after="200" w:line="276" w:lineRule="auto"/>
        <w:rPr>
          <w:rFonts w:ascii="Verdana" w:eastAsia="Verdana" w:hAnsi="Verdana" w:cs="Verdana"/>
        </w:rPr>
      </w:pPr>
    </w:p>
    <w:p w14:paraId="44BD9299" w14:textId="77777777" w:rsidR="0091082B" w:rsidRDefault="0091082B">
      <w:pPr>
        <w:pStyle w:val="LO-normal"/>
        <w:spacing w:after="200" w:line="276" w:lineRule="auto"/>
        <w:rPr>
          <w:rFonts w:ascii="Verdana" w:eastAsia="Verdana" w:hAnsi="Verdana" w:cs="Verdana"/>
        </w:rPr>
      </w:pPr>
    </w:p>
    <w:p w14:paraId="37ADDF49" w14:textId="77777777" w:rsidR="0091082B" w:rsidRDefault="0091082B">
      <w:pPr>
        <w:pStyle w:val="LO-normal"/>
        <w:spacing w:after="200" w:line="276" w:lineRule="auto"/>
        <w:rPr>
          <w:rFonts w:ascii="Verdana" w:eastAsia="Verdana" w:hAnsi="Verdana" w:cs="Verdana"/>
        </w:rPr>
      </w:pPr>
    </w:p>
    <w:p w14:paraId="30736075" w14:textId="49ABD39C" w:rsidR="0091082B" w:rsidRDefault="005B27C9">
      <w:pPr>
        <w:pStyle w:val="LO-normal"/>
        <w:spacing w:line="276" w:lineRule="auto"/>
        <w:jc w:val="center"/>
      </w:pPr>
      <w:r>
        <w:rPr>
          <w:rFonts w:ascii="Verdana" w:eastAsia="Verdana" w:hAnsi="Verdana" w:cs="Verdana"/>
          <w:b/>
        </w:rPr>
        <w:t>ANEXO II – MODELO DE CARTA DE CREDENCIAMENTO</w:t>
      </w:r>
    </w:p>
    <w:p w14:paraId="55484869" w14:textId="77777777" w:rsidR="0091082B" w:rsidRDefault="0091082B">
      <w:pPr>
        <w:pStyle w:val="LO-normal"/>
        <w:spacing w:line="276" w:lineRule="auto"/>
        <w:jc w:val="both"/>
        <w:rPr>
          <w:rFonts w:ascii="Verdana" w:eastAsia="Verdana" w:hAnsi="Verdana" w:cs="Verdana"/>
        </w:rPr>
      </w:pPr>
    </w:p>
    <w:p w14:paraId="510ED12A" w14:textId="77777777" w:rsidR="0091082B" w:rsidRDefault="0091082B">
      <w:pPr>
        <w:pStyle w:val="LO-normal"/>
        <w:spacing w:line="276" w:lineRule="auto"/>
        <w:jc w:val="both"/>
        <w:rPr>
          <w:rFonts w:ascii="Verdana" w:eastAsia="Verdana" w:hAnsi="Verdana" w:cs="Verdana"/>
        </w:rPr>
      </w:pPr>
    </w:p>
    <w:p w14:paraId="407B1D1D" w14:textId="77777777" w:rsidR="0091082B" w:rsidRDefault="005B27C9">
      <w:pPr>
        <w:pStyle w:val="LO-normal"/>
        <w:spacing w:line="276" w:lineRule="auto"/>
        <w:jc w:val="both"/>
      </w:pPr>
      <w:r>
        <w:rPr>
          <w:rFonts w:ascii="Verdana" w:eastAsia="Verdana" w:hAnsi="Verdana" w:cs="Verdana"/>
        </w:rPr>
        <w:t>À</w:t>
      </w:r>
    </w:p>
    <w:p w14:paraId="4E18A7BE" w14:textId="77777777" w:rsidR="0091082B" w:rsidRDefault="005B27C9">
      <w:pPr>
        <w:pStyle w:val="LO-normal"/>
        <w:spacing w:line="276" w:lineRule="auto"/>
        <w:jc w:val="both"/>
      </w:pPr>
      <w:r>
        <w:rPr>
          <w:rFonts w:ascii="Verdana" w:eastAsia="Verdana" w:hAnsi="Verdana" w:cs="Verdana"/>
        </w:rPr>
        <w:t>DEFENSORIA PÚBLICA DO ESTADO DO PARANÁ</w:t>
      </w:r>
    </w:p>
    <w:p w14:paraId="22E8056F" w14:textId="108FBFBE"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3A252BE5" w14:textId="77777777" w:rsidR="0091082B" w:rsidRDefault="0091082B">
      <w:pPr>
        <w:pStyle w:val="LO-normal"/>
        <w:spacing w:line="276" w:lineRule="auto"/>
        <w:jc w:val="both"/>
        <w:rPr>
          <w:rFonts w:ascii="Verdana" w:eastAsia="Verdana" w:hAnsi="Verdana" w:cs="Verdana"/>
        </w:rPr>
      </w:pPr>
    </w:p>
    <w:p w14:paraId="3F11CF5A" w14:textId="77777777" w:rsidR="0091082B" w:rsidRDefault="0091082B">
      <w:pPr>
        <w:pStyle w:val="LO-normal"/>
        <w:spacing w:line="276" w:lineRule="auto"/>
        <w:jc w:val="both"/>
        <w:rPr>
          <w:rFonts w:ascii="Verdana" w:eastAsia="Verdana" w:hAnsi="Verdana" w:cs="Verdana"/>
        </w:rPr>
      </w:pPr>
    </w:p>
    <w:p w14:paraId="294C7D66" w14:textId="77777777" w:rsidR="0091082B" w:rsidRDefault="0091082B">
      <w:pPr>
        <w:pStyle w:val="LO-normal"/>
        <w:spacing w:line="276" w:lineRule="auto"/>
        <w:jc w:val="both"/>
        <w:rPr>
          <w:rFonts w:ascii="Verdana" w:eastAsia="Verdana" w:hAnsi="Verdana" w:cs="Verdana"/>
        </w:rPr>
      </w:pPr>
    </w:p>
    <w:p w14:paraId="76737364" w14:textId="77777777" w:rsidR="0091082B" w:rsidRDefault="005B27C9">
      <w:pPr>
        <w:pStyle w:val="LO-normal"/>
        <w:spacing w:line="276" w:lineRule="auto"/>
        <w:jc w:val="both"/>
      </w:pPr>
      <w:r>
        <w:rPr>
          <w:rFonts w:ascii="Verdana" w:eastAsia="Verdana" w:hAnsi="Verdana" w:cs="Verdana"/>
        </w:rPr>
        <w:t>Pela presente fica credenciado o Sr.(a)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decisões administrativas, enfim praticar todo e qualquer ato necessário à perfeita representação ativa da outorgante no procedimento licitatório em referência.</w:t>
      </w:r>
    </w:p>
    <w:p w14:paraId="461EAC27" w14:textId="77777777" w:rsidR="0091082B" w:rsidRDefault="0091082B">
      <w:pPr>
        <w:pStyle w:val="LO-normal"/>
        <w:spacing w:line="276" w:lineRule="auto"/>
        <w:jc w:val="both"/>
        <w:rPr>
          <w:rFonts w:ascii="Verdana" w:eastAsia="Verdana" w:hAnsi="Verdana" w:cs="Verdana"/>
        </w:rPr>
      </w:pPr>
    </w:p>
    <w:p w14:paraId="21BF3281" w14:textId="77777777" w:rsidR="0091082B" w:rsidRDefault="005B27C9">
      <w:pPr>
        <w:pStyle w:val="LO-normal"/>
        <w:spacing w:line="276" w:lineRule="auto"/>
        <w:jc w:val="both"/>
      </w:pPr>
      <w:r>
        <w:rPr>
          <w:rFonts w:ascii="Verdana" w:eastAsia="Verdana" w:hAnsi="Verdana" w:cs="Verdana"/>
        </w:rPr>
        <w:t xml:space="preserve">(Local), __ de __________ </w:t>
      </w:r>
      <w:proofErr w:type="spellStart"/>
      <w:r>
        <w:rPr>
          <w:rFonts w:ascii="Verdana" w:eastAsia="Verdana" w:hAnsi="Verdana" w:cs="Verdana"/>
        </w:rPr>
        <w:t>de</w:t>
      </w:r>
      <w:proofErr w:type="spellEnd"/>
      <w:r>
        <w:rPr>
          <w:rFonts w:ascii="Verdana" w:eastAsia="Verdana" w:hAnsi="Verdana" w:cs="Verdana"/>
        </w:rPr>
        <w:t xml:space="preserve"> 2022.</w:t>
      </w:r>
    </w:p>
    <w:p w14:paraId="3F014CA4" w14:textId="77777777" w:rsidR="0091082B" w:rsidRDefault="0091082B">
      <w:pPr>
        <w:pStyle w:val="LO-normal"/>
        <w:spacing w:line="276" w:lineRule="auto"/>
        <w:jc w:val="both"/>
        <w:rPr>
          <w:rFonts w:ascii="Verdana" w:eastAsia="Verdana" w:hAnsi="Verdana" w:cs="Verdana"/>
        </w:rPr>
      </w:pPr>
    </w:p>
    <w:p w14:paraId="2FE5F7E3" w14:textId="77777777" w:rsidR="0091082B" w:rsidRDefault="0091082B">
      <w:pPr>
        <w:pStyle w:val="LO-normal"/>
        <w:spacing w:line="276" w:lineRule="auto"/>
        <w:jc w:val="both"/>
        <w:rPr>
          <w:rFonts w:ascii="Verdana" w:eastAsia="Verdana" w:hAnsi="Verdana" w:cs="Verdana"/>
        </w:rPr>
      </w:pPr>
    </w:p>
    <w:p w14:paraId="24637DCF" w14:textId="77777777" w:rsidR="0091082B" w:rsidRDefault="005B27C9">
      <w:pPr>
        <w:pStyle w:val="LO-normal"/>
        <w:spacing w:line="276" w:lineRule="auto"/>
        <w:jc w:val="both"/>
      </w:pPr>
      <w:r>
        <w:rPr>
          <w:rFonts w:ascii="Verdana" w:eastAsia="Verdana" w:hAnsi="Verdana" w:cs="Verdana"/>
        </w:rPr>
        <w:t>Atenciosamente,</w:t>
      </w:r>
    </w:p>
    <w:p w14:paraId="17DE2679" w14:textId="77777777" w:rsidR="0091082B" w:rsidRDefault="0091082B">
      <w:pPr>
        <w:pStyle w:val="LO-normal"/>
        <w:spacing w:line="276" w:lineRule="auto"/>
        <w:jc w:val="both"/>
        <w:rPr>
          <w:rFonts w:ascii="Verdana" w:eastAsia="Verdana" w:hAnsi="Verdana" w:cs="Verdana"/>
        </w:rPr>
      </w:pPr>
    </w:p>
    <w:p w14:paraId="4076B33E" w14:textId="77777777" w:rsidR="0091082B" w:rsidRDefault="0091082B">
      <w:pPr>
        <w:pStyle w:val="LO-normal"/>
        <w:spacing w:line="276" w:lineRule="auto"/>
        <w:jc w:val="both"/>
        <w:rPr>
          <w:rFonts w:ascii="Verdana" w:eastAsia="Verdana" w:hAnsi="Verdana" w:cs="Verdana"/>
        </w:rPr>
      </w:pPr>
    </w:p>
    <w:p w14:paraId="24C72FB6" w14:textId="77777777" w:rsidR="0091082B" w:rsidRDefault="005B27C9">
      <w:pPr>
        <w:pStyle w:val="LO-normal"/>
        <w:spacing w:line="276" w:lineRule="auto"/>
        <w:jc w:val="center"/>
      </w:pPr>
      <w:r>
        <w:rPr>
          <w:rFonts w:ascii="Verdana" w:eastAsia="Verdana" w:hAnsi="Verdana" w:cs="Verdana"/>
        </w:rPr>
        <w:t>_________________________________________</w:t>
      </w:r>
    </w:p>
    <w:p w14:paraId="087E18F6" w14:textId="77777777" w:rsidR="0091082B" w:rsidRDefault="005B27C9">
      <w:pPr>
        <w:pStyle w:val="LO-normal"/>
        <w:spacing w:line="276" w:lineRule="auto"/>
        <w:jc w:val="center"/>
      </w:pPr>
      <w:r>
        <w:rPr>
          <w:rFonts w:ascii="Verdana" w:eastAsia="Verdana" w:hAnsi="Verdana" w:cs="Verdana"/>
        </w:rPr>
        <w:t>[Identificação e assinatura do outorgante]</w:t>
      </w:r>
    </w:p>
    <w:p w14:paraId="68903F8D" w14:textId="77777777" w:rsidR="0091082B" w:rsidRDefault="0091082B">
      <w:pPr>
        <w:pStyle w:val="LO-normal"/>
        <w:spacing w:after="200" w:line="276" w:lineRule="auto"/>
        <w:rPr>
          <w:rFonts w:ascii="Verdana" w:eastAsia="Verdana" w:hAnsi="Verdana" w:cs="Verdana"/>
        </w:rPr>
      </w:pPr>
    </w:p>
    <w:p w14:paraId="00E2E82E" w14:textId="77777777" w:rsidR="0091082B" w:rsidRDefault="0091082B">
      <w:pPr>
        <w:pStyle w:val="LO-normal"/>
        <w:spacing w:after="200" w:line="276" w:lineRule="auto"/>
        <w:rPr>
          <w:rFonts w:ascii="Verdana" w:eastAsia="Verdana" w:hAnsi="Verdana" w:cs="Verdana"/>
        </w:rPr>
      </w:pPr>
    </w:p>
    <w:p w14:paraId="1BF1EC07" w14:textId="77777777" w:rsidR="0091082B" w:rsidRDefault="0091082B">
      <w:pPr>
        <w:pStyle w:val="LO-normal"/>
        <w:spacing w:after="200" w:line="276" w:lineRule="auto"/>
        <w:rPr>
          <w:rFonts w:ascii="Verdana" w:eastAsia="Verdana" w:hAnsi="Verdana" w:cs="Verdana"/>
        </w:rPr>
      </w:pPr>
    </w:p>
    <w:p w14:paraId="2AF88EAE" w14:textId="77777777" w:rsidR="0091082B" w:rsidRDefault="0091082B">
      <w:pPr>
        <w:pStyle w:val="LO-normal"/>
        <w:spacing w:after="200" w:line="276" w:lineRule="auto"/>
        <w:rPr>
          <w:rFonts w:ascii="Verdana" w:eastAsia="Verdana" w:hAnsi="Verdana" w:cs="Verdana"/>
        </w:rPr>
      </w:pPr>
    </w:p>
    <w:p w14:paraId="1C8668CA" w14:textId="77777777" w:rsidR="0091082B" w:rsidRDefault="0091082B">
      <w:pPr>
        <w:pStyle w:val="LO-normal"/>
        <w:spacing w:after="200" w:line="276" w:lineRule="auto"/>
        <w:rPr>
          <w:rFonts w:ascii="Verdana" w:eastAsia="Verdana" w:hAnsi="Verdana" w:cs="Verdana"/>
        </w:rPr>
      </w:pPr>
    </w:p>
    <w:p w14:paraId="6B6ED8B9" w14:textId="77777777" w:rsidR="0091082B" w:rsidRDefault="0091082B">
      <w:pPr>
        <w:pStyle w:val="LO-normal"/>
        <w:spacing w:after="200" w:line="276" w:lineRule="auto"/>
        <w:rPr>
          <w:rFonts w:ascii="Verdana" w:eastAsia="Verdana" w:hAnsi="Verdana" w:cs="Verdana"/>
        </w:rPr>
      </w:pPr>
    </w:p>
    <w:p w14:paraId="167D1068" w14:textId="77777777" w:rsidR="0091082B" w:rsidRDefault="0091082B">
      <w:pPr>
        <w:pStyle w:val="LO-normal"/>
        <w:spacing w:after="200" w:line="276" w:lineRule="auto"/>
        <w:rPr>
          <w:rFonts w:ascii="Verdana" w:eastAsia="Verdana" w:hAnsi="Verdana" w:cs="Verdana"/>
        </w:rPr>
      </w:pPr>
    </w:p>
    <w:p w14:paraId="56EB23E5" w14:textId="77777777" w:rsidR="0091082B" w:rsidRDefault="0091082B">
      <w:pPr>
        <w:pStyle w:val="LO-normal"/>
        <w:spacing w:after="200" w:line="276" w:lineRule="auto"/>
        <w:rPr>
          <w:rFonts w:ascii="Verdana" w:eastAsia="Verdana" w:hAnsi="Verdana" w:cs="Verdana"/>
        </w:rPr>
      </w:pPr>
    </w:p>
    <w:p w14:paraId="15CCF849" w14:textId="77777777" w:rsidR="0091082B" w:rsidRDefault="0091082B">
      <w:pPr>
        <w:pStyle w:val="LO-normal"/>
        <w:spacing w:after="200" w:line="276" w:lineRule="auto"/>
        <w:rPr>
          <w:rFonts w:ascii="Verdana" w:eastAsia="Verdana" w:hAnsi="Verdana" w:cs="Verdana"/>
        </w:rPr>
      </w:pPr>
    </w:p>
    <w:p w14:paraId="735DD82A" w14:textId="77777777" w:rsidR="0091082B" w:rsidRDefault="0091082B">
      <w:pPr>
        <w:pStyle w:val="LO-normal"/>
        <w:spacing w:after="200" w:line="276" w:lineRule="auto"/>
        <w:rPr>
          <w:rFonts w:ascii="Verdana" w:eastAsia="Verdana" w:hAnsi="Verdana" w:cs="Verdana"/>
        </w:rPr>
      </w:pPr>
    </w:p>
    <w:p w14:paraId="723AC6AE" w14:textId="77777777" w:rsidR="0091082B" w:rsidRDefault="0091082B">
      <w:pPr>
        <w:pStyle w:val="LO-normal"/>
        <w:spacing w:after="200" w:line="276" w:lineRule="auto"/>
        <w:rPr>
          <w:rFonts w:ascii="Verdana" w:eastAsia="Verdana" w:hAnsi="Verdana" w:cs="Verdana"/>
        </w:rPr>
      </w:pPr>
    </w:p>
    <w:p w14:paraId="53E4F221" w14:textId="77777777" w:rsidR="0091082B" w:rsidRDefault="0091082B">
      <w:pPr>
        <w:pStyle w:val="LO-normal"/>
        <w:spacing w:after="200" w:line="276" w:lineRule="auto"/>
        <w:rPr>
          <w:rFonts w:ascii="Verdana" w:eastAsia="Verdana" w:hAnsi="Verdana" w:cs="Verdana"/>
        </w:rPr>
      </w:pPr>
    </w:p>
    <w:p w14:paraId="1129ABA4" w14:textId="77777777" w:rsidR="0091082B" w:rsidRDefault="005B27C9">
      <w:pPr>
        <w:pStyle w:val="LO-normal"/>
        <w:spacing w:line="276" w:lineRule="auto"/>
        <w:jc w:val="center"/>
      </w:pPr>
      <w:r>
        <w:rPr>
          <w:rFonts w:ascii="Verdana" w:eastAsia="Verdana" w:hAnsi="Verdana" w:cs="Verdana"/>
          <w:b/>
        </w:rPr>
        <w:lastRenderedPageBreak/>
        <w:t>ANEXO III – MODELO DE DECLARAÇÃO DE CUMPRIMENTO DOS REQUISITOS DE HABILITAÇÃO</w:t>
      </w:r>
    </w:p>
    <w:p w14:paraId="06AA6948" w14:textId="77777777" w:rsidR="0091082B" w:rsidRDefault="0091082B">
      <w:pPr>
        <w:pStyle w:val="LO-normal"/>
        <w:spacing w:line="276" w:lineRule="auto"/>
        <w:jc w:val="both"/>
        <w:rPr>
          <w:rFonts w:ascii="Verdana" w:eastAsia="Verdana" w:hAnsi="Verdana" w:cs="Verdana"/>
        </w:rPr>
      </w:pPr>
    </w:p>
    <w:p w14:paraId="52959332" w14:textId="77777777" w:rsidR="0091082B" w:rsidRDefault="0091082B">
      <w:pPr>
        <w:pStyle w:val="LO-normal"/>
        <w:spacing w:line="276" w:lineRule="auto"/>
        <w:jc w:val="both"/>
        <w:rPr>
          <w:rFonts w:ascii="Verdana" w:eastAsia="Verdana" w:hAnsi="Verdana" w:cs="Verdana"/>
        </w:rPr>
      </w:pPr>
    </w:p>
    <w:p w14:paraId="4F3CCD2A" w14:textId="77777777" w:rsidR="0091082B" w:rsidRDefault="005B27C9">
      <w:pPr>
        <w:pStyle w:val="LO-normal"/>
        <w:spacing w:line="276" w:lineRule="auto"/>
        <w:jc w:val="both"/>
      </w:pPr>
      <w:r>
        <w:rPr>
          <w:rFonts w:ascii="Verdana" w:eastAsia="Verdana" w:hAnsi="Verdana" w:cs="Verdana"/>
        </w:rPr>
        <w:t>À</w:t>
      </w:r>
    </w:p>
    <w:p w14:paraId="6A97A297" w14:textId="77777777" w:rsidR="0091082B" w:rsidRDefault="005B27C9">
      <w:pPr>
        <w:pStyle w:val="LO-normal"/>
        <w:spacing w:line="276" w:lineRule="auto"/>
        <w:jc w:val="both"/>
      </w:pPr>
      <w:r>
        <w:rPr>
          <w:rFonts w:ascii="Verdana" w:eastAsia="Verdana" w:hAnsi="Verdana" w:cs="Verdana"/>
        </w:rPr>
        <w:t>DEFENSORIA PÚBLICA DO ESTADO DO PARANÁ</w:t>
      </w:r>
    </w:p>
    <w:p w14:paraId="56456EFE" w14:textId="5D1B7DDC"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40BFF4F1" w14:textId="77777777" w:rsidR="0091082B" w:rsidRDefault="0091082B">
      <w:pPr>
        <w:pStyle w:val="LO-normal"/>
        <w:spacing w:line="276" w:lineRule="auto"/>
        <w:jc w:val="both"/>
        <w:rPr>
          <w:rFonts w:ascii="Verdana" w:eastAsia="Verdana" w:hAnsi="Verdana" w:cs="Verdana"/>
        </w:rPr>
      </w:pPr>
    </w:p>
    <w:p w14:paraId="1F24A642" w14:textId="77777777" w:rsidR="0091082B" w:rsidRDefault="0091082B">
      <w:pPr>
        <w:pStyle w:val="LO-normal"/>
        <w:spacing w:line="276" w:lineRule="auto"/>
        <w:jc w:val="both"/>
        <w:rPr>
          <w:rFonts w:ascii="Verdana" w:eastAsia="Verdana" w:hAnsi="Verdana" w:cs="Verdana"/>
        </w:rPr>
      </w:pPr>
    </w:p>
    <w:p w14:paraId="5C0AEA3F" w14:textId="77777777" w:rsidR="0091082B" w:rsidRDefault="0091082B">
      <w:pPr>
        <w:pStyle w:val="LO-normal"/>
        <w:spacing w:line="276" w:lineRule="auto"/>
        <w:jc w:val="both"/>
        <w:rPr>
          <w:rFonts w:ascii="Verdana" w:eastAsia="Verdana" w:hAnsi="Verdana" w:cs="Verdana"/>
        </w:rPr>
      </w:pPr>
    </w:p>
    <w:p w14:paraId="29C95C8A" w14:textId="77777777" w:rsidR="0091082B" w:rsidRDefault="005B27C9">
      <w:pPr>
        <w:pStyle w:val="LO-normal"/>
        <w:spacing w:line="276" w:lineRule="auto"/>
        <w:jc w:val="both"/>
      </w:pPr>
      <w:r>
        <w:rPr>
          <w:rFonts w:ascii="Verdana" w:eastAsia="Verdana" w:hAnsi="Verdana" w:cs="Verdana"/>
        </w:rPr>
        <w:t>Pela presente, declaramos, para efeito do cumprimento ao estabelecido no inciso VII, do artigo 4º da Lei Federal nº 10.520 de 17.07.2002, sob as penalidades cabíveis, que cumprimos plenamente os requisitos de habilitação exigidos neste Edital.</w:t>
      </w:r>
    </w:p>
    <w:p w14:paraId="2CEFD1F5" w14:textId="77777777" w:rsidR="0091082B" w:rsidRDefault="0091082B">
      <w:pPr>
        <w:pStyle w:val="LO-normal"/>
        <w:spacing w:line="276" w:lineRule="auto"/>
        <w:jc w:val="both"/>
        <w:rPr>
          <w:rFonts w:ascii="Verdana" w:eastAsia="Verdana" w:hAnsi="Verdana" w:cs="Verdana"/>
        </w:rPr>
      </w:pPr>
    </w:p>
    <w:p w14:paraId="075663D9" w14:textId="77777777" w:rsidR="0091082B" w:rsidRDefault="0091082B">
      <w:pPr>
        <w:pStyle w:val="LO-normal"/>
        <w:spacing w:line="276" w:lineRule="auto"/>
        <w:jc w:val="both"/>
        <w:rPr>
          <w:rFonts w:ascii="Verdana" w:eastAsia="Verdana" w:hAnsi="Verdana" w:cs="Verdana"/>
        </w:rPr>
      </w:pPr>
    </w:p>
    <w:p w14:paraId="18412605" w14:textId="77777777" w:rsidR="0091082B" w:rsidRDefault="005B27C9">
      <w:pPr>
        <w:pStyle w:val="LO-normal"/>
        <w:spacing w:line="276" w:lineRule="auto"/>
        <w:jc w:val="both"/>
      </w:pPr>
      <w:r>
        <w:rPr>
          <w:rFonts w:ascii="Verdana" w:eastAsia="Verdana" w:hAnsi="Verdana" w:cs="Verdana"/>
        </w:rPr>
        <w:t xml:space="preserve">(Local), ___ de _________ </w:t>
      </w:r>
      <w:proofErr w:type="spellStart"/>
      <w:r>
        <w:rPr>
          <w:rFonts w:ascii="Verdana" w:eastAsia="Verdana" w:hAnsi="Verdana" w:cs="Verdana"/>
        </w:rPr>
        <w:t>de</w:t>
      </w:r>
      <w:proofErr w:type="spellEnd"/>
      <w:r>
        <w:rPr>
          <w:rFonts w:ascii="Verdana" w:eastAsia="Verdana" w:hAnsi="Verdana" w:cs="Verdana"/>
        </w:rPr>
        <w:t xml:space="preserve"> 2022.</w:t>
      </w:r>
    </w:p>
    <w:p w14:paraId="165C4B69" w14:textId="77777777" w:rsidR="0091082B" w:rsidRDefault="0091082B">
      <w:pPr>
        <w:pStyle w:val="LO-normal"/>
        <w:spacing w:line="276" w:lineRule="auto"/>
        <w:jc w:val="center"/>
        <w:rPr>
          <w:rFonts w:ascii="Verdana" w:eastAsia="Verdana" w:hAnsi="Verdana" w:cs="Verdana"/>
        </w:rPr>
      </w:pPr>
    </w:p>
    <w:p w14:paraId="6DC5BA75" w14:textId="77777777" w:rsidR="0091082B" w:rsidRDefault="0091082B">
      <w:pPr>
        <w:pStyle w:val="LO-normal"/>
        <w:spacing w:line="276" w:lineRule="auto"/>
        <w:jc w:val="center"/>
        <w:rPr>
          <w:rFonts w:ascii="Verdana" w:eastAsia="Verdana" w:hAnsi="Verdana" w:cs="Verdana"/>
        </w:rPr>
      </w:pPr>
    </w:p>
    <w:p w14:paraId="558F0700" w14:textId="77777777" w:rsidR="0091082B" w:rsidRDefault="005B27C9">
      <w:pPr>
        <w:pStyle w:val="LO-normal"/>
        <w:spacing w:line="276" w:lineRule="auto"/>
        <w:jc w:val="center"/>
      </w:pPr>
      <w:r>
        <w:rPr>
          <w:rFonts w:ascii="Verdana" w:eastAsia="Verdana" w:hAnsi="Verdana" w:cs="Verdana"/>
        </w:rPr>
        <w:t>__________________________________</w:t>
      </w:r>
    </w:p>
    <w:p w14:paraId="6B0C6570" w14:textId="77777777" w:rsidR="0091082B" w:rsidRDefault="005B27C9">
      <w:pPr>
        <w:pStyle w:val="LO-normal"/>
        <w:spacing w:line="276" w:lineRule="auto"/>
        <w:jc w:val="center"/>
      </w:pPr>
      <w:r>
        <w:rPr>
          <w:rFonts w:ascii="Verdana" w:eastAsia="Verdana" w:hAnsi="Verdana" w:cs="Verdana"/>
        </w:rPr>
        <w:t>Nome da Empresa</w:t>
      </w:r>
    </w:p>
    <w:p w14:paraId="559C5CBE" w14:textId="77777777" w:rsidR="0091082B" w:rsidRDefault="005B27C9">
      <w:pPr>
        <w:pStyle w:val="LO-normal"/>
        <w:spacing w:line="276" w:lineRule="auto"/>
        <w:jc w:val="center"/>
      </w:pPr>
      <w:r>
        <w:rPr>
          <w:rFonts w:ascii="Verdana" w:eastAsia="Verdana" w:hAnsi="Verdana" w:cs="Verdana"/>
        </w:rPr>
        <w:t>CNPJ:</w:t>
      </w:r>
    </w:p>
    <w:p w14:paraId="6A9EC3F5" w14:textId="77777777" w:rsidR="0091082B" w:rsidRDefault="0091082B">
      <w:pPr>
        <w:pStyle w:val="LO-normal"/>
        <w:spacing w:line="276" w:lineRule="auto"/>
        <w:jc w:val="both"/>
        <w:rPr>
          <w:rFonts w:ascii="Verdana" w:eastAsia="Verdana" w:hAnsi="Verdana" w:cs="Verdana"/>
        </w:rPr>
      </w:pPr>
    </w:p>
    <w:p w14:paraId="67D06D29" w14:textId="77777777" w:rsidR="0091082B" w:rsidRDefault="0091082B">
      <w:pPr>
        <w:pStyle w:val="LO-normal"/>
        <w:spacing w:line="276" w:lineRule="auto"/>
        <w:jc w:val="both"/>
        <w:rPr>
          <w:rFonts w:ascii="Verdana" w:eastAsia="Verdana" w:hAnsi="Verdana" w:cs="Verdana"/>
        </w:rPr>
      </w:pPr>
    </w:p>
    <w:p w14:paraId="41F8B1F5" w14:textId="77777777" w:rsidR="0091082B" w:rsidRDefault="005B27C9">
      <w:pPr>
        <w:pStyle w:val="LO-normal"/>
        <w:spacing w:line="276" w:lineRule="auto"/>
        <w:jc w:val="center"/>
      </w:pPr>
      <w:r>
        <w:rPr>
          <w:rFonts w:ascii="Verdana" w:eastAsia="Verdana" w:hAnsi="Verdana" w:cs="Verdana"/>
        </w:rPr>
        <w:t>__________________________________</w:t>
      </w:r>
    </w:p>
    <w:p w14:paraId="7CCFEBB4" w14:textId="77777777" w:rsidR="0091082B" w:rsidRDefault="005B27C9">
      <w:pPr>
        <w:pStyle w:val="LO-normal"/>
        <w:spacing w:line="276" w:lineRule="auto"/>
        <w:jc w:val="center"/>
      </w:pPr>
      <w:r>
        <w:rPr>
          <w:rFonts w:ascii="Verdana" w:eastAsia="Verdana" w:hAnsi="Verdana" w:cs="Verdana"/>
        </w:rPr>
        <w:t>Representante Legal ou Procurador do Licitante</w:t>
      </w:r>
    </w:p>
    <w:p w14:paraId="4F924137" w14:textId="77777777" w:rsidR="0091082B" w:rsidRDefault="005B27C9">
      <w:pPr>
        <w:pStyle w:val="LO-normal"/>
        <w:spacing w:line="276" w:lineRule="auto"/>
        <w:jc w:val="center"/>
      </w:pPr>
      <w:r>
        <w:rPr>
          <w:rFonts w:ascii="Verdana" w:eastAsia="Verdana" w:hAnsi="Verdana" w:cs="Verdana"/>
        </w:rPr>
        <w:t>(nome e assinatura)</w:t>
      </w:r>
    </w:p>
    <w:p w14:paraId="38DCB951" w14:textId="77777777" w:rsidR="0091082B" w:rsidRDefault="0091082B">
      <w:pPr>
        <w:pStyle w:val="LO-normal"/>
        <w:spacing w:after="200" w:line="276" w:lineRule="auto"/>
        <w:rPr>
          <w:rFonts w:ascii="Verdana" w:eastAsia="Verdana" w:hAnsi="Verdana" w:cs="Verdana"/>
        </w:rPr>
      </w:pPr>
    </w:p>
    <w:p w14:paraId="06BE2635" w14:textId="77777777" w:rsidR="0091082B" w:rsidRDefault="0091082B">
      <w:pPr>
        <w:pStyle w:val="LO-normal"/>
        <w:spacing w:after="200" w:line="276" w:lineRule="auto"/>
        <w:rPr>
          <w:rFonts w:ascii="Verdana" w:eastAsia="Verdana" w:hAnsi="Verdana" w:cs="Verdana"/>
        </w:rPr>
      </w:pPr>
    </w:p>
    <w:p w14:paraId="47CC6132" w14:textId="77777777" w:rsidR="0091082B" w:rsidRDefault="0091082B">
      <w:pPr>
        <w:pStyle w:val="LO-normal"/>
        <w:spacing w:after="200" w:line="276" w:lineRule="auto"/>
        <w:rPr>
          <w:rFonts w:ascii="Verdana" w:eastAsia="Verdana" w:hAnsi="Verdana" w:cs="Verdana"/>
        </w:rPr>
      </w:pPr>
    </w:p>
    <w:p w14:paraId="06B99FDF" w14:textId="77777777" w:rsidR="0091082B" w:rsidRDefault="0091082B">
      <w:pPr>
        <w:pStyle w:val="LO-normal"/>
        <w:spacing w:after="200" w:line="276" w:lineRule="auto"/>
        <w:rPr>
          <w:rFonts w:ascii="Verdana" w:eastAsia="Verdana" w:hAnsi="Verdana" w:cs="Verdana"/>
        </w:rPr>
      </w:pPr>
    </w:p>
    <w:p w14:paraId="1A36E649" w14:textId="77777777" w:rsidR="0091082B" w:rsidRDefault="0091082B">
      <w:pPr>
        <w:pStyle w:val="LO-normal"/>
        <w:spacing w:after="200" w:line="276" w:lineRule="auto"/>
        <w:rPr>
          <w:rFonts w:ascii="Verdana" w:eastAsia="Verdana" w:hAnsi="Verdana" w:cs="Verdana"/>
        </w:rPr>
      </w:pPr>
    </w:p>
    <w:p w14:paraId="472D41CE" w14:textId="77777777" w:rsidR="0091082B" w:rsidRDefault="0091082B">
      <w:pPr>
        <w:pStyle w:val="LO-normal"/>
        <w:spacing w:after="200" w:line="276" w:lineRule="auto"/>
        <w:rPr>
          <w:rFonts w:ascii="Verdana" w:eastAsia="Verdana" w:hAnsi="Verdana" w:cs="Verdana"/>
        </w:rPr>
      </w:pPr>
    </w:p>
    <w:p w14:paraId="2E425A06" w14:textId="77777777" w:rsidR="0091082B" w:rsidRDefault="0091082B">
      <w:pPr>
        <w:pStyle w:val="LO-normal"/>
        <w:spacing w:after="200" w:line="276" w:lineRule="auto"/>
        <w:rPr>
          <w:rFonts w:ascii="Verdana" w:eastAsia="Verdana" w:hAnsi="Verdana" w:cs="Verdana"/>
        </w:rPr>
      </w:pPr>
    </w:p>
    <w:p w14:paraId="42845805" w14:textId="77777777" w:rsidR="0091082B" w:rsidRDefault="0091082B">
      <w:pPr>
        <w:pStyle w:val="LO-normal"/>
        <w:spacing w:after="200" w:line="276" w:lineRule="auto"/>
        <w:rPr>
          <w:rFonts w:ascii="Verdana" w:eastAsia="Verdana" w:hAnsi="Verdana" w:cs="Verdana"/>
        </w:rPr>
      </w:pPr>
    </w:p>
    <w:p w14:paraId="6A31885D" w14:textId="77777777" w:rsidR="0091082B" w:rsidRDefault="0091082B">
      <w:pPr>
        <w:pStyle w:val="LO-normal"/>
        <w:spacing w:after="200" w:line="276" w:lineRule="auto"/>
        <w:rPr>
          <w:rFonts w:ascii="Verdana" w:eastAsia="Verdana" w:hAnsi="Verdana" w:cs="Verdana"/>
        </w:rPr>
      </w:pPr>
    </w:p>
    <w:p w14:paraId="09493BBE" w14:textId="77777777" w:rsidR="0091082B" w:rsidRDefault="0091082B">
      <w:pPr>
        <w:pStyle w:val="LO-normal"/>
        <w:spacing w:after="200" w:line="276" w:lineRule="auto"/>
        <w:rPr>
          <w:rFonts w:ascii="Verdana" w:eastAsia="Verdana" w:hAnsi="Verdana" w:cs="Verdana"/>
        </w:rPr>
      </w:pPr>
    </w:p>
    <w:p w14:paraId="5985A756" w14:textId="77777777" w:rsidR="0091082B" w:rsidRDefault="0091082B">
      <w:pPr>
        <w:pStyle w:val="LO-normal"/>
        <w:spacing w:after="200" w:line="276" w:lineRule="auto"/>
        <w:rPr>
          <w:rFonts w:ascii="Verdana" w:eastAsia="Verdana" w:hAnsi="Verdana" w:cs="Verdana"/>
        </w:rPr>
      </w:pPr>
    </w:p>
    <w:p w14:paraId="77717ABC" w14:textId="77777777" w:rsidR="0091082B" w:rsidRDefault="0091082B">
      <w:pPr>
        <w:pStyle w:val="LO-normal"/>
        <w:spacing w:after="200" w:line="276" w:lineRule="auto"/>
        <w:rPr>
          <w:rFonts w:ascii="Verdana" w:eastAsia="Verdana" w:hAnsi="Verdana" w:cs="Verdana"/>
        </w:rPr>
      </w:pPr>
    </w:p>
    <w:p w14:paraId="577E7F19" w14:textId="77777777" w:rsidR="0091082B" w:rsidRDefault="0091082B">
      <w:pPr>
        <w:pStyle w:val="LO-normal"/>
        <w:spacing w:after="200" w:line="276" w:lineRule="auto"/>
        <w:rPr>
          <w:rFonts w:ascii="Verdana" w:eastAsia="Verdana" w:hAnsi="Verdana" w:cs="Verdana"/>
        </w:rPr>
      </w:pPr>
    </w:p>
    <w:p w14:paraId="2ADEC537" w14:textId="77777777" w:rsidR="0091082B" w:rsidRDefault="005B27C9">
      <w:pPr>
        <w:pStyle w:val="LO-normal"/>
        <w:spacing w:line="276" w:lineRule="auto"/>
        <w:jc w:val="center"/>
      </w:pPr>
      <w:r>
        <w:rPr>
          <w:rFonts w:ascii="Verdana" w:eastAsia="Verdana" w:hAnsi="Verdana" w:cs="Verdana"/>
          <w:b/>
        </w:rPr>
        <w:lastRenderedPageBreak/>
        <w:t>ANEXO IV – MODELO DE DECLARAÇÃO DE CONDIÇÃO DE BENEFICIÁRIA DO TRATAMENTO FAVORECIDO PREVISTO NA LC 123/2006</w:t>
      </w:r>
    </w:p>
    <w:p w14:paraId="3F408E5F" w14:textId="77777777" w:rsidR="0091082B" w:rsidRDefault="0091082B">
      <w:pPr>
        <w:pStyle w:val="LO-normal"/>
        <w:spacing w:line="276" w:lineRule="auto"/>
        <w:jc w:val="both"/>
        <w:rPr>
          <w:rFonts w:ascii="Verdana" w:eastAsia="Verdana" w:hAnsi="Verdana" w:cs="Verdana"/>
        </w:rPr>
      </w:pPr>
    </w:p>
    <w:p w14:paraId="2AA29F9D" w14:textId="77777777" w:rsidR="0091082B" w:rsidRDefault="0091082B">
      <w:pPr>
        <w:pStyle w:val="LO-normal"/>
        <w:spacing w:line="276" w:lineRule="auto"/>
        <w:jc w:val="both"/>
        <w:rPr>
          <w:rFonts w:ascii="Verdana" w:eastAsia="Verdana" w:hAnsi="Verdana" w:cs="Verdana"/>
        </w:rPr>
      </w:pPr>
    </w:p>
    <w:p w14:paraId="3BD2205A" w14:textId="77777777" w:rsidR="0091082B" w:rsidRDefault="005B27C9">
      <w:pPr>
        <w:pStyle w:val="LO-normal"/>
        <w:spacing w:line="276" w:lineRule="auto"/>
        <w:jc w:val="both"/>
      </w:pPr>
      <w:r>
        <w:rPr>
          <w:rFonts w:ascii="Verdana" w:eastAsia="Verdana" w:hAnsi="Verdana" w:cs="Verdana"/>
        </w:rPr>
        <w:t>À</w:t>
      </w:r>
    </w:p>
    <w:p w14:paraId="07300021" w14:textId="77777777" w:rsidR="0091082B" w:rsidRDefault="005B27C9">
      <w:pPr>
        <w:pStyle w:val="LO-normal"/>
        <w:spacing w:line="276" w:lineRule="auto"/>
        <w:jc w:val="both"/>
      </w:pPr>
      <w:r>
        <w:rPr>
          <w:rFonts w:ascii="Verdana" w:eastAsia="Verdana" w:hAnsi="Verdana" w:cs="Verdana"/>
        </w:rPr>
        <w:t>DEFENSORIA PÚBLICA DO ESTADO DO PARANÁ</w:t>
      </w:r>
    </w:p>
    <w:p w14:paraId="5781A6E3" w14:textId="17ACCDD7"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23EC3572" w14:textId="77777777" w:rsidR="0091082B" w:rsidRDefault="0091082B">
      <w:pPr>
        <w:pStyle w:val="LO-normal"/>
        <w:spacing w:line="276" w:lineRule="auto"/>
        <w:jc w:val="both"/>
        <w:rPr>
          <w:rFonts w:ascii="Verdana" w:eastAsia="Verdana" w:hAnsi="Verdana" w:cs="Verdana"/>
        </w:rPr>
      </w:pPr>
    </w:p>
    <w:p w14:paraId="37CB2E3B" w14:textId="77777777" w:rsidR="0091082B" w:rsidRDefault="0091082B">
      <w:pPr>
        <w:pStyle w:val="LO-normal"/>
        <w:spacing w:line="276" w:lineRule="auto"/>
        <w:jc w:val="both"/>
        <w:rPr>
          <w:rFonts w:ascii="Verdana" w:eastAsia="Verdana" w:hAnsi="Verdana" w:cs="Verdana"/>
        </w:rPr>
      </w:pPr>
    </w:p>
    <w:p w14:paraId="08B962C8" w14:textId="77777777" w:rsidR="0091082B" w:rsidRDefault="0091082B">
      <w:pPr>
        <w:pStyle w:val="LO-normal"/>
        <w:spacing w:line="276" w:lineRule="auto"/>
        <w:jc w:val="both"/>
        <w:rPr>
          <w:rFonts w:ascii="Verdana" w:eastAsia="Verdana" w:hAnsi="Verdana" w:cs="Verdana"/>
        </w:rPr>
      </w:pPr>
    </w:p>
    <w:p w14:paraId="4B0F41DC" w14:textId="77777777" w:rsidR="0091082B" w:rsidRDefault="005B27C9">
      <w:pPr>
        <w:pStyle w:val="LO-normal"/>
        <w:spacing w:line="276" w:lineRule="auto"/>
        <w:jc w:val="both"/>
      </w:pPr>
      <w:r>
        <w:rPr>
          <w:rFonts w:ascii="Verdana" w:eastAsia="Verdana" w:hAnsi="Verdana" w:cs="Verdana"/>
        </w:rPr>
        <w:t>DECLARO, sob as penas da lei, que a empresa ____________________, inscrita no CNPJ nº _______________, cumpre os requisitos legais para a qualificação como microempresa ou empresa de pequeno porte estabelecidos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14:paraId="235E7F66" w14:textId="77777777" w:rsidR="0091082B" w:rsidRDefault="005B27C9">
      <w:pPr>
        <w:pStyle w:val="LO-normal"/>
        <w:spacing w:line="276" w:lineRule="auto"/>
        <w:jc w:val="both"/>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14:paraId="7B4A23CC" w14:textId="77777777" w:rsidR="0091082B" w:rsidRDefault="0091082B">
      <w:pPr>
        <w:pStyle w:val="LO-normal"/>
        <w:spacing w:line="276" w:lineRule="auto"/>
        <w:jc w:val="both"/>
        <w:rPr>
          <w:rFonts w:ascii="Verdana" w:eastAsia="Verdana" w:hAnsi="Verdana" w:cs="Verdana"/>
        </w:rPr>
      </w:pPr>
    </w:p>
    <w:p w14:paraId="664C4EB4" w14:textId="77777777" w:rsidR="0091082B" w:rsidRDefault="0091082B">
      <w:pPr>
        <w:pStyle w:val="LO-normal"/>
        <w:spacing w:line="276" w:lineRule="auto"/>
        <w:jc w:val="both"/>
        <w:rPr>
          <w:rFonts w:ascii="Verdana" w:eastAsia="Verdana" w:hAnsi="Verdana" w:cs="Verdana"/>
        </w:rPr>
      </w:pPr>
    </w:p>
    <w:p w14:paraId="18744A80" w14:textId="77777777" w:rsidR="0091082B" w:rsidRDefault="005B27C9">
      <w:pPr>
        <w:pStyle w:val="LO-normal"/>
        <w:spacing w:line="276" w:lineRule="auto"/>
        <w:jc w:val="center"/>
      </w:pPr>
      <w:r>
        <w:rPr>
          <w:rFonts w:ascii="Verdana" w:eastAsia="Verdana" w:hAnsi="Verdana" w:cs="Verdana"/>
        </w:rPr>
        <w:t>_______________________________________</w:t>
      </w:r>
    </w:p>
    <w:p w14:paraId="405AD4AF" w14:textId="77777777" w:rsidR="0091082B" w:rsidRDefault="005B27C9">
      <w:pPr>
        <w:pStyle w:val="LO-normal"/>
        <w:spacing w:line="276" w:lineRule="auto"/>
        <w:jc w:val="center"/>
      </w:pPr>
      <w:r>
        <w:rPr>
          <w:rFonts w:ascii="Verdana" w:eastAsia="Verdana" w:hAnsi="Verdana" w:cs="Verdana"/>
        </w:rPr>
        <w:t>Local e Data</w:t>
      </w:r>
    </w:p>
    <w:p w14:paraId="779E22A6" w14:textId="77777777" w:rsidR="0091082B" w:rsidRDefault="0091082B">
      <w:pPr>
        <w:pStyle w:val="LO-normal"/>
        <w:spacing w:line="276" w:lineRule="auto"/>
        <w:jc w:val="both"/>
        <w:rPr>
          <w:rFonts w:ascii="Verdana" w:eastAsia="Verdana" w:hAnsi="Verdana" w:cs="Verdana"/>
        </w:rPr>
      </w:pPr>
    </w:p>
    <w:p w14:paraId="08A43BC9" w14:textId="77777777" w:rsidR="0091082B" w:rsidRDefault="0091082B">
      <w:pPr>
        <w:pStyle w:val="LO-normal"/>
        <w:spacing w:line="276" w:lineRule="auto"/>
        <w:jc w:val="both"/>
        <w:rPr>
          <w:rFonts w:ascii="Verdana" w:eastAsia="Verdana" w:hAnsi="Verdana" w:cs="Verdana"/>
        </w:rPr>
      </w:pPr>
    </w:p>
    <w:p w14:paraId="1F963CB4" w14:textId="77777777" w:rsidR="0091082B" w:rsidRDefault="0091082B">
      <w:pPr>
        <w:pStyle w:val="LO-normal"/>
        <w:spacing w:line="276" w:lineRule="auto"/>
        <w:jc w:val="both"/>
        <w:rPr>
          <w:rFonts w:ascii="Verdana" w:eastAsia="Verdana" w:hAnsi="Verdana" w:cs="Verdana"/>
        </w:rPr>
      </w:pPr>
    </w:p>
    <w:p w14:paraId="61A37F15" w14:textId="77777777" w:rsidR="0091082B" w:rsidRDefault="005B27C9">
      <w:pPr>
        <w:pStyle w:val="LO-normal"/>
        <w:spacing w:line="276" w:lineRule="auto"/>
        <w:jc w:val="center"/>
      </w:pPr>
      <w:r>
        <w:rPr>
          <w:rFonts w:ascii="Verdana" w:eastAsia="Verdana" w:hAnsi="Verdana" w:cs="Verdana"/>
        </w:rPr>
        <w:t>_________________________________________________</w:t>
      </w:r>
    </w:p>
    <w:p w14:paraId="584F4396" w14:textId="77777777" w:rsidR="0091082B" w:rsidRDefault="005B27C9">
      <w:pPr>
        <w:pStyle w:val="LO-normal"/>
        <w:spacing w:line="276" w:lineRule="auto"/>
        <w:jc w:val="center"/>
      </w:pPr>
      <w:r>
        <w:rPr>
          <w:rFonts w:ascii="Verdana" w:eastAsia="Verdana" w:hAnsi="Verdana" w:cs="Verdana"/>
        </w:rPr>
        <w:t>Representante Legal ou Procurador do Licitante</w:t>
      </w:r>
    </w:p>
    <w:p w14:paraId="73E0AE1A" w14:textId="77777777" w:rsidR="0091082B" w:rsidRDefault="005B27C9">
      <w:pPr>
        <w:pStyle w:val="LO-normal"/>
        <w:spacing w:line="276" w:lineRule="auto"/>
        <w:jc w:val="center"/>
      </w:pPr>
      <w:r>
        <w:rPr>
          <w:rFonts w:ascii="Verdana" w:eastAsia="Verdana" w:hAnsi="Verdana" w:cs="Verdana"/>
        </w:rPr>
        <w:t>(nome e assinatura)</w:t>
      </w:r>
    </w:p>
    <w:p w14:paraId="0D8408C5" w14:textId="77777777" w:rsidR="0091082B" w:rsidRDefault="0091082B">
      <w:pPr>
        <w:pStyle w:val="LO-normal"/>
        <w:spacing w:after="200" w:line="276" w:lineRule="auto"/>
        <w:rPr>
          <w:rFonts w:ascii="Verdana" w:eastAsia="Verdana" w:hAnsi="Verdana" w:cs="Verdana"/>
        </w:rPr>
      </w:pPr>
    </w:p>
    <w:p w14:paraId="1D5121A5" w14:textId="77777777" w:rsidR="0091082B" w:rsidRDefault="0091082B">
      <w:pPr>
        <w:pStyle w:val="LO-normal"/>
        <w:spacing w:after="200" w:line="276" w:lineRule="auto"/>
        <w:rPr>
          <w:rFonts w:ascii="Verdana" w:eastAsia="Verdana" w:hAnsi="Verdana" w:cs="Verdana"/>
        </w:rPr>
      </w:pPr>
    </w:p>
    <w:p w14:paraId="4C8473A2" w14:textId="77777777" w:rsidR="0091082B" w:rsidRDefault="0091082B">
      <w:pPr>
        <w:pStyle w:val="LO-normal"/>
        <w:spacing w:after="200" w:line="276" w:lineRule="auto"/>
        <w:rPr>
          <w:rFonts w:ascii="Verdana" w:eastAsia="Verdana" w:hAnsi="Verdana" w:cs="Verdana"/>
        </w:rPr>
      </w:pPr>
    </w:p>
    <w:p w14:paraId="1054ECA4" w14:textId="77777777" w:rsidR="0091082B" w:rsidRDefault="0091082B">
      <w:pPr>
        <w:pStyle w:val="LO-normal"/>
        <w:spacing w:after="200" w:line="276" w:lineRule="auto"/>
        <w:rPr>
          <w:rFonts w:ascii="Verdana" w:eastAsia="Verdana" w:hAnsi="Verdana" w:cs="Verdana"/>
        </w:rPr>
      </w:pPr>
    </w:p>
    <w:p w14:paraId="2506FA70" w14:textId="77777777" w:rsidR="0091082B" w:rsidRDefault="0091082B">
      <w:pPr>
        <w:pStyle w:val="LO-normal"/>
        <w:spacing w:after="200" w:line="276" w:lineRule="auto"/>
        <w:rPr>
          <w:rFonts w:ascii="Verdana" w:eastAsia="Verdana" w:hAnsi="Verdana" w:cs="Verdana"/>
        </w:rPr>
      </w:pPr>
    </w:p>
    <w:p w14:paraId="17C270A2" w14:textId="77777777" w:rsidR="0091082B" w:rsidRDefault="0091082B">
      <w:pPr>
        <w:pStyle w:val="LO-normal"/>
        <w:spacing w:after="200" w:line="276" w:lineRule="auto"/>
        <w:rPr>
          <w:rFonts w:ascii="Verdana" w:eastAsia="Verdana" w:hAnsi="Verdana" w:cs="Verdana"/>
        </w:rPr>
      </w:pPr>
    </w:p>
    <w:p w14:paraId="1967B771" w14:textId="77777777" w:rsidR="0091082B" w:rsidRDefault="0091082B">
      <w:pPr>
        <w:pStyle w:val="LO-normal"/>
        <w:spacing w:after="200" w:line="276" w:lineRule="auto"/>
        <w:rPr>
          <w:rFonts w:ascii="Verdana" w:eastAsia="Verdana" w:hAnsi="Verdana" w:cs="Verdana"/>
        </w:rPr>
      </w:pPr>
    </w:p>
    <w:p w14:paraId="3AF5338E" w14:textId="77777777" w:rsidR="0091082B" w:rsidRDefault="0091082B">
      <w:pPr>
        <w:pStyle w:val="LO-normal"/>
        <w:spacing w:after="200" w:line="276" w:lineRule="auto"/>
        <w:rPr>
          <w:rFonts w:ascii="Verdana" w:eastAsia="Verdana" w:hAnsi="Verdana" w:cs="Verdana"/>
        </w:rPr>
      </w:pPr>
    </w:p>
    <w:p w14:paraId="6BC7AFB1" w14:textId="017496E1" w:rsidR="0091082B" w:rsidRDefault="0091082B">
      <w:pPr>
        <w:pStyle w:val="LO-normal"/>
        <w:spacing w:after="200" w:line="276" w:lineRule="auto"/>
        <w:rPr>
          <w:rFonts w:ascii="Verdana" w:eastAsia="Verdana" w:hAnsi="Verdana" w:cs="Verdana"/>
        </w:rPr>
      </w:pPr>
    </w:p>
    <w:p w14:paraId="70CCE52A" w14:textId="77777777" w:rsidR="00EF7BD2" w:rsidRDefault="00EF7BD2">
      <w:pPr>
        <w:pStyle w:val="LO-normal"/>
        <w:spacing w:after="200" w:line="276" w:lineRule="auto"/>
        <w:rPr>
          <w:rFonts w:ascii="Verdana" w:eastAsia="Verdana" w:hAnsi="Verdana" w:cs="Verdana"/>
        </w:rPr>
      </w:pPr>
    </w:p>
    <w:p w14:paraId="66AC02B9" w14:textId="77777777" w:rsidR="0091082B" w:rsidRDefault="0091082B">
      <w:pPr>
        <w:pStyle w:val="LO-normal"/>
        <w:spacing w:after="200" w:line="276" w:lineRule="auto"/>
        <w:rPr>
          <w:rFonts w:ascii="Verdana" w:eastAsia="Verdana" w:hAnsi="Verdana" w:cs="Verdana"/>
        </w:rPr>
      </w:pPr>
    </w:p>
    <w:p w14:paraId="6FF162EC" w14:textId="77777777" w:rsidR="0091082B" w:rsidRDefault="005B27C9">
      <w:pPr>
        <w:pStyle w:val="LO-normal"/>
        <w:spacing w:line="276" w:lineRule="auto"/>
        <w:jc w:val="center"/>
      </w:pPr>
      <w:r>
        <w:rPr>
          <w:rFonts w:ascii="Verdana" w:eastAsia="Verdana" w:hAnsi="Verdana" w:cs="Verdana"/>
          <w:b/>
        </w:rPr>
        <w:lastRenderedPageBreak/>
        <w:t>ANEXO V – MODELO DE PROPOSTA DE PREÇOS</w:t>
      </w:r>
    </w:p>
    <w:p w14:paraId="1A6CF145" w14:textId="77777777" w:rsidR="0091082B" w:rsidRDefault="0091082B">
      <w:pPr>
        <w:pStyle w:val="LO-normal"/>
        <w:spacing w:line="276" w:lineRule="auto"/>
        <w:jc w:val="both"/>
        <w:rPr>
          <w:rFonts w:ascii="Verdana" w:eastAsia="Verdana" w:hAnsi="Verdana" w:cs="Verdana"/>
        </w:rPr>
      </w:pPr>
    </w:p>
    <w:p w14:paraId="6070AF84" w14:textId="77777777" w:rsidR="0091082B" w:rsidRDefault="0091082B">
      <w:pPr>
        <w:pStyle w:val="LO-normal"/>
        <w:spacing w:line="276" w:lineRule="auto"/>
        <w:jc w:val="both"/>
        <w:rPr>
          <w:rFonts w:ascii="Verdana" w:eastAsia="Verdana" w:hAnsi="Verdana" w:cs="Verdana"/>
        </w:rPr>
      </w:pPr>
    </w:p>
    <w:p w14:paraId="5E0A57C8" w14:textId="77777777" w:rsidR="0091082B" w:rsidRDefault="005B27C9">
      <w:pPr>
        <w:pStyle w:val="LO-normal"/>
        <w:spacing w:line="276" w:lineRule="auto"/>
        <w:jc w:val="both"/>
      </w:pPr>
      <w:r>
        <w:rPr>
          <w:rFonts w:ascii="Verdana" w:eastAsia="Verdana" w:hAnsi="Verdana" w:cs="Verdana"/>
        </w:rPr>
        <w:t>À</w:t>
      </w:r>
    </w:p>
    <w:p w14:paraId="4DD68506" w14:textId="77777777" w:rsidR="0091082B" w:rsidRDefault="005B27C9">
      <w:pPr>
        <w:pStyle w:val="LO-normal"/>
        <w:spacing w:line="276" w:lineRule="auto"/>
        <w:jc w:val="both"/>
      </w:pPr>
      <w:r>
        <w:rPr>
          <w:rFonts w:ascii="Verdana" w:eastAsia="Verdana" w:hAnsi="Verdana" w:cs="Verdana"/>
        </w:rPr>
        <w:t>DEFENSORIA PÚBLICA DO ESTADO DO PARANÁ</w:t>
      </w:r>
    </w:p>
    <w:p w14:paraId="39BA0A33" w14:textId="2CD8FDE6"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31262A42" w14:textId="77777777" w:rsidR="0091082B" w:rsidRDefault="0091082B">
      <w:pPr>
        <w:pStyle w:val="LO-normal"/>
        <w:spacing w:line="276" w:lineRule="auto"/>
        <w:jc w:val="both"/>
        <w:rPr>
          <w:rFonts w:ascii="Verdana" w:eastAsia="Verdana" w:hAnsi="Verdana" w:cs="Verdana"/>
        </w:rPr>
      </w:pPr>
    </w:p>
    <w:p w14:paraId="202FF6C0" w14:textId="77777777" w:rsidR="0091082B" w:rsidRDefault="0091082B">
      <w:pPr>
        <w:pStyle w:val="LO-normal"/>
        <w:spacing w:line="276" w:lineRule="auto"/>
        <w:jc w:val="both"/>
        <w:rPr>
          <w:rFonts w:ascii="Verdana" w:eastAsia="Verdana" w:hAnsi="Verdana" w:cs="Verdana"/>
        </w:rPr>
      </w:pPr>
    </w:p>
    <w:p w14:paraId="6B19F63E" w14:textId="77777777" w:rsidR="0091082B" w:rsidRDefault="005B27C9">
      <w:pPr>
        <w:pStyle w:val="LO-normal"/>
        <w:spacing w:line="276" w:lineRule="auto"/>
        <w:jc w:val="both"/>
      </w:pPr>
      <w:r>
        <w:rPr>
          <w:rFonts w:ascii="Verdana" w:eastAsia="Verdana" w:hAnsi="Verdana" w:cs="Verdana"/>
        </w:rPr>
        <w:t>Nome do Representante:</w:t>
      </w:r>
    </w:p>
    <w:p w14:paraId="5E08A833" w14:textId="77777777" w:rsidR="0091082B" w:rsidRDefault="005B27C9">
      <w:pPr>
        <w:pStyle w:val="LO-normal"/>
        <w:spacing w:line="276" w:lineRule="auto"/>
        <w:jc w:val="both"/>
      </w:pPr>
      <w:r>
        <w:rPr>
          <w:rFonts w:ascii="Verdana" w:eastAsia="Verdana" w:hAnsi="Verdana" w:cs="Verdana"/>
        </w:rPr>
        <w:t>RG:</w:t>
      </w:r>
    </w:p>
    <w:p w14:paraId="0D299A27" w14:textId="77777777" w:rsidR="0091082B" w:rsidRDefault="005B27C9">
      <w:pPr>
        <w:pStyle w:val="LO-normal"/>
        <w:spacing w:line="276" w:lineRule="auto"/>
        <w:jc w:val="both"/>
      </w:pPr>
      <w:r>
        <w:rPr>
          <w:rFonts w:ascii="Verdana" w:eastAsia="Verdana" w:hAnsi="Verdana" w:cs="Verdana"/>
        </w:rPr>
        <w:t>CPF:</w:t>
      </w:r>
    </w:p>
    <w:p w14:paraId="100B73AE" w14:textId="77777777" w:rsidR="0091082B" w:rsidRDefault="005B27C9">
      <w:pPr>
        <w:pStyle w:val="LO-normal"/>
        <w:spacing w:line="276" w:lineRule="auto"/>
        <w:jc w:val="both"/>
      </w:pPr>
      <w:r>
        <w:rPr>
          <w:rFonts w:ascii="Verdana" w:eastAsia="Verdana" w:hAnsi="Verdana" w:cs="Verdana"/>
        </w:rPr>
        <w:t>Razão Social da Empresa:</w:t>
      </w:r>
    </w:p>
    <w:p w14:paraId="2261A5D1" w14:textId="77777777" w:rsidR="0091082B" w:rsidRDefault="005B27C9">
      <w:pPr>
        <w:pStyle w:val="LO-normal"/>
        <w:spacing w:line="276" w:lineRule="auto"/>
        <w:jc w:val="both"/>
      </w:pPr>
      <w:r>
        <w:rPr>
          <w:rFonts w:ascii="Verdana" w:eastAsia="Verdana" w:hAnsi="Verdana" w:cs="Verdana"/>
        </w:rPr>
        <w:t>CNPJ:</w:t>
      </w:r>
    </w:p>
    <w:p w14:paraId="172300F8" w14:textId="77777777" w:rsidR="0091082B" w:rsidRDefault="005B27C9">
      <w:pPr>
        <w:pStyle w:val="LO-normal"/>
        <w:spacing w:line="276" w:lineRule="auto"/>
        <w:jc w:val="both"/>
      </w:pPr>
      <w:r>
        <w:rPr>
          <w:rFonts w:ascii="Verdana" w:eastAsia="Verdana" w:hAnsi="Verdana" w:cs="Verdana"/>
        </w:rPr>
        <w:t>Endereço:</w:t>
      </w:r>
    </w:p>
    <w:p w14:paraId="34E8ECDB" w14:textId="77777777" w:rsidR="0091082B" w:rsidRDefault="005B27C9">
      <w:pPr>
        <w:pStyle w:val="LO-normal"/>
        <w:spacing w:line="276" w:lineRule="auto"/>
        <w:jc w:val="both"/>
      </w:pPr>
      <w:r>
        <w:rPr>
          <w:rFonts w:ascii="Verdana" w:eastAsia="Verdana" w:hAnsi="Verdana" w:cs="Verdana"/>
        </w:rPr>
        <w:t>Telefone:</w:t>
      </w:r>
    </w:p>
    <w:p w14:paraId="66D36154" w14:textId="77777777" w:rsidR="0091082B" w:rsidRDefault="005B27C9">
      <w:pPr>
        <w:pStyle w:val="LO-normal"/>
        <w:spacing w:line="276" w:lineRule="auto"/>
        <w:jc w:val="both"/>
      </w:pPr>
      <w:proofErr w:type="spellStart"/>
      <w:r>
        <w:rPr>
          <w:rFonts w:ascii="Verdana" w:eastAsia="Verdana" w:hAnsi="Verdana" w:cs="Verdana"/>
        </w:rPr>
        <w:t>Email</w:t>
      </w:r>
      <w:proofErr w:type="spellEnd"/>
      <w:r>
        <w:rPr>
          <w:rFonts w:ascii="Verdana" w:eastAsia="Verdana" w:hAnsi="Verdana" w:cs="Verdana"/>
        </w:rPr>
        <w:t>:</w:t>
      </w:r>
    </w:p>
    <w:p w14:paraId="5649B033" w14:textId="77777777" w:rsidR="0091082B" w:rsidRDefault="005B27C9">
      <w:pPr>
        <w:pStyle w:val="LO-normal"/>
        <w:spacing w:line="276" w:lineRule="auto"/>
        <w:jc w:val="both"/>
      </w:pPr>
      <w:r>
        <w:rPr>
          <w:rFonts w:ascii="Verdana" w:eastAsia="Verdana" w:hAnsi="Verdana" w:cs="Verdana"/>
        </w:rPr>
        <w:t>Banco, agência e conta para pagamento:</w:t>
      </w:r>
    </w:p>
    <w:p w14:paraId="63F988D0" w14:textId="77777777" w:rsidR="0091082B" w:rsidRDefault="0091082B">
      <w:pPr>
        <w:pStyle w:val="LO-normal"/>
        <w:spacing w:line="276" w:lineRule="auto"/>
        <w:jc w:val="both"/>
        <w:rPr>
          <w:rFonts w:ascii="Verdana" w:eastAsia="Verdana" w:hAnsi="Verdana" w:cs="Verdana"/>
        </w:rPr>
      </w:pPr>
    </w:p>
    <w:p w14:paraId="7702902A" w14:textId="77777777" w:rsidR="0091082B" w:rsidRDefault="0091082B">
      <w:pPr>
        <w:pStyle w:val="LO-normal"/>
        <w:spacing w:line="276" w:lineRule="auto"/>
        <w:jc w:val="both"/>
        <w:rPr>
          <w:rFonts w:ascii="Verdana" w:eastAsia="Verdana" w:hAnsi="Verdana" w:cs="Verdana"/>
        </w:rPr>
      </w:pPr>
    </w:p>
    <w:tbl>
      <w:tblPr>
        <w:tblStyle w:val="a4"/>
        <w:tblW w:w="9387" w:type="dxa"/>
        <w:jc w:val="center"/>
        <w:tblInd w:w="0" w:type="dxa"/>
        <w:tblLayout w:type="fixed"/>
        <w:tblLook w:val="0400" w:firstRow="0" w:lastRow="0" w:firstColumn="0" w:lastColumn="0" w:noHBand="0" w:noVBand="1"/>
      </w:tblPr>
      <w:tblGrid>
        <w:gridCol w:w="637"/>
        <w:gridCol w:w="705"/>
        <w:gridCol w:w="1335"/>
        <w:gridCol w:w="1835"/>
        <w:gridCol w:w="870"/>
        <w:gridCol w:w="1545"/>
        <w:gridCol w:w="1215"/>
        <w:gridCol w:w="1245"/>
      </w:tblGrid>
      <w:tr w:rsidR="0091082B" w14:paraId="73397CB3" w14:textId="77777777">
        <w:trPr>
          <w:trHeight w:val="207"/>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9E15" w14:textId="77777777" w:rsidR="0091082B" w:rsidRDefault="005B27C9">
            <w:pPr>
              <w:pStyle w:val="LO-normal"/>
              <w:spacing w:line="276" w:lineRule="auto"/>
              <w:jc w:val="center"/>
            </w:pPr>
            <w:r>
              <w:rPr>
                <w:rFonts w:ascii="Verdana" w:eastAsia="Verdana" w:hAnsi="Verdana" w:cs="Verdana"/>
                <w:b/>
                <w:sz w:val="16"/>
                <w:szCs w:val="16"/>
              </w:rPr>
              <w:t>Lote</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6B2A" w14:textId="77777777" w:rsidR="0091082B" w:rsidRDefault="005B27C9">
            <w:pPr>
              <w:pStyle w:val="LO-normal"/>
              <w:spacing w:line="276" w:lineRule="auto"/>
              <w:jc w:val="center"/>
            </w:pPr>
            <w:r>
              <w:rPr>
                <w:rFonts w:ascii="Verdana" w:eastAsia="Verdana" w:hAnsi="Verdana" w:cs="Verdana"/>
                <w:b/>
                <w:sz w:val="16"/>
                <w:szCs w:val="16"/>
              </w:rPr>
              <w:t>Item</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EDF471" w14:textId="77777777" w:rsidR="0091082B" w:rsidRDefault="005B27C9">
            <w:pPr>
              <w:pStyle w:val="LO-normal"/>
              <w:spacing w:line="276" w:lineRule="auto"/>
              <w:jc w:val="center"/>
            </w:pPr>
            <w:r>
              <w:rPr>
                <w:rFonts w:ascii="Verdana" w:eastAsia="Verdana" w:hAnsi="Verdana" w:cs="Verdana"/>
                <w:b/>
                <w:sz w:val="16"/>
                <w:szCs w:val="16"/>
              </w:rPr>
              <w:t>Especificação</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3FC9" w14:textId="77777777" w:rsidR="0091082B" w:rsidRDefault="005B27C9">
            <w:pPr>
              <w:pStyle w:val="LO-normal"/>
              <w:spacing w:line="276" w:lineRule="auto"/>
              <w:jc w:val="center"/>
            </w:pPr>
            <w:r>
              <w:rPr>
                <w:rFonts w:ascii="Verdana" w:eastAsia="Verdana" w:hAnsi="Verdana" w:cs="Verdana"/>
                <w:b/>
                <w:sz w:val="16"/>
                <w:szCs w:val="16"/>
              </w:rPr>
              <w:t>Quant.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C65B" w14:textId="77777777" w:rsidR="0091082B" w:rsidRDefault="005B27C9">
            <w:pPr>
              <w:pStyle w:val="LO-normal"/>
              <w:spacing w:line="276" w:lineRule="auto"/>
              <w:jc w:val="center"/>
            </w:pPr>
            <w:r>
              <w:rPr>
                <w:rFonts w:ascii="Verdana" w:eastAsia="Verdana" w:hAnsi="Verdana" w:cs="Verdana"/>
                <w:b/>
                <w:sz w:val="16"/>
                <w:szCs w:val="16"/>
              </w:rPr>
              <w:t>Marca/modelo</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45DB6" w14:textId="77777777" w:rsidR="0091082B" w:rsidRDefault="005B27C9">
            <w:pPr>
              <w:pStyle w:val="LO-normal"/>
              <w:spacing w:line="276" w:lineRule="auto"/>
              <w:jc w:val="center"/>
            </w:pPr>
            <w:r>
              <w:rPr>
                <w:rFonts w:ascii="Verdana" w:eastAsia="Verdana" w:hAnsi="Verdana" w:cs="Verdana"/>
                <w:b/>
                <w:sz w:val="16"/>
                <w:szCs w:val="16"/>
              </w:rPr>
              <w:t>Valor Unitário</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BE1FD" w14:textId="77777777" w:rsidR="0091082B" w:rsidRDefault="005B27C9">
            <w:pPr>
              <w:pStyle w:val="LO-normal"/>
              <w:spacing w:line="276" w:lineRule="auto"/>
              <w:jc w:val="center"/>
            </w:pPr>
            <w:r>
              <w:rPr>
                <w:rFonts w:ascii="Verdana" w:eastAsia="Verdana" w:hAnsi="Verdana" w:cs="Verdana"/>
                <w:b/>
                <w:sz w:val="16"/>
                <w:szCs w:val="16"/>
              </w:rPr>
              <w:t>Valor Total</w:t>
            </w:r>
          </w:p>
        </w:tc>
      </w:tr>
      <w:tr w:rsidR="0091082B" w14:paraId="17FD2768" w14:textId="77777777">
        <w:trPr>
          <w:trHeight w:val="160"/>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DE67" w14:textId="0CFA7343" w:rsidR="0091082B" w:rsidRPr="008C56F6" w:rsidRDefault="004540EF">
            <w:pPr>
              <w:pStyle w:val="LO-normal"/>
              <w:spacing w:line="276" w:lineRule="auto"/>
              <w:jc w:val="center"/>
            </w:pPr>
            <w:r w:rsidRPr="008C56F6">
              <w:t>x</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0D87" w14:textId="35F14425" w:rsidR="0091082B" w:rsidRPr="008C56F6" w:rsidRDefault="004540EF">
            <w:pPr>
              <w:pStyle w:val="LO-normal"/>
              <w:spacing w:line="276" w:lineRule="auto"/>
              <w:jc w:val="center"/>
            </w:pPr>
            <w:r w:rsidRPr="008C56F6">
              <w:t>x</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09D479" w14:textId="77777777" w:rsidR="0091082B" w:rsidRPr="008C56F6" w:rsidRDefault="0091082B">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91D64" w14:textId="77777777" w:rsidR="0091082B" w:rsidRPr="008C56F6" w:rsidRDefault="0091082B">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2F5973D9" w14:textId="77777777" w:rsidR="0091082B" w:rsidRPr="008C56F6" w:rsidRDefault="0091082B">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E229A" w14:textId="77777777" w:rsidR="0091082B" w:rsidRPr="008C56F6" w:rsidRDefault="005B27C9">
            <w:pPr>
              <w:pStyle w:val="LO-normal"/>
            </w:pPr>
            <w:r w:rsidRPr="008C56F6">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2E76" w14:textId="77777777" w:rsidR="0091082B" w:rsidRPr="008C56F6" w:rsidRDefault="005B27C9">
            <w:pPr>
              <w:pStyle w:val="LO-normal"/>
            </w:pPr>
            <w:r w:rsidRPr="008C56F6">
              <w:rPr>
                <w:rFonts w:ascii="Verdana" w:eastAsia="Verdana" w:hAnsi="Verdana" w:cs="Verdana"/>
                <w:sz w:val="16"/>
                <w:szCs w:val="16"/>
              </w:rPr>
              <w:t>R$</w:t>
            </w:r>
          </w:p>
        </w:tc>
      </w:tr>
      <w:tr w:rsidR="0091082B" w14:paraId="34A431C9" w14:textId="77777777">
        <w:trPr>
          <w:trHeight w:val="158"/>
          <w:jc w:val="center"/>
        </w:trPr>
        <w:tc>
          <w:tcPr>
            <w:tcW w:w="26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719A1D" w14:textId="77777777" w:rsidR="0091082B" w:rsidRDefault="005B27C9">
            <w:pPr>
              <w:pStyle w:val="LO-normal"/>
              <w:spacing w:line="276" w:lineRule="auto"/>
              <w:jc w:val="center"/>
            </w:pPr>
            <w:r>
              <w:rPr>
                <w:rFonts w:ascii="Verdana" w:eastAsia="Verdana" w:hAnsi="Verdana" w:cs="Verdana"/>
                <w:b/>
                <w:sz w:val="16"/>
                <w:szCs w:val="16"/>
              </w:rPr>
              <w:t>VALOR TOTAL DO LOTE</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Pr>
          <w:p w14:paraId="24323190" w14:textId="77777777" w:rsidR="0091082B" w:rsidRDefault="005B27C9">
            <w:pPr>
              <w:pStyle w:val="LO-normal"/>
              <w:spacing w:line="276" w:lineRule="auto"/>
              <w:rPr>
                <w:b/>
              </w:rPr>
            </w:pPr>
            <w:r>
              <w:rPr>
                <w:rFonts w:ascii="Verdana" w:eastAsia="Verdana" w:hAnsi="Verdana" w:cs="Verdana"/>
                <w:b/>
                <w:sz w:val="16"/>
                <w:szCs w:val="16"/>
              </w:rPr>
              <w:t xml:space="preserve">R$ </w:t>
            </w:r>
          </w:p>
        </w:tc>
      </w:tr>
    </w:tbl>
    <w:p w14:paraId="1A16C902" w14:textId="77777777" w:rsidR="0091082B" w:rsidRDefault="0091082B">
      <w:pPr>
        <w:pStyle w:val="LO-normal"/>
        <w:spacing w:line="276" w:lineRule="auto"/>
        <w:jc w:val="both"/>
        <w:rPr>
          <w:rFonts w:ascii="Verdana" w:eastAsia="Verdana" w:hAnsi="Verdana" w:cs="Verdana"/>
        </w:rPr>
      </w:pPr>
    </w:p>
    <w:p w14:paraId="772A1529" w14:textId="77777777" w:rsidR="0091082B" w:rsidRDefault="0091082B">
      <w:pPr>
        <w:pStyle w:val="LO-normal"/>
        <w:spacing w:line="276" w:lineRule="auto"/>
        <w:jc w:val="both"/>
        <w:rPr>
          <w:rFonts w:ascii="Verdana" w:eastAsia="Verdana" w:hAnsi="Verdana" w:cs="Verdana"/>
        </w:rPr>
      </w:pPr>
    </w:p>
    <w:p w14:paraId="247AB205" w14:textId="77777777" w:rsidR="0091082B" w:rsidRDefault="005B27C9">
      <w:pPr>
        <w:pStyle w:val="LO-normal"/>
        <w:spacing w:line="276" w:lineRule="auto"/>
        <w:jc w:val="both"/>
      </w:pPr>
      <w:r>
        <w:rPr>
          <w:rFonts w:ascii="Verdana" w:eastAsia="Verdana" w:hAnsi="Verdana" w:cs="Verdana"/>
        </w:rPr>
        <w:t>A validade da proposta é de 60 (sessenta) dias.</w:t>
      </w:r>
    </w:p>
    <w:p w14:paraId="120C217E" w14:textId="77777777" w:rsidR="0091082B" w:rsidRDefault="0091082B">
      <w:pPr>
        <w:pStyle w:val="LO-normal"/>
        <w:spacing w:line="276" w:lineRule="auto"/>
        <w:jc w:val="both"/>
        <w:rPr>
          <w:rFonts w:ascii="Verdana" w:eastAsia="Verdana" w:hAnsi="Verdana" w:cs="Verdana"/>
        </w:rPr>
      </w:pPr>
    </w:p>
    <w:p w14:paraId="766D90AC" w14:textId="77777777" w:rsidR="0091082B" w:rsidRDefault="0091082B">
      <w:pPr>
        <w:pStyle w:val="LO-normal"/>
        <w:spacing w:line="276" w:lineRule="auto"/>
        <w:jc w:val="both"/>
        <w:rPr>
          <w:rFonts w:ascii="Verdana" w:eastAsia="Verdana" w:hAnsi="Verdana" w:cs="Verdana"/>
        </w:rPr>
      </w:pPr>
    </w:p>
    <w:p w14:paraId="645415A3" w14:textId="77777777" w:rsidR="0091082B" w:rsidRDefault="005B27C9">
      <w:pPr>
        <w:pStyle w:val="LO-normal"/>
        <w:spacing w:line="276" w:lineRule="auto"/>
        <w:jc w:val="both"/>
      </w:pPr>
      <w:r>
        <w:rPr>
          <w:rFonts w:ascii="Verdana" w:eastAsia="Verdana" w:hAnsi="Verdana" w:cs="Verdana"/>
        </w:rPr>
        <w:t xml:space="preserve">(Local), ____ de ____________ </w:t>
      </w:r>
      <w:proofErr w:type="spellStart"/>
      <w:r>
        <w:rPr>
          <w:rFonts w:ascii="Verdana" w:eastAsia="Verdana" w:hAnsi="Verdana" w:cs="Verdana"/>
        </w:rPr>
        <w:t>de</w:t>
      </w:r>
      <w:proofErr w:type="spellEnd"/>
      <w:r>
        <w:rPr>
          <w:rFonts w:ascii="Verdana" w:eastAsia="Verdana" w:hAnsi="Verdana" w:cs="Verdana"/>
        </w:rPr>
        <w:t xml:space="preserve"> 2022.</w:t>
      </w:r>
    </w:p>
    <w:p w14:paraId="08CEF180" w14:textId="77777777" w:rsidR="0091082B" w:rsidRDefault="0091082B">
      <w:pPr>
        <w:pStyle w:val="LO-normal"/>
        <w:spacing w:line="276" w:lineRule="auto"/>
        <w:jc w:val="both"/>
        <w:rPr>
          <w:rFonts w:ascii="Verdana" w:eastAsia="Verdana" w:hAnsi="Verdana" w:cs="Verdana"/>
        </w:rPr>
      </w:pPr>
    </w:p>
    <w:p w14:paraId="06136277" w14:textId="77777777" w:rsidR="0091082B" w:rsidRDefault="0091082B">
      <w:pPr>
        <w:pStyle w:val="LO-normal"/>
        <w:spacing w:line="276" w:lineRule="auto"/>
        <w:jc w:val="both"/>
        <w:rPr>
          <w:rFonts w:ascii="Verdana" w:eastAsia="Verdana" w:hAnsi="Verdana" w:cs="Verdana"/>
        </w:rPr>
      </w:pPr>
    </w:p>
    <w:p w14:paraId="30B53417" w14:textId="77777777" w:rsidR="0091082B" w:rsidRDefault="0091082B">
      <w:pPr>
        <w:pStyle w:val="LO-normal"/>
        <w:spacing w:line="276" w:lineRule="auto"/>
        <w:jc w:val="both"/>
        <w:rPr>
          <w:rFonts w:ascii="Verdana" w:eastAsia="Verdana" w:hAnsi="Verdana" w:cs="Verdana"/>
        </w:rPr>
      </w:pPr>
    </w:p>
    <w:p w14:paraId="329C2D6C" w14:textId="77777777" w:rsidR="0091082B" w:rsidRDefault="005B27C9">
      <w:pPr>
        <w:pStyle w:val="LO-normal"/>
        <w:spacing w:line="276" w:lineRule="auto"/>
        <w:jc w:val="center"/>
      </w:pPr>
      <w:r>
        <w:rPr>
          <w:rFonts w:ascii="Verdana" w:eastAsia="Verdana" w:hAnsi="Verdana" w:cs="Verdana"/>
        </w:rPr>
        <w:t>_________________________________________________</w:t>
      </w:r>
    </w:p>
    <w:p w14:paraId="2C87649F" w14:textId="77777777" w:rsidR="0091082B" w:rsidRDefault="005B27C9">
      <w:pPr>
        <w:pStyle w:val="LO-normal"/>
        <w:spacing w:line="276" w:lineRule="auto"/>
        <w:jc w:val="center"/>
      </w:pPr>
      <w:r>
        <w:rPr>
          <w:rFonts w:ascii="Verdana" w:eastAsia="Verdana" w:hAnsi="Verdana" w:cs="Verdana"/>
        </w:rPr>
        <w:t>(nome e assinatura do representante)</w:t>
      </w:r>
    </w:p>
    <w:p w14:paraId="612C002D" w14:textId="77777777" w:rsidR="0091082B" w:rsidRDefault="0091082B">
      <w:pPr>
        <w:pStyle w:val="LO-normal"/>
        <w:spacing w:after="200" w:line="276" w:lineRule="auto"/>
        <w:rPr>
          <w:rFonts w:ascii="Verdana" w:eastAsia="Verdana" w:hAnsi="Verdana" w:cs="Verdana"/>
        </w:rPr>
      </w:pPr>
    </w:p>
    <w:p w14:paraId="700FA512" w14:textId="77777777" w:rsidR="0091082B" w:rsidRDefault="0091082B">
      <w:pPr>
        <w:pStyle w:val="LO-normal"/>
        <w:spacing w:after="200" w:line="276" w:lineRule="auto"/>
        <w:rPr>
          <w:rFonts w:ascii="Verdana" w:eastAsia="Verdana" w:hAnsi="Verdana" w:cs="Verdana"/>
        </w:rPr>
      </w:pPr>
    </w:p>
    <w:p w14:paraId="233CA4DE" w14:textId="77777777" w:rsidR="0091082B" w:rsidRDefault="0091082B">
      <w:pPr>
        <w:pStyle w:val="LO-normal"/>
        <w:spacing w:after="200" w:line="276" w:lineRule="auto"/>
        <w:rPr>
          <w:rFonts w:ascii="Verdana" w:eastAsia="Verdana" w:hAnsi="Verdana" w:cs="Verdana"/>
        </w:rPr>
      </w:pPr>
    </w:p>
    <w:p w14:paraId="688D9FE7" w14:textId="77777777" w:rsidR="0091082B" w:rsidRDefault="0091082B">
      <w:pPr>
        <w:pStyle w:val="LO-normal"/>
        <w:spacing w:after="200" w:line="276" w:lineRule="auto"/>
        <w:rPr>
          <w:rFonts w:ascii="Verdana" w:eastAsia="Verdana" w:hAnsi="Verdana" w:cs="Verdana"/>
        </w:rPr>
      </w:pPr>
    </w:p>
    <w:p w14:paraId="1C3C5728" w14:textId="77777777" w:rsidR="0091082B" w:rsidRDefault="0091082B">
      <w:pPr>
        <w:pStyle w:val="LO-normal"/>
        <w:spacing w:after="200" w:line="276" w:lineRule="auto"/>
        <w:rPr>
          <w:rFonts w:ascii="Verdana" w:eastAsia="Verdana" w:hAnsi="Verdana" w:cs="Verdana"/>
        </w:rPr>
      </w:pPr>
    </w:p>
    <w:p w14:paraId="51E86522" w14:textId="77777777" w:rsidR="0091082B" w:rsidRDefault="0091082B">
      <w:pPr>
        <w:pStyle w:val="LO-normal"/>
        <w:spacing w:after="200" w:line="276" w:lineRule="auto"/>
        <w:rPr>
          <w:rFonts w:ascii="Verdana" w:eastAsia="Verdana" w:hAnsi="Verdana" w:cs="Verdana"/>
        </w:rPr>
      </w:pPr>
    </w:p>
    <w:p w14:paraId="5B7CADC1" w14:textId="77777777" w:rsidR="0091082B" w:rsidRDefault="0091082B">
      <w:pPr>
        <w:pStyle w:val="LO-normal"/>
        <w:spacing w:after="200" w:line="276" w:lineRule="auto"/>
        <w:rPr>
          <w:rFonts w:ascii="Verdana" w:eastAsia="Verdana" w:hAnsi="Verdana" w:cs="Verdana"/>
        </w:rPr>
      </w:pPr>
    </w:p>
    <w:p w14:paraId="2637D054" w14:textId="77777777" w:rsidR="004540EF" w:rsidRDefault="004540EF">
      <w:pPr>
        <w:pStyle w:val="LO-normal"/>
        <w:spacing w:line="276" w:lineRule="auto"/>
        <w:jc w:val="center"/>
        <w:rPr>
          <w:rFonts w:ascii="Verdana" w:eastAsia="Verdana" w:hAnsi="Verdana" w:cs="Verdana"/>
          <w:b/>
        </w:rPr>
      </w:pPr>
    </w:p>
    <w:p w14:paraId="1BCE491C" w14:textId="77777777" w:rsidR="004540EF" w:rsidRDefault="004540EF">
      <w:pPr>
        <w:pStyle w:val="LO-normal"/>
        <w:spacing w:line="276" w:lineRule="auto"/>
        <w:jc w:val="center"/>
        <w:rPr>
          <w:rFonts w:ascii="Verdana" w:eastAsia="Verdana" w:hAnsi="Verdana" w:cs="Verdana"/>
          <w:b/>
        </w:rPr>
      </w:pPr>
    </w:p>
    <w:p w14:paraId="5922AE3D" w14:textId="463FE202" w:rsidR="0091082B" w:rsidRDefault="005B27C9">
      <w:pPr>
        <w:pStyle w:val="LO-normal"/>
        <w:spacing w:line="276" w:lineRule="auto"/>
        <w:jc w:val="center"/>
      </w:pPr>
      <w:r>
        <w:rPr>
          <w:rFonts w:ascii="Verdana" w:eastAsia="Verdana" w:hAnsi="Verdana" w:cs="Verdana"/>
          <w:b/>
        </w:rPr>
        <w:lastRenderedPageBreak/>
        <w:t>ANEXO VI – DECLARAÇÃO DE CUMPRIMENTO DO ARTIGO 7º, XXXIII, DA CONSTITUIÇÃO FEDERAL</w:t>
      </w:r>
    </w:p>
    <w:p w14:paraId="22832DEF" w14:textId="77777777" w:rsidR="0091082B" w:rsidRDefault="0091082B">
      <w:pPr>
        <w:pStyle w:val="LO-normal"/>
        <w:spacing w:line="276" w:lineRule="auto"/>
        <w:jc w:val="center"/>
        <w:rPr>
          <w:rFonts w:ascii="Verdana" w:eastAsia="Verdana" w:hAnsi="Verdana" w:cs="Verdana"/>
        </w:rPr>
      </w:pPr>
    </w:p>
    <w:p w14:paraId="1D85E026" w14:textId="77777777" w:rsidR="0091082B" w:rsidRDefault="0091082B">
      <w:pPr>
        <w:pStyle w:val="LO-normal"/>
        <w:spacing w:line="276" w:lineRule="auto"/>
        <w:jc w:val="center"/>
        <w:rPr>
          <w:rFonts w:ascii="Verdana" w:eastAsia="Verdana" w:hAnsi="Verdana" w:cs="Verdana"/>
        </w:rPr>
      </w:pPr>
    </w:p>
    <w:p w14:paraId="33F4DFBB" w14:textId="77777777" w:rsidR="0091082B" w:rsidRDefault="005B27C9">
      <w:pPr>
        <w:pStyle w:val="LO-normal"/>
        <w:spacing w:line="276" w:lineRule="auto"/>
        <w:jc w:val="both"/>
      </w:pPr>
      <w:r>
        <w:rPr>
          <w:rFonts w:ascii="Verdana" w:eastAsia="Verdana" w:hAnsi="Verdana" w:cs="Verdana"/>
        </w:rPr>
        <w:t>À</w:t>
      </w:r>
    </w:p>
    <w:p w14:paraId="5437DF2D" w14:textId="77777777" w:rsidR="0091082B" w:rsidRDefault="005B27C9">
      <w:pPr>
        <w:pStyle w:val="LO-normal"/>
        <w:spacing w:line="276" w:lineRule="auto"/>
        <w:jc w:val="both"/>
      </w:pPr>
      <w:r>
        <w:rPr>
          <w:rFonts w:ascii="Verdana" w:eastAsia="Verdana" w:hAnsi="Verdana" w:cs="Verdana"/>
        </w:rPr>
        <w:t>DEFENSORIA PÚBLICA DO ESTADO DO PARANÁ</w:t>
      </w:r>
    </w:p>
    <w:p w14:paraId="7E799DCE" w14:textId="45B46C5F"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1AA7ED96" w14:textId="77777777" w:rsidR="0091082B" w:rsidRDefault="0091082B">
      <w:pPr>
        <w:pStyle w:val="LO-normal"/>
        <w:spacing w:line="276" w:lineRule="auto"/>
        <w:jc w:val="both"/>
        <w:rPr>
          <w:rFonts w:ascii="Verdana" w:eastAsia="Verdana" w:hAnsi="Verdana" w:cs="Verdana"/>
        </w:rPr>
      </w:pPr>
    </w:p>
    <w:p w14:paraId="37524FCF" w14:textId="77777777" w:rsidR="0091082B" w:rsidRDefault="0091082B">
      <w:pPr>
        <w:pStyle w:val="LO-normal"/>
        <w:spacing w:line="276" w:lineRule="auto"/>
        <w:jc w:val="both"/>
        <w:rPr>
          <w:rFonts w:ascii="Verdana" w:eastAsia="Verdana" w:hAnsi="Verdana" w:cs="Verdana"/>
        </w:rPr>
      </w:pPr>
    </w:p>
    <w:p w14:paraId="6BCC9A81" w14:textId="77777777" w:rsidR="0091082B" w:rsidRDefault="0091082B">
      <w:pPr>
        <w:pStyle w:val="LO-normal"/>
        <w:spacing w:line="276" w:lineRule="auto"/>
        <w:jc w:val="both"/>
        <w:rPr>
          <w:rFonts w:ascii="Verdana" w:eastAsia="Verdana" w:hAnsi="Verdana" w:cs="Verdana"/>
        </w:rPr>
      </w:pPr>
    </w:p>
    <w:p w14:paraId="23502CB1" w14:textId="77777777" w:rsidR="0091082B" w:rsidRDefault="005B27C9">
      <w:pPr>
        <w:pStyle w:val="LO-normal"/>
        <w:spacing w:line="276" w:lineRule="auto"/>
        <w:jc w:val="both"/>
      </w:pPr>
      <w:r>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14:paraId="55CF5672" w14:textId="77777777" w:rsidR="0091082B" w:rsidRDefault="0091082B">
      <w:pPr>
        <w:pStyle w:val="LO-normal"/>
        <w:spacing w:line="276" w:lineRule="auto"/>
        <w:jc w:val="both"/>
        <w:rPr>
          <w:rFonts w:ascii="Verdana" w:eastAsia="Verdana" w:hAnsi="Verdana" w:cs="Verdana"/>
        </w:rPr>
      </w:pPr>
    </w:p>
    <w:p w14:paraId="0E342C95" w14:textId="77777777" w:rsidR="0091082B" w:rsidRDefault="005B27C9">
      <w:pPr>
        <w:pStyle w:val="LO-normal"/>
        <w:spacing w:line="276" w:lineRule="auto"/>
        <w:jc w:val="both"/>
      </w:pPr>
      <w:r>
        <w:rPr>
          <w:rFonts w:ascii="Verdana" w:eastAsia="Verdana" w:hAnsi="Verdana" w:cs="Verdana"/>
        </w:rPr>
        <w:t>Por ser expressão de verdade, firmamos a presente declaração.</w:t>
      </w:r>
    </w:p>
    <w:p w14:paraId="029F0974" w14:textId="77777777" w:rsidR="0091082B" w:rsidRDefault="0091082B">
      <w:pPr>
        <w:pStyle w:val="LO-normal"/>
        <w:spacing w:line="276" w:lineRule="auto"/>
        <w:jc w:val="center"/>
        <w:rPr>
          <w:rFonts w:ascii="Verdana" w:eastAsia="Verdana" w:hAnsi="Verdana" w:cs="Verdana"/>
        </w:rPr>
      </w:pPr>
    </w:p>
    <w:p w14:paraId="2A3A58E5" w14:textId="77777777" w:rsidR="0091082B" w:rsidRDefault="0091082B">
      <w:pPr>
        <w:pStyle w:val="LO-normal"/>
        <w:spacing w:line="276" w:lineRule="auto"/>
        <w:jc w:val="center"/>
        <w:rPr>
          <w:rFonts w:ascii="Verdana" w:eastAsia="Verdana" w:hAnsi="Verdana" w:cs="Verdana"/>
        </w:rPr>
      </w:pPr>
    </w:p>
    <w:p w14:paraId="1B71140D" w14:textId="77777777" w:rsidR="0091082B" w:rsidRDefault="005B27C9">
      <w:pPr>
        <w:pStyle w:val="LO-normal"/>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2022.</w:t>
      </w:r>
    </w:p>
    <w:p w14:paraId="5C1AEC72" w14:textId="77777777" w:rsidR="0091082B" w:rsidRDefault="0091082B">
      <w:pPr>
        <w:pStyle w:val="LO-normal"/>
        <w:spacing w:line="276" w:lineRule="auto"/>
        <w:jc w:val="center"/>
        <w:rPr>
          <w:rFonts w:ascii="Verdana" w:eastAsia="Verdana" w:hAnsi="Verdana" w:cs="Verdana"/>
        </w:rPr>
      </w:pPr>
    </w:p>
    <w:p w14:paraId="0FEDB453" w14:textId="77777777" w:rsidR="0091082B" w:rsidRDefault="0091082B">
      <w:pPr>
        <w:pStyle w:val="LO-normal"/>
        <w:spacing w:line="276" w:lineRule="auto"/>
        <w:jc w:val="center"/>
        <w:rPr>
          <w:rFonts w:ascii="Verdana" w:eastAsia="Verdana" w:hAnsi="Verdana" w:cs="Verdana"/>
        </w:rPr>
      </w:pPr>
    </w:p>
    <w:p w14:paraId="2D2B7EA3" w14:textId="77777777" w:rsidR="0091082B" w:rsidRDefault="005B27C9">
      <w:pPr>
        <w:pStyle w:val="LO-normal"/>
        <w:spacing w:line="276" w:lineRule="auto"/>
        <w:jc w:val="center"/>
      </w:pPr>
      <w:r>
        <w:rPr>
          <w:rFonts w:ascii="Verdana" w:eastAsia="Verdana" w:hAnsi="Verdana" w:cs="Verdana"/>
        </w:rPr>
        <w:t>_______________________________</w:t>
      </w:r>
    </w:p>
    <w:p w14:paraId="78A60CAD" w14:textId="77777777" w:rsidR="0091082B" w:rsidRDefault="005B27C9">
      <w:pPr>
        <w:pStyle w:val="LO-normal"/>
        <w:spacing w:line="276" w:lineRule="auto"/>
        <w:jc w:val="center"/>
      </w:pPr>
      <w:r>
        <w:rPr>
          <w:rFonts w:ascii="Verdana" w:eastAsia="Verdana" w:hAnsi="Verdana" w:cs="Verdana"/>
        </w:rPr>
        <w:t>Nome da Empresa</w:t>
      </w:r>
    </w:p>
    <w:p w14:paraId="15414468" w14:textId="77777777" w:rsidR="0091082B" w:rsidRDefault="005B27C9">
      <w:pPr>
        <w:pStyle w:val="LO-normal"/>
        <w:spacing w:line="276" w:lineRule="auto"/>
        <w:jc w:val="center"/>
      </w:pPr>
      <w:r>
        <w:rPr>
          <w:rFonts w:ascii="Verdana" w:eastAsia="Verdana" w:hAnsi="Verdana" w:cs="Verdana"/>
        </w:rPr>
        <w:t>CNPJ:</w:t>
      </w:r>
    </w:p>
    <w:p w14:paraId="03EA117E" w14:textId="77777777" w:rsidR="0091082B" w:rsidRDefault="0091082B">
      <w:pPr>
        <w:pStyle w:val="LO-normal"/>
        <w:spacing w:line="276" w:lineRule="auto"/>
        <w:jc w:val="center"/>
        <w:rPr>
          <w:rFonts w:ascii="Verdana" w:eastAsia="Verdana" w:hAnsi="Verdana" w:cs="Verdana"/>
        </w:rPr>
      </w:pPr>
    </w:p>
    <w:p w14:paraId="45ADBBBB" w14:textId="77777777" w:rsidR="0091082B" w:rsidRDefault="0091082B">
      <w:pPr>
        <w:pStyle w:val="LO-normal"/>
        <w:spacing w:line="276" w:lineRule="auto"/>
        <w:jc w:val="center"/>
        <w:rPr>
          <w:rFonts w:ascii="Verdana" w:eastAsia="Verdana" w:hAnsi="Verdana" w:cs="Verdana"/>
        </w:rPr>
      </w:pPr>
    </w:p>
    <w:p w14:paraId="3507CE2D" w14:textId="77777777" w:rsidR="0091082B" w:rsidRDefault="005B27C9">
      <w:pPr>
        <w:pStyle w:val="LO-normal"/>
        <w:spacing w:line="276" w:lineRule="auto"/>
        <w:jc w:val="center"/>
      </w:pPr>
      <w:r>
        <w:rPr>
          <w:rFonts w:ascii="Verdana" w:eastAsia="Verdana" w:hAnsi="Verdana" w:cs="Verdana"/>
        </w:rPr>
        <w:t>_________________________________________________________</w:t>
      </w:r>
    </w:p>
    <w:p w14:paraId="077D54A4" w14:textId="77777777" w:rsidR="0091082B" w:rsidRDefault="005B27C9">
      <w:pPr>
        <w:pStyle w:val="LO-normal"/>
        <w:spacing w:line="276" w:lineRule="auto"/>
        <w:jc w:val="center"/>
      </w:pPr>
      <w:r>
        <w:rPr>
          <w:rFonts w:ascii="Verdana" w:eastAsia="Verdana" w:hAnsi="Verdana" w:cs="Verdana"/>
        </w:rPr>
        <w:t>Representante Legal ou Procurador do Licitante</w:t>
      </w:r>
    </w:p>
    <w:p w14:paraId="6E24C535" w14:textId="77777777" w:rsidR="0091082B" w:rsidRDefault="005B27C9">
      <w:pPr>
        <w:pStyle w:val="LO-normal"/>
        <w:spacing w:line="276" w:lineRule="auto"/>
        <w:jc w:val="center"/>
      </w:pPr>
      <w:r>
        <w:rPr>
          <w:rFonts w:ascii="Verdana" w:eastAsia="Verdana" w:hAnsi="Verdana" w:cs="Verdana"/>
        </w:rPr>
        <w:t>(nome e assinatura)</w:t>
      </w:r>
    </w:p>
    <w:p w14:paraId="13AE73D9" w14:textId="77777777" w:rsidR="0091082B" w:rsidRDefault="0091082B">
      <w:pPr>
        <w:pStyle w:val="LO-normal"/>
        <w:spacing w:after="200" w:line="276" w:lineRule="auto"/>
        <w:rPr>
          <w:rFonts w:ascii="Verdana" w:eastAsia="Verdana" w:hAnsi="Verdana" w:cs="Verdana"/>
        </w:rPr>
      </w:pPr>
    </w:p>
    <w:p w14:paraId="269F0D65" w14:textId="77777777" w:rsidR="0091082B" w:rsidRDefault="0091082B">
      <w:pPr>
        <w:pStyle w:val="LO-normal"/>
        <w:spacing w:after="200" w:line="276" w:lineRule="auto"/>
        <w:rPr>
          <w:rFonts w:ascii="Verdana" w:eastAsia="Verdana" w:hAnsi="Verdana" w:cs="Verdana"/>
        </w:rPr>
      </w:pPr>
    </w:p>
    <w:p w14:paraId="3ED1B30F" w14:textId="77777777" w:rsidR="0091082B" w:rsidRDefault="0091082B">
      <w:pPr>
        <w:pStyle w:val="LO-normal"/>
        <w:spacing w:after="200" w:line="276" w:lineRule="auto"/>
        <w:rPr>
          <w:rFonts w:ascii="Verdana" w:eastAsia="Verdana" w:hAnsi="Verdana" w:cs="Verdana"/>
        </w:rPr>
      </w:pPr>
    </w:p>
    <w:p w14:paraId="0DCF1859" w14:textId="77777777" w:rsidR="0091082B" w:rsidRDefault="0091082B">
      <w:pPr>
        <w:pStyle w:val="LO-normal"/>
        <w:spacing w:after="200" w:line="276" w:lineRule="auto"/>
        <w:rPr>
          <w:rFonts w:ascii="Verdana" w:eastAsia="Verdana" w:hAnsi="Verdana" w:cs="Verdana"/>
        </w:rPr>
      </w:pPr>
    </w:p>
    <w:p w14:paraId="5CE5D643" w14:textId="77777777" w:rsidR="0091082B" w:rsidRDefault="0091082B">
      <w:pPr>
        <w:pStyle w:val="LO-normal"/>
        <w:spacing w:after="200" w:line="276" w:lineRule="auto"/>
        <w:rPr>
          <w:rFonts w:ascii="Verdana" w:eastAsia="Verdana" w:hAnsi="Verdana" w:cs="Verdana"/>
        </w:rPr>
      </w:pPr>
    </w:p>
    <w:p w14:paraId="7859B090" w14:textId="77777777" w:rsidR="0091082B" w:rsidRDefault="0091082B">
      <w:pPr>
        <w:pStyle w:val="LO-normal"/>
        <w:spacing w:after="200" w:line="276" w:lineRule="auto"/>
        <w:rPr>
          <w:rFonts w:ascii="Verdana" w:eastAsia="Verdana" w:hAnsi="Verdana" w:cs="Verdana"/>
        </w:rPr>
      </w:pPr>
    </w:p>
    <w:p w14:paraId="23D7778E" w14:textId="77777777" w:rsidR="0091082B" w:rsidRDefault="0091082B">
      <w:pPr>
        <w:pStyle w:val="LO-normal"/>
        <w:spacing w:after="200" w:line="276" w:lineRule="auto"/>
        <w:rPr>
          <w:rFonts w:ascii="Verdana" w:eastAsia="Verdana" w:hAnsi="Verdana" w:cs="Verdana"/>
        </w:rPr>
      </w:pPr>
    </w:p>
    <w:p w14:paraId="1C124427" w14:textId="77777777" w:rsidR="0091082B" w:rsidRDefault="0091082B">
      <w:pPr>
        <w:pStyle w:val="LO-normal"/>
        <w:spacing w:after="200" w:line="276" w:lineRule="auto"/>
        <w:rPr>
          <w:rFonts w:ascii="Verdana" w:eastAsia="Verdana" w:hAnsi="Verdana" w:cs="Verdana"/>
        </w:rPr>
      </w:pPr>
    </w:p>
    <w:p w14:paraId="03CD3D2D" w14:textId="77777777" w:rsidR="0091082B" w:rsidRDefault="0091082B">
      <w:pPr>
        <w:pStyle w:val="LO-normal"/>
        <w:spacing w:after="200" w:line="276" w:lineRule="auto"/>
        <w:rPr>
          <w:rFonts w:ascii="Verdana" w:eastAsia="Verdana" w:hAnsi="Verdana" w:cs="Verdana"/>
        </w:rPr>
      </w:pPr>
    </w:p>
    <w:p w14:paraId="73B092E1" w14:textId="7F807BA2" w:rsidR="0091082B" w:rsidRDefault="0091082B">
      <w:pPr>
        <w:pStyle w:val="LO-normal"/>
        <w:spacing w:after="200" w:line="276" w:lineRule="auto"/>
        <w:rPr>
          <w:rFonts w:ascii="Verdana" w:eastAsia="Verdana" w:hAnsi="Verdana" w:cs="Verdana"/>
        </w:rPr>
      </w:pPr>
    </w:p>
    <w:p w14:paraId="7F13F97F" w14:textId="77777777" w:rsidR="00EF7BD2" w:rsidRDefault="00EF7BD2">
      <w:pPr>
        <w:pStyle w:val="LO-normal"/>
        <w:spacing w:after="200" w:line="276" w:lineRule="auto"/>
        <w:rPr>
          <w:rFonts w:ascii="Verdana" w:eastAsia="Verdana" w:hAnsi="Verdana" w:cs="Verdana"/>
        </w:rPr>
      </w:pPr>
    </w:p>
    <w:p w14:paraId="57FFB008" w14:textId="77777777" w:rsidR="0091082B" w:rsidRDefault="0091082B">
      <w:pPr>
        <w:pStyle w:val="LO-normal"/>
        <w:spacing w:line="276" w:lineRule="auto"/>
        <w:jc w:val="center"/>
        <w:rPr>
          <w:rFonts w:ascii="Verdana" w:eastAsia="Verdana" w:hAnsi="Verdana" w:cs="Verdana"/>
        </w:rPr>
      </w:pPr>
    </w:p>
    <w:p w14:paraId="07110B23" w14:textId="19531D33" w:rsidR="0091082B" w:rsidRDefault="005B27C9">
      <w:pPr>
        <w:pStyle w:val="LO-normal"/>
        <w:spacing w:line="276" w:lineRule="auto"/>
        <w:jc w:val="center"/>
      </w:pPr>
      <w:r>
        <w:rPr>
          <w:rFonts w:ascii="Verdana" w:eastAsia="Verdana" w:hAnsi="Verdana" w:cs="Verdana"/>
          <w:b/>
        </w:rPr>
        <w:t>ANEXO VII – DECLARAÇÃO DE IDONEIDADE</w:t>
      </w:r>
    </w:p>
    <w:p w14:paraId="33E4E43B" w14:textId="77777777" w:rsidR="0091082B" w:rsidRDefault="0091082B">
      <w:pPr>
        <w:pStyle w:val="LO-normal"/>
        <w:spacing w:line="276" w:lineRule="auto"/>
        <w:jc w:val="center"/>
        <w:rPr>
          <w:rFonts w:ascii="Verdana" w:eastAsia="Verdana" w:hAnsi="Verdana" w:cs="Verdana"/>
        </w:rPr>
      </w:pPr>
    </w:p>
    <w:p w14:paraId="6F146CD8" w14:textId="77777777" w:rsidR="0091082B" w:rsidRDefault="0091082B">
      <w:pPr>
        <w:pStyle w:val="LO-normal"/>
        <w:spacing w:line="276" w:lineRule="auto"/>
        <w:jc w:val="center"/>
        <w:rPr>
          <w:rFonts w:ascii="Verdana" w:eastAsia="Verdana" w:hAnsi="Verdana" w:cs="Verdana"/>
        </w:rPr>
      </w:pPr>
    </w:p>
    <w:p w14:paraId="7DA08A42" w14:textId="77777777" w:rsidR="0091082B" w:rsidRDefault="005B27C9">
      <w:pPr>
        <w:pStyle w:val="LO-normal"/>
        <w:spacing w:line="276" w:lineRule="auto"/>
        <w:jc w:val="both"/>
      </w:pPr>
      <w:r>
        <w:rPr>
          <w:rFonts w:ascii="Verdana" w:eastAsia="Verdana" w:hAnsi="Verdana" w:cs="Verdana"/>
        </w:rPr>
        <w:t>À</w:t>
      </w:r>
    </w:p>
    <w:p w14:paraId="12E5067B" w14:textId="77777777" w:rsidR="0091082B" w:rsidRDefault="005B27C9">
      <w:pPr>
        <w:pStyle w:val="LO-normal"/>
        <w:spacing w:line="276" w:lineRule="auto"/>
        <w:jc w:val="both"/>
      </w:pPr>
      <w:r>
        <w:rPr>
          <w:rFonts w:ascii="Verdana" w:eastAsia="Verdana" w:hAnsi="Verdana" w:cs="Verdana"/>
        </w:rPr>
        <w:t>DEFENSORIA PÚBLICA DO ESTADO DO PARANÁ</w:t>
      </w:r>
    </w:p>
    <w:p w14:paraId="773663F0" w14:textId="1F40F9F9"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7CA4E46C" w14:textId="77777777" w:rsidR="0091082B" w:rsidRDefault="0091082B">
      <w:pPr>
        <w:pStyle w:val="LO-normal"/>
        <w:spacing w:line="276" w:lineRule="auto"/>
        <w:jc w:val="center"/>
        <w:rPr>
          <w:rFonts w:ascii="Verdana" w:eastAsia="Verdana" w:hAnsi="Verdana" w:cs="Verdana"/>
        </w:rPr>
      </w:pPr>
    </w:p>
    <w:p w14:paraId="5CDBF559" w14:textId="77777777" w:rsidR="0091082B" w:rsidRDefault="0091082B">
      <w:pPr>
        <w:pStyle w:val="LO-normal"/>
        <w:spacing w:line="276" w:lineRule="auto"/>
        <w:jc w:val="center"/>
        <w:rPr>
          <w:rFonts w:ascii="Verdana" w:eastAsia="Verdana" w:hAnsi="Verdana" w:cs="Verdana"/>
        </w:rPr>
      </w:pPr>
    </w:p>
    <w:p w14:paraId="7D6049BE" w14:textId="77777777" w:rsidR="0091082B" w:rsidRDefault="0091082B">
      <w:pPr>
        <w:pStyle w:val="LO-normal"/>
        <w:spacing w:line="276" w:lineRule="auto"/>
        <w:jc w:val="center"/>
        <w:rPr>
          <w:rFonts w:ascii="Verdana" w:eastAsia="Verdana" w:hAnsi="Verdana" w:cs="Verdana"/>
        </w:rPr>
      </w:pPr>
    </w:p>
    <w:p w14:paraId="71FA0C3C" w14:textId="77777777" w:rsidR="0091082B" w:rsidRDefault="005B27C9">
      <w:pPr>
        <w:pStyle w:val="LO-normal"/>
        <w:spacing w:line="276" w:lineRule="auto"/>
        <w:jc w:val="both"/>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14:paraId="20B450B6" w14:textId="77777777" w:rsidR="0091082B" w:rsidRDefault="0091082B">
      <w:pPr>
        <w:pStyle w:val="LO-normal"/>
        <w:spacing w:line="276" w:lineRule="auto"/>
        <w:jc w:val="center"/>
        <w:rPr>
          <w:rFonts w:ascii="Verdana" w:eastAsia="Verdana" w:hAnsi="Verdana" w:cs="Verdana"/>
        </w:rPr>
      </w:pPr>
    </w:p>
    <w:p w14:paraId="408913C9" w14:textId="77777777" w:rsidR="0091082B" w:rsidRDefault="0091082B">
      <w:pPr>
        <w:pStyle w:val="LO-normal"/>
        <w:spacing w:line="276" w:lineRule="auto"/>
        <w:jc w:val="center"/>
        <w:rPr>
          <w:rFonts w:ascii="Verdana" w:eastAsia="Verdana" w:hAnsi="Verdana" w:cs="Verdana"/>
        </w:rPr>
      </w:pPr>
    </w:p>
    <w:p w14:paraId="65C8CC4D" w14:textId="77777777" w:rsidR="0091082B" w:rsidRDefault="005B27C9">
      <w:pPr>
        <w:pStyle w:val="LO-normal"/>
        <w:spacing w:line="276" w:lineRule="auto"/>
        <w:jc w:val="both"/>
      </w:pPr>
      <w:r>
        <w:rPr>
          <w:rFonts w:ascii="Verdana" w:eastAsia="Verdana" w:hAnsi="Verdana" w:cs="Verdana"/>
        </w:rPr>
        <w:t>Por ser expressão da verdade, firmamos a presente.</w:t>
      </w:r>
    </w:p>
    <w:p w14:paraId="63528E59" w14:textId="77777777" w:rsidR="0091082B" w:rsidRDefault="0091082B">
      <w:pPr>
        <w:pStyle w:val="LO-normal"/>
        <w:spacing w:line="276" w:lineRule="auto"/>
        <w:jc w:val="center"/>
        <w:rPr>
          <w:rFonts w:ascii="Verdana" w:eastAsia="Verdana" w:hAnsi="Verdana" w:cs="Verdana"/>
        </w:rPr>
      </w:pPr>
    </w:p>
    <w:p w14:paraId="712BC724" w14:textId="77777777" w:rsidR="0091082B" w:rsidRDefault="005B27C9">
      <w:pPr>
        <w:pStyle w:val="LO-normal"/>
        <w:spacing w:line="276" w:lineRule="auto"/>
        <w:jc w:val="center"/>
      </w:pPr>
      <w:r>
        <w:rPr>
          <w:rFonts w:ascii="Verdana" w:eastAsia="Verdana" w:hAnsi="Verdana" w:cs="Verdana"/>
        </w:rPr>
        <w:t xml:space="preserve">(Local), _____ de _____________ </w:t>
      </w:r>
      <w:proofErr w:type="spellStart"/>
      <w:r>
        <w:rPr>
          <w:rFonts w:ascii="Verdana" w:eastAsia="Verdana" w:hAnsi="Verdana" w:cs="Verdana"/>
        </w:rPr>
        <w:t>de</w:t>
      </w:r>
      <w:proofErr w:type="spellEnd"/>
      <w:r>
        <w:rPr>
          <w:rFonts w:ascii="Verdana" w:eastAsia="Verdana" w:hAnsi="Verdana" w:cs="Verdana"/>
        </w:rPr>
        <w:t xml:space="preserve"> 2022.</w:t>
      </w:r>
    </w:p>
    <w:p w14:paraId="3783B5FA" w14:textId="77777777" w:rsidR="0091082B" w:rsidRDefault="0091082B">
      <w:pPr>
        <w:pStyle w:val="LO-normal"/>
        <w:spacing w:line="276" w:lineRule="auto"/>
        <w:jc w:val="center"/>
        <w:rPr>
          <w:rFonts w:ascii="Verdana" w:eastAsia="Verdana" w:hAnsi="Verdana" w:cs="Verdana"/>
        </w:rPr>
      </w:pPr>
    </w:p>
    <w:p w14:paraId="52E90213" w14:textId="77777777" w:rsidR="0091082B" w:rsidRDefault="0091082B">
      <w:pPr>
        <w:pStyle w:val="LO-normal"/>
        <w:spacing w:line="276" w:lineRule="auto"/>
        <w:jc w:val="center"/>
        <w:rPr>
          <w:rFonts w:ascii="Verdana" w:eastAsia="Verdana" w:hAnsi="Verdana" w:cs="Verdana"/>
        </w:rPr>
      </w:pPr>
    </w:p>
    <w:p w14:paraId="50016CF7" w14:textId="77777777" w:rsidR="0091082B" w:rsidRDefault="005B27C9">
      <w:pPr>
        <w:pStyle w:val="LO-normal"/>
        <w:spacing w:line="276" w:lineRule="auto"/>
        <w:jc w:val="center"/>
      </w:pPr>
      <w:r>
        <w:rPr>
          <w:rFonts w:ascii="Verdana" w:eastAsia="Verdana" w:hAnsi="Verdana" w:cs="Verdana"/>
        </w:rPr>
        <w:t>_______________________________</w:t>
      </w:r>
    </w:p>
    <w:p w14:paraId="61BE264E" w14:textId="77777777" w:rsidR="0091082B" w:rsidRDefault="005B27C9">
      <w:pPr>
        <w:pStyle w:val="LO-normal"/>
        <w:spacing w:line="276" w:lineRule="auto"/>
        <w:jc w:val="center"/>
      </w:pPr>
      <w:r>
        <w:rPr>
          <w:rFonts w:ascii="Verdana" w:eastAsia="Verdana" w:hAnsi="Verdana" w:cs="Verdana"/>
        </w:rPr>
        <w:t>Nome da Empresa</w:t>
      </w:r>
    </w:p>
    <w:p w14:paraId="56D071B9" w14:textId="77777777" w:rsidR="0091082B" w:rsidRDefault="005B27C9">
      <w:pPr>
        <w:pStyle w:val="LO-normal"/>
        <w:spacing w:line="276" w:lineRule="auto"/>
        <w:jc w:val="center"/>
      </w:pPr>
      <w:r>
        <w:rPr>
          <w:rFonts w:ascii="Verdana" w:eastAsia="Verdana" w:hAnsi="Verdana" w:cs="Verdana"/>
        </w:rPr>
        <w:t>CNPJ:</w:t>
      </w:r>
    </w:p>
    <w:p w14:paraId="15A7BBEC" w14:textId="77777777" w:rsidR="0091082B" w:rsidRDefault="0091082B">
      <w:pPr>
        <w:pStyle w:val="LO-normal"/>
        <w:spacing w:line="276" w:lineRule="auto"/>
        <w:jc w:val="center"/>
        <w:rPr>
          <w:rFonts w:ascii="Verdana" w:eastAsia="Verdana" w:hAnsi="Verdana" w:cs="Verdana"/>
        </w:rPr>
      </w:pPr>
    </w:p>
    <w:p w14:paraId="5EE10DEC" w14:textId="77777777" w:rsidR="0091082B" w:rsidRDefault="005B27C9">
      <w:pPr>
        <w:pStyle w:val="LO-normal"/>
        <w:spacing w:line="276" w:lineRule="auto"/>
        <w:jc w:val="center"/>
      </w:pPr>
      <w:r>
        <w:rPr>
          <w:rFonts w:ascii="Verdana" w:eastAsia="Verdana" w:hAnsi="Verdana" w:cs="Verdana"/>
        </w:rPr>
        <w:t>_____________________________________________________________</w:t>
      </w:r>
    </w:p>
    <w:p w14:paraId="7ADFF19E" w14:textId="77777777" w:rsidR="0091082B" w:rsidRDefault="005B27C9">
      <w:pPr>
        <w:pStyle w:val="LO-normal"/>
        <w:spacing w:line="276" w:lineRule="auto"/>
        <w:jc w:val="center"/>
      </w:pPr>
      <w:r>
        <w:rPr>
          <w:rFonts w:ascii="Verdana" w:eastAsia="Verdana" w:hAnsi="Verdana" w:cs="Verdana"/>
        </w:rPr>
        <w:t>Representante Legal ou Procurador do Licitante</w:t>
      </w:r>
    </w:p>
    <w:p w14:paraId="7C454743" w14:textId="77777777" w:rsidR="0091082B" w:rsidRDefault="005B27C9">
      <w:pPr>
        <w:pStyle w:val="LO-normal"/>
        <w:spacing w:line="276" w:lineRule="auto"/>
        <w:jc w:val="center"/>
      </w:pPr>
      <w:r>
        <w:rPr>
          <w:rFonts w:ascii="Verdana" w:eastAsia="Verdana" w:hAnsi="Verdana" w:cs="Verdana"/>
        </w:rPr>
        <w:t>(nome e assinatura)</w:t>
      </w:r>
    </w:p>
    <w:p w14:paraId="08CBC1C4" w14:textId="77777777" w:rsidR="0091082B" w:rsidRDefault="0091082B">
      <w:pPr>
        <w:pStyle w:val="LO-normal"/>
        <w:spacing w:after="200" w:line="276" w:lineRule="auto"/>
        <w:rPr>
          <w:rFonts w:ascii="Verdana" w:eastAsia="Verdana" w:hAnsi="Verdana" w:cs="Verdana"/>
        </w:rPr>
      </w:pPr>
    </w:p>
    <w:p w14:paraId="0BD52963" w14:textId="77777777" w:rsidR="0091082B" w:rsidRDefault="0091082B">
      <w:pPr>
        <w:pStyle w:val="LO-normal"/>
        <w:spacing w:after="200" w:line="276" w:lineRule="auto"/>
        <w:rPr>
          <w:rFonts w:ascii="Verdana" w:eastAsia="Verdana" w:hAnsi="Verdana" w:cs="Verdana"/>
        </w:rPr>
      </w:pPr>
    </w:p>
    <w:p w14:paraId="0BA182C0" w14:textId="77777777" w:rsidR="0091082B" w:rsidRDefault="0091082B">
      <w:pPr>
        <w:pStyle w:val="LO-normal"/>
        <w:spacing w:after="200" w:line="276" w:lineRule="auto"/>
        <w:rPr>
          <w:rFonts w:ascii="Verdana" w:eastAsia="Verdana" w:hAnsi="Verdana" w:cs="Verdana"/>
        </w:rPr>
      </w:pPr>
    </w:p>
    <w:p w14:paraId="4E21B3AD" w14:textId="77777777" w:rsidR="0091082B" w:rsidRDefault="0091082B">
      <w:pPr>
        <w:pStyle w:val="LO-normal"/>
        <w:spacing w:after="200" w:line="276" w:lineRule="auto"/>
        <w:rPr>
          <w:rFonts w:ascii="Verdana" w:eastAsia="Verdana" w:hAnsi="Verdana" w:cs="Verdana"/>
        </w:rPr>
      </w:pPr>
    </w:p>
    <w:p w14:paraId="7DF6C8F6" w14:textId="77777777" w:rsidR="0091082B" w:rsidRDefault="0091082B">
      <w:pPr>
        <w:pStyle w:val="LO-normal"/>
        <w:spacing w:after="200" w:line="276" w:lineRule="auto"/>
        <w:rPr>
          <w:rFonts w:ascii="Verdana" w:eastAsia="Verdana" w:hAnsi="Verdana" w:cs="Verdana"/>
        </w:rPr>
      </w:pPr>
    </w:p>
    <w:p w14:paraId="7F8892C1" w14:textId="77777777" w:rsidR="0091082B" w:rsidRDefault="0091082B">
      <w:pPr>
        <w:pStyle w:val="LO-normal"/>
        <w:spacing w:after="200" w:line="276" w:lineRule="auto"/>
        <w:rPr>
          <w:rFonts w:ascii="Verdana" w:eastAsia="Verdana" w:hAnsi="Verdana" w:cs="Verdana"/>
        </w:rPr>
      </w:pPr>
    </w:p>
    <w:p w14:paraId="3572ED07" w14:textId="77777777" w:rsidR="0091082B" w:rsidRDefault="0091082B">
      <w:pPr>
        <w:pStyle w:val="LO-normal"/>
        <w:spacing w:after="200" w:line="276" w:lineRule="auto"/>
        <w:rPr>
          <w:rFonts w:ascii="Verdana" w:eastAsia="Verdana" w:hAnsi="Verdana" w:cs="Verdana"/>
        </w:rPr>
      </w:pPr>
    </w:p>
    <w:p w14:paraId="14FBE336" w14:textId="77777777" w:rsidR="0091082B" w:rsidRDefault="0091082B">
      <w:pPr>
        <w:pStyle w:val="LO-normal"/>
        <w:spacing w:after="200" w:line="276" w:lineRule="auto"/>
        <w:rPr>
          <w:rFonts w:ascii="Verdana" w:eastAsia="Verdana" w:hAnsi="Verdana" w:cs="Verdana"/>
        </w:rPr>
      </w:pPr>
    </w:p>
    <w:p w14:paraId="1E4854E7" w14:textId="77777777" w:rsidR="0091082B" w:rsidRDefault="0091082B">
      <w:pPr>
        <w:pStyle w:val="LO-normal"/>
        <w:spacing w:after="200" w:line="276" w:lineRule="auto"/>
        <w:rPr>
          <w:rFonts w:ascii="Verdana" w:eastAsia="Verdana" w:hAnsi="Verdana" w:cs="Verdana"/>
        </w:rPr>
      </w:pPr>
    </w:p>
    <w:p w14:paraId="57EDE3EE" w14:textId="77777777" w:rsidR="0091082B" w:rsidRDefault="0091082B">
      <w:pPr>
        <w:pStyle w:val="LO-normal"/>
        <w:spacing w:after="200" w:line="276" w:lineRule="auto"/>
        <w:rPr>
          <w:rFonts w:ascii="Verdana" w:eastAsia="Verdana" w:hAnsi="Verdana" w:cs="Verdana"/>
        </w:rPr>
      </w:pPr>
    </w:p>
    <w:p w14:paraId="5C4DFC46" w14:textId="77777777" w:rsidR="0091082B" w:rsidRDefault="005B27C9">
      <w:pPr>
        <w:pStyle w:val="LO-normal"/>
        <w:spacing w:line="276" w:lineRule="auto"/>
        <w:jc w:val="center"/>
      </w:pPr>
      <w:bookmarkStart w:id="0" w:name="_heading=h.2et92p0" w:colFirst="0" w:colLast="0"/>
      <w:bookmarkEnd w:id="0"/>
      <w:r>
        <w:rPr>
          <w:rFonts w:ascii="Verdana" w:eastAsia="Verdana" w:hAnsi="Verdana" w:cs="Verdana"/>
          <w:b/>
        </w:rPr>
        <w:lastRenderedPageBreak/>
        <w:t>ANEXO VIII – DECLARAÇÃO DE ATENDIMENTO À POLÍTICA PÚBLICA AMBIENTAL DE LICITAÇÃO SUSTENTÁVEL</w:t>
      </w:r>
    </w:p>
    <w:p w14:paraId="36D3E8F7" w14:textId="77777777" w:rsidR="0091082B" w:rsidRDefault="0091082B">
      <w:pPr>
        <w:pStyle w:val="LO-normal"/>
        <w:spacing w:line="276" w:lineRule="auto"/>
        <w:jc w:val="center"/>
        <w:rPr>
          <w:rFonts w:ascii="Verdana" w:eastAsia="Verdana" w:hAnsi="Verdana" w:cs="Verdana"/>
          <w:b/>
        </w:rPr>
      </w:pPr>
    </w:p>
    <w:p w14:paraId="7A9D15E8" w14:textId="77777777" w:rsidR="0091082B" w:rsidRDefault="0091082B">
      <w:pPr>
        <w:pStyle w:val="LO-normal"/>
        <w:spacing w:line="276" w:lineRule="auto"/>
        <w:jc w:val="center"/>
        <w:rPr>
          <w:rFonts w:ascii="Verdana" w:eastAsia="Verdana" w:hAnsi="Verdana" w:cs="Verdana"/>
        </w:rPr>
      </w:pPr>
    </w:p>
    <w:p w14:paraId="775E5EBD" w14:textId="77777777" w:rsidR="0091082B" w:rsidRDefault="005B27C9">
      <w:pPr>
        <w:pStyle w:val="LO-normal"/>
        <w:spacing w:line="276" w:lineRule="auto"/>
        <w:jc w:val="both"/>
      </w:pPr>
      <w:r>
        <w:rPr>
          <w:rFonts w:ascii="Verdana" w:eastAsia="Verdana" w:hAnsi="Verdana" w:cs="Verdana"/>
        </w:rPr>
        <w:t>À</w:t>
      </w:r>
    </w:p>
    <w:p w14:paraId="7A65636E" w14:textId="77777777" w:rsidR="0091082B" w:rsidRDefault="005B27C9">
      <w:pPr>
        <w:pStyle w:val="LO-normal"/>
        <w:spacing w:line="276" w:lineRule="auto"/>
        <w:jc w:val="both"/>
      </w:pPr>
      <w:r>
        <w:rPr>
          <w:rFonts w:ascii="Verdana" w:eastAsia="Verdana" w:hAnsi="Verdana" w:cs="Verdana"/>
        </w:rPr>
        <w:t>DEFENSORIA PÚBLICA DO ESTADO DO PARANÁ</w:t>
      </w:r>
    </w:p>
    <w:p w14:paraId="1EA46D06" w14:textId="385A4DC6" w:rsidR="0091082B" w:rsidRDefault="005B27C9">
      <w:pPr>
        <w:pStyle w:val="LO-normal"/>
        <w:spacing w:line="276" w:lineRule="auto"/>
        <w:jc w:val="both"/>
      </w:pPr>
      <w:r>
        <w:rPr>
          <w:rFonts w:ascii="Verdana" w:eastAsia="Verdana" w:hAnsi="Verdana" w:cs="Verdana"/>
        </w:rPr>
        <w:t xml:space="preserve">EDITAL DE PREGÃO ELETRÔNICO Nº </w:t>
      </w:r>
      <w:r w:rsidR="008C56F6">
        <w:rPr>
          <w:rFonts w:ascii="Verdana" w:eastAsia="Verdana" w:hAnsi="Verdana" w:cs="Verdana"/>
        </w:rPr>
        <w:t>017</w:t>
      </w:r>
      <w:r>
        <w:rPr>
          <w:rFonts w:ascii="Verdana" w:eastAsia="Verdana" w:hAnsi="Verdana" w:cs="Verdana"/>
        </w:rPr>
        <w:t>/2022</w:t>
      </w:r>
    </w:p>
    <w:p w14:paraId="24F72E9C" w14:textId="77777777" w:rsidR="0091082B" w:rsidRDefault="0091082B">
      <w:pPr>
        <w:pStyle w:val="LO-normal"/>
        <w:spacing w:line="276" w:lineRule="auto"/>
        <w:jc w:val="center"/>
        <w:rPr>
          <w:rFonts w:ascii="Verdana" w:eastAsia="Verdana" w:hAnsi="Verdana" w:cs="Verdana"/>
          <w:b/>
        </w:rPr>
      </w:pPr>
    </w:p>
    <w:p w14:paraId="39C3EFB0" w14:textId="77777777" w:rsidR="0091082B" w:rsidRDefault="0091082B">
      <w:pPr>
        <w:pStyle w:val="LO-normal"/>
        <w:spacing w:line="276" w:lineRule="auto"/>
        <w:jc w:val="center"/>
        <w:rPr>
          <w:rFonts w:ascii="Verdana" w:eastAsia="Verdana" w:hAnsi="Verdana" w:cs="Verdana"/>
          <w:b/>
        </w:rPr>
      </w:pPr>
    </w:p>
    <w:p w14:paraId="2CCF04B0" w14:textId="77777777" w:rsidR="0091082B" w:rsidRDefault="0091082B">
      <w:pPr>
        <w:pStyle w:val="LO-normal"/>
        <w:spacing w:line="276" w:lineRule="auto"/>
        <w:jc w:val="both"/>
        <w:rPr>
          <w:rFonts w:ascii="Verdana" w:eastAsia="Verdana" w:hAnsi="Verdana" w:cs="Verdana"/>
          <w:b/>
        </w:rPr>
      </w:pPr>
    </w:p>
    <w:p w14:paraId="1CF38DEF" w14:textId="77777777" w:rsidR="0091082B" w:rsidRDefault="005B27C9">
      <w:pPr>
        <w:pStyle w:val="LO-normal"/>
        <w:spacing w:line="276" w:lineRule="auto"/>
        <w:jc w:val="both"/>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14:paraId="4698D3EE" w14:textId="77777777" w:rsidR="0091082B" w:rsidRDefault="0091082B">
      <w:pPr>
        <w:pStyle w:val="LO-normal"/>
        <w:spacing w:line="276" w:lineRule="auto"/>
        <w:jc w:val="center"/>
        <w:rPr>
          <w:rFonts w:ascii="Verdana" w:eastAsia="Verdana" w:hAnsi="Verdana" w:cs="Verdana"/>
        </w:rPr>
      </w:pPr>
    </w:p>
    <w:p w14:paraId="70071D96" w14:textId="77777777" w:rsidR="0091082B" w:rsidRDefault="0091082B">
      <w:pPr>
        <w:pStyle w:val="LO-normal"/>
        <w:spacing w:line="276" w:lineRule="auto"/>
        <w:jc w:val="center"/>
        <w:rPr>
          <w:rFonts w:ascii="Verdana" w:eastAsia="Verdana" w:hAnsi="Verdana" w:cs="Verdana"/>
        </w:rPr>
      </w:pPr>
    </w:p>
    <w:p w14:paraId="5C06F24F" w14:textId="77777777" w:rsidR="0091082B" w:rsidRDefault="0091082B">
      <w:pPr>
        <w:pStyle w:val="LO-normal"/>
        <w:spacing w:line="276" w:lineRule="auto"/>
        <w:jc w:val="center"/>
        <w:rPr>
          <w:rFonts w:ascii="Verdana" w:eastAsia="Verdana" w:hAnsi="Verdana" w:cs="Verdana"/>
        </w:rPr>
      </w:pPr>
    </w:p>
    <w:p w14:paraId="118AB36B" w14:textId="77777777" w:rsidR="0091082B" w:rsidRDefault="005B27C9">
      <w:pPr>
        <w:pStyle w:val="LO-normal"/>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2022.</w:t>
      </w:r>
    </w:p>
    <w:p w14:paraId="1111C6DF" w14:textId="77777777" w:rsidR="0091082B" w:rsidRDefault="0091082B">
      <w:pPr>
        <w:pStyle w:val="LO-normal"/>
        <w:spacing w:line="276" w:lineRule="auto"/>
        <w:jc w:val="center"/>
        <w:rPr>
          <w:rFonts w:ascii="Verdana" w:eastAsia="Verdana" w:hAnsi="Verdana" w:cs="Verdana"/>
        </w:rPr>
      </w:pPr>
    </w:p>
    <w:p w14:paraId="720718EC" w14:textId="77777777" w:rsidR="0091082B" w:rsidRDefault="0091082B">
      <w:pPr>
        <w:pStyle w:val="LO-normal"/>
        <w:spacing w:line="276" w:lineRule="auto"/>
        <w:jc w:val="center"/>
        <w:rPr>
          <w:rFonts w:ascii="Verdana" w:eastAsia="Verdana" w:hAnsi="Verdana" w:cs="Verdana"/>
        </w:rPr>
      </w:pPr>
    </w:p>
    <w:p w14:paraId="1554139E" w14:textId="77777777" w:rsidR="0091082B" w:rsidRDefault="0091082B">
      <w:pPr>
        <w:pStyle w:val="LO-normal"/>
        <w:spacing w:line="276" w:lineRule="auto"/>
        <w:jc w:val="center"/>
        <w:rPr>
          <w:rFonts w:ascii="Verdana" w:eastAsia="Verdana" w:hAnsi="Verdana" w:cs="Verdana"/>
        </w:rPr>
      </w:pPr>
    </w:p>
    <w:p w14:paraId="55814DDE" w14:textId="77777777" w:rsidR="0091082B" w:rsidRDefault="005B27C9">
      <w:pPr>
        <w:pStyle w:val="LO-normal"/>
        <w:spacing w:line="276" w:lineRule="auto"/>
        <w:jc w:val="center"/>
      </w:pPr>
      <w:r>
        <w:rPr>
          <w:rFonts w:ascii="Verdana" w:eastAsia="Verdana" w:hAnsi="Verdana" w:cs="Verdana"/>
        </w:rPr>
        <w:t>_______________________________</w:t>
      </w:r>
    </w:p>
    <w:p w14:paraId="5C9523B3" w14:textId="77777777" w:rsidR="0091082B" w:rsidRDefault="005B27C9">
      <w:pPr>
        <w:pStyle w:val="LO-normal"/>
        <w:spacing w:line="276" w:lineRule="auto"/>
        <w:jc w:val="center"/>
      </w:pPr>
      <w:r>
        <w:rPr>
          <w:rFonts w:ascii="Verdana" w:eastAsia="Verdana" w:hAnsi="Verdana" w:cs="Verdana"/>
        </w:rPr>
        <w:t>Nome da Empresa</w:t>
      </w:r>
    </w:p>
    <w:p w14:paraId="60877300" w14:textId="77777777" w:rsidR="0091082B" w:rsidRDefault="005B27C9">
      <w:pPr>
        <w:pStyle w:val="LO-normal"/>
        <w:spacing w:line="276" w:lineRule="auto"/>
        <w:jc w:val="center"/>
      </w:pPr>
      <w:r>
        <w:rPr>
          <w:rFonts w:ascii="Verdana" w:eastAsia="Verdana" w:hAnsi="Verdana" w:cs="Verdana"/>
        </w:rPr>
        <w:t>CNPJ:</w:t>
      </w:r>
    </w:p>
    <w:p w14:paraId="4753B332" w14:textId="77777777" w:rsidR="0091082B" w:rsidRDefault="0091082B">
      <w:pPr>
        <w:pStyle w:val="LO-normal"/>
        <w:spacing w:line="276" w:lineRule="auto"/>
        <w:jc w:val="center"/>
        <w:rPr>
          <w:rFonts w:ascii="Verdana" w:eastAsia="Verdana" w:hAnsi="Verdana" w:cs="Verdana"/>
        </w:rPr>
      </w:pPr>
    </w:p>
    <w:p w14:paraId="710E6A17" w14:textId="77777777" w:rsidR="0091082B" w:rsidRDefault="0091082B">
      <w:pPr>
        <w:pStyle w:val="LO-normal"/>
        <w:spacing w:line="276" w:lineRule="auto"/>
        <w:jc w:val="center"/>
        <w:rPr>
          <w:rFonts w:ascii="Verdana" w:eastAsia="Verdana" w:hAnsi="Verdana" w:cs="Verdana"/>
        </w:rPr>
      </w:pPr>
    </w:p>
    <w:p w14:paraId="5108E7E5" w14:textId="77777777" w:rsidR="0091082B" w:rsidRDefault="0091082B">
      <w:pPr>
        <w:pStyle w:val="LO-normal"/>
        <w:spacing w:line="276" w:lineRule="auto"/>
        <w:jc w:val="center"/>
        <w:rPr>
          <w:rFonts w:ascii="Verdana" w:eastAsia="Verdana" w:hAnsi="Verdana" w:cs="Verdana"/>
        </w:rPr>
      </w:pPr>
    </w:p>
    <w:p w14:paraId="5DB519A0" w14:textId="77777777" w:rsidR="0091082B" w:rsidRDefault="005B27C9">
      <w:pPr>
        <w:pStyle w:val="LO-normal"/>
        <w:spacing w:line="276" w:lineRule="auto"/>
        <w:jc w:val="center"/>
      </w:pPr>
      <w:r>
        <w:rPr>
          <w:rFonts w:ascii="Verdana" w:eastAsia="Verdana" w:hAnsi="Verdana" w:cs="Verdana"/>
        </w:rPr>
        <w:t>_________________________________________________________</w:t>
      </w:r>
    </w:p>
    <w:p w14:paraId="07A4FC60" w14:textId="77777777" w:rsidR="0091082B" w:rsidRDefault="005B27C9">
      <w:pPr>
        <w:pStyle w:val="LO-normal"/>
        <w:spacing w:line="276" w:lineRule="auto"/>
        <w:jc w:val="center"/>
      </w:pPr>
      <w:r>
        <w:rPr>
          <w:rFonts w:ascii="Verdana" w:eastAsia="Verdana" w:hAnsi="Verdana" w:cs="Verdana"/>
        </w:rPr>
        <w:t>Representante Legal ou Procurador do Licitante</w:t>
      </w:r>
    </w:p>
    <w:p w14:paraId="5F729BE8" w14:textId="77777777" w:rsidR="0091082B" w:rsidRDefault="005B27C9">
      <w:pPr>
        <w:pStyle w:val="LO-normal"/>
        <w:spacing w:line="276" w:lineRule="auto"/>
        <w:jc w:val="center"/>
      </w:pPr>
      <w:r>
        <w:rPr>
          <w:rFonts w:ascii="Verdana" w:eastAsia="Verdana" w:hAnsi="Verdana" w:cs="Verdana"/>
        </w:rPr>
        <w:t>(nome e assinatura)</w:t>
      </w:r>
    </w:p>
    <w:p w14:paraId="4AD3F37D" w14:textId="77777777" w:rsidR="0091082B" w:rsidRDefault="0091082B">
      <w:pPr>
        <w:pStyle w:val="LO-normal"/>
        <w:spacing w:line="276" w:lineRule="auto"/>
        <w:jc w:val="center"/>
        <w:rPr>
          <w:rFonts w:ascii="Verdana" w:eastAsia="Verdana" w:hAnsi="Verdana" w:cs="Verdana"/>
          <w:b/>
          <w:highlight w:val="green"/>
        </w:rPr>
      </w:pPr>
    </w:p>
    <w:p w14:paraId="4030E4F1" w14:textId="77777777" w:rsidR="0091082B" w:rsidRDefault="0091082B">
      <w:pPr>
        <w:pStyle w:val="LO-normal"/>
        <w:spacing w:line="276" w:lineRule="auto"/>
        <w:jc w:val="center"/>
        <w:rPr>
          <w:rFonts w:ascii="Verdana" w:eastAsia="Verdana" w:hAnsi="Verdana" w:cs="Verdana"/>
          <w:b/>
          <w:highlight w:val="green"/>
        </w:rPr>
      </w:pPr>
    </w:p>
    <w:p w14:paraId="2ECBC5EC" w14:textId="77777777" w:rsidR="0091082B" w:rsidRDefault="0091082B">
      <w:pPr>
        <w:pStyle w:val="LO-normal"/>
        <w:spacing w:line="276" w:lineRule="auto"/>
        <w:jc w:val="center"/>
        <w:rPr>
          <w:rFonts w:ascii="Verdana" w:eastAsia="Verdana" w:hAnsi="Verdana" w:cs="Verdana"/>
          <w:b/>
          <w:highlight w:val="green"/>
        </w:rPr>
      </w:pPr>
    </w:p>
    <w:p w14:paraId="5A74B671" w14:textId="77777777" w:rsidR="0091082B" w:rsidRDefault="0091082B">
      <w:pPr>
        <w:pStyle w:val="LO-normal"/>
        <w:spacing w:line="276" w:lineRule="auto"/>
        <w:jc w:val="center"/>
        <w:rPr>
          <w:rFonts w:ascii="Verdana" w:eastAsia="Verdana" w:hAnsi="Verdana" w:cs="Verdana"/>
          <w:b/>
          <w:highlight w:val="green"/>
        </w:rPr>
      </w:pPr>
    </w:p>
    <w:p w14:paraId="4A87E05F" w14:textId="77777777" w:rsidR="0091082B" w:rsidRDefault="0091082B">
      <w:pPr>
        <w:pStyle w:val="LO-normal"/>
        <w:spacing w:line="276" w:lineRule="auto"/>
        <w:jc w:val="center"/>
        <w:rPr>
          <w:rFonts w:ascii="Verdana" w:eastAsia="Verdana" w:hAnsi="Verdana" w:cs="Verdana"/>
          <w:b/>
          <w:highlight w:val="green"/>
        </w:rPr>
      </w:pPr>
    </w:p>
    <w:p w14:paraId="59B775C0" w14:textId="77777777" w:rsidR="0091082B" w:rsidRDefault="0091082B">
      <w:pPr>
        <w:pStyle w:val="LO-normal"/>
        <w:spacing w:line="276" w:lineRule="auto"/>
        <w:jc w:val="center"/>
        <w:rPr>
          <w:rFonts w:ascii="Verdana" w:eastAsia="Verdana" w:hAnsi="Verdana" w:cs="Verdana"/>
          <w:b/>
          <w:highlight w:val="green"/>
        </w:rPr>
      </w:pPr>
    </w:p>
    <w:p w14:paraId="6E2D2D66" w14:textId="77777777" w:rsidR="0091082B" w:rsidRDefault="0091082B">
      <w:pPr>
        <w:pStyle w:val="LO-normal"/>
        <w:spacing w:line="276" w:lineRule="auto"/>
        <w:jc w:val="center"/>
        <w:rPr>
          <w:rFonts w:ascii="Verdana" w:eastAsia="Verdana" w:hAnsi="Verdana" w:cs="Verdana"/>
          <w:b/>
          <w:highlight w:val="green"/>
        </w:rPr>
      </w:pPr>
    </w:p>
    <w:p w14:paraId="56339C69" w14:textId="77777777" w:rsidR="0091082B" w:rsidRDefault="0091082B">
      <w:pPr>
        <w:pStyle w:val="LO-normal"/>
        <w:spacing w:line="276" w:lineRule="auto"/>
        <w:jc w:val="center"/>
        <w:rPr>
          <w:rFonts w:ascii="Verdana" w:eastAsia="Verdana" w:hAnsi="Verdana" w:cs="Verdana"/>
          <w:b/>
          <w:highlight w:val="green"/>
        </w:rPr>
      </w:pPr>
    </w:p>
    <w:p w14:paraId="150459D0" w14:textId="77777777" w:rsidR="0091082B" w:rsidRDefault="0091082B">
      <w:pPr>
        <w:pStyle w:val="LO-normal"/>
        <w:spacing w:line="276" w:lineRule="auto"/>
        <w:jc w:val="center"/>
        <w:rPr>
          <w:rFonts w:ascii="Verdana" w:eastAsia="Verdana" w:hAnsi="Verdana" w:cs="Verdana"/>
          <w:b/>
          <w:highlight w:val="green"/>
        </w:rPr>
      </w:pPr>
    </w:p>
    <w:p w14:paraId="62F64917" w14:textId="77777777" w:rsidR="0091082B" w:rsidRDefault="0091082B">
      <w:pPr>
        <w:pStyle w:val="LO-normal"/>
        <w:spacing w:line="276" w:lineRule="auto"/>
        <w:jc w:val="center"/>
        <w:rPr>
          <w:rFonts w:ascii="Verdana" w:eastAsia="Verdana" w:hAnsi="Verdana" w:cs="Verdana"/>
          <w:b/>
          <w:highlight w:val="green"/>
        </w:rPr>
      </w:pPr>
    </w:p>
    <w:p w14:paraId="1D5EF0F7" w14:textId="77777777" w:rsidR="0091082B" w:rsidRDefault="0091082B">
      <w:pPr>
        <w:pStyle w:val="LO-normal"/>
        <w:spacing w:line="276" w:lineRule="auto"/>
        <w:jc w:val="center"/>
        <w:rPr>
          <w:rFonts w:ascii="Verdana" w:eastAsia="Verdana" w:hAnsi="Verdana" w:cs="Verdana"/>
          <w:b/>
          <w:highlight w:val="green"/>
        </w:rPr>
      </w:pPr>
    </w:p>
    <w:p w14:paraId="5E4F0600" w14:textId="77777777" w:rsidR="0091082B" w:rsidRDefault="0091082B">
      <w:pPr>
        <w:pStyle w:val="LO-normal"/>
        <w:spacing w:line="276" w:lineRule="auto"/>
        <w:jc w:val="center"/>
        <w:rPr>
          <w:rFonts w:ascii="Verdana" w:eastAsia="Verdana" w:hAnsi="Verdana" w:cs="Verdana"/>
          <w:b/>
          <w:highlight w:val="green"/>
        </w:rPr>
      </w:pPr>
    </w:p>
    <w:p w14:paraId="18A618C7" w14:textId="77777777" w:rsidR="0091082B" w:rsidRDefault="0091082B">
      <w:pPr>
        <w:pStyle w:val="LO-normal"/>
        <w:spacing w:line="276" w:lineRule="auto"/>
        <w:jc w:val="center"/>
        <w:rPr>
          <w:rFonts w:ascii="Verdana" w:eastAsia="Verdana" w:hAnsi="Verdana" w:cs="Verdana"/>
          <w:b/>
          <w:highlight w:val="green"/>
        </w:rPr>
      </w:pPr>
    </w:p>
    <w:p w14:paraId="3711378D" w14:textId="77777777" w:rsidR="0091082B" w:rsidRDefault="0091082B">
      <w:pPr>
        <w:pStyle w:val="LO-normal"/>
        <w:spacing w:line="276" w:lineRule="auto"/>
        <w:jc w:val="center"/>
        <w:rPr>
          <w:rFonts w:ascii="Verdana" w:eastAsia="Verdana" w:hAnsi="Verdana" w:cs="Verdana"/>
          <w:b/>
          <w:highlight w:val="green"/>
        </w:rPr>
      </w:pPr>
    </w:p>
    <w:p w14:paraId="2A8CEAF9" w14:textId="77777777" w:rsidR="0091082B" w:rsidRDefault="0091082B">
      <w:pPr>
        <w:pStyle w:val="LO-normal"/>
        <w:spacing w:line="276" w:lineRule="auto"/>
        <w:jc w:val="center"/>
        <w:rPr>
          <w:rFonts w:ascii="Verdana" w:eastAsia="Verdana" w:hAnsi="Verdana" w:cs="Verdana"/>
          <w:b/>
          <w:highlight w:val="green"/>
        </w:rPr>
      </w:pPr>
    </w:p>
    <w:p w14:paraId="7B1F289F" w14:textId="77777777" w:rsidR="0091082B" w:rsidRDefault="0091082B">
      <w:pPr>
        <w:pStyle w:val="LO-normal"/>
        <w:spacing w:line="276" w:lineRule="auto"/>
        <w:jc w:val="center"/>
        <w:rPr>
          <w:rFonts w:ascii="Verdana" w:eastAsia="Verdana" w:hAnsi="Verdana" w:cs="Verdana"/>
          <w:b/>
          <w:highlight w:val="green"/>
        </w:rPr>
      </w:pPr>
    </w:p>
    <w:p w14:paraId="7566579E" w14:textId="77777777" w:rsidR="0091082B" w:rsidRDefault="0091082B">
      <w:pPr>
        <w:pStyle w:val="LO-normal"/>
        <w:spacing w:line="276" w:lineRule="auto"/>
        <w:jc w:val="center"/>
        <w:rPr>
          <w:rFonts w:ascii="Verdana" w:eastAsia="Verdana" w:hAnsi="Verdana" w:cs="Verdana"/>
          <w:b/>
          <w:highlight w:val="green"/>
        </w:rPr>
      </w:pPr>
    </w:p>
    <w:p w14:paraId="723C2BFA" w14:textId="77777777" w:rsidR="0091082B" w:rsidRDefault="005B27C9">
      <w:pPr>
        <w:pStyle w:val="LO-normal"/>
        <w:spacing w:line="276" w:lineRule="auto"/>
        <w:jc w:val="center"/>
      </w:pPr>
      <w:r>
        <w:rPr>
          <w:rFonts w:ascii="Verdana" w:eastAsia="Verdana" w:hAnsi="Verdana" w:cs="Verdana"/>
          <w:b/>
        </w:rPr>
        <w:lastRenderedPageBreak/>
        <w:t>ANEXO IX – MINUTA DA ATA DE REGISTRO DE PREÇOS</w:t>
      </w:r>
    </w:p>
    <w:p w14:paraId="096FFF19" w14:textId="77777777" w:rsidR="0091082B" w:rsidRDefault="0091082B">
      <w:pPr>
        <w:pStyle w:val="LO-normal"/>
        <w:spacing w:line="276" w:lineRule="auto"/>
        <w:jc w:val="both"/>
        <w:rPr>
          <w:rFonts w:ascii="Verdana" w:eastAsia="Verdana" w:hAnsi="Verdana" w:cs="Verdana"/>
          <w:b/>
        </w:rPr>
      </w:pPr>
    </w:p>
    <w:p w14:paraId="289A1D80" w14:textId="4E54916D" w:rsidR="0091082B" w:rsidRDefault="005B27C9">
      <w:pPr>
        <w:pStyle w:val="LO-normal"/>
        <w:spacing w:line="276" w:lineRule="auto"/>
        <w:jc w:val="both"/>
      </w:pPr>
      <w:r>
        <w:rPr>
          <w:rFonts w:ascii="Verdana" w:eastAsia="Verdana" w:hAnsi="Verdana" w:cs="Verdana"/>
        </w:rPr>
        <w:t xml:space="preserve">A </w:t>
      </w:r>
      <w:r>
        <w:rPr>
          <w:rFonts w:ascii="Verdana" w:eastAsia="Verdana" w:hAnsi="Verdana" w:cs="Verdana"/>
          <w:b/>
        </w:rPr>
        <w:t>DEFENSORIA PÚBLICA DO ESTADO DO PARANÁ (DPE-PR)</w:t>
      </w:r>
      <w:r>
        <w:rPr>
          <w:rFonts w:ascii="Verdana" w:eastAsia="Verdana" w:hAnsi="Verdana" w:cs="Verdana"/>
        </w:rPr>
        <w:t xml:space="preserve">, órgão público estadual independente, inscrita no CNPJ sob o nº 13.950.733/0001-39, sediada na Rua Mateus Leme, nº 1908, Centro Cívico, Curitiba-PR, neste ato representada pelo(a) Defensor(a) Público(a)-Geral do Estado do Paraná, </w:t>
      </w:r>
      <w:proofErr w:type="spellStart"/>
      <w:r>
        <w:rPr>
          <w:rFonts w:ascii="Verdana" w:eastAsia="Verdana" w:hAnsi="Verdana" w:cs="Verdana"/>
        </w:rPr>
        <w:t>Dr</w:t>
      </w:r>
      <w:proofErr w:type="spellEnd"/>
      <w:r>
        <w:rPr>
          <w:rFonts w:ascii="Verdana" w:eastAsia="Verdana" w:hAnsi="Verdana" w:cs="Verdana"/>
        </w:rPr>
        <w:t xml:space="preserve">(a). ..., portador(a) da Cédula de Identidade inscrita no Registro Geral sob o nº ..., inscrito(a) no CPF/MF nº ..., considerando o julgamento da licitação nº </w:t>
      </w:r>
      <w:r w:rsidR="008C56F6">
        <w:rPr>
          <w:rFonts w:ascii="Verdana" w:eastAsia="Verdana" w:hAnsi="Verdana" w:cs="Verdana"/>
        </w:rPr>
        <w:t>017</w:t>
      </w:r>
      <w:r>
        <w:rPr>
          <w:rFonts w:ascii="Verdana" w:eastAsia="Verdana" w:hAnsi="Verdana" w:cs="Verdana"/>
        </w:rPr>
        <w:t xml:space="preserve">/2022 (Protocolo nº </w:t>
      </w:r>
      <w:r w:rsidR="004540EF" w:rsidRPr="004540EF">
        <w:rPr>
          <w:rFonts w:ascii="Verdana" w:eastAsia="Verdana" w:hAnsi="Verdana" w:cs="Verdana"/>
        </w:rPr>
        <w:t>14.659.064-0</w:t>
      </w:r>
      <w:r>
        <w:rPr>
          <w:rFonts w:ascii="Verdana" w:eastAsia="Verdana" w:hAnsi="Verdana" w:cs="Verdana"/>
        </w:rPr>
        <w:t>) na modalidade Pregão Eletrônico, cujo resultado fora homologado em .../.../... (DIOE/PR nº ...), RESOLVE registrar os preços das empresas indicadas e qualificadas nesta ATA, de acordo com as classificações por elas alcançadas e nas quantidades cotadas, atendendo às condições previstas no edital e em conformidade com as disposições a seguir:</w:t>
      </w:r>
    </w:p>
    <w:p w14:paraId="3B6A92EA" w14:textId="77777777" w:rsidR="0091082B" w:rsidRDefault="0091082B">
      <w:pPr>
        <w:pStyle w:val="LO-normal"/>
        <w:spacing w:line="276" w:lineRule="auto"/>
        <w:jc w:val="both"/>
        <w:rPr>
          <w:rFonts w:ascii="Verdana" w:eastAsia="Verdana" w:hAnsi="Verdana" w:cs="Verdana"/>
          <w:highlight w:val="green"/>
        </w:rPr>
      </w:pPr>
    </w:p>
    <w:p w14:paraId="0292E591" w14:textId="77777777" w:rsidR="0091082B" w:rsidRDefault="005B27C9">
      <w:pPr>
        <w:pStyle w:val="LO-normal"/>
        <w:spacing w:line="276" w:lineRule="auto"/>
        <w:jc w:val="both"/>
      </w:pPr>
      <w:r>
        <w:rPr>
          <w:rFonts w:ascii="Verdana" w:eastAsia="Verdana" w:hAnsi="Verdana" w:cs="Verdana"/>
          <w:b/>
        </w:rPr>
        <w:t>1. OBJETO</w:t>
      </w:r>
    </w:p>
    <w:p w14:paraId="587D94E3" w14:textId="6FCAA9FE" w:rsidR="0091082B" w:rsidRDefault="005B27C9">
      <w:pPr>
        <w:pStyle w:val="LO-normal"/>
        <w:spacing w:line="276" w:lineRule="auto"/>
        <w:jc w:val="both"/>
      </w:pPr>
      <w:r>
        <w:rPr>
          <w:rFonts w:ascii="Verdana" w:eastAsia="Verdana" w:hAnsi="Verdana" w:cs="Verdana"/>
        </w:rPr>
        <w:t xml:space="preserve">1.1. O objeto da presente Ata de Registro de Preços é a aquisição de </w:t>
      </w:r>
      <w:r w:rsidR="004540EF" w:rsidRPr="004540EF">
        <w:rPr>
          <w:rFonts w:ascii="Verdana" w:eastAsia="Verdana" w:hAnsi="Verdana" w:cs="Verdana"/>
        </w:rPr>
        <w:t>embaladores de guarda-chuvas e respectivos refis compatíveis, para a Defensoria Pública do Estado do Paraná.</w:t>
      </w:r>
      <w:r>
        <w:rPr>
          <w:rFonts w:ascii="Verdana" w:eastAsia="Verdana" w:hAnsi="Verdana" w:cs="Verdana"/>
        </w:rPr>
        <w:t>, conforme especificações e quantitativos estabelecidos no Edital do Pregão identificado no preâmbulo e na proposta vencedora, os quais integram e vinculam este instrumento, independente de transcrição.</w:t>
      </w:r>
    </w:p>
    <w:p w14:paraId="64C59E8F" w14:textId="77777777" w:rsidR="0091082B" w:rsidRDefault="0091082B">
      <w:pPr>
        <w:pStyle w:val="LO-normal"/>
        <w:spacing w:line="276" w:lineRule="auto"/>
        <w:jc w:val="both"/>
        <w:rPr>
          <w:rFonts w:ascii="Verdana" w:eastAsia="Verdana" w:hAnsi="Verdana" w:cs="Verdana"/>
          <w:highlight w:val="green"/>
        </w:rPr>
      </w:pPr>
    </w:p>
    <w:p w14:paraId="0C60B97B" w14:textId="77777777" w:rsidR="0091082B" w:rsidRDefault="005B27C9">
      <w:pPr>
        <w:pStyle w:val="LO-normal"/>
        <w:spacing w:line="276" w:lineRule="auto"/>
        <w:jc w:val="both"/>
      </w:pPr>
      <w:r>
        <w:rPr>
          <w:rFonts w:ascii="Verdana" w:eastAsia="Verdana" w:hAnsi="Verdana" w:cs="Verdana"/>
          <w:b/>
        </w:rPr>
        <w:t>2. FORNECEDORES E PREÇOS REGISTRADOS</w:t>
      </w:r>
    </w:p>
    <w:p w14:paraId="75B85BE0" w14:textId="77777777" w:rsidR="0091082B" w:rsidRDefault="005B27C9">
      <w:pPr>
        <w:pStyle w:val="LO-normal"/>
        <w:spacing w:line="276" w:lineRule="auto"/>
        <w:jc w:val="both"/>
        <w:rPr>
          <w:rFonts w:ascii="Verdana" w:eastAsia="Verdana" w:hAnsi="Verdana" w:cs="Verdana"/>
        </w:rPr>
      </w:pPr>
      <w:r>
        <w:rPr>
          <w:rFonts w:ascii="Verdana" w:eastAsia="Verdana" w:hAnsi="Verdana" w:cs="Verdana"/>
        </w:rPr>
        <w:t>2.1. O preço registrado unitário e total, as especificações do objeto, a quantidade, fornecedores e as demais condições ofertadas nas propostas são as que seguem:</w:t>
      </w:r>
    </w:p>
    <w:p w14:paraId="3CA9A96B" w14:textId="77777777" w:rsidR="0091082B" w:rsidRDefault="0091082B">
      <w:pPr>
        <w:pStyle w:val="LO-normal"/>
        <w:spacing w:line="276" w:lineRule="auto"/>
        <w:jc w:val="both"/>
        <w:rPr>
          <w:rFonts w:ascii="Verdana" w:eastAsia="Verdana" w:hAnsi="Verdana" w:cs="Verdana"/>
        </w:rPr>
      </w:pPr>
    </w:p>
    <w:tbl>
      <w:tblPr>
        <w:tblStyle w:val="a5"/>
        <w:tblW w:w="9387" w:type="dxa"/>
        <w:jc w:val="center"/>
        <w:tblInd w:w="0" w:type="dxa"/>
        <w:tblLayout w:type="fixed"/>
        <w:tblLook w:val="0400" w:firstRow="0" w:lastRow="0" w:firstColumn="0" w:lastColumn="0" w:noHBand="0" w:noVBand="1"/>
      </w:tblPr>
      <w:tblGrid>
        <w:gridCol w:w="637"/>
        <w:gridCol w:w="705"/>
        <w:gridCol w:w="1335"/>
        <w:gridCol w:w="1835"/>
        <w:gridCol w:w="870"/>
        <w:gridCol w:w="1545"/>
        <w:gridCol w:w="1215"/>
        <w:gridCol w:w="1245"/>
      </w:tblGrid>
      <w:tr w:rsidR="0091082B" w14:paraId="798B3A91" w14:textId="77777777">
        <w:trPr>
          <w:trHeight w:val="207"/>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5040" w14:textId="77777777" w:rsidR="0091082B" w:rsidRDefault="005B27C9">
            <w:pPr>
              <w:pStyle w:val="LO-normal"/>
              <w:spacing w:line="276" w:lineRule="auto"/>
              <w:jc w:val="center"/>
            </w:pPr>
            <w:r>
              <w:rPr>
                <w:rFonts w:ascii="Verdana" w:eastAsia="Verdana" w:hAnsi="Verdana" w:cs="Verdana"/>
                <w:b/>
                <w:sz w:val="16"/>
                <w:szCs w:val="16"/>
              </w:rPr>
              <w:t>Lote</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940C" w14:textId="77777777" w:rsidR="0091082B" w:rsidRDefault="005B27C9">
            <w:pPr>
              <w:pStyle w:val="LO-normal"/>
              <w:spacing w:line="276" w:lineRule="auto"/>
              <w:jc w:val="center"/>
            </w:pPr>
            <w:r>
              <w:rPr>
                <w:rFonts w:ascii="Verdana" w:eastAsia="Verdana" w:hAnsi="Verdana" w:cs="Verdana"/>
                <w:b/>
                <w:sz w:val="16"/>
                <w:szCs w:val="16"/>
              </w:rPr>
              <w:t>Item</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0604F" w14:textId="77777777" w:rsidR="0091082B" w:rsidRDefault="005B27C9">
            <w:pPr>
              <w:pStyle w:val="LO-normal"/>
              <w:spacing w:line="276" w:lineRule="auto"/>
              <w:jc w:val="center"/>
            </w:pPr>
            <w:r>
              <w:rPr>
                <w:rFonts w:ascii="Verdana" w:eastAsia="Verdana" w:hAnsi="Verdana" w:cs="Verdana"/>
                <w:b/>
                <w:sz w:val="16"/>
                <w:szCs w:val="16"/>
              </w:rPr>
              <w:t>Especificação</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8945" w14:textId="77777777" w:rsidR="0091082B" w:rsidRDefault="005B27C9">
            <w:pPr>
              <w:pStyle w:val="LO-normal"/>
              <w:spacing w:line="276" w:lineRule="auto"/>
              <w:jc w:val="center"/>
            </w:pPr>
            <w:r>
              <w:rPr>
                <w:rFonts w:ascii="Verdana" w:eastAsia="Verdana" w:hAnsi="Verdana" w:cs="Verdana"/>
                <w:b/>
                <w:sz w:val="16"/>
                <w:szCs w:val="16"/>
              </w:rPr>
              <w:t>Quant.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DFC5A" w14:textId="77777777" w:rsidR="0091082B" w:rsidRDefault="005B27C9">
            <w:pPr>
              <w:pStyle w:val="LO-normal"/>
              <w:spacing w:line="276" w:lineRule="auto"/>
              <w:jc w:val="center"/>
            </w:pPr>
            <w:r>
              <w:rPr>
                <w:rFonts w:ascii="Verdana" w:eastAsia="Verdana" w:hAnsi="Verdana" w:cs="Verdana"/>
                <w:b/>
                <w:sz w:val="16"/>
                <w:szCs w:val="16"/>
              </w:rPr>
              <w:t>Marca/modelo</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6CBD5" w14:textId="77777777" w:rsidR="0091082B" w:rsidRDefault="005B27C9">
            <w:pPr>
              <w:pStyle w:val="LO-normal"/>
              <w:spacing w:line="276" w:lineRule="auto"/>
              <w:jc w:val="center"/>
            </w:pPr>
            <w:r>
              <w:rPr>
                <w:rFonts w:ascii="Verdana" w:eastAsia="Verdana" w:hAnsi="Verdana" w:cs="Verdana"/>
                <w:b/>
                <w:sz w:val="16"/>
                <w:szCs w:val="16"/>
              </w:rPr>
              <w:t>Valor Unitário</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67AA1" w14:textId="77777777" w:rsidR="0091082B" w:rsidRDefault="005B27C9">
            <w:pPr>
              <w:pStyle w:val="LO-normal"/>
              <w:spacing w:line="276" w:lineRule="auto"/>
              <w:jc w:val="center"/>
            </w:pPr>
            <w:r>
              <w:rPr>
                <w:rFonts w:ascii="Verdana" w:eastAsia="Verdana" w:hAnsi="Verdana" w:cs="Verdana"/>
                <w:b/>
                <w:sz w:val="16"/>
                <w:szCs w:val="16"/>
              </w:rPr>
              <w:t>Valor Total</w:t>
            </w:r>
          </w:p>
        </w:tc>
      </w:tr>
      <w:tr w:rsidR="0091082B" w14:paraId="51BAEA3A" w14:textId="77777777">
        <w:trPr>
          <w:trHeight w:val="160"/>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C2D6" w14:textId="0827122A" w:rsidR="0091082B" w:rsidRDefault="004540EF">
            <w:pPr>
              <w:pStyle w:val="LO-normal"/>
              <w:spacing w:line="276" w:lineRule="auto"/>
              <w:jc w:val="center"/>
            </w:pPr>
            <w:r>
              <w:t>x</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76D1" w14:textId="6F55CA7E" w:rsidR="0091082B" w:rsidRDefault="004540EF">
            <w:pPr>
              <w:pStyle w:val="LO-normal"/>
              <w:spacing w:line="276" w:lineRule="auto"/>
              <w:jc w:val="center"/>
            </w:pPr>
            <w:r>
              <w:t>x</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FF921" w14:textId="77777777" w:rsidR="0091082B" w:rsidRDefault="0091082B">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5296" w14:textId="77777777" w:rsidR="0091082B" w:rsidRDefault="0091082B">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4F5E1809" w14:textId="77777777" w:rsidR="0091082B" w:rsidRDefault="0091082B">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FF69" w14:textId="77777777" w:rsidR="0091082B" w:rsidRDefault="005B27C9">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F5FCC" w14:textId="77777777" w:rsidR="0091082B" w:rsidRDefault="005B27C9">
            <w:pPr>
              <w:pStyle w:val="LO-normal"/>
            </w:pPr>
            <w:r>
              <w:rPr>
                <w:rFonts w:ascii="Verdana" w:eastAsia="Verdana" w:hAnsi="Verdana" w:cs="Verdana"/>
                <w:sz w:val="16"/>
                <w:szCs w:val="16"/>
              </w:rPr>
              <w:t>R$</w:t>
            </w:r>
          </w:p>
        </w:tc>
      </w:tr>
      <w:tr w:rsidR="0091082B" w14:paraId="6931CC98" w14:textId="77777777">
        <w:trPr>
          <w:trHeight w:val="158"/>
          <w:jc w:val="center"/>
        </w:trPr>
        <w:tc>
          <w:tcPr>
            <w:tcW w:w="26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AA2B90" w14:textId="77777777" w:rsidR="0091082B" w:rsidRDefault="005B27C9">
            <w:pPr>
              <w:pStyle w:val="LO-normal"/>
              <w:spacing w:line="276" w:lineRule="auto"/>
              <w:jc w:val="center"/>
            </w:pPr>
            <w:r>
              <w:rPr>
                <w:rFonts w:ascii="Verdana" w:eastAsia="Verdana" w:hAnsi="Verdana" w:cs="Verdana"/>
                <w:b/>
                <w:sz w:val="16"/>
                <w:szCs w:val="16"/>
              </w:rPr>
              <w:t>VALOR TOTAL DO LOTE</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Pr>
          <w:p w14:paraId="13561A0B" w14:textId="77777777" w:rsidR="0091082B" w:rsidRDefault="005B27C9">
            <w:pPr>
              <w:pStyle w:val="LO-normal"/>
              <w:spacing w:line="276" w:lineRule="auto"/>
              <w:rPr>
                <w:b/>
              </w:rPr>
            </w:pPr>
            <w:r>
              <w:rPr>
                <w:rFonts w:ascii="Verdana" w:eastAsia="Verdana" w:hAnsi="Verdana" w:cs="Verdana"/>
                <w:b/>
                <w:sz w:val="16"/>
                <w:szCs w:val="16"/>
              </w:rPr>
              <w:t xml:space="preserve">R$ </w:t>
            </w:r>
          </w:p>
        </w:tc>
      </w:tr>
    </w:tbl>
    <w:p w14:paraId="3682D0B1" w14:textId="77777777" w:rsidR="0091082B" w:rsidRDefault="0091082B">
      <w:pPr>
        <w:pStyle w:val="LO-normal"/>
        <w:spacing w:line="276" w:lineRule="auto"/>
        <w:jc w:val="both"/>
        <w:rPr>
          <w:rFonts w:ascii="Verdana" w:eastAsia="Verdana" w:hAnsi="Verdana" w:cs="Verdana"/>
        </w:rPr>
      </w:pPr>
    </w:p>
    <w:tbl>
      <w:tblPr>
        <w:tblStyle w:val="a6"/>
        <w:tblW w:w="9263" w:type="dxa"/>
        <w:jc w:val="center"/>
        <w:tblInd w:w="0" w:type="dxa"/>
        <w:tblLayout w:type="fixed"/>
        <w:tblLook w:val="0400" w:firstRow="0" w:lastRow="0" w:firstColumn="0" w:lastColumn="0" w:noHBand="0" w:noVBand="1"/>
      </w:tblPr>
      <w:tblGrid>
        <w:gridCol w:w="9263"/>
      </w:tblGrid>
      <w:tr w:rsidR="0091082B" w14:paraId="32936D81" w14:textId="77777777">
        <w:trPr>
          <w:jc w:val="center"/>
        </w:trPr>
        <w:tc>
          <w:tcPr>
            <w:tcW w:w="9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CD83D" w14:textId="77777777" w:rsidR="0091082B" w:rsidRDefault="005B27C9">
            <w:pPr>
              <w:pStyle w:val="LO-normal"/>
              <w:spacing w:before="120" w:line="360" w:lineRule="auto"/>
            </w:pPr>
            <w:r>
              <w:rPr>
                <w:rFonts w:ascii="Verdana" w:eastAsia="Verdana" w:hAnsi="Verdana" w:cs="Verdana"/>
                <w:color w:val="000000"/>
                <w:sz w:val="16"/>
                <w:szCs w:val="16"/>
              </w:rPr>
              <w:t>EMPRESA:</w:t>
            </w:r>
          </w:p>
          <w:p w14:paraId="5D507001" w14:textId="77777777" w:rsidR="0091082B" w:rsidRDefault="005B27C9">
            <w:pPr>
              <w:pStyle w:val="LO-normal"/>
              <w:spacing w:line="360" w:lineRule="auto"/>
            </w:pPr>
            <w:r>
              <w:rPr>
                <w:rFonts w:ascii="Verdana" w:eastAsia="Verdana" w:hAnsi="Verdana" w:cs="Verdana"/>
                <w:color w:val="000000"/>
                <w:sz w:val="16"/>
                <w:szCs w:val="16"/>
              </w:rPr>
              <w:t>DENOMINAÇÃO SOCIAL:</w:t>
            </w:r>
          </w:p>
          <w:p w14:paraId="71E5BA04" w14:textId="77777777" w:rsidR="0091082B" w:rsidRDefault="005B27C9">
            <w:pPr>
              <w:pStyle w:val="LO-normal"/>
              <w:spacing w:line="360" w:lineRule="auto"/>
            </w:pPr>
            <w:r>
              <w:rPr>
                <w:rFonts w:ascii="Verdana" w:eastAsia="Verdana" w:hAnsi="Verdana" w:cs="Verdana"/>
                <w:color w:val="000000"/>
                <w:sz w:val="16"/>
                <w:szCs w:val="16"/>
              </w:rPr>
              <w:t>INSCRIÇÃO ESTADUAL OU MUNICIPAL:</w:t>
            </w:r>
          </w:p>
          <w:p w14:paraId="151E1BA0" w14:textId="77777777" w:rsidR="0091082B" w:rsidRDefault="005B27C9">
            <w:pPr>
              <w:pStyle w:val="LO-normal"/>
              <w:spacing w:line="360" w:lineRule="auto"/>
            </w:pPr>
            <w:r>
              <w:rPr>
                <w:rFonts w:ascii="Verdana" w:eastAsia="Verdana" w:hAnsi="Verdana" w:cs="Verdana"/>
                <w:color w:val="000000"/>
                <w:sz w:val="16"/>
                <w:szCs w:val="16"/>
              </w:rPr>
              <w:t>CNPJ:</w:t>
            </w:r>
          </w:p>
          <w:p w14:paraId="3F167974" w14:textId="77777777" w:rsidR="0091082B" w:rsidRDefault="005B27C9">
            <w:pPr>
              <w:pStyle w:val="LO-normal"/>
              <w:spacing w:line="360" w:lineRule="auto"/>
            </w:pPr>
            <w:r>
              <w:rPr>
                <w:rFonts w:ascii="Verdana" w:eastAsia="Verdana" w:hAnsi="Verdana" w:cs="Verdana"/>
                <w:color w:val="000000"/>
                <w:sz w:val="16"/>
                <w:szCs w:val="16"/>
              </w:rPr>
              <w:t>ENDEREÇO:</w:t>
            </w:r>
          </w:p>
          <w:p w14:paraId="5C3E370C" w14:textId="77777777" w:rsidR="0091082B" w:rsidRDefault="005B27C9">
            <w:pPr>
              <w:pStyle w:val="LO-normal"/>
              <w:spacing w:line="360" w:lineRule="auto"/>
            </w:pPr>
            <w:r>
              <w:rPr>
                <w:rFonts w:ascii="Verdana" w:eastAsia="Verdana" w:hAnsi="Verdana" w:cs="Verdana"/>
                <w:color w:val="000000"/>
                <w:sz w:val="16"/>
                <w:szCs w:val="16"/>
              </w:rPr>
              <w:t>E-MAIL:</w:t>
            </w:r>
          </w:p>
          <w:p w14:paraId="59D2B461" w14:textId="77777777" w:rsidR="0091082B" w:rsidRDefault="005B27C9">
            <w:pPr>
              <w:pStyle w:val="LO-normal"/>
              <w:spacing w:line="360" w:lineRule="auto"/>
            </w:pPr>
            <w:r>
              <w:rPr>
                <w:rFonts w:ascii="Verdana" w:eastAsia="Verdana" w:hAnsi="Verdana" w:cs="Verdana"/>
                <w:color w:val="000000"/>
                <w:sz w:val="16"/>
                <w:szCs w:val="16"/>
              </w:rPr>
              <w:t>TELEFONE:</w:t>
            </w:r>
          </w:p>
          <w:p w14:paraId="035ED219" w14:textId="77777777" w:rsidR="0091082B" w:rsidRDefault="005B27C9">
            <w:pPr>
              <w:pStyle w:val="LO-normal"/>
              <w:spacing w:line="360" w:lineRule="auto"/>
            </w:pPr>
            <w:r>
              <w:rPr>
                <w:rFonts w:ascii="Verdana" w:eastAsia="Verdana" w:hAnsi="Verdana" w:cs="Verdana"/>
                <w:color w:val="000000"/>
                <w:sz w:val="16"/>
                <w:szCs w:val="16"/>
              </w:rPr>
              <w:t>RESPONSÁVEL:</w:t>
            </w:r>
          </w:p>
          <w:p w14:paraId="67AEA8ED" w14:textId="77777777" w:rsidR="0091082B" w:rsidRDefault="005B27C9">
            <w:pPr>
              <w:pStyle w:val="LO-normal"/>
              <w:spacing w:line="360" w:lineRule="auto"/>
            </w:pPr>
            <w:r>
              <w:rPr>
                <w:rFonts w:ascii="Verdana" w:eastAsia="Verdana" w:hAnsi="Verdana" w:cs="Verdana"/>
                <w:color w:val="000000"/>
                <w:sz w:val="16"/>
                <w:szCs w:val="16"/>
              </w:rPr>
              <w:t>BANCO, AGÊNCIA E CONTA PARA PAGAMENTO:</w:t>
            </w:r>
          </w:p>
        </w:tc>
      </w:tr>
    </w:tbl>
    <w:p w14:paraId="5CDCCCCC" w14:textId="77777777" w:rsidR="0091082B" w:rsidRDefault="0091082B">
      <w:pPr>
        <w:pStyle w:val="LO-normal"/>
        <w:spacing w:line="276" w:lineRule="auto"/>
        <w:jc w:val="both"/>
        <w:rPr>
          <w:rFonts w:ascii="Verdana" w:eastAsia="Verdana" w:hAnsi="Verdana" w:cs="Verdana"/>
          <w:highlight w:val="green"/>
        </w:rPr>
      </w:pPr>
    </w:p>
    <w:p w14:paraId="1DA98D45" w14:textId="77777777" w:rsidR="0091082B" w:rsidRDefault="005B27C9">
      <w:pPr>
        <w:pStyle w:val="LO-normal"/>
        <w:spacing w:line="276" w:lineRule="auto"/>
        <w:jc w:val="both"/>
      </w:pPr>
      <w:r>
        <w:rPr>
          <w:rFonts w:ascii="Verdana" w:eastAsia="Verdana" w:hAnsi="Verdana" w:cs="Verdana"/>
        </w:rPr>
        <w:t>2.1.1.</w:t>
      </w:r>
      <w:r>
        <w:rPr>
          <w:rFonts w:ascii="Verdana" w:eastAsia="Verdana" w:hAnsi="Verdana" w:cs="Verdana"/>
        </w:rPr>
        <w:tab/>
        <w:t>Consoante o procedimento licitatório que deu origem a presente Ata, ficou classificado em primeiro lugar:</w:t>
      </w:r>
    </w:p>
    <w:p w14:paraId="0C9D5DC5" w14:textId="77777777" w:rsidR="0091082B" w:rsidRDefault="0091082B">
      <w:pPr>
        <w:pStyle w:val="LO-normal"/>
        <w:jc w:val="both"/>
        <w:rPr>
          <w:rFonts w:ascii="Verdana" w:eastAsia="Verdana" w:hAnsi="Verdana" w:cs="Verdana"/>
        </w:rPr>
      </w:pPr>
    </w:p>
    <w:p w14:paraId="0C230FE8" w14:textId="77777777" w:rsidR="0091082B" w:rsidRDefault="005B27C9">
      <w:pPr>
        <w:pStyle w:val="LO-normal"/>
        <w:jc w:val="both"/>
      </w:pPr>
      <w:r>
        <w:rPr>
          <w:rFonts w:ascii="Verdana" w:eastAsia="Verdana" w:hAnsi="Verdana" w:cs="Verdana"/>
        </w:rPr>
        <w:t>Fornecedor: [nome do licitante vencedor]</w:t>
      </w:r>
    </w:p>
    <w:p w14:paraId="3825F9BE" w14:textId="77777777" w:rsidR="0091082B" w:rsidRDefault="0091082B">
      <w:pPr>
        <w:pStyle w:val="LO-normal"/>
        <w:jc w:val="both"/>
        <w:rPr>
          <w:rFonts w:ascii="Verdana" w:eastAsia="Verdana" w:hAnsi="Verdana" w:cs="Verdana"/>
        </w:rPr>
      </w:pPr>
    </w:p>
    <w:p w14:paraId="23EACC49" w14:textId="77777777" w:rsidR="0091082B" w:rsidRDefault="005B27C9">
      <w:pPr>
        <w:pStyle w:val="LO-normal"/>
        <w:spacing w:line="276" w:lineRule="auto"/>
        <w:jc w:val="both"/>
      </w:pPr>
      <w:r>
        <w:rPr>
          <w:rFonts w:ascii="Verdana" w:eastAsia="Verdana" w:hAnsi="Verdana" w:cs="Verdana"/>
        </w:rPr>
        <w:t>2.1.2. Restaram classificados em segundo e terceiro lugares, respectivamente:</w:t>
      </w:r>
    </w:p>
    <w:p w14:paraId="01ABD355" w14:textId="77777777" w:rsidR="0091082B" w:rsidRDefault="0091082B">
      <w:pPr>
        <w:pStyle w:val="LO-normal"/>
        <w:spacing w:line="276" w:lineRule="auto"/>
        <w:jc w:val="both"/>
        <w:rPr>
          <w:rFonts w:ascii="Verdana" w:eastAsia="Verdana" w:hAnsi="Verdana" w:cs="Verdana"/>
        </w:rPr>
      </w:pPr>
    </w:p>
    <w:p w14:paraId="37D709F1" w14:textId="77777777" w:rsidR="0091082B" w:rsidRDefault="005B27C9">
      <w:pPr>
        <w:pStyle w:val="LO-normal"/>
        <w:jc w:val="both"/>
      </w:pPr>
      <w:r>
        <w:rPr>
          <w:rFonts w:ascii="Verdana" w:eastAsia="Verdana" w:hAnsi="Verdana" w:cs="Verdana"/>
        </w:rPr>
        <w:t>Fornecedor: [nome do licitante]</w:t>
      </w:r>
    </w:p>
    <w:p w14:paraId="4FA546E2" w14:textId="77777777" w:rsidR="0091082B" w:rsidRDefault="0091082B">
      <w:pPr>
        <w:pStyle w:val="LO-normal"/>
        <w:jc w:val="both"/>
        <w:rPr>
          <w:rFonts w:ascii="Verdana" w:eastAsia="Verdana" w:hAnsi="Verdana" w:cs="Verdana"/>
        </w:rPr>
      </w:pPr>
    </w:p>
    <w:p w14:paraId="129D1EE7" w14:textId="77777777" w:rsidR="0091082B" w:rsidRDefault="005B27C9">
      <w:pPr>
        <w:pStyle w:val="LO-normal"/>
        <w:jc w:val="both"/>
      </w:pPr>
      <w:r>
        <w:rPr>
          <w:rFonts w:ascii="Verdana" w:eastAsia="Verdana" w:hAnsi="Verdana" w:cs="Verdana"/>
        </w:rPr>
        <w:t>Fornecedor: [nome do licitante]</w:t>
      </w:r>
    </w:p>
    <w:p w14:paraId="30B72C61" w14:textId="77777777" w:rsidR="0091082B" w:rsidRDefault="0091082B">
      <w:pPr>
        <w:pStyle w:val="LO-normal"/>
        <w:jc w:val="both"/>
        <w:rPr>
          <w:rFonts w:ascii="Verdana" w:eastAsia="Verdana" w:hAnsi="Verdana" w:cs="Verdana"/>
        </w:rPr>
      </w:pPr>
    </w:p>
    <w:p w14:paraId="7E2E625F" w14:textId="77777777" w:rsidR="0091082B" w:rsidRDefault="005B27C9">
      <w:pPr>
        <w:pStyle w:val="LO-normal"/>
        <w:spacing w:line="276" w:lineRule="auto"/>
        <w:jc w:val="both"/>
      </w:pPr>
      <w:r>
        <w:rPr>
          <w:rFonts w:ascii="Verdana" w:eastAsia="Verdana" w:hAnsi="Verdana" w:cs="Verdana"/>
          <w:b/>
        </w:rPr>
        <w:t>3. VALIDADE DA ATA</w:t>
      </w:r>
    </w:p>
    <w:p w14:paraId="5480CE3F" w14:textId="77777777" w:rsidR="0091082B" w:rsidRDefault="005B27C9">
      <w:pPr>
        <w:pStyle w:val="LO-normal"/>
        <w:spacing w:line="276" w:lineRule="auto"/>
        <w:jc w:val="both"/>
      </w:pPr>
      <w:r>
        <w:rPr>
          <w:rFonts w:ascii="Verdana" w:eastAsia="Verdana" w:hAnsi="Verdana" w:cs="Verdana"/>
        </w:rPr>
        <w:t>3.1. A presente Ata de Registro de Preços terá validade de 12 (doze) meses, a partir da sua publicação no Diário Eletrônico da Defensoria Pública do Estado do Paraná (DEDPR).</w:t>
      </w:r>
    </w:p>
    <w:p w14:paraId="6C752AEA" w14:textId="77777777" w:rsidR="0091082B" w:rsidRDefault="0091082B">
      <w:pPr>
        <w:pStyle w:val="LO-normal"/>
        <w:jc w:val="both"/>
        <w:rPr>
          <w:rFonts w:ascii="Verdana" w:eastAsia="Verdana" w:hAnsi="Verdana" w:cs="Verdana"/>
          <w:highlight w:val="green"/>
        </w:rPr>
      </w:pPr>
    </w:p>
    <w:p w14:paraId="65FC3FA7" w14:textId="77777777" w:rsidR="0091082B" w:rsidRDefault="005B27C9">
      <w:pPr>
        <w:pStyle w:val="LO-normal"/>
        <w:spacing w:line="276" w:lineRule="auto"/>
        <w:jc w:val="both"/>
      </w:pPr>
      <w:r>
        <w:rPr>
          <w:rFonts w:ascii="Verdana" w:eastAsia="Verdana" w:hAnsi="Verdana" w:cs="Verdana"/>
          <w:b/>
        </w:rPr>
        <w:t>4. ENTREGA, FISCALIZAÇÃO E RECEBIMENTO</w:t>
      </w:r>
    </w:p>
    <w:p w14:paraId="1922D232" w14:textId="77777777" w:rsidR="0091082B" w:rsidRDefault="005B27C9">
      <w:pPr>
        <w:pStyle w:val="LO-normal"/>
        <w:jc w:val="both"/>
      </w:pPr>
      <w:r>
        <w:rPr>
          <w:rFonts w:ascii="Verdana" w:eastAsia="Verdana" w:hAnsi="Verdana" w:cs="Verdana"/>
        </w:rPr>
        <w:t>4.1. Os critérios de entrega, fiscalização e recebimento estão previstos no edital e no termo de referência (Anexo I).</w:t>
      </w:r>
    </w:p>
    <w:p w14:paraId="67E68A8C" w14:textId="77777777" w:rsidR="0091082B" w:rsidRDefault="0091082B">
      <w:pPr>
        <w:pStyle w:val="LO-normal"/>
        <w:jc w:val="both"/>
        <w:rPr>
          <w:rFonts w:ascii="Verdana" w:eastAsia="Verdana" w:hAnsi="Verdana" w:cs="Verdana"/>
        </w:rPr>
      </w:pPr>
    </w:p>
    <w:p w14:paraId="125E1A84" w14:textId="77777777" w:rsidR="0091082B" w:rsidRDefault="005B27C9">
      <w:pPr>
        <w:pStyle w:val="LO-normal"/>
        <w:jc w:val="both"/>
      </w:pPr>
      <w:r>
        <w:rPr>
          <w:rFonts w:ascii="Verdana" w:eastAsia="Verdana" w:hAnsi="Verdana" w:cs="Verdana"/>
          <w:b/>
        </w:rPr>
        <w:t>5. FORMA DE PAGAMENTO</w:t>
      </w:r>
    </w:p>
    <w:p w14:paraId="3F2C04E2" w14:textId="77777777" w:rsidR="0091082B" w:rsidRDefault="005B27C9">
      <w:pPr>
        <w:pStyle w:val="LO-normal"/>
        <w:spacing w:line="276" w:lineRule="auto"/>
        <w:jc w:val="both"/>
      </w:pPr>
      <w:r>
        <w:rPr>
          <w:rFonts w:ascii="Verdana" w:eastAsia="Verdana" w:hAnsi="Verdana" w:cs="Verdana"/>
        </w:rPr>
        <w:t>5.1. O prazo para pagamento e demais condições a ele referentes encontram-se definidos no termo de referência (Anexo I).</w:t>
      </w:r>
    </w:p>
    <w:p w14:paraId="16C41E28" w14:textId="77777777" w:rsidR="0091082B" w:rsidRDefault="0091082B">
      <w:pPr>
        <w:pStyle w:val="LO-normal"/>
        <w:spacing w:line="276" w:lineRule="auto"/>
        <w:jc w:val="both"/>
        <w:rPr>
          <w:rFonts w:ascii="Verdana" w:eastAsia="Verdana" w:hAnsi="Verdana" w:cs="Verdana"/>
          <w:highlight w:val="green"/>
        </w:rPr>
      </w:pPr>
    </w:p>
    <w:p w14:paraId="7CC5A604" w14:textId="77777777" w:rsidR="0091082B" w:rsidRDefault="005B27C9">
      <w:pPr>
        <w:pStyle w:val="LO-normal"/>
        <w:spacing w:line="276" w:lineRule="auto"/>
        <w:jc w:val="both"/>
      </w:pPr>
      <w:r>
        <w:rPr>
          <w:rFonts w:ascii="Verdana" w:eastAsia="Verdana" w:hAnsi="Verdana" w:cs="Verdana"/>
          <w:b/>
        </w:rPr>
        <w:t>6. REVISÃO DOS PREÇOS REGISTRADOS</w:t>
      </w:r>
    </w:p>
    <w:p w14:paraId="457EDE37" w14:textId="77777777" w:rsidR="0091082B" w:rsidRDefault="005B27C9">
      <w:pPr>
        <w:pStyle w:val="LO-normal"/>
        <w:spacing w:line="276" w:lineRule="auto"/>
        <w:jc w:val="both"/>
      </w:pPr>
      <w:r>
        <w:rPr>
          <w:rFonts w:ascii="Verdana" w:eastAsia="Verdana" w:hAnsi="Verdana" w:cs="Verdana"/>
        </w:rPr>
        <w:t>6.1. Os preços registrados poderão ser revistos em decorrência de eventual redução dos preços praticados no mercado ou de fato que eleve o custo dos serviços ou bens registrados, cabendo à DPE-PR promover as negociações junto aos fornecedores, observadas as disposições contidas no inciso II, do § 3º, do art. 112 da Lei nº 15.608, de 2007.</w:t>
      </w:r>
    </w:p>
    <w:p w14:paraId="2F1FBA13" w14:textId="77777777" w:rsidR="0091082B" w:rsidRDefault="005B27C9">
      <w:pPr>
        <w:pStyle w:val="LO-normal"/>
        <w:spacing w:line="276" w:lineRule="auto"/>
        <w:jc w:val="both"/>
      </w:pPr>
      <w:r>
        <w:rPr>
          <w:rFonts w:ascii="Verdana" w:eastAsia="Verdana" w:hAnsi="Verdana" w:cs="Verdana"/>
        </w:rPr>
        <w:t xml:space="preserve">6.2. Quando o preço registrado </w:t>
      </w:r>
      <w:proofErr w:type="gramStart"/>
      <w:r>
        <w:rPr>
          <w:rFonts w:ascii="Verdana" w:eastAsia="Verdana" w:hAnsi="Verdana" w:cs="Verdana"/>
        </w:rPr>
        <w:t>tornar-se</w:t>
      </w:r>
      <w:proofErr w:type="gramEnd"/>
      <w:r>
        <w:rPr>
          <w:rFonts w:ascii="Verdana" w:eastAsia="Verdana" w:hAnsi="Verdana" w:cs="Verdana"/>
        </w:rPr>
        <w:t xml:space="preserve"> superior ao preço praticado no mercado por motivo superveniente, a DPE-PR convocará os fornecedores para negociarem a redução dos preços registrados aos valores praticados pelo mercado.</w:t>
      </w:r>
    </w:p>
    <w:p w14:paraId="6F32396D" w14:textId="77777777" w:rsidR="0091082B" w:rsidRDefault="005B27C9">
      <w:pPr>
        <w:pStyle w:val="LO-normal"/>
        <w:spacing w:line="276" w:lineRule="auto"/>
        <w:jc w:val="both"/>
      </w:pPr>
      <w:r>
        <w:rPr>
          <w:rFonts w:ascii="Verdana" w:eastAsia="Verdana" w:hAnsi="Verdana" w:cs="Verdana"/>
        </w:rPr>
        <w:t>6.2.1. Os fornecedores que não aceitarem reduzir seus preços aos valores praticados pelo mercado serão liberados dos compromissos assumidos, sem aplicação de penalidades administrativas.</w:t>
      </w:r>
    </w:p>
    <w:p w14:paraId="74D1F238" w14:textId="77777777" w:rsidR="0091082B" w:rsidRDefault="005B27C9">
      <w:pPr>
        <w:pStyle w:val="LO-normal"/>
        <w:spacing w:line="276" w:lineRule="auto"/>
        <w:jc w:val="both"/>
      </w:pPr>
      <w:r>
        <w:rPr>
          <w:rFonts w:ascii="Verdana" w:eastAsia="Verdana" w:hAnsi="Verdana" w:cs="Verdana"/>
        </w:rPr>
        <w:t>6.2.2. A ordem de classificação dos fornecedores que aceitarem reduzir seus preços aos valores de mercado observará a classificação obtida originalmente na licitação.</w:t>
      </w:r>
    </w:p>
    <w:p w14:paraId="354656A4" w14:textId="77777777" w:rsidR="0091082B" w:rsidRDefault="005B27C9">
      <w:pPr>
        <w:pStyle w:val="LO-normal"/>
        <w:spacing w:line="276" w:lineRule="auto"/>
        <w:jc w:val="both"/>
      </w:pPr>
      <w:r>
        <w:rPr>
          <w:rFonts w:ascii="Verdana" w:eastAsia="Verdana" w:hAnsi="Verdana" w:cs="Verdana"/>
        </w:rPr>
        <w:t xml:space="preserve">6.3. Quando o preço de mercado </w:t>
      </w:r>
      <w:proofErr w:type="gramStart"/>
      <w:r>
        <w:rPr>
          <w:rFonts w:ascii="Verdana" w:eastAsia="Verdana" w:hAnsi="Verdana" w:cs="Verdana"/>
        </w:rPr>
        <w:t>tornar-se</w:t>
      </w:r>
      <w:proofErr w:type="gramEnd"/>
      <w:r>
        <w:rPr>
          <w:rFonts w:ascii="Verdana" w:eastAsia="Verdana" w:hAnsi="Verdana" w:cs="Verdana"/>
        </w:rPr>
        <w:t xml:space="preserve"> superior aos preços registrados e o fornecedor não puder cumprir o compromisso, a DPE-PR poderá liberar o fornecedor do compromisso assumido, caso a comunicação ocorra antes do pedido de fornecimento, e sem aplicação da penalidade se confirmada a veracidade dos motivos e comprovantes apresentados; e convocar os demais fornecedores para assegurar igual oportunidade de negociação.</w:t>
      </w:r>
    </w:p>
    <w:p w14:paraId="667694A3" w14:textId="77777777" w:rsidR="0091082B" w:rsidRDefault="005B27C9">
      <w:pPr>
        <w:pStyle w:val="LO-normal"/>
        <w:spacing w:line="276" w:lineRule="auto"/>
        <w:jc w:val="both"/>
      </w:pPr>
      <w:r>
        <w:rPr>
          <w:rFonts w:ascii="Verdana" w:eastAsia="Verdana" w:hAnsi="Verdana" w:cs="Verdana"/>
        </w:rPr>
        <w:t>6.3.1. Não havendo êxito nas negociações, a DPE-PR deverá proceder à revogação da ata de registro de preços, adotando as medidas cabíveis para obtenção da contratação mais vantajosa.</w:t>
      </w:r>
    </w:p>
    <w:p w14:paraId="6E3120DB" w14:textId="77777777" w:rsidR="0091082B" w:rsidRDefault="0091082B">
      <w:pPr>
        <w:pStyle w:val="LO-normal"/>
        <w:jc w:val="both"/>
        <w:rPr>
          <w:rFonts w:ascii="Verdana" w:eastAsia="Verdana" w:hAnsi="Verdana" w:cs="Verdana"/>
        </w:rPr>
      </w:pPr>
    </w:p>
    <w:p w14:paraId="6DC6641F" w14:textId="77777777" w:rsidR="0091082B" w:rsidRDefault="005B27C9">
      <w:pPr>
        <w:pStyle w:val="LO-normal"/>
        <w:spacing w:line="276" w:lineRule="auto"/>
        <w:jc w:val="both"/>
      </w:pPr>
      <w:r>
        <w:rPr>
          <w:rFonts w:ascii="Verdana" w:eastAsia="Verdana" w:hAnsi="Verdana" w:cs="Verdana"/>
          <w:b/>
        </w:rPr>
        <w:t>7. CANCELAMENTO DO REGISTRO DE PREÇOS</w:t>
      </w:r>
    </w:p>
    <w:p w14:paraId="6EFBEF1F" w14:textId="77777777" w:rsidR="0091082B" w:rsidRDefault="005B27C9">
      <w:pPr>
        <w:pStyle w:val="LO-normal"/>
        <w:spacing w:line="276" w:lineRule="auto"/>
        <w:jc w:val="both"/>
      </w:pPr>
      <w:r>
        <w:rPr>
          <w:rFonts w:ascii="Verdana" w:eastAsia="Verdana" w:hAnsi="Verdana" w:cs="Verdana"/>
        </w:rPr>
        <w:t>7.1. O registro do preço do fornecedor será cancelado pela DPE-PR quando o fornecedor:</w:t>
      </w:r>
    </w:p>
    <w:p w14:paraId="52116DD3" w14:textId="77777777" w:rsidR="0091082B" w:rsidRDefault="005B27C9">
      <w:pPr>
        <w:pStyle w:val="LO-normal"/>
        <w:spacing w:line="276" w:lineRule="auto"/>
        <w:jc w:val="both"/>
      </w:pPr>
      <w:r>
        <w:rPr>
          <w:rFonts w:ascii="Verdana" w:eastAsia="Verdana" w:hAnsi="Verdana" w:cs="Verdana"/>
        </w:rPr>
        <w:t xml:space="preserve">I - </w:t>
      </w:r>
      <w:proofErr w:type="gramStart"/>
      <w:r>
        <w:rPr>
          <w:rFonts w:ascii="Verdana" w:eastAsia="Verdana" w:hAnsi="Verdana" w:cs="Verdana"/>
        </w:rPr>
        <w:t>for</w:t>
      </w:r>
      <w:proofErr w:type="gramEnd"/>
      <w:r>
        <w:rPr>
          <w:rFonts w:ascii="Verdana" w:eastAsia="Verdana" w:hAnsi="Verdana" w:cs="Verdana"/>
        </w:rPr>
        <w:t xml:space="preserve"> liberado;</w:t>
      </w:r>
    </w:p>
    <w:p w14:paraId="01AF1158" w14:textId="77777777" w:rsidR="0091082B" w:rsidRDefault="005B27C9">
      <w:pPr>
        <w:pStyle w:val="LO-normal"/>
        <w:spacing w:line="276" w:lineRule="auto"/>
        <w:jc w:val="both"/>
      </w:pPr>
      <w:r>
        <w:rPr>
          <w:rFonts w:ascii="Verdana" w:eastAsia="Verdana" w:hAnsi="Verdana" w:cs="Verdana"/>
        </w:rPr>
        <w:t xml:space="preserve">II - </w:t>
      </w:r>
      <w:proofErr w:type="gramStart"/>
      <w:r>
        <w:rPr>
          <w:rFonts w:ascii="Verdana" w:eastAsia="Verdana" w:hAnsi="Verdana" w:cs="Verdana"/>
        </w:rPr>
        <w:t>descumprir</w:t>
      </w:r>
      <w:proofErr w:type="gramEnd"/>
      <w:r>
        <w:rPr>
          <w:rFonts w:ascii="Verdana" w:eastAsia="Verdana" w:hAnsi="Verdana" w:cs="Verdana"/>
        </w:rPr>
        <w:t xml:space="preserve"> as condições da ata de registro de preços, sem justificativa aceitável;</w:t>
      </w:r>
    </w:p>
    <w:p w14:paraId="343920B4" w14:textId="77777777" w:rsidR="0091082B" w:rsidRDefault="005B27C9">
      <w:pPr>
        <w:pStyle w:val="LO-normal"/>
        <w:spacing w:line="276" w:lineRule="auto"/>
        <w:jc w:val="both"/>
      </w:pPr>
      <w:r>
        <w:rPr>
          <w:rFonts w:ascii="Verdana" w:eastAsia="Verdana" w:hAnsi="Verdana" w:cs="Verdana"/>
        </w:rPr>
        <w:t>III - não aceitar reduzir o seu preço registrado, na hipótese deste se tornar superior àqueles praticados no mercado;</w:t>
      </w:r>
    </w:p>
    <w:p w14:paraId="0EA87B07" w14:textId="77777777" w:rsidR="0091082B" w:rsidRDefault="005B27C9">
      <w:pPr>
        <w:pStyle w:val="LO-normal"/>
        <w:spacing w:line="276" w:lineRule="auto"/>
        <w:jc w:val="both"/>
      </w:pPr>
      <w:r>
        <w:rPr>
          <w:rFonts w:ascii="Verdana" w:eastAsia="Verdana" w:hAnsi="Verdana" w:cs="Verdana"/>
        </w:rPr>
        <w:t xml:space="preserve">IV - </w:t>
      </w:r>
      <w:proofErr w:type="gramStart"/>
      <w:r>
        <w:rPr>
          <w:rFonts w:ascii="Verdana" w:eastAsia="Verdana" w:hAnsi="Verdana" w:cs="Verdana"/>
        </w:rPr>
        <w:t>sofrer</w:t>
      </w:r>
      <w:proofErr w:type="gramEnd"/>
      <w:r>
        <w:rPr>
          <w:rFonts w:ascii="Verdana" w:eastAsia="Verdana" w:hAnsi="Verdana" w:cs="Verdana"/>
        </w:rPr>
        <w:t xml:space="preserve"> sanção prevista no inciso IV, do art. 150, da Lei nº 15.608, de 2007;</w:t>
      </w:r>
    </w:p>
    <w:p w14:paraId="708479A8" w14:textId="77777777" w:rsidR="0091082B" w:rsidRDefault="005B27C9">
      <w:pPr>
        <w:pStyle w:val="LO-normal"/>
        <w:spacing w:line="276" w:lineRule="auto"/>
        <w:jc w:val="both"/>
      </w:pPr>
      <w:r>
        <w:rPr>
          <w:rFonts w:ascii="Verdana" w:eastAsia="Verdana" w:hAnsi="Verdana" w:cs="Verdana"/>
        </w:rPr>
        <w:t xml:space="preserve">V - </w:t>
      </w:r>
      <w:proofErr w:type="gramStart"/>
      <w:r>
        <w:rPr>
          <w:rFonts w:ascii="Verdana" w:eastAsia="Verdana" w:hAnsi="Verdana" w:cs="Verdana"/>
        </w:rPr>
        <w:t>demonstrar</w:t>
      </w:r>
      <w:proofErr w:type="gramEnd"/>
      <w:r>
        <w:rPr>
          <w:rFonts w:ascii="Verdana" w:eastAsia="Verdana" w:hAnsi="Verdana" w:cs="Verdana"/>
        </w:rPr>
        <w:t xml:space="preserve"> fato superveniente, decorrente de caso fortuito ou força maior, que prejudique o cumprimento da ata.</w:t>
      </w:r>
    </w:p>
    <w:p w14:paraId="253C1220" w14:textId="77777777" w:rsidR="0091082B" w:rsidRDefault="005B27C9">
      <w:pPr>
        <w:pStyle w:val="LO-normal"/>
        <w:spacing w:line="276" w:lineRule="auto"/>
        <w:jc w:val="both"/>
      </w:pPr>
      <w:r>
        <w:rPr>
          <w:rFonts w:ascii="Verdana" w:eastAsia="Verdana" w:hAnsi="Verdana" w:cs="Verdana"/>
        </w:rPr>
        <w:t xml:space="preserve">7.2. A Ata de Registro de Preços poderá ser cancelada, total ou </w:t>
      </w:r>
      <w:proofErr w:type="gramStart"/>
      <w:r>
        <w:rPr>
          <w:rFonts w:ascii="Verdana" w:eastAsia="Verdana" w:hAnsi="Verdana" w:cs="Verdana"/>
        </w:rPr>
        <w:t>parcialmente,  mediante</w:t>
      </w:r>
      <w:proofErr w:type="gramEnd"/>
      <w:r>
        <w:rPr>
          <w:rFonts w:ascii="Verdana" w:eastAsia="Verdana" w:hAnsi="Verdana" w:cs="Verdana"/>
        </w:rPr>
        <w:t xml:space="preserve"> prévia autorização do(a) Defensor(a) Público(a)-Geral do Estado do Paraná, não sendo possível a substituição por outro licitante integrante do cadastro de reserva de que trata o item 14.1.1 e seguintes do corpo do edital de licitação:</w:t>
      </w:r>
    </w:p>
    <w:p w14:paraId="0C902547" w14:textId="77777777" w:rsidR="0091082B" w:rsidRDefault="005B27C9">
      <w:pPr>
        <w:pStyle w:val="LO-normal"/>
        <w:spacing w:line="276" w:lineRule="auto"/>
        <w:jc w:val="both"/>
      </w:pPr>
      <w:r>
        <w:rPr>
          <w:rFonts w:ascii="Verdana" w:eastAsia="Verdana" w:hAnsi="Verdana" w:cs="Verdana"/>
        </w:rPr>
        <w:t xml:space="preserve">I - </w:t>
      </w:r>
      <w:proofErr w:type="gramStart"/>
      <w:r>
        <w:rPr>
          <w:rFonts w:ascii="Verdana" w:eastAsia="Verdana" w:hAnsi="Verdana" w:cs="Verdana"/>
        </w:rPr>
        <w:t>pelo</w:t>
      </w:r>
      <w:proofErr w:type="gramEnd"/>
      <w:r>
        <w:rPr>
          <w:rFonts w:ascii="Verdana" w:eastAsia="Verdana" w:hAnsi="Verdana" w:cs="Verdana"/>
        </w:rPr>
        <w:t xml:space="preserve"> decurso do seu prazo de vigência;</w:t>
      </w:r>
    </w:p>
    <w:p w14:paraId="10F2CB7E" w14:textId="77777777" w:rsidR="0091082B" w:rsidRDefault="005B27C9">
      <w:pPr>
        <w:pStyle w:val="LO-normal"/>
        <w:spacing w:line="276" w:lineRule="auto"/>
        <w:jc w:val="both"/>
      </w:pPr>
      <w:r>
        <w:rPr>
          <w:rFonts w:ascii="Verdana" w:eastAsia="Verdana" w:hAnsi="Verdana" w:cs="Verdana"/>
        </w:rPr>
        <w:t xml:space="preserve">II - </w:t>
      </w:r>
      <w:proofErr w:type="gramStart"/>
      <w:r>
        <w:rPr>
          <w:rFonts w:ascii="Verdana" w:eastAsia="Verdana" w:hAnsi="Verdana" w:cs="Verdana"/>
        </w:rPr>
        <w:t>se</w:t>
      </w:r>
      <w:proofErr w:type="gramEnd"/>
      <w:r>
        <w:rPr>
          <w:rFonts w:ascii="Verdana" w:eastAsia="Verdana" w:hAnsi="Verdana" w:cs="Verdana"/>
        </w:rPr>
        <w:t xml:space="preserve"> não restarem fornecedores registrados;</w:t>
      </w:r>
    </w:p>
    <w:p w14:paraId="4D756B2D" w14:textId="77777777" w:rsidR="0091082B" w:rsidRDefault="005B27C9">
      <w:pPr>
        <w:pStyle w:val="LO-normal"/>
        <w:spacing w:line="276" w:lineRule="auto"/>
        <w:jc w:val="both"/>
      </w:pPr>
      <w:r>
        <w:rPr>
          <w:rFonts w:ascii="Verdana" w:eastAsia="Verdana" w:hAnsi="Verdana" w:cs="Verdana"/>
        </w:rPr>
        <w:lastRenderedPageBreak/>
        <w:t>III - por fato superveniente, decorrente de caso fortuito ou força maior, que prejudique o cumprimento das obrigações previstas na ata, devidamente demonstrado; e</w:t>
      </w:r>
    </w:p>
    <w:p w14:paraId="2C9D855A" w14:textId="77777777" w:rsidR="0091082B" w:rsidRDefault="005B27C9">
      <w:pPr>
        <w:pStyle w:val="LO-normal"/>
        <w:spacing w:line="276" w:lineRule="auto"/>
        <w:jc w:val="both"/>
      </w:pPr>
      <w:r>
        <w:rPr>
          <w:rFonts w:ascii="Verdana" w:eastAsia="Verdana" w:hAnsi="Verdana" w:cs="Verdana"/>
        </w:rPr>
        <w:t xml:space="preserve">IV - </w:t>
      </w:r>
      <w:proofErr w:type="gramStart"/>
      <w:r>
        <w:rPr>
          <w:rFonts w:ascii="Verdana" w:eastAsia="Verdana" w:hAnsi="Verdana" w:cs="Verdana"/>
        </w:rPr>
        <w:t>por</w:t>
      </w:r>
      <w:proofErr w:type="gramEnd"/>
      <w:r>
        <w:rPr>
          <w:rFonts w:ascii="Verdana" w:eastAsia="Verdana" w:hAnsi="Verdana" w:cs="Verdana"/>
        </w:rPr>
        <w:t xml:space="preserve"> razões de interesse público, devidamente justificadas.</w:t>
      </w:r>
    </w:p>
    <w:p w14:paraId="321185AB" w14:textId="77777777" w:rsidR="0091082B" w:rsidRDefault="005B27C9">
      <w:pPr>
        <w:pStyle w:val="LO-normal"/>
        <w:spacing w:line="276" w:lineRule="auto"/>
        <w:jc w:val="both"/>
      </w:pPr>
      <w:r>
        <w:rPr>
          <w:rFonts w:ascii="Verdana" w:eastAsia="Verdana" w:hAnsi="Verdana" w:cs="Verdana"/>
        </w:rPr>
        <w:t>7.3. No cancelamento da ata ou do registro do preço do fornecedor, por iniciativa da Administração, será assegurado o contraditório e a ampla defesa, com prazo de cinco dias úteis para apresentação de defesa, contados da notificação, pessoal ou por publicação no Diário Eletrônico da Defensoria Pública do Estado do Paraná (DEDPR).</w:t>
      </w:r>
    </w:p>
    <w:p w14:paraId="6541BEE5" w14:textId="77777777" w:rsidR="0091082B" w:rsidRDefault="005B27C9">
      <w:pPr>
        <w:pStyle w:val="LO-normal"/>
        <w:spacing w:line="276" w:lineRule="auto"/>
        <w:jc w:val="both"/>
      </w:pPr>
      <w:r>
        <w:rPr>
          <w:rFonts w:ascii="Verdana" w:eastAsia="Verdana" w:hAnsi="Verdana" w:cs="Verdana"/>
        </w:rPr>
        <w:t>7.4. Nos casos relativos à revisão dos preços registrados e ao cancelamento da ata ou do preço registrado, a DPE-PR, mediante decisão fundamentada, poderá suspender preventivamente o registro do preço do fornecedor ou a ata de registro de preços.</w:t>
      </w:r>
    </w:p>
    <w:p w14:paraId="264545DD" w14:textId="77777777" w:rsidR="0091082B" w:rsidRDefault="0091082B">
      <w:pPr>
        <w:pStyle w:val="LO-normal"/>
        <w:jc w:val="both"/>
        <w:rPr>
          <w:rFonts w:ascii="Verdana" w:eastAsia="Verdana" w:hAnsi="Verdana" w:cs="Verdana"/>
          <w:highlight w:val="green"/>
        </w:rPr>
      </w:pPr>
    </w:p>
    <w:p w14:paraId="4A95EDA0" w14:textId="77777777" w:rsidR="0091082B" w:rsidRDefault="005B27C9">
      <w:pPr>
        <w:pStyle w:val="LO-normal"/>
        <w:spacing w:line="276" w:lineRule="auto"/>
        <w:jc w:val="both"/>
      </w:pPr>
      <w:r>
        <w:rPr>
          <w:rFonts w:ascii="Verdana" w:eastAsia="Verdana" w:hAnsi="Verdana" w:cs="Verdana"/>
          <w:b/>
        </w:rPr>
        <w:t>8. SANÇÕES ADMINISTRATIVAS</w:t>
      </w:r>
    </w:p>
    <w:p w14:paraId="74C9F1C2" w14:textId="77777777" w:rsidR="0091082B" w:rsidRDefault="005B27C9">
      <w:pPr>
        <w:pStyle w:val="LO-normal"/>
        <w:spacing w:line="276" w:lineRule="auto"/>
        <w:jc w:val="both"/>
      </w:pPr>
      <w:r>
        <w:rPr>
          <w:rFonts w:ascii="Verdana" w:eastAsia="Verdana" w:hAnsi="Verdana" w:cs="Verdana"/>
        </w:rPr>
        <w:t>8.1. O descumprimento das obrigações assumidas ensejará na aplicação, garantido o contraditório e a ampla defesa ao licitante, das sanções previstas na Lei Estadual n° 15.608/2007 e regulamentadas, no âmbito desta Defensoria, por meio da Deliberação CSDP n° 11/2015, quais sejam:</w:t>
      </w:r>
    </w:p>
    <w:p w14:paraId="024C8921" w14:textId="77777777" w:rsidR="0091082B" w:rsidRDefault="005B27C9">
      <w:pPr>
        <w:pStyle w:val="LO-normal"/>
        <w:spacing w:line="276" w:lineRule="auto"/>
        <w:jc w:val="both"/>
      </w:pPr>
      <w:r>
        <w:rPr>
          <w:rFonts w:ascii="Verdana" w:eastAsia="Verdana" w:hAnsi="Verdana" w:cs="Verdana"/>
        </w:rPr>
        <w:t xml:space="preserve">I- Advertência, em caso de conduta que prejudique o andamento do procedimento licitatório ou da contratação; </w:t>
      </w:r>
    </w:p>
    <w:p w14:paraId="4D356EF6" w14:textId="77777777" w:rsidR="0091082B" w:rsidRDefault="005B27C9">
      <w:pPr>
        <w:pStyle w:val="LO-normal"/>
        <w:spacing w:line="276" w:lineRule="auto"/>
        <w:jc w:val="both"/>
      </w:pPr>
      <w:r>
        <w:rPr>
          <w:rFonts w:ascii="Verdana" w:eastAsia="Verdana" w:hAnsi="Verdana" w:cs="Verdana"/>
        </w:rPr>
        <w:t xml:space="preserve">II- Multa equivalente a 0,5% (cinco décimos por cento) sobre o valor total do contrato, por dia útil, limitada ao percentual máximo de 20% (vinte por cento), na hipótese de atraso no adimplemento de obrigação, tais como a assinatura do Termo de Contrato ou aceite do instrumento equivalente fora do prazo estabelecido, início e/ou conclusão do fornecimento fora do prazo previsto; </w:t>
      </w:r>
    </w:p>
    <w:p w14:paraId="15EEA126" w14:textId="77777777" w:rsidR="0091082B" w:rsidRDefault="005B27C9">
      <w:pPr>
        <w:pStyle w:val="LO-normal"/>
        <w:spacing w:line="276" w:lineRule="auto"/>
        <w:jc w:val="both"/>
      </w:pPr>
      <w:r>
        <w:rPr>
          <w:rFonts w:ascii="Verdana" w:eastAsia="Verdana" w:hAnsi="Verdana" w:cs="Verdana"/>
        </w:rPr>
        <w:t xml:space="preserve">III- Multa de até 20% (vinte por cento) sobre o valor total do contrato, nas seguintes hipóteses, dentre outras: </w:t>
      </w:r>
    </w:p>
    <w:p w14:paraId="7EA8E7BF" w14:textId="77777777" w:rsidR="0091082B" w:rsidRDefault="005B27C9">
      <w:pPr>
        <w:pStyle w:val="LO-normal"/>
        <w:spacing w:line="276" w:lineRule="auto"/>
        <w:jc w:val="both"/>
      </w:pPr>
      <w:r>
        <w:rPr>
          <w:rFonts w:ascii="Verdana" w:eastAsia="Verdana" w:hAnsi="Verdana" w:cs="Verdana"/>
        </w:rPr>
        <w:t xml:space="preserve">a) não manutenção da proposta; </w:t>
      </w:r>
    </w:p>
    <w:p w14:paraId="30CF8C63" w14:textId="77777777" w:rsidR="0091082B" w:rsidRDefault="005B27C9">
      <w:pPr>
        <w:pStyle w:val="LO-normal"/>
        <w:spacing w:line="276" w:lineRule="auto"/>
        <w:jc w:val="both"/>
      </w:pPr>
      <w:r>
        <w:rPr>
          <w:rFonts w:ascii="Verdana" w:eastAsia="Verdana" w:hAnsi="Verdana" w:cs="Verdana"/>
        </w:rPr>
        <w:t xml:space="preserve">b) apresentação de declaração falsa; </w:t>
      </w:r>
    </w:p>
    <w:p w14:paraId="25499180" w14:textId="77777777" w:rsidR="0091082B" w:rsidRDefault="005B27C9">
      <w:pPr>
        <w:pStyle w:val="LO-normal"/>
        <w:spacing w:line="276" w:lineRule="auto"/>
        <w:jc w:val="both"/>
      </w:pPr>
      <w:r>
        <w:rPr>
          <w:rFonts w:ascii="Verdana" w:eastAsia="Verdana" w:hAnsi="Verdana" w:cs="Verdana"/>
        </w:rPr>
        <w:t xml:space="preserve">c) não apresentação de documento na fase de saneamento; </w:t>
      </w:r>
    </w:p>
    <w:p w14:paraId="125FA5AF" w14:textId="77777777" w:rsidR="0091082B" w:rsidRDefault="005B27C9">
      <w:pPr>
        <w:pStyle w:val="LO-normal"/>
        <w:spacing w:line="276" w:lineRule="auto"/>
        <w:jc w:val="both"/>
      </w:pPr>
      <w:r>
        <w:rPr>
          <w:rFonts w:ascii="Verdana" w:eastAsia="Verdana" w:hAnsi="Verdana" w:cs="Verdana"/>
        </w:rPr>
        <w:t xml:space="preserve">d) inexecução contratual; </w:t>
      </w:r>
    </w:p>
    <w:p w14:paraId="7A63D74E" w14:textId="77777777" w:rsidR="0091082B" w:rsidRDefault="005B27C9">
      <w:pPr>
        <w:pStyle w:val="LO-normal"/>
        <w:spacing w:line="276" w:lineRule="auto"/>
        <w:jc w:val="both"/>
      </w:pPr>
      <w:r>
        <w:rPr>
          <w:rFonts w:ascii="Verdana" w:eastAsia="Verdana" w:hAnsi="Verdana" w:cs="Verdana"/>
        </w:rPr>
        <w:t xml:space="preserve">e) recusa injustificada, após ser considerado adjudicatário, a assinar o contrato, aceitar ou retirar o instrumento equivalente, dentro do prazo estabelecido pela Administração; </w:t>
      </w:r>
    </w:p>
    <w:p w14:paraId="6347B608" w14:textId="77777777" w:rsidR="0091082B" w:rsidRDefault="005B27C9">
      <w:pPr>
        <w:pStyle w:val="LO-normal"/>
        <w:spacing w:line="276" w:lineRule="auto"/>
        <w:jc w:val="both"/>
      </w:pPr>
      <w:r>
        <w:rPr>
          <w:rFonts w:ascii="Verdana" w:eastAsia="Verdana" w:hAnsi="Verdana" w:cs="Verdana"/>
        </w:rPr>
        <w:t xml:space="preserve">f) abandono da execução contratual; </w:t>
      </w:r>
    </w:p>
    <w:p w14:paraId="511F43EC" w14:textId="77777777" w:rsidR="0091082B" w:rsidRDefault="005B27C9">
      <w:pPr>
        <w:pStyle w:val="LO-normal"/>
        <w:spacing w:line="276" w:lineRule="auto"/>
        <w:jc w:val="both"/>
      </w:pPr>
      <w:r>
        <w:rPr>
          <w:rFonts w:ascii="Verdana" w:eastAsia="Verdana" w:hAnsi="Verdana" w:cs="Verdana"/>
        </w:rPr>
        <w:t xml:space="preserve">g) apresentação de documento falso; </w:t>
      </w:r>
    </w:p>
    <w:p w14:paraId="377D879B" w14:textId="77777777" w:rsidR="0091082B" w:rsidRDefault="005B27C9">
      <w:pPr>
        <w:pStyle w:val="LO-normal"/>
        <w:spacing w:line="276" w:lineRule="auto"/>
        <w:jc w:val="both"/>
      </w:pPr>
      <w:r>
        <w:rPr>
          <w:rFonts w:ascii="Verdana" w:eastAsia="Verdana" w:hAnsi="Verdana" w:cs="Verdana"/>
        </w:rPr>
        <w:t>h) fraude ou frustração do procedimento mediante ajuste, combinação ou qualquer outro expediente;</w:t>
      </w:r>
    </w:p>
    <w:p w14:paraId="65C81B19" w14:textId="77777777" w:rsidR="0091082B" w:rsidRDefault="005B27C9">
      <w:pPr>
        <w:pStyle w:val="LO-normal"/>
        <w:spacing w:line="276" w:lineRule="auto"/>
        <w:jc w:val="both"/>
      </w:pPr>
      <w:r>
        <w:rPr>
          <w:rFonts w:ascii="Verdana" w:eastAsia="Verdana" w:hAnsi="Verdana" w:cs="Verdana"/>
        </w:rPr>
        <w:t xml:space="preserve">i) afastamento ou tentativa de afastamento de outro licitante por meio de violência, grave ameaça, fraude ou oferecimento de vantagem de qualquer tipo; </w:t>
      </w:r>
    </w:p>
    <w:p w14:paraId="48C48D76" w14:textId="77777777" w:rsidR="0091082B" w:rsidRDefault="005B27C9">
      <w:pPr>
        <w:pStyle w:val="LO-normal"/>
        <w:spacing w:line="276" w:lineRule="auto"/>
        <w:jc w:val="both"/>
      </w:pPr>
      <w:r>
        <w:rPr>
          <w:rFonts w:ascii="Verdana" w:eastAsia="Verdana" w:hAnsi="Verdana" w:cs="Verdana"/>
        </w:rPr>
        <w:t xml:space="preserve">j) atuação de má-fé na relação contratual, comprovada em procedimento específico; </w:t>
      </w:r>
    </w:p>
    <w:p w14:paraId="3773B99D" w14:textId="77777777" w:rsidR="0091082B" w:rsidRDefault="005B27C9">
      <w:pPr>
        <w:pStyle w:val="LO-normal"/>
        <w:spacing w:line="276" w:lineRule="auto"/>
        <w:jc w:val="both"/>
      </w:pPr>
      <w:r>
        <w:rPr>
          <w:rFonts w:ascii="Verdana" w:eastAsia="Verdana" w:hAnsi="Verdana" w:cs="Verdana"/>
        </w:rPr>
        <w:t xml:space="preserve">k) recebimento de condenação judicial definitiva por praticar, por meios dolosos, fraude fiscal no recolhimento de quaisquer tributos; </w:t>
      </w:r>
    </w:p>
    <w:p w14:paraId="6DA49C64" w14:textId="77777777" w:rsidR="0091082B" w:rsidRDefault="005B27C9">
      <w:pPr>
        <w:pStyle w:val="LO-normal"/>
        <w:spacing w:line="276" w:lineRule="auto"/>
        <w:jc w:val="both"/>
      </w:pPr>
      <w:r>
        <w:rPr>
          <w:rFonts w:ascii="Verdana" w:eastAsia="Verdana" w:hAnsi="Verdana" w:cs="Verdana"/>
        </w:rPr>
        <w:t xml:space="preserve">l) demonstração de não possuir idoneidade para contratar com a Administração, em virtude de atos ilícitos praticados, em especial infrações à ordem econômica definidos na Lei Federal nº 8.158/91; </w:t>
      </w:r>
    </w:p>
    <w:p w14:paraId="5F1098CB" w14:textId="77777777" w:rsidR="0091082B" w:rsidRDefault="005B27C9">
      <w:pPr>
        <w:pStyle w:val="LO-normal"/>
        <w:spacing w:line="276" w:lineRule="auto"/>
        <w:jc w:val="both"/>
      </w:pPr>
      <w:r>
        <w:rPr>
          <w:rFonts w:ascii="Verdana" w:eastAsia="Verdana" w:hAnsi="Verdana" w:cs="Verdana"/>
        </w:rPr>
        <w:t>m) recebimento de condenação definitiva por ato de improbidade administrativa, na forma da lei.</w:t>
      </w:r>
    </w:p>
    <w:p w14:paraId="1AC29650" w14:textId="77777777" w:rsidR="0091082B" w:rsidRDefault="005B27C9">
      <w:pPr>
        <w:pStyle w:val="LO-normal"/>
        <w:spacing w:line="276" w:lineRule="auto"/>
        <w:jc w:val="both"/>
      </w:pPr>
      <w:r>
        <w:rPr>
          <w:rFonts w:ascii="Verdana" w:eastAsia="Verdana" w:hAnsi="Verdana" w:cs="Verdana"/>
        </w:rPr>
        <w:t xml:space="preserve">IV- Suspensão temporária de participação em licitação e impedimento de licitar e contratar com a DPE-PR pelo prazo de até 2 (dois) anos, nas seguintes hipóteses: </w:t>
      </w:r>
    </w:p>
    <w:p w14:paraId="360D4A7D" w14:textId="77777777" w:rsidR="0091082B" w:rsidRDefault="005B27C9">
      <w:pPr>
        <w:pStyle w:val="LO-normal"/>
        <w:spacing w:line="276" w:lineRule="auto"/>
        <w:jc w:val="both"/>
      </w:pPr>
      <w:r>
        <w:rPr>
          <w:rFonts w:ascii="Verdana" w:eastAsia="Verdana" w:hAnsi="Verdana" w:cs="Verdana"/>
        </w:rPr>
        <w:t xml:space="preserve">a) recusa injustificada, após ser considerado adjudicatário, a assinar o contrato, aceitar ou retirar o instrumento equivalente, dentro do prazo estabelecido pela Administração; </w:t>
      </w:r>
    </w:p>
    <w:p w14:paraId="36EF6591" w14:textId="77777777" w:rsidR="0091082B" w:rsidRDefault="005B27C9">
      <w:pPr>
        <w:pStyle w:val="LO-normal"/>
        <w:spacing w:line="276" w:lineRule="auto"/>
        <w:jc w:val="both"/>
      </w:pPr>
      <w:r>
        <w:rPr>
          <w:rFonts w:ascii="Verdana" w:eastAsia="Verdana" w:hAnsi="Verdana" w:cs="Verdana"/>
        </w:rPr>
        <w:lastRenderedPageBreak/>
        <w:t xml:space="preserve">b) não manutenção da proposta; </w:t>
      </w:r>
    </w:p>
    <w:p w14:paraId="19184272" w14:textId="77777777" w:rsidR="0091082B" w:rsidRDefault="005B27C9">
      <w:pPr>
        <w:pStyle w:val="LO-normal"/>
        <w:spacing w:line="276" w:lineRule="auto"/>
        <w:jc w:val="both"/>
      </w:pPr>
      <w:r>
        <w:rPr>
          <w:rFonts w:ascii="Verdana" w:eastAsia="Verdana" w:hAnsi="Verdana" w:cs="Verdana"/>
        </w:rPr>
        <w:t xml:space="preserve">c) abandono da execução contratual; </w:t>
      </w:r>
    </w:p>
    <w:p w14:paraId="52B9CFED" w14:textId="77777777" w:rsidR="0091082B" w:rsidRDefault="005B27C9">
      <w:pPr>
        <w:pStyle w:val="LO-normal"/>
        <w:spacing w:line="276" w:lineRule="auto"/>
        <w:jc w:val="both"/>
      </w:pPr>
      <w:r>
        <w:rPr>
          <w:rFonts w:ascii="Verdana" w:eastAsia="Verdana" w:hAnsi="Verdana" w:cs="Verdana"/>
        </w:rPr>
        <w:t>d) inexecução contratual.</w:t>
      </w:r>
    </w:p>
    <w:p w14:paraId="3D6A9FFF" w14:textId="77777777" w:rsidR="0091082B" w:rsidRDefault="005B27C9">
      <w:pPr>
        <w:pStyle w:val="LO-normal"/>
        <w:spacing w:line="276" w:lineRule="auto"/>
        <w:jc w:val="both"/>
      </w:pPr>
      <w:r>
        <w:rPr>
          <w:rFonts w:ascii="Verdana" w:eastAsia="Verdana" w:hAnsi="Verdana" w:cs="Verdana"/>
        </w:rPr>
        <w:t xml:space="preserve">V- Declaração de inidoneidade para licitar ou contratar com a Administração Pública, pelo prazo máximo de 05 (cinco) anos, aplicada ao licitante que: </w:t>
      </w:r>
    </w:p>
    <w:p w14:paraId="3E88DEDE" w14:textId="77777777" w:rsidR="0091082B" w:rsidRDefault="005B27C9">
      <w:pPr>
        <w:pStyle w:val="LO-normal"/>
        <w:spacing w:line="276" w:lineRule="auto"/>
        <w:jc w:val="both"/>
      </w:pPr>
      <w:r>
        <w:rPr>
          <w:rFonts w:ascii="Verdana" w:eastAsia="Verdana" w:hAnsi="Verdana" w:cs="Verdana"/>
        </w:rPr>
        <w:t xml:space="preserve">a) apresentação de declaração falsa na fase de habilitação; </w:t>
      </w:r>
    </w:p>
    <w:p w14:paraId="23DAAD56" w14:textId="77777777" w:rsidR="0091082B" w:rsidRDefault="005B27C9">
      <w:pPr>
        <w:pStyle w:val="LO-normal"/>
        <w:spacing w:line="276" w:lineRule="auto"/>
        <w:jc w:val="both"/>
      </w:pPr>
      <w:r>
        <w:rPr>
          <w:rFonts w:ascii="Verdana" w:eastAsia="Verdana" w:hAnsi="Verdana" w:cs="Verdana"/>
        </w:rPr>
        <w:t xml:space="preserve">b) apresentação de documento falso; </w:t>
      </w:r>
    </w:p>
    <w:p w14:paraId="1738890C" w14:textId="77777777" w:rsidR="0091082B" w:rsidRDefault="005B27C9">
      <w:pPr>
        <w:pStyle w:val="LO-normal"/>
        <w:spacing w:line="276" w:lineRule="auto"/>
        <w:jc w:val="both"/>
      </w:pPr>
      <w:r>
        <w:rPr>
          <w:rFonts w:ascii="Verdana" w:eastAsia="Verdana" w:hAnsi="Verdana" w:cs="Verdana"/>
        </w:rPr>
        <w:t xml:space="preserve">c) fraude ou frustração do procedimento mediante ajuste, combinação ou qualquer outro expediente; </w:t>
      </w:r>
    </w:p>
    <w:p w14:paraId="6EEE4BCD" w14:textId="77777777" w:rsidR="0091082B" w:rsidRDefault="005B27C9">
      <w:pPr>
        <w:pStyle w:val="LO-normal"/>
        <w:spacing w:line="276" w:lineRule="auto"/>
        <w:jc w:val="both"/>
      </w:pPr>
      <w:r>
        <w:rPr>
          <w:rFonts w:ascii="Verdana" w:eastAsia="Verdana" w:hAnsi="Verdana" w:cs="Verdana"/>
        </w:rPr>
        <w:t xml:space="preserve">d) afastamento ou tentativa de afastamento de outro licitante por meio de violência, grave ameaça, fraude ou oferecimento de vantagem de qualquer tipo; </w:t>
      </w:r>
    </w:p>
    <w:p w14:paraId="46DEEB63" w14:textId="77777777" w:rsidR="0091082B" w:rsidRDefault="005B27C9">
      <w:pPr>
        <w:pStyle w:val="LO-normal"/>
        <w:spacing w:line="276" w:lineRule="auto"/>
        <w:jc w:val="both"/>
      </w:pPr>
      <w:r>
        <w:rPr>
          <w:rFonts w:ascii="Verdana" w:eastAsia="Verdana" w:hAnsi="Verdana" w:cs="Verdana"/>
        </w:rPr>
        <w:t xml:space="preserve">e) atuação de má-fé na relação contratual, comprovada em procedimento específico; </w:t>
      </w:r>
    </w:p>
    <w:p w14:paraId="70F90ECD" w14:textId="77777777" w:rsidR="0091082B" w:rsidRDefault="005B27C9">
      <w:pPr>
        <w:pStyle w:val="LO-normal"/>
        <w:spacing w:line="276" w:lineRule="auto"/>
        <w:jc w:val="both"/>
      </w:pPr>
      <w:r>
        <w:rPr>
          <w:rFonts w:ascii="Verdana" w:eastAsia="Verdana" w:hAnsi="Verdana" w:cs="Verdana"/>
        </w:rPr>
        <w:t xml:space="preserve">f) recebimento de condenação judicial definitiva por praticar, por meios dolosos, fraude fiscal no recolhimento de quaisquer tributos; </w:t>
      </w:r>
    </w:p>
    <w:p w14:paraId="1DB9C683" w14:textId="77777777" w:rsidR="0091082B" w:rsidRDefault="005B27C9">
      <w:pPr>
        <w:pStyle w:val="LO-normal"/>
        <w:spacing w:line="276" w:lineRule="auto"/>
        <w:jc w:val="both"/>
      </w:pPr>
      <w:r>
        <w:rPr>
          <w:rFonts w:ascii="Verdana" w:eastAsia="Verdana" w:hAnsi="Verdana" w:cs="Verdana"/>
        </w:rPr>
        <w:t>g) demonstração de não possuir idoneidade para contratar com a Administração, em virtude de atos ilícitos praticados, em especial infrações à ordem econômica definidos na Lei Federal nº 8.158/91;</w:t>
      </w:r>
    </w:p>
    <w:p w14:paraId="7B0142C3" w14:textId="77777777" w:rsidR="0091082B" w:rsidRDefault="005B27C9">
      <w:pPr>
        <w:pStyle w:val="LO-normal"/>
        <w:spacing w:line="276" w:lineRule="auto"/>
        <w:jc w:val="both"/>
      </w:pPr>
      <w:r>
        <w:rPr>
          <w:rFonts w:ascii="Verdana" w:eastAsia="Verdana" w:hAnsi="Verdana" w:cs="Verdana"/>
        </w:rPr>
        <w:t xml:space="preserve">h) recebimento de condenação definitiva por ato de improbidade administrativa, na forma da lei. </w:t>
      </w:r>
    </w:p>
    <w:p w14:paraId="7A6B355D" w14:textId="77777777" w:rsidR="0091082B" w:rsidRDefault="005B27C9">
      <w:pPr>
        <w:pStyle w:val="LO-normal"/>
        <w:spacing w:line="276" w:lineRule="auto"/>
        <w:jc w:val="both"/>
        <w:rPr>
          <w:rFonts w:ascii="Verdana" w:eastAsia="Verdana" w:hAnsi="Verdana" w:cs="Verdana"/>
        </w:rPr>
      </w:pPr>
      <w:r>
        <w:rPr>
          <w:rFonts w:ascii="Verdana" w:eastAsia="Verdana" w:hAnsi="Verdana" w:cs="Verdana"/>
        </w:rPr>
        <w:t>8.2. As sanções previstas acima poderão ser aplicadas cumulativamente.</w:t>
      </w:r>
    </w:p>
    <w:p w14:paraId="7DEB1ACE" w14:textId="77777777" w:rsidR="0091082B" w:rsidRDefault="0091082B">
      <w:pPr>
        <w:pStyle w:val="LO-normal"/>
        <w:jc w:val="both"/>
        <w:rPr>
          <w:rFonts w:ascii="Verdana" w:eastAsia="Verdana" w:hAnsi="Verdana" w:cs="Verdana"/>
          <w:highlight w:val="green"/>
        </w:rPr>
      </w:pPr>
    </w:p>
    <w:p w14:paraId="3F7051F0" w14:textId="77777777" w:rsidR="0091082B" w:rsidRDefault="005B27C9">
      <w:pPr>
        <w:pStyle w:val="LO-normal"/>
        <w:spacing w:line="276" w:lineRule="auto"/>
        <w:jc w:val="both"/>
      </w:pPr>
      <w:r>
        <w:rPr>
          <w:rFonts w:ascii="Verdana" w:eastAsia="Verdana" w:hAnsi="Verdana" w:cs="Verdana"/>
          <w:b/>
        </w:rPr>
        <w:t>9. LEGISLAÇÃO APLICÁVEL</w:t>
      </w:r>
    </w:p>
    <w:p w14:paraId="53043CD4" w14:textId="77777777" w:rsidR="0091082B" w:rsidRDefault="005B27C9">
      <w:pPr>
        <w:pStyle w:val="LO-normal"/>
        <w:spacing w:line="276" w:lineRule="auto"/>
        <w:jc w:val="both"/>
      </w:pPr>
      <w:r>
        <w:rPr>
          <w:rFonts w:ascii="Verdana" w:eastAsia="Verdana" w:hAnsi="Verdana" w:cs="Verdana"/>
        </w:rPr>
        <w:t>9.1. Aplicam-se à presente avença as disposições contidas na Lei Federal nº 10.520/02, na Lei Complementar Federal nº 123/06, na Lei Estadual nº 15.608/07 e legislação complementar, aplicáveis subsidiariamente, no que couber, a Lei Federal nº 8.666/1993, a Lei Federal nº 8.078/90 e o Decreto Estadual nº 7.303/2021.</w:t>
      </w:r>
    </w:p>
    <w:p w14:paraId="649E6648" w14:textId="77777777" w:rsidR="0091082B" w:rsidRDefault="005B27C9">
      <w:pPr>
        <w:pStyle w:val="LO-normal"/>
        <w:spacing w:line="276" w:lineRule="auto"/>
        <w:jc w:val="both"/>
      </w:pPr>
      <w:r>
        <w:rPr>
          <w:rFonts w:ascii="Verdana" w:eastAsia="Verdana" w:hAnsi="Verdana" w:cs="Verdana"/>
        </w:rPr>
        <w:t>9.2.  Os diplomas legais acima indicados aplicam-se especialmente quanto aos casos omissos.</w:t>
      </w:r>
    </w:p>
    <w:p w14:paraId="2BC6CD1F" w14:textId="77777777" w:rsidR="0091082B" w:rsidRDefault="0091082B">
      <w:pPr>
        <w:pStyle w:val="LO-normal"/>
        <w:jc w:val="both"/>
        <w:rPr>
          <w:rFonts w:ascii="Verdana" w:eastAsia="Verdana" w:hAnsi="Verdana" w:cs="Verdana"/>
          <w:highlight w:val="green"/>
        </w:rPr>
      </w:pPr>
    </w:p>
    <w:p w14:paraId="04B7E67F" w14:textId="77777777" w:rsidR="0091082B" w:rsidRDefault="005B27C9">
      <w:pPr>
        <w:pStyle w:val="LO-normal"/>
        <w:spacing w:line="276" w:lineRule="auto"/>
        <w:jc w:val="both"/>
      </w:pPr>
      <w:r>
        <w:rPr>
          <w:rFonts w:ascii="Verdana" w:eastAsia="Verdana" w:hAnsi="Verdana" w:cs="Verdana"/>
          <w:b/>
        </w:rPr>
        <w:t>10. DISPOSIÇÕES GERAIS</w:t>
      </w:r>
    </w:p>
    <w:p w14:paraId="1E124D83" w14:textId="77777777" w:rsidR="0091082B" w:rsidRDefault="005B27C9">
      <w:pPr>
        <w:pStyle w:val="LO-normal"/>
        <w:spacing w:line="276" w:lineRule="auto"/>
        <w:jc w:val="both"/>
      </w:pPr>
      <w:r>
        <w:rPr>
          <w:rFonts w:ascii="Verdana" w:eastAsia="Verdana" w:hAnsi="Verdana" w:cs="Verdana"/>
        </w:rPr>
        <w:t>10.1.</w:t>
      </w:r>
      <w:r>
        <w:rPr>
          <w:rFonts w:ascii="Verdana" w:eastAsia="Verdana" w:hAnsi="Verdana" w:cs="Verdana"/>
        </w:rPr>
        <w:tab/>
        <w:t>O beneficiário do presente registro de preços assume o compromisso de fornecer os produtos objeto desta Ata, até as quantidades máximas referidas/estimadas, pelo preço registrado, durante o prazo de validade da Ata, em conformidade com o edital de licitação em epígrafe, do Pregão Eletrônico para Registro de Preços.</w:t>
      </w:r>
    </w:p>
    <w:p w14:paraId="3F3456FC" w14:textId="77777777" w:rsidR="0091082B" w:rsidRDefault="005B27C9">
      <w:pPr>
        <w:pStyle w:val="LO-normal"/>
        <w:spacing w:line="276" w:lineRule="auto"/>
        <w:jc w:val="both"/>
      </w:pPr>
      <w:r>
        <w:rPr>
          <w:rFonts w:ascii="Verdana" w:eastAsia="Verdana" w:hAnsi="Verdana" w:cs="Verdana"/>
        </w:rPr>
        <w:t>10.2.</w:t>
      </w:r>
      <w:r>
        <w:rPr>
          <w:rFonts w:ascii="Verdana" w:eastAsia="Verdana" w:hAnsi="Verdana" w:cs="Verdana"/>
        </w:rPr>
        <w:tab/>
        <w:t>Para dirimir questões oriundas do presente contrato fica eleito o Foro Central da Comarca da Região Metropolitana de Curitiba</w:t>
      </w:r>
    </w:p>
    <w:p w14:paraId="55F9C475" w14:textId="77777777" w:rsidR="0091082B" w:rsidRDefault="0091082B">
      <w:pPr>
        <w:pStyle w:val="LO-normal"/>
        <w:jc w:val="both"/>
        <w:rPr>
          <w:rFonts w:ascii="Verdana" w:eastAsia="Verdana" w:hAnsi="Verdana" w:cs="Verdana"/>
          <w:highlight w:val="green"/>
        </w:rPr>
      </w:pPr>
    </w:p>
    <w:p w14:paraId="69F29E35" w14:textId="77777777" w:rsidR="0091082B" w:rsidRDefault="005B27C9">
      <w:pPr>
        <w:pStyle w:val="LO-normal"/>
        <w:spacing w:line="276" w:lineRule="auto"/>
        <w:jc w:val="both"/>
      </w:pPr>
      <w:r>
        <w:rPr>
          <w:rFonts w:ascii="Verdana" w:eastAsia="Verdana" w:hAnsi="Verdana" w:cs="Verdana"/>
        </w:rPr>
        <w:t>E, por estarem, assim, justas e contratadas, assinam a presente em 03 (três) vias de igual teor e forma, para que se produzam os necessários efeitos legais.</w:t>
      </w:r>
    </w:p>
    <w:p w14:paraId="1BAC5210" w14:textId="77777777" w:rsidR="0091082B" w:rsidRDefault="0091082B">
      <w:pPr>
        <w:pStyle w:val="LO-normal"/>
        <w:jc w:val="both"/>
        <w:rPr>
          <w:rFonts w:ascii="Verdana" w:eastAsia="Verdana" w:hAnsi="Verdana" w:cs="Verdana"/>
          <w:highlight w:val="green"/>
        </w:rPr>
      </w:pPr>
    </w:p>
    <w:p w14:paraId="3CD4FE7D" w14:textId="77777777" w:rsidR="0091082B" w:rsidRDefault="005B27C9">
      <w:pPr>
        <w:pStyle w:val="LO-normal"/>
        <w:spacing w:line="276" w:lineRule="auto"/>
        <w:jc w:val="both"/>
      </w:pPr>
      <w:r>
        <w:rPr>
          <w:rFonts w:ascii="Verdana" w:eastAsia="Verdana" w:hAnsi="Verdana" w:cs="Verdana"/>
        </w:rPr>
        <w:t xml:space="preserve">Curitiba, </w:t>
      </w:r>
      <w:proofErr w:type="gramStart"/>
      <w:r>
        <w:rPr>
          <w:rFonts w:ascii="Verdana" w:eastAsia="Verdana" w:hAnsi="Verdana" w:cs="Verdana"/>
        </w:rPr>
        <w:t>.....</w:t>
      </w:r>
      <w:proofErr w:type="gramEnd"/>
      <w:r>
        <w:rPr>
          <w:rFonts w:ascii="Verdana" w:eastAsia="Verdana" w:hAnsi="Verdana" w:cs="Verdana"/>
        </w:rPr>
        <w:t xml:space="preserve"> de ............. de 2022.</w:t>
      </w:r>
    </w:p>
    <w:p w14:paraId="5233D09C" w14:textId="77777777" w:rsidR="0091082B" w:rsidRDefault="0091082B">
      <w:pPr>
        <w:pStyle w:val="LO-normal"/>
        <w:jc w:val="both"/>
        <w:rPr>
          <w:rFonts w:ascii="Verdana" w:eastAsia="Verdana" w:hAnsi="Verdana" w:cs="Verdana"/>
        </w:rPr>
      </w:pPr>
    </w:p>
    <w:p w14:paraId="28D6CA4A" w14:textId="77777777" w:rsidR="0091082B" w:rsidRDefault="0091082B">
      <w:pPr>
        <w:pStyle w:val="LO-normal"/>
        <w:jc w:val="both"/>
        <w:rPr>
          <w:rFonts w:ascii="Verdana" w:eastAsia="Verdana" w:hAnsi="Verdana" w:cs="Verdana"/>
        </w:rPr>
      </w:pPr>
    </w:p>
    <w:p w14:paraId="531B35A6" w14:textId="77777777" w:rsidR="0091082B" w:rsidRDefault="0091082B">
      <w:pPr>
        <w:pStyle w:val="LO-normal"/>
        <w:jc w:val="both"/>
        <w:rPr>
          <w:rFonts w:ascii="Verdana" w:eastAsia="Verdana" w:hAnsi="Verdana" w:cs="Verdana"/>
        </w:rPr>
      </w:pPr>
    </w:p>
    <w:p w14:paraId="55E6070E" w14:textId="77777777" w:rsidR="0091082B" w:rsidRDefault="005B27C9">
      <w:pPr>
        <w:pStyle w:val="LO-normal"/>
        <w:jc w:val="both"/>
      </w:pPr>
      <w:r>
        <w:rPr>
          <w:rFonts w:ascii="Verdana" w:eastAsia="Verdana" w:hAnsi="Verdana" w:cs="Verdana"/>
        </w:rPr>
        <w:t>_________________________________________________</w:t>
      </w:r>
    </w:p>
    <w:p w14:paraId="74A9978C" w14:textId="77777777" w:rsidR="0091082B" w:rsidRDefault="005B27C9">
      <w:pPr>
        <w:pStyle w:val="LO-normal"/>
        <w:spacing w:line="276" w:lineRule="auto"/>
        <w:jc w:val="both"/>
      </w:pPr>
      <w:r>
        <w:rPr>
          <w:rFonts w:ascii="Verdana" w:eastAsia="Verdana" w:hAnsi="Verdana" w:cs="Verdana"/>
        </w:rPr>
        <w:t>Defensor Público-Geral</w:t>
      </w:r>
    </w:p>
    <w:p w14:paraId="2927D28B" w14:textId="77777777" w:rsidR="0091082B" w:rsidRDefault="0091082B">
      <w:pPr>
        <w:pStyle w:val="LO-normal"/>
        <w:jc w:val="both"/>
        <w:rPr>
          <w:rFonts w:ascii="Verdana" w:eastAsia="Verdana" w:hAnsi="Verdana" w:cs="Verdana"/>
        </w:rPr>
      </w:pPr>
    </w:p>
    <w:p w14:paraId="77C4DB8F" w14:textId="77777777" w:rsidR="0091082B" w:rsidRDefault="0091082B">
      <w:pPr>
        <w:pStyle w:val="LO-normal"/>
        <w:jc w:val="both"/>
        <w:rPr>
          <w:rFonts w:ascii="Verdana" w:eastAsia="Verdana" w:hAnsi="Verdana" w:cs="Verdana"/>
        </w:rPr>
      </w:pPr>
    </w:p>
    <w:p w14:paraId="5627FE93" w14:textId="77777777" w:rsidR="0091082B" w:rsidRDefault="005B27C9">
      <w:pPr>
        <w:pStyle w:val="LO-normal"/>
        <w:jc w:val="both"/>
      </w:pPr>
      <w:r>
        <w:rPr>
          <w:rFonts w:ascii="Verdana" w:eastAsia="Verdana" w:hAnsi="Verdana" w:cs="Verdana"/>
        </w:rPr>
        <w:t>___________________________________________________</w:t>
      </w:r>
    </w:p>
    <w:p w14:paraId="575E3088" w14:textId="77777777" w:rsidR="0091082B" w:rsidRDefault="005B27C9">
      <w:pPr>
        <w:pStyle w:val="LO-normal"/>
        <w:spacing w:line="276" w:lineRule="auto"/>
        <w:jc w:val="both"/>
      </w:pPr>
      <w:r>
        <w:rPr>
          <w:rFonts w:ascii="Verdana" w:eastAsia="Verdana" w:hAnsi="Verdana" w:cs="Verdana"/>
        </w:rPr>
        <w:t>Nome da empresa</w:t>
      </w:r>
    </w:p>
    <w:p w14:paraId="5378B728" w14:textId="77777777" w:rsidR="0091082B" w:rsidRDefault="005B27C9">
      <w:pPr>
        <w:pStyle w:val="LO-normal"/>
        <w:spacing w:line="276" w:lineRule="auto"/>
        <w:jc w:val="both"/>
      </w:pPr>
      <w:r>
        <w:rPr>
          <w:rFonts w:ascii="Verdana" w:eastAsia="Verdana" w:hAnsi="Verdana" w:cs="Verdana"/>
        </w:rPr>
        <w:lastRenderedPageBreak/>
        <w:t>Nome do Representante Legal</w:t>
      </w:r>
    </w:p>
    <w:p w14:paraId="59176CFF" w14:textId="77777777" w:rsidR="0091082B" w:rsidRDefault="0091082B">
      <w:pPr>
        <w:pStyle w:val="LO-normal"/>
        <w:spacing w:line="276" w:lineRule="auto"/>
        <w:jc w:val="both"/>
        <w:rPr>
          <w:rFonts w:ascii="Verdana" w:eastAsia="Verdana" w:hAnsi="Verdana" w:cs="Verdana"/>
        </w:rPr>
      </w:pPr>
    </w:p>
    <w:p w14:paraId="72BD48F4" w14:textId="77777777" w:rsidR="0091082B" w:rsidRDefault="0091082B">
      <w:pPr>
        <w:pStyle w:val="LO-normal"/>
        <w:spacing w:line="276" w:lineRule="auto"/>
        <w:jc w:val="both"/>
        <w:rPr>
          <w:rFonts w:ascii="Verdana" w:eastAsia="Verdana" w:hAnsi="Verdana" w:cs="Verdana"/>
        </w:rPr>
      </w:pPr>
    </w:p>
    <w:p w14:paraId="62A49C12" w14:textId="77777777" w:rsidR="0091082B" w:rsidRDefault="005B27C9">
      <w:pPr>
        <w:pStyle w:val="LO-normal"/>
        <w:spacing w:line="276" w:lineRule="auto"/>
        <w:jc w:val="both"/>
      </w:pPr>
      <w:r>
        <w:rPr>
          <w:rFonts w:ascii="Verdana" w:eastAsia="Verdana" w:hAnsi="Verdana" w:cs="Verdana"/>
        </w:rPr>
        <w:t>TESTEMUNHAS</w:t>
      </w:r>
    </w:p>
    <w:p w14:paraId="600439E0" w14:textId="77777777" w:rsidR="0091082B" w:rsidRDefault="005B27C9">
      <w:pPr>
        <w:pStyle w:val="LO-normal"/>
        <w:spacing w:line="276" w:lineRule="auto"/>
        <w:jc w:val="both"/>
      </w:pPr>
      <w:r>
        <w:rPr>
          <w:rFonts w:ascii="Verdana" w:eastAsia="Verdana" w:hAnsi="Verdana" w:cs="Verdana"/>
        </w:rPr>
        <w:t>Nome:                                                                               Nome:</w:t>
      </w:r>
    </w:p>
    <w:p w14:paraId="1D2D3053" w14:textId="77777777" w:rsidR="0091082B" w:rsidRDefault="005B27C9">
      <w:pPr>
        <w:pStyle w:val="LO-normal"/>
        <w:spacing w:line="276" w:lineRule="auto"/>
        <w:jc w:val="both"/>
      </w:pPr>
      <w:r>
        <w:rPr>
          <w:rFonts w:ascii="Verdana" w:eastAsia="Verdana" w:hAnsi="Verdana" w:cs="Verdana"/>
        </w:rPr>
        <w:t>CPF:                                                                                  CPF:</w:t>
      </w:r>
    </w:p>
    <w:sectPr w:rsidR="0091082B">
      <w:headerReference w:type="even" r:id="rId8"/>
      <w:headerReference w:type="default" r:id="rId9"/>
      <w:footerReference w:type="even" r:id="rId10"/>
      <w:footerReference w:type="default" r:id="rId11"/>
      <w:headerReference w:type="first" r:id="rId12"/>
      <w:footerReference w:type="first" r:id="rId13"/>
      <w:pgSz w:w="11906" w:h="16838"/>
      <w:pgMar w:top="1535" w:right="1134" w:bottom="1134" w:left="1531" w:header="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5CCF" w14:textId="77777777" w:rsidR="0090752F" w:rsidRDefault="005B27C9">
      <w:r>
        <w:separator/>
      </w:r>
    </w:p>
  </w:endnote>
  <w:endnote w:type="continuationSeparator" w:id="0">
    <w:p w14:paraId="2041E542" w14:textId="77777777" w:rsidR="0090752F" w:rsidRDefault="005B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8CBB" w14:textId="77777777" w:rsidR="007346A7" w:rsidRDefault="007346A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FA9D" w14:textId="77777777" w:rsidR="0091082B" w:rsidRDefault="0091082B">
    <w:pPr>
      <w:pStyle w:val="LO-normal"/>
      <w:tabs>
        <w:tab w:val="center" w:pos="4419"/>
        <w:tab w:val="right" w:pos="8838"/>
      </w:tabs>
    </w:pPr>
  </w:p>
  <w:p w14:paraId="7D754348" w14:textId="77777777" w:rsidR="0091082B" w:rsidRDefault="0091082B">
    <w:pPr>
      <w:pStyle w:val="LO-normal"/>
      <w:tabs>
        <w:tab w:val="center" w:pos="4419"/>
        <w:tab w:val="right" w:pos="8838"/>
      </w:tabs>
      <w:rPr>
        <w:rFonts w:eastAsia="Times New Roman" w:cs="Times New Roman"/>
        <w:color w:val="000000"/>
        <w:sz w:val="2"/>
        <w:szCs w:val="2"/>
      </w:rPr>
    </w:pPr>
  </w:p>
  <w:p w14:paraId="16A310E1" w14:textId="77777777" w:rsidR="0091082B" w:rsidRDefault="0091082B">
    <w:pPr>
      <w:pStyle w:val="LO-normal"/>
      <w:tabs>
        <w:tab w:val="center" w:pos="4419"/>
        <w:tab w:val="right" w:pos="8838"/>
      </w:tabs>
      <w:rPr>
        <w:rFonts w:eastAsia="Times New Roman" w:cs="Times New Roman"/>
        <w:color w:val="000000"/>
      </w:rPr>
    </w:pPr>
  </w:p>
  <w:p w14:paraId="08CB34A0" w14:textId="77777777" w:rsidR="0091082B" w:rsidRDefault="0091082B">
    <w:pPr>
      <w:pStyle w:val="LO-normal"/>
      <w:tabs>
        <w:tab w:val="center" w:pos="4419"/>
        <w:tab w:val="right" w:pos="8838"/>
      </w:tabs>
      <w:rPr>
        <w:rFonts w:eastAsia="Times New Roman" w:cs="Times New Roman"/>
        <w:color w:val="000000"/>
      </w:rPr>
    </w:pPr>
  </w:p>
  <w:p w14:paraId="76AE8A08" w14:textId="77777777" w:rsidR="0091082B" w:rsidRDefault="0091082B">
    <w:pPr>
      <w:pStyle w:val="LO-normal"/>
      <w:tabs>
        <w:tab w:val="center" w:pos="4419"/>
        <w:tab w:val="right" w:pos="8838"/>
      </w:tabs>
      <w:rPr>
        <w:rFonts w:eastAsia="Times New Roman" w:cs="Times New Roman"/>
        <w:color w:val="000000"/>
      </w:rPr>
    </w:pPr>
  </w:p>
  <w:p w14:paraId="20F23FAE" w14:textId="77777777" w:rsidR="0091082B" w:rsidRDefault="0091082B">
    <w:pPr>
      <w:pStyle w:val="LO-normal"/>
      <w:tabs>
        <w:tab w:val="center" w:pos="4419"/>
        <w:tab w:val="right" w:pos="8838"/>
      </w:tabs>
      <w:rPr>
        <w:rFonts w:eastAsia="Times New Roman" w:cs="Times New Roman"/>
        <w:color w:val="000000"/>
      </w:rPr>
    </w:pPr>
  </w:p>
  <w:p w14:paraId="0881C9E9" w14:textId="77777777" w:rsidR="0091082B" w:rsidRDefault="005B27C9">
    <w:pPr>
      <w:pStyle w:val="LO-normal"/>
      <w:tabs>
        <w:tab w:val="center" w:pos="4419"/>
        <w:tab w:val="right" w:pos="8838"/>
      </w:tabs>
      <w:rPr>
        <w:rFonts w:eastAsia="Times New Roman" w:cs="Times New Roman"/>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5750" w14:textId="77777777" w:rsidR="007346A7" w:rsidRDefault="007346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B3D8" w14:textId="77777777" w:rsidR="0090752F" w:rsidRDefault="005B27C9">
      <w:r>
        <w:separator/>
      </w:r>
    </w:p>
  </w:footnote>
  <w:footnote w:type="continuationSeparator" w:id="0">
    <w:p w14:paraId="0FA63046" w14:textId="77777777" w:rsidR="0090752F" w:rsidRDefault="005B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DEC" w14:textId="77777777" w:rsidR="007346A7" w:rsidRDefault="007346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4E17" w14:textId="77777777" w:rsidR="0091082B" w:rsidRDefault="005B27C9">
    <w:pPr>
      <w:pStyle w:val="LO-normal"/>
      <w:tabs>
        <w:tab w:val="center" w:pos="4419"/>
        <w:tab w:val="right" w:pos="8838"/>
      </w:tabs>
      <w:jc w:val="right"/>
    </w:pPr>
    <w:r>
      <w:rPr>
        <w:color w:val="000000"/>
      </w:rPr>
      <w:t xml:space="preserve">Página </w:t>
    </w:r>
    <w:r>
      <w:fldChar w:fldCharType="begin"/>
    </w:r>
    <w:r>
      <w:instrText>PAGE</w:instrText>
    </w:r>
    <w:r>
      <w:fldChar w:fldCharType="separate"/>
    </w:r>
    <w:r w:rsidR="00B83B81">
      <w:rPr>
        <w:noProof/>
      </w:rPr>
      <w:t>1</w:t>
    </w:r>
    <w:r>
      <w:fldChar w:fldCharType="end"/>
    </w:r>
    <w:r>
      <w:rPr>
        <w:color w:val="000000"/>
      </w:rPr>
      <w:t xml:space="preserve"> de </w:t>
    </w:r>
    <w:r>
      <w:fldChar w:fldCharType="begin"/>
    </w:r>
    <w:r>
      <w:instrText>NUMPAGES</w:instrText>
    </w:r>
    <w:r>
      <w:fldChar w:fldCharType="separate"/>
    </w:r>
    <w:r w:rsidR="00B83B81">
      <w:rPr>
        <w:noProof/>
      </w:rPr>
      <w:t>2</w:t>
    </w:r>
    <w:r>
      <w:fldChar w:fldCharType="end"/>
    </w:r>
  </w:p>
  <w:p w14:paraId="551A6E6B" w14:textId="77777777" w:rsidR="0091082B" w:rsidRDefault="005B27C9">
    <w:pPr>
      <w:pStyle w:val="LO-normal"/>
      <w:tabs>
        <w:tab w:val="center" w:pos="4419"/>
        <w:tab w:val="right" w:pos="8838"/>
      </w:tabs>
      <w:jc w:val="center"/>
    </w:pPr>
    <w:r>
      <w:rPr>
        <w:noProof/>
      </w:rPr>
      <w:drawing>
        <wp:inline distT="0" distB="0" distL="0" distR="0" wp14:anchorId="7385C34D" wp14:editId="6DA247ED">
          <wp:extent cx="1819275" cy="7537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9275" cy="753745"/>
                  </a:xfrm>
                  <a:prstGeom prst="rect">
                    <a:avLst/>
                  </a:prstGeom>
                  <a:ln/>
                </pic:spPr>
              </pic:pic>
            </a:graphicData>
          </a:graphic>
        </wp:inline>
      </w:drawing>
    </w:r>
  </w:p>
  <w:p w14:paraId="720AE333" w14:textId="77777777" w:rsidR="0091082B" w:rsidRDefault="0091082B">
    <w:pPr>
      <w:pStyle w:val="LO-normal"/>
      <w:tabs>
        <w:tab w:val="center" w:pos="4419"/>
        <w:tab w:val="right" w:pos="8838"/>
      </w:tabs>
      <w:jc w:val="center"/>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17A7" w14:textId="77777777" w:rsidR="007346A7" w:rsidRDefault="007346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34E6B"/>
    <w:multiLevelType w:val="multilevel"/>
    <w:tmpl w:val="5B2C24C6"/>
    <w:lvl w:ilvl="0">
      <w:start w:val="1"/>
      <w:numFmt w:val="decimal"/>
      <w:lvlText w:val="%1."/>
      <w:lvlJc w:val="left"/>
      <w:pPr>
        <w:ind w:left="720" w:hanging="360"/>
      </w:pPr>
      <w:rPr>
        <w:b/>
      </w:rPr>
    </w:lvl>
    <w:lvl w:ilvl="1">
      <w:start w:val="1"/>
      <w:numFmt w:val="decimal"/>
      <w:lvlText w:val="%1.%2."/>
      <w:lvlJc w:val="left"/>
      <w:pPr>
        <w:ind w:left="720" w:hanging="360"/>
      </w:pPr>
      <w:rPr>
        <w:rFonts w:ascii="Arial" w:eastAsia="Arial" w:hAnsi="Arial" w:cs="Arial"/>
        <w:b w:val="0"/>
      </w:rPr>
    </w:lvl>
    <w:lvl w:ilvl="2">
      <w:start w:val="1"/>
      <w:numFmt w:val="decimal"/>
      <w:lvlText w:val="%1.%2.%3."/>
      <w:lvlJc w:val="left"/>
      <w:pPr>
        <w:ind w:left="1080" w:hanging="720"/>
      </w:pPr>
      <w:rPr>
        <w:rFonts w:ascii="Arial" w:eastAsia="Arial" w:hAnsi="Arial" w:cs="Arial"/>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3266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D1EC9"/>
    <w:rsid w:val="001009E0"/>
    <w:rsid w:val="001D69C9"/>
    <w:rsid w:val="002C07FF"/>
    <w:rsid w:val="00391F6A"/>
    <w:rsid w:val="004540EF"/>
    <w:rsid w:val="00517AF5"/>
    <w:rsid w:val="00520A98"/>
    <w:rsid w:val="005422D8"/>
    <w:rsid w:val="0056759E"/>
    <w:rsid w:val="005B27C9"/>
    <w:rsid w:val="00734150"/>
    <w:rsid w:val="007346A7"/>
    <w:rsid w:val="008A5387"/>
    <w:rsid w:val="008C56F6"/>
    <w:rsid w:val="0090752F"/>
    <w:rsid w:val="0091082B"/>
    <w:rsid w:val="009B2BED"/>
    <w:rsid w:val="00B4566B"/>
    <w:rsid w:val="00B83B81"/>
    <w:rsid w:val="00C4540B"/>
    <w:rsid w:val="00D45F0B"/>
    <w:rsid w:val="00EF7BD2"/>
    <w:rsid w:val="00F053A6"/>
    <w:rsid w:val="00F97FA3"/>
    <w:rsid w:val="00FE5F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8054C"/>
  <w15:docId w15:val="{07DB6AFB-E978-40E4-9636-5CD30A7D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84"/>
    <w:pPr>
      <w:suppressAutoHyphens/>
    </w:pPr>
    <w:rPr>
      <w:lang w:eastAsia="ar-SA" w:bidi="hi-IN"/>
    </w:rPr>
  </w:style>
  <w:style w:type="paragraph" w:styleId="Ttulo1">
    <w:name w:val="heading 1"/>
    <w:basedOn w:val="LO-normal"/>
    <w:next w:val="LO-normal"/>
    <w:link w:val="Ttulo1Char"/>
    <w:uiPriority w:val="9"/>
    <w:qFormat/>
    <w:rsid w:val="003D52F6"/>
    <w:pPr>
      <w:spacing w:beforeAutospacing="1" w:afterAutospacing="1"/>
      <w:outlineLvl w:val="0"/>
    </w:pPr>
    <w:rPr>
      <w:b/>
      <w:bCs/>
      <w:kern w:val="2"/>
      <w:sz w:val="48"/>
      <w:szCs w:val="48"/>
      <w:lang w:eastAsia="pt-BR"/>
    </w:rPr>
  </w:style>
  <w:style w:type="paragraph" w:styleId="Ttulo2">
    <w:name w:val="heading 2"/>
    <w:basedOn w:val="LO-normal"/>
    <w:next w:val="LO-normal"/>
    <w:link w:val="Ttulo2Char"/>
    <w:uiPriority w:val="9"/>
    <w:semiHidden/>
    <w:unhideWhenUsed/>
    <w:qFormat/>
    <w:rsid w:val="003D52F6"/>
    <w:pPr>
      <w:spacing w:beforeAutospacing="1" w:afterAutospacing="1"/>
      <w:outlineLvl w:val="1"/>
    </w:pPr>
    <w:rPr>
      <w:b/>
      <w:bCs/>
      <w:sz w:val="36"/>
      <w:szCs w:val="36"/>
      <w:lang w:eastAsia="pt-BR"/>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qFormat/>
    <w:rsid w:val="003D52F6"/>
    <w:rPr>
      <w:rFonts w:ascii="Times New Roman" w:eastAsia="Times New Roman" w:hAnsi="Times New Roman" w:cs="Times New Roman"/>
      <w:b/>
      <w:bCs/>
      <w:kern w:val="2"/>
      <w:sz w:val="48"/>
      <w:szCs w:val="48"/>
      <w:lang w:eastAsia="pt-BR"/>
    </w:rPr>
  </w:style>
  <w:style w:type="character" w:customStyle="1" w:styleId="Ttulo2Char">
    <w:name w:val="Título 2 Char"/>
    <w:basedOn w:val="Fontepargpadro"/>
    <w:link w:val="Ttulo2"/>
    <w:uiPriority w:val="9"/>
    <w:qFormat/>
    <w:rsid w:val="003D52F6"/>
    <w:rPr>
      <w:rFonts w:ascii="Times New Roman" w:eastAsia="Times New Roman" w:hAnsi="Times New Roman" w:cs="Times New Roman"/>
      <w:b/>
      <w:bCs/>
      <w:sz w:val="36"/>
      <w:szCs w:val="36"/>
      <w:lang w:eastAsia="pt-BR"/>
    </w:rPr>
  </w:style>
  <w:style w:type="character" w:customStyle="1" w:styleId="CabealhoChar">
    <w:name w:val="Cabeçalho Char"/>
    <w:basedOn w:val="Fontepargpadro"/>
    <w:link w:val="Cabealho"/>
    <w:uiPriority w:val="99"/>
    <w:qFormat/>
    <w:rsid w:val="00E458B9"/>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qFormat/>
    <w:rsid w:val="00E458B9"/>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qFormat/>
    <w:rsid w:val="00E458B9"/>
    <w:rPr>
      <w:rFonts w:ascii="Times New Roman" w:eastAsia="Times New Roman" w:hAnsi="Times New Roman" w:cs="Times New Roman"/>
      <w:sz w:val="20"/>
      <w:szCs w:val="20"/>
      <w:lang w:eastAsia="ar-SA"/>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E458B9"/>
    <w:rPr>
      <w:vertAlign w:val="superscript"/>
    </w:rPr>
  </w:style>
  <w:style w:type="character" w:styleId="Forte">
    <w:name w:val="Strong"/>
    <w:basedOn w:val="Fontepargpadro"/>
    <w:uiPriority w:val="22"/>
    <w:qFormat/>
    <w:rsid w:val="00E458B9"/>
    <w:rPr>
      <w:b/>
      <w:bCs/>
    </w:rPr>
  </w:style>
  <w:style w:type="character" w:customStyle="1" w:styleId="TextodenotadefimChar">
    <w:name w:val="Texto de nota de fim Char"/>
    <w:basedOn w:val="Fontepargpadro"/>
    <w:link w:val="Textodenotadefim"/>
    <w:uiPriority w:val="99"/>
    <w:semiHidden/>
    <w:qFormat/>
    <w:rsid w:val="00875F0F"/>
    <w:rPr>
      <w:rFonts w:ascii="Times New Roman" w:eastAsia="Times New Roman" w:hAnsi="Times New Roman" w:cs="Times New Roman"/>
      <w:sz w:val="20"/>
      <w:szCs w:val="20"/>
      <w:lang w:eastAsia="ar-SA"/>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875F0F"/>
    <w:rPr>
      <w:vertAlign w:val="superscript"/>
    </w:rPr>
  </w:style>
  <w:style w:type="character" w:customStyle="1" w:styleId="apple-converted-space">
    <w:name w:val="apple-converted-space"/>
    <w:basedOn w:val="Fontepargpadro"/>
    <w:qFormat/>
    <w:rsid w:val="000F5415"/>
  </w:style>
  <w:style w:type="character" w:customStyle="1" w:styleId="LinkdaInternet">
    <w:name w:val="Link da Internet"/>
    <w:basedOn w:val="Fontepargpadro"/>
    <w:uiPriority w:val="99"/>
    <w:unhideWhenUsed/>
    <w:rsid w:val="008C5ACD"/>
    <w:rPr>
      <w:color w:val="0000FF" w:themeColor="hyperlink"/>
      <w:u w:val="single"/>
    </w:rPr>
  </w:style>
  <w:style w:type="character" w:customStyle="1" w:styleId="TextodebaloChar">
    <w:name w:val="Texto de balão Char"/>
    <w:basedOn w:val="Fontepargpadro"/>
    <w:link w:val="Textodebalo"/>
    <w:uiPriority w:val="99"/>
    <w:semiHidden/>
    <w:qFormat/>
    <w:rsid w:val="00F979BC"/>
    <w:rPr>
      <w:rFonts w:ascii="Tahoma" w:eastAsia="Times New Roman" w:hAnsi="Tahoma" w:cs="Tahoma"/>
      <w:sz w:val="16"/>
      <w:szCs w:val="16"/>
      <w:lang w:eastAsia="ar-SA"/>
    </w:rPr>
  </w:style>
  <w:style w:type="character" w:styleId="HiperlinkVisitado">
    <w:name w:val="FollowedHyperlink"/>
    <w:basedOn w:val="Fontepargpadro"/>
    <w:uiPriority w:val="99"/>
    <w:semiHidden/>
    <w:unhideWhenUsed/>
    <w:qFormat/>
    <w:rsid w:val="00D32C82"/>
    <w:rPr>
      <w:color w:val="800080" w:themeColor="followedHyperlink"/>
      <w:u w:val="single"/>
    </w:rPr>
  </w:style>
  <w:style w:type="character" w:styleId="Refdecomentrio">
    <w:name w:val="annotation reference"/>
    <w:basedOn w:val="Fontepargpadro"/>
    <w:uiPriority w:val="99"/>
    <w:semiHidden/>
    <w:unhideWhenUsed/>
    <w:qFormat/>
    <w:rsid w:val="00825253"/>
    <w:rPr>
      <w:sz w:val="16"/>
      <w:szCs w:val="16"/>
    </w:rPr>
  </w:style>
  <w:style w:type="character" w:customStyle="1" w:styleId="TextodecomentrioChar">
    <w:name w:val="Texto de comentário Char"/>
    <w:basedOn w:val="Fontepargpadro"/>
    <w:link w:val="Textodecomentrio"/>
    <w:uiPriority w:val="99"/>
    <w:semiHidden/>
    <w:qFormat/>
    <w:rsid w:val="00825253"/>
    <w:rPr>
      <w:rFonts w:ascii="Times New Roman" w:eastAsia="Times New Roman" w:hAnsi="Times New Roman" w:cs="Times New Roman"/>
      <w:sz w:val="20"/>
      <w:szCs w:val="20"/>
      <w:lang w:eastAsia="ar-SA"/>
    </w:rPr>
  </w:style>
  <w:style w:type="character" w:customStyle="1" w:styleId="AssuntodocomentrioChar">
    <w:name w:val="Assunto do comentário Char"/>
    <w:basedOn w:val="TextodecomentrioChar"/>
    <w:link w:val="Assuntodocomentrio"/>
    <w:uiPriority w:val="99"/>
    <w:semiHidden/>
    <w:qFormat/>
    <w:rsid w:val="00825253"/>
    <w:rPr>
      <w:rFonts w:ascii="Times New Roman" w:eastAsia="Times New Roman" w:hAnsi="Times New Roman" w:cs="Times New Roman"/>
      <w:b/>
      <w:bCs/>
      <w:sz w:val="20"/>
      <w:szCs w:val="20"/>
      <w:lang w:eastAsia="ar-SA"/>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O-normal">
    <w:name w:val="LO-normal"/>
    <w:qFormat/>
    <w:rPr>
      <w:rFonts w:eastAsia="NSimSun" w:cs="Arial"/>
      <w:lang w:eastAsia="zh-CN" w:bidi="hi-IN"/>
    </w:rPr>
  </w:style>
  <w:style w:type="paragraph" w:customStyle="1" w:styleId="CabealhoeRodap">
    <w:name w:val="Cabeçalho e Rodapé"/>
    <w:basedOn w:val="Normal"/>
    <w:qFormat/>
  </w:style>
  <w:style w:type="paragraph" w:styleId="Cabealho">
    <w:name w:val="header"/>
    <w:basedOn w:val="LO-normal"/>
    <w:link w:val="CabealhoChar"/>
    <w:uiPriority w:val="99"/>
    <w:rsid w:val="00E458B9"/>
    <w:pPr>
      <w:tabs>
        <w:tab w:val="center" w:pos="4419"/>
        <w:tab w:val="right" w:pos="8838"/>
      </w:tabs>
    </w:pPr>
  </w:style>
  <w:style w:type="paragraph" w:styleId="Rodap">
    <w:name w:val="footer"/>
    <w:basedOn w:val="LO-normal"/>
    <w:link w:val="RodapChar"/>
    <w:rsid w:val="00E458B9"/>
    <w:pPr>
      <w:tabs>
        <w:tab w:val="center" w:pos="4419"/>
        <w:tab w:val="right" w:pos="8838"/>
      </w:tabs>
    </w:pPr>
  </w:style>
  <w:style w:type="paragraph" w:styleId="PargrafodaLista">
    <w:name w:val="List Paragraph"/>
    <w:basedOn w:val="LO-normal"/>
    <w:uiPriority w:val="34"/>
    <w:qFormat/>
    <w:rsid w:val="00E458B9"/>
    <w:pPr>
      <w:ind w:left="720"/>
      <w:contextualSpacing/>
    </w:pPr>
    <w:rPr>
      <w:lang w:eastAsia="pt-BR"/>
    </w:rPr>
  </w:style>
  <w:style w:type="paragraph" w:styleId="Textodenotaderodap">
    <w:name w:val="footnote text"/>
    <w:basedOn w:val="LO-normal"/>
    <w:link w:val="TextodenotaderodapChar"/>
    <w:rsid w:val="00E458B9"/>
  </w:style>
  <w:style w:type="paragraph" w:styleId="Textodenotadefim">
    <w:name w:val="endnote text"/>
    <w:basedOn w:val="LO-normal"/>
    <w:link w:val="TextodenotadefimChar"/>
    <w:uiPriority w:val="99"/>
    <w:semiHidden/>
    <w:unhideWhenUsed/>
    <w:rsid w:val="00875F0F"/>
  </w:style>
  <w:style w:type="paragraph" w:styleId="Textodebalo">
    <w:name w:val="Balloon Text"/>
    <w:basedOn w:val="LO-normal"/>
    <w:link w:val="TextodebaloChar"/>
    <w:uiPriority w:val="99"/>
    <w:semiHidden/>
    <w:unhideWhenUsed/>
    <w:qFormat/>
    <w:rsid w:val="00F979BC"/>
    <w:rPr>
      <w:rFonts w:ascii="Tahoma" w:hAnsi="Tahoma" w:cs="Tahoma"/>
      <w:sz w:val="16"/>
      <w:szCs w:val="16"/>
    </w:rPr>
  </w:style>
  <w:style w:type="paragraph" w:styleId="Textodecomentrio">
    <w:name w:val="annotation text"/>
    <w:basedOn w:val="LO-normal"/>
    <w:link w:val="TextodecomentrioChar"/>
    <w:uiPriority w:val="99"/>
    <w:semiHidden/>
    <w:unhideWhenUsed/>
    <w:qFormat/>
    <w:rsid w:val="00825253"/>
  </w:style>
  <w:style w:type="paragraph" w:styleId="Assuntodocomentrio">
    <w:name w:val="annotation subject"/>
    <w:basedOn w:val="Textodecomentrio"/>
    <w:next w:val="Textodecomentrio"/>
    <w:link w:val="AssuntodocomentrioChar"/>
    <w:uiPriority w:val="99"/>
    <w:semiHidden/>
    <w:unhideWhenUsed/>
    <w:qFormat/>
    <w:rsid w:val="00825253"/>
    <w:rPr>
      <w:b/>
      <w:bCs/>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39"/>
    <w:rsid w:val="00E8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paragraph" w:styleId="SemEspaamento">
    <w:name w:val="No Spacing"/>
    <w:link w:val="SemEspaamentoChar"/>
    <w:uiPriority w:val="1"/>
    <w:qFormat/>
    <w:rsid w:val="002C07FF"/>
    <w:pPr>
      <w:spacing w:before="120"/>
    </w:pPr>
    <w:rPr>
      <w:rFonts w:ascii="Calibri" w:eastAsia="Calibri" w:hAnsi="Calibri" w:cs="Calibri"/>
      <w:sz w:val="22"/>
      <w:szCs w:val="22"/>
    </w:rPr>
  </w:style>
  <w:style w:type="character" w:customStyle="1" w:styleId="SemEspaamentoChar">
    <w:name w:val="Sem Espaçamento Char"/>
    <w:basedOn w:val="Fontepargpadro"/>
    <w:link w:val="SemEspaamento"/>
    <w:uiPriority w:val="1"/>
    <w:rsid w:val="002C07FF"/>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4f0sA9Wc5Ml+TKXmn2/rkdXBeQ==">AMUW2mVbH6Up1z7HcTePURDfIEk6vRlJuh32AbqUVlWCL7chDvizSRrBQW3yhJtdneVQ4fk3CIZWL6/lmpAN0iZ7JSYZgvU/tA6L98AFL3KLAAK7MrKu/EzmSD/COo1xwvfgwAMm9A/RdJ2LkTF45Xuk925uUkAKMPv4Nx1JDY0mgfcBQiOO2Gl95/LMQB2IHDgRursNE5NlFFW3YtjUTly5zOxidu+Xcg==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5236</Words>
  <Characters>28276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Adriana da Rosa</cp:lastModifiedBy>
  <cp:revision>2</cp:revision>
  <cp:lastPrinted>2022-09-21T18:33:00Z</cp:lastPrinted>
  <dcterms:created xsi:type="dcterms:W3CDTF">2022-09-22T16:06:00Z</dcterms:created>
  <dcterms:modified xsi:type="dcterms:W3CDTF">2022-09-22T16:06:00Z</dcterms:modified>
</cp:coreProperties>
</file>