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1395" w14:textId="34991440" w:rsidR="00321210" w:rsidRDefault="00321210" w:rsidP="003D5B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5BB3">
        <w:rPr>
          <w:rFonts w:ascii="Arial" w:hAnsi="Arial" w:cs="Arial"/>
          <w:b/>
          <w:bCs/>
          <w:sz w:val="24"/>
          <w:szCs w:val="24"/>
        </w:rPr>
        <w:t>AVALIAÇÃO MÉDICA PRELIMINAR:</w:t>
      </w:r>
    </w:p>
    <w:p w14:paraId="6FAA995D" w14:textId="77777777" w:rsidR="003D5BB3" w:rsidRPr="003D5BB3" w:rsidRDefault="003D5BB3" w:rsidP="003D5B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157E" w14:textId="77777777" w:rsidR="00321210" w:rsidRPr="00321210" w:rsidRDefault="00321210" w:rsidP="00321210">
      <w:pPr>
        <w:rPr>
          <w:rFonts w:ascii="Arial" w:hAnsi="Arial" w:cs="Arial"/>
          <w:sz w:val="24"/>
          <w:szCs w:val="24"/>
        </w:rPr>
      </w:pPr>
    </w:p>
    <w:p w14:paraId="473E5EDC" w14:textId="6C42FBB1" w:rsidR="00321210" w:rsidRPr="00321210" w:rsidRDefault="00321210" w:rsidP="00321210">
      <w:pPr>
        <w:rPr>
          <w:rFonts w:ascii="Arial" w:hAnsi="Arial" w:cs="Arial"/>
          <w:sz w:val="24"/>
          <w:szCs w:val="24"/>
        </w:rPr>
      </w:pPr>
      <w:r w:rsidRPr="00321210">
        <w:rPr>
          <w:rFonts w:ascii="Arial" w:hAnsi="Arial" w:cs="Arial"/>
          <w:sz w:val="24"/>
          <w:szCs w:val="24"/>
        </w:rPr>
        <w:t>Paciente: ________________________________________________________</w:t>
      </w:r>
      <w:r w:rsidR="003D5BB3">
        <w:rPr>
          <w:rFonts w:ascii="Arial" w:hAnsi="Arial" w:cs="Arial"/>
          <w:sz w:val="24"/>
          <w:szCs w:val="24"/>
        </w:rPr>
        <w:t>__</w:t>
      </w:r>
    </w:p>
    <w:p w14:paraId="026FD845" w14:textId="2F09E6A3" w:rsidR="00FA6DEC" w:rsidRDefault="00321210" w:rsidP="00463419">
      <w:pPr>
        <w:ind w:right="283"/>
        <w:rPr>
          <w:rFonts w:ascii="Arial" w:hAnsi="Arial" w:cs="Arial"/>
          <w:sz w:val="24"/>
          <w:szCs w:val="24"/>
        </w:rPr>
      </w:pPr>
      <w:r w:rsidRPr="00321210">
        <w:rPr>
          <w:rFonts w:ascii="Arial" w:hAnsi="Arial" w:cs="Arial"/>
          <w:sz w:val="24"/>
          <w:szCs w:val="24"/>
        </w:rPr>
        <w:t>Idade: ____________</w:t>
      </w:r>
      <w:r w:rsidR="003D5BB3">
        <w:rPr>
          <w:rFonts w:ascii="Arial" w:hAnsi="Arial" w:cs="Arial"/>
          <w:sz w:val="24"/>
          <w:szCs w:val="24"/>
        </w:rPr>
        <w:t>__________</w:t>
      </w:r>
      <w:r w:rsidRPr="00321210">
        <w:rPr>
          <w:rFonts w:ascii="Arial" w:hAnsi="Arial" w:cs="Arial"/>
          <w:sz w:val="24"/>
          <w:szCs w:val="24"/>
        </w:rPr>
        <w:t>___</w:t>
      </w:r>
      <w:r w:rsidR="00463419" w:rsidRPr="00321210">
        <w:rPr>
          <w:rFonts w:ascii="Arial" w:hAnsi="Arial" w:cs="Arial"/>
          <w:sz w:val="24"/>
          <w:szCs w:val="24"/>
        </w:rPr>
        <w:t>_</w:t>
      </w:r>
      <w:r w:rsidR="00463419">
        <w:rPr>
          <w:rFonts w:ascii="Arial" w:hAnsi="Arial" w:cs="Arial"/>
          <w:sz w:val="24"/>
          <w:szCs w:val="24"/>
        </w:rPr>
        <w:t xml:space="preserve"> |</w:t>
      </w:r>
      <w:r w:rsidR="003D5BB3">
        <w:rPr>
          <w:rFonts w:ascii="Arial" w:hAnsi="Arial" w:cs="Arial"/>
          <w:sz w:val="24"/>
          <w:szCs w:val="24"/>
        </w:rPr>
        <w:t xml:space="preserve"> </w:t>
      </w:r>
      <w:r w:rsidRPr="00321210">
        <w:rPr>
          <w:rFonts w:ascii="Arial" w:hAnsi="Arial" w:cs="Arial"/>
          <w:sz w:val="24"/>
          <w:szCs w:val="24"/>
        </w:rPr>
        <w:t>CID: __________________</w:t>
      </w:r>
      <w:r w:rsidR="003D5BB3">
        <w:rPr>
          <w:rFonts w:ascii="Arial" w:hAnsi="Arial" w:cs="Arial"/>
          <w:sz w:val="24"/>
          <w:szCs w:val="24"/>
        </w:rPr>
        <w:t>__________</w:t>
      </w:r>
      <w:r w:rsidR="00463419">
        <w:rPr>
          <w:rFonts w:ascii="Arial" w:hAnsi="Arial" w:cs="Arial"/>
          <w:sz w:val="24"/>
          <w:szCs w:val="24"/>
        </w:rPr>
        <w:t>_</w:t>
      </w:r>
    </w:p>
    <w:p w14:paraId="0926E7D9" w14:textId="77777777" w:rsidR="003D5BB3" w:rsidRDefault="003D5BB3" w:rsidP="00321210">
      <w:pPr>
        <w:rPr>
          <w:rFonts w:ascii="Arial" w:hAnsi="Arial" w:cs="Arial"/>
          <w:sz w:val="24"/>
          <w:szCs w:val="24"/>
        </w:rPr>
      </w:pPr>
    </w:p>
    <w:p w14:paraId="0FC18221" w14:textId="0DA9D534" w:rsidR="003D5BB3" w:rsidRDefault="003D5BB3" w:rsidP="00321210">
      <w:pPr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5687"/>
        <w:gridCol w:w="688"/>
        <w:gridCol w:w="689"/>
        <w:gridCol w:w="689"/>
        <w:gridCol w:w="689"/>
        <w:gridCol w:w="688"/>
        <w:gridCol w:w="689"/>
      </w:tblGrid>
      <w:tr w:rsidR="003D5BB3" w:rsidRPr="003D5BB3" w14:paraId="5EE58842" w14:textId="77777777" w:rsidTr="003D5BB3">
        <w:trPr>
          <w:trHeight w:val="22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8110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right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 xml:space="preserve">                                   Qualificadores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1E73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013C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4460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C7BA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14E5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655D" w14:textId="77777777" w:rsidR="003D5BB3" w:rsidRPr="003D5BB3" w:rsidRDefault="003D5BB3" w:rsidP="003D5BB3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5</w:t>
            </w:r>
          </w:p>
        </w:tc>
      </w:tr>
      <w:tr w:rsidR="003D5BB3" w:rsidRPr="003D5BB3" w14:paraId="5A8EEF2D" w14:textId="77777777" w:rsidTr="003D5BB3">
        <w:trPr>
          <w:trHeight w:val="45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4656" w14:textId="77777777" w:rsidR="003D5BB3" w:rsidRPr="003D5BB3" w:rsidRDefault="003D5BB3" w:rsidP="003D5BB3">
            <w:pPr>
              <w:tabs>
                <w:tab w:val="left" w:pos="142"/>
              </w:tabs>
              <w:spacing w:before="240" w:after="0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Quanto a comunicação:</w:t>
            </w:r>
            <w:r w:rsidRPr="003D5BB3">
              <w:rPr>
                <w:rFonts w:ascii="Arial" w:hAnsi="Arial" w:cs="Arial"/>
              </w:rPr>
              <w:t xml:space="preserve">  o paciente possui capacidade de comunicação com compreensão e elaboração de frases conexas?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1C78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0F85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38AF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6379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E0E3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4CB1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463419" w:rsidRPr="003D5BB3" w14:paraId="14726C0B" w14:textId="77777777" w:rsidTr="00463419">
        <w:trPr>
          <w:trHeight w:val="45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7A7920" w14:textId="77777777" w:rsidR="003D5BB3" w:rsidRPr="003D5BB3" w:rsidRDefault="003D5BB3" w:rsidP="003D5BB3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Quanto às funções sensoriais:</w:t>
            </w:r>
            <w:r w:rsidRPr="003D5BB3">
              <w:rPr>
                <w:rFonts w:ascii="Arial" w:hAnsi="Arial" w:cs="Arial"/>
              </w:rPr>
              <w:t xml:space="preserve"> o paciente possui funções auditivas e de visão?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D858A0E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0E153A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511941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C429B85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2550D0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E21CA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3D5BB3" w:rsidRPr="003D5BB3" w14:paraId="7230D27C" w14:textId="77777777" w:rsidTr="003D5BB3">
        <w:trPr>
          <w:trHeight w:val="677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A403" w14:textId="77777777" w:rsidR="003D5BB3" w:rsidRPr="003D5BB3" w:rsidRDefault="003D5BB3" w:rsidP="003D5BB3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Quanto às funções psicomotoras:</w:t>
            </w:r>
            <w:r w:rsidRPr="003D5BB3">
              <w:rPr>
                <w:rFonts w:ascii="Arial" w:hAnsi="Arial" w:cs="Arial"/>
              </w:rPr>
              <w:t xml:space="preserve"> o paciente possui controle e coordenação de seu corpo para realização de atividades básicas do quotidiano?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B8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7CA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764D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3B12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2E5DF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8F07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463419" w:rsidRPr="003D5BB3" w14:paraId="1C0715F8" w14:textId="77777777" w:rsidTr="00463419">
        <w:trPr>
          <w:trHeight w:val="68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07E22C" w14:textId="77777777" w:rsidR="003D5BB3" w:rsidRPr="003D5BB3" w:rsidRDefault="003D5BB3" w:rsidP="003D5BB3">
            <w:pPr>
              <w:tabs>
                <w:tab w:val="left" w:pos="142"/>
              </w:tabs>
              <w:spacing w:before="240" w:after="0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Quanto às funções intelectuais:</w:t>
            </w:r>
            <w:r w:rsidRPr="003D5BB3">
              <w:rPr>
                <w:rFonts w:ascii="Arial" w:hAnsi="Arial" w:cs="Arial"/>
              </w:rPr>
              <w:t xml:space="preserve"> o paciente possui plena capacidade cognitiva? (Verificar existência de retardo mental ou demência).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7C8708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54F79A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ABA38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8ADC1BF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EE8358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31A155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3D5BB3" w:rsidRPr="003D5BB3" w14:paraId="04FC593B" w14:textId="77777777" w:rsidTr="003D5BB3">
        <w:trPr>
          <w:trHeight w:val="1129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87A2" w14:textId="77777777" w:rsidR="003D5BB3" w:rsidRPr="003D5BB3" w:rsidRDefault="003D5BB3" w:rsidP="003D5BB3">
            <w:pPr>
              <w:tabs>
                <w:tab w:val="left" w:pos="142"/>
              </w:tabs>
              <w:spacing w:before="240" w:after="0"/>
              <w:rPr>
                <w:rFonts w:ascii="Arial" w:hAnsi="Arial" w:cs="Arial"/>
              </w:rPr>
            </w:pPr>
            <w:r w:rsidRPr="003D5BB3">
              <w:rPr>
                <w:rFonts w:ascii="Arial" w:hAnsi="Arial" w:cs="Arial"/>
                <w:b/>
              </w:rPr>
              <w:t>Quanto a permanência (Art. 84, § 3º: a curatela deverá ser "</w:t>
            </w:r>
            <w:r w:rsidRPr="003D5BB3">
              <w:rPr>
                <w:rFonts w:ascii="Arial" w:hAnsi="Arial" w:cs="Arial"/>
                <w:b/>
                <w:i/>
              </w:rPr>
              <w:t>proporcional às necessidades e às circunstâncias de cada caso, e durará o menor tempo possível</w:t>
            </w:r>
            <w:r w:rsidRPr="003D5BB3">
              <w:rPr>
                <w:rFonts w:ascii="Arial" w:hAnsi="Arial" w:cs="Arial"/>
                <w:b/>
              </w:rPr>
              <w:t xml:space="preserve">". </w:t>
            </w:r>
            <w:r w:rsidRPr="003D5BB3">
              <w:rPr>
                <w:rFonts w:ascii="Arial" w:hAnsi="Arial" w:cs="Arial"/>
              </w:rPr>
              <w:t>Indicar de 0 a 4 a permanência da incapacidade, sendo ‘0’ de causa transitória e reversível e ‘4’ permanente e irreversível.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4910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C447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ACFD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D8B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F9D8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D731" w14:textId="77777777" w:rsidR="003D5BB3" w:rsidRPr="003D5BB3" w:rsidRDefault="003D5BB3" w:rsidP="003D5BB3">
            <w:pPr>
              <w:tabs>
                <w:tab w:val="left" w:pos="142"/>
              </w:tabs>
              <w:snapToGrid w:val="0"/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</w:tbl>
    <w:p w14:paraId="4764DB9F" w14:textId="61BB28CA" w:rsidR="003D5BB3" w:rsidRDefault="003D5BB3" w:rsidP="00321210">
      <w:pPr>
        <w:rPr>
          <w:rFonts w:ascii="Arial" w:hAnsi="Arial" w:cs="Arial"/>
          <w:sz w:val="24"/>
          <w:szCs w:val="24"/>
        </w:rPr>
      </w:pPr>
    </w:p>
    <w:tbl>
      <w:tblPr>
        <w:tblW w:w="9830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666"/>
        <w:gridCol w:w="1220"/>
        <w:gridCol w:w="1220"/>
        <w:gridCol w:w="1220"/>
        <w:gridCol w:w="1220"/>
        <w:gridCol w:w="1236"/>
        <w:gridCol w:w="2048"/>
      </w:tblGrid>
      <w:tr w:rsidR="003D5BB3" w:rsidRPr="003D5BB3" w14:paraId="214B42F7" w14:textId="77777777" w:rsidTr="00BF6589">
        <w:trPr>
          <w:trHeight w:val="70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45A0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Qualificadores a serem utilizados: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E317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A15CCA2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sz w:val="20"/>
                <w:szCs w:val="20"/>
              </w:rPr>
              <w:t>Nenhuma dificuldade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569D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3D5BB3">
              <w:rPr>
                <w:rFonts w:ascii="Arial" w:hAnsi="Arial" w:cs="Arial"/>
                <w:sz w:val="20"/>
                <w:szCs w:val="20"/>
              </w:rPr>
              <w:t>Dificuldade leve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B73B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3124FF04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sz w:val="20"/>
                <w:szCs w:val="20"/>
              </w:rPr>
              <w:t>Dificuldade moderada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1936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5CC27E1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sz w:val="20"/>
                <w:szCs w:val="20"/>
              </w:rPr>
              <w:t>Dificuldade Grave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8E92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CC45AD8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sz w:val="20"/>
                <w:szCs w:val="20"/>
              </w:rPr>
              <w:t>Dificuldade Completa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E836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3222DFF" w14:textId="77777777" w:rsidR="003D5BB3" w:rsidRPr="003D5BB3" w:rsidRDefault="003D5BB3" w:rsidP="00BF6589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B3">
              <w:rPr>
                <w:rFonts w:ascii="Arial" w:hAnsi="Arial" w:cs="Arial"/>
                <w:b/>
                <w:sz w:val="20"/>
                <w:szCs w:val="20"/>
              </w:rPr>
              <w:t>Impossibilidade de avaliação do item</w:t>
            </w:r>
          </w:p>
        </w:tc>
      </w:tr>
    </w:tbl>
    <w:p w14:paraId="6418BAC7" w14:textId="29E1BAC1" w:rsidR="003D5BB3" w:rsidRDefault="003D5BB3" w:rsidP="00321210">
      <w:pPr>
        <w:rPr>
          <w:rFonts w:ascii="Arial" w:hAnsi="Arial" w:cs="Arial"/>
          <w:sz w:val="24"/>
          <w:szCs w:val="24"/>
        </w:rPr>
      </w:pPr>
    </w:p>
    <w:p w14:paraId="53C65926" w14:textId="7B56FB3D" w:rsidR="00463419" w:rsidRDefault="00463419" w:rsidP="00321210">
      <w:pPr>
        <w:rPr>
          <w:rFonts w:ascii="Arial" w:hAnsi="Arial" w:cs="Arial"/>
          <w:sz w:val="24"/>
          <w:szCs w:val="24"/>
        </w:rPr>
      </w:pPr>
    </w:p>
    <w:p w14:paraId="52F15DB4" w14:textId="10A496B0" w:rsidR="00463419" w:rsidRDefault="00463419" w:rsidP="00321210">
      <w:pPr>
        <w:rPr>
          <w:rFonts w:ascii="Arial" w:hAnsi="Arial" w:cs="Arial"/>
          <w:sz w:val="24"/>
          <w:szCs w:val="24"/>
        </w:rPr>
      </w:pPr>
    </w:p>
    <w:p w14:paraId="15359EAE" w14:textId="45152A4A" w:rsidR="00463419" w:rsidRDefault="00463419" w:rsidP="0032121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6419"/>
        <w:gridCol w:w="2268"/>
      </w:tblGrid>
      <w:tr w:rsidR="00463419" w:rsidRPr="00463419" w14:paraId="66C266E5" w14:textId="77777777" w:rsidTr="00463419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A596" w14:textId="2034D839" w:rsidR="00463419" w:rsidRPr="00463419" w:rsidRDefault="00463419" w:rsidP="00BF6589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463419">
              <w:rPr>
                <w:rFonts w:ascii="Arial" w:hAnsi="Arial" w:cs="Arial"/>
                <w:b/>
                <w:sz w:val="24"/>
                <w:szCs w:val="24"/>
              </w:rPr>
              <w:lastRenderedPageBreak/>
              <w:t>Caso esta avaliação médica seja contrária à interdição</w:t>
            </w:r>
            <w:r w:rsidRPr="00463419">
              <w:rPr>
                <w:rFonts w:ascii="Arial" w:hAnsi="Arial" w:cs="Arial"/>
                <w:sz w:val="24"/>
                <w:szCs w:val="24"/>
              </w:rPr>
              <w:t xml:space="preserve">, o(a) paciente tem discernimento para eleger </w:t>
            </w:r>
            <w:r w:rsidRPr="00463419">
              <w:rPr>
                <w:rFonts w:ascii="Arial" w:hAnsi="Arial" w:cs="Arial"/>
                <w:color w:val="000000"/>
                <w:sz w:val="24"/>
                <w:szCs w:val="24"/>
              </w:rPr>
              <w:t xml:space="preserve">02 (duas) pessoas idôneas, com as quais mantenha vínculos e que gozem de sua confiança, para prestar-lhe apoio na tomada de decisão sobre atos da vida civil?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1767" w14:textId="39E79CA7" w:rsidR="00463419" w:rsidRPr="00463419" w:rsidRDefault="00463419" w:rsidP="00BF6589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463419">
              <w:rPr>
                <w:rFonts w:ascii="Arial" w:hAnsi="Arial" w:cs="Arial"/>
                <w:b/>
                <w:sz w:val="24"/>
                <w:szCs w:val="24"/>
              </w:rPr>
              <w:t xml:space="preserve"> SIM </w:t>
            </w:r>
            <w:r w:rsidR="00152E9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63419">
              <w:rPr>
                <w:rFonts w:ascii="Arial" w:hAnsi="Arial" w:cs="Arial"/>
                <w:b/>
                <w:sz w:val="24"/>
                <w:szCs w:val="24"/>
              </w:rPr>
              <w:t>(      )</w:t>
            </w:r>
          </w:p>
          <w:p w14:paraId="3DD28ED4" w14:textId="77777777" w:rsidR="00463419" w:rsidRPr="00463419" w:rsidRDefault="00463419" w:rsidP="00BF6589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E2EA3" w14:textId="77777777" w:rsidR="00463419" w:rsidRPr="00463419" w:rsidRDefault="00463419" w:rsidP="00BF6589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FF1F8" w14:textId="6E901243" w:rsidR="00463419" w:rsidRPr="00463419" w:rsidRDefault="00463419" w:rsidP="00BF6589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463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2E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3419">
              <w:rPr>
                <w:rFonts w:ascii="Arial" w:hAnsi="Arial" w:cs="Arial"/>
                <w:b/>
                <w:sz w:val="24"/>
                <w:szCs w:val="24"/>
              </w:rPr>
              <w:t>NÃO (     )</w:t>
            </w:r>
          </w:p>
        </w:tc>
      </w:tr>
    </w:tbl>
    <w:p w14:paraId="152EB2B6" w14:textId="77777777" w:rsidR="00463419" w:rsidRDefault="00463419" w:rsidP="00463419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496362" w14:textId="62ABE63B" w:rsidR="00463419" w:rsidRPr="00463419" w:rsidRDefault="00463419" w:rsidP="00463419">
      <w:pPr>
        <w:tabs>
          <w:tab w:val="left" w:pos="142"/>
        </w:tabs>
        <w:spacing w:after="0" w:line="360" w:lineRule="auto"/>
        <w:rPr>
          <w:rFonts w:ascii="Arial" w:hAnsi="Arial" w:cs="Arial"/>
          <w:bCs/>
        </w:rPr>
      </w:pPr>
      <w:r w:rsidRPr="00463419">
        <w:rPr>
          <w:rFonts w:ascii="Arial" w:hAnsi="Arial" w:cs="Arial"/>
          <w:bCs/>
          <w:sz w:val="24"/>
          <w:szCs w:val="24"/>
        </w:rPr>
        <w:t>Observações complementares: __________________________________________________________________________________________________________________________________________________________________________________________________________________</w:t>
      </w:r>
    </w:p>
    <w:p w14:paraId="7ABE30CF" w14:textId="77777777" w:rsidR="00463419" w:rsidRDefault="00463419" w:rsidP="00463419">
      <w:pPr>
        <w:tabs>
          <w:tab w:val="left" w:pos="142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65DED61E" w14:textId="5B44D578" w:rsidR="00463419" w:rsidRPr="00463419" w:rsidRDefault="00463419" w:rsidP="00463419">
      <w:pPr>
        <w:tabs>
          <w:tab w:val="left" w:pos="142"/>
        </w:tabs>
        <w:spacing w:after="0"/>
        <w:rPr>
          <w:rFonts w:ascii="Arial" w:hAnsi="Arial" w:cs="Arial"/>
          <w:bCs/>
        </w:rPr>
      </w:pPr>
      <w:r w:rsidRPr="00463419">
        <w:rPr>
          <w:rFonts w:ascii="Arial" w:hAnsi="Arial" w:cs="Arial"/>
          <w:bCs/>
          <w:sz w:val="24"/>
          <w:szCs w:val="24"/>
        </w:rPr>
        <w:t>Data: _________________________________</w:t>
      </w:r>
    </w:p>
    <w:p w14:paraId="30C93263" w14:textId="77777777" w:rsidR="00463419" w:rsidRPr="00463419" w:rsidRDefault="00463419" w:rsidP="00463419">
      <w:pPr>
        <w:tabs>
          <w:tab w:val="left" w:pos="142"/>
        </w:tabs>
        <w:spacing w:after="0"/>
        <w:ind w:firstLine="57"/>
        <w:rPr>
          <w:rFonts w:ascii="Arial" w:hAnsi="Arial" w:cs="Arial"/>
          <w:bCs/>
          <w:sz w:val="24"/>
          <w:szCs w:val="24"/>
        </w:rPr>
      </w:pPr>
    </w:p>
    <w:p w14:paraId="46F9A33C" w14:textId="77777777" w:rsidR="00463419" w:rsidRPr="00321210" w:rsidRDefault="00463419" w:rsidP="00321210">
      <w:pPr>
        <w:rPr>
          <w:rFonts w:ascii="Arial" w:hAnsi="Arial" w:cs="Arial"/>
          <w:sz w:val="24"/>
          <w:szCs w:val="24"/>
        </w:rPr>
      </w:pPr>
    </w:p>
    <w:sectPr w:rsidR="00463419" w:rsidRPr="00321210" w:rsidSect="00463419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FAD0" w14:textId="77777777" w:rsidR="00644FBF" w:rsidRDefault="00644FBF">
      <w:pPr>
        <w:spacing w:after="0" w:line="240" w:lineRule="auto"/>
      </w:pPr>
      <w:r>
        <w:separator/>
      </w:r>
    </w:p>
  </w:endnote>
  <w:endnote w:type="continuationSeparator" w:id="0">
    <w:p w14:paraId="603BC284" w14:textId="77777777" w:rsidR="00644FBF" w:rsidRDefault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1CB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>OFÍCIO CÍVEL DA DEFENSORIA PÚBLICA DO ESTADO DO PARANÁ</w:t>
    </w:r>
  </w:p>
  <w:p w14:paraId="0460DCA3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Rua José Bonifácio, 66 Centro - Curitiba – Paraná </w:t>
    </w:r>
  </w:p>
  <w:p w14:paraId="12FCFC0F" w14:textId="77777777" w:rsidR="00BE13F0" w:rsidRDefault="00000000">
    <w:pPr>
      <w:pStyle w:val="Rodap"/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                                                          Fone: (41) 3219-7371; (41) 3219-7353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AC7B" w14:textId="77777777" w:rsidR="00644FBF" w:rsidRDefault="00644FBF">
      <w:pPr>
        <w:rPr>
          <w:sz w:val="12"/>
        </w:rPr>
      </w:pPr>
      <w:r>
        <w:separator/>
      </w:r>
    </w:p>
  </w:footnote>
  <w:footnote w:type="continuationSeparator" w:id="0">
    <w:p w14:paraId="448D1C4F" w14:textId="77777777" w:rsidR="00644FBF" w:rsidRDefault="00644FB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F73" w14:textId="77777777" w:rsidR="00BE13F0" w:rsidRDefault="0000000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noProof/>
        <w:sz w:val="20"/>
        <w:szCs w:val="20"/>
        <w:lang w:eastAsia="ar-SA"/>
      </w:rPr>
      <w:drawing>
        <wp:anchor distT="0" distB="0" distL="0" distR="0" simplePos="0" relativeHeight="7" behindDoc="1" locked="0" layoutInCell="0" allowOverlap="1" wp14:anchorId="4CBE360B" wp14:editId="382C1E49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7F386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75661FDD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69E1465C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025538FA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bookmarkStart w:id="0" w:name="_Hlk59125685"/>
    <w:bookmarkEnd w:id="0"/>
  </w:p>
  <w:p w14:paraId="1A778479" w14:textId="77777777" w:rsidR="00BE13F0" w:rsidRDefault="0000000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Sede Central, Setor de Iniciais – Cível e Fazenda Pública</w:t>
    </w:r>
  </w:p>
  <w:p w14:paraId="7621CB88" w14:textId="77777777" w:rsidR="00BE13F0" w:rsidRDefault="00BE13F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sz w:val="10"/>
        <w:szCs w:val="20"/>
        <w:lang w:eastAsia="ar-SA"/>
      </w:rPr>
    </w:pPr>
  </w:p>
  <w:p w14:paraId="098A0C62" w14:textId="77777777" w:rsidR="00BE13F0" w:rsidRDefault="00BE13F0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t-BR"/>
      </w:rPr>
    </w:pPr>
  </w:p>
  <w:p w14:paraId="1009B557" w14:textId="77777777" w:rsidR="00BE13F0" w:rsidRDefault="00BE13F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1F8"/>
    <w:multiLevelType w:val="multilevel"/>
    <w:tmpl w:val="F2622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5C6685"/>
    <w:multiLevelType w:val="multilevel"/>
    <w:tmpl w:val="7EE6D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9731547">
    <w:abstractNumId w:val="0"/>
  </w:num>
  <w:num w:numId="2" w16cid:durableId="92414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F0"/>
    <w:rsid w:val="00115032"/>
    <w:rsid w:val="00152E9B"/>
    <w:rsid w:val="001833E5"/>
    <w:rsid w:val="00321210"/>
    <w:rsid w:val="003D5BB3"/>
    <w:rsid w:val="003F721C"/>
    <w:rsid w:val="00463419"/>
    <w:rsid w:val="004744E1"/>
    <w:rsid w:val="00567C37"/>
    <w:rsid w:val="005C580B"/>
    <w:rsid w:val="00644FBF"/>
    <w:rsid w:val="006E7AA4"/>
    <w:rsid w:val="00827747"/>
    <w:rsid w:val="009370F1"/>
    <w:rsid w:val="009F73B3"/>
    <w:rsid w:val="00AB4E33"/>
    <w:rsid w:val="00BC1476"/>
    <w:rsid w:val="00BE13F0"/>
    <w:rsid w:val="00C10927"/>
    <w:rsid w:val="00C62101"/>
    <w:rsid w:val="00C92DD2"/>
    <w:rsid w:val="00C94229"/>
    <w:rsid w:val="00CA09FD"/>
    <w:rsid w:val="00DA4837"/>
    <w:rsid w:val="00DD70FE"/>
    <w:rsid w:val="00DE25F6"/>
    <w:rsid w:val="00E456A7"/>
    <w:rsid w:val="00EB2D61"/>
    <w:rsid w:val="00FA29B0"/>
    <w:rsid w:val="00FA6DEC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312"/>
  <w15:docId w15:val="{D98ACFCC-2C1B-457B-8575-F661C34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61AC1"/>
  </w:style>
  <w:style w:type="character" w:customStyle="1" w:styleId="RodapChar">
    <w:name w:val="Rodapé Char"/>
    <w:basedOn w:val="Fontepargpadro"/>
    <w:link w:val="Rodap"/>
    <w:uiPriority w:val="99"/>
    <w:qFormat/>
    <w:rsid w:val="00761AC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2382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504B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504B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8341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23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04B4"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5C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EB2D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7D60-2258-4CD1-AE08-C772880A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Malucelli Pinto Braz</dc:creator>
  <dc:description/>
  <cp:lastModifiedBy>Sarah Jennifer da Silva de Lima</cp:lastModifiedBy>
  <cp:revision>5</cp:revision>
  <cp:lastPrinted>2019-05-16T17:13:00Z</cp:lastPrinted>
  <dcterms:created xsi:type="dcterms:W3CDTF">2022-08-25T20:10:00Z</dcterms:created>
  <dcterms:modified xsi:type="dcterms:W3CDTF">2022-08-25T20:19:00Z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