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D19D5" w14:textId="77777777" w:rsidR="003B6C88" w:rsidRDefault="00F5594E">
      <w:pPr>
        <w:pStyle w:val="LO-normal"/>
        <w:spacing w:line="276" w:lineRule="auto"/>
        <w:jc w:val="center"/>
        <w:rPr>
          <w:rFonts w:ascii="Arial" w:eastAsia="Arial" w:hAnsi="Arial" w:cs="Arial"/>
          <w:b/>
          <w:sz w:val="24"/>
          <w:szCs w:val="24"/>
        </w:rPr>
      </w:pPr>
      <w:r>
        <w:rPr>
          <w:rFonts w:ascii="Verdana" w:eastAsia="Verdana" w:hAnsi="Verdana" w:cs="Verdana"/>
          <w:b/>
        </w:rPr>
        <w:t>ANEXO I - TERMO DE REFERÊNCIA</w:t>
      </w:r>
    </w:p>
    <w:p w14:paraId="0C04FDAA" w14:textId="77777777" w:rsidR="003B6C88" w:rsidRDefault="003B6C88">
      <w:pPr>
        <w:pStyle w:val="SemEspaamento"/>
      </w:pPr>
    </w:p>
    <w:p w14:paraId="36840AD8" w14:textId="77777777" w:rsidR="003B6C88" w:rsidRDefault="00F5594E">
      <w:pPr>
        <w:numPr>
          <w:ilvl w:val="0"/>
          <w:numId w:val="1"/>
        </w:numPr>
        <w:spacing w:before="120"/>
        <w:ind w:left="284" w:hanging="284"/>
        <w:jc w:val="both"/>
        <w:rPr>
          <w:rFonts w:ascii="Arial" w:hAnsi="Arial" w:cs="Arial"/>
          <w:b/>
          <w:sz w:val="24"/>
          <w:szCs w:val="24"/>
        </w:rPr>
      </w:pPr>
      <w:r>
        <w:rPr>
          <w:rFonts w:ascii="Arial" w:hAnsi="Arial" w:cs="Arial"/>
          <w:b/>
          <w:sz w:val="24"/>
          <w:szCs w:val="24"/>
        </w:rPr>
        <w:t>DO OBJETO</w:t>
      </w:r>
    </w:p>
    <w:p w14:paraId="02A0E121" w14:textId="77777777" w:rsidR="003B6C88" w:rsidRDefault="00F5594E">
      <w:pPr>
        <w:pStyle w:val="Subitem1"/>
        <w:numPr>
          <w:ilvl w:val="1"/>
          <w:numId w:val="1"/>
        </w:numPr>
        <w:ind w:left="0" w:firstLine="0"/>
        <w:rPr>
          <w:rFonts w:ascii="Arial" w:hAnsi="Arial" w:cs="Arial"/>
          <w:szCs w:val="24"/>
        </w:rPr>
      </w:pPr>
      <w:r>
        <w:rPr>
          <w:rFonts w:ascii="Arial" w:hAnsi="Arial" w:cs="Arial"/>
          <w:szCs w:val="24"/>
        </w:rPr>
        <w:t>Aquisição de solução de Firewall corporativo para a Defensoria Pública do Estado do Paraná.</w:t>
      </w:r>
    </w:p>
    <w:p w14:paraId="70E96E9A" w14:textId="77777777" w:rsidR="003B6C88" w:rsidRDefault="00F5594E">
      <w:pPr>
        <w:pStyle w:val="SemEspaamento"/>
      </w:pPr>
      <w:r>
        <w:t xml:space="preserve"> </w:t>
      </w:r>
    </w:p>
    <w:p w14:paraId="4644EBF4" w14:textId="77777777" w:rsidR="003B6C88" w:rsidRDefault="00F5594E">
      <w:pPr>
        <w:numPr>
          <w:ilvl w:val="0"/>
          <w:numId w:val="1"/>
        </w:numPr>
        <w:spacing w:before="120"/>
        <w:ind w:left="284" w:hanging="284"/>
        <w:jc w:val="both"/>
        <w:rPr>
          <w:rStyle w:val="fontstyle01"/>
          <w:rFonts w:ascii="Arial" w:hAnsi="Arial" w:cs="Arial"/>
          <w:b/>
          <w:color w:val="auto"/>
        </w:rPr>
      </w:pPr>
      <w:r>
        <w:rPr>
          <w:rFonts w:ascii="Arial" w:hAnsi="Arial" w:cs="Arial"/>
          <w:b/>
          <w:sz w:val="24"/>
          <w:szCs w:val="24"/>
        </w:rPr>
        <w:t xml:space="preserve">DO DETALHAMENTO DO OBJETO </w:t>
      </w:r>
    </w:p>
    <w:p w14:paraId="5D1CD0AC" w14:textId="77777777" w:rsidR="003B6C88" w:rsidRDefault="00F5594E">
      <w:pPr>
        <w:pStyle w:val="Subitem1"/>
        <w:numPr>
          <w:ilvl w:val="1"/>
          <w:numId w:val="1"/>
        </w:numPr>
        <w:ind w:left="0" w:firstLine="0"/>
        <w:rPr>
          <w:rStyle w:val="fontstyle01"/>
          <w:rFonts w:ascii="Arial" w:hAnsi="Arial" w:cs="Arial"/>
        </w:rPr>
      </w:pPr>
      <w:r>
        <w:rPr>
          <w:rStyle w:val="fontstyle01"/>
          <w:rFonts w:ascii="Arial" w:hAnsi="Arial" w:cs="Arial"/>
        </w:rPr>
        <w:t xml:space="preserve">Aquisição de Solução de Firewall baseada em </w:t>
      </w:r>
      <w:proofErr w:type="spellStart"/>
      <w:r>
        <w:rPr>
          <w:rStyle w:val="fontstyle01"/>
          <w:rFonts w:ascii="Arial" w:hAnsi="Arial" w:cs="Arial"/>
          <w:i/>
          <w:iCs/>
        </w:rPr>
        <w:t>appliance</w:t>
      </w:r>
      <w:proofErr w:type="spellEnd"/>
      <w:r>
        <w:rPr>
          <w:rStyle w:val="fontstyle01"/>
          <w:rFonts w:ascii="Arial" w:hAnsi="Arial" w:cs="Arial"/>
        </w:rPr>
        <w:t xml:space="preserve"> (hardware dedicado) com características de Next Generation Firewall (NGFW) incluindo todos os softwares e licenças de uso como: filtro de URL, controle de aplicações, VPN, IPS, proteção contra malwares e inspeção SSL, compondo em uma plataforma de segurança integrada e robusta de um único fabricante, em cenário de alta disponibilidade, com garantia de 60 (sessenta) meses tanto do hardware como das licenças.;</w:t>
      </w:r>
    </w:p>
    <w:p w14:paraId="357E38F1" w14:textId="77777777" w:rsidR="003B6C88" w:rsidRDefault="00F5594E">
      <w:pPr>
        <w:pStyle w:val="Subitem1"/>
        <w:numPr>
          <w:ilvl w:val="1"/>
          <w:numId w:val="1"/>
        </w:numPr>
        <w:ind w:left="0" w:firstLine="0"/>
        <w:rPr>
          <w:rFonts w:ascii="Arial" w:hAnsi="Arial" w:cs="Arial"/>
          <w:szCs w:val="24"/>
        </w:rPr>
      </w:pPr>
      <w:r>
        <w:rPr>
          <w:rStyle w:val="fontstyle01"/>
          <w:rFonts w:ascii="Arial" w:hAnsi="Arial" w:cs="Arial"/>
        </w:rPr>
        <w:t xml:space="preserve">Não serão </w:t>
      </w:r>
      <w:r>
        <w:rPr>
          <w:rFonts w:ascii="Arial" w:hAnsi="Arial" w:cs="Arial"/>
          <w:szCs w:val="24"/>
        </w:rPr>
        <w:t>aceitos</w:t>
      </w:r>
      <w:r>
        <w:rPr>
          <w:rStyle w:val="fontstyle01"/>
          <w:rFonts w:ascii="Arial" w:hAnsi="Arial" w:cs="Arial"/>
        </w:rPr>
        <w:t xml:space="preserve"> equipamentos de propósito genérico (</w:t>
      </w:r>
      <w:proofErr w:type="spellStart"/>
      <w:r>
        <w:rPr>
          <w:rStyle w:val="fontstyle01"/>
          <w:rFonts w:ascii="Arial" w:hAnsi="Arial" w:cs="Arial"/>
        </w:rPr>
        <w:t>PC’s</w:t>
      </w:r>
      <w:proofErr w:type="spellEnd"/>
      <w:r>
        <w:rPr>
          <w:rStyle w:val="fontstyle01"/>
          <w:rFonts w:ascii="Arial" w:hAnsi="Arial" w:cs="Arial"/>
        </w:rPr>
        <w:t xml:space="preserve"> ou servidores ou </w:t>
      </w:r>
      <w:r>
        <w:rPr>
          <w:rFonts w:ascii="Arial" w:hAnsi="Arial" w:cs="Arial"/>
          <w:szCs w:val="24"/>
        </w:rPr>
        <w:t>máquinas</w:t>
      </w:r>
      <w:r>
        <w:rPr>
          <w:rStyle w:val="fontstyle01"/>
          <w:rFonts w:ascii="Arial" w:hAnsi="Arial" w:cs="Arial"/>
        </w:rPr>
        <w:t xml:space="preserve"> virtuais) sobre os quais podem instalar e ou executar um sistema operacional regular como “</w:t>
      </w:r>
      <w:r>
        <w:rPr>
          <w:rStyle w:val="fontstyle01"/>
          <w:rFonts w:ascii="Arial" w:hAnsi="Arial" w:cs="Arial"/>
          <w:i/>
          <w:iCs/>
        </w:rPr>
        <w:t>Microsoft Windows”, “FreeBSD”, “SUN Solaris”, “Apple OS X”</w:t>
      </w:r>
      <w:r>
        <w:rPr>
          <w:rStyle w:val="fontstyle01"/>
          <w:rFonts w:ascii="Arial" w:hAnsi="Arial" w:cs="Arial"/>
        </w:rPr>
        <w:t xml:space="preserve"> ou “</w:t>
      </w:r>
      <w:r>
        <w:rPr>
          <w:rStyle w:val="fontstyle01"/>
          <w:rFonts w:ascii="Arial" w:hAnsi="Arial" w:cs="Arial"/>
          <w:i/>
          <w:iCs/>
        </w:rPr>
        <w:t>GNU/Linux</w:t>
      </w:r>
      <w:r>
        <w:rPr>
          <w:rStyle w:val="fontstyle01"/>
          <w:rFonts w:ascii="Arial" w:hAnsi="Arial" w:cs="Arial"/>
        </w:rPr>
        <w:t>”.</w:t>
      </w:r>
    </w:p>
    <w:p w14:paraId="465B42F4" w14:textId="77777777" w:rsidR="003B6C88" w:rsidRDefault="00F5594E">
      <w:pPr>
        <w:pStyle w:val="Subitem1"/>
        <w:numPr>
          <w:ilvl w:val="1"/>
          <w:numId w:val="1"/>
        </w:numPr>
        <w:ind w:left="0" w:firstLine="0"/>
        <w:rPr>
          <w:rStyle w:val="fontstyle01"/>
          <w:rFonts w:ascii="Arial" w:hAnsi="Arial" w:cs="Arial"/>
        </w:rPr>
      </w:pPr>
      <w:r>
        <w:rPr>
          <w:rStyle w:val="fontstyle01"/>
          <w:rFonts w:ascii="Arial" w:hAnsi="Arial" w:cs="Arial"/>
        </w:rPr>
        <w:t>A solução deve contemplar:</w:t>
      </w:r>
    </w:p>
    <w:p w14:paraId="36245678" w14:textId="77777777" w:rsidR="003B6C88" w:rsidRDefault="00F5594E" w:rsidP="00950EB4">
      <w:pPr>
        <w:pStyle w:val="subitem2"/>
        <w:numPr>
          <w:ilvl w:val="2"/>
          <w:numId w:val="2"/>
        </w:numPr>
        <w:ind w:left="1077" w:hanging="793"/>
        <w:rPr>
          <w:rStyle w:val="fontstyle01"/>
          <w:rFonts w:ascii="Arial" w:hAnsi="Arial" w:cs="Arial"/>
        </w:rPr>
      </w:pPr>
      <w:r>
        <w:rPr>
          <w:rStyle w:val="fontstyle01"/>
          <w:rFonts w:ascii="Arial" w:hAnsi="Arial" w:cs="Arial"/>
        </w:rPr>
        <w:t>Solução de Firewall de próxima geração (NGFW) composta por, 2 equipamentos (Cenário de Alta Disponibilidade - Ativo/Standby (HA). A Licença de HA deverá estar inclusa e ser perpétua);</w:t>
      </w:r>
    </w:p>
    <w:p w14:paraId="2B160C8A" w14:textId="77777777" w:rsidR="003B6C88" w:rsidRDefault="00F5594E" w:rsidP="00950EB4">
      <w:pPr>
        <w:pStyle w:val="subitem2"/>
        <w:numPr>
          <w:ilvl w:val="2"/>
          <w:numId w:val="3"/>
        </w:numPr>
        <w:ind w:left="1077" w:hanging="793"/>
        <w:rPr>
          <w:rStyle w:val="fontstyle01"/>
          <w:rFonts w:ascii="Arial" w:hAnsi="Arial" w:cs="Arial"/>
        </w:rPr>
      </w:pPr>
      <w:r>
        <w:rPr>
          <w:rStyle w:val="fontstyle01"/>
          <w:rFonts w:ascii="Arial" w:hAnsi="Arial" w:cs="Arial"/>
        </w:rPr>
        <w:t>Garantia de 60 (sessenta) meses da Solução de Firewall de próxima geração (NGFW) e licenças;</w:t>
      </w:r>
    </w:p>
    <w:p w14:paraId="07EBE6E6" w14:textId="77777777" w:rsidR="003B6C88" w:rsidRDefault="00F5594E" w:rsidP="00950EB4">
      <w:pPr>
        <w:pStyle w:val="subitem2"/>
        <w:numPr>
          <w:ilvl w:val="2"/>
          <w:numId w:val="4"/>
        </w:numPr>
        <w:ind w:left="1077" w:hanging="793"/>
        <w:rPr>
          <w:rStyle w:val="fontstyle01"/>
          <w:rFonts w:ascii="Arial" w:hAnsi="Arial" w:cs="Arial"/>
        </w:rPr>
      </w:pPr>
      <w:r>
        <w:rPr>
          <w:rStyle w:val="fontstyle01"/>
          <w:rFonts w:ascii="Arial" w:hAnsi="Arial" w:cs="Arial"/>
        </w:rPr>
        <w:t>IPS (Subscrição por pelo menos 60 meses);</w:t>
      </w:r>
    </w:p>
    <w:p w14:paraId="0005B417" w14:textId="77777777" w:rsidR="003B6C88" w:rsidRDefault="00F5594E" w:rsidP="00950EB4">
      <w:pPr>
        <w:pStyle w:val="subitem2"/>
        <w:numPr>
          <w:ilvl w:val="2"/>
          <w:numId w:val="5"/>
        </w:numPr>
        <w:ind w:left="1077" w:hanging="793"/>
        <w:rPr>
          <w:rStyle w:val="fontstyle01"/>
          <w:rFonts w:ascii="Arial" w:hAnsi="Arial" w:cs="Arial"/>
        </w:rPr>
      </w:pPr>
      <w:r>
        <w:rPr>
          <w:rStyle w:val="fontstyle01"/>
          <w:rFonts w:ascii="Arial" w:hAnsi="Arial" w:cs="Arial"/>
        </w:rPr>
        <w:t>Controle de aplicações (Subscrição por pelo menos 60 meses);</w:t>
      </w:r>
    </w:p>
    <w:p w14:paraId="75DA821C" w14:textId="77777777" w:rsidR="003B6C88" w:rsidRDefault="00F5594E" w:rsidP="00950EB4">
      <w:pPr>
        <w:pStyle w:val="subitem2"/>
        <w:numPr>
          <w:ilvl w:val="2"/>
          <w:numId w:val="6"/>
        </w:numPr>
        <w:ind w:left="1077" w:hanging="793"/>
        <w:rPr>
          <w:rStyle w:val="fontstyle01"/>
          <w:rFonts w:ascii="Arial" w:hAnsi="Arial" w:cs="Arial"/>
        </w:rPr>
      </w:pPr>
      <w:r>
        <w:rPr>
          <w:rStyle w:val="fontstyle01"/>
          <w:rFonts w:ascii="Arial" w:hAnsi="Arial" w:cs="Arial"/>
        </w:rPr>
        <w:t>Filtro de URL (Subscrição por pelo menos 60 meses);</w:t>
      </w:r>
    </w:p>
    <w:p w14:paraId="5ABE6F5F" w14:textId="77777777" w:rsidR="003B6C88" w:rsidRDefault="00F5594E" w:rsidP="00950EB4">
      <w:pPr>
        <w:pStyle w:val="subitem2"/>
        <w:numPr>
          <w:ilvl w:val="2"/>
          <w:numId w:val="7"/>
        </w:numPr>
        <w:ind w:left="1077" w:hanging="793"/>
        <w:rPr>
          <w:rStyle w:val="fontstyle01"/>
          <w:rFonts w:ascii="Arial" w:hAnsi="Arial" w:cs="Arial"/>
        </w:rPr>
      </w:pPr>
      <w:r>
        <w:rPr>
          <w:rStyle w:val="fontstyle01"/>
          <w:rFonts w:ascii="Arial" w:hAnsi="Arial" w:cs="Arial"/>
        </w:rPr>
        <w:t>Proteção contra ameaças (Subscrição por pelo menos 60 meses.);</w:t>
      </w:r>
    </w:p>
    <w:p w14:paraId="56C3793C" w14:textId="77777777" w:rsidR="003B6C88" w:rsidRDefault="00F5594E" w:rsidP="00950EB4">
      <w:pPr>
        <w:pStyle w:val="subitem2"/>
        <w:numPr>
          <w:ilvl w:val="2"/>
          <w:numId w:val="8"/>
        </w:numPr>
        <w:ind w:left="1077" w:hanging="793"/>
        <w:rPr>
          <w:rStyle w:val="fontstyle01"/>
          <w:rFonts w:ascii="Arial" w:hAnsi="Arial" w:cs="Arial"/>
        </w:rPr>
      </w:pPr>
      <w:r>
        <w:rPr>
          <w:rStyle w:val="fontstyle01"/>
          <w:rFonts w:ascii="Arial" w:hAnsi="Arial" w:cs="Arial"/>
        </w:rPr>
        <w:t>VPN IPSEC e SSL (Subscrição por pelo menos 60 meses);</w:t>
      </w:r>
    </w:p>
    <w:p w14:paraId="240ED7F4" w14:textId="77777777" w:rsidR="003B6C88" w:rsidRDefault="00F5594E" w:rsidP="00950EB4">
      <w:pPr>
        <w:pStyle w:val="subitem2"/>
        <w:numPr>
          <w:ilvl w:val="2"/>
          <w:numId w:val="9"/>
        </w:numPr>
        <w:ind w:left="1077" w:hanging="793"/>
        <w:rPr>
          <w:rStyle w:val="fontstyle01"/>
          <w:rFonts w:ascii="Arial" w:hAnsi="Arial" w:cs="Arial"/>
        </w:rPr>
      </w:pPr>
      <w:r>
        <w:rPr>
          <w:rStyle w:val="fontstyle01"/>
          <w:rFonts w:ascii="Arial" w:hAnsi="Arial" w:cs="Arial"/>
        </w:rPr>
        <w:t>Inspeção SSL. (Subscrição por pelo menos 60 meses).</w:t>
      </w:r>
    </w:p>
    <w:p w14:paraId="687F675B" w14:textId="77777777" w:rsidR="003B6C88" w:rsidRDefault="00F5594E" w:rsidP="00950EB4">
      <w:pPr>
        <w:pStyle w:val="Subitem1"/>
        <w:numPr>
          <w:ilvl w:val="1"/>
          <w:numId w:val="10"/>
        </w:numPr>
        <w:ind w:left="0" w:firstLine="0"/>
        <w:rPr>
          <w:rStyle w:val="fontstyle01"/>
          <w:rFonts w:ascii="Arial" w:hAnsi="Arial" w:cs="Arial"/>
          <w:color w:val="auto"/>
        </w:rPr>
      </w:pPr>
      <w:r>
        <w:rPr>
          <w:rStyle w:val="fontstyle01"/>
          <w:rFonts w:ascii="Arial" w:hAnsi="Arial" w:cs="Arial"/>
          <w:color w:val="auto"/>
        </w:rPr>
        <w:t>Todas as funcionalidades citadas acima deverão ser providas em um único equipamento.</w:t>
      </w:r>
    </w:p>
    <w:p w14:paraId="7AAD0557" w14:textId="77777777" w:rsidR="003B6C88" w:rsidRDefault="00F5594E" w:rsidP="00950EB4">
      <w:pPr>
        <w:pStyle w:val="Subitem1"/>
        <w:numPr>
          <w:ilvl w:val="1"/>
          <w:numId w:val="11"/>
        </w:numPr>
        <w:ind w:left="0" w:firstLine="0"/>
        <w:rPr>
          <w:rStyle w:val="fontstyle01"/>
          <w:rFonts w:ascii="Arial" w:hAnsi="Arial" w:cs="Arial"/>
        </w:rPr>
      </w:pPr>
      <w:r>
        <w:rPr>
          <w:rStyle w:val="fontstyle01"/>
          <w:rFonts w:ascii="Arial" w:hAnsi="Arial" w:cs="Arial"/>
        </w:rPr>
        <w:t>Os equipamentos (</w:t>
      </w:r>
      <w:proofErr w:type="spellStart"/>
      <w:r>
        <w:rPr>
          <w:rStyle w:val="fontstyle01"/>
          <w:rFonts w:ascii="Arial" w:hAnsi="Arial" w:cs="Arial"/>
          <w:i/>
          <w:iCs/>
        </w:rPr>
        <w:t>appliances</w:t>
      </w:r>
      <w:proofErr w:type="spellEnd"/>
      <w:r>
        <w:rPr>
          <w:rStyle w:val="fontstyle01"/>
          <w:rFonts w:ascii="Arial" w:hAnsi="Arial" w:cs="Arial"/>
        </w:rPr>
        <w:t xml:space="preserve">) fornecidos para o cenário de Alta </w:t>
      </w:r>
      <w:proofErr w:type="gramStart"/>
      <w:r>
        <w:rPr>
          <w:rStyle w:val="fontstyle01"/>
          <w:rFonts w:ascii="Arial" w:hAnsi="Arial" w:cs="Arial"/>
        </w:rPr>
        <w:t>disponibilidade devem</w:t>
      </w:r>
      <w:proofErr w:type="gramEnd"/>
      <w:r>
        <w:rPr>
          <w:rStyle w:val="fontstyle01"/>
          <w:rFonts w:ascii="Arial" w:hAnsi="Arial" w:cs="Arial"/>
        </w:rPr>
        <w:t xml:space="preserve"> ser do mesmo fabricante, modelo e configuração.</w:t>
      </w:r>
    </w:p>
    <w:p w14:paraId="5AB2E166" w14:textId="77777777" w:rsidR="003B6C88" w:rsidRDefault="00F5594E" w:rsidP="00950EB4">
      <w:pPr>
        <w:pStyle w:val="Subitem1"/>
        <w:numPr>
          <w:ilvl w:val="1"/>
          <w:numId w:val="12"/>
        </w:numPr>
        <w:ind w:left="0" w:firstLine="0"/>
        <w:rPr>
          <w:rStyle w:val="fontstyle01"/>
          <w:rFonts w:ascii="Arial" w:hAnsi="Arial" w:cs="Arial"/>
        </w:rPr>
      </w:pPr>
      <w:r>
        <w:rPr>
          <w:rStyle w:val="fontstyle01"/>
          <w:rFonts w:ascii="Arial" w:hAnsi="Arial" w:cs="Arial"/>
        </w:rPr>
        <w:t xml:space="preserve">Na data da proposta, nenhum dos modelos ofertados poderá estar listado no site do fabricante em como </w:t>
      </w:r>
      <w:proofErr w:type="spellStart"/>
      <w:r>
        <w:rPr>
          <w:rStyle w:val="fontstyle01"/>
          <w:rFonts w:ascii="Arial" w:hAnsi="Arial" w:cs="Arial"/>
          <w:i/>
          <w:iCs/>
        </w:rPr>
        <w:t>end-of-life</w:t>
      </w:r>
      <w:proofErr w:type="spellEnd"/>
      <w:r>
        <w:rPr>
          <w:rStyle w:val="fontstyle01"/>
          <w:rFonts w:ascii="Arial" w:hAnsi="Arial" w:cs="Arial"/>
        </w:rPr>
        <w:t xml:space="preserve"> ou </w:t>
      </w:r>
      <w:proofErr w:type="spellStart"/>
      <w:r>
        <w:rPr>
          <w:rStyle w:val="fontstyle01"/>
          <w:rFonts w:ascii="Arial" w:hAnsi="Arial" w:cs="Arial"/>
          <w:i/>
          <w:iCs/>
        </w:rPr>
        <w:t>end-of-sale</w:t>
      </w:r>
      <w:proofErr w:type="spellEnd"/>
      <w:r>
        <w:rPr>
          <w:rStyle w:val="fontstyle01"/>
          <w:rFonts w:ascii="Arial" w:hAnsi="Arial" w:cs="Arial"/>
        </w:rPr>
        <w:t>.</w:t>
      </w:r>
    </w:p>
    <w:p w14:paraId="1B7DFD91" w14:textId="77777777" w:rsidR="003B6C88" w:rsidRDefault="00F5594E" w:rsidP="00950EB4">
      <w:pPr>
        <w:pStyle w:val="Subitem1"/>
        <w:numPr>
          <w:ilvl w:val="1"/>
          <w:numId w:val="13"/>
        </w:numPr>
        <w:ind w:left="0" w:firstLine="0"/>
        <w:rPr>
          <w:rStyle w:val="fontstyle01"/>
          <w:rFonts w:ascii="Arial" w:hAnsi="Arial" w:cs="Arial"/>
        </w:rPr>
      </w:pPr>
      <w:r>
        <w:rPr>
          <w:rStyle w:val="fontstyle01"/>
          <w:rFonts w:ascii="Arial" w:hAnsi="Arial" w:cs="Arial"/>
        </w:rPr>
        <w:t xml:space="preserve">Os equipamentos deverão ser fornecidos com todos os itens acessórios de </w:t>
      </w:r>
      <w:r>
        <w:rPr>
          <w:rStyle w:val="fontstyle01"/>
          <w:rFonts w:ascii="Arial" w:hAnsi="Arial" w:cs="Arial"/>
          <w:i/>
        </w:rPr>
        <w:t>hardware</w:t>
      </w:r>
      <w:r>
        <w:rPr>
          <w:rStyle w:val="fontstyle01"/>
          <w:rFonts w:ascii="Arial" w:hAnsi="Arial" w:cs="Arial"/>
        </w:rPr>
        <w:t xml:space="preserve">, </w:t>
      </w:r>
      <w:r>
        <w:rPr>
          <w:rStyle w:val="fontstyle01"/>
          <w:rFonts w:ascii="Arial" w:hAnsi="Arial" w:cs="Arial"/>
          <w:i/>
          <w:iCs/>
        </w:rPr>
        <w:t>firmware</w:t>
      </w:r>
      <w:r>
        <w:rPr>
          <w:rStyle w:val="fontstyle01"/>
          <w:rFonts w:ascii="Arial" w:hAnsi="Arial" w:cs="Arial"/>
        </w:rPr>
        <w:t xml:space="preserve"> e </w:t>
      </w:r>
      <w:r>
        <w:rPr>
          <w:rStyle w:val="fontstyle01"/>
          <w:rFonts w:ascii="Arial" w:hAnsi="Arial" w:cs="Arial"/>
          <w:i/>
          <w:iCs/>
        </w:rPr>
        <w:t>softwares</w:t>
      </w:r>
      <w:r>
        <w:rPr>
          <w:rStyle w:val="fontstyle01"/>
          <w:rFonts w:ascii="Arial" w:hAnsi="Arial" w:cs="Arial"/>
        </w:rPr>
        <w:t xml:space="preserve"> necessários à sua perfeita instalação e funcionamento, incluindo cabos, conectores, interfaces, suportes, </w:t>
      </w:r>
      <w:r>
        <w:rPr>
          <w:rStyle w:val="fontstyle01"/>
          <w:rFonts w:ascii="Arial" w:hAnsi="Arial" w:cs="Arial"/>
          <w:i/>
          <w:iCs/>
        </w:rPr>
        <w:t>drivers</w:t>
      </w:r>
      <w:r>
        <w:rPr>
          <w:rStyle w:val="fontstyle01"/>
          <w:rFonts w:ascii="Arial" w:hAnsi="Arial" w:cs="Arial"/>
        </w:rPr>
        <w:t>, programas de configuração, etc.</w:t>
      </w:r>
    </w:p>
    <w:p w14:paraId="4B7572A6" w14:textId="77777777" w:rsidR="003B6C88" w:rsidRDefault="00F5594E" w:rsidP="00950EB4">
      <w:pPr>
        <w:pStyle w:val="Subitem1"/>
        <w:numPr>
          <w:ilvl w:val="1"/>
          <w:numId w:val="14"/>
        </w:numPr>
        <w:ind w:left="0" w:firstLine="0"/>
        <w:rPr>
          <w:rStyle w:val="fontstyle01"/>
          <w:rFonts w:ascii="Arial" w:hAnsi="Arial" w:cs="Arial"/>
        </w:rPr>
      </w:pPr>
      <w:r>
        <w:rPr>
          <w:rStyle w:val="fontstyle01"/>
          <w:rFonts w:ascii="Arial" w:hAnsi="Arial" w:cs="Arial"/>
        </w:rPr>
        <w:lastRenderedPageBreak/>
        <w:t>Os equipamentos deverão estar acompanhados de sua documentação técnica completa e atualizada, contendo os manuais, guias de instalação e outros pertinentes. A documentação deverá ser fornecida em sua forma original, não sendo aceitas cópias de qualquer tipo.</w:t>
      </w:r>
    </w:p>
    <w:p w14:paraId="73BC3560" w14:textId="77777777" w:rsidR="003B6C88" w:rsidRDefault="00F5594E" w:rsidP="00950EB4">
      <w:pPr>
        <w:pStyle w:val="Subitem1"/>
        <w:numPr>
          <w:ilvl w:val="1"/>
          <w:numId w:val="15"/>
        </w:numPr>
        <w:ind w:left="0" w:firstLine="0"/>
        <w:rPr>
          <w:rStyle w:val="fontstyle01"/>
          <w:rFonts w:ascii="Arial" w:hAnsi="Arial" w:cs="Arial"/>
        </w:rPr>
      </w:pPr>
      <w:r>
        <w:rPr>
          <w:rStyle w:val="fontstyle01"/>
          <w:rFonts w:ascii="Arial" w:hAnsi="Arial" w:cs="Arial"/>
        </w:rPr>
        <w:t>Todas as características exigidas deverão ser comprovadas, independente da descrição da proposta, por meio de documentos oficiais do fabricante, como catálogos, manuais e fichas de especificação técnica, sob pena, na falta destes, de não aceitação do equipamento ofertado.</w:t>
      </w:r>
    </w:p>
    <w:p w14:paraId="1658935F" w14:textId="77777777" w:rsidR="003B6C88" w:rsidRDefault="00F5594E" w:rsidP="00950EB4">
      <w:pPr>
        <w:pStyle w:val="Subitem1"/>
        <w:numPr>
          <w:ilvl w:val="1"/>
          <w:numId w:val="16"/>
        </w:numPr>
        <w:ind w:left="0" w:firstLine="0"/>
        <w:rPr>
          <w:rStyle w:val="fontstyle01"/>
          <w:rFonts w:ascii="Arial" w:hAnsi="Arial" w:cs="Arial"/>
        </w:rPr>
      </w:pPr>
      <w:r>
        <w:rPr>
          <w:rStyle w:val="fontstyle01"/>
          <w:rFonts w:ascii="Arial" w:hAnsi="Arial" w:cs="Arial"/>
        </w:rPr>
        <w:t>Os modelos de equipamentos ofertados devem estar homologados pela ANATEL (Agência Nacional de Telecomunicações).</w:t>
      </w:r>
    </w:p>
    <w:p w14:paraId="5F1A61C7" w14:textId="77777777" w:rsidR="003B6C88" w:rsidRDefault="00F5594E" w:rsidP="00950EB4">
      <w:pPr>
        <w:pStyle w:val="Subitem1"/>
        <w:numPr>
          <w:ilvl w:val="1"/>
          <w:numId w:val="17"/>
        </w:numPr>
        <w:ind w:left="0" w:firstLine="0"/>
        <w:rPr>
          <w:rStyle w:val="fontstyle01"/>
          <w:rFonts w:ascii="Arial" w:hAnsi="Arial" w:cs="Arial"/>
        </w:rPr>
      </w:pPr>
      <w:r>
        <w:rPr>
          <w:rStyle w:val="fontstyle01"/>
          <w:rFonts w:ascii="Arial" w:hAnsi="Arial" w:cs="Arial"/>
        </w:rPr>
        <w:t>Os quantitativos e os valores máximos são os seguintes:</w:t>
      </w:r>
    </w:p>
    <w:tbl>
      <w:tblPr>
        <w:tblW w:w="9240" w:type="dxa"/>
        <w:tblLayout w:type="fixed"/>
        <w:tblCellMar>
          <w:top w:w="100" w:type="dxa"/>
          <w:left w:w="100" w:type="dxa"/>
          <w:bottom w:w="100" w:type="dxa"/>
          <w:right w:w="100" w:type="dxa"/>
        </w:tblCellMar>
        <w:tblLook w:val="0600" w:firstRow="0" w:lastRow="0" w:firstColumn="0" w:lastColumn="0" w:noHBand="1" w:noVBand="1"/>
      </w:tblPr>
      <w:tblGrid>
        <w:gridCol w:w="706"/>
        <w:gridCol w:w="778"/>
        <w:gridCol w:w="3326"/>
        <w:gridCol w:w="1134"/>
        <w:gridCol w:w="1701"/>
        <w:gridCol w:w="1595"/>
      </w:tblGrid>
      <w:tr w:rsidR="003B6C88" w14:paraId="0442A817" w14:textId="77777777" w:rsidTr="003F525B">
        <w:tc>
          <w:tcPr>
            <w:tcW w:w="706" w:type="dxa"/>
            <w:tcBorders>
              <w:top w:val="single" w:sz="8" w:space="0" w:color="000000"/>
              <w:left w:val="single" w:sz="8" w:space="0" w:color="000000"/>
              <w:bottom w:val="single" w:sz="8" w:space="0" w:color="000000"/>
              <w:right w:val="single" w:sz="8" w:space="0" w:color="000000"/>
            </w:tcBorders>
            <w:shd w:val="clear" w:color="auto" w:fill="C9DAF8"/>
          </w:tcPr>
          <w:p w14:paraId="1225E6F6" w14:textId="77777777" w:rsidR="003B6C88" w:rsidRDefault="00F5594E">
            <w:pPr>
              <w:pStyle w:val="LO-normal"/>
              <w:widowControl w:val="0"/>
              <w:jc w:val="center"/>
              <w:rPr>
                <w:rFonts w:ascii="Verdana" w:eastAsia="Verdana" w:hAnsi="Verdana" w:cs="Verdana"/>
                <w:b/>
              </w:rPr>
            </w:pPr>
            <w:r>
              <w:rPr>
                <w:rFonts w:ascii="Verdana" w:eastAsia="Verdana" w:hAnsi="Verdana" w:cs="Verdana"/>
                <w:b/>
              </w:rPr>
              <w:t>Lote</w:t>
            </w:r>
          </w:p>
        </w:tc>
        <w:tc>
          <w:tcPr>
            <w:tcW w:w="778" w:type="dxa"/>
            <w:tcBorders>
              <w:top w:val="single" w:sz="8" w:space="0" w:color="000000"/>
              <w:left w:val="single" w:sz="8" w:space="0" w:color="000000"/>
              <w:bottom w:val="single" w:sz="8" w:space="0" w:color="000000"/>
              <w:right w:val="single" w:sz="8" w:space="0" w:color="000000"/>
            </w:tcBorders>
            <w:shd w:val="clear" w:color="auto" w:fill="C9DAF8"/>
          </w:tcPr>
          <w:p w14:paraId="531A32C6" w14:textId="77777777" w:rsidR="003B6C88" w:rsidRDefault="00F5594E">
            <w:pPr>
              <w:pStyle w:val="LO-normal"/>
              <w:widowControl w:val="0"/>
              <w:jc w:val="center"/>
              <w:rPr>
                <w:rFonts w:ascii="Verdana" w:eastAsia="Verdana" w:hAnsi="Verdana" w:cs="Verdana"/>
                <w:b/>
              </w:rPr>
            </w:pPr>
            <w:r>
              <w:rPr>
                <w:rFonts w:ascii="Verdana" w:eastAsia="Verdana" w:hAnsi="Verdana" w:cs="Verdana"/>
                <w:b/>
              </w:rPr>
              <w:t>Item</w:t>
            </w:r>
          </w:p>
        </w:tc>
        <w:tc>
          <w:tcPr>
            <w:tcW w:w="3326" w:type="dxa"/>
            <w:tcBorders>
              <w:top w:val="single" w:sz="8" w:space="0" w:color="000000"/>
              <w:left w:val="single" w:sz="8" w:space="0" w:color="000000"/>
              <w:bottom w:val="single" w:sz="8" w:space="0" w:color="000000"/>
              <w:right w:val="single" w:sz="8" w:space="0" w:color="000000"/>
            </w:tcBorders>
            <w:shd w:val="clear" w:color="auto" w:fill="C9DAF8"/>
          </w:tcPr>
          <w:p w14:paraId="2F1AB3BE" w14:textId="77777777" w:rsidR="003B6C88" w:rsidRDefault="00F5594E">
            <w:pPr>
              <w:pStyle w:val="LO-normal"/>
              <w:widowControl w:val="0"/>
              <w:jc w:val="center"/>
              <w:rPr>
                <w:rFonts w:ascii="Verdana" w:eastAsia="Verdana" w:hAnsi="Verdana" w:cs="Verdana"/>
                <w:b/>
              </w:rPr>
            </w:pPr>
            <w:r>
              <w:rPr>
                <w:rFonts w:ascii="Verdana" w:eastAsia="Verdana" w:hAnsi="Verdana" w:cs="Verdana"/>
                <w:b/>
              </w:rPr>
              <w:t>Descrição</w:t>
            </w:r>
          </w:p>
        </w:tc>
        <w:tc>
          <w:tcPr>
            <w:tcW w:w="1134" w:type="dxa"/>
            <w:tcBorders>
              <w:top w:val="single" w:sz="8" w:space="0" w:color="000000"/>
              <w:left w:val="single" w:sz="8" w:space="0" w:color="000000"/>
              <w:bottom w:val="single" w:sz="8" w:space="0" w:color="000000"/>
              <w:right w:val="single" w:sz="8" w:space="0" w:color="000000"/>
            </w:tcBorders>
            <w:shd w:val="clear" w:color="auto" w:fill="C9DAF8"/>
          </w:tcPr>
          <w:p w14:paraId="2E6E4363" w14:textId="77777777" w:rsidR="003B6C88" w:rsidRDefault="00F5594E">
            <w:pPr>
              <w:pStyle w:val="LO-normal"/>
              <w:widowControl w:val="0"/>
              <w:jc w:val="center"/>
              <w:rPr>
                <w:rFonts w:ascii="Verdana" w:eastAsia="Verdana" w:hAnsi="Verdana" w:cs="Verdana"/>
                <w:b/>
              </w:rPr>
            </w:pPr>
            <w:r>
              <w:rPr>
                <w:rFonts w:ascii="Verdana" w:eastAsia="Verdana" w:hAnsi="Verdana" w:cs="Verdana"/>
                <w:b/>
              </w:rPr>
              <w:t>Quant.</w:t>
            </w:r>
          </w:p>
        </w:tc>
        <w:tc>
          <w:tcPr>
            <w:tcW w:w="1701" w:type="dxa"/>
            <w:tcBorders>
              <w:top w:val="single" w:sz="8" w:space="0" w:color="000000"/>
              <w:left w:val="single" w:sz="8" w:space="0" w:color="000000"/>
              <w:bottom w:val="single" w:sz="8" w:space="0" w:color="000000"/>
              <w:right w:val="single" w:sz="8" w:space="0" w:color="000000"/>
            </w:tcBorders>
            <w:shd w:val="clear" w:color="auto" w:fill="C9DAF8"/>
          </w:tcPr>
          <w:p w14:paraId="571BEBC1" w14:textId="77777777" w:rsidR="003B6C88" w:rsidRDefault="00F5594E">
            <w:pPr>
              <w:pStyle w:val="LO-normal"/>
              <w:widowControl w:val="0"/>
              <w:jc w:val="center"/>
              <w:rPr>
                <w:rFonts w:ascii="Verdana" w:eastAsia="Verdana" w:hAnsi="Verdana" w:cs="Verdana"/>
                <w:b/>
              </w:rPr>
            </w:pPr>
            <w:r>
              <w:rPr>
                <w:rFonts w:ascii="Verdana" w:eastAsia="Verdana" w:hAnsi="Verdana" w:cs="Verdana"/>
                <w:b/>
              </w:rPr>
              <w:t>Valor Unitário Máximo</w:t>
            </w:r>
          </w:p>
        </w:tc>
        <w:tc>
          <w:tcPr>
            <w:tcW w:w="1595" w:type="dxa"/>
            <w:tcBorders>
              <w:top w:val="single" w:sz="8" w:space="0" w:color="000000"/>
              <w:left w:val="single" w:sz="8" w:space="0" w:color="000000"/>
              <w:bottom w:val="single" w:sz="8" w:space="0" w:color="000000"/>
              <w:right w:val="single" w:sz="8" w:space="0" w:color="000000"/>
            </w:tcBorders>
            <w:shd w:val="clear" w:color="auto" w:fill="C9DAF8"/>
          </w:tcPr>
          <w:p w14:paraId="65302D31" w14:textId="77777777" w:rsidR="003B6C88" w:rsidRDefault="00F5594E">
            <w:pPr>
              <w:pStyle w:val="LO-normal"/>
              <w:widowControl w:val="0"/>
              <w:jc w:val="center"/>
              <w:rPr>
                <w:rFonts w:ascii="Verdana" w:eastAsia="Verdana" w:hAnsi="Verdana" w:cs="Verdana"/>
                <w:b/>
              </w:rPr>
            </w:pPr>
            <w:r>
              <w:rPr>
                <w:rFonts w:ascii="Verdana" w:eastAsia="Verdana" w:hAnsi="Verdana" w:cs="Verdana"/>
                <w:b/>
              </w:rPr>
              <w:t>Valor Total Máximo</w:t>
            </w:r>
          </w:p>
        </w:tc>
      </w:tr>
      <w:tr w:rsidR="003B6C88" w14:paraId="0D3E9FA4" w14:textId="77777777" w:rsidTr="003F525B">
        <w:trPr>
          <w:trHeight w:val="400"/>
        </w:trPr>
        <w:tc>
          <w:tcPr>
            <w:tcW w:w="706"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0C37346E" w14:textId="77777777" w:rsidR="003B6C88" w:rsidRDefault="00F5594E">
            <w:pPr>
              <w:pStyle w:val="LO-normal"/>
              <w:widowControl w:val="0"/>
              <w:jc w:val="center"/>
              <w:rPr>
                <w:rFonts w:ascii="Verdana" w:eastAsia="Verdana" w:hAnsi="Verdana" w:cs="Verdana"/>
                <w:b/>
              </w:rPr>
            </w:pPr>
            <w:r>
              <w:rPr>
                <w:rFonts w:ascii="Verdana" w:eastAsia="Verdana" w:hAnsi="Verdana" w:cs="Verdana"/>
                <w:b/>
              </w:rPr>
              <w:t>1</w:t>
            </w:r>
          </w:p>
        </w:tc>
        <w:tc>
          <w:tcPr>
            <w:tcW w:w="778" w:type="dxa"/>
            <w:tcBorders>
              <w:top w:val="single" w:sz="8" w:space="0" w:color="000000"/>
              <w:left w:val="single" w:sz="8" w:space="0" w:color="000000"/>
              <w:bottom w:val="single" w:sz="8" w:space="0" w:color="000000"/>
              <w:right w:val="single" w:sz="8" w:space="0" w:color="000000"/>
            </w:tcBorders>
            <w:shd w:val="clear" w:color="auto" w:fill="auto"/>
          </w:tcPr>
          <w:p w14:paraId="3CE30AAC" w14:textId="77777777" w:rsidR="003B6C88" w:rsidRDefault="00F5594E">
            <w:pPr>
              <w:pStyle w:val="LO-normal"/>
              <w:widowControl w:val="0"/>
              <w:jc w:val="center"/>
              <w:rPr>
                <w:rFonts w:ascii="Verdana" w:eastAsia="Verdana" w:hAnsi="Verdana" w:cs="Verdana"/>
              </w:rPr>
            </w:pPr>
            <w:r>
              <w:rPr>
                <w:rFonts w:ascii="Verdana" w:eastAsia="Verdana" w:hAnsi="Verdana" w:cs="Verdana"/>
              </w:rPr>
              <w:t>1</w:t>
            </w:r>
          </w:p>
        </w:tc>
        <w:tc>
          <w:tcPr>
            <w:tcW w:w="3326" w:type="dxa"/>
            <w:tcBorders>
              <w:top w:val="single" w:sz="8" w:space="0" w:color="000000"/>
              <w:left w:val="single" w:sz="8" w:space="0" w:color="000000"/>
              <w:bottom w:val="single" w:sz="8" w:space="0" w:color="000000"/>
              <w:right w:val="single" w:sz="8" w:space="0" w:color="000000"/>
            </w:tcBorders>
            <w:shd w:val="clear" w:color="auto" w:fill="auto"/>
          </w:tcPr>
          <w:p w14:paraId="6D1D307D" w14:textId="77777777" w:rsidR="003B6C88" w:rsidRDefault="00F5594E">
            <w:pPr>
              <w:pStyle w:val="LO-normal"/>
              <w:widowControl w:val="0"/>
              <w:jc w:val="both"/>
              <w:rPr>
                <w:rFonts w:ascii="Verdana" w:eastAsia="Verdana" w:hAnsi="Verdana" w:cs="Verdana"/>
              </w:rPr>
            </w:pPr>
            <w:r>
              <w:rPr>
                <w:rFonts w:ascii="Verdana" w:eastAsia="Verdana" w:hAnsi="Verdana" w:cs="Verdana"/>
              </w:rPr>
              <w:t>Appliance de NGFW e licenciamento conforme especificações deste documento, com garantia de 60 (sessenta) meses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3DA1A9B" w14:textId="77777777" w:rsidR="003B6C88" w:rsidRDefault="00F5594E">
            <w:pPr>
              <w:pStyle w:val="LO-normal"/>
              <w:widowControl w:val="0"/>
              <w:jc w:val="center"/>
              <w:rPr>
                <w:rFonts w:ascii="Verdana" w:eastAsia="Verdana" w:hAnsi="Verdana" w:cs="Verdana"/>
              </w:rPr>
            </w:pPr>
            <w:r>
              <w:rPr>
                <w:rFonts w:ascii="Verdana" w:eastAsia="Verdana" w:hAnsi="Verdana" w:cs="Verdana"/>
              </w:rPr>
              <w:t xml:space="preserve">2 unidades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313B7511" w14:textId="77777777" w:rsidR="003B6C88" w:rsidRDefault="00F5594E">
            <w:pPr>
              <w:pStyle w:val="LO-normal"/>
              <w:widowControl w:val="0"/>
              <w:jc w:val="center"/>
              <w:rPr>
                <w:rFonts w:ascii="Verdana" w:eastAsia="Verdana" w:hAnsi="Verdana" w:cs="Verdana"/>
              </w:rPr>
            </w:pPr>
            <w:r>
              <w:rPr>
                <w:rFonts w:ascii="Verdana" w:eastAsia="Verdana" w:hAnsi="Verdana" w:cs="Verdana"/>
              </w:rPr>
              <w:t>R$ 48.549,36</w:t>
            </w:r>
          </w:p>
        </w:tc>
        <w:tc>
          <w:tcPr>
            <w:tcW w:w="1595" w:type="dxa"/>
            <w:tcBorders>
              <w:top w:val="single" w:sz="8" w:space="0" w:color="000000"/>
              <w:left w:val="single" w:sz="8" w:space="0" w:color="000000"/>
              <w:bottom w:val="single" w:sz="8" w:space="0" w:color="000000"/>
              <w:right w:val="single" w:sz="8" w:space="0" w:color="000000"/>
            </w:tcBorders>
            <w:shd w:val="clear" w:color="auto" w:fill="auto"/>
          </w:tcPr>
          <w:p w14:paraId="5106CEF6" w14:textId="77777777" w:rsidR="003B6C88" w:rsidRDefault="00F5594E">
            <w:pPr>
              <w:pStyle w:val="LO-normal"/>
              <w:widowControl w:val="0"/>
              <w:jc w:val="center"/>
              <w:rPr>
                <w:rFonts w:ascii="Verdana" w:eastAsia="Verdana" w:hAnsi="Verdana" w:cs="Verdana"/>
              </w:rPr>
            </w:pPr>
            <w:r>
              <w:rPr>
                <w:rFonts w:ascii="Verdana" w:eastAsia="Verdana" w:hAnsi="Verdana" w:cs="Verdana"/>
              </w:rPr>
              <w:t>R$ 97.098,72</w:t>
            </w:r>
          </w:p>
        </w:tc>
      </w:tr>
      <w:tr w:rsidR="003B6C88" w14:paraId="77EE84FB" w14:textId="77777777" w:rsidTr="003F525B">
        <w:trPr>
          <w:trHeight w:val="400"/>
        </w:trPr>
        <w:tc>
          <w:tcPr>
            <w:tcW w:w="706" w:type="dxa"/>
            <w:vMerge/>
            <w:tcBorders>
              <w:top w:val="single" w:sz="8" w:space="0" w:color="000000"/>
              <w:left w:val="single" w:sz="8" w:space="0" w:color="000000"/>
              <w:bottom w:val="single" w:sz="8" w:space="0" w:color="000000"/>
              <w:right w:val="single" w:sz="8" w:space="0" w:color="000000"/>
            </w:tcBorders>
            <w:shd w:val="clear" w:color="auto" w:fill="auto"/>
          </w:tcPr>
          <w:p w14:paraId="367F1C1D" w14:textId="77777777" w:rsidR="003B6C88" w:rsidRDefault="003B6C88">
            <w:pPr>
              <w:pStyle w:val="LO-normal"/>
              <w:widowControl w:val="0"/>
              <w:jc w:val="center"/>
              <w:rPr>
                <w:rFonts w:ascii="Verdana" w:eastAsia="Verdana" w:hAnsi="Verdana" w:cs="Verdana"/>
                <w:highlight w:val="yellow"/>
              </w:rPr>
            </w:pPr>
          </w:p>
        </w:tc>
        <w:tc>
          <w:tcPr>
            <w:tcW w:w="778" w:type="dxa"/>
            <w:tcBorders>
              <w:top w:val="single" w:sz="8" w:space="0" w:color="000000"/>
              <w:left w:val="single" w:sz="8" w:space="0" w:color="000000"/>
              <w:bottom w:val="single" w:sz="8" w:space="0" w:color="000000"/>
              <w:right w:val="single" w:sz="8" w:space="0" w:color="000000"/>
            </w:tcBorders>
            <w:shd w:val="clear" w:color="auto" w:fill="auto"/>
          </w:tcPr>
          <w:p w14:paraId="45664D97" w14:textId="77777777" w:rsidR="003B6C88" w:rsidRDefault="00F5594E">
            <w:pPr>
              <w:pStyle w:val="LO-normal"/>
              <w:widowControl w:val="0"/>
              <w:jc w:val="center"/>
              <w:rPr>
                <w:rFonts w:ascii="Verdana" w:eastAsia="Verdana" w:hAnsi="Verdana" w:cs="Verdana"/>
              </w:rPr>
            </w:pPr>
            <w:r>
              <w:rPr>
                <w:rFonts w:ascii="Verdana" w:eastAsia="Verdana" w:hAnsi="Verdana" w:cs="Verdana"/>
              </w:rPr>
              <w:t>2</w:t>
            </w:r>
          </w:p>
        </w:tc>
        <w:tc>
          <w:tcPr>
            <w:tcW w:w="3326" w:type="dxa"/>
            <w:tcBorders>
              <w:top w:val="single" w:sz="8" w:space="0" w:color="000000"/>
              <w:left w:val="single" w:sz="8" w:space="0" w:color="000000"/>
              <w:bottom w:val="single" w:sz="8" w:space="0" w:color="000000"/>
              <w:right w:val="single" w:sz="8" w:space="0" w:color="000000"/>
            </w:tcBorders>
            <w:shd w:val="clear" w:color="auto" w:fill="auto"/>
          </w:tcPr>
          <w:p w14:paraId="00BB7785" w14:textId="77777777" w:rsidR="003B6C88" w:rsidRDefault="00F5594E">
            <w:pPr>
              <w:pStyle w:val="LO-normal"/>
              <w:widowControl w:val="0"/>
              <w:jc w:val="both"/>
              <w:rPr>
                <w:rFonts w:ascii="Verdana" w:eastAsia="Verdana" w:hAnsi="Verdana" w:cs="Verdana"/>
              </w:rPr>
            </w:pPr>
            <w:r>
              <w:rPr>
                <w:rFonts w:ascii="Verdana" w:eastAsia="Verdana" w:hAnsi="Verdana" w:cs="Verdana"/>
              </w:rPr>
              <w:t>Treinamento da solução ofertada a servidores da DPE/PR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2E4DEBE" w14:textId="77777777" w:rsidR="003B6C88" w:rsidRDefault="00F5594E">
            <w:pPr>
              <w:pStyle w:val="LO-normal"/>
              <w:widowControl w:val="0"/>
              <w:jc w:val="center"/>
              <w:rPr>
                <w:rFonts w:ascii="Verdana" w:eastAsia="Verdana" w:hAnsi="Verdana" w:cs="Verdana"/>
              </w:rPr>
            </w:pPr>
            <w:r>
              <w:rPr>
                <w:rFonts w:ascii="Verdana" w:eastAsia="Verdana" w:hAnsi="Verdana" w:cs="Verdana"/>
              </w:rPr>
              <w:t>5 pessoas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141E60F" w14:textId="77777777" w:rsidR="003B6C88" w:rsidRDefault="00F5594E">
            <w:pPr>
              <w:pStyle w:val="LO-normal"/>
              <w:widowControl w:val="0"/>
              <w:jc w:val="center"/>
              <w:rPr>
                <w:rFonts w:ascii="Verdana" w:eastAsia="Verdana" w:hAnsi="Verdana" w:cs="Verdana"/>
              </w:rPr>
            </w:pPr>
            <w:r>
              <w:rPr>
                <w:rFonts w:ascii="Verdana" w:eastAsia="Verdana" w:hAnsi="Verdana" w:cs="Verdana"/>
              </w:rPr>
              <w:t>R$ 4.392,29</w:t>
            </w:r>
          </w:p>
        </w:tc>
        <w:tc>
          <w:tcPr>
            <w:tcW w:w="1595" w:type="dxa"/>
            <w:tcBorders>
              <w:top w:val="single" w:sz="8" w:space="0" w:color="000000"/>
              <w:left w:val="single" w:sz="8" w:space="0" w:color="000000"/>
              <w:bottom w:val="single" w:sz="8" w:space="0" w:color="000000"/>
              <w:right w:val="single" w:sz="8" w:space="0" w:color="000000"/>
            </w:tcBorders>
            <w:shd w:val="clear" w:color="auto" w:fill="auto"/>
          </w:tcPr>
          <w:p w14:paraId="282393EC" w14:textId="77777777" w:rsidR="003B6C88" w:rsidRDefault="00F5594E">
            <w:pPr>
              <w:pStyle w:val="LO-normal"/>
              <w:widowControl w:val="0"/>
              <w:jc w:val="center"/>
              <w:rPr>
                <w:rFonts w:ascii="Verdana" w:eastAsia="Verdana" w:hAnsi="Verdana" w:cs="Verdana"/>
              </w:rPr>
            </w:pPr>
            <w:r>
              <w:rPr>
                <w:rFonts w:ascii="Verdana" w:eastAsia="Verdana" w:hAnsi="Verdana" w:cs="Verdana"/>
              </w:rPr>
              <w:t>R$ 21.961,45</w:t>
            </w:r>
          </w:p>
        </w:tc>
      </w:tr>
      <w:tr w:rsidR="003B6C88" w14:paraId="0A997F09" w14:textId="77777777" w:rsidTr="003F525B">
        <w:trPr>
          <w:trHeight w:val="400"/>
        </w:trPr>
        <w:tc>
          <w:tcPr>
            <w:tcW w:w="4810" w:type="dxa"/>
            <w:gridSpan w:val="3"/>
            <w:tcBorders>
              <w:top w:val="single" w:sz="8" w:space="0" w:color="000000"/>
              <w:left w:val="single" w:sz="8" w:space="0" w:color="000000"/>
              <w:bottom w:val="single" w:sz="8" w:space="0" w:color="000000"/>
              <w:right w:val="single" w:sz="8" w:space="0" w:color="000000"/>
            </w:tcBorders>
            <w:shd w:val="clear" w:color="auto" w:fill="auto"/>
          </w:tcPr>
          <w:p w14:paraId="14709B3E" w14:textId="77777777" w:rsidR="003B6C88" w:rsidRDefault="00F5594E">
            <w:pPr>
              <w:pStyle w:val="LO-normal"/>
              <w:widowControl w:val="0"/>
              <w:jc w:val="center"/>
              <w:rPr>
                <w:rFonts w:ascii="Verdana" w:eastAsia="Verdana" w:hAnsi="Verdana" w:cs="Verdana"/>
                <w:b/>
              </w:rPr>
            </w:pPr>
            <w:r>
              <w:rPr>
                <w:rFonts w:ascii="Verdana" w:eastAsia="Verdana" w:hAnsi="Verdana" w:cs="Verdana"/>
                <w:b/>
              </w:rPr>
              <w:t>VALOR TOTAL MÁXIMO DO LOTE</w:t>
            </w:r>
          </w:p>
        </w:tc>
        <w:tc>
          <w:tcPr>
            <w:tcW w:w="4430" w:type="dxa"/>
            <w:gridSpan w:val="3"/>
            <w:tcBorders>
              <w:top w:val="single" w:sz="8" w:space="0" w:color="000000"/>
              <w:left w:val="single" w:sz="8" w:space="0" w:color="000000"/>
              <w:bottom w:val="single" w:sz="8" w:space="0" w:color="000000"/>
              <w:right w:val="single" w:sz="8" w:space="0" w:color="000000"/>
            </w:tcBorders>
            <w:shd w:val="clear" w:color="auto" w:fill="auto"/>
          </w:tcPr>
          <w:p w14:paraId="3F0053BE" w14:textId="77777777" w:rsidR="003B6C88" w:rsidRDefault="00F5594E">
            <w:pPr>
              <w:pStyle w:val="LO-normal"/>
              <w:widowControl w:val="0"/>
              <w:jc w:val="center"/>
              <w:rPr>
                <w:rFonts w:ascii="Verdana" w:eastAsia="Verdana" w:hAnsi="Verdana" w:cs="Verdana"/>
                <w:b/>
              </w:rPr>
            </w:pPr>
            <w:r>
              <w:rPr>
                <w:rFonts w:ascii="Verdana" w:eastAsia="Verdana" w:hAnsi="Verdana" w:cs="Verdana"/>
                <w:b/>
              </w:rPr>
              <w:t>R$ 119.060,17</w:t>
            </w:r>
          </w:p>
        </w:tc>
      </w:tr>
    </w:tbl>
    <w:p w14:paraId="3DAB3C09" w14:textId="77777777" w:rsidR="003B6C88" w:rsidRDefault="003B6C88">
      <w:pPr>
        <w:rPr>
          <w:rStyle w:val="fontstyle01"/>
          <w:rFonts w:ascii="Arial" w:hAnsi="Arial" w:cs="Arial"/>
        </w:rPr>
      </w:pPr>
    </w:p>
    <w:p w14:paraId="6D2AEED9" w14:textId="77777777" w:rsidR="003B6C88" w:rsidRDefault="00F5594E">
      <w:pPr>
        <w:numPr>
          <w:ilvl w:val="0"/>
          <w:numId w:val="1"/>
        </w:numPr>
        <w:spacing w:before="120"/>
        <w:ind w:left="284" w:hanging="284"/>
        <w:jc w:val="both"/>
        <w:rPr>
          <w:rStyle w:val="fontstyle01"/>
          <w:rFonts w:ascii="Arial" w:hAnsi="Arial" w:cs="Arial"/>
        </w:rPr>
      </w:pPr>
      <w:r>
        <w:rPr>
          <w:rFonts w:ascii="Arial" w:hAnsi="Arial" w:cs="Arial"/>
          <w:b/>
          <w:sz w:val="24"/>
          <w:szCs w:val="24"/>
        </w:rPr>
        <w:t>DAS ESPECIFICAÇÕES TÉCNICAS</w:t>
      </w:r>
    </w:p>
    <w:p w14:paraId="2319E2E9" w14:textId="77777777" w:rsidR="003B6C88" w:rsidRDefault="00F5594E" w:rsidP="00950EB4">
      <w:pPr>
        <w:pStyle w:val="Subitem1"/>
        <w:numPr>
          <w:ilvl w:val="1"/>
          <w:numId w:val="18"/>
        </w:numPr>
        <w:ind w:left="0" w:firstLine="0"/>
        <w:rPr>
          <w:rStyle w:val="fontstyle01"/>
          <w:rFonts w:ascii="Arial" w:hAnsi="Arial" w:cs="Arial"/>
          <w:u w:val="single"/>
        </w:rPr>
      </w:pPr>
      <w:r>
        <w:rPr>
          <w:rStyle w:val="fontstyle01"/>
          <w:rFonts w:ascii="Arial" w:hAnsi="Arial" w:cs="Arial"/>
          <w:u w:val="single"/>
        </w:rPr>
        <w:t>Características de hardware:</w:t>
      </w:r>
    </w:p>
    <w:p w14:paraId="3322C3A9" w14:textId="77777777" w:rsidR="003B6C88" w:rsidRDefault="00F5594E" w:rsidP="00950EB4">
      <w:pPr>
        <w:pStyle w:val="subitem2"/>
        <w:numPr>
          <w:ilvl w:val="2"/>
          <w:numId w:val="19"/>
        </w:numPr>
        <w:ind w:left="1077" w:hanging="793"/>
        <w:rPr>
          <w:rStyle w:val="fontstyle01"/>
          <w:rFonts w:ascii="Arial" w:hAnsi="Arial" w:cs="Arial"/>
        </w:rPr>
      </w:pPr>
      <w:r>
        <w:rPr>
          <w:rStyle w:val="fontstyle01"/>
          <w:rFonts w:ascii="Arial" w:hAnsi="Arial" w:cs="Arial"/>
        </w:rPr>
        <w:t xml:space="preserve">O </w:t>
      </w:r>
      <w:r>
        <w:rPr>
          <w:rFonts w:ascii="Arial" w:hAnsi="Arial" w:cs="Arial"/>
          <w:szCs w:val="24"/>
        </w:rPr>
        <w:t>equipamento</w:t>
      </w:r>
      <w:r>
        <w:rPr>
          <w:rStyle w:val="fontstyle01"/>
          <w:rFonts w:ascii="Arial" w:hAnsi="Arial" w:cs="Arial"/>
        </w:rPr>
        <w:t xml:space="preserve"> deve ser compatível com rack de largura padrão de 19 polegadas, padrão EIA-310, e ocupar no máximo 2U. Todos os acessórios necessários para a montagem no rack deverão acompanhar o produto, incluindo kit tipo trilho para adaptação se necessário e cabos de alimentação; </w:t>
      </w:r>
    </w:p>
    <w:p w14:paraId="57B8FB04" w14:textId="77777777" w:rsidR="003B6C88" w:rsidRDefault="00F5594E" w:rsidP="00950EB4">
      <w:pPr>
        <w:pStyle w:val="subitem2"/>
        <w:numPr>
          <w:ilvl w:val="2"/>
          <w:numId w:val="20"/>
        </w:numPr>
        <w:ind w:left="1077" w:hanging="793"/>
        <w:rPr>
          <w:rStyle w:val="fontstyle01"/>
          <w:rFonts w:ascii="Arial" w:hAnsi="Arial" w:cs="Arial"/>
        </w:rPr>
      </w:pPr>
      <w:r>
        <w:rPr>
          <w:rStyle w:val="fontstyle01"/>
          <w:rFonts w:ascii="Arial" w:hAnsi="Arial" w:cs="Arial"/>
        </w:rPr>
        <w:t>Possuir fonte de alimentação AC bivolt, com chaveamento automático ou manual (tensão na faixa de 100 a 240 Volts) e frequência (de 50/60Hz);</w:t>
      </w:r>
    </w:p>
    <w:p w14:paraId="6E82B360" w14:textId="77777777" w:rsidR="003B6C88" w:rsidRDefault="00F5594E" w:rsidP="00950EB4">
      <w:pPr>
        <w:pStyle w:val="subitem2"/>
        <w:numPr>
          <w:ilvl w:val="2"/>
          <w:numId w:val="21"/>
        </w:numPr>
        <w:ind w:left="1077" w:hanging="793"/>
        <w:rPr>
          <w:rStyle w:val="fontstyle01"/>
          <w:rFonts w:ascii="Arial" w:hAnsi="Arial" w:cs="Arial"/>
        </w:rPr>
      </w:pPr>
      <w:r>
        <w:rPr>
          <w:rStyle w:val="fontstyle01"/>
          <w:rFonts w:ascii="Arial" w:hAnsi="Arial" w:cs="Arial"/>
        </w:rPr>
        <w:t>A Fonte deverá ser interna ao equipamento.</w:t>
      </w:r>
    </w:p>
    <w:p w14:paraId="27284B6F" w14:textId="77777777" w:rsidR="003B6C88" w:rsidRDefault="00F5594E" w:rsidP="00950EB4">
      <w:pPr>
        <w:pStyle w:val="subitem2"/>
        <w:numPr>
          <w:ilvl w:val="2"/>
          <w:numId w:val="22"/>
        </w:numPr>
        <w:ind w:left="1077" w:hanging="793"/>
        <w:rPr>
          <w:rStyle w:val="fontstyle01"/>
          <w:rFonts w:ascii="Arial" w:hAnsi="Arial" w:cs="Arial"/>
        </w:rPr>
      </w:pPr>
      <w:r>
        <w:rPr>
          <w:rStyle w:val="fontstyle01"/>
          <w:rFonts w:ascii="Arial" w:hAnsi="Arial" w:cs="Arial"/>
        </w:rPr>
        <w:t xml:space="preserve">Possuir LEDs de identificação de atividades de status do sistema, de cada porta e de energia. </w:t>
      </w:r>
    </w:p>
    <w:p w14:paraId="4FE2A7FB" w14:textId="77777777" w:rsidR="003B6C88" w:rsidRDefault="00F5594E" w:rsidP="00950EB4">
      <w:pPr>
        <w:pStyle w:val="subitem2"/>
        <w:numPr>
          <w:ilvl w:val="2"/>
          <w:numId w:val="23"/>
        </w:numPr>
        <w:ind w:left="1077" w:hanging="793"/>
        <w:rPr>
          <w:rStyle w:val="fontstyle01"/>
          <w:rFonts w:ascii="Arial" w:hAnsi="Arial" w:cs="Arial"/>
        </w:rPr>
      </w:pPr>
      <w:r>
        <w:rPr>
          <w:rStyle w:val="fontstyle01"/>
          <w:rFonts w:ascii="Arial" w:hAnsi="Arial" w:cs="Arial"/>
        </w:rPr>
        <w:t>Possuir, no mínimo, 5 (cinco) interfaces de rede Gigabit Ethernet 10/100/1000 Base-TX.</w:t>
      </w:r>
    </w:p>
    <w:p w14:paraId="45532D09" w14:textId="77777777" w:rsidR="003B6C88" w:rsidRDefault="00F5594E" w:rsidP="00950EB4">
      <w:pPr>
        <w:pStyle w:val="subitem2"/>
        <w:numPr>
          <w:ilvl w:val="2"/>
          <w:numId w:val="24"/>
        </w:numPr>
        <w:ind w:left="1077" w:hanging="793"/>
        <w:rPr>
          <w:rStyle w:val="fontstyle01"/>
          <w:rFonts w:ascii="Arial" w:hAnsi="Arial" w:cs="Arial"/>
        </w:rPr>
      </w:pPr>
      <w:r>
        <w:rPr>
          <w:rStyle w:val="fontstyle01"/>
          <w:rFonts w:ascii="Arial" w:hAnsi="Arial" w:cs="Arial"/>
        </w:rPr>
        <w:t xml:space="preserve">Possuir, no mínimo, 1 (uma) interface de rede 10/100/1000 </w:t>
      </w:r>
      <w:proofErr w:type="spellStart"/>
      <w:r>
        <w:rPr>
          <w:rStyle w:val="fontstyle01"/>
          <w:rFonts w:ascii="Arial" w:hAnsi="Arial" w:cs="Arial"/>
        </w:rPr>
        <w:t>Gbps</w:t>
      </w:r>
      <w:proofErr w:type="spellEnd"/>
      <w:r>
        <w:rPr>
          <w:rStyle w:val="fontstyle01"/>
          <w:rFonts w:ascii="Arial" w:hAnsi="Arial" w:cs="Arial"/>
        </w:rPr>
        <w:t xml:space="preserve"> dedicada para gerenciamento.</w:t>
      </w:r>
    </w:p>
    <w:p w14:paraId="22F39ED8" w14:textId="77777777" w:rsidR="003B6C88" w:rsidRDefault="00F5594E" w:rsidP="00950EB4">
      <w:pPr>
        <w:pStyle w:val="subitem2"/>
        <w:numPr>
          <w:ilvl w:val="2"/>
          <w:numId w:val="25"/>
        </w:numPr>
        <w:ind w:left="1077" w:hanging="793"/>
        <w:rPr>
          <w:rStyle w:val="fontstyle01"/>
          <w:rFonts w:ascii="Arial" w:hAnsi="Arial" w:cs="Arial"/>
        </w:rPr>
      </w:pPr>
      <w:r>
        <w:rPr>
          <w:rStyle w:val="fontstyle01"/>
          <w:rFonts w:ascii="Arial" w:hAnsi="Arial" w:cs="Arial"/>
        </w:rPr>
        <w:lastRenderedPageBreak/>
        <w:t>Possuir pelo menos 1 (uma) porta console de conexão para acesso a interface de comando CLI especifica para esta finalidade, utilizando cabo do tipo serial RS-232 ou RJ-45;</w:t>
      </w:r>
    </w:p>
    <w:p w14:paraId="77217F82" w14:textId="77777777" w:rsidR="003B6C88" w:rsidRDefault="00F5594E" w:rsidP="00950EB4">
      <w:pPr>
        <w:pStyle w:val="subitem2"/>
        <w:numPr>
          <w:ilvl w:val="2"/>
          <w:numId w:val="26"/>
        </w:numPr>
        <w:ind w:left="1077" w:hanging="793"/>
        <w:rPr>
          <w:rStyle w:val="fontstyle01"/>
          <w:rFonts w:ascii="Arial" w:hAnsi="Arial" w:cs="Arial"/>
        </w:rPr>
      </w:pPr>
      <w:r>
        <w:rPr>
          <w:rStyle w:val="fontstyle01"/>
          <w:rFonts w:ascii="Arial" w:hAnsi="Arial" w:cs="Arial"/>
        </w:rPr>
        <w:t>Possuir pelo menos 1 (uma) porta do tipo USB 2.0 ou 3.0 (Universal Serial Bus).</w:t>
      </w:r>
    </w:p>
    <w:p w14:paraId="5B25A386" w14:textId="77777777" w:rsidR="003B6C88" w:rsidRDefault="00F5594E" w:rsidP="00950EB4">
      <w:pPr>
        <w:pStyle w:val="subitem2"/>
        <w:numPr>
          <w:ilvl w:val="2"/>
          <w:numId w:val="27"/>
        </w:numPr>
        <w:ind w:left="1077" w:hanging="793"/>
        <w:rPr>
          <w:rStyle w:val="fontstyle01"/>
          <w:rFonts w:ascii="Arial" w:hAnsi="Arial" w:cs="Arial"/>
        </w:rPr>
      </w:pPr>
      <w:r>
        <w:rPr>
          <w:rStyle w:val="fontstyle01"/>
          <w:rFonts w:ascii="Arial" w:hAnsi="Arial" w:cs="Arial"/>
        </w:rPr>
        <w:t>Possuir um disco interno de no mínimo 32GB, do tipo SSD (</w:t>
      </w:r>
      <w:proofErr w:type="spellStart"/>
      <w:r>
        <w:rPr>
          <w:rStyle w:val="fontstyle01"/>
          <w:rFonts w:ascii="Arial" w:hAnsi="Arial" w:cs="Arial"/>
          <w:i/>
          <w:iCs/>
        </w:rPr>
        <w:t>Solid-state</w:t>
      </w:r>
      <w:proofErr w:type="spellEnd"/>
      <w:r>
        <w:rPr>
          <w:rStyle w:val="fontstyle01"/>
          <w:rFonts w:ascii="Arial" w:hAnsi="Arial" w:cs="Arial"/>
          <w:i/>
          <w:iCs/>
        </w:rPr>
        <w:t xml:space="preserve"> drive</w:t>
      </w:r>
      <w:r>
        <w:rPr>
          <w:rStyle w:val="fontstyle01"/>
          <w:rFonts w:ascii="Arial" w:hAnsi="Arial" w:cs="Arial"/>
        </w:rPr>
        <w:t>).</w:t>
      </w:r>
    </w:p>
    <w:p w14:paraId="4DFF2AEA" w14:textId="77777777" w:rsidR="003B6C88" w:rsidRDefault="003B6C88">
      <w:pPr>
        <w:pStyle w:val="SemEspaamento"/>
        <w:rPr>
          <w:rStyle w:val="fontstyle01"/>
          <w:rFonts w:ascii="Arial" w:hAnsi="Arial" w:cs="Arial"/>
        </w:rPr>
      </w:pPr>
    </w:p>
    <w:p w14:paraId="511E27AD" w14:textId="77777777" w:rsidR="003B6C88" w:rsidRDefault="00F5594E" w:rsidP="00950EB4">
      <w:pPr>
        <w:pStyle w:val="Subitem1"/>
        <w:numPr>
          <w:ilvl w:val="1"/>
          <w:numId w:val="28"/>
        </w:numPr>
        <w:ind w:left="0" w:firstLine="0"/>
        <w:rPr>
          <w:rStyle w:val="fontstyle01"/>
          <w:rFonts w:ascii="Arial" w:hAnsi="Arial" w:cs="Arial"/>
          <w:u w:val="single"/>
        </w:rPr>
      </w:pPr>
      <w:r>
        <w:rPr>
          <w:rStyle w:val="fontstyle01"/>
          <w:rFonts w:ascii="Arial" w:hAnsi="Arial" w:cs="Arial"/>
          <w:u w:val="single"/>
        </w:rPr>
        <w:t>Dos Requisitos mínimos de capacidade e performance, deve:</w:t>
      </w:r>
    </w:p>
    <w:p w14:paraId="0CE4FB6E" w14:textId="77777777" w:rsidR="003B6C88" w:rsidRDefault="00F5594E" w:rsidP="00950EB4">
      <w:pPr>
        <w:pStyle w:val="subitem2"/>
        <w:numPr>
          <w:ilvl w:val="2"/>
          <w:numId w:val="29"/>
        </w:numPr>
        <w:ind w:left="1077" w:hanging="793"/>
        <w:rPr>
          <w:rStyle w:val="fontstyle01"/>
          <w:rFonts w:ascii="Arial" w:hAnsi="Arial" w:cs="Arial"/>
        </w:rPr>
      </w:pPr>
      <w:r>
        <w:rPr>
          <w:rStyle w:val="fontstyle01"/>
          <w:rFonts w:ascii="Arial" w:hAnsi="Arial" w:cs="Arial"/>
        </w:rPr>
        <w:t>Possuir “</w:t>
      </w:r>
      <w:r>
        <w:rPr>
          <w:rStyle w:val="fontstyle01"/>
          <w:rFonts w:ascii="Arial" w:hAnsi="Arial" w:cs="Arial"/>
          <w:i/>
        </w:rPr>
        <w:t>Firewall</w:t>
      </w:r>
      <w:r>
        <w:rPr>
          <w:rStyle w:val="fontstyle01"/>
          <w:rFonts w:ascii="Arial" w:hAnsi="Arial" w:cs="Arial"/>
        </w:rPr>
        <w:t xml:space="preserve">” com </w:t>
      </w:r>
      <w:proofErr w:type="spellStart"/>
      <w:r>
        <w:rPr>
          <w:rStyle w:val="fontstyle01"/>
          <w:rFonts w:ascii="Arial" w:hAnsi="Arial" w:cs="Arial"/>
          <w:i/>
        </w:rPr>
        <w:t>throughput</w:t>
      </w:r>
      <w:proofErr w:type="spellEnd"/>
      <w:r>
        <w:rPr>
          <w:rStyle w:val="fontstyle01"/>
          <w:rFonts w:ascii="Arial" w:hAnsi="Arial" w:cs="Arial"/>
        </w:rPr>
        <w:t xml:space="preserve"> mínimo de 3,3 </w:t>
      </w:r>
      <w:proofErr w:type="spellStart"/>
      <w:r>
        <w:rPr>
          <w:rStyle w:val="fontstyle01"/>
          <w:rFonts w:ascii="Arial" w:hAnsi="Arial" w:cs="Arial"/>
        </w:rPr>
        <w:t>Gbps</w:t>
      </w:r>
      <w:proofErr w:type="spellEnd"/>
      <w:r>
        <w:rPr>
          <w:rStyle w:val="fontstyle01"/>
          <w:rFonts w:ascii="Arial" w:hAnsi="Arial" w:cs="Arial"/>
        </w:rPr>
        <w:t xml:space="preserve"> para pacotes do tipo “UDP” de tamanho de 1.518 (Mil quinhentos e dezoito) bytes. </w:t>
      </w:r>
    </w:p>
    <w:p w14:paraId="478E6DCC" w14:textId="77777777" w:rsidR="003B6C88" w:rsidRDefault="00F5594E" w:rsidP="00950EB4">
      <w:pPr>
        <w:pStyle w:val="subitem2"/>
        <w:numPr>
          <w:ilvl w:val="2"/>
          <w:numId w:val="30"/>
        </w:numPr>
        <w:ind w:left="1077" w:hanging="793"/>
        <w:rPr>
          <w:rStyle w:val="fontstyle01"/>
          <w:rFonts w:ascii="Arial" w:hAnsi="Arial" w:cs="Arial"/>
        </w:rPr>
      </w:pPr>
      <w:r>
        <w:rPr>
          <w:rStyle w:val="fontstyle01"/>
          <w:rFonts w:ascii="Arial" w:hAnsi="Arial" w:cs="Arial"/>
        </w:rPr>
        <w:t xml:space="preserve">Possuir </w:t>
      </w:r>
      <w:proofErr w:type="spellStart"/>
      <w:r>
        <w:rPr>
          <w:rStyle w:val="fontstyle01"/>
          <w:rFonts w:ascii="Arial" w:hAnsi="Arial" w:cs="Arial"/>
          <w:i/>
        </w:rPr>
        <w:t>throughput</w:t>
      </w:r>
      <w:proofErr w:type="spellEnd"/>
      <w:r>
        <w:rPr>
          <w:rStyle w:val="fontstyle01"/>
          <w:rFonts w:ascii="Arial" w:hAnsi="Arial" w:cs="Arial"/>
        </w:rPr>
        <w:t xml:space="preserve"> mínimo de 700 Mbps de NFGW com as seguintes funcionalidades habilitadas simultaneamente, devidamente ativadas e atuantes: </w:t>
      </w:r>
      <w:r>
        <w:rPr>
          <w:rStyle w:val="fontstyle01"/>
          <w:rFonts w:ascii="Arial" w:hAnsi="Arial" w:cs="Arial"/>
          <w:i/>
        </w:rPr>
        <w:t>Firewall</w:t>
      </w:r>
      <w:r>
        <w:rPr>
          <w:rStyle w:val="fontstyle01"/>
          <w:rFonts w:ascii="Arial" w:hAnsi="Arial" w:cs="Arial"/>
        </w:rPr>
        <w:t xml:space="preserve">, Controle de aplicação, filtro de URL, IPS e </w:t>
      </w:r>
      <w:proofErr w:type="spellStart"/>
      <w:r>
        <w:rPr>
          <w:rStyle w:val="fontstyle01"/>
          <w:rFonts w:ascii="Arial" w:hAnsi="Arial" w:cs="Arial"/>
          <w:i/>
          <w:iCs/>
        </w:rPr>
        <w:t>Anti-malware</w:t>
      </w:r>
      <w:proofErr w:type="spellEnd"/>
      <w:r>
        <w:rPr>
          <w:rStyle w:val="fontstyle01"/>
          <w:rFonts w:ascii="Arial" w:hAnsi="Arial" w:cs="Arial"/>
        </w:rPr>
        <w:t xml:space="preserve">. </w:t>
      </w:r>
    </w:p>
    <w:p w14:paraId="3E1705D9" w14:textId="77777777" w:rsidR="003B6C88" w:rsidRDefault="00F5594E" w:rsidP="00950EB4">
      <w:pPr>
        <w:pStyle w:val="subitem2"/>
        <w:numPr>
          <w:ilvl w:val="2"/>
          <w:numId w:val="31"/>
        </w:numPr>
        <w:ind w:left="1077" w:hanging="793"/>
        <w:rPr>
          <w:rStyle w:val="fontstyle01"/>
          <w:rFonts w:ascii="Arial" w:hAnsi="Arial" w:cs="Arial"/>
        </w:rPr>
      </w:pPr>
      <w:r>
        <w:rPr>
          <w:rStyle w:val="fontstyle01"/>
          <w:rFonts w:ascii="Arial" w:hAnsi="Arial" w:cs="Arial"/>
        </w:rPr>
        <w:t xml:space="preserve">Possuir </w:t>
      </w:r>
      <w:proofErr w:type="spellStart"/>
      <w:r>
        <w:rPr>
          <w:rStyle w:val="fontstyle01"/>
          <w:rFonts w:ascii="Arial" w:hAnsi="Arial" w:cs="Arial"/>
          <w:i/>
        </w:rPr>
        <w:t>throughput</w:t>
      </w:r>
      <w:proofErr w:type="spellEnd"/>
      <w:r>
        <w:rPr>
          <w:rStyle w:val="fontstyle01"/>
          <w:rFonts w:ascii="Arial" w:hAnsi="Arial" w:cs="Arial"/>
        </w:rPr>
        <w:t xml:space="preserve"> mínimo de 700 Mbps para tráfego IPS;</w:t>
      </w:r>
    </w:p>
    <w:p w14:paraId="14482E66" w14:textId="77777777" w:rsidR="003B6C88" w:rsidRDefault="00F5594E" w:rsidP="00950EB4">
      <w:pPr>
        <w:pStyle w:val="subitem2"/>
        <w:numPr>
          <w:ilvl w:val="2"/>
          <w:numId w:val="32"/>
        </w:numPr>
        <w:ind w:left="1077" w:hanging="793"/>
        <w:rPr>
          <w:rStyle w:val="fontstyle01"/>
          <w:rFonts w:ascii="Arial" w:hAnsi="Arial" w:cs="Arial"/>
        </w:rPr>
      </w:pPr>
      <w:r>
        <w:rPr>
          <w:rStyle w:val="fontstyle01"/>
          <w:rFonts w:ascii="Arial" w:hAnsi="Arial" w:cs="Arial"/>
        </w:rPr>
        <w:t xml:space="preserve">Possuir </w:t>
      </w:r>
      <w:proofErr w:type="spellStart"/>
      <w:r>
        <w:rPr>
          <w:rStyle w:val="fontstyle01"/>
          <w:rFonts w:ascii="Arial" w:hAnsi="Arial" w:cs="Arial"/>
          <w:i/>
        </w:rPr>
        <w:t>throughput</w:t>
      </w:r>
      <w:proofErr w:type="spellEnd"/>
      <w:r>
        <w:rPr>
          <w:rStyle w:val="fontstyle01"/>
          <w:rFonts w:ascii="Arial" w:hAnsi="Arial" w:cs="Arial"/>
        </w:rPr>
        <w:t xml:space="preserve"> mínimo de 500 Mbps para proteção contra vírus e malwares.</w:t>
      </w:r>
    </w:p>
    <w:p w14:paraId="3028CD5B" w14:textId="77777777" w:rsidR="003B6C88" w:rsidRDefault="00F5594E" w:rsidP="00950EB4">
      <w:pPr>
        <w:pStyle w:val="subitem2"/>
        <w:numPr>
          <w:ilvl w:val="2"/>
          <w:numId w:val="33"/>
        </w:numPr>
        <w:ind w:left="1077" w:hanging="793"/>
        <w:rPr>
          <w:rStyle w:val="fontstyle01"/>
          <w:rFonts w:ascii="Arial" w:hAnsi="Arial" w:cs="Arial"/>
        </w:rPr>
      </w:pPr>
      <w:r>
        <w:rPr>
          <w:rStyle w:val="fontstyle01"/>
          <w:rFonts w:ascii="Arial" w:hAnsi="Arial" w:cs="Arial"/>
        </w:rPr>
        <w:t xml:space="preserve">Possuir </w:t>
      </w:r>
      <w:proofErr w:type="spellStart"/>
      <w:r>
        <w:rPr>
          <w:rStyle w:val="fontstyle01"/>
          <w:rFonts w:ascii="Arial" w:hAnsi="Arial" w:cs="Arial"/>
          <w:i/>
        </w:rPr>
        <w:t>throughput</w:t>
      </w:r>
      <w:proofErr w:type="spellEnd"/>
      <w:r>
        <w:rPr>
          <w:rStyle w:val="fontstyle01"/>
          <w:rFonts w:ascii="Arial" w:hAnsi="Arial" w:cs="Arial"/>
        </w:rPr>
        <w:t xml:space="preserve"> mínimo de 500 Mbps para tráfego de VPN.</w:t>
      </w:r>
    </w:p>
    <w:p w14:paraId="285AEEC8" w14:textId="77777777" w:rsidR="003B6C88" w:rsidRDefault="00F5594E" w:rsidP="00950EB4">
      <w:pPr>
        <w:pStyle w:val="subitem2"/>
        <w:numPr>
          <w:ilvl w:val="2"/>
          <w:numId w:val="34"/>
        </w:numPr>
        <w:ind w:left="1077" w:hanging="793"/>
        <w:rPr>
          <w:rStyle w:val="fontstyle01"/>
          <w:rFonts w:ascii="Arial" w:hAnsi="Arial" w:cs="Arial"/>
        </w:rPr>
      </w:pPr>
      <w:r>
        <w:rPr>
          <w:rStyle w:val="fontstyle01"/>
          <w:rFonts w:ascii="Arial" w:hAnsi="Arial" w:cs="Arial"/>
        </w:rPr>
        <w:t xml:space="preserve">Suportar no mínimo 50 túneis de “VPN SSL” </w:t>
      </w:r>
      <w:r>
        <w:rPr>
          <w:rStyle w:val="fontstyle01"/>
          <w:rFonts w:ascii="Arial" w:hAnsi="Arial" w:cs="Arial"/>
          <w:i/>
          <w:iCs/>
        </w:rPr>
        <w:t>“</w:t>
      </w:r>
      <w:proofErr w:type="spellStart"/>
      <w:r>
        <w:rPr>
          <w:rStyle w:val="fontstyle01"/>
          <w:rFonts w:ascii="Arial" w:hAnsi="Arial" w:cs="Arial"/>
          <w:i/>
          <w:iCs/>
        </w:rPr>
        <w:t>client</w:t>
      </w:r>
      <w:proofErr w:type="spellEnd"/>
      <w:r>
        <w:rPr>
          <w:rStyle w:val="fontstyle01"/>
          <w:rFonts w:ascii="Arial" w:hAnsi="Arial" w:cs="Arial"/>
          <w:i/>
          <w:iCs/>
        </w:rPr>
        <w:t xml:space="preserve"> </w:t>
      </w:r>
      <w:proofErr w:type="spellStart"/>
      <w:r>
        <w:rPr>
          <w:rStyle w:val="fontstyle01"/>
          <w:rFonts w:ascii="Arial" w:hAnsi="Arial" w:cs="Arial"/>
          <w:i/>
          <w:iCs/>
        </w:rPr>
        <w:t>to</w:t>
      </w:r>
      <w:proofErr w:type="spellEnd"/>
      <w:r>
        <w:rPr>
          <w:rStyle w:val="fontstyle01"/>
          <w:rFonts w:ascii="Arial" w:hAnsi="Arial" w:cs="Arial"/>
          <w:i/>
          <w:iCs/>
        </w:rPr>
        <w:t xml:space="preserve"> site</w:t>
      </w:r>
      <w:r>
        <w:rPr>
          <w:rStyle w:val="fontstyle01"/>
          <w:rFonts w:ascii="Arial" w:hAnsi="Arial" w:cs="Arial"/>
        </w:rPr>
        <w:t>”.</w:t>
      </w:r>
    </w:p>
    <w:p w14:paraId="43873683" w14:textId="77777777" w:rsidR="003B6C88" w:rsidRDefault="00F5594E" w:rsidP="00950EB4">
      <w:pPr>
        <w:pStyle w:val="subitem2"/>
        <w:numPr>
          <w:ilvl w:val="2"/>
          <w:numId w:val="35"/>
        </w:numPr>
        <w:ind w:left="1077" w:hanging="793"/>
        <w:rPr>
          <w:rStyle w:val="fontstyle01"/>
          <w:rFonts w:ascii="Arial" w:hAnsi="Arial" w:cs="Arial"/>
        </w:rPr>
      </w:pPr>
      <w:r>
        <w:rPr>
          <w:rStyle w:val="fontstyle01"/>
          <w:rFonts w:ascii="Arial" w:hAnsi="Arial" w:cs="Arial"/>
        </w:rPr>
        <w:t xml:space="preserve">Os </w:t>
      </w:r>
      <w:proofErr w:type="spellStart"/>
      <w:r>
        <w:rPr>
          <w:rStyle w:val="fontstyle01"/>
          <w:rFonts w:ascii="Arial" w:hAnsi="Arial" w:cs="Arial"/>
        </w:rPr>
        <w:t>appliances</w:t>
      </w:r>
      <w:proofErr w:type="spellEnd"/>
      <w:r>
        <w:rPr>
          <w:rStyle w:val="fontstyle01"/>
          <w:rFonts w:ascii="Arial" w:hAnsi="Arial" w:cs="Arial"/>
        </w:rPr>
        <w:t xml:space="preserve"> devem vir licenciados com 25 licenças ou mais de cliente VPN SSL.</w:t>
      </w:r>
    </w:p>
    <w:p w14:paraId="354320D9" w14:textId="77777777" w:rsidR="003B6C88" w:rsidRDefault="00F5594E" w:rsidP="00950EB4">
      <w:pPr>
        <w:pStyle w:val="subitem2"/>
        <w:numPr>
          <w:ilvl w:val="2"/>
          <w:numId w:val="36"/>
        </w:numPr>
        <w:ind w:left="1077" w:hanging="793"/>
        <w:rPr>
          <w:rStyle w:val="fontstyle01"/>
          <w:rFonts w:ascii="Arial" w:hAnsi="Arial" w:cs="Arial"/>
        </w:rPr>
      </w:pPr>
      <w:r>
        <w:rPr>
          <w:rStyle w:val="fontstyle01"/>
          <w:rFonts w:ascii="Arial" w:hAnsi="Arial" w:cs="Arial"/>
        </w:rPr>
        <w:t>Suportar no mínimo 300.000 (trezentos mil) conexões simultâneas;</w:t>
      </w:r>
    </w:p>
    <w:p w14:paraId="6B4FF5D4" w14:textId="77777777" w:rsidR="003B6C88" w:rsidRDefault="00F5594E" w:rsidP="00950EB4">
      <w:pPr>
        <w:pStyle w:val="subitem2"/>
        <w:numPr>
          <w:ilvl w:val="2"/>
          <w:numId w:val="37"/>
        </w:numPr>
        <w:ind w:left="1077" w:hanging="793"/>
        <w:rPr>
          <w:rStyle w:val="fontstyle01"/>
          <w:rFonts w:ascii="Arial" w:hAnsi="Arial" w:cs="Arial"/>
        </w:rPr>
      </w:pPr>
      <w:r>
        <w:rPr>
          <w:rStyle w:val="fontstyle01"/>
          <w:rFonts w:ascii="Arial" w:hAnsi="Arial" w:cs="Arial"/>
        </w:rPr>
        <w:t>Suportar no mínimo 18.000 (dezoito mil) novas conexões por segundo;</w:t>
      </w:r>
    </w:p>
    <w:p w14:paraId="7596AD6A" w14:textId="77777777" w:rsidR="003B6C88" w:rsidRDefault="00F5594E" w:rsidP="00950EB4">
      <w:pPr>
        <w:pStyle w:val="subitem2"/>
        <w:numPr>
          <w:ilvl w:val="2"/>
          <w:numId w:val="38"/>
        </w:numPr>
        <w:ind w:left="1077" w:hanging="793"/>
        <w:rPr>
          <w:rStyle w:val="fontstyle01"/>
          <w:rFonts w:ascii="Arial" w:hAnsi="Arial" w:cs="Arial"/>
        </w:rPr>
      </w:pPr>
      <w:r>
        <w:rPr>
          <w:rStyle w:val="fontstyle01"/>
          <w:rFonts w:ascii="Arial" w:hAnsi="Arial" w:cs="Arial"/>
        </w:rPr>
        <w:t>Possuir a funcionalidade de balanceamento e contingência de links;</w:t>
      </w:r>
    </w:p>
    <w:p w14:paraId="3087AED3" w14:textId="77777777" w:rsidR="003B6C88" w:rsidRDefault="00F5594E" w:rsidP="00950EB4">
      <w:pPr>
        <w:pStyle w:val="subitem2"/>
        <w:numPr>
          <w:ilvl w:val="2"/>
          <w:numId w:val="39"/>
        </w:numPr>
        <w:ind w:left="1077" w:hanging="793"/>
        <w:rPr>
          <w:rStyle w:val="fontstyle01"/>
          <w:rFonts w:ascii="Arial" w:hAnsi="Arial" w:cs="Arial"/>
        </w:rPr>
      </w:pPr>
      <w:r>
        <w:rPr>
          <w:rStyle w:val="fontstyle01"/>
          <w:rFonts w:ascii="Arial" w:hAnsi="Arial" w:cs="Arial"/>
        </w:rPr>
        <w:t>Deve ser capaz de operar em alta disponibilidade (HA) nos modos de redundância Ativo/Passivo ou Ativo/Ativo com divisão de cargas.</w:t>
      </w:r>
    </w:p>
    <w:p w14:paraId="604A9D1B" w14:textId="77777777" w:rsidR="003B6C88" w:rsidRDefault="00F5594E" w:rsidP="00950EB4">
      <w:pPr>
        <w:pStyle w:val="subitem2"/>
        <w:numPr>
          <w:ilvl w:val="2"/>
          <w:numId w:val="40"/>
        </w:numPr>
        <w:ind w:left="1077" w:hanging="793"/>
        <w:rPr>
          <w:rStyle w:val="fontstyle01"/>
          <w:rFonts w:ascii="Arial" w:hAnsi="Arial" w:cs="Arial"/>
        </w:rPr>
      </w:pPr>
      <w:r>
        <w:rPr>
          <w:rStyle w:val="fontstyle01"/>
          <w:rFonts w:ascii="Arial" w:hAnsi="Arial" w:cs="Arial"/>
        </w:rPr>
        <w:t xml:space="preserve">A licença de alta disponibilidade (HA) deve estar inclusa na solução e ser fornecida pela CONTRATADA. </w:t>
      </w:r>
    </w:p>
    <w:p w14:paraId="297A0773" w14:textId="77777777" w:rsidR="003B6C88" w:rsidRDefault="00F5594E" w:rsidP="00950EB4">
      <w:pPr>
        <w:pStyle w:val="subitem2"/>
        <w:numPr>
          <w:ilvl w:val="2"/>
          <w:numId w:val="41"/>
        </w:numPr>
        <w:ind w:left="1077" w:hanging="793"/>
        <w:rPr>
          <w:rStyle w:val="fontstyle01"/>
          <w:rFonts w:ascii="Arial" w:hAnsi="Arial" w:cs="Arial"/>
        </w:rPr>
      </w:pPr>
      <w:r>
        <w:rPr>
          <w:rStyle w:val="fontstyle01"/>
          <w:rFonts w:ascii="Arial" w:hAnsi="Arial" w:cs="Arial"/>
        </w:rPr>
        <w:t xml:space="preserve">Deve suportar cluster do tipo </w:t>
      </w:r>
      <w:proofErr w:type="spellStart"/>
      <w:r>
        <w:rPr>
          <w:rStyle w:val="fontstyle01"/>
          <w:rFonts w:ascii="Arial" w:hAnsi="Arial" w:cs="Arial"/>
          <w:i/>
          <w:iCs/>
        </w:rPr>
        <w:t>Failover</w:t>
      </w:r>
      <w:proofErr w:type="spellEnd"/>
      <w:r>
        <w:rPr>
          <w:rStyle w:val="fontstyle01"/>
          <w:rFonts w:ascii="Arial" w:hAnsi="Arial" w:cs="Arial"/>
        </w:rPr>
        <w:t xml:space="preserve"> (HA) com replicação da tabela de estado para que não haja perda de conexões em caso de falha;</w:t>
      </w:r>
    </w:p>
    <w:p w14:paraId="497C9D2B" w14:textId="77777777" w:rsidR="003B6C88" w:rsidRDefault="00F5594E" w:rsidP="00950EB4">
      <w:pPr>
        <w:pStyle w:val="subitem2"/>
        <w:numPr>
          <w:ilvl w:val="2"/>
          <w:numId w:val="42"/>
        </w:numPr>
        <w:ind w:left="1077" w:hanging="793"/>
        <w:rPr>
          <w:rStyle w:val="fontstyle01"/>
          <w:rFonts w:ascii="Arial" w:hAnsi="Arial" w:cs="Arial"/>
        </w:rPr>
      </w:pPr>
      <w:r>
        <w:rPr>
          <w:rStyle w:val="fontstyle01"/>
          <w:rFonts w:ascii="Arial" w:hAnsi="Arial" w:cs="Arial"/>
        </w:rPr>
        <w:t>O HA (modo de Alta-Disponibilidade) deve possibilitar a monitoração de falhas dos links.</w:t>
      </w:r>
    </w:p>
    <w:p w14:paraId="4CA66505" w14:textId="77777777" w:rsidR="003B6C88" w:rsidRDefault="00F5594E" w:rsidP="00950EB4">
      <w:pPr>
        <w:pStyle w:val="subitem2"/>
        <w:numPr>
          <w:ilvl w:val="2"/>
          <w:numId w:val="43"/>
        </w:numPr>
        <w:ind w:left="1077" w:hanging="793"/>
        <w:rPr>
          <w:rStyle w:val="fontstyle01"/>
          <w:rFonts w:ascii="Arial" w:hAnsi="Arial" w:cs="Arial"/>
        </w:rPr>
      </w:pPr>
      <w:r>
        <w:rPr>
          <w:rStyle w:val="fontstyle01"/>
          <w:rFonts w:ascii="Arial" w:hAnsi="Arial" w:cs="Arial"/>
        </w:rPr>
        <w:t>A comprovação dos requisitos de capacidade e performance deve ser realizada com base em documentação oficial do fabricante da solução ofertada.</w:t>
      </w:r>
    </w:p>
    <w:p w14:paraId="267E47F6" w14:textId="77777777" w:rsidR="003B6C88" w:rsidRDefault="003B6C88">
      <w:pPr>
        <w:pStyle w:val="SemEspaamento"/>
        <w:rPr>
          <w:rStyle w:val="fontstyle01"/>
          <w:rFonts w:ascii="Arial" w:hAnsi="Arial" w:cs="Arial"/>
        </w:rPr>
      </w:pPr>
    </w:p>
    <w:p w14:paraId="559B655C" w14:textId="77777777" w:rsidR="003B6C88" w:rsidRDefault="00F5594E" w:rsidP="00950EB4">
      <w:pPr>
        <w:pStyle w:val="Subitem1"/>
        <w:numPr>
          <w:ilvl w:val="1"/>
          <w:numId w:val="44"/>
        </w:numPr>
        <w:ind w:left="0" w:firstLine="0"/>
        <w:rPr>
          <w:rFonts w:ascii="Arial" w:hAnsi="Arial" w:cs="Arial"/>
          <w:szCs w:val="24"/>
          <w:u w:val="single"/>
        </w:rPr>
      </w:pPr>
      <w:r>
        <w:rPr>
          <w:rStyle w:val="fontstyle01"/>
          <w:rFonts w:ascii="Arial" w:hAnsi="Arial" w:cs="Arial"/>
          <w:u w:val="single"/>
        </w:rPr>
        <w:t>Das funcionalidades de firewall, deve:</w:t>
      </w:r>
    </w:p>
    <w:p w14:paraId="458C4EB7" w14:textId="77777777" w:rsidR="003B6C88" w:rsidRDefault="00F5594E" w:rsidP="00950EB4">
      <w:pPr>
        <w:pStyle w:val="subitem2"/>
        <w:numPr>
          <w:ilvl w:val="2"/>
          <w:numId w:val="45"/>
        </w:numPr>
        <w:ind w:left="1077" w:hanging="793"/>
        <w:rPr>
          <w:rStyle w:val="fontstyle01"/>
          <w:rFonts w:ascii="Arial" w:hAnsi="Arial" w:cs="Arial"/>
        </w:rPr>
      </w:pPr>
      <w:r>
        <w:rPr>
          <w:rStyle w:val="fontstyle01"/>
          <w:rFonts w:ascii="Arial" w:hAnsi="Arial" w:cs="Arial"/>
        </w:rPr>
        <w:t xml:space="preserve">Possuir tecnologia de </w:t>
      </w:r>
      <w:r>
        <w:rPr>
          <w:rStyle w:val="fontstyle01"/>
          <w:rFonts w:ascii="Arial" w:hAnsi="Arial" w:cs="Arial"/>
          <w:i/>
        </w:rPr>
        <w:t>firewall</w:t>
      </w:r>
      <w:r>
        <w:rPr>
          <w:rStyle w:val="fontstyle01"/>
          <w:rFonts w:ascii="Arial" w:hAnsi="Arial" w:cs="Arial"/>
        </w:rPr>
        <w:t xml:space="preserve"> do tipo </w:t>
      </w:r>
      <w:proofErr w:type="spellStart"/>
      <w:r>
        <w:rPr>
          <w:rStyle w:val="fontstyle01"/>
          <w:rFonts w:ascii="Arial" w:hAnsi="Arial" w:cs="Arial"/>
          <w:i/>
          <w:iCs/>
        </w:rPr>
        <w:t>Stateful</w:t>
      </w:r>
      <w:proofErr w:type="spellEnd"/>
      <w:r>
        <w:rPr>
          <w:rStyle w:val="fontstyle01"/>
          <w:rFonts w:ascii="Arial" w:hAnsi="Arial" w:cs="Arial"/>
        </w:rPr>
        <w:t>;</w:t>
      </w:r>
    </w:p>
    <w:p w14:paraId="32B4A995" w14:textId="77777777" w:rsidR="003B6C88" w:rsidRDefault="00F5594E" w:rsidP="00950EB4">
      <w:pPr>
        <w:pStyle w:val="subitem2"/>
        <w:numPr>
          <w:ilvl w:val="2"/>
          <w:numId w:val="46"/>
        </w:numPr>
        <w:ind w:left="1077" w:hanging="793"/>
        <w:rPr>
          <w:rStyle w:val="fontstyle01"/>
          <w:rFonts w:ascii="Arial" w:hAnsi="Arial" w:cs="Arial"/>
        </w:rPr>
      </w:pPr>
      <w:r>
        <w:rPr>
          <w:rStyle w:val="fontstyle01"/>
          <w:rFonts w:ascii="Arial" w:hAnsi="Arial" w:cs="Arial"/>
        </w:rPr>
        <w:lastRenderedPageBreak/>
        <w:t>Deve permitir acesso à internet de forma segura e com registro de toda a atividade de entrada e saída de informações;</w:t>
      </w:r>
    </w:p>
    <w:p w14:paraId="57DA9092" w14:textId="77777777" w:rsidR="003B6C88" w:rsidRDefault="00F5594E" w:rsidP="00950EB4">
      <w:pPr>
        <w:pStyle w:val="subitem2"/>
        <w:numPr>
          <w:ilvl w:val="2"/>
          <w:numId w:val="47"/>
        </w:numPr>
        <w:ind w:left="1077" w:hanging="793"/>
        <w:rPr>
          <w:rStyle w:val="fontstyle01"/>
          <w:rFonts w:ascii="Arial" w:hAnsi="Arial" w:cs="Arial"/>
        </w:rPr>
      </w:pPr>
      <w:r>
        <w:rPr>
          <w:rStyle w:val="fontstyle01"/>
          <w:rFonts w:ascii="Arial" w:hAnsi="Arial" w:cs="Arial"/>
        </w:rPr>
        <w:t xml:space="preserve">Deve suportar a implementação tanto em modo transparente (camada 2) quanto em modo </w:t>
      </w:r>
      <w:r>
        <w:rPr>
          <w:rStyle w:val="fontstyle01"/>
          <w:rFonts w:ascii="Arial" w:hAnsi="Arial" w:cs="Arial"/>
          <w:i/>
          <w:iCs/>
        </w:rPr>
        <w:t>gateway</w:t>
      </w:r>
      <w:r>
        <w:rPr>
          <w:rStyle w:val="fontstyle01"/>
          <w:rFonts w:ascii="Arial" w:hAnsi="Arial" w:cs="Arial"/>
        </w:rPr>
        <w:t xml:space="preserve"> (camada 3);</w:t>
      </w:r>
    </w:p>
    <w:p w14:paraId="76E909E7" w14:textId="77777777" w:rsidR="003B6C88" w:rsidRDefault="00F5594E" w:rsidP="00950EB4">
      <w:pPr>
        <w:pStyle w:val="subitem2"/>
        <w:numPr>
          <w:ilvl w:val="2"/>
          <w:numId w:val="48"/>
        </w:numPr>
        <w:ind w:left="1077" w:hanging="793"/>
        <w:rPr>
          <w:rStyle w:val="fontstyle01"/>
          <w:rFonts w:ascii="Arial" w:hAnsi="Arial" w:cs="Arial"/>
        </w:rPr>
      </w:pPr>
      <w:r>
        <w:rPr>
          <w:rStyle w:val="fontstyle01"/>
          <w:rFonts w:ascii="Arial" w:hAnsi="Arial" w:cs="Arial"/>
        </w:rPr>
        <w:t xml:space="preserve">Possuir filtragem de pacote por endereço IP de origem e destino, por aplicação (independentemente da porta ou protocolo utilizados pela aplicação), também por </w:t>
      </w:r>
      <w:proofErr w:type="spellStart"/>
      <w:r>
        <w:rPr>
          <w:rStyle w:val="fontstyle01"/>
          <w:rFonts w:ascii="Arial" w:hAnsi="Arial" w:cs="Arial"/>
        </w:rPr>
        <w:t>sub-rede</w:t>
      </w:r>
      <w:proofErr w:type="spellEnd"/>
      <w:r>
        <w:rPr>
          <w:rStyle w:val="fontstyle01"/>
          <w:rFonts w:ascii="Arial" w:hAnsi="Arial" w:cs="Arial"/>
        </w:rPr>
        <w:t xml:space="preserve"> e por períodos do dia, permitindo a aplicação de regras por horários e por dias da semana;</w:t>
      </w:r>
    </w:p>
    <w:p w14:paraId="652DCD17" w14:textId="77777777" w:rsidR="003B6C88" w:rsidRDefault="00F5594E" w:rsidP="00950EB4">
      <w:pPr>
        <w:pStyle w:val="subitem2"/>
        <w:numPr>
          <w:ilvl w:val="2"/>
          <w:numId w:val="49"/>
        </w:numPr>
        <w:ind w:left="1077" w:hanging="793"/>
        <w:rPr>
          <w:rStyle w:val="fontstyle01"/>
          <w:rFonts w:ascii="Arial" w:hAnsi="Arial" w:cs="Arial"/>
        </w:rPr>
      </w:pPr>
      <w:r>
        <w:rPr>
          <w:rStyle w:val="fontstyle01"/>
          <w:rFonts w:ascii="Arial" w:hAnsi="Arial" w:cs="Arial"/>
        </w:rPr>
        <w:t>Permitir criação de serviços por porta ou conjunto de portas dos seguintes protocolos, TCP, UDP, ICMP e IP;</w:t>
      </w:r>
    </w:p>
    <w:p w14:paraId="2921D408" w14:textId="77777777" w:rsidR="003B6C88" w:rsidRDefault="00F5594E" w:rsidP="00950EB4">
      <w:pPr>
        <w:pStyle w:val="subitem2"/>
        <w:numPr>
          <w:ilvl w:val="2"/>
          <w:numId w:val="50"/>
        </w:numPr>
        <w:ind w:left="1077" w:hanging="793"/>
        <w:rPr>
          <w:rStyle w:val="fontstyle01"/>
          <w:rFonts w:ascii="Arial" w:hAnsi="Arial" w:cs="Arial"/>
        </w:rPr>
      </w:pPr>
      <w:r>
        <w:rPr>
          <w:rStyle w:val="fontstyle01"/>
          <w:rFonts w:ascii="Arial" w:hAnsi="Arial" w:cs="Arial"/>
        </w:rPr>
        <w:t xml:space="preserve">Permitir a criação de zonas de segurança e criação de regras de </w:t>
      </w:r>
      <w:r>
        <w:rPr>
          <w:rStyle w:val="fontstyle01"/>
          <w:rFonts w:ascii="Arial" w:hAnsi="Arial" w:cs="Arial"/>
          <w:i/>
        </w:rPr>
        <w:t>firewall</w:t>
      </w:r>
      <w:r>
        <w:rPr>
          <w:rStyle w:val="fontstyle01"/>
          <w:rFonts w:ascii="Arial" w:hAnsi="Arial" w:cs="Arial"/>
        </w:rPr>
        <w:t xml:space="preserve"> para a comunicação entre elas; </w:t>
      </w:r>
    </w:p>
    <w:p w14:paraId="11D0073C" w14:textId="77777777" w:rsidR="003B6C88" w:rsidRDefault="00F5594E" w:rsidP="00950EB4">
      <w:pPr>
        <w:pStyle w:val="subitem2"/>
        <w:numPr>
          <w:ilvl w:val="2"/>
          <w:numId w:val="51"/>
        </w:numPr>
        <w:ind w:left="1077" w:hanging="793"/>
        <w:rPr>
          <w:rStyle w:val="fontstyle01"/>
          <w:rFonts w:ascii="Arial" w:hAnsi="Arial" w:cs="Arial"/>
        </w:rPr>
      </w:pPr>
      <w:r>
        <w:rPr>
          <w:rStyle w:val="fontstyle01"/>
          <w:rFonts w:ascii="Arial" w:hAnsi="Arial" w:cs="Arial"/>
        </w:rPr>
        <w:t>Ser otimizada para análise de conteúdo de aplicações em camada 7.</w:t>
      </w:r>
    </w:p>
    <w:p w14:paraId="74B2317B" w14:textId="77777777" w:rsidR="003B6C88" w:rsidRDefault="00F5594E" w:rsidP="00950EB4">
      <w:pPr>
        <w:pStyle w:val="subitem2"/>
        <w:numPr>
          <w:ilvl w:val="2"/>
          <w:numId w:val="52"/>
        </w:numPr>
        <w:ind w:left="1077" w:hanging="793"/>
        <w:rPr>
          <w:rStyle w:val="fontstyle01"/>
          <w:rFonts w:ascii="Arial" w:hAnsi="Arial" w:cs="Arial"/>
        </w:rPr>
      </w:pPr>
      <w:r>
        <w:rPr>
          <w:rStyle w:val="fontstyle01"/>
          <w:rFonts w:ascii="Arial" w:hAnsi="Arial" w:cs="Arial"/>
        </w:rPr>
        <w:t>Permitir a criação de políticas de segurança baseadas em geolocalização, permitindo o bloqueio de tráfego com origem ou destino a determinado país ou grupo de países.</w:t>
      </w:r>
    </w:p>
    <w:p w14:paraId="73212DB9" w14:textId="77777777" w:rsidR="003B6C88" w:rsidRDefault="00F5594E" w:rsidP="00950EB4">
      <w:pPr>
        <w:pStyle w:val="subitem2"/>
        <w:numPr>
          <w:ilvl w:val="2"/>
          <w:numId w:val="53"/>
        </w:numPr>
        <w:ind w:left="1077" w:hanging="793"/>
        <w:rPr>
          <w:rStyle w:val="fontstyle01"/>
          <w:rFonts w:ascii="Arial" w:hAnsi="Arial" w:cs="Arial"/>
        </w:rPr>
      </w:pPr>
      <w:r>
        <w:rPr>
          <w:rStyle w:val="fontstyle01"/>
          <w:rFonts w:ascii="Arial" w:hAnsi="Arial" w:cs="Arial"/>
        </w:rPr>
        <w:t xml:space="preserve">Possuir mecanismo de </w:t>
      </w:r>
      <w:proofErr w:type="spellStart"/>
      <w:r>
        <w:rPr>
          <w:rStyle w:val="fontstyle01"/>
          <w:rFonts w:ascii="Arial" w:hAnsi="Arial" w:cs="Arial"/>
          <w:i/>
          <w:iCs/>
        </w:rPr>
        <w:t>anti-spoofing</w:t>
      </w:r>
      <w:proofErr w:type="spellEnd"/>
      <w:r>
        <w:rPr>
          <w:rStyle w:val="fontstyle01"/>
          <w:rFonts w:ascii="Arial" w:hAnsi="Arial" w:cs="Arial"/>
        </w:rPr>
        <w:t>;</w:t>
      </w:r>
    </w:p>
    <w:p w14:paraId="5AE3FDBA" w14:textId="77777777" w:rsidR="003B6C88" w:rsidRDefault="00F5594E" w:rsidP="00950EB4">
      <w:pPr>
        <w:pStyle w:val="subitem2"/>
        <w:numPr>
          <w:ilvl w:val="2"/>
          <w:numId w:val="54"/>
        </w:numPr>
        <w:ind w:left="1077" w:hanging="793"/>
        <w:rPr>
          <w:rStyle w:val="fontstyle01"/>
          <w:rFonts w:ascii="Arial" w:hAnsi="Arial" w:cs="Arial"/>
        </w:rPr>
      </w:pPr>
      <w:r>
        <w:rPr>
          <w:rStyle w:val="fontstyle01"/>
          <w:rFonts w:ascii="Arial" w:hAnsi="Arial" w:cs="Arial"/>
        </w:rPr>
        <w:t xml:space="preserve">Permitir a criação de </w:t>
      </w:r>
      <w:proofErr w:type="spellStart"/>
      <w:r>
        <w:rPr>
          <w:rStyle w:val="fontstyle01"/>
          <w:rFonts w:ascii="Arial" w:hAnsi="Arial" w:cs="Arial"/>
          <w:i/>
          <w:iCs/>
        </w:rPr>
        <w:t>VLANs</w:t>
      </w:r>
      <w:proofErr w:type="spellEnd"/>
      <w:r>
        <w:rPr>
          <w:rStyle w:val="fontstyle01"/>
          <w:rFonts w:ascii="Arial" w:hAnsi="Arial" w:cs="Arial"/>
        </w:rPr>
        <w:t xml:space="preserve"> e suportar </w:t>
      </w:r>
      <w:r>
        <w:rPr>
          <w:rStyle w:val="fontstyle01"/>
          <w:rFonts w:ascii="Arial" w:hAnsi="Arial" w:cs="Arial"/>
          <w:i/>
          <w:iCs/>
        </w:rPr>
        <w:t xml:space="preserve">VLAN </w:t>
      </w:r>
      <w:proofErr w:type="spellStart"/>
      <w:r>
        <w:rPr>
          <w:rStyle w:val="fontstyle01"/>
          <w:rFonts w:ascii="Arial" w:hAnsi="Arial" w:cs="Arial"/>
          <w:i/>
          <w:iCs/>
        </w:rPr>
        <w:t>trunking</w:t>
      </w:r>
      <w:proofErr w:type="spellEnd"/>
      <w:r>
        <w:rPr>
          <w:rStyle w:val="fontstyle01"/>
          <w:rFonts w:ascii="Arial" w:hAnsi="Arial" w:cs="Arial"/>
        </w:rPr>
        <w:t xml:space="preserve"> no padrão IEEE 802.1q;</w:t>
      </w:r>
    </w:p>
    <w:p w14:paraId="7789BB95" w14:textId="77777777" w:rsidR="003B6C88" w:rsidRDefault="00F5594E" w:rsidP="00950EB4">
      <w:pPr>
        <w:pStyle w:val="subitem2"/>
        <w:numPr>
          <w:ilvl w:val="2"/>
          <w:numId w:val="55"/>
        </w:numPr>
        <w:ind w:left="1077" w:hanging="793"/>
        <w:rPr>
          <w:rStyle w:val="fontstyle01"/>
          <w:rFonts w:ascii="Arial" w:hAnsi="Arial" w:cs="Arial"/>
        </w:rPr>
      </w:pPr>
      <w:r>
        <w:rPr>
          <w:rStyle w:val="fontstyle01"/>
          <w:rFonts w:ascii="Arial" w:hAnsi="Arial" w:cs="Arial"/>
        </w:rPr>
        <w:t xml:space="preserve">Deverá permitir a criação de pelo menos 50 interfaces lógicas associadas a </w:t>
      </w:r>
      <w:r>
        <w:rPr>
          <w:rStyle w:val="fontstyle01"/>
          <w:rFonts w:ascii="Arial" w:hAnsi="Arial" w:cs="Arial"/>
          <w:i/>
          <w:iCs/>
        </w:rPr>
        <w:t>VLAN</w:t>
      </w:r>
      <w:r>
        <w:rPr>
          <w:rStyle w:val="fontstyle01"/>
          <w:rFonts w:ascii="Arial" w:hAnsi="Arial" w:cs="Arial"/>
        </w:rPr>
        <w:t>;</w:t>
      </w:r>
    </w:p>
    <w:p w14:paraId="79EE3C5C" w14:textId="77777777" w:rsidR="003B6C88" w:rsidRDefault="00F5594E" w:rsidP="00950EB4">
      <w:pPr>
        <w:pStyle w:val="subitem2"/>
        <w:numPr>
          <w:ilvl w:val="2"/>
          <w:numId w:val="56"/>
        </w:numPr>
        <w:ind w:left="1077" w:hanging="793"/>
        <w:rPr>
          <w:rStyle w:val="fontstyle01"/>
          <w:rFonts w:ascii="Arial" w:hAnsi="Arial" w:cs="Arial"/>
        </w:rPr>
      </w:pPr>
      <w:r>
        <w:rPr>
          <w:rStyle w:val="fontstyle01"/>
          <w:rFonts w:ascii="Arial" w:hAnsi="Arial" w:cs="Arial"/>
        </w:rPr>
        <w:t xml:space="preserve">Suportar agregação de links, conforme padrão IEEE 802.3ad; </w:t>
      </w:r>
    </w:p>
    <w:p w14:paraId="438E91BA" w14:textId="77777777" w:rsidR="003B6C88" w:rsidRDefault="00F5594E" w:rsidP="00950EB4">
      <w:pPr>
        <w:pStyle w:val="subitem2"/>
        <w:numPr>
          <w:ilvl w:val="2"/>
          <w:numId w:val="57"/>
        </w:numPr>
        <w:ind w:left="1077" w:hanging="793"/>
        <w:rPr>
          <w:rStyle w:val="fontstyle01"/>
          <w:rFonts w:ascii="Arial" w:hAnsi="Arial" w:cs="Arial"/>
        </w:rPr>
      </w:pPr>
      <w:r>
        <w:rPr>
          <w:rStyle w:val="fontstyle01"/>
          <w:rFonts w:ascii="Arial" w:hAnsi="Arial" w:cs="Arial"/>
        </w:rPr>
        <w:t>Permitir o uso dos protocolos: NTP ou SNTP;</w:t>
      </w:r>
    </w:p>
    <w:p w14:paraId="4F797399" w14:textId="77777777" w:rsidR="003B6C88" w:rsidRDefault="00F5594E" w:rsidP="00950EB4">
      <w:pPr>
        <w:pStyle w:val="subitem2"/>
        <w:numPr>
          <w:ilvl w:val="2"/>
          <w:numId w:val="58"/>
        </w:numPr>
        <w:ind w:left="1077" w:hanging="793"/>
        <w:rPr>
          <w:rStyle w:val="fontstyle01"/>
          <w:rFonts w:ascii="Arial" w:hAnsi="Arial" w:cs="Arial"/>
        </w:rPr>
      </w:pPr>
      <w:r>
        <w:rPr>
          <w:rStyle w:val="fontstyle01"/>
          <w:rFonts w:ascii="Arial" w:hAnsi="Arial" w:cs="Arial"/>
        </w:rPr>
        <w:t>Suportar o redirecionamento de portas;</w:t>
      </w:r>
    </w:p>
    <w:p w14:paraId="0154850F" w14:textId="77777777" w:rsidR="003B6C88" w:rsidRDefault="00F5594E" w:rsidP="00950EB4">
      <w:pPr>
        <w:pStyle w:val="subitem2"/>
        <w:numPr>
          <w:ilvl w:val="2"/>
          <w:numId w:val="59"/>
        </w:numPr>
        <w:ind w:left="1077" w:hanging="793"/>
        <w:rPr>
          <w:rStyle w:val="fontstyle01"/>
          <w:rFonts w:ascii="Arial" w:hAnsi="Arial" w:cs="Arial"/>
        </w:rPr>
      </w:pPr>
      <w:r>
        <w:rPr>
          <w:rStyle w:val="fontstyle01"/>
          <w:rFonts w:ascii="Arial" w:hAnsi="Arial" w:cs="Arial"/>
        </w:rPr>
        <w:t xml:space="preserve">Suportar </w:t>
      </w:r>
      <w:r>
        <w:rPr>
          <w:rStyle w:val="fontstyle01"/>
          <w:rFonts w:ascii="Arial" w:hAnsi="Arial" w:cs="Arial"/>
          <w:i/>
          <w:iCs/>
        </w:rPr>
        <w:t xml:space="preserve">Network </w:t>
      </w:r>
      <w:proofErr w:type="spellStart"/>
      <w:r>
        <w:rPr>
          <w:rStyle w:val="fontstyle01"/>
          <w:rFonts w:ascii="Arial" w:hAnsi="Arial" w:cs="Arial"/>
          <w:i/>
          <w:iCs/>
        </w:rPr>
        <w:t>Address</w:t>
      </w:r>
      <w:proofErr w:type="spellEnd"/>
      <w:r>
        <w:rPr>
          <w:rStyle w:val="fontstyle01"/>
          <w:rFonts w:ascii="Arial" w:hAnsi="Arial" w:cs="Arial"/>
          <w:i/>
          <w:iCs/>
        </w:rPr>
        <w:t xml:space="preserve"> </w:t>
      </w:r>
      <w:proofErr w:type="spellStart"/>
      <w:r>
        <w:rPr>
          <w:rStyle w:val="fontstyle01"/>
          <w:rFonts w:ascii="Arial" w:hAnsi="Arial" w:cs="Arial"/>
          <w:i/>
          <w:iCs/>
        </w:rPr>
        <w:t>Translation</w:t>
      </w:r>
      <w:proofErr w:type="spellEnd"/>
      <w:r>
        <w:rPr>
          <w:rStyle w:val="fontstyle01"/>
          <w:rFonts w:ascii="Arial" w:hAnsi="Arial" w:cs="Arial"/>
        </w:rPr>
        <w:t xml:space="preserve"> (NAT 1-1, NAT 1-N, NAT N-1) de acordo com a RFC 3022, nos modos estático e dinâmico;</w:t>
      </w:r>
    </w:p>
    <w:p w14:paraId="22814713" w14:textId="77777777" w:rsidR="003B6C88" w:rsidRDefault="00F5594E" w:rsidP="00950EB4">
      <w:pPr>
        <w:pStyle w:val="subitem2"/>
        <w:numPr>
          <w:ilvl w:val="2"/>
          <w:numId w:val="60"/>
        </w:numPr>
        <w:ind w:left="1077" w:hanging="793"/>
        <w:rPr>
          <w:rStyle w:val="fontstyle01"/>
          <w:rFonts w:ascii="Arial" w:hAnsi="Arial" w:cs="Arial"/>
        </w:rPr>
      </w:pPr>
      <w:r>
        <w:rPr>
          <w:rStyle w:val="fontstyle01"/>
          <w:rFonts w:ascii="Arial" w:hAnsi="Arial" w:cs="Arial"/>
        </w:rPr>
        <w:t>Possuir a funcionalidade de fazer tradução de endereços dinâmicos um-para-N, PAT (</w:t>
      </w:r>
      <w:proofErr w:type="spellStart"/>
      <w:r>
        <w:rPr>
          <w:rStyle w:val="fontstyle01"/>
          <w:rFonts w:ascii="Arial" w:hAnsi="Arial" w:cs="Arial"/>
          <w:i/>
          <w:iCs/>
        </w:rPr>
        <w:t>Port</w:t>
      </w:r>
      <w:proofErr w:type="spellEnd"/>
      <w:r>
        <w:rPr>
          <w:rStyle w:val="fontstyle01"/>
          <w:rFonts w:ascii="Arial" w:hAnsi="Arial" w:cs="Arial"/>
          <w:i/>
          <w:iCs/>
        </w:rPr>
        <w:t xml:space="preserve"> </w:t>
      </w:r>
      <w:proofErr w:type="spellStart"/>
      <w:r>
        <w:rPr>
          <w:rStyle w:val="fontstyle01"/>
          <w:rFonts w:ascii="Arial" w:hAnsi="Arial" w:cs="Arial"/>
          <w:i/>
          <w:iCs/>
        </w:rPr>
        <w:t>Address</w:t>
      </w:r>
      <w:proofErr w:type="spellEnd"/>
      <w:r>
        <w:rPr>
          <w:rStyle w:val="fontstyle01"/>
          <w:rFonts w:ascii="Arial" w:hAnsi="Arial" w:cs="Arial"/>
          <w:i/>
          <w:iCs/>
        </w:rPr>
        <w:t xml:space="preserve"> </w:t>
      </w:r>
      <w:proofErr w:type="spellStart"/>
      <w:r>
        <w:rPr>
          <w:rStyle w:val="fontstyle01"/>
          <w:rFonts w:ascii="Arial" w:hAnsi="Arial" w:cs="Arial"/>
          <w:i/>
          <w:iCs/>
        </w:rPr>
        <w:t>Translation</w:t>
      </w:r>
      <w:proofErr w:type="spellEnd"/>
      <w:r>
        <w:rPr>
          <w:rStyle w:val="fontstyle01"/>
          <w:rFonts w:ascii="Arial" w:hAnsi="Arial" w:cs="Arial"/>
        </w:rPr>
        <w:t>);</w:t>
      </w:r>
    </w:p>
    <w:p w14:paraId="54906757" w14:textId="77777777" w:rsidR="003B6C88" w:rsidRDefault="00F5594E" w:rsidP="00950EB4">
      <w:pPr>
        <w:pStyle w:val="subitem2"/>
        <w:numPr>
          <w:ilvl w:val="2"/>
          <w:numId w:val="61"/>
        </w:numPr>
        <w:ind w:left="1077" w:hanging="793"/>
        <w:rPr>
          <w:rStyle w:val="fontstyle01"/>
          <w:rFonts w:ascii="Arial" w:hAnsi="Arial" w:cs="Arial"/>
        </w:rPr>
      </w:pPr>
      <w:r>
        <w:rPr>
          <w:rStyle w:val="fontstyle01"/>
          <w:rFonts w:ascii="Arial" w:hAnsi="Arial" w:cs="Arial"/>
        </w:rPr>
        <w:t>Possuir funcionalidades de DHCP Cliente, Servidor e Relay;</w:t>
      </w:r>
    </w:p>
    <w:p w14:paraId="42D945DE" w14:textId="77777777" w:rsidR="003B6C88" w:rsidRDefault="00F5594E" w:rsidP="00950EB4">
      <w:pPr>
        <w:pStyle w:val="subitem2"/>
        <w:numPr>
          <w:ilvl w:val="2"/>
          <w:numId w:val="62"/>
        </w:numPr>
        <w:ind w:left="1077" w:hanging="793"/>
        <w:rPr>
          <w:rStyle w:val="fontstyle01"/>
          <w:rFonts w:ascii="Arial" w:hAnsi="Arial" w:cs="Arial"/>
        </w:rPr>
      </w:pPr>
      <w:r>
        <w:rPr>
          <w:rStyle w:val="fontstyle01"/>
          <w:rFonts w:ascii="Arial" w:hAnsi="Arial" w:cs="Arial"/>
        </w:rPr>
        <w:t xml:space="preserve">Suportar os protocolos IPv4 e IPv6; </w:t>
      </w:r>
    </w:p>
    <w:p w14:paraId="245A1BEF" w14:textId="77777777" w:rsidR="003B6C88" w:rsidRDefault="00F5594E" w:rsidP="00950EB4">
      <w:pPr>
        <w:pStyle w:val="subitem2"/>
        <w:numPr>
          <w:ilvl w:val="2"/>
          <w:numId w:val="63"/>
        </w:numPr>
        <w:ind w:left="1077" w:hanging="793"/>
        <w:rPr>
          <w:rStyle w:val="fontstyle01"/>
          <w:rFonts w:ascii="Arial" w:hAnsi="Arial" w:cs="Arial"/>
        </w:rPr>
      </w:pPr>
      <w:r>
        <w:rPr>
          <w:rStyle w:val="fontstyle01"/>
          <w:rFonts w:ascii="Arial" w:hAnsi="Arial" w:cs="Arial"/>
        </w:rPr>
        <w:t xml:space="preserve">Suportar a inspeção </w:t>
      </w:r>
      <w:proofErr w:type="spellStart"/>
      <w:r>
        <w:rPr>
          <w:rStyle w:val="fontstyle01"/>
          <w:rFonts w:ascii="Arial" w:hAnsi="Arial" w:cs="Arial"/>
          <w:i/>
          <w:iCs/>
        </w:rPr>
        <w:t>stateful</w:t>
      </w:r>
      <w:proofErr w:type="spellEnd"/>
      <w:r>
        <w:rPr>
          <w:rStyle w:val="fontstyle01"/>
          <w:rFonts w:ascii="Arial" w:hAnsi="Arial" w:cs="Arial"/>
        </w:rPr>
        <w:t xml:space="preserve"> de tráfego IPv4 e IPv6; </w:t>
      </w:r>
    </w:p>
    <w:p w14:paraId="2FEE61D6" w14:textId="77777777" w:rsidR="003B6C88" w:rsidRDefault="00F5594E" w:rsidP="00950EB4">
      <w:pPr>
        <w:pStyle w:val="subitem2"/>
        <w:numPr>
          <w:ilvl w:val="2"/>
          <w:numId w:val="64"/>
        </w:numPr>
        <w:ind w:left="1077" w:hanging="793"/>
        <w:rPr>
          <w:rStyle w:val="fontstyle01"/>
          <w:rFonts w:ascii="Arial" w:hAnsi="Arial" w:cs="Arial"/>
        </w:rPr>
      </w:pPr>
      <w:r>
        <w:rPr>
          <w:rStyle w:val="fontstyle01"/>
          <w:rFonts w:ascii="Arial" w:hAnsi="Arial" w:cs="Arial"/>
        </w:rPr>
        <w:t>Para IPv4, deve suportar roteamento estático e dinâmico (RIPv2, BGP e OSPFv2);</w:t>
      </w:r>
    </w:p>
    <w:p w14:paraId="672C298E" w14:textId="77777777" w:rsidR="003B6C88" w:rsidRDefault="00F5594E" w:rsidP="00950EB4">
      <w:pPr>
        <w:pStyle w:val="subitem2"/>
        <w:numPr>
          <w:ilvl w:val="2"/>
          <w:numId w:val="65"/>
        </w:numPr>
        <w:ind w:left="1077" w:hanging="793"/>
        <w:rPr>
          <w:rStyle w:val="fontstyle01"/>
          <w:rFonts w:ascii="Arial" w:hAnsi="Arial" w:cs="Arial"/>
        </w:rPr>
      </w:pPr>
      <w:r>
        <w:rPr>
          <w:rStyle w:val="fontstyle01"/>
          <w:rFonts w:ascii="Arial" w:hAnsi="Arial" w:cs="Arial"/>
        </w:rPr>
        <w:t>Para IPv6, deve suportar roteamento estático e dinâmico;</w:t>
      </w:r>
    </w:p>
    <w:p w14:paraId="24430C1F" w14:textId="77777777" w:rsidR="003B6C88" w:rsidRDefault="00F5594E" w:rsidP="00950EB4">
      <w:pPr>
        <w:pStyle w:val="subitem2"/>
        <w:numPr>
          <w:ilvl w:val="2"/>
          <w:numId w:val="66"/>
        </w:numPr>
        <w:ind w:left="1077" w:hanging="793"/>
        <w:rPr>
          <w:rStyle w:val="fontstyle01"/>
          <w:rFonts w:ascii="Arial" w:hAnsi="Arial" w:cs="Arial"/>
        </w:rPr>
      </w:pPr>
      <w:r>
        <w:rPr>
          <w:rStyle w:val="fontstyle01"/>
          <w:rFonts w:ascii="Arial" w:hAnsi="Arial" w:cs="Arial"/>
        </w:rPr>
        <w:t xml:space="preserve">Implementar a função de roteamento </w:t>
      </w:r>
      <w:proofErr w:type="spellStart"/>
      <w:r>
        <w:rPr>
          <w:rStyle w:val="fontstyle01"/>
          <w:rFonts w:ascii="Arial" w:hAnsi="Arial" w:cs="Arial"/>
          <w:i/>
          <w:iCs/>
        </w:rPr>
        <w:t>multicast</w:t>
      </w:r>
      <w:proofErr w:type="spellEnd"/>
      <w:r>
        <w:rPr>
          <w:rStyle w:val="fontstyle01"/>
          <w:rFonts w:ascii="Arial" w:hAnsi="Arial" w:cs="Arial"/>
        </w:rPr>
        <w:t>;</w:t>
      </w:r>
    </w:p>
    <w:p w14:paraId="3B34CB71" w14:textId="77777777" w:rsidR="003B6C88" w:rsidRDefault="00F5594E" w:rsidP="00950EB4">
      <w:pPr>
        <w:pStyle w:val="subitem2"/>
        <w:numPr>
          <w:ilvl w:val="2"/>
          <w:numId w:val="67"/>
        </w:numPr>
        <w:ind w:left="1077" w:hanging="793"/>
        <w:rPr>
          <w:rStyle w:val="fontstyle01"/>
          <w:rFonts w:ascii="Arial" w:hAnsi="Arial" w:cs="Arial"/>
        </w:rPr>
      </w:pPr>
      <w:r>
        <w:rPr>
          <w:rStyle w:val="fontstyle01"/>
          <w:rFonts w:ascii="Arial" w:hAnsi="Arial" w:cs="Arial"/>
        </w:rPr>
        <w:t>Suportar o protocolo PIM (</w:t>
      </w:r>
      <w:proofErr w:type="spellStart"/>
      <w:r>
        <w:rPr>
          <w:rStyle w:val="fontstyle01"/>
          <w:rFonts w:ascii="Arial" w:hAnsi="Arial" w:cs="Arial"/>
          <w:i/>
          <w:iCs/>
        </w:rPr>
        <w:t>Protocol</w:t>
      </w:r>
      <w:proofErr w:type="spellEnd"/>
      <w:r>
        <w:rPr>
          <w:rStyle w:val="fontstyle01"/>
          <w:rFonts w:ascii="Arial" w:hAnsi="Arial" w:cs="Arial"/>
          <w:i/>
          <w:iCs/>
        </w:rPr>
        <w:t xml:space="preserve"> Independent </w:t>
      </w:r>
      <w:proofErr w:type="spellStart"/>
      <w:r>
        <w:rPr>
          <w:rStyle w:val="fontstyle01"/>
          <w:rFonts w:ascii="Arial" w:hAnsi="Arial" w:cs="Arial"/>
          <w:i/>
          <w:iCs/>
        </w:rPr>
        <w:t>Multicast</w:t>
      </w:r>
      <w:proofErr w:type="spellEnd"/>
      <w:r>
        <w:rPr>
          <w:rStyle w:val="fontstyle01"/>
          <w:rFonts w:ascii="Arial" w:hAnsi="Arial" w:cs="Arial"/>
        </w:rPr>
        <w:t>);</w:t>
      </w:r>
    </w:p>
    <w:p w14:paraId="736D8125" w14:textId="77777777" w:rsidR="003B6C88" w:rsidRDefault="00F5594E" w:rsidP="00950EB4">
      <w:pPr>
        <w:pStyle w:val="subitem2"/>
        <w:numPr>
          <w:ilvl w:val="2"/>
          <w:numId w:val="68"/>
        </w:numPr>
        <w:ind w:left="1077" w:hanging="793"/>
        <w:rPr>
          <w:rStyle w:val="fontstyle01"/>
          <w:rFonts w:ascii="Arial" w:hAnsi="Arial" w:cs="Arial"/>
        </w:rPr>
      </w:pPr>
      <w:r>
        <w:rPr>
          <w:rStyle w:val="fontstyle01"/>
          <w:rFonts w:ascii="Arial" w:hAnsi="Arial" w:cs="Arial"/>
        </w:rPr>
        <w:t>Suportar aplicações multimídia como: H.323 e SIP;</w:t>
      </w:r>
    </w:p>
    <w:p w14:paraId="4B005324" w14:textId="77777777" w:rsidR="003B6C88" w:rsidRDefault="00F5594E" w:rsidP="00950EB4">
      <w:pPr>
        <w:pStyle w:val="subitem2"/>
        <w:numPr>
          <w:ilvl w:val="2"/>
          <w:numId w:val="69"/>
        </w:numPr>
        <w:ind w:left="1077" w:hanging="793"/>
        <w:rPr>
          <w:rStyle w:val="fontstyle01"/>
          <w:rFonts w:ascii="Arial" w:hAnsi="Arial" w:cs="Arial"/>
        </w:rPr>
      </w:pPr>
      <w:r>
        <w:rPr>
          <w:rStyle w:val="fontstyle01"/>
          <w:rFonts w:ascii="Arial" w:hAnsi="Arial" w:cs="Arial"/>
        </w:rPr>
        <w:lastRenderedPageBreak/>
        <w:t>Possuir interface gráfica (GUI);</w:t>
      </w:r>
    </w:p>
    <w:p w14:paraId="668258BA" w14:textId="77777777" w:rsidR="003B6C88" w:rsidRDefault="00F5594E" w:rsidP="00950EB4">
      <w:pPr>
        <w:pStyle w:val="subitem2"/>
        <w:numPr>
          <w:ilvl w:val="2"/>
          <w:numId w:val="70"/>
        </w:numPr>
        <w:ind w:left="1077" w:hanging="793"/>
        <w:rPr>
          <w:rStyle w:val="fontstyle01"/>
          <w:rFonts w:ascii="Arial" w:hAnsi="Arial" w:cs="Arial"/>
        </w:rPr>
      </w:pPr>
      <w:r>
        <w:rPr>
          <w:rStyle w:val="fontstyle01"/>
          <w:rFonts w:ascii="Arial" w:hAnsi="Arial" w:cs="Arial"/>
        </w:rPr>
        <w:t>Possuir interface de linha de comando acessível via SSH;</w:t>
      </w:r>
    </w:p>
    <w:p w14:paraId="3192D0CE" w14:textId="77777777" w:rsidR="003B6C88" w:rsidRDefault="00F5594E" w:rsidP="00950EB4">
      <w:pPr>
        <w:pStyle w:val="subitem2"/>
        <w:numPr>
          <w:ilvl w:val="2"/>
          <w:numId w:val="71"/>
        </w:numPr>
        <w:ind w:left="1077" w:hanging="793"/>
        <w:rPr>
          <w:rStyle w:val="fontstyle01"/>
          <w:rFonts w:ascii="Arial" w:hAnsi="Arial" w:cs="Arial"/>
        </w:rPr>
      </w:pPr>
      <w:r>
        <w:rPr>
          <w:rStyle w:val="fontstyle01"/>
          <w:rFonts w:ascii="Arial" w:hAnsi="Arial" w:cs="Arial"/>
        </w:rPr>
        <w:t xml:space="preserve">Possuir integração com Servidores de Autenticação RADIUS, LDAP e </w:t>
      </w:r>
      <w:r>
        <w:rPr>
          <w:rStyle w:val="fontstyle01"/>
          <w:rFonts w:ascii="Arial" w:hAnsi="Arial" w:cs="Arial"/>
          <w:i/>
          <w:iCs/>
        </w:rPr>
        <w:t xml:space="preserve">Microsoft Active </w:t>
      </w:r>
      <w:proofErr w:type="spellStart"/>
      <w:r>
        <w:rPr>
          <w:rStyle w:val="fontstyle01"/>
          <w:rFonts w:ascii="Arial" w:hAnsi="Arial" w:cs="Arial"/>
          <w:i/>
          <w:iCs/>
        </w:rPr>
        <w:t>Directory</w:t>
      </w:r>
      <w:proofErr w:type="spellEnd"/>
      <w:r>
        <w:rPr>
          <w:rStyle w:val="fontstyle01"/>
          <w:rFonts w:ascii="Arial" w:hAnsi="Arial" w:cs="Arial"/>
        </w:rPr>
        <w:t xml:space="preserve"> e local (base de usuários interna no equipamento) para criação de políticas, possibilitando a criação de regras de acesso/bloqueio utilizando: </w:t>
      </w:r>
    </w:p>
    <w:p w14:paraId="686144A0" w14:textId="77777777" w:rsidR="003B6C88" w:rsidRDefault="00F5594E" w:rsidP="00950EB4">
      <w:pPr>
        <w:numPr>
          <w:ilvl w:val="3"/>
          <w:numId w:val="72"/>
        </w:numPr>
        <w:spacing w:before="120"/>
        <w:ind w:left="1134" w:firstLine="0"/>
        <w:jc w:val="both"/>
        <w:rPr>
          <w:rStyle w:val="fontstyle01"/>
          <w:rFonts w:ascii="Arial" w:hAnsi="Arial" w:cs="Arial"/>
        </w:rPr>
      </w:pPr>
      <w:r>
        <w:rPr>
          <w:rStyle w:val="fontstyle01"/>
          <w:rFonts w:ascii="Arial" w:hAnsi="Arial" w:cs="Arial"/>
        </w:rPr>
        <w:t xml:space="preserve">Usuários; </w:t>
      </w:r>
    </w:p>
    <w:p w14:paraId="7692AD80" w14:textId="77777777" w:rsidR="003B6C88" w:rsidRDefault="00F5594E" w:rsidP="00950EB4">
      <w:pPr>
        <w:numPr>
          <w:ilvl w:val="3"/>
          <w:numId w:val="73"/>
        </w:numPr>
        <w:spacing w:before="120"/>
        <w:ind w:left="1134" w:firstLine="0"/>
        <w:jc w:val="both"/>
        <w:rPr>
          <w:rStyle w:val="fontstyle01"/>
          <w:rFonts w:ascii="Arial" w:hAnsi="Arial" w:cs="Arial"/>
        </w:rPr>
      </w:pPr>
      <w:r>
        <w:rPr>
          <w:rStyle w:val="fontstyle01"/>
          <w:rFonts w:ascii="Arial" w:hAnsi="Arial" w:cs="Arial"/>
        </w:rPr>
        <w:t xml:space="preserve">Grupo de usuários; </w:t>
      </w:r>
    </w:p>
    <w:p w14:paraId="7416FF9B" w14:textId="77777777" w:rsidR="003B6C88" w:rsidRDefault="00F5594E" w:rsidP="00950EB4">
      <w:pPr>
        <w:numPr>
          <w:ilvl w:val="3"/>
          <w:numId w:val="74"/>
        </w:numPr>
        <w:spacing w:before="120"/>
        <w:ind w:left="1134" w:firstLine="0"/>
        <w:jc w:val="both"/>
        <w:rPr>
          <w:rStyle w:val="fontstyle01"/>
          <w:rFonts w:ascii="Arial" w:hAnsi="Arial" w:cs="Arial"/>
        </w:rPr>
      </w:pPr>
      <w:r>
        <w:rPr>
          <w:rStyle w:val="fontstyle01"/>
          <w:rFonts w:ascii="Arial" w:hAnsi="Arial" w:cs="Arial"/>
        </w:rPr>
        <w:t>Estações de trabalho;</w:t>
      </w:r>
    </w:p>
    <w:p w14:paraId="3158E41B" w14:textId="77777777" w:rsidR="003B6C88" w:rsidRDefault="00F5594E" w:rsidP="00950EB4">
      <w:pPr>
        <w:numPr>
          <w:ilvl w:val="3"/>
          <w:numId w:val="75"/>
        </w:numPr>
        <w:spacing w:before="120"/>
        <w:ind w:left="1134" w:firstLine="0"/>
        <w:jc w:val="both"/>
        <w:rPr>
          <w:rStyle w:val="fontstyle01"/>
          <w:rFonts w:ascii="Arial" w:hAnsi="Arial" w:cs="Arial"/>
        </w:rPr>
      </w:pPr>
      <w:r>
        <w:rPr>
          <w:rStyle w:val="fontstyle01"/>
          <w:rFonts w:ascii="Arial" w:hAnsi="Arial" w:cs="Arial"/>
        </w:rPr>
        <w:t xml:space="preserve">Endereço IP; </w:t>
      </w:r>
    </w:p>
    <w:p w14:paraId="3A33B0F5" w14:textId="77777777" w:rsidR="003B6C88" w:rsidRDefault="00F5594E" w:rsidP="00950EB4">
      <w:pPr>
        <w:numPr>
          <w:ilvl w:val="3"/>
          <w:numId w:val="76"/>
        </w:numPr>
        <w:spacing w:before="120"/>
        <w:ind w:left="1134" w:firstLine="0"/>
        <w:jc w:val="both"/>
        <w:rPr>
          <w:rStyle w:val="fontstyle01"/>
          <w:rFonts w:ascii="Arial" w:hAnsi="Arial" w:cs="Arial"/>
        </w:rPr>
      </w:pPr>
      <w:r>
        <w:rPr>
          <w:rStyle w:val="fontstyle01"/>
          <w:rFonts w:ascii="Arial" w:hAnsi="Arial" w:cs="Arial"/>
        </w:rPr>
        <w:t xml:space="preserve">Endereço de Rede; </w:t>
      </w:r>
    </w:p>
    <w:p w14:paraId="6C1875FA" w14:textId="77777777" w:rsidR="003B6C88" w:rsidRDefault="00F5594E" w:rsidP="00950EB4">
      <w:pPr>
        <w:numPr>
          <w:ilvl w:val="3"/>
          <w:numId w:val="77"/>
        </w:numPr>
        <w:spacing w:before="120"/>
        <w:ind w:left="1134" w:firstLine="0"/>
        <w:jc w:val="both"/>
        <w:rPr>
          <w:rStyle w:val="fontstyle01"/>
          <w:rFonts w:ascii="Arial" w:hAnsi="Arial" w:cs="Arial"/>
        </w:rPr>
      </w:pPr>
      <w:r>
        <w:rPr>
          <w:rStyle w:val="fontstyle01"/>
          <w:rFonts w:ascii="Arial" w:hAnsi="Arial" w:cs="Arial"/>
        </w:rPr>
        <w:t>Combinação das opções acima.</w:t>
      </w:r>
    </w:p>
    <w:p w14:paraId="0172E2E6" w14:textId="77777777" w:rsidR="003B6C88" w:rsidRDefault="00F5594E" w:rsidP="00950EB4">
      <w:pPr>
        <w:pStyle w:val="subitem2"/>
        <w:numPr>
          <w:ilvl w:val="2"/>
          <w:numId w:val="78"/>
        </w:numPr>
        <w:ind w:left="1077" w:hanging="793"/>
        <w:rPr>
          <w:rStyle w:val="fontstyle01"/>
          <w:rFonts w:ascii="Arial" w:hAnsi="Arial" w:cs="Arial"/>
        </w:rPr>
      </w:pPr>
      <w:r>
        <w:rPr>
          <w:rStyle w:val="fontstyle01"/>
          <w:rFonts w:ascii="Arial" w:hAnsi="Arial" w:cs="Arial"/>
        </w:rPr>
        <w:t>Implementar os padrões abertos de gerência de rede SNMPv1, SNMPv2 e SNMPv3;</w:t>
      </w:r>
    </w:p>
    <w:p w14:paraId="2F773466" w14:textId="77777777" w:rsidR="003B6C88" w:rsidRDefault="00F5594E" w:rsidP="00950EB4">
      <w:pPr>
        <w:pStyle w:val="subitem2"/>
        <w:numPr>
          <w:ilvl w:val="2"/>
          <w:numId w:val="79"/>
        </w:numPr>
        <w:ind w:left="1077" w:hanging="793"/>
        <w:rPr>
          <w:rStyle w:val="fontstyle01"/>
          <w:rFonts w:ascii="Arial" w:hAnsi="Arial" w:cs="Arial"/>
        </w:rPr>
      </w:pPr>
      <w:r>
        <w:rPr>
          <w:rStyle w:val="fontstyle01"/>
          <w:rFonts w:ascii="Arial" w:hAnsi="Arial" w:cs="Arial"/>
        </w:rPr>
        <w:t>Permitir o monitoramento SNMP, no mínimo, dos seguintes itens:</w:t>
      </w:r>
    </w:p>
    <w:p w14:paraId="0B21F24B" w14:textId="77777777" w:rsidR="003B6C88" w:rsidRDefault="00F5594E" w:rsidP="00950EB4">
      <w:pPr>
        <w:numPr>
          <w:ilvl w:val="3"/>
          <w:numId w:val="80"/>
        </w:numPr>
        <w:spacing w:before="120"/>
        <w:ind w:left="1134" w:firstLine="0"/>
        <w:jc w:val="both"/>
        <w:rPr>
          <w:rStyle w:val="fontstyle01"/>
          <w:rFonts w:ascii="Arial" w:hAnsi="Arial" w:cs="Arial"/>
        </w:rPr>
      </w:pPr>
      <w:r>
        <w:rPr>
          <w:rStyle w:val="fontstyle01"/>
          <w:rFonts w:ascii="Arial" w:hAnsi="Arial" w:cs="Arial"/>
        </w:rPr>
        <w:t>Desempenho total (</w:t>
      </w:r>
      <w:proofErr w:type="spellStart"/>
      <w:r>
        <w:rPr>
          <w:rStyle w:val="fontstyle01"/>
          <w:rFonts w:ascii="Arial" w:hAnsi="Arial" w:cs="Arial"/>
          <w:i/>
        </w:rPr>
        <w:t>throughput</w:t>
      </w:r>
      <w:proofErr w:type="spellEnd"/>
      <w:r>
        <w:rPr>
          <w:rStyle w:val="fontstyle01"/>
          <w:rFonts w:ascii="Arial" w:hAnsi="Arial" w:cs="Arial"/>
        </w:rPr>
        <w:t>);</w:t>
      </w:r>
    </w:p>
    <w:p w14:paraId="3058DFEE" w14:textId="77777777" w:rsidR="003B6C88" w:rsidRDefault="00F5594E" w:rsidP="00950EB4">
      <w:pPr>
        <w:numPr>
          <w:ilvl w:val="3"/>
          <w:numId w:val="81"/>
        </w:numPr>
        <w:spacing w:before="120"/>
        <w:ind w:left="1134" w:firstLine="0"/>
        <w:jc w:val="both"/>
        <w:rPr>
          <w:rStyle w:val="fontstyle01"/>
          <w:rFonts w:ascii="Arial" w:hAnsi="Arial" w:cs="Arial"/>
        </w:rPr>
      </w:pPr>
      <w:r>
        <w:rPr>
          <w:rStyle w:val="fontstyle01"/>
          <w:rFonts w:ascii="Arial" w:hAnsi="Arial" w:cs="Arial"/>
        </w:rPr>
        <w:t>Conexões simultâneas;</w:t>
      </w:r>
    </w:p>
    <w:p w14:paraId="5C9383E4" w14:textId="77777777" w:rsidR="003B6C88" w:rsidRDefault="00F5594E" w:rsidP="00950EB4">
      <w:pPr>
        <w:numPr>
          <w:ilvl w:val="3"/>
          <w:numId w:val="82"/>
        </w:numPr>
        <w:spacing w:before="120"/>
        <w:ind w:left="1134" w:firstLine="0"/>
        <w:jc w:val="both"/>
        <w:rPr>
          <w:rStyle w:val="fontstyle01"/>
          <w:rFonts w:ascii="Arial" w:hAnsi="Arial" w:cs="Arial"/>
        </w:rPr>
      </w:pPr>
      <w:r>
        <w:rPr>
          <w:rStyle w:val="fontstyle01"/>
          <w:rFonts w:ascii="Arial" w:hAnsi="Arial" w:cs="Arial"/>
        </w:rPr>
        <w:t>Usuários autenticados;</w:t>
      </w:r>
    </w:p>
    <w:p w14:paraId="22379C88" w14:textId="77777777" w:rsidR="003B6C88" w:rsidRDefault="00F5594E" w:rsidP="00950EB4">
      <w:pPr>
        <w:numPr>
          <w:ilvl w:val="3"/>
          <w:numId w:val="83"/>
        </w:numPr>
        <w:spacing w:before="120"/>
        <w:ind w:left="1134" w:firstLine="0"/>
        <w:jc w:val="both"/>
        <w:rPr>
          <w:rStyle w:val="fontstyle01"/>
          <w:rFonts w:ascii="Arial" w:hAnsi="Arial" w:cs="Arial"/>
        </w:rPr>
      </w:pPr>
      <w:r>
        <w:rPr>
          <w:rStyle w:val="fontstyle01"/>
          <w:rFonts w:ascii="Arial" w:hAnsi="Arial" w:cs="Arial"/>
        </w:rPr>
        <w:t>Serviços habilitados ou desabilitados;</w:t>
      </w:r>
    </w:p>
    <w:p w14:paraId="4A7CCF58" w14:textId="77777777" w:rsidR="003B6C88" w:rsidRDefault="00F5594E" w:rsidP="00950EB4">
      <w:pPr>
        <w:numPr>
          <w:ilvl w:val="3"/>
          <w:numId w:val="84"/>
        </w:numPr>
        <w:spacing w:before="120"/>
        <w:ind w:left="1134" w:firstLine="0"/>
        <w:jc w:val="both"/>
        <w:rPr>
          <w:rStyle w:val="fontstyle01"/>
          <w:rFonts w:ascii="Arial" w:hAnsi="Arial" w:cs="Arial"/>
        </w:rPr>
      </w:pPr>
      <w:r>
        <w:rPr>
          <w:rStyle w:val="fontstyle01"/>
          <w:rFonts w:ascii="Arial" w:hAnsi="Arial" w:cs="Arial"/>
        </w:rPr>
        <w:t>Quantidade de endereços distribuídos pelo DHCP;</w:t>
      </w:r>
    </w:p>
    <w:p w14:paraId="312B36D1" w14:textId="77777777" w:rsidR="003B6C88" w:rsidRDefault="00F5594E" w:rsidP="00950EB4">
      <w:pPr>
        <w:pStyle w:val="subitem2"/>
        <w:numPr>
          <w:ilvl w:val="2"/>
          <w:numId w:val="85"/>
        </w:numPr>
        <w:ind w:left="1077" w:hanging="793"/>
        <w:rPr>
          <w:rStyle w:val="fontstyle01"/>
          <w:rFonts w:ascii="Arial" w:hAnsi="Arial" w:cs="Arial"/>
        </w:rPr>
      </w:pPr>
      <w:r>
        <w:rPr>
          <w:rStyle w:val="fontstyle01"/>
          <w:rFonts w:ascii="Arial" w:hAnsi="Arial" w:cs="Arial"/>
        </w:rPr>
        <w:t>Deve possuir a capacidade de definir administradores com diferentes perfis de acesso. Os perfis de acesso devem ser, no mínimo, de leitura/escrita e somente leitura;</w:t>
      </w:r>
    </w:p>
    <w:p w14:paraId="61E2AD37" w14:textId="77777777" w:rsidR="003B6C88" w:rsidRDefault="00F5594E" w:rsidP="00950EB4">
      <w:pPr>
        <w:pStyle w:val="subitem2"/>
        <w:numPr>
          <w:ilvl w:val="2"/>
          <w:numId w:val="86"/>
        </w:numPr>
        <w:ind w:left="1077" w:hanging="793"/>
        <w:rPr>
          <w:rStyle w:val="fontstyle01"/>
          <w:rFonts w:ascii="Arial" w:hAnsi="Arial" w:cs="Arial"/>
        </w:rPr>
      </w:pPr>
      <w:r>
        <w:rPr>
          <w:rStyle w:val="fontstyle01"/>
          <w:rFonts w:ascii="Arial" w:hAnsi="Arial" w:cs="Arial"/>
        </w:rPr>
        <w:t>Deve permitir a delegação de funções de administração e registrar em log as ações dos usuários e administradores;</w:t>
      </w:r>
    </w:p>
    <w:p w14:paraId="501C0726" w14:textId="77777777" w:rsidR="003B6C88" w:rsidRDefault="00F5594E" w:rsidP="00950EB4">
      <w:pPr>
        <w:pStyle w:val="subitem2"/>
        <w:numPr>
          <w:ilvl w:val="2"/>
          <w:numId w:val="87"/>
        </w:numPr>
        <w:ind w:left="1077" w:hanging="793"/>
        <w:rPr>
          <w:rStyle w:val="fontstyle01"/>
          <w:rFonts w:ascii="Arial" w:hAnsi="Arial" w:cs="Arial"/>
        </w:rPr>
      </w:pPr>
      <w:r>
        <w:rPr>
          <w:rStyle w:val="fontstyle01"/>
          <w:rFonts w:ascii="Arial" w:hAnsi="Arial" w:cs="Arial"/>
        </w:rPr>
        <w:t xml:space="preserve">Permitir a realização de </w:t>
      </w:r>
      <w:r>
        <w:rPr>
          <w:rStyle w:val="fontstyle01"/>
          <w:rFonts w:ascii="Arial" w:hAnsi="Arial" w:cs="Arial"/>
          <w:i/>
          <w:iCs/>
        </w:rPr>
        <w:t>backup</w:t>
      </w:r>
      <w:r>
        <w:rPr>
          <w:rStyle w:val="fontstyle01"/>
          <w:rFonts w:ascii="Arial" w:hAnsi="Arial" w:cs="Arial"/>
        </w:rPr>
        <w:t xml:space="preserve"> e </w:t>
      </w:r>
      <w:proofErr w:type="spellStart"/>
      <w:r>
        <w:rPr>
          <w:rStyle w:val="fontstyle01"/>
          <w:rFonts w:ascii="Arial" w:hAnsi="Arial" w:cs="Arial"/>
          <w:i/>
          <w:iCs/>
        </w:rPr>
        <w:t>restore</w:t>
      </w:r>
      <w:proofErr w:type="spellEnd"/>
      <w:r>
        <w:rPr>
          <w:rStyle w:val="fontstyle01"/>
          <w:rFonts w:ascii="Arial" w:hAnsi="Arial" w:cs="Arial"/>
        </w:rPr>
        <w:t xml:space="preserve"> das regras, configurações e políticas;</w:t>
      </w:r>
    </w:p>
    <w:p w14:paraId="5E4B136C" w14:textId="77777777" w:rsidR="003B6C88" w:rsidRDefault="00F5594E" w:rsidP="00950EB4">
      <w:pPr>
        <w:pStyle w:val="subitem2"/>
        <w:numPr>
          <w:ilvl w:val="2"/>
          <w:numId w:val="88"/>
        </w:numPr>
        <w:ind w:left="1077" w:hanging="793"/>
        <w:rPr>
          <w:rStyle w:val="fontstyle01"/>
          <w:rFonts w:ascii="Arial" w:hAnsi="Arial" w:cs="Arial"/>
        </w:rPr>
      </w:pPr>
      <w:r>
        <w:rPr>
          <w:rStyle w:val="fontstyle01"/>
          <w:rFonts w:ascii="Arial" w:hAnsi="Arial" w:cs="Arial"/>
        </w:rPr>
        <w:t>Deve registrar a identificação do usuário em todos os eventos associados gerados pelo equipamento, tais como: eventos de autenticação, registros de acesso ou bloqueio e eventos associados a ameaças.</w:t>
      </w:r>
    </w:p>
    <w:p w14:paraId="0134EF2E" w14:textId="77777777" w:rsidR="003B6C88" w:rsidRDefault="003B6C88">
      <w:pPr>
        <w:pStyle w:val="SemEspaamento"/>
        <w:rPr>
          <w:rStyle w:val="fontstyle01"/>
          <w:rFonts w:ascii="Arial" w:hAnsi="Arial" w:cs="Arial"/>
        </w:rPr>
      </w:pPr>
    </w:p>
    <w:p w14:paraId="66C85C20" w14:textId="77777777" w:rsidR="003B6C88" w:rsidRDefault="00F5594E" w:rsidP="00950EB4">
      <w:pPr>
        <w:pStyle w:val="Subitem1"/>
        <w:numPr>
          <w:ilvl w:val="1"/>
          <w:numId w:val="89"/>
        </w:numPr>
        <w:ind w:left="0" w:firstLine="0"/>
        <w:rPr>
          <w:rStyle w:val="fontstyle01"/>
          <w:rFonts w:ascii="Arial" w:hAnsi="Arial" w:cs="Arial"/>
          <w:u w:val="single"/>
        </w:rPr>
      </w:pPr>
      <w:r>
        <w:rPr>
          <w:rStyle w:val="fontstyle01"/>
          <w:rFonts w:ascii="Arial" w:hAnsi="Arial" w:cs="Arial"/>
          <w:u w:val="single"/>
        </w:rPr>
        <w:t xml:space="preserve">Das funcionalidades de </w:t>
      </w:r>
      <w:proofErr w:type="spellStart"/>
      <w:r>
        <w:rPr>
          <w:rStyle w:val="fontstyle01"/>
          <w:rFonts w:ascii="Arial" w:hAnsi="Arial" w:cs="Arial"/>
          <w:u w:val="single"/>
        </w:rPr>
        <w:t>QoS</w:t>
      </w:r>
      <w:proofErr w:type="spellEnd"/>
      <w:r>
        <w:rPr>
          <w:rStyle w:val="fontstyle01"/>
          <w:rFonts w:ascii="Arial" w:hAnsi="Arial" w:cs="Arial"/>
          <w:u w:val="single"/>
        </w:rPr>
        <w:t>, deve:</w:t>
      </w:r>
    </w:p>
    <w:p w14:paraId="2F831C1B" w14:textId="77777777" w:rsidR="003B6C88" w:rsidRDefault="00F5594E" w:rsidP="00950EB4">
      <w:pPr>
        <w:pStyle w:val="subitem2"/>
        <w:numPr>
          <w:ilvl w:val="2"/>
          <w:numId w:val="90"/>
        </w:numPr>
        <w:ind w:left="1077" w:hanging="793"/>
        <w:rPr>
          <w:rStyle w:val="fontstyle01"/>
          <w:rFonts w:ascii="Arial" w:hAnsi="Arial" w:cs="Arial"/>
        </w:rPr>
      </w:pPr>
      <w:r>
        <w:rPr>
          <w:rStyle w:val="fontstyle01"/>
          <w:rFonts w:ascii="Arial" w:hAnsi="Arial" w:cs="Arial"/>
        </w:rPr>
        <w:t>Permitir o controle e a priorização do tráfego, priorizando e garantindo banda para as aplicações (</w:t>
      </w:r>
      <w:proofErr w:type="spellStart"/>
      <w:r>
        <w:rPr>
          <w:rStyle w:val="fontstyle01"/>
          <w:rFonts w:ascii="Arial" w:hAnsi="Arial" w:cs="Arial"/>
          <w:i/>
          <w:iCs/>
        </w:rPr>
        <w:t>inbound</w:t>
      </w:r>
      <w:proofErr w:type="spellEnd"/>
      <w:r>
        <w:rPr>
          <w:rStyle w:val="fontstyle01"/>
          <w:rFonts w:ascii="Arial" w:hAnsi="Arial" w:cs="Arial"/>
          <w:i/>
          <w:iCs/>
        </w:rPr>
        <w:t>/</w:t>
      </w:r>
      <w:proofErr w:type="spellStart"/>
      <w:r>
        <w:rPr>
          <w:rStyle w:val="fontstyle01"/>
          <w:rFonts w:ascii="Arial" w:hAnsi="Arial" w:cs="Arial"/>
          <w:i/>
          <w:iCs/>
        </w:rPr>
        <w:t>outbound</w:t>
      </w:r>
      <w:proofErr w:type="spellEnd"/>
      <w:r>
        <w:rPr>
          <w:rStyle w:val="fontstyle01"/>
          <w:rFonts w:ascii="Arial" w:hAnsi="Arial" w:cs="Arial"/>
        </w:rPr>
        <w:t>) através da classificação dos pacotes (</w:t>
      </w:r>
      <w:proofErr w:type="spellStart"/>
      <w:r>
        <w:rPr>
          <w:rStyle w:val="fontstyle01"/>
          <w:rFonts w:ascii="Arial" w:hAnsi="Arial" w:cs="Arial"/>
          <w:i/>
          <w:iCs/>
        </w:rPr>
        <w:t>Traffic</w:t>
      </w:r>
      <w:proofErr w:type="spellEnd"/>
      <w:r>
        <w:rPr>
          <w:rStyle w:val="fontstyle01"/>
          <w:rFonts w:ascii="Arial" w:hAnsi="Arial" w:cs="Arial"/>
          <w:i/>
          <w:iCs/>
        </w:rPr>
        <w:t xml:space="preserve"> </w:t>
      </w:r>
      <w:proofErr w:type="spellStart"/>
      <w:r>
        <w:rPr>
          <w:rStyle w:val="fontstyle01"/>
          <w:rFonts w:ascii="Arial" w:hAnsi="Arial" w:cs="Arial"/>
          <w:i/>
          <w:iCs/>
        </w:rPr>
        <w:t>Shaping</w:t>
      </w:r>
      <w:proofErr w:type="spellEnd"/>
      <w:r>
        <w:rPr>
          <w:rStyle w:val="fontstyle01"/>
          <w:rFonts w:ascii="Arial" w:hAnsi="Arial" w:cs="Arial"/>
        </w:rPr>
        <w:t>);</w:t>
      </w:r>
    </w:p>
    <w:p w14:paraId="53DA0D00" w14:textId="77777777" w:rsidR="003B6C88" w:rsidRDefault="00F5594E" w:rsidP="00950EB4">
      <w:pPr>
        <w:pStyle w:val="subitem2"/>
        <w:numPr>
          <w:ilvl w:val="2"/>
          <w:numId w:val="91"/>
        </w:numPr>
        <w:ind w:left="1077" w:hanging="793"/>
        <w:rPr>
          <w:rStyle w:val="fontstyle01"/>
          <w:rFonts w:ascii="Arial" w:hAnsi="Arial" w:cs="Arial"/>
        </w:rPr>
      </w:pPr>
      <w:r>
        <w:rPr>
          <w:rStyle w:val="fontstyle01"/>
          <w:rFonts w:ascii="Arial" w:hAnsi="Arial" w:cs="Arial"/>
        </w:rPr>
        <w:t xml:space="preserve">Permitir a criação de políticas de </w:t>
      </w:r>
      <w:proofErr w:type="spellStart"/>
      <w:r>
        <w:rPr>
          <w:rStyle w:val="fontstyle01"/>
          <w:rFonts w:ascii="Arial" w:hAnsi="Arial" w:cs="Arial"/>
        </w:rPr>
        <w:t>QoS</w:t>
      </w:r>
      <w:proofErr w:type="spellEnd"/>
      <w:r>
        <w:rPr>
          <w:rStyle w:val="fontstyle01"/>
          <w:rFonts w:ascii="Arial" w:hAnsi="Arial" w:cs="Arial"/>
        </w:rPr>
        <w:t xml:space="preserve"> por: </w:t>
      </w:r>
    </w:p>
    <w:p w14:paraId="6F31A6FE" w14:textId="77777777" w:rsidR="003B6C88" w:rsidRDefault="00F5594E" w:rsidP="00950EB4">
      <w:pPr>
        <w:numPr>
          <w:ilvl w:val="3"/>
          <w:numId w:val="92"/>
        </w:numPr>
        <w:spacing w:before="120"/>
        <w:ind w:left="1134" w:firstLine="0"/>
        <w:jc w:val="both"/>
        <w:rPr>
          <w:rStyle w:val="fontstyle01"/>
          <w:rFonts w:ascii="Arial" w:hAnsi="Arial" w:cs="Arial"/>
        </w:rPr>
      </w:pPr>
      <w:r>
        <w:rPr>
          <w:rStyle w:val="fontstyle01"/>
          <w:rFonts w:ascii="Arial" w:hAnsi="Arial" w:cs="Arial"/>
        </w:rPr>
        <w:t xml:space="preserve">Endereço de origem; </w:t>
      </w:r>
    </w:p>
    <w:p w14:paraId="5EE050FD" w14:textId="77777777" w:rsidR="003B6C88" w:rsidRDefault="00F5594E" w:rsidP="00950EB4">
      <w:pPr>
        <w:numPr>
          <w:ilvl w:val="3"/>
          <w:numId w:val="93"/>
        </w:numPr>
        <w:spacing w:before="120"/>
        <w:ind w:left="1134" w:firstLine="0"/>
        <w:jc w:val="both"/>
        <w:rPr>
          <w:rStyle w:val="fontstyle01"/>
          <w:rFonts w:ascii="Arial" w:hAnsi="Arial" w:cs="Arial"/>
        </w:rPr>
      </w:pPr>
      <w:r>
        <w:rPr>
          <w:rStyle w:val="fontstyle01"/>
          <w:rFonts w:ascii="Arial" w:hAnsi="Arial" w:cs="Arial"/>
        </w:rPr>
        <w:lastRenderedPageBreak/>
        <w:t xml:space="preserve">Endereço de destino; </w:t>
      </w:r>
    </w:p>
    <w:p w14:paraId="5E8FD758" w14:textId="77777777" w:rsidR="003B6C88" w:rsidRDefault="00F5594E" w:rsidP="00950EB4">
      <w:pPr>
        <w:numPr>
          <w:ilvl w:val="3"/>
          <w:numId w:val="94"/>
        </w:numPr>
        <w:spacing w:before="120"/>
        <w:ind w:left="1134" w:firstLine="0"/>
        <w:jc w:val="both"/>
        <w:rPr>
          <w:rStyle w:val="fontstyle01"/>
          <w:rFonts w:ascii="Arial" w:hAnsi="Arial" w:cs="Arial"/>
        </w:rPr>
      </w:pPr>
      <w:r>
        <w:rPr>
          <w:rStyle w:val="fontstyle01"/>
          <w:rFonts w:ascii="Arial" w:hAnsi="Arial" w:cs="Arial"/>
        </w:rPr>
        <w:t xml:space="preserve">Por usuário e grupo do LDAP/AD; </w:t>
      </w:r>
    </w:p>
    <w:p w14:paraId="4F453837" w14:textId="77777777" w:rsidR="003B6C88" w:rsidRDefault="00F5594E" w:rsidP="00950EB4">
      <w:pPr>
        <w:numPr>
          <w:ilvl w:val="3"/>
          <w:numId w:val="95"/>
        </w:numPr>
        <w:spacing w:before="120"/>
        <w:ind w:left="1134" w:firstLine="0"/>
        <w:jc w:val="both"/>
        <w:rPr>
          <w:rStyle w:val="fontstyle01"/>
          <w:rFonts w:ascii="Arial" w:hAnsi="Arial" w:cs="Arial"/>
        </w:rPr>
      </w:pPr>
      <w:r>
        <w:rPr>
          <w:rStyle w:val="fontstyle01"/>
          <w:rFonts w:ascii="Arial" w:hAnsi="Arial" w:cs="Arial"/>
        </w:rPr>
        <w:t>Por aplicações;</w:t>
      </w:r>
    </w:p>
    <w:p w14:paraId="2D8A6961" w14:textId="77777777" w:rsidR="003B6C88" w:rsidRDefault="00F5594E" w:rsidP="00950EB4">
      <w:pPr>
        <w:numPr>
          <w:ilvl w:val="3"/>
          <w:numId w:val="96"/>
        </w:numPr>
        <w:spacing w:before="120"/>
        <w:ind w:left="1134" w:firstLine="0"/>
        <w:jc w:val="both"/>
        <w:rPr>
          <w:rStyle w:val="fontstyle01"/>
          <w:rFonts w:ascii="Arial" w:hAnsi="Arial" w:cs="Arial"/>
        </w:rPr>
      </w:pPr>
      <w:r>
        <w:rPr>
          <w:rStyle w:val="fontstyle01"/>
          <w:rFonts w:ascii="Arial" w:hAnsi="Arial" w:cs="Arial"/>
        </w:rPr>
        <w:t xml:space="preserve">Por porta; </w:t>
      </w:r>
    </w:p>
    <w:p w14:paraId="31F96816" w14:textId="77777777" w:rsidR="003B6C88" w:rsidRDefault="00F5594E" w:rsidP="00950EB4">
      <w:pPr>
        <w:pStyle w:val="subitem2"/>
        <w:numPr>
          <w:ilvl w:val="2"/>
          <w:numId w:val="97"/>
        </w:numPr>
        <w:ind w:left="1077" w:hanging="793"/>
        <w:rPr>
          <w:rStyle w:val="fontstyle01"/>
          <w:rFonts w:ascii="Arial" w:hAnsi="Arial" w:cs="Arial"/>
        </w:rPr>
      </w:pPr>
      <w:r>
        <w:rPr>
          <w:rStyle w:val="fontstyle01"/>
          <w:rFonts w:ascii="Arial" w:hAnsi="Arial" w:cs="Arial"/>
        </w:rPr>
        <w:t>Com a finalidade de controlar todas as aplicações e tráfegos cujo consumo possa ser excessivo, como por exemplo aplicações de vídeo streaming como o Youtube, e o link ter um alto consumo de largura de banda, se requer que a solução, além de poder permitir ou negar esse tipo de aplicação, deve ter a capacidade de administrá-las por políticas de controle de largura de banda.</w:t>
      </w:r>
    </w:p>
    <w:p w14:paraId="481AD029" w14:textId="77777777" w:rsidR="003B6C88" w:rsidRDefault="00F5594E" w:rsidP="00950EB4">
      <w:pPr>
        <w:pStyle w:val="subitem2"/>
        <w:numPr>
          <w:ilvl w:val="2"/>
          <w:numId w:val="98"/>
        </w:numPr>
        <w:ind w:left="1077" w:hanging="793"/>
        <w:rPr>
          <w:rStyle w:val="fontstyle01"/>
          <w:rFonts w:ascii="Arial" w:hAnsi="Arial" w:cs="Arial"/>
        </w:rPr>
      </w:pPr>
      <w:r>
        <w:rPr>
          <w:rStyle w:val="fontstyle01"/>
          <w:rFonts w:ascii="Arial" w:hAnsi="Arial" w:cs="Arial"/>
        </w:rPr>
        <w:t xml:space="preserve">O </w:t>
      </w:r>
      <w:proofErr w:type="spellStart"/>
      <w:r>
        <w:rPr>
          <w:rStyle w:val="fontstyle01"/>
          <w:rFonts w:ascii="Arial" w:hAnsi="Arial" w:cs="Arial"/>
        </w:rPr>
        <w:t>QoS</w:t>
      </w:r>
      <w:proofErr w:type="spellEnd"/>
      <w:r>
        <w:rPr>
          <w:rStyle w:val="fontstyle01"/>
          <w:rFonts w:ascii="Arial" w:hAnsi="Arial" w:cs="Arial"/>
        </w:rPr>
        <w:t xml:space="preserve"> deve possibilitar a definição de limite de </w:t>
      </w:r>
      <w:r>
        <w:rPr>
          <w:rStyle w:val="fontstyle01"/>
          <w:rFonts w:ascii="Arial" w:hAnsi="Arial" w:cs="Arial"/>
          <w:i/>
          <w:iCs/>
        </w:rPr>
        <w:t>Upload</w:t>
      </w:r>
      <w:r>
        <w:rPr>
          <w:rStyle w:val="fontstyle01"/>
          <w:rFonts w:ascii="Arial" w:hAnsi="Arial" w:cs="Arial"/>
        </w:rPr>
        <w:t xml:space="preserve"> e </w:t>
      </w:r>
      <w:r>
        <w:rPr>
          <w:rStyle w:val="fontstyle01"/>
          <w:rFonts w:ascii="Arial" w:hAnsi="Arial" w:cs="Arial"/>
          <w:i/>
          <w:iCs/>
        </w:rPr>
        <w:t>Download</w:t>
      </w:r>
      <w:r>
        <w:rPr>
          <w:rStyle w:val="fontstyle01"/>
          <w:rFonts w:ascii="Arial" w:hAnsi="Arial" w:cs="Arial"/>
        </w:rPr>
        <w:t xml:space="preserve"> ou de classes por: banda garantida, banda máxima e fila de prioridade;</w:t>
      </w:r>
    </w:p>
    <w:p w14:paraId="47B08943" w14:textId="77777777" w:rsidR="003B6C88" w:rsidRDefault="00F5594E" w:rsidP="00950EB4">
      <w:pPr>
        <w:pStyle w:val="subitem2"/>
        <w:numPr>
          <w:ilvl w:val="2"/>
          <w:numId w:val="99"/>
        </w:numPr>
        <w:ind w:left="1077" w:hanging="793"/>
        <w:rPr>
          <w:rStyle w:val="fontstyle01"/>
          <w:rFonts w:ascii="Arial" w:hAnsi="Arial" w:cs="Arial"/>
        </w:rPr>
      </w:pPr>
      <w:r>
        <w:rPr>
          <w:rStyle w:val="fontstyle01"/>
          <w:rFonts w:ascii="Arial" w:hAnsi="Arial" w:cs="Arial"/>
        </w:rPr>
        <w:t xml:space="preserve">Permitir a priorização </w:t>
      </w:r>
      <w:r>
        <w:rPr>
          <w:rStyle w:val="fontstyle01"/>
          <w:rFonts w:ascii="Arial" w:hAnsi="Arial" w:cs="Arial"/>
          <w:i/>
          <w:iCs/>
        </w:rPr>
        <w:t>Real Time</w:t>
      </w:r>
      <w:r>
        <w:rPr>
          <w:rStyle w:val="fontstyle01"/>
          <w:rFonts w:ascii="Arial" w:hAnsi="Arial" w:cs="Arial"/>
        </w:rPr>
        <w:t xml:space="preserve"> de protocolos de voz (VOIP) como H.323, SIP, SCCP, MGCP.</w:t>
      </w:r>
    </w:p>
    <w:p w14:paraId="5A8EBD69" w14:textId="77777777" w:rsidR="003B6C88" w:rsidRDefault="003B6C88">
      <w:pPr>
        <w:pStyle w:val="SemEspaamento"/>
        <w:rPr>
          <w:rStyle w:val="fontstyle01"/>
          <w:rFonts w:ascii="Arial" w:hAnsi="Arial" w:cs="Arial"/>
        </w:rPr>
      </w:pPr>
    </w:p>
    <w:p w14:paraId="31053877" w14:textId="77777777" w:rsidR="003B6C88" w:rsidRDefault="00F5594E" w:rsidP="00950EB4">
      <w:pPr>
        <w:pStyle w:val="Subitem1"/>
        <w:numPr>
          <w:ilvl w:val="1"/>
          <w:numId w:val="100"/>
        </w:numPr>
        <w:ind w:left="0" w:firstLine="0"/>
        <w:rPr>
          <w:rStyle w:val="fontstyle01"/>
          <w:rFonts w:ascii="Arial" w:hAnsi="Arial" w:cs="Arial"/>
          <w:u w:val="single"/>
        </w:rPr>
      </w:pPr>
      <w:r>
        <w:rPr>
          <w:rStyle w:val="fontstyle01"/>
          <w:rFonts w:ascii="Arial" w:hAnsi="Arial" w:cs="Arial"/>
          <w:u w:val="single"/>
        </w:rPr>
        <w:t>Das funcionalidades de VPN, deve:</w:t>
      </w:r>
    </w:p>
    <w:p w14:paraId="30540679" w14:textId="77777777" w:rsidR="003B6C88" w:rsidRDefault="00F5594E" w:rsidP="00950EB4">
      <w:pPr>
        <w:pStyle w:val="subitem2"/>
        <w:numPr>
          <w:ilvl w:val="2"/>
          <w:numId w:val="101"/>
        </w:numPr>
        <w:ind w:left="1077" w:hanging="793"/>
        <w:rPr>
          <w:rStyle w:val="fontstyle01"/>
          <w:rFonts w:ascii="Arial" w:hAnsi="Arial" w:cs="Arial"/>
        </w:rPr>
      </w:pPr>
      <w:r>
        <w:rPr>
          <w:rStyle w:val="fontstyle01"/>
          <w:rFonts w:ascii="Arial" w:hAnsi="Arial" w:cs="Arial"/>
        </w:rPr>
        <w:t xml:space="preserve">Suportar VPN </w:t>
      </w:r>
      <w:r>
        <w:rPr>
          <w:rStyle w:val="fontstyle01"/>
          <w:rFonts w:ascii="Arial" w:hAnsi="Arial" w:cs="Arial"/>
          <w:i/>
          <w:iCs/>
        </w:rPr>
        <w:t>Site-</w:t>
      </w:r>
      <w:proofErr w:type="spellStart"/>
      <w:r>
        <w:rPr>
          <w:rStyle w:val="fontstyle01"/>
          <w:rFonts w:ascii="Arial" w:hAnsi="Arial" w:cs="Arial"/>
          <w:i/>
          <w:iCs/>
        </w:rPr>
        <w:t>to</w:t>
      </w:r>
      <w:proofErr w:type="spellEnd"/>
      <w:r>
        <w:rPr>
          <w:rStyle w:val="fontstyle01"/>
          <w:rFonts w:ascii="Arial" w:hAnsi="Arial" w:cs="Arial"/>
          <w:i/>
          <w:iCs/>
        </w:rPr>
        <w:t>-Site</w:t>
      </w:r>
      <w:r>
        <w:rPr>
          <w:rStyle w:val="fontstyle01"/>
          <w:rFonts w:ascii="Arial" w:hAnsi="Arial" w:cs="Arial"/>
        </w:rPr>
        <w:t xml:space="preserve"> e </w:t>
      </w:r>
      <w:proofErr w:type="spellStart"/>
      <w:r>
        <w:rPr>
          <w:rStyle w:val="fontstyle01"/>
          <w:rFonts w:ascii="Arial" w:hAnsi="Arial" w:cs="Arial"/>
          <w:i/>
          <w:iCs/>
        </w:rPr>
        <w:t>Client</w:t>
      </w:r>
      <w:proofErr w:type="spellEnd"/>
      <w:r>
        <w:rPr>
          <w:rStyle w:val="fontstyle01"/>
          <w:rFonts w:ascii="Arial" w:hAnsi="Arial" w:cs="Arial"/>
          <w:i/>
          <w:iCs/>
        </w:rPr>
        <w:t>-</w:t>
      </w:r>
      <w:proofErr w:type="spellStart"/>
      <w:r>
        <w:rPr>
          <w:rStyle w:val="fontstyle01"/>
          <w:rFonts w:ascii="Arial" w:hAnsi="Arial" w:cs="Arial"/>
          <w:i/>
          <w:iCs/>
        </w:rPr>
        <w:t>To-Site</w:t>
      </w:r>
      <w:proofErr w:type="spellEnd"/>
      <w:r>
        <w:rPr>
          <w:rStyle w:val="fontstyle01"/>
          <w:rFonts w:ascii="Arial" w:hAnsi="Arial" w:cs="Arial"/>
        </w:rPr>
        <w:t>;</w:t>
      </w:r>
    </w:p>
    <w:p w14:paraId="2289103F" w14:textId="77777777" w:rsidR="003B6C88" w:rsidRDefault="00F5594E" w:rsidP="00950EB4">
      <w:pPr>
        <w:pStyle w:val="subitem2"/>
        <w:numPr>
          <w:ilvl w:val="2"/>
          <w:numId w:val="102"/>
        </w:numPr>
        <w:ind w:left="1077" w:hanging="793"/>
        <w:rPr>
          <w:rStyle w:val="fontstyle01"/>
          <w:rFonts w:ascii="Arial" w:hAnsi="Arial" w:cs="Arial"/>
        </w:rPr>
      </w:pPr>
      <w:r>
        <w:rPr>
          <w:rStyle w:val="fontstyle01"/>
          <w:rFonts w:ascii="Arial" w:hAnsi="Arial" w:cs="Arial"/>
        </w:rPr>
        <w:t xml:space="preserve">Suportar </w:t>
      </w:r>
      <w:proofErr w:type="spellStart"/>
      <w:r>
        <w:rPr>
          <w:rStyle w:val="fontstyle01"/>
          <w:rFonts w:ascii="Arial" w:hAnsi="Arial" w:cs="Arial"/>
        </w:rPr>
        <w:t>IPSec</w:t>
      </w:r>
      <w:proofErr w:type="spellEnd"/>
      <w:r>
        <w:rPr>
          <w:rStyle w:val="fontstyle01"/>
          <w:rFonts w:ascii="Arial" w:hAnsi="Arial" w:cs="Arial"/>
        </w:rPr>
        <w:t xml:space="preserve"> VPN;</w:t>
      </w:r>
    </w:p>
    <w:p w14:paraId="7F4114E1" w14:textId="77777777" w:rsidR="003B6C88" w:rsidRDefault="00F5594E" w:rsidP="00950EB4">
      <w:pPr>
        <w:pStyle w:val="subitem2"/>
        <w:numPr>
          <w:ilvl w:val="2"/>
          <w:numId w:val="103"/>
        </w:numPr>
        <w:ind w:left="1077" w:hanging="793"/>
        <w:rPr>
          <w:rStyle w:val="fontstyle01"/>
          <w:rFonts w:ascii="Arial" w:hAnsi="Arial" w:cs="Arial"/>
        </w:rPr>
      </w:pPr>
      <w:r>
        <w:rPr>
          <w:rStyle w:val="fontstyle01"/>
          <w:rFonts w:ascii="Arial" w:hAnsi="Arial" w:cs="Arial"/>
        </w:rPr>
        <w:t xml:space="preserve">Suportar SSL VPN </w:t>
      </w:r>
      <w:proofErr w:type="spellStart"/>
      <w:r>
        <w:rPr>
          <w:rStyle w:val="fontstyle01"/>
          <w:rFonts w:ascii="Arial" w:hAnsi="Arial" w:cs="Arial"/>
          <w:i/>
          <w:iCs/>
        </w:rPr>
        <w:t>Client</w:t>
      </w:r>
      <w:proofErr w:type="spellEnd"/>
      <w:r>
        <w:rPr>
          <w:rStyle w:val="fontstyle01"/>
          <w:rFonts w:ascii="Arial" w:hAnsi="Arial" w:cs="Arial"/>
          <w:i/>
          <w:iCs/>
        </w:rPr>
        <w:t>-</w:t>
      </w:r>
      <w:proofErr w:type="spellStart"/>
      <w:r>
        <w:rPr>
          <w:rStyle w:val="fontstyle01"/>
          <w:rFonts w:ascii="Arial" w:hAnsi="Arial" w:cs="Arial"/>
          <w:i/>
          <w:iCs/>
        </w:rPr>
        <w:t>to-site</w:t>
      </w:r>
      <w:proofErr w:type="spellEnd"/>
      <w:r>
        <w:rPr>
          <w:rStyle w:val="fontstyle01"/>
          <w:rFonts w:ascii="Arial" w:hAnsi="Arial" w:cs="Arial"/>
        </w:rPr>
        <w:t>;</w:t>
      </w:r>
    </w:p>
    <w:p w14:paraId="7ECAED53" w14:textId="77777777" w:rsidR="003B6C88" w:rsidRDefault="00F5594E" w:rsidP="00950EB4">
      <w:pPr>
        <w:pStyle w:val="subitem2"/>
        <w:numPr>
          <w:ilvl w:val="2"/>
          <w:numId w:val="104"/>
        </w:numPr>
        <w:ind w:left="1077" w:hanging="793"/>
        <w:rPr>
          <w:rStyle w:val="fontstyle01"/>
          <w:rFonts w:ascii="Arial" w:hAnsi="Arial" w:cs="Arial"/>
        </w:rPr>
      </w:pPr>
      <w:r>
        <w:rPr>
          <w:rStyle w:val="fontstyle01"/>
          <w:rFonts w:ascii="Arial" w:hAnsi="Arial" w:cs="Arial"/>
        </w:rPr>
        <w:t xml:space="preserve">Os equipamentos deverão ser fornecidos com o </w:t>
      </w:r>
      <w:r>
        <w:rPr>
          <w:rStyle w:val="fontstyle01"/>
          <w:rFonts w:ascii="Arial" w:hAnsi="Arial" w:cs="Arial"/>
          <w:i/>
          <w:iCs/>
        </w:rPr>
        <w:t>software</w:t>
      </w:r>
      <w:r>
        <w:rPr>
          <w:rStyle w:val="fontstyle01"/>
          <w:rFonts w:ascii="Arial" w:hAnsi="Arial" w:cs="Arial"/>
        </w:rPr>
        <w:t xml:space="preserve"> cliente e as licenças para conexão de 25 usuários VPN SSL simultâneos.</w:t>
      </w:r>
    </w:p>
    <w:p w14:paraId="49FF9771" w14:textId="77777777" w:rsidR="003B6C88" w:rsidRDefault="00F5594E" w:rsidP="00950EB4">
      <w:pPr>
        <w:pStyle w:val="subitem2"/>
        <w:numPr>
          <w:ilvl w:val="2"/>
          <w:numId w:val="105"/>
        </w:numPr>
        <w:ind w:left="1077" w:hanging="793"/>
        <w:rPr>
          <w:rStyle w:val="fontstyle01"/>
          <w:rFonts w:ascii="Arial" w:hAnsi="Arial" w:cs="Arial"/>
        </w:rPr>
      </w:pPr>
      <w:r>
        <w:rPr>
          <w:rStyle w:val="fontstyle01"/>
          <w:rFonts w:ascii="Arial" w:hAnsi="Arial" w:cs="Arial"/>
        </w:rPr>
        <w:t xml:space="preserve">A VPN </w:t>
      </w:r>
      <w:proofErr w:type="spellStart"/>
      <w:r>
        <w:rPr>
          <w:rStyle w:val="fontstyle01"/>
          <w:rFonts w:ascii="Arial" w:hAnsi="Arial" w:cs="Arial"/>
        </w:rPr>
        <w:t>IPSEc</w:t>
      </w:r>
      <w:proofErr w:type="spellEnd"/>
      <w:r>
        <w:rPr>
          <w:rStyle w:val="fontstyle01"/>
          <w:rFonts w:ascii="Arial" w:hAnsi="Arial" w:cs="Arial"/>
        </w:rPr>
        <w:t xml:space="preserve"> deve suportar: 3DES, Autenticação MD5 e SHA-1, </w:t>
      </w:r>
      <w:proofErr w:type="spellStart"/>
      <w:r>
        <w:rPr>
          <w:rStyle w:val="fontstyle01"/>
          <w:rFonts w:ascii="Arial" w:hAnsi="Arial" w:cs="Arial"/>
          <w:i/>
          <w:iCs/>
        </w:rPr>
        <w:t>Diffie-Hellman</w:t>
      </w:r>
      <w:proofErr w:type="spellEnd"/>
      <w:r>
        <w:rPr>
          <w:rStyle w:val="fontstyle01"/>
          <w:rFonts w:ascii="Arial" w:hAnsi="Arial" w:cs="Arial"/>
          <w:i/>
          <w:iCs/>
        </w:rPr>
        <w:t xml:space="preserve"> </w:t>
      </w:r>
      <w:proofErr w:type="spellStart"/>
      <w:r>
        <w:rPr>
          <w:rStyle w:val="fontstyle01"/>
          <w:rFonts w:ascii="Arial" w:hAnsi="Arial" w:cs="Arial"/>
          <w:i/>
          <w:iCs/>
        </w:rPr>
        <w:t>Group</w:t>
      </w:r>
      <w:proofErr w:type="spellEnd"/>
      <w:r>
        <w:rPr>
          <w:rStyle w:val="fontstyle01"/>
          <w:rFonts w:ascii="Arial" w:hAnsi="Arial" w:cs="Arial"/>
          <w:i/>
          <w:iCs/>
        </w:rPr>
        <w:t xml:space="preserve"> 1</w:t>
      </w:r>
      <w:r>
        <w:rPr>
          <w:rStyle w:val="fontstyle01"/>
          <w:rFonts w:ascii="Arial" w:hAnsi="Arial" w:cs="Arial"/>
        </w:rPr>
        <w:t xml:space="preserve">, </w:t>
      </w:r>
      <w:proofErr w:type="spellStart"/>
      <w:r>
        <w:rPr>
          <w:rStyle w:val="fontstyle01"/>
          <w:rFonts w:ascii="Arial" w:hAnsi="Arial" w:cs="Arial"/>
          <w:i/>
          <w:iCs/>
        </w:rPr>
        <w:t>Group</w:t>
      </w:r>
      <w:proofErr w:type="spellEnd"/>
      <w:r>
        <w:rPr>
          <w:rStyle w:val="fontstyle01"/>
          <w:rFonts w:ascii="Arial" w:hAnsi="Arial" w:cs="Arial"/>
          <w:i/>
          <w:iCs/>
        </w:rPr>
        <w:t xml:space="preserve"> 2, </w:t>
      </w:r>
      <w:proofErr w:type="spellStart"/>
      <w:r>
        <w:rPr>
          <w:rStyle w:val="fontstyle01"/>
          <w:rFonts w:ascii="Arial" w:hAnsi="Arial" w:cs="Arial"/>
          <w:i/>
          <w:iCs/>
        </w:rPr>
        <w:t>Group</w:t>
      </w:r>
      <w:proofErr w:type="spellEnd"/>
      <w:r>
        <w:rPr>
          <w:rStyle w:val="fontstyle01"/>
          <w:rFonts w:ascii="Arial" w:hAnsi="Arial" w:cs="Arial"/>
          <w:i/>
          <w:iCs/>
        </w:rPr>
        <w:t xml:space="preserve"> 5</w:t>
      </w:r>
      <w:r>
        <w:rPr>
          <w:rStyle w:val="fontstyle01"/>
          <w:rFonts w:ascii="Arial" w:hAnsi="Arial" w:cs="Arial"/>
        </w:rPr>
        <w:t xml:space="preserve"> e </w:t>
      </w:r>
      <w:proofErr w:type="spellStart"/>
      <w:r>
        <w:rPr>
          <w:rStyle w:val="fontstyle01"/>
          <w:rFonts w:ascii="Arial" w:hAnsi="Arial" w:cs="Arial"/>
          <w:i/>
          <w:iCs/>
        </w:rPr>
        <w:t>Group</w:t>
      </w:r>
      <w:proofErr w:type="spellEnd"/>
      <w:r>
        <w:rPr>
          <w:rStyle w:val="fontstyle01"/>
          <w:rFonts w:ascii="Arial" w:hAnsi="Arial" w:cs="Arial"/>
          <w:i/>
          <w:iCs/>
        </w:rPr>
        <w:t xml:space="preserve"> 14, Algoritmo Internet Key Exchange (IKE)</w:t>
      </w:r>
      <w:r>
        <w:rPr>
          <w:rStyle w:val="fontstyle01"/>
          <w:rFonts w:ascii="Arial" w:hAnsi="Arial" w:cs="Arial"/>
        </w:rPr>
        <w:t xml:space="preserve">, AES 128 e 256 </w:t>
      </w:r>
      <w:r>
        <w:rPr>
          <w:rStyle w:val="fontstyle01"/>
          <w:rFonts w:ascii="Arial" w:hAnsi="Arial" w:cs="Arial"/>
          <w:i/>
          <w:iCs/>
        </w:rPr>
        <w:t>(</w:t>
      </w:r>
      <w:proofErr w:type="spellStart"/>
      <w:r>
        <w:rPr>
          <w:rStyle w:val="fontstyle01"/>
          <w:rFonts w:ascii="Arial" w:hAnsi="Arial" w:cs="Arial"/>
          <w:i/>
          <w:iCs/>
        </w:rPr>
        <w:t>Advanced</w:t>
      </w:r>
      <w:proofErr w:type="spellEnd"/>
      <w:r>
        <w:rPr>
          <w:rStyle w:val="fontstyle01"/>
          <w:rFonts w:ascii="Arial" w:hAnsi="Arial" w:cs="Arial"/>
          <w:i/>
          <w:iCs/>
        </w:rPr>
        <w:t xml:space="preserve"> </w:t>
      </w:r>
      <w:proofErr w:type="spellStart"/>
      <w:r>
        <w:rPr>
          <w:rStyle w:val="fontstyle01"/>
          <w:rFonts w:ascii="Arial" w:hAnsi="Arial" w:cs="Arial"/>
          <w:i/>
          <w:iCs/>
        </w:rPr>
        <w:t>Encryption</w:t>
      </w:r>
      <w:proofErr w:type="spellEnd"/>
      <w:r>
        <w:rPr>
          <w:rStyle w:val="fontstyle01"/>
          <w:rFonts w:ascii="Arial" w:hAnsi="Arial" w:cs="Arial"/>
          <w:i/>
          <w:iCs/>
        </w:rPr>
        <w:t xml:space="preserve"> Standard)</w:t>
      </w:r>
      <w:r>
        <w:rPr>
          <w:rStyle w:val="fontstyle01"/>
          <w:rFonts w:ascii="Arial" w:hAnsi="Arial" w:cs="Arial"/>
        </w:rPr>
        <w:t xml:space="preserve"> e autenticação via certificado IKE PKI;</w:t>
      </w:r>
    </w:p>
    <w:p w14:paraId="6D61A17D" w14:textId="77777777" w:rsidR="003B6C88" w:rsidRDefault="00F5594E" w:rsidP="00950EB4">
      <w:pPr>
        <w:pStyle w:val="subitem2"/>
        <w:numPr>
          <w:ilvl w:val="2"/>
          <w:numId w:val="106"/>
        </w:numPr>
        <w:ind w:left="1077" w:hanging="793"/>
        <w:rPr>
          <w:rStyle w:val="fontstyle01"/>
          <w:rFonts w:ascii="Arial" w:hAnsi="Arial" w:cs="Arial"/>
        </w:rPr>
      </w:pPr>
      <w:r>
        <w:rPr>
          <w:rStyle w:val="fontstyle01"/>
          <w:rFonts w:ascii="Arial" w:hAnsi="Arial" w:cs="Arial"/>
        </w:rPr>
        <w:t xml:space="preserve">A VPN SSL deve suportar: </w:t>
      </w:r>
    </w:p>
    <w:p w14:paraId="557D37A3" w14:textId="77777777" w:rsidR="003B6C88" w:rsidRDefault="00F5594E" w:rsidP="00950EB4">
      <w:pPr>
        <w:numPr>
          <w:ilvl w:val="3"/>
          <w:numId w:val="107"/>
        </w:numPr>
        <w:spacing w:before="120"/>
        <w:ind w:left="1134" w:firstLine="0"/>
        <w:jc w:val="both"/>
        <w:rPr>
          <w:rStyle w:val="fontstyle01"/>
          <w:rFonts w:ascii="Arial" w:hAnsi="Arial" w:cs="Arial"/>
        </w:rPr>
      </w:pPr>
      <w:r>
        <w:rPr>
          <w:rStyle w:val="fontstyle01"/>
          <w:rFonts w:ascii="Arial" w:hAnsi="Arial" w:cs="Arial"/>
        </w:rPr>
        <w:t xml:space="preserve">Permitir que o usuário realize a conexão por meio de cliente instalado no sistema operacional do equipamento ou por meio de interface WEB do tipo portal; </w:t>
      </w:r>
    </w:p>
    <w:p w14:paraId="3FCC528A" w14:textId="77777777" w:rsidR="003B6C88" w:rsidRDefault="00F5594E" w:rsidP="00950EB4">
      <w:pPr>
        <w:numPr>
          <w:ilvl w:val="3"/>
          <w:numId w:val="108"/>
        </w:numPr>
        <w:spacing w:before="120"/>
        <w:ind w:left="1134" w:firstLine="0"/>
        <w:jc w:val="both"/>
        <w:rPr>
          <w:rStyle w:val="fontstyle01"/>
          <w:rFonts w:ascii="Arial" w:hAnsi="Arial" w:cs="Arial"/>
        </w:rPr>
      </w:pPr>
      <w:r>
        <w:rPr>
          <w:rStyle w:val="fontstyle01"/>
          <w:rFonts w:ascii="Arial" w:hAnsi="Arial" w:cs="Arial"/>
        </w:rPr>
        <w:t xml:space="preserve">A funcionalidades de VPN SSL devem ser atendidas com ou sem o uso de agente; </w:t>
      </w:r>
    </w:p>
    <w:p w14:paraId="1C87484F" w14:textId="77777777" w:rsidR="003B6C88" w:rsidRDefault="00F5594E" w:rsidP="00950EB4">
      <w:pPr>
        <w:numPr>
          <w:ilvl w:val="3"/>
          <w:numId w:val="109"/>
        </w:numPr>
        <w:spacing w:before="120"/>
        <w:ind w:left="1134" w:firstLine="0"/>
        <w:jc w:val="both"/>
        <w:rPr>
          <w:rStyle w:val="fontstyle01"/>
          <w:rFonts w:ascii="Arial" w:hAnsi="Arial" w:cs="Arial"/>
        </w:rPr>
      </w:pPr>
      <w:r>
        <w:rPr>
          <w:rStyle w:val="fontstyle01"/>
          <w:rFonts w:ascii="Arial" w:hAnsi="Arial" w:cs="Arial"/>
        </w:rPr>
        <w:t>Atribuição de endereço IP nos clientes remotos de VPN;</w:t>
      </w:r>
    </w:p>
    <w:p w14:paraId="0CEDBFD1" w14:textId="77777777" w:rsidR="003B6C88" w:rsidRDefault="00F5594E" w:rsidP="00950EB4">
      <w:pPr>
        <w:numPr>
          <w:ilvl w:val="3"/>
          <w:numId w:val="110"/>
        </w:numPr>
        <w:spacing w:before="120"/>
        <w:ind w:left="1134" w:firstLine="0"/>
        <w:jc w:val="both"/>
        <w:rPr>
          <w:rStyle w:val="fontstyle01"/>
          <w:rFonts w:ascii="Arial" w:hAnsi="Arial" w:cs="Arial"/>
        </w:rPr>
      </w:pPr>
      <w:r>
        <w:rPr>
          <w:rStyle w:val="fontstyle01"/>
          <w:rFonts w:ascii="Arial" w:hAnsi="Arial" w:cs="Arial"/>
        </w:rPr>
        <w:t xml:space="preserve">Atribuição de DNS nos clientes remotos de VPN; </w:t>
      </w:r>
    </w:p>
    <w:p w14:paraId="17E4627C" w14:textId="77777777" w:rsidR="003B6C88" w:rsidRDefault="00F5594E" w:rsidP="00950EB4">
      <w:pPr>
        <w:numPr>
          <w:ilvl w:val="3"/>
          <w:numId w:val="111"/>
        </w:numPr>
        <w:spacing w:before="120"/>
        <w:ind w:left="1134" w:firstLine="0"/>
        <w:jc w:val="both"/>
        <w:rPr>
          <w:rStyle w:val="fontstyle01"/>
          <w:rFonts w:ascii="Arial" w:hAnsi="Arial" w:cs="Arial"/>
        </w:rPr>
      </w:pPr>
      <w:r>
        <w:rPr>
          <w:rStyle w:val="fontstyle01"/>
          <w:rFonts w:ascii="Arial" w:hAnsi="Arial" w:cs="Arial"/>
        </w:rPr>
        <w:t xml:space="preserve">Dever permitir criar políticas para tráfego dos clientes remotos conectados na VPN SSL; </w:t>
      </w:r>
    </w:p>
    <w:p w14:paraId="2FA2F34F" w14:textId="77777777" w:rsidR="003B6C88" w:rsidRDefault="00F5594E" w:rsidP="00950EB4">
      <w:pPr>
        <w:numPr>
          <w:ilvl w:val="3"/>
          <w:numId w:val="112"/>
        </w:numPr>
        <w:spacing w:before="120"/>
        <w:ind w:left="1134" w:firstLine="0"/>
        <w:jc w:val="both"/>
        <w:rPr>
          <w:rStyle w:val="fontstyle01"/>
          <w:rFonts w:ascii="Arial" w:hAnsi="Arial" w:cs="Arial"/>
        </w:rPr>
      </w:pPr>
      <w:r>
        <w:rPr>
          <w:rStyle w:val="fontstyle01"/>
          <w:rFonts w:ascii="Arial" w:hAnsi="Arial" w:cs="Arial"/>
        </w:rPr>
        <w:t xml:space="preserve">Suportar autenticação via AD/LDAP, certificado digital e base de usuários local; </w:t>
      </w:r>
    </w:p>
    <w:p w14:paraId="195CE363" w14:textId="77777777" w:rsidR="003B6C88" w:rsidRDefault="00F5594E" w:rsidP="00950EB4">
      <w:pPr>
        <w:numPr>
          <w:ilvl w:val="3"/>
          <w:numId w:val="113"/>
        </w:numPr>
        <w:spacing w:before="120"/>
        <w:ind w:left="1134" w:firstLine="0"/>
        <w:jc w:val="both"/>
        <w:rPr>
          <w:rStyle w:val="fontstyle01"/>
          <w:rFonts w:ascii="Arial" w:hAnsi="Arial" w:cs="Arial"/>
        </w:rPr>
      </w:pPr>
      <w:r>
        <w:rPr>
          <w:rStyle w:val="fontstyle01"/>
          <w:rFonts w:ascii="Arial" w:hAnsi="Arial" w:cs="Arial"/>
        </w:rPr>
        <w:t xml:space="preserve">O agente de VPN SSL </w:t>
      </w:r>
      <w:proofErr w:type="spellStart"/>
      <w:r>
        <w:rPr>
          <w:rStyle w:val="fontstyle01"/>
          <w:rFonts w:ascii="Arial" w:hAnsi="Arial" w:cs="Arial"/>
          <w:i/>
          <w:iCs/>
        </w:rPr>
        <w:t>client</w:t>
      </w:r>
      <w:proofErr w:type="spellEnd"/>
      <w:r>
        <w:rPr>
          <w:rStyle w:val="fontstyle01"/>
          <w:rFonts w:ascii="Arial" w:hAnsi="Arial" w:cs="Arial"/>
          <w:i/>
          <w:iCs/>
        </w:rPr>
        <w:t>-</w:t>
      </w:r>
      <w:proofErr w:type="spellStart"/>
      <w:r>
        <w:rPr>
          <w:rStyle w:val="fontstyle01"/>
          <w:rFonts w:ascii="Arial" w:hAnsi="Arial" w:cs="Arial"/>
          <w:i/>
          <w:iCs/>
        </w:rPr>
        <w:t>to-site</w:t>
      </w:r>
      <w:proofErr w:type="spellEnd"/>
      <w:r>
        <w:rPr>
          <w:rStyle w:val="fontstyle01"/>
          <w:rFonts w:ascii="Arial" w:hAnsi="Arial" w:cs="Arial"/>
        </w:rPr>
        <w:t xml:space="preserve"> deve ser compatível com pelo menos: Windows XP, Windows 7, Windows 8 e Windows 10. </w:t>
      </w:r>
    </w:p>
    <w:p w14:paraId="1B8BFD99" w14:textId="77777777" w:rsidR="003B6C88" w:rsidRDefault="003B6C88">
      <w:pPr>
        <w:pStyle w:val="SemEspaamento"/>
        <w:rPr>
          <w:highlight w:val="yellow"/>
        </w:rPr>
      </w:pPr>
    </w:p>
    <w:p w14:paraId="648C85A3" w14:textId="77777777" w:rsidR="003B6C88" w:rsidRDefault="00F5594E" w:rsidP="00950EB4">
      <w:pPr>
        <w:pStyle w:val="Subitem1"/>
        <w:numPr>
          <w:ilvl w:val="1"/>
          <w:numId w:val="114"/>
        </w:numPr>
        <w:ind w:left="0" w:firstLine="0"/>
        <w:rPr>
          <w:rFonts w:ascii="Arial" w:hAnsi="Arial" w:cs="Arial"/>
          <w:szCs w:val="24"/>
          <w:u w:val="single"/>
        </w:rPr>
      </w:pPr>
      <w:r>
        <w:rPr>
          <w:rStyle w:val="fontstyle01"/>
          <w:rFonts w:ascii="Arial" w:hAnsi="Arial" w:cs="Arial"/>
          <w:u w:val="single"/>
        </w:rPr>
        <w:t>Das funcionalidades de IPS, deve:</w:t>
      </w:r>
    </w:p>
    <w:p w14:paraId="7DEF9ABF" w14:textId="77777777" w:rsidR="003B6C88" w:rsidRDefault="00F5594E" w:rsidP="00950EB4">
      <w:pPr>
        <w:pStyle w:val="subitem2"/>
        <w:numPr>
          <w:ilvl w:val="2"/>
          <w:numId w:val="115"/>
        </w:numPr>
        <w:ind w:left="1077" w:hanging="793"/>
        <w:rPr>
          <w:rStyle w:val="fontstyle01"/>
          <w:rFonts w:ascii="Arial" w:hAnsi="Arial" w:cs="Arial"/>
        </w:rPr>
      </w:pPr>
      <w:r>
        <w:rPr>
          <w:rStyle w:val="fontstyle01"/>
          <w:rFonts w:ascii="Arial" w:hAnsi="Arial" w:cs="Arial"/>
        </w:rPr>
        <w:t>Possuir integração à plataforma de segurança e dispor de mecanismos para detectar e prevenir ataques baseados em anomalias de tráfego, protocolo e assinaturas;</w:t>
      </w:r>
    </w:p>
    <w:p w14:paraId="6C109E1A" w14:textId="77777777" w:rsidR="003B6C88" w:rsidRDefault="00F5594E" w:rsidP="00950EB4">
      <w:pPr>
        <w:pStyle w:val="subitem2"/>
        <w:numPr>
          <w:ilvl w:val="2"/>
          <w:numId w:val="116"/>
        </w:numPr>
        <w:ind w:left="1077" w:hanging="793"/>
        <w:rPr>
          <w:rStyle w:val="fontstyle01"/>
          <w:rFonts w:ascii="Arial" w:hAnsi="Arial" w:cs="Arial"/>
        </w:rPr>
      </w:pPr>
      <w:r>
        <w:rPr>
          <w:rStyle w:val="fontstyle01"/>
          <w:rFonts w:ascii="Arial" w:hAnsi="Arial" w:cs="Arial"/>
        </w:rPr>
        <w:t>Possuir tecnologia de detecção e prevenção de ataques e intrusões baseada em assinatura;</w:t>
      </w:r>
    </w:p>
    <w:p w14:paraId="548E2A14" w14:textId="77777777" w:rsidR="003B6C88" w:rsidRDefault="00F5594E" w:rsidP="00950EB4">
      <w:pPr>
        <w:pStyle w:val="subitem2"/>
        <w:numPr>
          <w:ilvl w:val="2"/>
          <w:numId w:val="117"/>
        </w:numPr>
        <w:ind w:left="1077" w:hanging="793"/>
        <w:rPr>
          <w:rStyle w:val="fontstyle01"/>
          <w:rFonts w:ascii="Arial" w:hAnsi="Arial" w:cs="Arial"/>
        </w:rPr>
      </w:pPr>
      <w:r>
        <w:rPr>
          <w:rStyle w:val="fontstyle01"/>
          <w:rFonts w:ascii="Arial" w:hAnsi="Arial" w:cs="Arial"/>
        </w:rPr>
        <w:t xml:space="preserve">Ser capaz de operar como “IPS” (modo </w:t>
      </w:r>
      <w:proofErr w:type="spellStart"/>
      <w:r>
        <w:rPr>
          <w:rStyle w:val="fontstyle01"/>
          <w:rFonts w:ascii="Arial" w:hAnsi="Arial" w:cs="Arial"/>
          <w:i/>
          <w:iCs/>
        </w:rPr>
        <w:t>in-line</w:t>
      </w:r>
      <w:proofErr w:type="spellEnd"/>
      <w:r>
        <w:rPr>
          <w:rStyle w:val="fontstyle01"/>
          <w:rFonts w:ascii="Arial" w:hAnsi="Arial" w:cs="Arial"/>
        </w:rPr>
        <w:t>).</w:t>
      </w:r>
    </w:p>
    <w:p w14:paraId="6CF12AFD" w14:textId="77777777" w:rsidR="003B6C88" w:rsidRDefault="00F5594E" w:rsidP="00950EB4">
      <w:pPr>
        <w:pStyle w:val="subitem2"/>
        <w:numPr>
          <w:ilvl w:val="2"/>
          <w:numId w:val="118"/>
        </w:numPr>
        <w:ind w:left="1077" w:hanging="793"/>
        <w:rPr>
          <w:rStyle w:val="fontstyle01"/>
          <w:rFonts w:ascii="Arial" w:hAnsi="Arial" w:cs="Arial"/>
        </w:rPr>
      </w:pPr>
      <w:r>
        <w:rPr>
          <w:rStyle w:val="fontstyle01"/>
          <w:rFonts w:ascii="Arial" w:hAnsi="Arial" w:cs="Arial"/>
        </w:rPr>
        <w:t>Permitir que seja definido, através de regra por IP origem, IP destino, protocolo e porta, qual tráfego será inspecionado pelo sistema de detecção de intrusão;</w:t>
      </w:r>
    </w:p>
    <w:p w14:paraId="7B0B110F" w14:textId="77777777" w:rsidR="003B6C88" w:rsidRDefault="00F5594E" w:rsidP="00950EB4">
      <w:pPr>
        <w:pStyle w:val="subitem2"/>
        <w:numPr>
          <w:ilvl w:val="2"/>
          <w:numId w:val="119"/>
        </w:numPr>
        <w:ind w:left="1077" w:hanging="793"/>
        <w:rPr>
          <w:rStyle w:val="fontstyle01"/>
          <w:rFonts w:ascii="Arial" w:hAnsi="Arial" w:cs="Arial"/>
        </w:rPr>
      </w:pPr>
      <w:r>
        <w:rPr>
          <w:rStyle w:val="fontstyle01"/>
          <w:rFonts w:ascii="Arial" w:hAnsi="Arial" w:cs="Arial"/>
        </w:rPr>
        <w:t>Possuir capacidade de agrupar assinaturas para um determinado tipo de ataque. Exemplo: agrupar todas as assinaturas relacionadas a web-server para que seja usado para proteção específica de Servidores Web;</w:t>
      </w:r>
    </w:p>
    <w:p w14:paraId="729A750A" w14:textId="77777777" w:rsidR="003B6C88" w:rsidRDefault="00F5594E" w:rsidP="00950EB4">
      <w:pPr>
        <w:pStyle w:val="subitem2"/>
        <w:numPr>
          <w:ilvl w:val="2"/>
          <w:numId w:val="120"/>
        </w:numPr>
        <w:ind w:left="1077" w:hanging="793"/>
        <w:rPr>
          <w:rStyle w:val="fontstyle01"/>
          <w:rFonts w:ascii="Arial" w:hAnsi="Arial" w:cs="Arial"/>
        </w:rPr>
      </w:pPr>
      <w:r>
        <w:rPr>
          <w:rStyle w:val="fontstyle01"/>
          <w:rFonts w:ascii="Arial" w:hAnsi="Arial" w:cs="Arial"/>
        </w:rPr>
        <w:t xml:space="preserve">Proteção contra ataques de Windows; </w:t>
      </w:r>
    </w:p>
    <w:p w14:paraId="2A8905EF" w14:textId="77777777" w:rsidR="003B6C88" w:rsidRDefault="00F5594E" w:rsidP="00950EB4">
      <w:pPr>
        <w:pStyle w:val="subitem2"/>
        <w:numPr>
          <w:ilvl w:val="2"/>
          <w:numId w:val="121"/>
        </w:numPr>
        <w:ind w:left="1077" w:hanging="793"/>
        <w:rPr>
          <w:rStyle w:val="fontstyle01"/>
          <w:rFonts w:ascii="Arial" w:hAnsi="Arial" w:cs="Arial"/>
        </w:rPr>
      </w:pPr>
      <w:r>
        <w:rPr>
          <w:rStyle w:val="fontstyle01"/>
          <w:rFonts w:ascii="Arial" w:hAnsi="Arial" w:cs="Arial"/>
        </w:rPr>
        <w:t>Proteção contra ataques de SMTP (</w:t>
      </w:r>
      <w:proofErr w:type="spellStart"/>
      <w:r>
        <w:rPr>
          <w:rStyle w:val="fontstyle01"/>
          <w:rFonts w:ascii="Arial" w:hAnsi="Arial" w:cs="Arial"/>
          <w:i/>
          <w:iCs/>
        </w:rPr>
        <w:t>Simple</w:t>
      </w:r>
      <w:proofErr w:type="spellEnd"/>
      <w:r>
        <w:rPr>
          <w:rStyle w:val="fontstyle01"/>
          <w:rFonts w:ascii="Arial" w:hAnsi="Arial" w:cs="Arial"/>
          <w:i/>
          <w:iCs/>
        </w:rPr>
        <w:t xml:space="preserve"> </w:t>
      </w:r>
      <w:proofErr w:type="spellStart"/>
      <w:r>
        <w:rPr>
          <w:rStyle w:val="fontstyle01"/>
          <w:rFonts w:ascii="Arial" w:hAnsi="Arial" w:cs="Arial"/>
          <w:i/>
          <w:iCs/>
        </w:rPr>
        <w:t>Message</w:t>
      </w:r>
      <w:proofErr w:type="spellEnd"/>
      <w:r>
        <w:rPr>
          <w:rStyle w:val="fontstyle01"/>
          <w:rFonts w:ascii="Arial" w:hAnsi="Arial" w:cs="Arial"/>
          <w:i/>
          <w:iCs/>
        </w:rPr>
        <w:t xml:space="preserve"> </w:t>
      </w:r>
      <w:proofErr w:type="spellStart"/>
      <w:r>
        <w:rPr>
          <w:rStyle w:val="fontstyle01"/>
          <w:rFonts w:ascii="Arial" w:hAnsi="Arial" w:cs="Arial"/>
          <w:i/>
          <w:iCs/>
        </w:rPr>
        <w:t>Transfer</w:t>
      </w:r>
      <w:proofErr w:type="spellEnd"/>
      <w:r>
        <w:rPr>
          <w:rStyle w:val="fontstyle01"/>
          <w:rFonts w:ascii="Arial" w:hAnsi="Arial" w:cs="Arial"/>
          <w:i/>
          <w:iCs/>
        </w:rPr>
        <w:t xml:space="preserve"> </w:t>
      </w:r>
      <w:proofErr w:type="spellStart"/>
      <w:r>
        <w:rPr>
          <w:rStyle w:val="fontstyle01"/>
          <w:rFonts w:ascii="Arial" w:hAnsi="Arial" w:cs="Arial"/>
          <w:i/>
          <w:iCs/>
        </w:rPr>
        <w:t>Protocol</w:t>
      </w:r>
      <w:proofErr w:type="spellEnd"/>
      <w:r>
        <w:rPr>
          <w:rStyle w:val="fontstyle01"/>
          <w:rFonts w:ascii="Arial" w:hAnsi="Arial" w:cs="Arial"/>
        </w:rPr>
        <w:t>), IMAP (</w:t>
      </w:r>
      <w:r>
        <w:rPr>
          <w:rStyle w:val="fontstyle01"/>
          <w:rFonts w:ascii="Arial" w:hAnsi="Arial" w:cs="Arial"/>
          <w:i/>
          <w:iCs/>
        </w:rPr>
        <w:t xml:space="preserve">Internet </w:t>
      </w:r>
      <w:proofErr w:type="spellStart"/>
      <w:r>
        <w:rPr>
          <w:rStyle w:val="fontstyle01"/>
          <w:rFonts w:ascii="Arial" w:hAnsi="Arial" w:cs="Arial"/>
          <w:i/>
          <w:iCs/>
        </w:rPr>
        <w:t>Message</w:t>
      </w:r>
      <w:proofErr w:type="spellEnd"/>
      <w:r>
        <w:rPr>
          <w:rStyle w:val="fontstyle01"/>
          <w:rFonts w:ascii="Arial" w:hAnsi="Arial" w:cs="Arial"/>
          <w:i/>
          <w:iCs/>
        </w:rPr>
        <w:t xml:space="preserve"> Access </w:t>
      </w:r>
      <w:proofErr w:type="spellStart"/>
      <w:r>
        <w:rPr>
          <w:rStyle w:val="fontstyle01"/>
          <w:rFonts w:ascii="Arial" w:hAnsi="Arial" w:cs="Arial"/>
          <w:i/>
          <w:iCs/>
        </w:rPr>
        <w:t>Protocol</w:t>
      </w:r>
      <w:proofErr w:type="spellEnd"/>
      <w:r>
        <w:rPr>
          <w:rStyle w:val="fontstyle01"/>
          <w:rFonts w:ascii="Arial" w:hAnsi="Arial" w:cs="Arial"/>
          <w:i/>
          <w:iCs/>
        </w:rPr>
        <w:t xml:space="preserve">, </w:t>
      </w:r>
      <w:proofErr w:type="spellStart"/>
      <w:r>
        <w:rPr>
          <w:rStyle w:val="fontstyle01"/>
          <w:rFonts w:ascii="Arial" w:hAnsi="Arial" w:cs="Arial"/>
          <w:i/>
          <w:iCs/>
        </w:rPr>
        <w:t>Sendmail</w:t>
      </w:r>
      <w:proofErr w:type="spellEnd"/>
      <w:r>
        <w:rPr>
          <w:rStyle w:val="fontstyle01"/>
          <w:rFonts w:ascii="Arial" w:hAnsi="Arial" w:cs="Arial"/>
        </w:rPr>
        <w:t xml:space="preserve"> e POP (</w:t>
      </w:r>
      <w:r>
        <w:rPr>
          <w:rStyle w:val="fontstyle01"/>
          <w:rFonts w:ascii="Arial" w:hAnsi="Arial" w:cs="Arial"/>
          <w:i/>
          <w:iCs/>
        </w:rPr>
        <w:t xml:space="preserve">Post Office </w:t>
      </w:r>
      <w:proofErr w:type="spellStart"/>
      <w:r>
        <w:rPr>
          <w:rStyle w:val="fontstyle01"/>
          <w:rFonts w:ascii="Arial" w:hAnsi="Arial" w:cs="Arial"/>
          <w:i/>
          <w:iCs/>
        </w:rPr>
        <w:t>Protocol</w:t>
      </w:r>
      <w:proofErr w:type="spellEnd"/>
      <w:r>
        <w:rPr>
          <w:rStyle w:val="fontstyle01"/>
          <w:rFonts w:ascii="Arial" w:hAnsi="Arial" w:cs="Arial"/>
        </w:rPr>
        <w:t>);</w:t>
      </w:r>
    </w:p>
    <w:p w14:paraId="65B55AB1" w14:textId="77777777" w:rsidR="003B6C88" w:rsidRDefault="00F5594E" w:rsidP="00950EB4">
      <w:pPr>
        <w:pStyle w:val="subitem2"/>
        <w:numPr>
          <w:ilvl w:val="2"/>
          <w:numId w:val="122"/>
        </w:numPr>
        <w:ind w:left="1077" w:hanging="793"/>
        <w:rPr>
          <w:rStyle w:val="fontstyle01"/>
          <w:rFonts w:ascii="Arial" w:hAnsi="Arial" w:cs="Arial"/>
        </w:rPr>
      </w:pPr>
      <w:r>
        <w:rPr>
          <w:rStyle w:val="fontstyle01"/>
          <w:rFonts w:ascii="Arial" w:hAnsi="Arial" w:cs="Arial"/>
        </w:rPr>
        <w:t>Proteção contra ataques DNS (</w:t>
      </w:r>
      <w:r>
        <w:rPr>
          <w:rStyle w:val="fontstyle01"/>
          <w:rFonts w:ascii="Arial" w:hAnsi="Arial" w:cs="Arial"/>
          <w:i/>
          <w:iCs/>
        </w:rPr>
        <w:t xml:space="preserve">Domain </w:t>
      </w:r>
      <w:proofErr w:type="spellStart"/>
      <w:r>
        <w:rPr>
          <w:rStyle w:val="fontstyle01"/>
          <w:rFonts w:ascii="Arial" w:hAnsi="Arial" w:cs="Arial"/>
          <w:i/>
          <w:iCs/>
        </w:rPr>
        <w:t>Name</w:t>
      </w:r>
      <w:proofErr w:type="spellEnd"/>
      <w:r>
        <w:rPr>
          <w:rStyle w:val="fontstyle01"/>
          <w:rFonts w:ascii="Arial" w:hAnsi="Arial" w:cs="Arial"/>
          <w:i/>
          <w:iCs/>
        </w:rPr>
        <w:t xml:space="preserve"> System</w:t>
      </w:r>
      <w:r>
        <w:rPr>
          <w:rStyle w:val="fontstyle01"/>
          <w:rFonts w:ascii="Arial" w:hAnsi="Arial" w:cs="Arial"/>
        </w:rPr>
        <w:t xml:space="preserve">); </w:t>
      </w:r>
    </w:p>
    <w:p w14:paraId="79653354" w14:textId="77777777" w:rsidR="003B6C88" w:rsidRDefault="00F5594E" w:rsidP="00950EB4">
      <w:pPr>
        <w:pStyle w:val="subitem2"/>
        <w:numPr>
          <w:ilvl w:val="2"/>
          <w:numId w:val="123"/>
        </w:numPr>
        <w:ind w:left="1077" w:hanging="793"/>
        <w:rPr>
          <w:rStyle w:val="fontstyle01"/>
          <w:rFonts w:ascii="Arial" w:hAnsi="Arial" w:cs="Arial"/>
        </w:rPr>
      </w:pPr>
      <w:r>
        <w:rPr>
          <w:rStyle w:val="fontstyle01"/>
          <w:rFonts w:ascii="Arial" w:hAnsi="Arial" w:cs="Arial"/>
        </w:rPr>
        <w:t xml:space="preserve">Proteção contra ataques a FTP e SSH; </w:t>
      </w:r>
    </w:p>
    <w:p w14:paraId="3A6F2776" w14:textId="77777777" w:rsidR="003B6C88" w:rsidRDefault="00F5594E" w:rsidP="00950EB4">
      <w:pPr>
        <w:pStyle w:val="subitem2"/>
        <w:numPr>
          <w:ilvl w:val="2"/>
          <w:numId w:val="124"/>
        </w:numPr>
        <w:ind w:left="1077" w:hanging="793"/>
        <w:rPr>
          <w:rStyle w:val="fontstyle01"/>
          <w:rFonts w:ascii="Arial" w:hAnsi="Arial" w:cs="Arial"/>
        </w:rPr>
      </w:pPr>
      <w:r>
        <w:rPr>
          <w:rStyle w:val="fontstyle01"/>
          <w:rFonts w:ascii="Arial" w:hAnsi="Arial" w:cs="Arial"/>
        </w:rPr>
        <w:t>Proteção contra ataques de ICMP (</w:t>
      </w:r>
      <w:r>
        <w:rPr>
          <w:rStyle w:val="fontstyle01"/>
          <w:rFonts w:ascii="Arial" w:hAnsi="Arial" w:cs="Arial"/>
          <w:i/>
          <w:iCs/>
        </w:rPr>
        <w:t xml:space="preserve">Internet </w:t>
      </w:r>
      <w:proofErr w:type="spellStart"/>
      <w:r>
        <w:rPr>
          <w:rStyle w:val="fontstyle01"/>
          <w:rFonts w:ascii="Arial" w:hAnsi="Arial" w:cs="Arial"/>
          <w:i/>
          <w:iCs/>
        </w:rPr>
        <w:t>Control</w:t>
      </w:r>
      <w:proofErr w:type="spellEnd"/>
      <w:r>
        <w:rPr>
          <w:rStyle w:val="fontstyle01"/>
          <w:rFonts w:ascii="Arial" w:hAnsi="Arial" w:cs="Arial"/>
          <w:i/>
          <w:iCs/>
        </w:rPr>
        <w:t xml:space="preserve"> </w:t>
      </w:r>
      <w:proofErr w:type="spellStart"/>
      <w:r>
        <w:rPr>
          <w:rStyle w:val="fontstyle01"/>
          <w:rFonts w:ascii="Arial" w:hAnsi="Arial" w:cs="Arial"/>
          <w:i/>
          <w:iCs/>
        </w:rPr>
        <w:t>Message</w:t>
      </w:r>
      <w:proofErr w:type="spellEnd"/>
      <w:r>
        <w:rPr>
          <w:rStyle w:val="fontstyle01"/>
          <w:rFonts w:ascii="Arial" w:hAnsi="Arial" w:cs="Arial"/>
          <w:i/>
          <w:iCs/>
        </w:rPr>
        <w:t xml:space="preserve"> </w:t>
      </w:r>
      <w:proofErr w:type="spellStart"/>
      <w:r>
        <w:rPr>
          <w:rStyle w:val="fontstyle01"/>
          <w:rFonts w:ascii="Arial" w:hAnsi="Arial" w:cs="Arial"/>
          <w:i/>
          <w:iCs/>
        </w:rPr>
        <w:t>Protocol</w:t>
      </w:r>
      <w:proofErr w:type="spellEnd"/>
      <w:r>
        <w:rPr>
          <w:rStyle w:val="fontstyle01"/>
          <w:rFonts w:ascii="Arial" w:hAnsi="Arial" w:cs="Arial"/>
          <w:i/>
          <w:iCs/>
        </w:rPr>
        <w:t>)</w:t>
      </w:r>
      <w:r>
        <w:rPr>
          <w:rStyle w:val="fontstyle01"/>
          <w:rFonts w:ascii="Arial" w:hAnsi="Arial" w:cs="Arial"/>
        </w:rPr>
        <w:t xml:space="preserve">; </w:t>
      </w:r>
    </w:p>
    <w:p w14:paraId="55499CC7" w14:textId="77777777" w:rsidR="003B6C88" w:rsidRDefault="00F5594E" w:rsidP="00950EB4">
      <w:pPr>
        <w:pStyle w:val="subitem2"/>
        <w:numPr>
          <w:ilvl w:val="2"/>
          <w:numId w:val="125"/>
        </w:numPr>
        <w:ind w:left="1077" w:hanging="793"/>
        <w:rPr>
          <w:rStyle w:val="fontstyle01"/>
          <w:rFonts w:ascii="Arial" w:hAnsi="Arial" w:cs="Arial"/>
        </w:rPr>
      </w:pPr>
      <w:r>
        <w:rPr>
          <w:rStyle w:val="fontstyle01"/>
          <w:rFonts w:ascii="Arial" w:hAnsi="Arial" w:cs="Arial"/>
        </w:rPr>
        <w:t>Possuir capacidade de identificação e bloqueio de ataques do tipo de negação de serviço (</w:t>
      </w:r>
      <w:proofErr w:type="spellStart"/>
      <w:r>
        <w:rPr>
          <w:rStyle w:val="fontstyle01"/>
          <w:rFonts w:ascii="Arial" w:hAnsi="Arial" w:cs="Arial"/>
        </w:rPr>
        <w:t>DoS</w:t>
      </w:r>
      <w:proofErr w:type="spellEnd"/>
      <w:r>
        <w:rPr>
          <w:rStyle w:val="fontstyle01"/>
          <w:rFonts w:ascii="Arial" w:hAnsi="Arial" w:cs="Arial"/>
        </w:rPr>
        <w:t xml:space="preserve">). </w:t>
      </w:r>
    </w:p>
    <w:p w14:paraId="04106001" w14:textId="77777777" w:rsidR="003B6C88" w:rsidRDefault="00F5594E" w:rsidP="00950EB4">
      <w:pPr>
        <w:pStyle w:val="subitem2"/>
        <w:numPr>
          <w:ilvl w:val="2"/>
          <w:numId w:val="126"/>
        </w:numPr>
        <w:ind w:left="1077" w:hanging="793"/>
        <w:rPr>
          <w:rStyle w:val="fontstyle01"/>
          <w:rFonts w:ascii="Arial" w:hAnsi="Arial" w:cs="Arial"/>
        </w:rPr>
      </w:pPr>
      <w:r>
        <w:rPr>
          <w:rStyle w:val="fontstyle01"/>
          <w:rFonts w:ascii="Arial" w:hAnsi="Arial" w:cs="Arial"/>
        </w:rPr>
        <w:t>Possuir capacidade de detectar ataques do tipo “</w:t>
      </w:r>
      <w:r>
        <w:rPr>
          <w:rStyle w:val="fontstyle01"/>
          <w:rFonts w:ascii="Arial" w:hAnsi="Arial" w:cs="Arial"/>
          <w:i/>
          <w:iCs/>
        </w:rPr>
        <w:t xml:space="preserve">SYN </w:t>
      </w:r>
      <w:proofErr w:type="spellStart"/>
      <w:r>
        <w:rPr>
          <w:rStyle w:val="fontstyle01"/>
          <w:rFonts w:ascii="Arial" w:hAnsi="Arial" w:cs="Arial"/>
          <w:i/>
          <w:iCs/>
        </w:rPr>
        <w:t>flood</w:t>
      </w:r>
      <w:proofErr w:type="spellEnd"/>
      <w:r>
        <w:rPr>
          <w:rStyle w:val="fontstyle01"/>
          <w:rFonts w:ascii="Arial" w:hAnsi="Arial" w:cs="Arial"/>
          <w:i/>
          <w:iCs/>
        </w:rPr>
        <w:t>”</w:t>
      </w:r>
      <w:r>
        <w:rPr>
          <w:rStyle w:val="fontstyle01"/>
          <w:rFonts w:ascii="Arial" w:hAnsi="Arial" w:cs="Arial"/>
        </w:rPr>
        <w:t xml:space="preserve"> e “</w:t>
      </w:r>
      <w:r>
        <w:rPr>
          <w:rStyle w:val="fontstyle01"/>
          <w:rFonts w:ascii="Arial" w:hAnsi="Arial" w:cs="Arial"/>
          <w:i/>
          <w:iCs/>
        </w:rPr>
        <w:t xml:space="preserve">UDP </w:t>
      </w:r>
      <w:proofErr w:type="spellStart"/>
      <w:r>
        <w:rPr>
          <w:rStyle w:val="fontstyle01"/>
          <w:rFonts w:ascii="Arial" w:hAnsi="Arial" w:cs="Arial"/>
          <w:i/>
          <w:iCs/>
        </w:rPr>
        <w:t>flood</w:t>
      </w:r>
      <w:proofErr w:type="spellEnd"/>
      <w:r>
        <w:rPr>
          <w:rStyle w:val="fontstyle01"/>
          <w:rFonts w:ascii="Arial" w:hAnsi="Arial" w:cs="Arial"/>
          <w:i/>
          <w:iCs/>
        </w:rPr>
        <w:t>”.</w:t>
      </w:r>
    </w:p>
    <w:p w14:paraId="033FB473" w14:textId="77777777" w:rsidR="003B6C88" w:rsidRDefault="00F5594E" w:rsidP="00950EB4">
      <w:pPr>
        <w:pStyle w:val="subitem2"/>
        <w:numPr>
          <w:ilvl w:val="2"/>
          <w:numId w:val="127"/>
        </w:numPr>
        <w:ind w:left="1077" w:hanging="793"/>
        <w:rPr>
          <w:rStyle w:val="fontstyle01"/>
          <w:rFonts w:ascii="Arial" w:hAnsi="Arial" w:cs="Arial"/>
        </w:rPr>
      </w:pPr>
      <w:r>
        <w:rPr>
          <w:rStyle w:val="fontstyle01"/>
          <w:rFonts w:ascii="Arial" w:hAnsi="Arial" w:cs="Arial"/>
        </w:rPr>
        <w:t>Possuir capacidade para detectar e evitar técnicas de evasão, tais como “</w:t>
      </w:r>
      <w:r>
        <w:rPr>
          <w:rStyle w:val="fontstyle01"/>
          <w:rFonts w:ascii="Arial" w:hAnsi="Arial" w:cs="Arial"/>
          <w:i/>
          <w:iCs/>
        </w:rPr>
        <w:t xml:space="preserve">HTTP header </w:t>
      </w:r>
      <w:proofErr w:type="spellStart"/>
      <w:r>
        <w:rPr>
          <w:rStyle w:val="fontstyle01"/>
          <w:rFonts w:ascii="Arial" w:hAnsi="Arial" w:cs="Arial"/>
          <w:i/>
          <w:iCs/>
        </w:rPr>
        <w:t>folding</w:t>
      </w:r>
      <w:proofErr w:type="spellEnd"/>
      <w:r>
        <w:rPr>
          <w:rStyle w:val="fontstyle01"/>
          <w:rFonts w:ascii="Arial" w:hAnsi="Arial" w:cs="Arial"/>
        </w:rPr>
        <w:t>”, “</w:t>
      </w:r>
      <w:r>
        <w:rPr>
          <w:rStyle w:val="fontstyle01"/>
          <w:rFonts w:ascii="Arial" w:hAnsi="Arial" w:cs="Arial"/>
          <w:i/>
          <w:iCs/>
        </w:rPr>
        <w:t xml:space="preserve">HTTP </w:t>
      </w:r>
      <w:proofErr w:type="spellStart"/>
      <w:r>
        <w:rPr>
          <w:rStyle w:val="fontstyle01"/>
          <w:rFonts w:ascii="Arial" w:hAnsi="Arial" w:cs="Arial"/>
          <w:i/>
          <w:iCs/>
        </w:rPr>
        <w:t>junk</w:t>
      </w:r>
      <w:proofErr w:type="spellEnd"/>
      <w:r>
        <w:rPr>
          <w:rStyle w:val="fontstyle01"/>
          <w:rFonts w:ascii="Arial" w:hAnsi="Arial" w:cs="Arial"/>
          <w:i/>
          <w:iCs/>
        </w:rPr>
        <w:t xml:space="preserve"> header</w:t>
      </w:r>
      <w:r>
        <w:rPr>
          <w:rStyle w:val="fontstyle01"/>
          <w:rFonts w:ascii="Arial" w:hAnsi="Arial" w:cs="Arial"/>
        </w:rPr>
        <w:t>”, “</w:t>
      </w:r>
      <w:r>
        <w:rPr>
          <w:rStyle w:val="fontstyle01"/>
          <w:rFonts w:ascii="Arial" w:hAnsi="Arial" w:cs="Arial"/>
          <w:i/>
          <w:iCs/>
        </w:rPr>
        <w:t xml:space="preserve">Post </w:t>
      </w:r>
      <w:proofErr w:type="spellStart"/>
      <w:r>
        <w:rPr>
          <w:rStyle w:val="fontstyle01"/>
          <w:rFonts w:ascii="Arial" w:hAnsi="Arial" w:cs="Arial"/>
          <w:i/>
          <w:iCs/>
        </w:rPr>
        <w:t>request</w:t>
      </w:r>
      <w:proofErr w:type="spellEnd"/>
      <w:r>
        <w:rPr>
          <w:rStyle w:val="fontstyle01"/>
          <w:rFonts w:ascii="Arial" w:hAnsi="Arial" w:cs="Arial"/>
          <w:i/>
          <w:iCs/>
        </w:rPr>
        <w:t xml:space="preserve"> </w:t>
      </w:r>
      <w:proofErr w:type="spellStart"/>
      <w:r>
        <w:rPr>
          <w:rStyle w:val="fontstyle01"/>
          <w:rFonts w:ascii="Arial" w:hAnsi="Arial" w:cs="Arial"/>
          <w:i/>
          <w:iCs/>
        </w:rPr>
        <w:t>evasion</w:t>
      </w:r>
      <w:proofErr w:type="spellEnd"/>
      <w:r>
        <w:rPr>
          <w:rStyle w:val="fontstyle01"/>
          <w:rFonts w:ascii="Arial" w:hAnsi="Arial" w:cs="Arial"/>
        </w:rPr>
        <w:t>” entre outros.</w:t>
      </w:r>
    </w:p>
    <w:p w14:paraId="3DFA4817" w14:textId="77777777" w:rsidR="003B6C88" w:rsidRDefault="00F5594E" w:rsidP="00950EB4">
      <w:pPr>
        <w:pStyle w:val="subitem2"/>
        <w:numPr>
          <w:ilvl w:val="2"/>
          <w:numId w:val="128"/>
        </w:numPr>
        <w:ind w:left="1077" w:hanging="793"/>
        <w:rPr>
          <w:rStyle w:val="fontstyle01"/>
          <w:rFonts w:ascii="Arial" w:hAnsi="Arial" w:cs="Arial"/>
        </w:rPr>
      </w:pPr>
      <w:r>
        <w:rPr>
          <w:rStyle w:val="fontstyle01"/>
          <w:rFonts w:ascii="Arial" w:hAnsi="Arial" w:cs="Arial"/>
        </w:rPr>
        <w:t xml:space="preserve">Permitir a monitoração do comportamento do </w:t>
      </w:r>
      <w:proofErr w:type="spellStart"/>
      <w:r>
        <w:rPr>
          <w:rStyle w:val="fontstyle01"/>
          <w:rFonts w:ascii="Arial" w:hAnsi="Arial" w:cs="Arial"/>
        </w:rPr>
        <w:t>appliance</w:t>
      </w:r>
      <w:proofErr w:type="spellEnd"/>
      <w:r>
        <w:rPr>
          <w:rStyle w:val="fontstyle01"/>
          <w:rFonts w:ascii="Arial" w:hAnsi="Arial" w:cs="Arial"/>
        </w:rPr>
        <w:t xml:space="preserve"> através de SNMP, o dispositivo deverá ser capaz de enviar </w:t>
      </w:r>
      <w:proofErr w:type="spellStart"/>
      <w:r>
        <w:rPr>
          <w:rStyle w:val="fontstyle01"/>
          <w:rFonts w:ascii="Arial" w:hAnsi="Arial" w:cs="Arial"/>
          <w:i/>
          <w:iCs/>
        </w:rPr>
        <w:t>traps</w:t>
      </w:r>
      <w:proofErr w:type="spellEnd"/>
      <w:r>
        <w:rPr>
          <w:rStyle w:val="fontstyle01"/>
          <w:rFonts w:ascii="Arial" w:hAnsi="Arial" w:cs="Arial"/>
        </w:rPr>
        <w:t xml:space="preserve"> de SNMP quando ocorrer um evento relevante para a correta operação da rede; </w:t>
      </w:r>
    </w:p>
    <w:p w14:paraId="45AC698F" w14:textId="77777777" w:rsidR="003B6C88" w:rsidRDefault="00F5594E" w:rsidP="00950EB4">
      <w:pPr>
        <w:pStyle w:val="subitem2"/>
        <w:numPr>
          <w:ilvl w:val="2"/>
          <w:numId w:val="129"/>
        </w:numPr>
        <w:ind w:left="1077" w:hanging="793"/>
        <w:rPr>
          <w:rStyle w:val="fontstyle01"/>
          <w:rFonts w:ascii="Arial" w:hAnsi="Arial" w:cs="Arial"/>
        </w:rPr>
      </w:pPr>
      <w:r>
        <w:rPr>
          <w:rStyle w:val="fontstyle01"/>
          <w:rFonts w:ascii="Arial" w:hAnsi="Arial" w:cs="Arial"/>
        </w:rPr>
        <w:t>Prover notificação via alarmes na console de administração e e-mail;</w:t>
      </w:r>
    </w:p>
    <w:p w14:paraId="025A5D35" w14:textId="77777777" w:rsidR="003B6C88" w:rsidRDefault="00F5594E" w:rsidP="00950EB4">
      <w:pPr>
        <w:pStyle w:val="subitem2"/>
        <w:numPr>
          <w:ilvl w:val="2"/>
          <w:numId w:val="130"/>
        </w:numPr>
        <w:ind w:left="1077" w:hanging="793"/>
        <w:rPr>
          <w:rStyle w:val="fontstyle01"/>
          <w:rFonts w:ascii="Arial" w:hAnsi="Arial" w:cs="Arial"/>
        </w:rPr>
      </w:pPr>
      <w:r>
        <w:rPr>
          <w:rStyle w:val="fontstyle01"/>
          <w:rFonts w:ascii="Arial" w:hAnsi="Arial" w:cs="Arial"/>
        </w:rPr>
        <w:t>A base de assinaturas deve ser atualizada automaticamente;</w:t>
      </w:r>
    </w:p>
    <w:p w14:paraId="5FB66DF4" w14:textId="77777777" w:rsidR="003B6C88" w:rsidRDefault="003B6C88">
      <w:pPr>
        <w:pStyle w:val="SemEspaamento"/>
        <w:rPr>
          <w:highlight w:val="yellow"/>
        </w:rPr>
      </w:pPr>
    </w:p>
    <w:p w14:paraId="74A51038" w14:textId="77777777" w:rsidR="003B6C88" w:rsidRDefault="00F5594E" w:rsidP="00950EB4">
      <w:pPr>
        <w:pStyle w:val="Subitem1"/>
        <w:numPr>
          <w:ilvl w:val="1"/>
          <w:numId w:val="131"/>
        </w:numPr>
        <w:ind w:left="0" w:firstLine="0"/>
        <w:rPr>
          <w:rStyle w:val="fontstyle01"/>
          <w:rFonts w:ascii="Arial" w:hAnsi="Arial" w:cs="Arial"/>
          <w:u w:val="single"/>
        </w:rPr>
      </w:pPr>
      <w:r>
        <w:rPr>
          <w:rStyle w:val="fontstyle01"/>
          <w:rFonts w:ascii="Arial" w:hAnsi="Arial" w:cs="Arial"/>
          <w:u w:val="single"/>
        </w:rPr>
        <w:t>Das funcionalidades de Filtro de URL, deve:</w:t>
      </w:r>
    </w:p>
    <w:p w14:paraId="7B6C185F" w14:textId="77777777" w:rsidR="003B6C88" w:rsidRDefault="00F5594E" w:rsidP="00950EB4">
      <w:pPr>
        <w:pStyle w:val="subitem2"/>
        <w:numPr>
          <w:ilvl w:val="2"/>
          <w:numId w:val="132"/>
        </w:numPr>
        <w:ind w:left="1077" w:hanging="793"/>
        <w:rPr>
          <w:rStyle w:val="fontstyle01"/>
          <w:rFonts w:ascii="Arial" w:hAnsi="Arial" w:cs="Arial"/>
        </w:rPr>
      </w:pPr>
      <w:r>
        <w:rPr>
          <w:rStyle w:val="fontstyle01"/>
          <w:rFonts w:ascii="Arial" w:hAnsi="Arial" w:cs="Arial"/>
        </w:rPr>
        <w:t xml:space="preserve">Possuir base de dados de </w:t>
      </w:r>
      <w:proofErr w:type="spellStart"/>
      <w:r>
        <w:rPr>
          <w:rStyle w:val="fontstyle01"/>
          <w:rFonts w:ascii="Arial" w:hAnsi="Arial" w:cs="Arial"/>
        </w:rPr>
        <w:t>URLs</w:t>
      </w:r>
      <w:proofErr w:type="spellEnd"/>
      <w:r>
        <w:rPr>
          <w:rStyle w:val="fontstyle01"/>
          <w:rFonts w:ascii="Arial" w:hAnsi="Arial" w:cs="Arial"/>
        </w:rPr>
        <w:t>, categorizadas pelo tipo de conteúdo;</w:t>
      </w:r>
    </w:p>
    <w:p w14:paraId="7CEFE13B" w14:textId="77777777" w:rsidR="003B6C88" w:rsidRDefault="00F5594E" w:rsidP="00950EB4">
      <w:pPr>
        <w:pStyle w:val="subitem2"/>
        <w:numPr>
          <w:ilvl w:val="2"/>
          <w:numId w:val="133"/>
        </w:numPr>
        <w:ind w:left="1077" w:hanging="793"/>
        <w:rPr>
          <w:rStyle w:val="fontstyle01"/>
          <w:rFonts w:ascii="Arial" w:hAnsi="Arial" w:cs="Arial"/>
        </w:rPr>
      </w:pPr>
      <w:r>
        <w:rPr>
          <w:rStyle w:val="fontstyle01"/>
          <w:rFonts w:ascii="Arial" w:hAnsi="Arial" w:cs="Arial"/>
        </w:rPr>
        <w:t>Possuir pelo menos 50 categorias para classificação de sites de internet;</w:t>
      </w:r>
    </w:p>
    <w:p w14:paraId="19A083DB" w14:textId="77777777" w:rsidR="003B6C88" w:rsidRDefault="00F5594E" w:rsidP="00950EB4">
      <w:pPr>
        <w:pStyle w:val="subitem2"/>
        <w:numPr>
          <w:ilvl w:val="2"/>
          <w:numId w:val="134"/>
        </w:numPr>
        <w:ind w:left="1077" w:hanging="793"/>
        <w:rPr>
          <w:rStyle w:val="fontstyle01"/>
          <w:rFonts w:ascii="Arial" w:hAnsi="Arial" w:cs="Arial"/>
        </w:rPr>
      </w:pPr>
      <w:r>
        <w:rPr>
          <w:rStyle w:val="fontstyle01"/>
          <w:rFonts w:ascii="Arial" w:hAnsi="Arial" w:cs="Arial"/>
        </w:rPr>
        <w:t xml:space="preserve">Possuir capacidade de restringir o acesso a </w:t>
      </w:r>
      <w:proofErr w:type="spellStart"/>
      <w:r>
        <w:rPr>
          <w:rStyle w:val="fontstyle01"/>
          <w:rFonts w:ascii="Arial" w:hAnsi="Arial" w:cs="Arial"/>
        </w:rPr>
        <w:t>URLs</w:t>
      </w:r>
      <w:proofErr w:type="spellEnd"/>
      <w:r>
        <w:rPr>
          <w:rStyle w:val="fontstyle01"/>
          <w:rFonts w:ascii="Arial" w:hAnsi="Arial" w:cs="Arial"/>
        </w:rPr>
        <w:t xml:space="preserve"> específicas e categorias;</w:t>
      </w:r>
    </w:p>
    <w:p w14:paraId="3DEF1FEE" w14:textId="77777777" w:rsidR="003B6C88" w:rsidRDefault="00F5594E" w:rsidP="00950EB4">
      <w:pPr>
        <w:pStyle w:val="subitem2"/>
        <w:numPr>
          <w:ilvl w:val="2"/>
          <w:numId w:val="135"/>
        </w:numPr>
        <w:ind w:left="1077" w:hanging="793"/>
        <w:rPr>
          <w:rStyle w:val="fontstyle01"/>
          <w:rFonts w:ascii="Arial" w:hAnsi="Arial" w:cs="Arial"/>
        </w:rPr>
      </w:pPr>
      <w:r>
        <w:rPr>
          <w:rStyle w:val="fontstyle01"/>
          <w:rFonts w:ascii="Arial" w:hAnsi="Arial" w:cs="Arial"/>
        </w:rPr>
        <w:lastRenderedPageBreak/>
        <w:t>Permitir a integração ao serviço de diretório padrão LDAP, reconhecendo contas e grupos de usuários cadastrados;</w:t>
      </w:r>
    </w:p>
    <w:p w14:paraId="19A8D038" w14:textId="77777777" w:rsidR="003B6C88" w:rsidRDefault="00F5594E" w:rsidP="00950EB4">
      <w:pPr>
        <w:pStyle w:val="subitem2"/>
        <w:numPr>
          <w:ilvl w:val="2"/>
          <w:numId w:val="136"/>
        </w:numPr>
        <w:ind w:left="1077" w:hanging="793"/>
        <w:rPr>
          <w:rStyle w:val="fontstyle01"/>
          <w:rFonts w:ascii="Arial" w:hAnsi="Arial" w:cs="Arial"/>
        </w:rPr>
      </w:pPr>
      <w:r>
        <w:rPr>
          <w:rStyle w:val="fontstyle01"/>
          <w:rFonts w:ascii="Arial" w:hAnsi="Arial" w:cs="Arial"/>
        </w:rPr>
        <w:t xml:space="preserve">Permitir a criação de regras para acesso/bloqueio por grupo de usuários do serviço de diretório LDAP, endereço IP e </w:t>
      </w:r>
      <w:proofErr w:type="spellStart"/>
      <w:r>
        <w:rPr>
          <w:rStyle w:val="fontstyle01"/>
          <w:rFonts w:ascii="Arial" w:hAnsi="Arial" w:cs="Arial"/>
        </w:rPr>
        <w:t>sub-rede</w:t>
      </w:r>
      <w:proofErr w:type="spellEnd"/>
      <w:r>
        <w:rPr>
          <w:rStyle w:val="fontstyle01"/>
          <w:rFonts w:ascii="Arial" w:hAnsi="Arial" w:cs="Arial"/>
        </w:rPr>
        <w:t>;</w:t>
      </w:r>
    </w:p>
    <w:p w14:paraId="7C48B740" w14:textId="77777777" w:rsidR="003B6C88" w:rsidRDefault="00F5594E" w:rsidP="00950EB4">
      <w:pPr>
        <w:pStyle w:val="subitem2"/>
        <w:numPr>
          <w:ilvl w:val="2"/>
          <w:numId w:val="137"/>
        </w:numPr>
        <w:ind w:left="1077" w:hanging="793"/>
        <w:rPr>
          <w:rStyle w:val="fontstyle01"/>
          <w:rFonts w:ascii="Arial" w:hAnsi="Arial" w:cs="Arial"/>
        </w:rPr>
      </w:pPr>
      <w:r>
        <w:rPr>
          <w:rStyle w:val="fontstyle01"/>
          <w:rFonts w:ascii="Arial" w:hAnsi="Arial" w:cs="Arial"/>
        </w:rPr>
        <w:t>Permitir a criação de listas personalizadas de “</w:t>
      </w:r>
      <w:proofErr w:type="spellStart"/>
      <w:r>
        <w:rPr>
          <w:rStyle w:val="fontstyle01"/>
          <w:rFonts w:ascii="Arial" w:hAnsi="Arial" w:cs="Arial"/>
        </w:rPr>
        <w:t>URLs</w:t>
      </w:r>
      <w:proofErr w:type="spellEnd"/>
      <w:r>
        <w:rPr>
          <w:rStyle w:val="fontstyle01"/>
          <w:rFonts w:ascii="Arial" w:hAnsi="Arial" w:cs="Arial"/>
        </w:rPr>
        <w:t>” permitidas (lista branca) e bloqueadas (lista negra).</w:t>
      </w:r>
    </w:p>
    <w:p w14:paraId="0CAB1A53" w14:textId="77777777" w:rsidR="003B6C88" w:rsidRDefault="00F5594E" w:rsidP="00950EB4">
      <w:pPr>
        <w:pStyle w:val="subitem2"/>
        <w:numPr>
          <w:ilvl w:val="2"/>
          <w:numId w:val="138"/>
        </w:numPr>
        <w:ind w:left="1077" w:hanging="793"/>
        <w:rPr>
          <w:rStyle w:val="fontstyle01"/>
          <w:rFonts w:ascii="Arial" w:hAnsi="Arial" w:cs="Arial"/>
        </w:rPr>
      </w:pPr>
      <w:r>
        <w:rPr>
          <w:rStyle w:val="fontstyle01"/>
          <w:rFonts w:ascii="Arial" w:hAnsi="Arial" w:cs="Arial"/>
        </w:rPr>
        <w:t xml:space="preserve">Permitir, nas listas de URL criadas, a inserção de </w:t>
      </w:r>
      <w:proofErr w:type="spellStart"/>
      <w:r>
        <w:rPr>
          <w:rStyle w:val="fontstyle01"/>
          <w:rFonts w:ascii="Arial" w:hAnsi="Arial" w:cs="Arial"/>
        </w:rPr>
        <w:t>URLs</w:t>
      </w:r>
      <w:proofErr w:type="spellEnd"/>
      <w:r>
        <w:rPr>
          <w:rStyle w:val="fontstyle01"/>
          <w:rFonts w:ascii="Arial" w:hAnsi="Arial" w:cs="Arial"/>
        </w:rPr>
        <w:t xml:space="preserve"> por expressão regular, permitindo adicionar domínios, subdomínios ou sites;</w:t>
      </w:r>
    </w:p>
    <w:p w14:paraId="1B1D903C" w14:textId="77777777" w:rsidR="003B6C88" w:rsidRDefault="00F5594E" w:rsidP="00950EB4">
      <w:pPr>
        <w:pStyle w:val="subitem2"/>
        <w:numPr>
          <w:ilvl w:val="2"/>
          <w:numId w:val="139"/>
        </w:numPr>
        <w:ind w:left="1077" w:hanging="793"/>
        <w:rPr>
          <w:rStyle w:val="fontstyle01"/>
          <w:rFonts w:ascii="Arial" w:hAnsi="Arial" w:cs="Arial"/>
        </w:rPr>
      </w:pPr>
      <w:r>
        <w:rPr>
          <w:rStyle w:val="fontstyle01"/>
          <w:rFonts w:ascii="Arial" w:hAnsi="Arial" w:cs="Arial"/>
        </w:rPr>
        <w:t>Permitir o bloqueio de páginas web através da construção de filtros específicos com mecanismo de busca textual;</w:t>
      </w:r>
    </w:p>
    <w:p w14:paraId="58331C78" w14:textId="77777777" w:rsidR="003B6C88" w:rsidRDefault="00F5594E" w:rsidP="00950EB4">
      <w:pPr>
        <w:pStyle w:val="subitem2"/>
        <w:numPr>
          <w:ilvl w:val="2"/>
          <w:numId w:val="140"/>
        </w:numPr>
        <w:ind w:left="1077" w:hanging="793"/>
        <w:rPr>
          <w:rStyle w:val="fontstyle01"/>
          <w:rFonts w:ascii="Arial" w:hAnsi="Arial" w:cs="Arial"/>
        </w:rPr>
      </w:pPr>
      <w:r>
        <w:rPr>
          <w:rStyle w:val="fontstyle01"/>
          <w:rFonts w:ascii="Arial" w:hAnsi="Arial" w:cs="Arial"/>
        </w:rPr>
        <w:t>Ser capaz de categorizar a página web tanto pela sua URL como pelo seu endereço IP;</w:t>
      </w:r>
    </w:p>
    <w:p w14:paraId="3BD81D28" w14:textId="77777777" w:rsidR="003B6C88" w:rsidRDefault="00F5594E" w:rsidP="00950EB4">
      <w:pPr>
        <w:pStyle w:val="subitem2"/>
        <w:numPr>
          <w:ilvl w:val="2"/>
          <w:numId w:val="141"/>
        </w:numPr>
        <w:ind w:left="1077" w:hanging="793"/>
        <w:rPr>
          <w:rStyle w:val="fontstyle01"/>
          <w:rFonts w:ascii="Arial" w:hAnsi="Arial" w:cs="Arial"/>
        </w:rPr>
      </w:pPr>
      <w:r>
        <w:rPr>
          <w:rStyle w:val="fontstyle01"/>
          <w:rFonts w:ascii="Arial" w:hAnsi="Arial" w:cs="Arial"/>
        </w:rPr>
        <w:t>Permitir especificar política por tempo, com definição de regras para um determinado horário ou período (dia, mês, ano, dia da semana e hora);</w:t>
      </w:r>
    </w:p>
    <w:p w14:paraId="6CE36125" w14:textId="77777777" w:rsidR="003B6C88" w:rsidRDefault="00F5594E" w:rsidP="00950EB4">
      <w:pPr>
        <w:pStyle w:val="subitem2"/>
        <w:numPr>
          <w:ilvl w:val="2"/>
          <w:numId w:val="142"/>
        </w:numPr>
        <w:ind w:left="1077" w:hanging="793"/>
        <w:rPr>
          <w:rStyle w:val="fontstyle01"/>
          <w:rFonts w:ascii="Arial" w:hAnsi="Arial" w:cs="Arial"/>
        </w:rPr>
      </w:pPr>
      <w:r>
        <w:rPr>
          <w:rStyle w:val="fontstyle01"/>
          <w:rFonts w:ascii="Arial" w:hAnsi="Arial" w:cs="Arial"/>
        </w:rPr>
        <w:t>Permitir visualizar graficamente quais os sites acessados e as respectivas categorias, assim como a quantidade de sessões e tráfego relacionados a elas.</w:t>
      </w:r>
    </w:p>
    <w:p w14:paraId="6A12AB92" w14:textId="77777777" w:rsidR="003B6C88" w:rsidRDefault="00F5594E" w:rsidP="00950EB4">
      <w:pPr>
        <w:pStyle w:val="subitem2"/>
        <w:numPr>
          <w:ilvl w:val="2"/>
          <w:numId w:val="143"/>
        </w:numPr>
        <w:ind w:left="1077" w:hanging="793"/>
        <w:rPr>
          <w:rStyle w:val="fontstyle01"/>
          <w:rFonts w:ascii="Arial" w:hAnsi="Arial" w:cs="Arial"/>
        </w:rPr>
      </w:pPr>
      <w:r>
        <w:rPr>
          <w:rStyle w:val="fontstyle01"/>
          <w:rFonts w:ascii="Arial" w:hAnsi="Arial" w:cs="Arial"/>
        </w:rPr>
        <w:t>Ser possível a exibição de mensagens de bloqueio customizável pelos administradores da rede aos usuários em uma tentativa de acesso a recursos proibidos pela política de segurança configurada;</w:t>
      </w:r>
    </w:p>
    <w:p w14:paraId="694CE5DD" w14:textId="77777777" w:rsidR="003B6C88" w:rsidRDefault="00F5594E" w:rsidP="00950EB4">
      <w:pPr>
        <w:pStyle w:val="subitem2"/>
        <w:numPr>
          <w:ilvl w:val="2"/>
          <w:numId w:val="144"/>
        </w:numPr>
        <w:ind w:left="1077" w:hanging="793"/>
        <w:rPr>
          <w:rStyle w:val="fontstyle01"/>
          <w:rFonts w:ascii="Arial" w:hAnsi="Arial" w:cs="Arial"/>
        </w:rPr>
      </w:pPr>
      <w:r>
        <w:rPr>
          <w:rStyle w:val="fontstyle01"/>
          <w:rFonts w:ascii="Arial" w:hAnsi="Arial" w:cs="Arial"/>
        </w:rPr>
        <w:t>Permitir trabalhar com protocolo “HTTP” e “HTTPS”.</w:t>
      </w:r>
    </w:p>
    <w:p w14:paraId="461B49B8" w14:textId="77777777" w:rsidR="003B6C88" w:rsidRDefault="00F5594E" w:rsidP="00950EB4">
      <w:pPr>
        <w:pStyle w:val="subitem2"/>
        <w:numPr>
          <w:ilvl w:val="2"/>
          <w:numId w:val="145"/>
        </w:numPr>
        <w:ind w:left="1077" w:hanging="793"/>
        <w:rPr>
          <w:rStyle w:val="fontstyle01"/>
          <w:rFonts w:ascii="Arial" w:hAnsi="Arial" w:cs="Arial"/>
        </w:rPr>
      </w:pPr>
      <w:r>
        <w:rPr>
          <w:rStyle w:val="fontstyle01"/>
          <w:rFonts w:ascii="Arial" w:hAnsi="Arial" w:cs="Arial"/>
        </w:rPr>
        <w:t>Permitir a monitoração do tráfego web mesmo sem a realização de bloqueio de acesso aos usuários;</w:t>
      </w:r>
    </w:p>
    <w:p w14:paraId="1FE7EA0B" w14:textId="77777777" w:rsidR="003B6C88" w:rsidRDefault="00F5594E" w:rsidP="00950EB4">
      <w:pPr>
        <w:pStyle w:val="subitem2"/>
        <w:numPr>
          <w:ilvl w:val="2"/>
          <w:numId w:val="146"/>
        </w:numPr>
        <w:ind w:left="1077" w:hanging="793"/>
        <w:rPr>
          <w:rStyle w:val="fontstyle01"/>
          <w:rFonts w:ascii="Arial" w:hAnsi="Arial" w:cs="Arial"/>
        </w:rPr>
      </w:pPr>
      <w:r>
        <w:rPr>
          <w:rStyle w:val="fontstyle01"/>
          <w:rFonts w:ascii="Arial" w:hAnsi="Arial" w:cs="Arial"/>
        </w:rPr>
        <w:t>As atualizações de base de assinaturas devem ser realizadas automaticamente e sem interromper a execução dos serviços.</w:t>
      </w:r>
    </w:p>
    <w:p w14:paraId="1F0A6571" w14:textId="77777777" w:rsidR="003B6C88" w:rsidRDefault="003B6C88">
      <w:pPr>
        <w:pStyle w:val="SemEspaamento"/>
      </w:pPr>
    </w:p>
    <w:p w14:paraId="6CE2516D" w14:textId="77777777" w:rsidR="003B6C88" w:rsidRDefault="00F5594E" w:rsidP="00950EB4">
      <w:pPr>
        <w:pStyle w:val="Subitem1"/>
        <w:numPr>
          <w:ilvl w:val="1"/>
          <w:numId w:val="147"/>
        </w:numPr>
        <w:ind w:left="0" w:firstLine="0"/>
        <w:rPr>
          <w:rFonts w:ascii="Arial" w:hAnsi="Arial" w:cs="Arial"/>
          <w:szCs w:val="24"/>
          <w:u w:val="single"/>
        </w:rPr>
      </w:pPr>
      <w:r>
        <w:rPr>
          <w:rStyle w:val="fontstyle01"/>
          <w:rFonts w:ascii="Arial" w:hAnsi="Arial" w:cs="Arial"/>
          <w:u w:val="single"/>
        </w:rPr>
        <w:t>Das funcionalidades de Controle de aplicações, deve:</w:t>
      </w:r>
    </w:p>
    <w:p w14:paraId="415AB756" w14:textId="77777777" w:rsidR="003B6C88" w:rsidRDefault="00F5594E" w:rsidP="00950EB4">
      <w:pPr>
        <w:pStyle w:val="subitem2"/>
        <w:numPr>
          <w:ilvl w:val="2"/>
          <w:numId w:val="148"/>
        </w:numPr>
        <w:ind w:left="1077" w:hanging="793"/>
        <w:rPr>
          <w:rStyle w:val="fontstyle01"/>
          <w:rFonts w:ascii="Arial" w:hAnsi="Arial" w:cs="Arial"/>
        </w:rPr>
      </w:pPr>
      <w:r>
        <w:rPr>
          <w:rStyle w:val="fontstyle01"/>
          <w:rFonts w:ascii="Arial" w:hAnsi="Arial" w:cs="Arial"/>
        </w:rPr>
        <w:t>Possuir solução de controle de aplicações integrado à solução de segurança;</w:t>
      </w:r>
    </w:p>
    <w:p w14:paraId="50383815" w14:textId="77777777" w:rsidR="003B6C88" w:rsidRDefault="00F5594E" w:rsidP="00950EB4">
      <w:pPr>
        <w:pStyle w:val="subitem2"/>
        <w:numPr>
          <w:ilvl w:val="2"/>
          <w:numId w:val="149"/>
        </w:numPr>
        <w:ind w:left="1077" w:hanging="793"/>
        <w:rPr>
          <w:rStyle w:val="fontstyle01"/>
          <w:rFonts w:ascii="Arial" w:hAnsi="Arial" w:cs="Arial"/>
        </w:rPr>
      </w:pPr>
      <w:r>
        <w:rPr>
          <w:rStyle w:val="fontstyle01"/>
          <w:rFonts w:ascii="Arial" w:hAnsi="Arial" w:cs="Arial"/>
        </w:rPr>
        <w:t>Possuir a capacidade de reconhecer aplicações, independente de porta e protocolo.</w:t>
      </w:r>
    </w:p>
    <w:p w14:paraId="17CC4F4E" w14:textId="77777777" w:rsidR="003B6C88" w:rsidRDefault="00F5594E" w:rsidP="00950EB4">
      <w:pPr>
        <w:pStyle w:val="subitem2"/>
        <w:numPr>
          <w:ilvl w:val="2"/>
          <w:numId w:val="150"/>
        </w:numPr>
        <w:ind w:left="1077" w:hanging="793"/>
        <w:rPr>
          <w:rStyle w:val="fontstyle01"/>
          <w:rFonts w:ascii="Arial" w:hAnsi="Arial" w:cs="Arial"/>
        </w:rPr>
      </w:pPr>
      <w:r>
        <w:rPr>
          <w:rStyle w:val="fontstyle01"/>
          <w:rFonts w:ascii="Arial" w:hAnsi="Arial" w:cs="Arial"/>
        </w:rPr>
        <w:t>Reconhecer no mínimo 1700 (Um mil e setecentas) aplicações diferentes;</w:t>
      </w:r>
    </w:p>
    <w:p w14:paraId="140B165D" w14:textId="77777777" w:rsidR="003B6C88" w:rsidRDefault="00F5594E" w:rsidP="00950EB4">
      <w:pPr>
        <w:pStyle w:val="subitem2"/>
        <w:numPr>
          <w:ilvl w:val="2"/>
          <w:numId w:val="151"/>
        </w:numPr>
        <w:ind w:left="1077" w:hanging="793"/>
        <w:rPr>
          <w:rStyle w:val="fontstyle01"/>
          <w:rFonts w:ascii="Arial" w:hAnsi="Arial" w:cs="Arial"/>
        </w:rPr>
      </w:pPr>
      <w:r>
        <w:rPr>
          <w:rStyle w:val="fontstyle01"/>
          <w:rFonts w:ascii="Arial" w:hAnsi="Arial" w:cs="Arial"/>
        </w:rPr>
        <w:t xml:space="preserve">Permitir o reconhecimento nativo e que seja feito o bloqueio de aplicações através de uma lista pré-definida do fabricante e atualizável relacionados a pelo menos as seguintes categorias: Jogos; Mensageiros Instantâneos; </w:t>
      </w:r>
      <w:proofErr w:type="spellStart"/>
      <w:r>
        <w:rPr>
          <w:rStyle w:val="fontstyle01"/>
          <w:rFonts w:ascii="Arial" w:hAnsi="Arial" w:cs="Arial"/>
          <w:i/>
          <w:iCs/>
        </w:rPr>
        <w:t>Peer-to-Peer</w:t>
      </w:r>
      <w:proofErr w:type="spellEnd"/>
      <w:r>
        <w:rPr>
          <w:rStyle w:val="fontstyle01"/>
          <w:rFonts w:ascii="Arial" w:hAnsi="Arial" w:cs="Arial"/>
        </w:rPr>
        <w:t xml:space="preserve"> (P2P); Proxy; Áudio; Vídeo; VOIP; E-mail; Compartilhamento de arquivos; Redes Sociais; Acesso remoto; Protocolos de rede; </w:t>
      </w:r>
      <w:r>
        <w:rPr>
          <w:rStyle w:val="fontstyle01"/>
          <w:rFonts w:ascii="Arial" w:hAnsi="Arial" w:cs="Arial"/>
          <w:i/>
          <w:iCs/>
        </w:rPr>
        <w:t>Update</w:t>
      </w:r>
      <w:r>
        <w:rPr>
          <w:rStyle w:val="fontstyle01"/>
          <w:rFonts w:ascii="Arial" w:hAnsi="Arial" w:cs="Arial"/>
        </w:rPr>
        <w:t xml:space="preserve"> de </w:t>
      </w:r>
      <w:r>
        <w:rPr>
          <w:rStyle w:val="fontstyle01"/>
          <w:rFonts w:ascii="Arial" w:hAnsi="Arial" w:cs="Arial"/>
          <w:i/>
          <w:iCs/>
        </w:rPr>
        <w:t>softwares</w:t>
      </w:r>
      <w:r>
        <w:rPr>
          <w:rStyle w:val="fontstyle01"/>
          <w:rFonts w:ascii="Arial" w:hAnsi="Arial" w:cs="Arial"/>
        </w:rPr>
        <w:t>;</w:t>
      </w:r>
    </w:p>
    <w:p w14:paraId="0865BC04" w14:textId="77777777" w:rsidR="003B6C88" w:rsidRDefault="00F5594E" w:rsidP="00950EB4">
      <w:pPr>
        <w:pStyle w:val="subitem2"/>
        <w:numPr>
          <w:ilvl w:val="2"/>
          <w:numId w:val="152"/>
        </w:numPr>
        <w:ind w:left="1077" w:hanging="793"/>
        <w:rPr>
          <w:rStyle w:val="fontstyle01"/>
          <w:rFonts w:ascii="Arial" w:hAnsi="Arial" w:cs="Arial"/>
        </w:rPr>
      </w:pPr>
      <w:r>
        <w:rPr>
          <w:rStyle w:val="fontstyle01"/>
          <w:rFonts w:ascii="Arial" w:hAnsi="Arial" w:cs="Arial"/>
        </w:rPr>
        <w:lastRenderedPageBreak/>
        <w:t xml:space="preserve">Inspecionar o </w:t>
      </w:r>
      <w:proofErr w:type="spellStart"/>
      <w:r>
        <w:rPr>
          <w:rStyle w:val="fontstyle01"/>
          <w:rFonts w:ascii="Arial" w:hAnsi="Arial" w:cs="Arial"/>
          <w:i/>
          <w:iCs/>
        </w:rPr>
        <w:t>payload</w:t>
      </w:r>
      <w:proofErr w:type="spellEnd"/>
      <w:r>
        <w:rPr>
          <w:rStyle w:val="fontstyle01"/>
          <w:rFonts w:ascii="Arial" w:hAnsi="Arial" w:cs="Arial"/>
        </w:rPr>
        <w:t xml:space="preserve"> de pacote de dados com o objetivo de detectar através de expressões regulares, assinaturas de aplicações conhecidas pelo fabricante independente de porta e protocolo;</w:t>
      </w:r>
    </w:p>
    <w:p w14:paraId="41EA8AD8" w14:textId="77777777" w:rsidR="003B6C88" w:rsidRDefault="00F5594E" w:rsidP="00950EB4">
      <w:pPr>
        <w:pStyle w:val="subitem2"/>
        <w:numPr>
          <w:ilvl w:val="2"/>
          <w:numId w:val="153"/>
        </w:numPr>
        <w:ind w:left="1077" w:hanging="793"/>
        <w:rPr>
          <w:rStyle w:val="fontstyle01"/>
          <w:rFonts w:ascii="Arial" w:hAnsi="Arial" w:cs="Arial"/>
        </w:rPr>
      </w:pPr>
      <w:r>
        <w:rPr>
          <w:rStyle w:val="fontstyle01"/>
          <w:rFonts w:ascii="Arial" w:hAnsi="Arial" w:cs="Arial"/>
        </w:rPr>
        <w:t>Ser possível efetuar a liberação e bloqueio somente de aplicações sem a necessidade de liberação de portas e protocolos.</w:t>
      </w:r>
    </w:p>
    <w:p w14:paraId="5DDD4C72" w14:textId="77777777" w:rsidR="003B6C88" w:rsidRDefault="00F5594E" w:rsidP="00950EB4">
      <w:pPr>
        <w:pStyle w:val="subitem2"/>
        <w:numPr>
          <w:ilvl w:val="2"/>
          <w:numId w:val="154"/>
        </w:numPr>
        <w:ind w:left="1077" w:hanging="793"/>
        <w:rPr>
          <w:rStyle w:val="fontstyle01"/>
          <w:rFonts w:ascii="Arial" w:hAnsi="Arial" w:cs="Arial"/>
        </w:rPr>
      </w:pPr>
      <w:r>
        <w:rPr>
          <w:rStyle w:val="fontstyle01"/>
          <w:rFonts w:ascii="Arial" w:hAnsi="Arial" w:cs="Arial"/>
        </w:rPr>
        <w:t>Permitir a monitoração do tráfego de aplicações sem bloqueio de acesso aos usuários;</w:t>
      </w:r>
    </w:p>
    <w:p w14:paraId="0DCA924D" w14:textId="77777777" w:rsidR="003B6C88" w:rsidRDefault="00F5594E" w:rsidP="00950EB4">
      <w:pPr>
        <w:pStyle w:val="subitem2"/>
        <w:numPr>
          <w:ilvl w:val="2"/>
          <w:numId w:val="155"/>
        </w:numPr>
        <w:ind w:left="1077" w:hanging="793"/>
        <w:rPr>
          <w:rStyle w:val="fontstyle01"/>
          <w:rFonts w:ascii="Arial" w:hAnsi="Arial" w:cs="Arial"/>
        </w:rPr>
      </w:pPr>
      <w:r>
        <w:rPr>
          <w:rStyle w:val="fontstyle01"/>
          <w:rFonts w:ascii="Arial" w:hAnsi="Arial" w:cs="Arial"/>
        </w:rPr>
        <w:t>Permitir identificar quais as aplicações que estão sendo utilizadas, assim como a quantidade de sessões e tráfego relacionadas a elas nos últimos minutos e horas.</w:t>
      </w:r>
    </w:p>
    <w:p w14:paraId="2F5B4221" w14:textId="77777777" w:rsidR="003B6C88" w:rsidRDefault="00F5594E" w:rsidP="00950EB4">
      <w:pPr>
        <w:pStyle w:val="subitem2"/>
        <w:numPr>
          <w:ilvl w:val="2"/>
          <w:numId w:val="156"/>
        </w:numPr>
        <w:ind w:left="1077" w:hanging="793"/>
        <w:rPr>
          <w:rStyle w:val="fontstyle01"/>
          <w:rFonts w:ascii="Arial" w:hAnsi="Arial" w:cs="Arial"/>
        </w:rPr>
      </w:pPr>
      <w:r>
        <w:rPr>
          <w:rStyle w:val="fontstyle01"/>
          <w:rFonts w:ascii="Arial" w:hAnsi="Arial" w:cs="Arial"/>
        </w:rPr>
        <w:t>Permitir a identificação de usuários e possuir a capacidade de integração com o serviço de diretório padrão LDAP reconhecendo grupos de usuários cadastrados;</w:t>
      </w:r>
    </w:p>
    <w:p w14:paraId="5B04C1A1" w14:textId="77777777" w:rsidR="003B6C88" w:rsidRDefault="00F5594E" w:rsidP="00950EB4">
      <w:pPr>
        <w:pStyle w:val="subitem2"/>
        <w:numPr>
          <w:ilvl w:val="2"/>
          <w:numId w:val="157"/>
        </w:numPr>
        <w:ind w:left="1077" w:hanging="793"/>
        <w:rPr>
          <w:rStyle w:val="fontstyle01"/>
          <w:rFonts w:ascii="Arial" w:hAnsi="Arial" w:cs="Arial"/>
        </w:rPr>
      </w:pPr>
      <w:r>
        <w:rPr>
          <w:rStyle w:val="fontstyle01"/>
          <w:rFonts w:ascii="Arial" w:hAnsi="Arial" w:cs="Arial"/>
        </w:rPr>
        <w:t>Permitir a definição de política de permissões específicas para usuários (individual ou em grupos)</w:t>
      </w:r>
    </w:p>
    <w:p w14:paraId="60852EEE" w14:textId="77777777" w:rsidR="003B6C88" w:rsidRDefault="00F5594E" w:rsidP="00950EB4">
      <w:pPr>
        <w:pStyle w:val="subitem2"/>
        <w:numPr>
          <w:ilvl w:val="2"/>
          <w:numId w:val="158"/>
        </w:numPr>
        <w:ind w:left="1077" w:hanging="793"/>
        <w:rPr>
          <w:rStyle w:val="fontstyle01"/>
          <w:rFonts w:ascii="Arial" w:hAnsi="Arial" w:cs="Arial"/>
        </w:rPr>
      </w:pPr>
      <w:r>
        <w:rPr>
          <w:rStyle w:val="fontstyle01"/>
          <w:rFonts w:ascii="Arial" w:hAnsi="Arial" w:cs="Arial"/>
        </w:rPr>
        <w:t>Ser possível limitar a banda (</w:t>
      </w:r>
      <w:r>
        <w:rPr>
          <w:rStyle w:val="fontstyle01"/>
          <w:rFonts w:ascii="Arial" w:hAnsi="Arial" w:cs="Arial"/>
          <w:i/>
          <w:iCs/>
        </w:rPr>
        <w:t>download/upload</w:t>
      </w:r>
      <w:r>
        <w:rPr>
          <w:rStyle w:val="fontstyle01"/>
          <w:rFonts w:ascii="Arial" w:hAnsi="Arial" w:cs="Arial"/>
        </w:rPr>
        <w:t>) usada por aplicações, baseado no IP de origem, usuários e grupos do LDAP/AD.</w:t>
      </w:r>
    </w:p>
    <w:p w14:paraId="70663A72" w14:textId="77777777" w:rsidR="003B6C88" w:rsidRDefault="00F5594E" w:rsidP="00950EB4">
      <w:pPr>
        <w:pStyle w:val="subitem2"/>
        <w:numPr>
          <w:ilvl w:val="2"/>
          <w:numId w:val="159"/>
        </w:numPr>
        <w:ind w:left="1077" w:hanging="793"/>
        <w:rPr>
          <w:rStyle w:val="fontstyle01"/>
          <w:rFonts w:ascii="Arial" w:hAnsi="Arial" w:cs="Arial"/>
        </w:rPr>
      </w:pPr>
      <w:r>
        <w:rPr>
          <w:rStyle w:val="fontstyle01"/>
          <w:rFonts w:ascii="Arial" w:hAnsi="Arial" w:cs="Arial"/>
        </w:rPr>
        <w:t xml:space="preserve">Para tráfego criptografado SSL, deve </w:t>
      </w:r>
      <w:proofErr w:type="spellStart"/>
      <w:r>
        <w:rPr>
          <w:rStyle w:val="fontstyle01"/>
          <w:rFonts w:ascii="Arial" w:hAnsi="Arial" w:cs="Arial"/>
        </w:rPr>
        <w:t>decriptografar</w:t>
      </w:r>
      <w:proofErr w:type="spellEnd"/>
      <w:r>
        <w:rPr>
          <w:rStyle w:val="fontstyle01"/>
          <w:rFonts w:ascii="Arial" w:hAnsi="Arial" w:cs="Arial"/>
        </w:rPr>
        <w:t xml:space="preserve"> pacotes a fim de possibilita</w:t>
      </w:r>
      <w:r>
        <w:rPr>
          <w:rStyle w:val="subitem2Char"/>
          <w:rFonts w:ascii="Arial" w:hAnsi="Arial" w:cs="Arial"/>
          <w:szCs w:val="24"/>
        </w:rPr>
        <w:t>r</w:t>
      </w:r>
      <w:r>
        <w:rPr>
          <w:rStyle w:val="fontstyle01"/>
          <w:rFonts w:ascii="Arial" w:hAnsi="Arial" w:cs="Arial"/>
        </w:rPr>
        <w:t xml:space="preserve"> a leitura de </w:t>
      </w:r>
      <w:proofErr w:type="spellStart"/>
      <w:r>
        <w:rPr>
          <w:rStyle w:val="fontstyle01"/>
          <w:rFonts w:ascii="Arial" w:hAnsi="Arial" w:cs="Arial"/>
          <w:i/>
          <w:iCs/>
        </w:rPr>
        <w:t>payload</w:t>
      </w:r>
      <w:proofErr w:type="spellEnd"/>
      <w:r>
        <w:rPr>
          <w:rStyle w:val="fontstyle01"/>
          <w:rFonts w:ascii="Arial" w:hAnsi="Arial" w:cs="Arial"/>
        </w:rPr>
        <w:t xml:space="preserve"> para checagem de assinaturas de aplicações conhecidas pelo fabricante;</w:t>
      </w:r>
    </w:p>
    <w:p w14:paraId="1CDD2D63" w14:textId="77777777" w:rsidR="003B6C88" w:rsidRDefault="00F5594E" w:rsidP="00950EB4">
      <w:pPr>
        <w:pStyle w:val="subitem2"/>
        <w:numPr>
          <w:ilvl w:val="2"/>
          <w:numId w:val="160"/>
        </w:numPr>
        <w:ind w:left="1077" w:hanging="793"/>
        <w:rPr>
          <w:rStyle w:val="fontstyle01"/>
          <w:rFonts w:ascii="Arial" w:hAnsi="Arial" w:cs="Arial"/>
        </w:rPr>
      </w:pPr>
      <w:r>
        <w:rPr>
          <w:rStyle w:val="fontstyle01"/>
          <w:rFonts w:ascii="Arial" w:hAnsi="Arial" w:cs="Arial"/>
        </w:rPr>
        <w:t>As atualizações de base de assinaturas devem ser realizadas automaticamente e sem interromper a execução dos serviços.</w:t>
      </w:r>
    </w:p>
    <w:p w14:paraId="6C23001C" w14:textId="77777777" w:rsidR="003B6C88" w:rsidRDefault="003B6C88">
      <w:pPr>
        <w:pStyle w:val="SemEspaamento"/>
        <w:rPr>
          <w:highlight w:val="yellow"/>
        </w:rPr>
      </w:pPr>
    </w:p>
    <w:p w14:paraId="15C82783" w14:textId="77777777" w:rsidR="003B6C88" w:rsidRDefault="00F5594E" w:rsidP="00950EB4">
      <w:pPr>
        <w:pStyle w:val="Subitem1"/>
        <w:numPr>
          <w:ilvl w:val="1"/>
          <w:numId w:val="161"/>
        </w:numPr>
        <w:ind w:left="0" w:firstLine="0"/>
        <w:rPr>
          <w:rFonts w:ascii="Arial" w:hAnsi="Arial" w:cs="Arial"/>
          <w:szCs w:val="24"/>
          <w:u w:val="single"/>
        </w:rPr>
      </w:pPr>
      <w:r>
        <w:rPr>
          <w:rStyle w:val="fontstyle01"/>
          <w:rFonts w:ascii="Arial" w:hAnsi="Arial" w:cs="Arial"/>
          <w:u w:val="single"/>
        </w:rPr>
        <w:t>Das funcionalidades de prevenção contra malwares, deve:</w:t>
      </w:r>
    </w:p>
    <w:p w14:paraId="3AA09173" w14:textId="77777777" w:rsidR="003B6C88" w:rsidRDefault="00F5594E" w:rsidP="00950EB4">
      <w:pPr>
        <w:pStyle w:val="subitem2"/>
        <w:numPr>
          <w:ilvl w:val="2"/>
          <w:numId w:val="162"/>
        </w:numPr>
        <w:ind w:left="1077" w:hanging="793"/>
        <w:rPr>
          <w:rStyle w:val="fontstyle01"/>
          <w:rFonts w:ascii="Arial" w:hAnsi="Arial" w:cs="Arial"/>
        </w:rPr>
      </w:pPr>
      <w:r>
        <w:rPr>
          <w:rStyle w:val="fontstyle01"/>
          <w:rFonts w:ascii="Arial" w:hAnsi="Arial" w:cs="Arial"/>
        </w:rPr>
        <w:t xml:space="preserve">Possuir funções de Antivírus, </w:t>
      </w:r>
      <w:proofErr w:type="spellStart"/>
      <w:r>
        <w:rPr>
          <w:rStyle w:val="fontstyle01"/>
          <w:rFonts w:ascii="Arial" w:hAnsi="Arial" w:cs="Arial"/>
          <w:i/>
          <w:iCs/>
        </w:rPr>
        <w:t>Anti-malware</w:t>
      </w:r>
      <w:proofErr w:type="spellEnd"/>
      <w:r>
        <w:rPr>
          <w:rStyle w:val="fontstyle01"/>
          <w:rFonts w:ascii="Arial" w:hAnsi="Arial" w:cs="Arial"/>
        </w:rPr>
        <w:t xml:space="preserve"> integrados no próprio equipamento;</w:t>
      </w:r>
    </w:p>
    <w:p w14:paraId="3CF8BFD8" w14:textId="77777777" w:rsidR="003B6C88" w:rsidRDefault="00F5594E" w:rsidP="00950EB4">
      <w:pPr>
        <w:pStyle w:val="subitem2"/>
        <w:numPr>
          <w:ilvl w:val="2"/>
          <w:numId w:val="163"/>
        </w:numPr>
        <w:ind w:left="1077" w:hanging="793"/>
        <w:rPr>
          <w:rStyle w:val="fontstyle01"/>
          <w:rFonts w:ascii="Arial" w:hAnsi="Arial" w:cs="Arial"/>
        </w:rPr>
      </w:pPr>
      <w:r>
        <w:rPr>
          <w:rStyle w:val="fontstyle01"/>
          <w:rFonts w:ascii="Arial" w:hAnsi="Arial" w:cs="Arial"/>
        </w:rPr>
        <w:t xml:space="preserve">Possuir antivírus em tempo real, para ambiente de </w:t>
      </w:r>
      <w:r>
        <w:rPr>
          <w:rStyle w:val="fontstyle01"/>
          <w:rFonts w:ascii="Arial" w:hAnsi="Arial" w:cs="Arial"/>
          <w:i/>
          <w:iCs/>
        </w:rPr>
        <w:t>gateway</w:t>
      </w:r>
      <w:r>
        <w:rPr>
          <w:rStyle w:val="fontstyle01"/>
          <w:rFonts w:ascii="Arial" w:hAnsi="Arial" w:cs="Arial"/>
        </w:rPr>
        <w:t xml:space="preserve"> internet integrado a plataforma de segurança para os seguintes protocolos: HTTP, SMTP, POP3 e FTP;</w:t>
      </w:r>
    </w:p>
    <w:p w14:paraId="2DE49DDB" w14:textId="77777777" w:rsidR="003B6C88" w:rsidRDefault="00F5594E" w:rsidP="00950EB4">
      <w:pPr>
        <w:pStyle w:val="subitem2"/>
        <w:numPr>
          <w:ilvl w:val="2"/>
          <w:numId w:val="164"/>
        </w:numPr>
        <w:ind w:left="1077" w:hanging="793"/>
        <w:rPr>
          <w:rStyle w:val="fontstyle01"/>
          <w:rFonts w:ascii="Arial" w:hAnsi="Arial" w:cs="Arial"/>
        </w:rPr>
      </w:pPr>
      <w:r>
        <w:rPr>
          <w:rStyle w:val="fontstyle01"/>
          <w:rFonts w:ascii="Arial" w:hAnsi="Arial" w:cs="Arial"/>
        </w:rPr>
        <w:t xml:space="preserve">Suportar granularidade nas políticas de Antivírus e </w:t>
      </w:r>
      <w:proofErr w:type="spellStart"/>
      <w:r>
        <w:rPr>
          <w:rStyle w:val="fontstyle01"/>
          <w:rFonts w:ascii="Arial" w:hAnsi="Arial" w:cs="Arial"/>
          <w:i/>
          <w:iCs/>
        </w:rPr>
        <w:t>Anti-malware</w:t>
      </w:r>
      <w:proofErr w:type="spellEnd"/>
      <w:r>
        <w:rPr>
          <w:rStyle w:val="fontstyle01"/>
          <w:rFonts w:ascii="Arial" w:hAnsi="Arial" w:cs="Arial"/>
        </w:rPr>
        <w:t>, possibilitando a criação de diferentes políticas por endereço de origem, endereço de destino, serviço e a combinação de todos esses itens;</w:t>
      </w:r>
    </w:p>
    <w:p w14:paraId="3688B2FA" w14:textId="77777777" w:rsidR="003B6C88" w:rsidRDefault="00F5594E" w:rsidP="00950EB4">
      <w:pPr>
        <w:pStyle w:val="subitem2"/>
        <w:numPr>
          <w:ilvl w:val="2"/>
          <w:numId w:val="165"/>
        </w:numPr>
        <w:ind w:left="1077" w:hanging="793"/>
        <w:rPr>
          <w:rStyle w:val="fontstyle01"/>
          <w:rFonts w:ascii="Arial" w:hAnsi="Arial" w:cs="Arial"/>
        </w:rPr>
      </w:pPr>
      <w:r>
        <w:rPr>
          <w:rStyle w:val="fontstyle01"/>
          <w:rFonts w:ascii="Arial" w:hAnsi="Arial" w:cs="Arial"/>
        </w:rPr>
        <w:t>Ser capaz de identificar e bloquear tráfego gerado por “</w:t>
      </w:r>
      <w:proofErr w:type="spellStart"/>
      <w:r>
        <w:rPr>
          <w:rStyle w:val="fontstyle01"/>
          <w:rFonts w:ascii="Arial" w:hAnsi="Arial" w:cs="Arial"/>
          <w:i/>
          <w:iCs/>
        </w:rPr>
        <w:t>worms</w:t>
      </w:r>
      <w:proofErr w:type="spellEnd"/>
      <w:r>
        <w:rPr>
          <w:rStyle w:val="fontstyle01"/>
          <w:rFonts w:ascii="Arial" w:hAnsi="Arial" w:cs="Arial"/>
          <w:i/>
          <w:iCs/>
        </w:rPr>
        <w:t>”, “</w:t>
      </w:r>
      <w:proofErr w:type="spellStart"/>
      <w:r>
        <w:rPr>
          <w:rStyle w:val="fontstyle01"/>
          <w:rFonts w:ascii="Arial" w:hAnsi="Arial" w:cs="Arial"/>
          <w:i/>
          <w:iCs/>
        </w:rPr>
        <w:t>spyware</w:t>
      </w:r>
      <w:proofErr w:type="spellEnd"/>
      <w:r>
        <w:rPr>
          <w:rStyle w:val="fontstyle01"/>
          <w:rFonts w:ascii="Arial" w:hAnsi="Arial" w:cs="Arial"/>
          <w:i/>
          <w:iCs/>
        </w:rPr>
        <w:t>” e “</w:t>
      </w:r>
      <w:proofErr w:type="spellStart"/>
      <w:r>
        <w:rPr>
          <w:rStyle w:val="fontstyle01"/>
          <w:rFonts w:ascii="Arial" w:hAnsi="Arial" w:cs="Arial"/>
          <w:i/>
          <w:iCs/>
        </w:rPr>
        <w:t>botnets</w:t>
      </w:r>
      <w:proofErr w:type="spellEnd"/>
      <w:r>
        <w:rPr>
          <w:rStyle w:val="fontstyle01"/>
          <w:rFonts w:ascii="Arial" w:hAnsi="Arial" w:cs="Arial"/>
        </w:rPr>
        <w:t>”;</w:t>
      </w:r>
    </w:p>
    <w:p w14:paraId="3546E12F" w14:textId="77777777" w:rsidR="003B6C88" w:rsidRDefault="00F5594E" w:rsidP="00950EB4">
      <w:pPr>
        <w:pStyle w:val="subitem2"/>
        <w:numPr>
          <w:ilvl w:val="2"/>
          <w:numId w:val="166"/>
        </w:numPr>
        <w:ind w:left="1077" w:hanging="793"/>
        <w:rPr>
          <w:rStyle w:val="fontstyle01"/>
          <w:rFonts w:ascii="Arial" w:hAnsi="Arial" w:cs="Arial"/>
        </w:rPr>
      </w:pPr>
      <w:r>
        <w:rPr>
          <w:rStyle w:val="fontstyle01"/>
          <w:rFonts w:ascii="Arial" w:hAnsi="Arial" w:cs="Arial"/>
        </w:rPr>
        <w:t>Permitir o bloqueio de malwares (</w:t>
      </w:r>
      <w:r>
        <w:rPr>
          <w:rStyle w:val="fontstyle01"/>
          <w:rFonts w:ascii="Arial" w:hAnsi="Arial" w:cs="Arial"/>
          <w:i/>
          <w:iCs/>
        </w:rPr>
        <w:t xml:space="preserve">adware, </w:t>
      </w:r>
      <w:proofErr w:type="spellStart"/>
      <w:r>
        <w:rPr>
          <w:rStyle w:val="fontstyle01"/>
          <w:rFonts w:ascii="Arial" w:hAnsi="Arial" w:cs="Arial"/>
          <w:i/>
          <w:iCs/>
        </w:rPr>
        <w:t>spyware</w:t>
      </w:r>
      <w:proofErr w:type="spellEnd"/>
      <w:r>
        <w:rPr>
          <w:rStyle w:val="fontstyle01"/>
          <w:rFonts w:ascii="Arial" w:hAnsi="Arial" w:cs="Arial"/>
          <w:i/>
          <w:iCs/>
        </w:rPr>
        <w:t xml:space="preserve">, </w:t>
      </w:r>
      <w:proofErr w:type="spellStart"/>
      <w:r>
        <w:rPr>
          <w:rStyle w:val="fontstyle01"/>
          <w:rFonts w:ascii="Arial" w:hAnsi="Arial" w:cs="Arial"/>
          <w:i/>
          <w:iCs/>
        </w:rPr>
        <w:t>hijackers</w:t>
      </w:r>
      <w:proofErr w:type="spellEnd"/>
      <w:r>
        <w:rPr>
          <w:rStyle w:val="fontstyle01"/>
          <w:rFonts w:ascii="Arial" w:hAnsi="Arial" w:cs="Arial"/>
          <w:i/>
          <w:iCs/>
        </w:rPr>
        <w:t xml:space="preserve">, </w:t>
      </w:r>
      <w:proofErr w:type="spellStart"/>
      <w:r>
        <w:rPr>
          <w:rStyle w:val="fontstyle01"/>
          <w:rFonts w:ascii="Arial" w:hAnsi="Arial" w:cs="Arial"/>
          <w:i/>
          <w:iCs/>
        </w:rPr>
        <w:t>keyloggers</w:t>
      </w:r>
      <w:proofErr w:type="spellEnd"/>
      <w:r>
        <w:rPr>
          <w:rStyle w:val="fontstyle01"/>
          <w:rFonts w:ascii="Arial" w:hAnsi="Arial" w:cs="Arial"/>
          <w:i/>
          <w:iCs/>
        </w:rPr>
        <w:t>, etc</w:t>
      </w:r>
      <w:r>
        <w:rPr>
          <w:rStyle w:val="fontstyle01"/>
          <w:rFonts w:ascii="Arial" w:hAnsi="Arial" w:cs="Arial"/>
        </w:rPr>
        <w:t>.);</w:t>
      </w:r>
    </w:p>
    <w:p w14:paraId="7B39A309" w14:textId="77777777" w:rsidR="003B6C88" w:rsidRDefault="00F5594E" w:rsidP="00950EB4">
      <w:pPr>
        <w:pStyle w:val="subitem2"/>
        <w:numPr>
          <w:ilvl w:val="2"/>
          <w:numId w:val="167"/>
        </w:numPr>
        <w:ind w:left="1077" w:hanging="793"/>
        <w:rPr>
          <w:rStyle w:val="fontstyle01"/>
          <w:rFonts w:ascii="Arial" w:hAnsi="Arial" w:cs="Arial"/>
        </w:rPr>
      </w:pPr>
      <w:r>
        <w:rPr>
          <w:rStyle w:val="fontstyle01"/>
          <w:rFonts w:ascii="Arial" w:hAnsi="Arial" w:cs="Arial"/>
        </w:rPr>
        <w:t xml:space="preserve">Detectar e bloquear a origem de </w:t>
      </w:r>
      <w:proofErr w:type="spellStart"/>
      <w:r>
        <w:rPr>
          <w:rStyle w:val="fontstyle01"/>
          <w:rFonts w:ascii="Arial" w:hAnsi="Arial" w:cs="Arial"/>
          <w:i/>
          <w:iCs/>
        </w:rPr>
        <w:t>portscans</w:t>
      </w:r>
      <w:proofErr w:type="spellEnd"/>
      <w:r>
        <w:rPr>
          <w:rStyle w:val="fontstyle01"/>
          <w:rFonts w:ascii="Arial" w:hAnsi="Arial" w:cs="Arial"/>
        </w:rPr>
        <w:t>;</w:t>
      </w:r>
    </w:p>
    <w:p w14:paraId="6D307DBD" w14:textId="77777777" w:rsidR="003B6C88" w:rsidRDefault="00F5594E" w:rsidP="00950EB4">
      <w:pPr>
        <w:pStyle w:val="subitem2"/>
        <w:numPr>
          <w:ilvl w:val="2"/>
          <w:numId w:val="168"/>
        </w:numPr>
        <w:ind w:left="1077" w:hanging="793"/>
        <w:rPr>
          <w:rStyle w:val="fontstyle01"/>
          <w:rFonts w:ascii="Arial" w:hAnsi="Arial" w:cs="Arial"/>
        </w:rPr>
      </w:pPr>
      <w:r>
        <w:rPr>
          <w:rStyle w:val="fontstyle01"/>
          <w:rFonts w:ascii="Arial" w:hAnsi="Arial" w:cs="Arial"/>
        </w:rPr>
        <w:t xml:space="preserve">Permitir o bloqueio de </w:t>
      </w:r>
      <w:r>
        <w:rPr>
          <w:rStyle w:val="fontstyle01"/>
          <w:rFonts w:ascii="Arial" w:hAnsi="Arial" w:cs="Arial"/>
          <w:i/>
          <w:iCs/>
        </w:rPr>
        <w:t>download</w:t>
      </w:r>
      <w:r>
        <w:rPr>
          <w:rStyle w:val="fontstyle01"/>
          <w:rFonts w:ascii="Arial" w:hAnsi="Arial" w:cs="Arial"/>
        </w:rPr>
        <w:t xml:space="preserve"> de arquivos por extensão e tipo de arquivo;</w:t>
      </w:r>
    </w:p>
    <w:p w14:paraId="7854A408" w14:textId="77777777" w:rsidR="003B6C88" w:rsidRDefault="00F5594E" w:rsidP="00950EB4">
      <w:pPr>
        <w:pStyle w:val="subitem2"/>
        <w:numPr>
          <w:ilvl w:val="2"/>
          <w:numId w:val="169"/>
        </w:numPr>
        <w:ind w:left="1077" w:hanging="793"/>
        <w:rPr>
          <w:rStyle w:val="fontstyle01"/>
          <w:rFonts w:ascii="Arial" w:hAnsi="Arial" w:cs="Arial"/>
        </w:rPr>
      </w:pPr>
      <w:r>
        <w:rPr>
          <w:rStyle w:val="fontstyle01"/>
          <w:rFonts w:ascii="Arial" w:hAnsi="Arial" w:cs="Arial"/>
        </w:rPr>
        <w:lastRenderedPageBreak/>
        <w:t xml:space="preserve">Permitir o bloqueio de </w:t>
      </w:r>
      <w:r>
        <w:rPr>
          <w:rStyle w:val="fontstyle01"/>
          <w:rFonts w:ascii="Arial" w:hAnsi="Arial" w:cs="Arial"/>
          <w:i/>
          <w:iCs/>
        </w:rPr>
        <w:t xml:space="preserve">download </w:t>
      </w:r>
      <w:r>
        <w:rPr>
          <w:rStyle w:val="fontstyle01"/>
          <w:rFonts w:ascii="Arial" w:hAnsi="Arial" w:cs="Arial"/>
        </w:rPr>
        <w:t>de arquivos por tamanho;</w:t>
      </w:r>
    </w:p>
    <w:p w14:paraId="6225C828" w14:textId="77777777" w:rsidR="003B6C88" w:rsidRDefault="00F5594E" w:rsidP="00950EB4">
      <w:pPr>
        <w:pStyle w:val="subitem2"/>
        <w:numPr>
          <w:ilvl w:val="2"/>
          <w:numId w:val="170"/>
        </w:numPr>
        <w:ind w:left="1077" w:hanging="793"/>
        <w:rPr>
          <w:rStyle w:val="fontstyle01"/>
          <w:rFonts w:ascii="Arial" w:hAnsi="Arial" w:cs="Arial"/>
        </w:rPr>
      </w:pPr>
      <w:r>
        <w:rPr>
          <w:rStyle w:val="fontstyle01"/>
          <w:rFonts w:ascii="Arial" w:hAnsi="Arial" w:cs="Arial"/>
        </w:rPr>
        <w:t>Permitir a inspeção em arquivos comprimidos que utilizam o algoritmo</w:t>
      </w:r>
      <w:r>
        <w:rPr>
          <w:rStyle w:val="fontstyle01"/>
          <w:rFonts w:ascii="Arial" w:hAnsi="Arial" w:cs="Arial"/>
          <w:i/>
          <w:iCs/>
        </w:rPr>
        <w:t xml:space="preserve"> </w:t>
      </w:r>
      <w:proofErr w:type="spellStart"/>
      <w:r>
        <w:rPr>
          <w:rStyle w:val="fontstyle01"/>
          <w:rFonts w:ascii="Arial" w:hAnsi="Arial" w:cs="Arial"/>
          <w:i/>
          <w:iCs/>
        </w:rPr>
        <w:t>deflate</w:t>
      </w:r>
      <w:proofErr w:type="spellEnd"/>
      <w:r>
        <w:rPr>
          <w:rStyle w:val="fontstyle01"/>
          <w:rFonts w:ascii="Arial" w:hAnsi="Arial" w:cs="Arial"/>
        </w:rPr>
        <w:t xml:space="preserve"> (zip, </w:t>
      </w:r>
      <w:proofErr w:type="spellStart"/>
      <w:r>
        <w:rPr>
          <w:rStyle w:val="fontstyle01"/>
          <w:rFonts w:ascii="Arial" w:hAnsi="Arial" w:cs="Arial"/>
        </w:rPr>
        <w:t>gzip</w:t>
      </w:r>
      <w:proofErr w:type="spellEnd"/>
      <w:r>
        <w:rPr>
          <w:rStyle w:val="fontstyle01"/>
          <w:rFonts w:ascii="Arial" w:hAnsi="Arial" w:cs="Arial"/>
        </w:rPr>
        <w:t>, etc.).</w:t>
      </w:r>
    </w:p>
    <w:p w14:paraId="5E7C8D1B" w14:textId="77777777" w:rsidR="003B6C88" w:rsidRDefault="00F5594E" w:rsidP="00950EB4">
      <w:pPr>
        <w:pStyle w:val="subitem2"/>
        <w:numPr>
          <w:ilvl w:val="2"/>
          <w:numId w:val="171"/>
        </w:numPr>
        <w:ind w:left="1077" w:hanging="793"/>
        <w:rPr>
          <w:rStyle w:val="fontstyle01"/>
          <w:rFonts w:ascii="Arial" w:hAnsi="Arial" w:cs="Arial"/>
        </w:rPr>
      </w:pPr>
      <w:r>
        <w:rPr>
          <w:rStyle w:val="fontstyle01"/>
          <w:rFonts w:ascii="Arial" w:hAnsi="Arial" w:cs="Arial"/>
        </w:rPr>
        <w:t>Suportar rastreamento de vírus em arquivos *.</w:t>
      </w:r>
      <w:proofErr w:type="spellStart"/>
      <w:r>
        <w:rPr>
          <w:rStyle w:val="fontstyle01"/>
          <w:rFonts w:ascii="Arial" w:hAnsi="Arial" w:cs="Arial"/>
        </w:rPr>
        <w:t>pdf</w:t>
      </w:r>
      <w:proofErr w:type="spellEnd"/>
      <w:r>
        <w:rPr>
          <w:rStyle w:val="fontstyle01"/>
          <w:rFonts w:ascii="Arial" w:hAnsi="Arial" w:cs="Arial"/>
        </w:rPr>
        <w:t>;</w:t>
      </w:r>
    </w:p>
    <w:p w14:paraId="6B3E3832" w14:textId="77777777" w:rsidR="003B6C88" w:rsidRDefault="00F5594E" w:rsidP="00950EB4">
      <w:pPr>
        <w:pStyle w:val="subitem2"/>
        <w:numPr>
          <w:ilvl w:val="2"/>
          <w:numId w:val="172"/>
        </w:numPr>
        <w:ind w:left="1077" w:hanging="793"/>
        <w:rPr>
          <w:rStyle w:val="fontstyle01"/>
          <w:rFonts w:ascii="Arial" w:hAnsi="Arial" w:cs="Arial"/>
        </w:rPr>
      </w:pPr>
      <w:r>
        <w:rPr>
          <w:rStyle w:val="fontstyle01"/>
          <w:rFonts w:ascii="Arial" w:hAnsi="Arial" w:cs="Arial"/>
        </w:rPr>
        <w:t>As atualizações devem ser automáticas e realizadas sem interromper a execução dos serviços.</w:t>
      </w:r>
    </w:p>
    <w:p w14:paraId="4CFECBE0" w14:textId="77777777" w:rsidR="003B6C88" w:rsidRDefault="003B6C88">
      <w:pPr>
        <w:pStyle w:val="SemEspaamento"/>
      </w:pPr>
    </w:p>
    <w:p w14:paraId="65E03800" w14:textId="77777777" w:rsidR="003B6C88" w:rsidRDefault="00F5594E" w:rsidP="00950EB4">
      <w:pPr>
        <w:pStyle w:val="Subitem1"/>
        <w:numPr>
          <w:ilvl w:val="1"/>
          <w:numId w:val="173"/>
        </w:numPr>
        <w:ind w:left="0" w:firstLine="0"/>
        <w:rPr>
          <w:rStyle w:val="fontstyle01"/>
          <w:rFonts w:ascii="Arial" w:hAnsi="Arial" w:cs="Arial"/>
          <w:u w:val="single"/>
        </w:rPr>
      </w:pPr>
      <w:r>
        <w:rPr>
          <w:rStyle w:val="fontstyle01"/>
          <w:rFonts w:ascii="Arial" w:hAnsi="Arial" w:cs="Arial"/>
          <w:u w:val="single"/>
        </w:rPr>
        <w:t>Das funcionalidades de Inspeção SSL/TLS, deve:</w:t>
      </w:r>
    </w:p>
    <w:p w14:paraId="65D139DB" w14:textId="77777777" w:rsidR="003B6C88" w:rsidRDefault="00F5594E" w:rsidP="00950EB4">
      <w:pPr>
        <w:pStyle w:val="subitem2"/>
        <w:numPr>
          <w:ilvl w:val="2"/>
          <w:numId w:val="174"/>
        </w:numPr>
        <w:ind w:left="1077" w:hanging="793"/>
        <w:rPr>
          <w:rStyle w:val="fontstyle01"/>
          <w:rFonts w:ascii="Arial" w:hAnsi="Arial" w:cs="Arial"/>
        </w:rPr>
      </w:pPr>
      <w:r>
        <w:rPr>
          <w:rStyle w:val="fontstyle01"/>
          <w:rFonts w:ascii="Arial" w:hAnsi="Arial" w:cs="Arial"/>
        </w:rPr>
        <w:t>Possuir solução de Inspeção SSL/TLS integrado à solução de segurança;</w:t>
      </w:r>
    </w:p>
    <w:p w14:paraId="26A568F1" w14:textId="77777777" w:rsidR="003B6C88" w:rsidRDefault="00F5594E" w:rsidP="00950EB4">
      <w:pPr>
        <w:pStyle w:val="subitem2"/>
        <w:numPr>
          <w:ilvl w:val="2"/>
          <w:numId w:val="175"/>
        </w:numPr>
        <w:ind w:left="1077" w:hanging="793"/>
        <w:rPr>
          <w:rStyle w:val="fontstyle01"/>
          <w:rFonts w:ascii="Arial" w:hAnsi="Arial" w:cs="Arial"/>
        </w:rPr>
      </w:pPr>
      <w:r>
        <w:rPr>
          <w:rStyle w:val="fontstyle01"/>
          <w:rFonts w:ascii="Arial" w:hAnsi="Arial" w:cs="Arial"/>
        </w:rPr>
        <w:t xml:space="preserve">Permitir a inspeção SSL possibilitando a </w:t>
      </w:r>
      <w:proofErr w:type="spellStart"/>
      <w:r>
        <w:rPr>
          <w:rStyle w:val="fontstyle01"/>
          <w:rFonts w:ascii="Arial" w:hAnsi="Arial" w:cs="Arial"/>
        </w:rPr>
        <w:t>decriptografia</w:t>
      </w:r>
      <w:proofErr w:type="spellEnd"/>
      <w:r>
        <w:rPr>
          <w:rStyle w:val="fontstyle01"/>
          <w:rFonts w:ascii="Arial" w:hAnsi="Arial" w:cs="Arial"/>
        </w:rPr>
        <w:t xml:space="preserve"> de tráfego de entrada e saída SSL e TLS;</w:t>
      </w:r>
    </w:p>
    <w:p w14:paraId="32B7ABFC" w14:textId="77777777" w:rsidR="003B6C88" w:rsidRDefault="00F5594E" w:rsidP="00950EB4">
      <w:pPr>
        <w:pStyle w:val="subitem2"/>
        <w:numPr>
          <w:ilvl w:val="2"/>
          <w:numId w:val="176"/>
        </w:numPr>
        <w:ind w:left="1077" w:hanging="793"/>
        <w:rPr>
          <w:rStyle w:val="fontstyle01"/>
          <w:rFonts w:ascii="Arial" w:hAnsi="Arial" w:cs="Arial"/>
        </w:rPr>
      </w:pPr>
      <w:r>
        <w:rPr>
          <w:rStyle w:val="fontstyle01"/>
          <w:rFonts w:ascii="Arial" w:hAnsi="Arial" w:cs="Arial"/>
        </w:rPr>
        <w:t xml:space="preserve">Permitir a inspeção pelo menos dos protocolos: DNS, FTP, HTTP, HTTPS, IMAP, IMAPS, SMTP, SSH, </w:t>
      </w:r>
      <w:proofErr w:type="spellStart"/>
      <w:r>
        <w:rPr>
          <w:rStyle w:val="fontstyle01"/>
          <w:rFonts w:ascii="Arial" w:hAnsi="Arial" w:cs="Arial"/>
        </w:rPr>
        <w:t>NetBIOS</w:t>
      </w:r>
      <w:proofErr w:type="spellEnd"/>
      <w:r>
        <w:rPr>
          <w:rStyle w:val="fontstyle01"/>
          <w:rFonts w:ascii="Arial" w:hAnsi="Arial" w:cs="Arial"/>
        </w:rPr>
        <w:t xml:space="preserve">, SMB, POP3, POP3S, SIP e TFTP; </w:t>
      </w:r>
    </w:p>
    <w:p w14:paraId="4B4DB27F" w14:textId="77777777" w:rsidR="003B6C88" w:rsidRDefault="00F5594E" w:rsidP="00950EB4">
      <w:pPr>
        <w:pStyle w:val="subitem2"/>
        <w:numPr>
          <w:ilvl w:val="2"/>
          <w:numId w:val="177"/>
        </w:numPr>
        <w:ind w:left="1077" w:hanging="793"/>
        <w:rPr>
          <w:rStyle w:val="fontstyle01"/>
          <w:rFonts w:ascii="Arial" w:hAnsi="Arial" w:cs="Arial"/>
        </w:rPr>
      </w:pPr>
      <w:r>
        <w:rPr>
          <w:rStyle w:val="fontstyle01"/>
          <w:rFonts w:ascii="Arial" w:hAnsi="Arial" w:cs="Arial"/>
        </w:rPr>
        <w:t xml:space="preserve">Possuir funcionalidade de exceção em inspeção SSL para sites do tipo pessoais e aplicações bancárias, não decriptando o tráfego dessas sessões. </w:t>
      </w:r>
    </w:p>
    <w:p w14:paraId="7EC584B4" w14:textId="77777777" w:rsidR="003B6C88" w:rsidRDefault="003B6C88">
      <w:pPr>
        <w:pStyle w:val="SemEspaamento"/>
      </w:pPr>
    </w:p>
    <w:p w14:paraId="7A80F409" w14:textId="77777777" w:rsidR="003B6C88" w:rsidRDefault="00F5594E" w:rsidP="00950EB4">
      <w:pPr>
        <w:pStyle w:val="Subitem1"/>
        <w:numPr>
          <w:ilvl w:val="1"/>
          <w:numId w:val="178"/>
        </w:numPr>
        <w:ind w:left="0" w:firstLine="0"/>
        <w:rPr>
          <w:rFonts w:ascii="Arial" w:hAnsi="Arial" w:cs="Arial"/>
          <w:szCs w:val="24"/>
          <w:u w:val="single"/>
        </w:rPr>
      </w:pPr>
      <w:r>
        <w:rPr>
          <w:rStyle w:val="fontstyle01"/>
          <w:rFonts w:ascii="Arial" w:hAnsi="Arial" w:cs="Arial"/>
          <w:color w:val="auto"/>
          <w:u w:val="single"/>
        </w:rPr>
        <w:t>Da garantia</w:t>
      </w:r>
      <w:r>
        <w:rPr>
          <w:rStyle w:val="fontstyle01"/>
          <w:rFonts w:ascii="Arial" w:hAnsi="Arial" w:cs="Arial"/>
          <w:strike/>
          <w:color w:val="auto"/>
          <w:u w:val="single"/>
        </w:rPr>
        <w:t>:</w:t>
      </w:r>
    </w:p>
    <w:p w14:paraId="401EE6D8" w14:textId="77777777" w:rsidR="003B6C88" w:rsidRDefault="00F5594E" w:rsidP="00950EB4">
      <w:pPr>
        <w:pStyle w:val="subitem2"/>
        <w:numPr>
          <w:ilvl w:val="2"/>
          <w:numId w:val="179"/>
        </w:numPr>
        <w:ind w:left="1077" w:hanging="793"/>
        <w:rPr>
          <w:rStyle w:val="fontstyle01"/>
          <w:rFonts w:ascii="Arial" w:hAnsi="Arial" w:cs="Arial"/>
          <w:color w:val="auto"/>
        </w:rPr>
      </w:pPr>
      <w:r>
        <w:rPr>
          <w:rStyle w:val="fontstyle01"/>
          <w:rFonts w:ascii="Arial" w:hAnsi="Arial" w:cs="Arial"/>
          <w:color w:val="auto"/>
        </w:rPr>
        <w:t>A solução completa deve possuir garantia por um período de 60 (sessenta) meses.</w:t>
      </w:r>
    </w:p>
    <w:p w14:paraId="7C8AC3C2" w14:textId="77777777" w:rsidR="003B6C88" w:rsidRDefault="00F5594E" w:rsidP="00950EB4">
      <w:pPr>
        <w:pStyle w:val="subitem2"/>
        <w:numPr>
          <w:ilvl w:val="2"/>
          <w:numId w:val="180"/>
        </w:numPr>
        <w:ind w:left="1077" w:hanging="793"/>
        <w:rPr>
          <w:rStyle w:val="fontstyle01"/>
          <w:rFonts w:ascii="Arial" w:hAnsi="Arial" w:cs="Arial"/>
          <w:color w:val="auto"/>
        </w:rPr>
      </w:pPr>
      <w:r>
        <w:rPr>
          <w:rStyle w:val="fontstyle01"/>
          <w:rFonts w:ascii="Arial" w:hAnsi="Arial" w:cs="Arial"/>
          <w:color w:val="auto"/>
        </w:rPr>
        <w:t xml:space="preserve">A CONTRATADA deve possuir serviço de forma centralizada para abertura de chamados em português, em caso de ocorrências de defeitos e/ou falhas relativos aos produtos fornecidos, podendo ser via </w:t>
      </w:r>
      <w:r>
        <w:rPr>
          <w:rStyle w:val="fontstyle01"/>
          <w:rFonts w:ascii="Arial" w:hAnsi="Arial" w:cs="Arial"/>
          <w:i/>
          <w:iCs/>
          <w:color w:val="auto"/>
        </w:rPr>
        <w:t>e-mail, website</w:t>
      </w:r>
      <w:r>
        <w:rPr>
          <w:rStyle w:val="fontstyle01"/>
          <w:rFonts w:ascii="Arial" w:hAnsi="Arial" w:cs="Arial"/>
          <w:color w:val="auto"/>
        </w:rPr>
        <w:t xml:space="preserve"> ou telefone, no horário 8x5 (Segunda a sexta-feira das 08:00 às 18:00, exceto feriados).</w:t>
      </w:r>
    </w:p>
    <w:p w14:paraId="7284DAC4" w14:textId="77777777" w:rsidR="003B6C88" w:rsidRDefault="00F5594E" w:rsidP="00950EB4">
      <w:pPr>
        <w:pStyle w:val="subitem2"/>
        <w:numPr>
          <w:ilvl w:val="2"/>
          <w:numId w:val="181"/>
        </w:numPr>
        <w:ind w:left="1077" w:hanging="793"/>
        <w:rPr>
          <w:rStyle w:val="fontstyle01"/>
          <w:rFonts w:ascii="Arial" w:hAnsi="Arial" w:cs="Arial"/>
        </w:rPr>
      </w:pPr>
      <w:r>
        <w:rPr>
          <w:rStyle w:val="fontstyle01"/>
          <w:rFonts w:ascii="Arial" w:hAnsi="Arial" w:cs="Arial"/>
        </w:rPr>
        <w:t xml:space="preserve">Os </w:t>
      </w:r>
      <w:proofErr w:type="spellStart"/>
      <w:r>
        <w:rPr>
          <w:rStyle w:val="fontstyle01"/>
          <w:rFonts w:ascii="Arial" w:hAnsi="Arial" w:cs="Arial"/>
          <w:i/>
          <w:iCs/>
        </w:rPr>
        <w:t>appliances</w:t>
      </w:r>
      <w:proofErr w:type="spellEnd"/>
      <w:r>
        <w:rPr>
          <w:rStyle w:val="fontstyle01"/>
          <w:rFonts w:ascii="Arial" w:hAnsi="Arial" w:cs="Arial"/>
        </w:rPr>
        <w:t xml:space="preserve"> deverão ser fornecidos com garantia de 60 meses do fabricante, com reposição/entrega de equipamentos ou substituição avançada de peças no próximo dia útil (regime 8x5 </w:t>
      </w:r>
      <w:r>
        <w:rPr>
          <w:rStyle w:val="fontstyle01"/>
          <w:rFonts w:ascii="Arial" w:hAnsi="Arial" w:cs="Arial"/>
          <w:i/>
          <w:iCs/>
        </w:rPr>
        <w:t>Next Business Day</w:t>
      </w:r>
      <w:r>
        <w:rPr>
          <w:rStyle w:val="fontstyle01"/>
          <w:rFonts w:ascii="Arial" w:hAnsi="Arial" w:cs="Arial"/>
        </w:rPr>
        <w:t xml:space="preserve"> (NBD));</w:t>
      </w:r>
    </w:p>
    <w:p w14:paraId="6DC9839E" w14:textId="77777777" w:rsidR="003B6C88" w:rsidRDefault="00F5594E" w:rsidP="00950EB4">
      <w:pPr>
        <w:pStyle w:val="subitem2"/>
        <w:numPr>
          <w:ilvl w:val="2"/>
          <w:numId w:val="182"/>
        </w:numPr>
        <w:ind w:left="1077" w:hanging="793"/>
        <w:rPr>
          <w:rStyle w:val="fontstyle01"/>
          <w:rFonts w:ascii="Arial" w:hAnsi="Arial" w:cs="Arial"/>
          <w:color w:val="auto"/>
        </w:rPr>
      </w:pPr>
      <w:r>
        <w:rPr>
          <w:rStyle w:val="fontstyle01"/>
          <w:rFonts w:ascii="Arial" w:hAnsi="Arial" w:cs="Arial"/>
          <w:color w:val="auto"/>
        </w:rPr>
        <w:t>A garantia deverá prever a possibilidade de a DPE/PR também abrir chamados diretamente com o fabricante dos equipamentos durante todo o período de garantia.</w:t>
      </w:r>
    </w:p>
    <w:p w14:paraId="66CB2C52" w14:textId="77777777" w:rsidR="003B6C88" w:rsidRDefault="00F5594E" w:rsidP="00950EB4">
      <w:pPr>
        <w:pStyle w:val="subitem2"/>
        <w:numPr>
          <w:ilvl w:val="2"/>
          <w:numId w:val="183"/>
        </w:numPr>
        <w:ind w:left="1077" w:hanging="793"/>
        <w:rPr>
          <w:rStyle w:val="fontstyle01"/>
          <w:rFonts w:ascii="Arial" w:hAnsi="Arial" w:cs="Arial"/>
        </w:rPr>
      </w:pPr>
      <w:r>
        <w:rPr>
          <w:rStyle w:val="fontstyle01"/>
          <w:rFonts w:ascii="Arial" w:hAnsi="Arial" w:cs="Arial"/>
        </w:rPr>
        <w:t xml:space="preserve">Para cada solicitação deverá haver um número único de protocolo, que será informado imediatamente ao DPE/PR. Além de comprometer-se em manter os registros de todos os chamados constando as descrições dos problemas e enviar relatório com os chamados por período, sempre que solicitado pela DPE/PR. </w:t>
      </w:r>
    </w:p>
    <w:p w14:paraId="1B704399" w14:textId="77777777" w:rsidR="003B6C88" w:rsidRDefault="00F5594E" w:rsidP="00950EB4">
      <w:pPr>
        <w:pStyle w:val="subitem2"/>
        <w:numPr>
          <w:ilvl w:val="2"/>
          <w:numId w:val="184"/>
        </w:numPr>
        <w:ind w:left="1077" w:hanging="793"/>
        <w:rPr>
          <w:rStyle w:val="fontstyle01"/>
          <w:rFonts w:ascii="Arial" w:hAnsi="Arial" w:cs="Arial"/>
        </w:rPr>
      </w:pPr>
      <w:r>
        <w:rPr>
          <w:rStyle w:val="fontstyle01"/>
          <w:rFonts w:ascii="Arial" w:hAnsi="Arial" w:cs="Arial"/>
        </w:rPr>
        <w:t xml:space="preserve">Durante o período de garantia, a parte ou peça defeituosa deverão ser substituídas pela </w:t>
      </w:r>
      <w:r>
        <w:rPr>
          <w:rStyle w:val="fontstyle01"/>
          <w:rFonts w:ascii="Arial" w:hAnsi="Arial" w:cs="Arial"/>
          <w:color w:val="auto"/>
        </w:rPr>
        <w:t>CONTRATADA</w:t>
      </w:r>
      <w:r>
        <w:rPr>
          <w:rStyle w:val="fontstyle01"/>
          <w:rFonts w:ascii="Arial" w:hAnsi="Arial" w:cs="Arial"/>
        </w:rPr>
        <w:t xml:space="preserve"> sem ônus para a DPE/PR, salvo quando o </w:t>
      </w:r>
      <w:r>
        <w:rPr>
          <w:rStyle w:val="fontstyle01"/>
          <w:rFonts w:ascii="Arial" w:hAnsi="Arial" w:cs="Arial"/>
          <w:color w:val="auto"/>
        </w:rPr>
        <w:t xml:space="preserve">defeito for provocado por uso inadequado dos equipamentos. A substituição do equipamento, quando houver, deverá ser realizada também pela CONTRATADA. Caso </w:t>
      </w:r>
      <w:r>
        <w:rPr>
          <w:rStyle w:val="fontstyle01"/>
          <w:rFonts w:ascii="Arial" w:hAnsi="Arial" w:cs="Arial"/>
        </w:rPr>
        <w:t xml:space="preserve">seja necessário recolher o equipamento para testes </w:t>
      </w:r>
      <w:r>
        <w:rPr>
          <w:rStyle w:val="fontstyle01"/>
          <w:rFonts w:ascii="Arial" w:hAnsi="Arial" w:cs="Arial"/>
        </w:rPr>
        <w:lastRenderedPageBreak/>
        <w:t xml:space="preserve">em ambiente da </w:t>
      </w:r>
      <w:r>
        <w:rPr>
          <w:rStyle w:val="fontstyle01"/>
          <w:rFonts w:ascii="Arial" w:hAnsi="Arial" w:cs="Arial"/>
          <w:color w:val="auto"/>
        </w:rPr>
        <w:t>CONTRATADA</w:t>
      </w:r>
      <w:r>
        <w:rPr>
          <w:rStyle w:val="fontstyle01"/>
          <w:rFonts w:ascii="Arial" w:hAnsi="Arial" w:cs="Arial"/>
        </w:rPr>
        <w:t xml:space="preserve">, o deslocamento do equipamento será às suas custas da </w:t>
      </w:r>
      <w:r>
        <w:rPr>
          <w:rStyle w:val="fontstyle01"/>
          <w:rFonts w:ascii="Arial" w:hAnsi="Arial" w:cs="Arial"/>
          <w:color w:val="auto"/>
        </w:rPr>
        <w:t>CONTRATADA</w:t>
      </w:r>
      <w:r>
        <w:rPr>
          <w:rStyle w:val="fontstyle01"/>
          <w:rFonts w:ascii="Arial" w:hAnsi="Arial" w:cs="Arial"/>
        </w:rPr>
        <w:t>.</w:t>
      </w:r>
    </w:p>
    <w:p w14:paraId="3CDDF716" w14:textId="77777777" w:rsidR="003B6C88" w:rsidRDefault="00F5594E" w:rsidP="00950EB4">
      <w:pPr>
        <w:pStyle w:val="subitem2"/>
        <w:numPr>
          <w:ilvl w:val="2"/>
          <w:numId w:val="185"/>
        </w:numPr>
        <w:ind w:left="1077" w:hanging="793"/>
        <w:rPr>
          <w:rStyle w:val="fontstyle01"/>
          <w:rFonts w:ascii="Arial" w:hAnsi="Arial" w:cs="Arial"/>
        </w:rPr>
      </w:pPr>
      <w:r>
        <w:rPr>
          <w:rStyle w:val="fontstyle01"/>
          <w:rFonts w:ascii="Arial" w:hAnsi="Arial" w:cs="Arial"/>
        </w:rPr>
        <w:t>Se houver necessidade de substituição/reposição de hardware, o Departamento de Informática da DPE/PR deverá ser consultado através do e-mail informatica@defensoria.pr.def.br para que indique o procedimento a ser realizado.</w:t>
      </w:r>
    </w:p>
    <w:p w14:paraId="2A5CCACE" w14:textId="77777777" w:rsidR="003B6C88" w:rsidRDefault="00F5594E" w:rsidP="00950EB4">
      <w:pPr>
        <w:pStyle w:val="subitem2"/>
        <w:numPr>
          <w:ilvl w:val="2"/>
          <w:numId w:val="186"/>
        </w:numPr>
        <w:ind w:left="1077" w:hanging="793"/>
        <w:rPr>
          <w:rStyle w:val="fontstyle01"/>
          <w:rFonts w:ascii="Arial" w:hAnsi="Arial" w:cs="Arial"/>
        </w:rPr>
      </w:pPr>
      <w:r>
        <w:rPr>
          <w:rStyle w:val="fontstyle01"/>
          <w:rFonts w:ascii="Arial" w:hAnsi="Arial" w:cs="Arial"/>
        </w:rPr>
        <w:t xml:space="preserve">Os serviços de reparo dos equipamentos especificados deverão ser executados pela </w:t>
      </w:r>
      <w:r>
        <w:rPr>
          <w:rStyle w:val="fontstyle01"/>
          <w:rFonts w:ascii="Arial" w:hAnsi="Arial" w:cs="Arial"/>
          <w:color w:val="auto"/>
        </w:rPr>
        <w:t xml:space="preserve">CONTRATADA na </w:t>
      </w:r>
      <w:r>
        <w:rPr>
          <w:rFonts w:ascii="Arial" w:hAnsi="Arial" w:cs="Arial"/>
          <w:szCs w:val="24"/>
        </w:rPr>
        <w:t>Sede Administrativa da Defensoria Pública do Paraná, localizada na Rua Mateus Leme, 1908, Centro Cívico, Curitiba/PR, CEP 80530-010.</w:t>
      </w:r>
    </w:p>
    <w:p w14:paraId="44DD0313" w14:textId="77777777" w:rsidR="003B6C88" w:rsidRDefault="00F5594E" w:rsidP="00950EB4">
      <w:pPr>
        <w:pStyle w:val="subitem2"/>
        <w:numPr>
          <w:ilvl w:val="2"/>
          <w:numId w:val="187"/>
        </w:numPr>
        <w:ind w:left="1077" w:hanging="793"/>
        <w:rPr>
          <w:rStyle w:val="fontstyle01"/>
          <w:rFonts w:ascii="Arial" w:hAnsi="Arial" w:cs="Arial"/>
          <w:color w:val="auto"/>
        </w:rPr>
      </w:pPr>
      <w:r>
        <w:rPr>
          <w:rStyle w:val="fontstyle01"/>
          <w:rFonts w:ascii="Arial" w:hAnsi="Arial" w:cs="Arial"/>
        </w:rPr>
        <w:t>Deverá ser possível a obtenção de imagens e atualizações corretivas de software (</w:t>
      </w:r>
      <w:r>
        <w:rPr>
          <w:rStyle w:val="fontstyle01"/>
          <w:rFonts w:ascii="Arial" w:hAnsi="Arial" w:cs="Arial"/>
          <w:i/>
          <w:iCs/>
        </w:rPr>
        <w:t>firmwares, patches e drivers</w:t>
      </w:r>
      <w:r>
        <w:rPr>
          <w:rStyle w:val="fontstyle01"/>
          <w:rFonts w:ascii="Arial" w:hAnsi="Arial" w:cs="Arial"/>
        </w:rPr>
        <w:t xml:space="preserve">) dos equipamentos pelo fabricante da </w:t>
      </w:r>
      <w:r>
        <w:rPr>
          <w:rStyle w:val="fontstyle01"/>
          <w:rFonts w:ascii="Arial" w:hAnsi="Arial" w:cs="Arial"/>
          <w:color w:val="auto"/>
        </w:rPr>
        <w:t>solução ofertada durante o período de vigência da garantia.</w:t>
      </w:r>
    </w:p>
    <w:p w14:paraId="6DCBB941" w14:textId="77777777" w:rsidR="003B6C88" w:rsidRDefault="00F5594E" w:rsidP="00950EB4">
      <w:pPr>
        <w:pStyle w:val="subitem2"/>
        <w:numPr>
          <w:ilvl w:val="2"/>
          <w:numId w:val="188"/>
        </w:numPr>
        <w:ind w:left="1077" w:hanging="793"/>
        <w:rPr>
          <w:rStyle w:val="fontstyle01"/>
          <w:rFonts w:ascii="Arial" w:hAnsi="Arial" w:cs="Arial"/>
          <w:color w:val="auto"/>
        </w:rPr>
      </w:pPr>
      <w:r>
        <w:rPr>
          <w:rStyle w:val="fontstyle01"/>
          <w:rFonts w:ascii="Arial" w:hAnsi="Arial" w:cs="Arial"/>
          <w:color w:val="auto"/>
        </w:rPr>
        <w:t xml:space="preserve">Deverão ser fornecidas todas as licenças descritas neste documento, e garantia de 60 meses a fim de manter todas as bases de assinaturas dos dois </w:t>
      </w:r>
      <w:proofErr w:type="spellStart"/>
      <w:r>
        <w:rPr>
          <w:rStyle w:val="fontstyle01"/>
          <w:rFonts w:ascii="Arial" w:hAnsi="Arial" w:cs="Arial"/>
          <w:i/>
          <w:iCs/>
          <w:color w:val="auto"/>
        </w:rPr>
        <w:t>appliances</w:t>
      </w:r>
      <w:proofErr w:type="spellEnd"/>
      <w:r>
        <w:rPr>
          <w:rStyle w:val="fontstyle01"/>
          <w:rFonts w:ascii="Arial" w:hAnsi="Arial" w:cs="Arial"/>
          <w:color w:val="auto"/>
        </w:rPr>
        <w:t xml:space="preserve"> sempre atualizadas e em pleno funcionamento durante todo o período de vigência. </w:t>
      </w:r>
    </w:p>
    <w:p w14:paraId="3B8EEC26" w14:textId="77777777" w:rsidR="003B6C88" w:rsidRDefault="003B6C88">
      <w:pPr>
        <w:pStyle w:val="SemEspaamento"/>
        <w:rPr>
          <w:rStyle w:val="fontstyle01"/>
          <w:rFonts w:ascii="Arial" w:hAnsi="Arial" w:cs="Arial"/>
        </w:rPr>
      </w:pPr>
    </w:p>
    <w:p w14:paraId="75063941" w14:textId="77777777" w:rsidR="003B6C88" w:rsidRDefault="00F5594E" w:rsidP="00950EB4">
      <w:pPr>
        <w:numPr>
          <w:ilvl w:val="0"/>
          <w:numId w:val="189"/>
        </w:numPr>
        <w:spacing w:before="120"/>
        <w:ind w:left="284" w:hanging="284"/>
        <w:jc w:val="both"/>
        <w:rPr>
          <w:rFonts w:ascii="Arial" w:hAnsi="Arial" w:cs="Arial"/>
          <w:b/>
          <w:sz w:val="24"/>
          <w:szCs w:val="24"/>
        </w:rPr>
      </w:pPr>
      <w:bookmarkStart w:id="0" w:name="_Ref64906628"/>
      <w:r>
        <w:rPr>
          <w:rFonts w:ascii="Arial" w:hAnsi="Arial" w:cs="Arial"/>
          <w:b/>
          <w:sz w:val="24"/>
          <w:szCs w:val="24"/>
        </w:rPr>
        <w:t>DO TREINAMENTO</w:t>
      </w:r>
      <w:bookmarkEnd w:id="0"/>
    </w:p>
    <w:p w14:paraId="0ACF6F73" w14:textId="77777777" w:rsidR="003B6C88" w:rsidRDefault="00F5594E" w:rsidP="00950EB4">
      <w:pPr>
        <w:pStyle w:val="Subitem1"/>
        <w:numPr>
          <w:ilvl w:val="1"/>
          <w:numId w:val="190"/>
        </w:numPr>
        <w:ind w:left="0" w:firstLine="0"/>
        <w:rPr>
          <w:rFonts w:ascii="Arial" w:hAnsi="Arial" w:cs="Arial"/>
          <w:szCs w:val="24"/>
        </w:rPr>
      </w:pPr>
      <w:r>
        <w:rPr>
          <w:rFonts w:ascii="Arial" w:hAnsi="Arial" w:cs="Arial"/>
          <w:szCs w:val="24"/>
        </w:rPr>
        <w:t xml:space="preserve">O treinamento oficial do fabricante da solução ofertada deverá ser ministrado pela </w:t>
      </w:r>
      <w:r>
        <w:rPr>
          <w:rStyle w:val="fontstyle01"/>
          <w:rFonts w:ascii="Arial" w:hAnsi="Arial" w:cs="Arial"/>
          <w:color w:val="auto"/>
        </w:rPr>
        <w:t>CONTRATADA</w:t>
      </w:r>
      <w:r>
        <w:rPr>
          <w:rFonts w:ascii="Arial" w:hAnsi="Arial" w:cs="Arial"/>
          <w:szCs w:val="24"/>
        </w:rPr>
        <w:t xml:space="preserve"> em data a ser agendada com a Defensoria Pública do Estado do Paraná, e deve ser realizado em até 30 (trinta) dias após solicitação formal da DPE/PR. O agendamento deverá estar disponível para a DPE/PR em até 05 (cinco) dias a contar da entrega dos equipamentos pela </w:t>
      </w:r>
      <w:r>
        <w:rPr>
          <w:rStyle w:val="fontstyle01"/>
          <w:rFonts w:ascii="Arial" w:hAnsi="Arial" w:cs="Arial"/>
          <w:color w:val="auto"/>
        </w:rPr>
        <w:t>CONTRATADA</w:t>
      </w:r>
      <w:r>
        <w:rPr>
          <w:rFonts w:ascii="Arial" w:hAnsi="Arial" w:cs="Arial"/>
          <w:szCs w:val="24"/>
        </w:rPr>
        <w:t>.</w:t>
      </w:r>
    </w:p>
    <w:p w14:paraId="52F33391" w14:textId="77777777" w:rsidR="003B6C88" w:rsidRDefault="00F5594E" w:rsidP="00950EB4">
      <w:pPr>
        <w:pStyle w:val="Subitem1"/>
        <w:numPr>
          <w:ilvl w:val="1"/>
          <w:numId w:val="191"/>
        </w:numPr>
        <w:ind w:left="0" w:firstLine="0"/>
        <w:rPr>
          <w:rFonts w:ascii="Arial" w:hAnsi="Arial" w:cs="Arial"/>
          <w:szCs w:val="24"/>
        </w:rPr>
      </w:pPr>
      <w:r>
        <w:rPr>
          <w:rFonts w:ascii="Arial" w:hAnsi="Arial" w:cs="Arial"/>
          <w:szCs w:val="24"/>
        </w:rPr>
        <w:t>O treinamento deverá ser ministrado por instrutor devidamente certificado pelo fabricante da solução ofertada, para 05 (cinco) participantes, a serem indicados pela DPE/PR.</w:t>
      </w:r>
    </w:p>
    <w:p w14:paraId="570E22A2" w14:textId="77777777" w:rsidR="003B6C88" w:rsidRDefault="00F5594E" w:rsidP="00950EB4">
      <w:pPr>
        <w:pStyle w:val="Subitem1"/>
        <w:numPr>
          <w:ilvl w:val="1"/>
          <w:numId w:val="192"/>
        </w:numPr>
        <w:ind w:left="0" w:firstLine="0"/>
        <w:rPr>
          <w:rFonts w:ascii="Arial" w:hAnsi="Arial" w:cs="Arial"/>
          <w:szCs w:val="24"/>
        </w:rPr>
      </w:pPr>
      <w:r>
        <w:rPr>
          <w:rFonts w:ascii="Arial" w:hAnsi="Arial" w:cs="Arial"/>
          <w:szCs w:val="24"/>
        </w:rPr>
        <w:t xml:space="preserve">O treinamento deverá ser realizado no Estado do Paraná, em local a ser definido pela </w:t>
      </w:r>
      <w:r>
        <w:rPr>
          <w:rStyle w:val="fontstyle01"/>
          <w:rFonts w:ascii="Arial" w:hAnsi="Arial" w:cs="Arial"/>
          <w:color w:val="auto"/>
        </w:rPr>
        <w:t>CONTRATADA</w:t>
      </w:r>
      <w:r>
        <w:rPr>
          <w:rFonts w:ascii="Arial" w:hAnsi="Arial" w:cs="Arial"/>
          <w:szCs w:val="24"/>
        </w:rPr>
        <w:t xml:space="preserve">. </w:t>
      </w:r>
    </w:p>
    <w:p w14:paraId="54537C57" w14:textId="77777777" w:rsidR="003B6C88" w:rsidRDefault="00F5594E" w:rsidP="00950EB4">
      <w:pPr>
        <w:pStyle w:val="Subitem1"/>
        <w:numPr>
          <w:ilvl w:val="1"/>
          <w:numId w:val="193"/>
        </w:numPr>
        <w:ind w:left="0" w:firstLine="0"/>
        <w:rPr>
          <w:rFonts w:ascii="Arial" w:hAnsi="Arial" w:cs="Arial"/>
          <w:szCs w:val="24"/>
        </w:rPr>
      </w:pPr>
      <w:r>
        <w:rPr>
          <w:rFonts w:ascii="Arial" w:hAnsi="Arial" w:cs="Arial"/>
          <w:szCs w:val="24"/>
        </w:rPr>
        <w:t xml:space="preserve">Caso o treinamento ocorra fora do município de Curitiba, a </w:t>
      </w:r>
      <w:r>
        <w:rPr>
          <w:rStyle w:val="fontstyle01"/>
          <w:rFonts w:ascii="Arial" w:hAnsi="Arial" w:cs="Arial"/>
          <w:color w:val="auto"/>
        </w:rPr>
        <w:t>CONTRATADA</w:t>
      </w:r>
      <w:r>
        <w:rPr>
          <w:rFonts w:ascii="Arial" w:hAnsi="Arial" w:cs="Arial"/>
          <w:szCs w:val="24"/>
        </w:rPr>
        <w:t xml:space="preserve"> deverá arcar integralmente com todos os custos de locomoção, hospedagem, passagens e alimentação de todos os participantes da DPE/PR, sem qualquer ônus adicional.</w:t>
      </w:r>
    </w:p>
    <w:p w14:paraId="21D5E721" w14:textId="77777777" w:rsidR="003B6C88" w:rsidRDefault="00F5594E" w:rsidP="00950EB4">
      <w:pPr>
        <w:pStyle w:val="Subitem1"/>
        <w:numPr>
          <w:ilvl w:val="1"/>
          <w:numId w:val="194"/>
        </w:numPr>
        <w:ind w:left="0" w:firstLine="0"/>
        <w:rPr>
          <w:rFonts w:ascii="Arial" w:hAnsi="Arial" w:cs="Arial"/>
          <w:szCs w:val="24"/>
        </w:rPr>
      </w:pPr>
      <w:r>
        <w:rPr>
          <w:rFonts w:ascii="Arial" w:hAnsi="Arial" w:cs="Arial"/>
          <w:szCs w:val="24"/>
        </w:rPr>
        <w:t xml:space="preserve">O treinamento deverá conter a exposição de conteúdo teórico e práticas em “laboratório funcional”; </w:t>
      </w:r>
    </w:p>
    <w:p w14:paraId="2610A871" w14:textId="6DD9B403" w:rsidR="003B6C88" w:rsidRDefault="00F5594E" w:rsidP="00950EB4">
      <w:pPr>
        <w:pStyle w:val="subitem2"/>
        <w:numPr>
          <w:ilvl w:val="2"/>
          <w:numId w:val="195"/>
        </w:numPr>
        <w:rPr>
          <w:rFonts w:ascii="Arial" w:hAnsi="Arial" w:cs="Arial"/>
          <w:szCs w:val="24"/>
        </w:rPr>
      </w:pPr>
      <w:r>
        <w:rPr>
          <w:rFonts w:ascii="Arial" w:hAnsi="Arial" w:cs="Arial"/>
          <w:szCs w:val="24"/>
        </w:rPr>
        <w:t xml:space="preserve">“Laboratório funcional” refere-se a um ambiente com equipamentos de rede capaz de simular de forma prática aos participantes todos os temas que serão abordados no treinamento (conforme item </w:t>
      </w:r>
      <w:r>
        <w:rPr>
          <w:rFonts w:ascii="Arial" w:hAnsi="Arial" w:cs="Arial"/>
          <w:szCs w:val="24"/>
        </w:rPr>
        <w:fldChar w:fldCharType="begin"/>
      </w:r>
      <w:r>
        <w:rPr>
          <w:rFonts w:ascii="Arial" w:hAnsi="Arial" w:cs="Arial"/>
          <w:szCs w:val="24"/>
        </w:rPr>
        <w:instrText>REF _Ref64906669 \r \h</w:instrText>
      </w:r>
      <w:r>
        <w:rPr>
          <w:rFonts w:ascii="Arial" w:hAnsi="Arial" w:cs="Arial"/>
          <w:szCs w:val="24"/>
        </w:rPr>
      </w:r>
      <w:r>
        <w:rPr>
          <w:rFonts w:ascii="Arial" w:hAnsi="Arial" w:cs="Arial"/>
          <w:szCs w:val="24"/>
        </w:rPr>
        <w:fldChar w:fldCharType="separate"/>
      </w:r>
      <w:r w:rsidR="00E9102C">
        <w:rPr>
          <w:rFonts w:ascii="Arial" w:hAnsi="Arial" w:cs="Arial"/>
          <w:szCs w:val="24"/>
        </w:rPr>
        <w:t>4.9</w:t>
      </w:r>
      <w:r>
        <w:rPr>
          <w:rFonts w:ascii="Arial" w:hAnsi="Arial" w:cs="Arial"/>
          <w:szCs w:val="24"/>
        </w:rPr>
        <w:fldChar w:fldCharType="end"/>
      </w:r>
      <w:r>
        <w:rPr>
          <w:rFonts w:ascii="Arial" w:hAnsi="Arial" w:cs="Arial"/>
          <w:szCs w:val="24"/>
        </w:rPr>
        <w:t>).</w:t>
      </w:r>
    </w:p>
    <w:p w14:paraId="681ACD84" w14:textId="77777777" w:rsidR="003B6C88" w:rsidRDefault="00F5594E" w:rsidP="00950EB4">
      <w:pPr>
        <w:pStyle w:val="Subitem1"/>
        <w:numPr>
          <w:ilvl w:val="1"/>
          <w:numId w:val="196"/>
        </w:numPr>
        <w:ind w:left="0" w:firstLine="0"/>
        <w:rPr>
          <w:rFonts w:ascii="Arial" w:hAnsi="Arial" w:cs="Arial"/>
          <w:szCs w:val="24"/>
        </w:rPr>
      </w:pPr>
      <w:r>
        <w:rPr>
          <w:rFonts w:ascii="Arial" w:hAnsi="Arial" w:cs="Arial"/>
          <w:szCs w:val="24"/>
        </w:rPr>
        <w:t xml:space="preserve">A infraestrutura necessária para a efetiva realização do treinamento será de total responsabilidade da </w:t>
      </w:r>
      <w:r>
        <w:rPr>
          <w:rStyle w:val="fontstyle01"/>
          <w:rFonts w:ascii="Arial" w:hAnsi="Arial" w:cs="Arial"/>
          <w:color w:val="auto"/>
        </w:rPr>
        <w:t>CONTRATADA</w:t>
      </w:r>
      <w:r>
        <w:rPr>
          <w:rFonts w:ascii="Arial" w:hAnsi="Arial" w:cs="Arial"/>
          <w:szCs w:val="24"/>
        </w:rPr>
        <w:t>, não sendo admitida a cobrança de quaisquer ônus adicionais à DPE/PR.</w:t>
      </w:r>
    </w:p>
    <w:p w14:paraId="674B3251" w14:textId="77777777" w:rsidR="003B6C88" w:rsidRDefault="00F5594E" w:rsidP="00950EB4">
      <w:pPr>
        <w:pStyle w:val="Subitem1"/>
        <w:numPr>
          <w:ilvl w:val="1"/>
          <w:numId w:val="197"/>
        </w:numPr>
        <w:ind w:left="0" w:firstLine="0"/>
        <w:rPr>
          <w:rFonts w:ascii="Arial" w:hAnsi="Arial" w:cs="Arial"/>
          <w:szCs w:val="24"/>
        </w:rPr>
      </w:pPr>
      <w:r>
        <w:rPr>
          <w:rFonts w:ascii="Arial" w:hAnsi="Arial" w:cs="Arial"/>
          <w:szCs w:val="24"/>
        </w:rPr>
        <w:lastRenderedPageBreak/>
        <w:t xml:space="preserve">Fazem parte da infraestrutura do treinamento: eventual locação de sala/equipamentos, montagem de ambiente de laboratório funcional, gastos com eventual deslocamento, alimentação e afins do ministrante, e demais gastos relacionados à completa realização do treinamento nos termos aqui descritos. </w:t>
      </w:r>
    </w:p>
    <w:p w14:paraId="4AD646CF" w14:textId="77777777" w:rsidR="003B6C88" w:rsidRDefault="00F5594E" w:rsidP="00950EB4">
      <w:pPr>
        <w:pStyle w:val="Subitem1"/>
        <w:numPr>
          <w:ilvl w:val="1"/>
          <w:numId w:val="198"/>
        </w:numPr>
        <w:ind w:left="0" w:firstLine="0"/>
        <w:rPr>
          <w:rFonts w:ascii="Arial" w:hAnsi="Arial" w:cs="Arial"/>
          <w:szCs w:val="24"/>
        </w:rPr>
      </w:pPr>
      <w:r>
        <w:rPr>
          <w:rFonts w:ascii="Arial" w:hAnsi="Arial" w:cs="Arial"/>
          <w:szCs w:val="24"/>
        </w:rPr>
        <w:t>O treinamento deverá incluir os conhecimentos necessários para a configuração, operação e administração dos equipamentos, com enfoque teórico e prático. O material didático deve ser individual, e fornecido pela empresa (impresso ou em PDF). O conteúdo ministrado deverá destacar casos práticos em ambientes de produção, e minimizar o conteúdo essencialmente teórico.</w:t>
      </w:r>
    </w:p>
    <w:p w14:paraId="196756EE" w14:textId="77777777" w:rsidR="003B6C88" w:rsidRDefault="00F5594E" w:rsidP="00950EB4">
      <w:pPr>
        <w:pStyle w:val="Subitem1"/>
        <w:numPr>
          <w:ilvl w:val="1"/>
          <w:numId w:val="199"/>
        </w:numPr>
        <w:ind w:left="0" w:firstLine="0"/>
        <w:rPr>
          <w:rFonts w:ascii="Arial" w:hAnsi="Arial" w:cs="Arial"/>
          <w:szCs w:val="24"/>
        </w:rPr>
      </w:pPr>
      <w:bookmarkStart w:id="1" w:name="_Ref64906669"/>
      <w:r>
        <w:rPr>
          <w:rFonts w:ascii="Arial" w:hAnsi="Arial" w:cs="Arial"/>
          <w:szCs w:val="24"/>
        </w:rPr>
        <w:t>O treinamento deverá ser realizado em língua portuguesa, possuindo carga horária mínima de 30 (trinta) horas, com no máximo 06 (seis) horas diárias, e devendo abordar, pelo menos, os seguintes temas:</w:t>
      </w:r>
      <w:bookmarkEnd w:id="1"/>
    </w:p>
    <w:p w14:paraId="2C7EB93C" w14:textId="77777777" w:rsidR="003B6C88" w:rsidRDefault="00F5594E" w:rsidP="00950EB4">
      <w:pPr>
        <w:pStyle w:val="subitem2"/>
        <w:numPr>
          <w:ilvl w:val="2"/>
          <w:numId w:val="200"/>
        </w:numPr>
        <w:ind w:left="1077" w:hanging="793"/>
        <w:rPr>
          <w:rFonts w:ascii="Arial" w:hAnsi="Arial" w:cs="Arial"/>
          <w:szCs w:val="24"/>
        </w:rPr>
      </w:pPr>
      <w:r>
        <w:rPr>
          <w:rFonts w:ascii="Arial" w:hAnsi="Arial" w:cs="Arial"/>
          <w:szCs w:val="24"/>
        </w:rPr>
        <w:t xml:space="preserve">Visão geral e configuração inicial do equipamento. </w:t>
      </w:r>
    </w:p>
    <w:p w14:paraId="1495054C" w14:textId="77777777" w:rsidR="003B6C88" w:rsidRDefault="00F5594E" w:rsidP="00950EB4">
      <w:pPr>
        <w:pStyle w:val="subitem2"/>
        <w:numPr>
          <w:ilvl w:val="2"/>
          <w:numId w:val="201"/>
        </w:numPr>
        <w:ind w:left="1077" w:hanging="793"/>
        <w:rPr>
          <w:rFonts w:ascii="Arial" w:hAnsi="Arial" w:cs="Arial"/>
          <w:szCs w:val="24"/>
        </w:rPr>
      </w:pPr>
      <w:r>
        <w:rPr>
          <w:rFonts w:ascii="Arial" w:hAnsi="Arial" w:cs="Arial"/>
          <w:szCs w:val="24"/>
        </w:rPr>
        <w:t>Acessos via GUI, SSH;</w:t>
      </w:r>
    </w:p>
    <w:p w14:paraId="33F8E790" w14:textId="77777777" w:rsidR="003B6C88" w:rsidRDefault="00F5594E" w:rsidP="00950EB4">
      <w:pPr>
        <w:pStyle w:val="subitem2"/>
        <w:numPr>
          <w:ilvl w:val="2"/>
          <w:numId w:val="202"/>
        </w:numPr>
        <w:ind w:left="1077" w:hanging="793"/>
        <w:rPr>
          <w:rFonts w:ascii="Arial" w:hAnsi="Arial" w:cs="Arial"/>
          <w:szCs w:val="24"/>
        </w:rPr>
      </w:pPr>
      <w:r>
        <w:rPr>
          <w:rFonts w:ascii="Arial" w:hAnsi="Arial" w:cs="Arial"/>
          <w:szCs w:val="24"/>
        </w:rPr>
        <w:t xml:space="preserve">Conceitos e criação de zonas, objetos, NAT e regras do ambiente. </w:t>
      </w:r>
    </w:p>
    <w:p w14:paraId="6ED84691" w14:textId="77777777" w:rsidR="003B6C88" w:rsidRDefault="00F5594E" w:rsidP="00950EB4">
      <w:pPr>
        <w:pStyle w:val="subitem2"/>
        <w:numPr>
          <w:ilvl w:val="2"/>
          <w:numId w:val="203"/>
        </w:numPr>
        <w:ind w:left="1077" w:hanging="793"/>
        <w:rPr>
          <w:rFonts w:ascii="Arial" w:hAnsi="Arial" w:cs="Arial"/>
          <w:szCs w:val="24"/>
        </w:rPr>
      </w:pPr>
      <w:r>
        <w:rPr>
          <w:rFonts w:ascii="Arial" w:hAnsi="Arial" w:cs="Arial"/>
          <w:szCs w:val="24"/>
        </w:rPr>
        <w:t>Criação de regras de NAT estático e dinâmico;</w:t>
      </w:r>
    </w:p>
    <w:p w14:paraId="7A181EE9" w14:textId="77777777" w:rsidR="003B6C88" w:rsidRDefault="00F5594E" w:rsidP="00950EB4">
      <w:pPr>
        <w:pStyle w:val="subitem2"/>
        <w:numPr>
          <w:ilvl w:val="2"/>
          <w:numId w:val="204"/>
        </w:numPr>
        <w:ind w:left="1077" w:hanging="793"/>
        <w:rPr>
          <w:rFonts w:ascii="Arial" w:hAnsi="Arial" w:cs="Arial"/>
          <w:szCs w:val="24"/>
        </w:rPr>
      </w:pPr>
      <w:r>
        <w:rPr>
          <w:rFonts w:ascii="Arial" w:hAnsi="Arial" w:cs="Arial"/>
          <w:szCs w:val="24"/>
        </w:rPr>
        <w:t xml:space="preserve">Criação de políticas de </w:t>
      </w:r>
      <w:r>
        <w:rPr>
          <w:rFonts w:ascii="Arial" w:hAnsi="Arial" w:cs="Arial"/>
          <w:i/>
          <w:szCs w:val="24"/>
        </w:rPr>
        <w:t>firewall</w:t>
      </w:r>
      <w:r>
        <w:rPr>
          <w:rFonts w:ascii="Arial" w:hAnsi="Arial" w:cs="Arial"/>
          <w:szCs w:val="24"/>
        </w:rPr>
        <w:t xml:space="preserve"> e recursos gerais de segurança. </w:t>
      </w:r>
    </w:p>
    <w:p w14:paraId="0A66C2C4" w14:textId="77777777" w:rsidR="003B6C88" w:rsidRDefault="00F5594E" w:rsidP="00950EB4">
      <w:pPr>
        <w:pStyle w:val="subitem2"/>
        <w:numPr>
          <w:ilvl w:val="2"/>
          <w:numId w:val="205"/>
        </w:numPr>
        <w:ind w:left="1077" w:hanging="793"/>
        <w:rPr>
          <w:rFonts w:ascii="Arial" w:hAnsi="Arial" w:cs="Arial"/>
          <w:szCs w:val="24"/>
        </w:rPr>
      </w:pPr>
      <w:r>
        <w:rPr>
          <w:rFonts w:ascii="Arial" w:hAnsi="Arial" w:cs="Arial"/>
          <w:szCs w:val="24"/>
        </w:rPr>
        <w:t>Configuração de DMZ;</w:t>
      </w:r>
    </w:p>
    <w:p w14:paraId="234A7EE5" w14:textId="77777777" w:rsidR="003B6C88" w:rsidRDefault="00F5594E" w:rsidP="00950EB4">
      <w:pPr>
        <w:pStyle w:val="subitem2"/>
        <w:numPr>
          <w:ilvl w:val="2"/>
          <w:numId w:val="206"/>
        </w:numPr>
        <w:ind w:left="1077" w:hanging="793"/>
        <w:rPr>
          <w:rFonts w:ascii="Arial" w:hAnsi="Arial" w:cs="Arial"/>
          <w:szCs w:val="24"/>
        </w:rPr>
      </w:pPr>
      <w:r>
        <w:rPr>
          <w:rFonts w:ascii="Arial" w:hAnsi="Arial" w:cs="Arial"/>
          <w:szCs w:val="24"/>
        </w:rPr>
        <w:t xml:space="preserve">Criação de </w:t>
      </w:r>
      <w:proofErr w:type="spellStart"/>
      <w:r>
        <w:rPr>
          <w:rFonts w:ascii="Arial" w:hAnsi="Arial" w:cs="Arial"/>
          <w:i/>
          <w:iCs/>
          <w:szCs w:val="24"/>
        </w:rPr>
        <w:t>VLAN’</w:t>
      </w:r>
      <w:r>
        <w:rPr>
          <w:rFonts w:ascii="Arial" w:hAnsi="Arial" w:cs="Arial"/>
          <w:szCs w:val="24"/>
        </w:rPr>
        <w:t>s</w:t>
      </w:r>
      <w:proofErr w:type="spellEnd"/>
      <w:r>
        <w:rPr>
          <w:rFonts w:ascii="Arial" w:hAnsi="Arial" w:cs="Arial"/>
          <w:szCs w:val="24"/>
        </w:rPr>
        <w:t xml:space="preserve"> e configuração de </w:t>
      </w:r>
      <w:proofErr w:type="spellStart"/>
      <w:r>
        <w:rPr>
          <w:rFonts w:ascii="Arial" w:hAnsi="Arial" w:cs="Arial"/>
          <w:i/>
          <w:iCs/>
          <w:szCs w:val="24"/>
        </w:rPr>
        <w:t>VLAN</w:t>
      </w:r>
      <w:r>
        <w:rPr>
          <w:rFonts w:ascii="Arial" w:hAnsi="Arial" w:cs="Arial"/>
          <w:szCs w:val="24"/>
        </w:rPr>
        <w:t>’s</w:t>
      </w:r>
      <w:proofErr w:type="spellEnd"/>
      <w:r>
        <w:rPr>
          <w:rFonts w:ascii="Arial" w:hAnsi="Arial" w:cs="Arial"/>
          <w:szCs w:val="24"/>
        </w:rPr>
        <w:t xml:space="preserve"> por Porta, Protocolo, IP </w:t>
      </w:r>
      <w:proofErr w:type="spellStart"/>
      <w:r>
        <w:rPr>
          <w:rFonts w:ascii="Arial" w:hAnsi="Arial" w:cs="Arial"/>
          <w:szCs w:val="24"/>
        </w:rPr>
        <w:t>Sub-rede</w:t>
      </w:r>
      <w:proofErr w:type="spellEnd"/>
      <w:r>
        <w:rPr>
          <w:rFonts w:ascii="Arial" w:hAnsi="Arial" w:cs="Arial"/>
          <w:szCs w:val="24"/>
        </w:rPr>
        <w:t>;</w:t>
      </w:r>
    </w:p>
    <w:p w14:paraId="7BF2D8AD" w14:textId="77777777" w:rsidR="003B6C88" w:rsidRDefault="00F5594E" w:rsidP="00950EB4">
      <w:pPr>
        <w:pStyle w:val="subitem2"/>
        <w:numPr>
          <w:ilvl w:val="2"/>
          <w:numId w:val="207"/>
        </w:numPr>
        <w:ind w:left="1077" w:hanging="793"/>
        <w:rPr>
          <w:rFonts w:ascii="Arial" w:hAnsi="Arial" w:cs="Arial"/>
          <w:szCs w:val="24"/>
        </w:rPr>
      </w:pPr>
      <w:r>
        <w:rPr>
          <w:rFonts w:ascii="Arial" w:hAnsi="Arial" w:cs="Arial"/>
          <w:szCs w:val="24"/>
        </w:rPr>
        <w:t>Roteamento estático e dinâmico;</w:t>
      </w:r>
    </w:p>
    <w:p w14:paraId="2E6F5B9C" w14:textId="77777777" w:rsidR="003B6C88" w:rsidRDefault="00F5594E" w:rsidP="00950EB4">
      <w:pPr>
        <w:pStyle w:val="subitem2"/>
        <w:numPr>
          <w:ilvl w:val="2"/>
          <w:numId w:val="208"/>
        </w:numPr>
        <w:ind w:left="1077" w:hanging="793"/>
        <w:rPr>
          <w:rFonts w:ascii="Arial" w:hAnsi="Arial" w:cs="Arial"/>
          <w:szCs w:val="24"/>
        </w:rPr>
      </w:pPr>
      <w:r>
        <w:rPr>
          <w:rFonts w:ascii="Arial" w:hAnsi="Arial" w:cs="Arial"/>
          <w:szCs w:val="24"/>
        </w:rPr>
        <w:t xml:space="preserve">Configuração de </w:t>
      </w:r>
      <w:proofErr w:type="spellStart"/>
      <w:r>
        <w:rPr>
          <w:rFonts w:ascii="Arial" w:hAnsi="Arial" w:cs="Arial"/>
          <w:szCs w:val="24"/>
        </w:rPr>
        <w:t>QoS</w:t>
      </w:r>
      <w:proofErr w:type="spellEnd"/>
      <w:r>
        <w:rPr>
          <w:rFonts w:ascii="Arial" w:hAnsi="Arial" w:cs="Arial"/>
          <w:szCs w:val="24"/>
        </w:rPr>
        <w:t>;</w:t>
      </w:r>
    </w:p>
    <w:p w14:paraId="011A45C5" w14:textId="77777777" w:rsidR="003B6C88" w:rsidRDefault="00F5594E" w:rsidP="00950EB4">
      <w:pPr>
        <w:pStyle w:val="subitem2"/>
        <w:numPr>
          <w:ilvl w:val="2"/>
          <w:numId w:val="209"/>
        </w:numPr>
        <w:ind w:left="1077" w:hanging="793"/>
        <w:rPr>
          <w:rFonts w:ascii="Arial" w:hAnsi="Arial" w:cs="Arial"/>
          <w:szCs w:val="24"/>
        </w:rPr>
      </w:pPr>
      <w:r>
        <w:rPr>
          <w:rFonts w:ascii="Arial" w:hAnsi="Arial" w:cs="Arial"/>
          <w:szCs w:val="24"/>
        </w:rPr>
        <w:t xml:space="preserve">Configuração de VPN IPSEC </w:t>
      </w:r>
      <w:r>
        <w:rPr>
          <w:rFonts w:ascii="Arial" w:hAnsi="Arial" w:cs="Arial"/>
          <w:i/>
          <w:iCs/>
          <w:szCs w:val="24"/>
        </w:rPr>
        <w:t>site-</w:t>
      </w:r>
      <w:proofErr w:type="spellStart"/>
      <w:r>
        <w:rPr>
          <w:rFonts w:ascii="Arial" w:hAnsi="Arial" w:cs="Arial"/>
          <w:i/>
          <w:iCs/>
          <w:szCs w:val="24"/>
        </w:rPr>
        <w:t>to</w:t>
      </w:r>
      <w:proofErr w:type="spellEnd"/>
      <w:r>
        <w:rPr>
          <w:rFonts w:ascii="Arial" w:hAnsi="Arial" w:cs="Arial"/>
          <w:i/>
          <w:iCs/>
          <w:szCs w:val="24"/>
        </w:rPr>
        <w:t xml:space="preserve">-site; </w:t>
      </w:r>
    </w:p>
    <w:p w14:paraId="67F33EBA" w14:textId="77777777" w:rsidR="003B6C88" w:rsidRDefault="00F5594E" w:rsidP="00950EB4">
      <w:pPr>
        <w:pStyle w:val="subitem2"/>
        <w:numPr>
          <w:ilvl w:val="2"/>
          <w:numId w:val="210"/>
        </w:numPr>
        <w:ind w:left="1077" w:hanging="793"/>
        <w:rPr>
          <w:rFonts w:ascii="Arial" w:hAnsi="Arial" w:cs="Arial"/>
          <w:szCs w:val="24"/>
        </w:rPr>
      </w:pPr>
      <w:r>
        <w:rPr>
          <w:rFonts w:ascii="Arial" w:hAnsi="Arial" w:cs="Arial"/>
          <w:szCs w:val="24"/>
        </w:rPr>
        <w:t xml:space="preserve">Configuração de VPN </w:t>
      </w:r>
      <w:proofErr w:type="spellStart"/>
      <w:r>
        <w:rPr>
          <w:rFonts w:ascii="Arial" w:hAnsi="Arial" w:cs="Arial"/>
          <w:szCs w:val="24"/>
        </w:rPr>
        <w:t>client</w:t>
      </w:r>
      <w:proofErr w:type="spellEnd"/>
      <w:r>
        <w:rPr>
          <w:rFonts w:ascii="Arial" w:hAnsi="Arial" w:cs="Arial"/>
          <w:szCs w:val="24"/>
        </w:rPr>
        <w:t>-</w:t>
      </w:r>
      <w:proofErr w:type="spellStart"/>
      <w:r>
        <w:rPr>
          <w:rFonts w:ascii="Arial" w:hAnsi="Arial" w:cs="Arial"/>
          <w:szCs w:val="24"/>
        </w:rPr>
        <w:t>to-site</w:t>
      </w:r>
      <w:proofErr w:type="spellEnd"/>
      <w:r>
        <w:rPr>
          <w:rFonts w:ascii="Arial" w:hAnsi="Arial" w:cs="Arial"/>
          <w:szCs w:val="24"/>
        </w:rPr>
        <w:t xml:space="preserve"> (VPN SSL);</w:t>
      </w:r>
    </w:p>
    <w:p w14:paraId="79BA4D32" w14:textId="77777777" w:rsidR="003B6C88" w:rsidRDefault="00F5594E" w:rsidP="00950EB4">
      <w:pPr>
        <w:pStyle w:val="subitem2"/>
        <w:numPr>
          <w:ilvl w:val="2"/>
          <w:numId w:val="211"/>
        </w:numPr>
        <w:ind w:left="1077" w:hanging="793"/>
        <w:rPr>
          <w:rFonts w:ascii="Arial" w:hAnsi="Arial" w:cs="Arial"/>
          <w:szCs w:val="24"/>
        </w:rPr>
      </w:pPr>
      <w:r>
        <w:rPr>
          <w:rFonts w:ascii="Arial" w:hAnsi="Arial" w:cs="Arial"/>
          <w:szCs w:val="24"/>
        </w:rPr>
        <w:t xml:space="preserve">Autenticação LDAP e integração com o </w:t>
      </w:r>
      <w:r>
        <w:rPr>
          <w:rFonts w:ascii="Arial" w:hAnsi="Arial" w:cs="Arial"/>
          <w:i/>
          <w:iCs/>
          <w:szCs w:val="24"/>
        </w:rPr>
        <w:t xml:space="preserve">Microsoft Active </w:t>
      </w:r>
      <w:proofErr w:type="spellStart"/>
      <w:r>
        <w:rPr>
          <w:rFonts w:ascii="Arial" w:hAnsi="Arial" w:cs="Arial"/>
          <w:i/>
          <w:iCs/>
          <w:szCs w:val="24"/>
        </w:rPr>
        <w:t>Directory</w:t>
      </w:r>
      <w:proofErr w:type="spellEnd"/>
      <w:r>
        <w:rPr>
          <w:rFonts w:ascii="Arial" w:hAnsi="Arial" w:cs="Arial"/>
          <w:szCs w:val="24"/>
        </w:rPr>
        <w:t>;</w:t>
      </w:r>
    </w:p>
    <w:p w14:paraId="7B30647B" w14:textId="77777777" w:rsidR="003B6C88" w:rsidRDefault="00F5594E" w:rsidP="00950EB4">
      <w:pPr>
        <w:pStyle w:val="subitem2"/>
        <w:numPr>
          <w:ilvl w:val="2"/>
          <w:numId w:val="212"/>
        </w:numPr>
        <w:ind w:left="1077" w:hanging="793"/>
        <w:rPr>
          <w:rFonts w:ascii="Arial" w:hAnsi="Arial" w:cs="Arial"/>
          <w:szCs w:val="24"/>
        </w:rPr>
      </w:pPr>
      <w:r>
        <w:rPr>
          <w:rFonts w:ascii="Arial" w:hAnsi="Arial" w:cs="Arial"/>
          <w:szCs w:val="24"/>
        </w:rPr>
        <w:t>Configuração de cenários de Alta disponibilidade Ativo/Ativo e Ativo/Standby;</w:t>
      </w:r>
    </w:p>
    <w:p w14:paraId="0A8BC37D" w14:textId="77777777" w:rsidR="003B6C88" w:rsidRDefault="00F5594E" w:rsidP="00950EB4">
      <w:pPr>
        <w:pStyle w:val="subitem2"/>
        <w:numPr>
          <w:ilvl w:val="2"/>
          <w:numId w:val="213"/>
        </w:numPr>
        <w:ind w:left="1077" w:hanging="793"/>
        <w:rPr>
          <w:rFonts w:ascii="Arial" w:hAnsi="Arial" w:cs="Arial"/>
          <w:szCs w:val="24"/>
        </w:rPr>
      </w:pPr>
      <w:r>
        <w:rPr>
          <w:rFonts w:ascii="Arial" w:hAnsi="Arial" w:cs="Arial"/>
          <w:szCs w:val="24"/>
        </w:rPr>
        <w:t>Balanceamento de carga;</w:t>
      </w:r>
    </w:p>
    <w:p w14:paraId="2ED74F2E" w14:textId="77777777" w:rsidR="003B6C88" w:rsidRDefault="00F5594E" w:rsidP="00950EB4">
      <w:pPr>
        <w:pStyle w:val="subitem2"/>
        <w:numPr>
          <w:ilvl w:val="2"/>
          <w:numId w:val="214"/>
        </w:numPr>
        <w:ind w:left="1077" w:hanging="793"/>
        <w:rPr>
          <w:rFonts w:ascii="Arial" w:hAnsi="Arial" w:cs="Arial"/>
          <w:szCs w:val="24"/>
        </w:rPr>
      </w:pPr>
      <w:r>
        <w:rPr>
          <w:rFonts w:ascii="Arial" w:hAnsi="Arial" w:cs="Arial"/>
          <w:szCs w:val="24"/>
        </w:rPr>
        <w:t xml:space="preserve">Configuração de recursos de </w:t>
      </w:r>
      <w:proofErr w:type="spellStart"/>
      <w:r>
        <w:rPr>
          <w:rFonts w:ascii="Arial" w:hAnsi="Arial" w:cs="Arial"/>
          <w:szCs w:val="24"/>
        </w:rPr>
        <w:t>decriptografia</w:t>
      </w:r>
      <w:proofErr w:type="spellEnd"/>
      <w:r>
        <w:rPr>
          <w:rFonts w:ascii="Arial" w:hAnsi="Arial" w:cs="Arial"/>
          <w:szCs w:val="24"/>
        </w:rPr>
        <w:t xml:space="preserve"> e inspeção de tráfego criptografado;</w:t>
      </w:r>
    </w:p>
    <w:p w14:paraId="1505571A" w14:textId="77777777" w:rsidR="003B6C88" w:rsidRDefault="00F5594E" w:rsidP="00950EB4">
      <w:pPr>
        <w:pStyle w:val="subitem2"/>
        <w:numPr>
          <w:ilvl w:val="2"/>
          <w:numId w:val="215"/>
        </w:numPr>
        <w:ind w:left="1077" w:hanging="793"/>
        <w:rPr>
          <w:rFonts w:ascii="Arial" w:hAnsi="Arial" w:cs="Arial"/>
          <w:szCs w:val="24"/>
        </w:rPr>
      </w:pPr>
      <w:r>
        <w:rPr>
          <w:rFonts w:ascii="Arial" w:hAnsi="Arial" w:cs="Arial"/>
          <w:szCs w:val="24"/>
        </w:rPr>
        <w:t xml:space="preserve">Conceitos e configuração de cada um dos seguintes recursos abaixo: </w:t>
      </w:r>
    </w:p>
    <w:p w14:paraId="08EB4D8D" w14:textId="77777777" w:rsidR="003B6C88" w:rsidRDefault="00F5594E" w:rsidP="00950EB4">
      <w:pPr>
        <w:pStyle w:val="subitem2"/>
        <w:numPr>
          <w:ilvl w:val="3"/>
          <w:numId w:val="216"/>
        </w:numPr>
        <w:ind w:left="709" w:firstLine="142"/>
        <w:rPr>
          <w:rFonts w:ascii="Arial" w:hAnsi="Arial" w:cs="Arial"/>
          <w:szCs w:val="24"/>
        </w:rPr>
      </w:pPr>
      <w:r>
        <w:rPr>
          <w:rFonts w:ascii="Arial" w:hAnsi="Arial" w:cs="Arial"/>
          <w:szCs w:val="24"/>
        </w:rPr>
        <w:t>Controle de aplicativos;</w:t>
      </w:r>
    </w:p>
    <w:p w14:paraId="460ACA2D" w14:textId="77777777" w:rsidR="003B6C88" w:rsidRDefault="00F5594E" w:rsidP="00950EB4">
      <w:pPr>
        <w:pStyle w:val="subitem2"/>
        <w:numPr>
          <w:ilvl w:val="3"/>
          <w:numId w:val="217"/>
        </w:numPr>
        <w:ind w:left="709" w:firstLine="142"/>
        <w:rPr>
          <w:rFonts w:ascii="Arial" w:hAnsi="Arial" w:cs="Arial"/>
          <w:szCs w:val="24"/>
        </w:rPr>
      </w:pPr>
      <w:r>
        <w:rPr>
          <w:rFonts w:ascii="Arial" w:hAnsi="Arial" w:cs="Arial"/>
          <w:szCs w:val="24"/>
        </w:rPr>
        <w:t xml:space="preserve">Filtro de </w:t>
      </w:r>
      <w:proofErr w:type="spellStart"/>
      <w:r>
        <w:rPr>
          <w:rFonts w:ascii="Arial" w:hAnsi="Arial" w:cs="Arial"/>
          <w:szCs w:val="24"/>
        </w:rPr>
        <w:t>URL’s</w:t>
      </w:r>
      <w:proofErr w:type="spellEnd"/>
      <w:r>
        <w:rPr>
          <w:rFonts w:ascii="Arial" w:hAnsi="Arial" w:cs="Arial"/>
          <w:szCs w:val="24"/>
        </w:rPr>
        <w:t xml:space="preserve">; </w:t>
      </w:r>
    </w:p>
    <w:p w14:paraId="26FB03C8" w14:textId="77777777" w:rsidR="003B6C88" w:rsidRDefault="00F5594E" w:rsidP="00950EB4">
      <w:pPr>
        <w:pStyle w:val="subitem2"/>
        <w:numPr>
          <w:ilvl w:val="3"/>
          <w:numId w:val="218"/>
        </w:numPr>
        <w:ind w:left="709" w:firstLine="142"/>
        <w:rPr>
          <w:rFonts w:ascii="Arial" w:hAnsi="Arial" w:cs="Arial"/>
          <w:szCs w:val="24"/>
        </w:rPr>
      </w:pPr>
      <w:r>
        <w:rPr>
          <w:rStyle w:val="fontstyle01"/>
          <w:rFonts w:ascii="Arial" w:hAnsi="Arial" w:cs="Arial"/>
        </w:rPr>
        <w:t>IPS</w:t>
      </w:r>
      <w:r>
        <w:rPr>
          <w:rFonts w:ascii="Arial" w:hAnsi="Arial" w:cs="Arial"/>
          <w:szCs w:val="24"/>
        </w:rPr>
        <w:t xml:space="preserve">; </w:t>
      </w:r>
    </w:p>
    <w:p w14:paraId="06CCC48F" w14:textId="77777777" w:rsidR="003B6C88" w:rsidRDefault="00F5594E" w:rsidP="00950EB4">
      <w:pPr>
        <w:pStyle w:val="subitem2"/>
        <w:numPr>
          <w:ilvl w:val="3"/>
          <w:numId w:val="219"/>
        </w:numPr>
        <w:ind w:left="709" w:firstLine="142"/>
        <w:rPr>
          <w:rFonts w:ascii="Arial" w:hAnsi="Arial" w:cs="Arial"/>
          <w:szCs w:val="24"/>
        </w:rPr>
      </w:pPr>
      <w:proofErr w:type="spellStart"/>
      <w:r>
        <w:rPr>
          <w:rFonts w:ascii="Arial" w:hAnsi="Arial" w:cs="Arial"/>
          <w:i/>
          <w:iCs/>
          <w:szCs w:val="24"/>
        </w:rPr>
        <w:t>Anti-</w:t>
      </w:r>
      <w:r>
        <w:rPr>
          <w:rStyle w:val="fontstyle01"/>
          <w:rFonts w:ascii="Arial" w:hAnsi="Arial" w:cs="Arial"/>
          <w:i/>
          <w:iCs/>
        </w:rPr>
        <w:t>malware</w:t>
      </w:r>
      <w:proofErr w:type="spellEnd"/>
      <w:r>
        <w:rPr>
          <w:rFonts w:ascii="Arial" w:hAnsi="Arial" w:cs="Arial"/>
          <w:szCs w:val="24"/>
        </w:rPr>
        <w:t>;</w:t>
      </w:r>
    </w:p>
    <w:p w14:paraId="789D5E90" w14:textId="77777777" w:rsidR="003B6C88" w:rsidRDefault="00F5594E" w:rsidP="00950EB4">
      <w:pPr>
        <w:pStyle w:val="subitem2"/>
        <w:numPr>
          <w:ilvl w:val="3"/>
          <w:numId w:val="220"/>
        </w:numPr>
        <w:ind w:left="709" w:firstLine="142"/>
        <w:rPr>
          <w:rStyle w:val="fontstyle01"/>
          <w:rFonts w:ascii="Arial" w:hAnsi="Arial" w:cs="Arial"/>
        </w:rPr>
      </w:pPr>
      <w:proofErr w:type="spellStart"/>
      <w:r>
        <w:rPr>
          <w:rFonts w:ascii="Arial" w:hAnsi="Arial" w:cs="Arial"/>
          <w:szCs w:val="24"/>
        </w:rPr>
        <w:t>Logging</w:t>
      </w:r>
      <w:proofErr w:type="spellEnd"/>
      <w:r>
        <w:rPr>
          <w:rFonts w:ascii="Arial" w:hAnsi="Arial" w:cs="Arial"/>
          <w:szCs w:val="24"/>
        </w:rPr>
        <w:t>,</w:t>
      </w:r>
      <w:r>
        <w:rPr>
          <w:rStyle w:val="fontstyle01"/>
          <w:rFonts w:ascii="Arial" w:hAnsi="Arial" w:cs="Arial"/>
        </w:rPr>
        <w:t xml:space="preserve"> monitoramento e alertas;</w:t>
      </w:r>
    </w:p>
    <w:p w14:paraId="4841B87E" w14:textId="77777777" w:rsidR="003B6C88" w:rsidRDefault="00F5594E" w:rsidP="00950EB4">
      <w:pPr>
        <w:pStyle w:val="subitem2"/>
        <w:numPr>
          <w:ilvl w:val="3"/>
          <w:numId w:val="221"/>
        </w:numPr>
        <w:ind w:left="709" w:firstLine="142"/>
        <w:rPr>
          <w:rFonts w:ascii="Arial" w:hAnsi="Arial" w:cs="Arial"/>
          <w:szCs w:val="24"/>
        </w:rPr>
      </w:pPr>
      <w:r>
        <w:rPr>
          <w:rStyle w:val="fontstyle01"/>
          <w:rFonts w:ascii="Arial" w:hAnsi="Arial" w:cs="Arial"/>
        </w:rPr>
        <w:t>Web Proxy</w:t>
      </w:r>
      <w:r>
        <w:rPr>
          <w:rFonts w:ascii="Arial" w:hAnsi="Arial" w:cs="Arial"/>
          <w:szCs w:val="24"/>
        </w:rPr>
        <w:t>;</w:t>
      </w:r>
    </w:p>
    <w:p w14:paraId="1C4F8F1F" w14:textId="77777777" w:rsidR="003B6C88" w:rsidRDefault="00F5594E" w:rsidP="00950EB4">
      <w:pPr>
        <w:pStyle w:val="subitem2"/>
        <w:numPr>
          <w:ilvl w:val="3"/>
          <w:numId w:val="222"/>
        </w:numPr>
        <w:ind w:left="709" w:firstLine="142"/>
        <w:rPr>
          <w:rStyle w:val="fontstyle01"/>
          <w:rFonts w:ascii="Arial" w:hAnsi="Arial" w:cs="Arial"/>
        </w:rPr>
      </w:pPr>
      <w:r>
        <w:rPr>
          <w:rFonts w:ascii="Arial" w:hAnsi="Arial" w:cs="Arial"/>
          <w:i/>
          <w:iCs/>
          <w:szCs w:val="24"/>
        </w:rPr>
        <w:lastRenderedPageBreak/>
        <w:t>Backup</w:t>
      </w:r>
      <w:r>
        <w:rPr>
          <w:rFonts w:ascii="Arial" w:hAnsi="Arial" w:cs="Arial"/>
          <w:szCs w:val="24"/>
        </w:rPr>
        <w:t xml:space="preserve"> e resta</w:t>
      </w:r>
      <w:r>
        <w:rPr>
          <w:rStyle w:val="fontstyle01"/>
          <w:rFonts w:ascii="Arial" w:hAnsi="Arial" w:cs="Arial"/>
        </w:rPr>
        <w:t>uração;</w:t>
      </w:r>
    </w:p>
    <w:p w14:paraId="33324778" w14:textId="77777777" w:rsidR="003B6C88" w:rsidRDefault="00F5594E" w:rsidP="00950EB4">
      <w:pPr>
        <w:pStyle w:val="subitem2"/>
        <w:numPr>
          <w:ilvl w:val="3"/>
          <w:numId w:val="223"/>
        </w:numPr>
        <w:ind w:left="709" w:firstLine="142"/>
        <w:rPr>
          <w:rStyle w:val="fontstyle01"/>
          <w:rFonts w:ascii="Arial" w:hAnsi="Arial" w:cs="Arial"/>
        </w:rPr>
      </w:pPr>
      <w:r>
        <w:rPr>
          <w:rStyle w:val="fontstyle01"/>
          <w:rFonts w:ascii="Arial" w:hAnsi="Arial" w:cs="Arial"/>
        </w:rPr>
        <w:t>Relatórios;</w:t>
      </w:r>
    </w:p>
    <w:p w14:paraId="2AEC8AB5" w14:textId="77777777" w:rsidR="003B6C88" w:rsidRDefault="00F5594E" w:rsidP="00950EB4">
      <w:pPr>
        <w:pStyle w:val="subitem2"/>
        <w:numPr>
          <w:ilvl w:val="3"/>
          <w:numId w:val="224"/>
        </w:numPr>
        <w:ind w:left="709" w:firstLine="142"/>
        <w:rPr>
          <w:rFonts w:ascii="Arial" w:hAnsi="Arial" w:cs="Arial"/>
          <w:szCs w:val="24"/>
        </w:rPr>
      </w:pPr>
      <w:r>
        <w:rPr>
          <w:rStyle w:val="fontstyle01"/>
          <w:rFonts w:ascii="Arial" w:hAnsi="Arial" w:cs="Arial"/>
        </w:rPr>
        <w:t xml:space="preserve">Diagnósticos </w:t>
      </w:r>
      <w:r>
        <w:rPr>
          <w:rFonts w:ascii="Arial" w:hAnsi="Arial" w:cs="Arial"/>
          <w:szCs w:val="24"/>
        </w:rPr>
        <w:t>e solução de problemas (</w:t>
      </w:r>
      <w:r>
        <w:rPr>
          <w:rFonts w:ascii="Arial" w:hAnsi="Arial" w:cs="Arial"/>
          <w:i/>
          <w:iCs/>
          <w:szCs w:val="24"/>
        </w:rPr>
        <w:t>Troubleshooting</w:t>
      </w:r>
      <w:r>
        <w:rPr>
          <w:rFonts w:ascii="Arial" w:hAnsi="Arial" w:cs="Arial"/>
          <w:szCs w:val="24"/>
        </w:rPr>
        <w:t>).</w:t>
      </w:r>
    </w:p>
    <w:p w14:paraId="4F91F980" w14:textId="77777777" w:rsidR="003B6C88" w:rsidRDefault="00F5594E" w:rsidP="00950EB4">
      <w:pPr>
        <w:numPr>
          <w:ilvl w:val="1"/>
          <w:numId w:val="225"/>
        </w:numPr>
        <w:spacing w:before="120"/>
        <w:ind w:left="0" w:firstLine="0"/>
        <w:jc w:val="both"/>
        <w:rPr>
          <w:rFonts w:ascii="Arial" w:hAnsi="Arial" w:cs="Arial"/>
          <w:sz w:val="24"/>
          <w:szCs w:val="24"/>
        </w:rPr>
      </w:pPr>
      <w:r>
        <w:rPr>
          <w:rFonts w:ascii="Arial" w:hAnsi="Arial" w:cs="Arial"/>
          <w:sz w:val="24"/>
          <w:szCs w:val="24"/>
        </w:rPr>
        <w:t xml:space="preserve">Após a conclusão do treinamento, a </w:t>
      </w:r>
      <w:r>
        <w:rPr>
          <w:rStyle w:val="fontstyle01"/>
          <w:rFonts w:ascii="Arial" w:hAnsi="Arial" w:cs="Arial"/>
          <w:color w:val="auto"/>
        </w:rPr>
        <w:t>CONTRATADA</w:t>
      </w:r>
      <w:r>
        <w:rPr>
          <w:rFonts w:ascii="Arial" w:hAnsi="Arial" w:cs="Arial"/>
          <w:sz w:val="24"/>
          <w:szCs w:val="24"/>
        </w:rPr>
        <w:t xml:space="preserve"> deverá prover certificado individual aos participantes dos cursos, em até 30 (trinta) dias após sua finalização. O certificado deverá estar redigido em língua portuguesa, contendo, no mínimo: instituição, nome do curso, carga horária, nome do treinando, e conteúdo abordado.</w:t>
      </w:r>
    </w:p>
    <w:p w14:paraId="2E1D82BC" w14:textId="77777777" w:rsidR="003B6C88" w:rsidRDefault="003B6C88">
      <w:pPr>
        <w:pStyle w:val="SemEspaamento"/>
      </w:pPr>
    </w:p>
    <w:p w14:paraId="3D2D3AF7" w14:textId="77777777" w:rsidR="003B6C88" w:rsidRDefault="00F5594E" w:rsidP="00950EB4">
      <w:pPr>
        <w:numPr>
          <w:ilvl w:val="0"/>
          <w:numId w:val="226"/>
        </w:numPr>
        <w:spacing w:before="120"/>
        <w:ind w:left="284" w:hanging="284"/>
        <w:jc w:val="both"/>
        <w:rPr>
          <w:rFonts w:ascii="Arial" w:hAnsi="Arial" w:cs="Arial"/>
          <w:b/>
          <w:sz w:val="24"/>
          <w:szCs w:val="24"/>
        </w:rPr>
      </w:pPr>
      <w:r>
        <w:rPr>
          <w:rFonts w:ascii="Arial" w:hAnsi="Arial" w:cs="Arial"/>
          <w:b/>
          <w:sz w:val="24"/>
          <w:szCs w:val="24"/>
        </w:rPr>
        <w:t>CONDIÇÕES GERAIS</w:t>
      </w:r>
    </w:p>
    <w:p w14:paraId="0B3BF950" w14:textId="77777777" w:rsidR="003B6C88" w:rsidRDefault="00F5594E" w:rsidP="00950EB4">
      <w:pPr>
        <w:numPr>
          <w:ilvl w:val="1"/>
          <w:numId w:val="227"/>
        </w:numPr>
        <w:spacing w:before="120"/>
        <w:ind w:left="0" w:firstLine="0"/>
        <w:jc w:val="both"/>
        <w:rPr>
          <w:rFonts w:ascii="Arial" w:hAnsi="Arial" w:cs="Arial"/>
          <w:sz w:val="24"/>
          <w:szCs w:val="24"/>
        </w:rPr>
      </w:pPr>
      <w:r>
        <w:rPr>
          <w:rFonts w:ascii="Arial" w:hAnsi="Arial" w:cs="Arial"/>
          <w:sz w:val="24"/>
          <w:szCs w:val="24"/>
        </w:rPr>
        <w:t xml:space="preserve">Os produtos devem ser novos, de primeiro uso, sem a presença de vícios e entregues em embalagens lacradas, sem custo adicional para a DPE/PR. </w:t>
      </w:r>
    </w:p>
    <w:p w14:paraId="16D834E7" w14:textId="77777777" w:rsidR="003B6C88" w:rsidRDefault="00F5594E" w:rsidP="00950EB4">
      <w:pPr>
        <w:numPr>
          <w:ilvl w:val="1"/>
          <w:numId w:val="228"/>
        </w:numPr>
        <w:spacing w:before="120"/>
        <w:ind w:left="0" w:firstLine="0"/>
        <w:jc w:val="both"/>
        <w:rPr>
          <w:rFonts w:ascii="Arial" w:hAnsi="Arial" w:cs="Arial"/>
          <w:sz w:val="24"/>
          <w:szCs w:val="24"/>
        </w:rPr>
      </w:pPr>
      <w:r>
        <w:rPr>
          <w:rFonts w:ascii="Arial" w:hAnsi="Arial" w:cs="Arial"/>
          <w:sz w:val="24"/>
          <w:szCs w:val="24"/>
        </w:rPr>
        <w:t xml:space="preserve">A </w:t>
      </w:r>
      <w:r>
        <w:rPr>
          <w:rStyle w:val="fontstyle01"/>
          <w:rFonts w:ascii="Arial" w:hAnsi="Arial" w:cs="Arial"/>
          <w:color w:val="auto"/>
        </w:rPr>
        <w:t>CONTRATADA</w:t>
      </w:r>
      <w:r>
        <w:rPr>
          <w:rFonts w:ascii="Arial" w:hAnsi="Arial" w:cs="Arial"/>
          <w:sz w:val="24"/>
          <w:szCs w:val="24"/>
        </w:rPr>
        <w:t xml:space="preserve"> deverá disponibilizar pessoal capacitado, materiais, equipamentos e ferramentas necessárias à perfeita execução dos serviços.</w:t>
      </w:r>
    </w:p>
    <w:p w14:paraId="7F72364A" w14:textId="77777777" w:rsidR="003B6C88" w:rsidRDefault="00F5594E" w:rsidP="00950EB4">
      <w:pPr>
        <w:numPr>
          <w:ilvl w:val="1"/>
          <w:numId w:val="229"/>
        </w:numPr>
        <w:spacing w:before="120"/>
        <w:ind w:left="0" w:firstLine="0"/>
        <w:jc w:val="both"/>
        <w:rPr>
          <w:rFonts w:ascii="Arial" w:hAnsi="Arial" w:cs="Arial"/>
          <w:sz w:val="24"/>
          <w:szCs w:val="24"/>
        </w:rPr>
      </w:pPr>
      <w:r>
        <w:rPr>
          <w:rFonts w:ascii="Arial" w:hAnsi="Arial" w:cs="Arial"/>
          <w:sz w:val="24"/>
          <w:szCs w:val="24"/>
        </w:rPr>
        <w:t>O valor deverá abranger eventuais custos com transporte, não sendo admitida cobrança adicional de quaisquer serviços acessórios.</w:t>
      </w:r>
    </w:p>
    <w:p w14:paraId="5B99B3CF" w14:textId="77777777" w:rsidR="003B6C88" w:rsidRDefault="00F5594E" w:rsidP="00950EB4">
      <w:pPr>
        <w:numPr>
          <w:ilvl w:val="1"/>
          <w:numId w:val="230"/>
        </w:numPr>
        <w:spacing w:before="120"/>
        <w:ind w:left="0" w:firstLine="0"/>
        <w:jc w:val="both"/>
        <w:rPr>
          <w:rFonts w:ascii="Arial" w:hAnsi="Arial" w:cs="Arial"/>
          <w:sz w:val="24"/>
          <w:szCs w:val="24"/>
        </w:rPr>
      </w:pPr>
      <w:r>
        <w:rPr>
          <w:rFonts w:ascii="Arial" w:hAnsi="Arial" w:cs="Arial"/>
          <w:sz w:val="24"/>
          <w:szCs w:val="24"/>
        </w:rPr>
        <w:t xml:space="preserve">Não serão aceitos produtos em desacordo com as especificações técnicas contidas neste Termo de Referência, salvo se de melhor qualidade, e a critério da DPE/PR. </w:t>
      </w:r>
    </w:p>
    <w:p w14:paraId="32940103" w14:textId="77777777" w:rsidR="003B6C88" w:rsidRDefault="00F5594E" w:rsidP="00950EB4">
      <w:pPr>
        <w:numPr>
          <w:ilvl w:val="1"/>
          <w:numId w:val="231"/>
        </w:numPr>
        <w:spacing w:before="120"/>
        <w:ind w:left="0" w:firstLine="0"/>
        <w:jc w:val="both"/>
        <w:rPr>
          <w:rFonts w:ascii="Arial" w:hAnsi="Arial" w:cs="Arial"/>
          <w:sz w:val="24"/>
          <w:szCs w:val="24"/>
        </w:rPr>
      </w:pPr>
      <w:r>
        <w:rPr>
          <w:rFonts w:ascii="Arial" w:hAnsi="Arial" w:cs="Arial"/>
          <w:sz w:val="24"/>
          <w:szCs w:val="24"/>
        </w:rPr>
        <w:t xml:space="preserve">A </w:t>
      </w:r>
      <w:r>
        <w:rPr>
          <w:rStyle w:val="fontstyle01"/>
          <w:rFonts w:ascii="Arial" w:hAnsi="Arial" w:cs="Arial"/>
          <w:color w:val="auto"/>
        </w:rPr>
        <w:t>CONTRATADA</w:t>
      </w:r>
      <w:r>
        <w:rPr>
          <w:rFonts w:ascii="Arial" w:hAnsi="Arial" w:cs="Arial"/>
          <w:sz w:val="24"/>
          <w:szCs w:val="24"/>
        </w:rPr>
        <w:t xml:space="preserve"> responsabilizar-se-á por todo e qualquer encargo trabalhista de seus empregados, bem como pelo correto cumprimento de sua jornada e por acidentes ocorridos no exercício da atividade. </w:t>
      </w:r>
    </w:p>
    <w:p w14:paraId="72F7B0BF" w14:textId="77777777" w:rsidR="003B6C88" w:rsidRDefault="00F5594E" w:rsidP="00950EB4">
      <w:pPr>
        <w:numPr>
          <w:ilvl w:val="1"/>
          <w:numId w:val="232"/>
        </w:numPr>
        <w:spacing w:before="120"/>
        <w:ind w:left="0" w:firstLine="0"/>
        <w:jc w:val="both"/>
        <w:rPr>
          <w:rFonts w:ascii="Arial" w:hAnsi="Arial" w:cs="Arial"/>
          <w:sz w:val="24"/>
          <w:szCs w:val="24"/>
        </w:rPr>
      </w:pPr>
      <w:r>
        <w:rPr>
          <w:rFonts w:ascii="Arial" w:hAnsi="Arial" w:cs="Arial"/>
          <w:sz w:val="24"/>
          <w:szCs w:val="24"/>
        </w:rPr>
        <w:t xml:space="preserve">Os serviços que apresentarem vício de qualidade e/ou que estejam em desacordo com as especificações constantes neste Termo, poderão ser rejeitados, devendo ser corrigidos ou refeitos às custas da </w:t>
      </w:r>
      <w:r>
        <w:rPr>
          <w:rStyle w:val="fontstyle01"/>
          <w:rFonts w:ascii="Arial" w:hAnsi="Arial" w:cs="Arial"/>
          <w:color w:val="auto"/>
        </w:rPr>
        <w:t>CONTRATADA</w:t>
      </w:r>
      <w:r>
        <w:rPr>
          <w:rFonts w:ascii="Arial" w:hAnsi="Arial" w:cs="Arial"/>
          <w:sz w:val="24"/>
          <w:szCs w:val="24"/>
        </w:rPr>
        <w:t>, sem prejuízo da aplicação de eventuais penalidades legais.</w:t>
      </w:r>
    </w:p>
    <w:p w14:paraId="2344755E" w14:textId="77777777" w:rsidR="003B6C88" w:rsidRDefault="00F5594E" w:rsidP="00950EB4">
      <w:pPr>
        <w:numPr>
          <w:ilvl w:val="1"/>
          <w:numId w:val="233"/>
        </w:numPr>
        <w:spacing w:before="120"/>
        <w:ind w:left="0" w:firstLine="0"/>
        <w:jc w:val="both"/>
        <w:rPr>
          <w:rFonts w:ascii="Arial" w:hAnsi="Arial" w:cs="Arial"/>
          <w:sz w:val="24"/>
          <w:szCs w:val="24"/>
        </w:rPr>
      </w:pPr>
      <w:r>
        <w:rPr>
          <w:rFonts w:ascii="Arial" w:hAnsi="Arial" w:cs="Arial"/>
          <w:sz w:val="24"/>
          <w:szCs w:val="24"/>
        </w:rPr>
        <w:t xml:space="preserve">A emissão do documento de cobrança pela </w:t>
      </w:r>
      <w:r>
        <w:rPr>
          <w:rStyle w:val="fontstyle01"/>
          <w:rFonts w:ascii="Arial" w:hAnsi="Arial" w:cs="Arial"/>
          <w:color w:val="auto"/>
        </w:rPr>
        <w:t>CONTRATADA</w:t>
      </w:r>
      <w:r>
        <w:rPr>
          <w:rFonts w:ascii="Arial" w:hAnsi="Arial" w:cs="Arial"/>
          <w:sz w:val="24"/>
          <w:szCs w:val="24"/>
        </w:rPr>
        <w:t xml:space="preserve"> não poderá ser conjugada, isto é, não poderá conter prestação de serviço e fornecimento de peças/materiais em um mesmo documento.</w:t>
      </w:r>
    </w:p>
    <w:p w14:paraId="145752DF" w14:textId="77777777" w:rsidR="003B6C88" w:rsidRDefault="00F5594E" w:rsidP="00950EB4">
      <w:pPr>
        <w:pStyle w:val="subitem2"/>
        <w:numPr>
          <w:ilvl w:val="2"/>
          <w:numId w:val="234"/>
        </w:numPr>
        <w:rPr>
          <w:rFonts w:ascii="Arial" w:hAnsi="Arial" w:cs="Arial"/>
          <w:szCs w:val="24"/>
        </w:rPr>
      </w:pPr>
      <w:r>
        <w:rPr>
          <w:rFonts w:ascii="Arial" w:hAnsi="Arial" w:cs="Arial"/>
          <w:szCs w:val="24"/>
        </w:rPr>
        <w:t>Caso o objeto da contratação inclua prestação de serviços e fornecimento de peças/materiais, dois documentos de cobrança deverão ser emitidos pela empresa: um referente à prestação de serviços e outro referente ao fornecimento de peças/materiais.</w:t>
      </w:r>
    </w:p>
    <w:p w14:paraId="7512DF91" w14:textId="77777777" w:rsidR="003B6C88" w:rsidRDefault="00F5594E" w:rsidP="00950EB4">
      <w:pPr>
        <w:pStyle w:val="subitem2"/>
        <w:numPr>
          <w:ilvl w:val="2"/>
          <w:numId w:val="235"/>
        </w:numPr>
        <w:rPr>
          <w:rFonts w:ascii="Arial" w:hAnsi="Arial" w:cs="Arial"/>
          <w:szCs w:val="24"/>
        </w:rPr>
      </w:pPr>
      <w:r>
        <w:rPr>
          <w:rFonts w:ascii="Arial" w:hAnsi="Arial" w:cs="Arial"/>
          <w:szCs w:val="24"/>
        </w:rPr>
        <w:t>Documentos de cobrança referentes ao fornecimento de peças/materiais deverão ser claramente especificados, informando quantidade e valor unitário de cada peça/material.</w:t>
      </w:r>
    </w:p>
    <w:p w14:paraId="7017C478" w14:textId="77777777" w:rsidR="003B6C88" w:rsidRDefault="00F5594E" w:rsidP="00950EB4">
      <w:pPr>
        <w:pStyle w:val="subitem2"/>
        <w:numPr>
          <w:ilvl w:val="2"/>
          <w:numId w:val="236"/>
        </w:numPr>
        <w:rPr>
          <w:rFonts w:ascii="Arial" w:hAnsi="Arial" w:cs="Arial"/>
          <w:szCs w:val="24"/>
        </w:rPr>
      </w:pPr>
      <w:r>
        <w:rPr>
          <w:rFonts w:ascii="Arial" w:hAnsi="Arial" w:cs="Arial"/>
          <w:szCs w:val="24"/>
        </w:rPr>
        <w:t>Estas disposições se aplicam mesmo que a empresa seja optante pelo regime Simples e enquadrada no MEI.</w:t>
      </w:r>
    </w:p>
    <w:p w14:paraId="5AD9271A" w14:textId="77777777" w:rsidR="003B6C88" w:rsidRDefault="003B6C88">
      <w:pPr>
        <w:pStyle w:val="SemEspaamento"/>
      </w:pPr>
    </w:p>
    <w:p w14:paraId="57BE05DB" w14:textId="77777777" w:rsidR="003B6C88" w:rsidRDefault="00F5594E" w:rsidP="00950EB4">
      <w:pPr>
        <w:numPr>
          <w:ilvl w:val="0"/>
          <w:numId w:val="237"/>
        </w:numPr>
        <w:spacing w:before="120"/>
        <w:ind w:left="284" w:hanging="284"/>
        <w:jc w:val="both"/>
        <w:rPr>
          <w:rFonts w:ascii="Arial" w:hAnsi="Arial" w:cs="Arial"/>
          <w:b/>
          <w:sz w:val="24"/>
          <w:szCs w:val="24"/>
        </w:rPr>
      </w:pPr>
      <w:r>
        <w:rPr>
          <w:rFonts w:ascii="Arial" w:hAnsi="Arial" w:cs="Arial"/>
          <w:b/>
          <w:sz w:val="24"/>
          <w:szCs w:val="24"/>
        </w:rPr>
        <w:t>DA ENTREGA</w:t>
      </w:r>
    </w:p>
    <w:p w14:paraId="2FF3949A" w14:textId="77777777" w:rsidR="003B6C88" w:rsidRDefault="00F5594E" w:rsidP="00950EB4">
      <w:pPr>
        <w:numPr>
          <w:ilvl w:val="1"/>
          <w:numId w:val="238"/>
        </w:numPr>
        <w:spacing w:before="120"/>
        <w:ind w:left="0" w:firstLine="0"/>
        <w:jc w:val="both"/>
        <w:rPr>
          <w:rFonts w:ascii="Arial" w:hAnsi="Arial" w:cs="Arial"/>
          <w:sz w:val="24"/>
          <w:szCs w:val="24"/>
        </w:rPr>
      </w:pPr>
      <w:r>
        <w:rPr>
          <w:rFonts w:ascii="Arial" w:hAnsi="Arial" w:cs="Arial"/>
          <w:sz w:val="24"/>
          <w:szCs w:val="24"/>
        </w:rPr>
        <w:lastRenderedPageBreak/>
        <w:t>Todos os itens (</w:t>
      </w:r>
      <w:proofErr w:type="spellStart"/>
      <w:r>
        <w:rPr>
          <w:rFonts w:ascii="Arial" w:hAnsi="Arial" w:cs="Arial"/>
          <w:sz w:val="24"/>
          <w:szCs w:val="24"/>
        </w:rPr>
        <w:t>appliances</w:t>
      </w:r>
      <w:proofErr w:type="spellEnd"/>
      <w:r>
        <w:rPr>
          <w:rFonts w:ascii="Arial" w:hAnsi="Arial" w:cs="Arial"/>
          <w:sz w:val="24"/>
          <w:szCs w:val="24"/>
        </w:rPr>
        <w:t xml:space="preserve"> de firewall e licenças) deverão ser entregues/disponibilizados em até 30 (trinta) dias, a contar do recebimento de solicitação pela DPE/PR.</w:t>
      </w:r>
    </w:p>
    <w:p w14:paraId="2E989CF5" w14:textId="77777777" w:rsidR="003B6C88" w:rsidRDefault="00F5594E" w:rsidP="00950EB4">
      <w:pPr>
        <w:pStyle w:val="subitem2"/>
        <w:numPr>
          <w:ilvl w:val="2"/>
          <w:numId w:val="239"/>
        </w:numPr>
        <w:rPr>
          <w:rFonts w:ascii="Arial" w:hAnsi="Arial" w:cs="Arial"/>
          <w:szCs w:val="24"/>
        </w:rPr>
      </w:pPr>
      <w:r>
        <w:rPr>
          <w:rFonts w:ascii="Arial" w:hAnsi="Arial" w:cs="Arial"/>
          <w:szCs w:val="24"/>
        </w:rPr>
        <w:t>Este prazo somente poderá ser dilatado, a critério exclusivo da DPE/PR, mediante solicitação formal da empresa, dentro do prazo de entrega e com motivação fundamentada pela empresa.</w:t>
      </w:r>
    </w:p>
    <w:p w14:paraId="2FCA21A5" w14:textId="77777777" w:rsidR="003B6C88" w:rsidRDefault="00F5594E" w:rsidP="00950EB4">
      <w:pPr>
        <w:pStyle w:val="subitem2"/>
        <w:numPr>
          <w:ilvl w:val="2"/>
          <w:numId w:val="240"/>
        </w:numPr>
        <w:rPr>
          <w:rFonts w:ascii="Arial" w:hAnsi="Arial" w:cs="Arial"/>
          <w:szCs w:val="24"/>
        </w:rPr>
      </w:pPr>
      <w:r>
        <w:rPr>
          <w:rFonts w:ascii="Arial" w:hAnsi="Arial" w:cs="Arial"/>
          <w:szCs w:val="24"/>
        </w:rPr>
        <w:t>O requerimento de prorrogação do prazo de entrega não interrompe a contagem do prazo inicialmente estipulada.</w:t>
      </w:r>
    </w:p>
    <w:p w14:paraId="78798B15" w14:textId="77777777" w:rsidR="003B6C88" w:rsidRDefault="00F5594E" w:rsidP="00950EB4">
      <w:pPr>
        <w:numPr>
          <w:ilvl w:val="1"/>
          <w:numId w:val="241"/>
        </w:numPr>
        <w:spacing w:before="120"/>
        <w:ind w:left="0" w:firstLine="0"/>
        <w:jc w:val="both"/>
        <w:rPr>
          <w:rFonts w:ascii="Arial" w:hAnsi="Arial" w:cs="Arial"/>
          <w:sz w:val="24"/>
          <w:szCs w:val="24"/>
        </w:rPr>
      </w:pPr>
      <w:r>
        <w:rPr>
          <w:rFonts w:ascii="Arial" w:hAnsi="Arial" w:cs="Arial"/>
          <w:sz w:val="24"/>
          <w:szCs w:val="24"/>
        </w:rPr>
        <w:t>A entrega deverá ocorrer na Sede Administrativa da Defensoria Pública do Paraná, localizada na Rua Mateus Leme, 1908, Centro Cívico, Curitiba/PR, CEP 80530-010, aos cuidados do Departamento de Informática.</w:t>
      </w:r>
    </w:p>
    <w:p w14:paraId="69D9A428" w14:textId="77777777" w:rsidR="003B6C88" w:rsidRDefault="00F5594E" w:rsidP="00950EB4">
      <w:pPr>
        <w:numPr>
          <w:ilvl w:val="1"/>
          <w:numId w:val="242"/>
        </w:numPr>
        <w:spacing w:before="120"/>
        <w:ind w:left="0" w:firstLine="0"/>
        <w:jc w:val="both"/>
        <w:rPr>
          <w:rFonts w:ascii="Arial" w:hAnsi="Arial" w:cs="Arial"/>
          <w:sz w:val="24"/>
          <w:szCs w:val="24"/>
        </w:rPr>
      </w:pPr>
      <w:r>
        <w:rPr>
          <w:rFonts w:ascii="Arial" w:hAnsi="Arial" w:cs="Arial"/>
          <w:sz w:val="24"/>
          <w:szCs w:val="24"/>
        </w:rPr>
        <w:t>A entrega deve ocorrer em dia útil (previamente acordado com o responsável pelo recebimento), em horário entre as 10h00 e as 16h00, ou conforme especificado.</w:t>
      </w:r>
    </w:p>
    <w:p w14:paraId="5D7B725D" w14:textId="77777777" w:rsidR="003B6C88" w:rsidRDefault="00F5594E" w:rsidP="00950EB4">
      <w:pPr>
        <w:numPr>
          <w:ilvl w:val="1"/>
          <w:numId w:val="243"/>
        </w:numPr>
        <w:spacing w:before="120"/>
        <w:ind w:left="0" w:firstLine="0"/>
        <w:jc w:val="both"/>
        <w:rPr>
          <w:rFonts w:ascii="Arial" w:hAnsi="Arial" w:cs="Arial"/>
          <w:sz w:val="24"/>
          <w:szCs w:val="24"/>
        </w:rPr>
      </w:pPr>
      <w:r>
        <w:rPr>
          <w:rFonts w:ascii="Arial" w:hAnsi="Arial" w:cs="Arial"/>
          <w:sz w:val="24"/>
          <w:szCs w:val="24"/>
        </w:rPr>
        <w:t>Os itens entregues serão recebidos provisoriamente em até 15 (quinze) dias, e definitivamente em até 30 (trinta) dias pela DPE/PR.</w:t>
      </w:r>
    </w:p>
    <w:p w14:paraId="63DF3FD6" w14:textId="77777777" w:rsidR="003B6C88" w:rsidRDefault="00F5594E" w:rsidP="00950EB4">
      <w:pPr>
        <w:numPr>
          <w:ilvl w:val="1"/>
          <w:numId w:val="244"/>
        </w:numPr>
        <w:spacing w:before="120"/>
        <w:ind w:left="0" w:firstLine="0"/>
        <w:jc w:val="both"/>
        <w:rPr>
          <w:rFonts w:ascii="Arial" w:hAnsi="Arial" w:cs="Arial"/>
          <w:sz w:val="24"/>
          <w:szCs w:val="24"/>
        </w:rPr>
      </w:pPr>
      <w:r>
        <w:rPr>
          <w:rFonts w:ascii="Arial" w:hAnsi="Arial" w:cs="Arial"/>
          <w:sz w:val="24"/>
          <w:szCs w:val="24"/>
        </w:rPr>
        <w:t>Os serviços realizados serão recebidos provisoriamente em até 15 (quinze) dias e definitivamente em até 90 (noventa) dias pela DPE/PR.</w:t>
      </w:r>
    </w:p>
    <w:p w14:paraId="06A0DDB8" w14:textId="77777777" w:rsidR="003B6C88" w:rsidRDefault="00F5594E" w:rsidP="00950EB4">
      <w:pPr>
        <w:numPr>
          <w:ilvl w:val="1"/>
          <w:numId w:val="245"/>
        </w:numPr>
        <w:spacing w:before="120"/>
        <w:ind w:left="0" w:firstLine="0"/>
        <w:jc w:val="both"/>
      </w:pPr>
      <w:r>
        <w:rPr>
          <w:rFonts w:ascii="Arial" w:hAnsi="Arial" w:cs="Arial"/>
          <w:sz w:val="24"/>
          <w:szCs w:val="24"/>
        </w:rPr>
        <w:t>O pagamento será realizado em parcela única, após recebimento definitivo do objeto.</w:t>
      </w:r>
    </w:p>
    <w:p w14:paraId="6466A1AD" w14:textId="77777777" w:rsidR="003B6C88" w:rsidRDefault="003B6C88">
      <w:pPr>
        <w:spacing w:before="120"/>
        <w:jc w:val="both"/>
      </w:pPr>
    </w:p>
    <w:p w14:paraId="50554EC7" w14:textId="77777777" w:rsidR="003B6C88" w:rsidRDefault="00F5594E" w:rsidP="00950EB4">
      <w:pPr>
        <w:numPr>
          <w:ilvl w:val="0"/>
          <w:numId w:val="246"/>
        </w:numPr>
        <w:spacing w:before="120"/>
        <w:ind w:left="284" w:hanging="284"/>
        <w:jc w:val="both"/>
        <w:rPr>
          <w:rFonts w:ascii="Arial" w:hAnsi="Arial" w:cs="Arial"/>
          <w:b/>
          <w:sz w:val="24"/>
          <w:szCs w:val="24"/>
        </w:rPr>
      </w:pPr>
      <w:r>
        <w:rPr>
          <w:rFonts w:ascii="Arial" w:hAnsi="Arial" w:cs="Arial"/>
          <w:b/>
          <w:sz w:val="24"/>
          <w:szCs w:val="24"/>
        </w:rPr>
        <w:t>DOS CRITÉRIOS DE SUSTENTABILIDADE</w:t>
      </w:r>
    </w:p>
    <w:p w14:paraId="73BBF577" w14:textId="77777777" w:rsidR="003B6C88" w:rsidRDefault="00F5594E" w:rsidP="00950EB4">
      <w:pPr>
        <w:numPr>
          <w:ilvl w:val="1"/>
          <w:numId w:val="247"/>
        </w:numPr>
        <w:spacing w:before="120"/>
        <w:ind w:left="0" w:firstLine="0"/>
        <w:jc w:val="both"/>
        <w:rPr>
          <w:rFonts w:ascii="Arial" w:hAnsi="Arial" w:cs="Arial"/>
          <w:sz w:val="24"/>
          <w:szCs w:val="24"/>
        </w:rPr>
      </w:pPr>
      <w:r>
        <w:rPr>
          <w:rFonts w:ascii="Arial" w:hAnsi="Arial" w:cs="Arial"/>
          <w:sz w:val="24"/>
          <w:szCs w:val="24"/>
        </w:rPr>
        <w:t>De acordo com o Art. 48 do Decreto Estadual no 4993, de 31 de agosto de 2016, as empresas adotarão as seguintes práticas de sustentabilidade, quando couber: </w:t>
      </w:r>
    </w:p>
    <w:p w14:paraId="0CC4D9E2" w14:textId="77777777" w:rsidR="003B6C88" w:rsidRDefault="00F5594E">
      <w:pPr>
        <w:spacing w:before="120"/>
        <w:ind w:left="720"/>
        <w:jc w:val="both"/>
        <w:rPr>
          <w:rFonts w:ascii="Arial" w:hAnsi="Arial" w:cs="Arial"/>
          <w:sz w:val="24"/>
          <w:szCs w:val="24"/>
        </w:rPr>
      </w:pPr>
      <w:r>
        <w:rPr>
          <w:rFonts w:ascii="Arial" w:hAnsi="Arial" w:cs="Arial"/>
          <w:sz w:val="24"/>
          <w:szCs w:val="24"/>
        </w:rPr>
        <w:t>I - Que os bens sejam constituídos, no todo ou em parte, por material reciclado, atóxico, biodegradável, conforme normas específicas da ABNT; </w:t>
      </w:r>
    </w:p>
    <w:p w14:paraId="76E76C1E" w14:textId="77777777" w:rsidR="003B6C88" w:rsidRDefault="00F5594E">
      <w:pPr>
        <w:spacing w:before="120"/>
        <w:ind w:left="720"/>
        <w:jc w:val="both"/>
        <w:rPr>
          <w:rFonts w:ascii="Arial" w:hAnsi="Arial" w:cs="Arial"/>
          <w:sz w:val="24"/>
          <w:szCs w:val="24"/>
        </w:rPr>
      </w:pPr>
      <w:r>
        <w:rPr>
          <w:rFonts w:ascii="Arial" w:hAnsi="Arial" w:cs="Arial"/>
          <w:sz w:val="24"/>
          <w:szCs w:val="24"/>
        </w:rPr>
        <w:t>II - Que sejam observados os requisitos ambientais para a obtenção de certificação do Instituto Nacional de Metrologia, Normalização e Qualidade Industrial – INMETRO, como produtos sustentáveis ou de menor impacto ambiental em relação aos seus similares; </w:t>
      </w:r>
    </w:p>
    <w:p w14:paraId="272BC3DF" w14:textId="77777777" w:rsidR="003B6C88" w:rsidRDefault="00F5594E">
      <w:pPr>
        <w:spacing w:before="120"/>
        <w:ind w:left="720"/>
        <w:jc w:val="both"/>
        <w:rPr>
          <w:rFonts w:ascii="Arial" w:hAnsi="Arial" w:cs="Arial"/>
          <w:sz w:val="24"/>
          <w:szCs w:val="24"/>
        </w:rPr>
      </w:pPr>
      <w:r>
        <w:rPr>
          <w:rFonts w:ascii="Arial" w:hAnsi="Arial" w:cs="Arial"/>
          <w:sz w:val="24"/>
          <w:szCs w:val="24"/>
        </w:rPr>
        <w:t>III - Que os bens devam ser, preferencialmente, acondicionados em embalagem individual adequada, com o menor volume possível, que utilize materiais recicláveis, de forma a garantir a máxima proteção durante o transporte e o armazenamento; e </w:t>
      </w:r>
    </w:p>
    <w:p w14:paraId="5505F6FC" w14:textId="77777777" w:rsidR="003B6C88" w:rsidRDefault="00F5594E">
      <w:pPr>
        <w:spacing w:before="120"/>
        <w:ind w:left="720"/>
        <w:jc w:val="both"/>
        <w:rPr>
          <w:rFonts w:ascii="Arial" w:hAnsi="Arial" w:cs="Arial"/>
          <w:sz w:val="24"/>
          <w:szCs w:val="24"/>
        </w:rPr>
      </w:pPr>
      <w:r>
        <w:rPr>
          <w:rFonts w:ascii="Arial" w:hAnsi="Arial" w:cs="Arial"/>
          <w:sz w:val="24"/>
          <w:szCs w:val="24"/>
        </w:rPr>
        <w:t xml:space="preserve">IV - Que os bens não contenham substâncias perigosas em concentração acima da recomendada na diretiva </w:t>
      </w:r>
      <w:proofErr w:type="spellStart"/>
      <w:r>
        <w:rPr>
          <w:rFonts w:ascii="Arial" w:hAnsi="Arial" w:cs="Arial"/>
          <w:sz w:val="24"/>
          <w:szCs w:val="24"/>
        </w:rPr>
        <w:t>RoHS</w:t>
      </w:r>
      <w:proofErr w:type="spellEnd"/>
      <w:r>
        <w:rPr>
          <w:rFonts w:ascii="Arial" w:hAnsi="Arial" w:cs="Arial"/>
          <w:sz w:val="24"/>
          <w:szCs w:val="24"/>
        </w:rPr>
        <w:t xml:space="preserve"> (</w:t>
      </w:r>
      <w:proofErr w:type="spellStart"/>
      <w:r>
        <w:rPr>
          <w:rFonts w:ascii="Arial" w:hAnsi="Arial" w:cs="Arial"/>
          <w:sz w:val="24"/>
          <w:szCs w:val="24"/>
        </w:rPr>
        <w:t>Restriction</w:t>
      </w:r>
      <w:proofErr w:type="spellEnd"/>
      <w:r>
        <w:rPr>
          <w:rFonts w:ascii="Arial" w:hAnsi="Arial" w:cs="Arial"/>
          <w:sz w:val="24"/>
          <w:szCs w:val="24"/>
        </w:rPr>
        <w:t xml:space="preserve"> </w:t>
      </w:r>
      <w:proofErr w:type="spellStart"/>
      <w:r>
        <w:rPr>
          <w:rFonts w:ascii="Arial" w:hAnsi="Arial" w:cs="Arial"/>
          <w:sz w:val="24"/>
          <w:szCs w:val="24"/>
        </w:rPr>
        <w:t>of</w:t>
      </w:r>
      <w:proofErr w:type="spellEnd"/>
      <w:r>
        <w:rPr>
          <w:rFonts w:ascii="Arial" w:hAnsi="Arial" w:cs="Arial"/>
          <w:sz w:val="24"/>
          <w:szCs w:val="24"/>
        </w:rPr>
        <w:t xml:space="preserve"> </w:t>
      </w:r>
      <w:proofErr w:type="spellStart"/>
      <w:r>
        <w:rPr>
          <w:rFonts w:ascii="Arial" w:hAnsi="Arial" w:cs="Arial"/>
          <w:sz w:val="24"/>
          <w:szCs w:val="24"/>
        </w:rPr>
        <w:t>Certain</w:t>
      </w:r>
      <w:proofErr w:type="spellEnd"/>
      <w:r>
        <w:rPr>
          <w:rFonts w:ascii="Arial" w:hAnsi="Arial" w:cs="Arial"/>
          <w:sz w:val="24"/>
          <w:szCs w:val="24"/>
        </w:rPr>
        <w:t xml:space="preserve"> </w:t>
      </w:r>
      <w:proofErr w:type="spellStart"/>
      <w:r>
        <w:rPr>
          <w:rFonts w:ascii="Arial" w:hAnsi="Arial" w:cs="Arial"/>
          <w:sz w:val="24"/>
          <w:szCs w:val="24"/>
        </w:rPr>
        <w:t>Hazardous</w:t>
      </w:r>
      <w:proofErr w:type="spellEnd"/>
      <w:r>
        <w:rPr>
          <w:rFonts w:ascii="Arial" w:hAnsi="Arial" w:cs="Arial"/>
          <w:sz w:val="24"/>
          <w:szCs w:val="24"/>
        </w:rPr>
        <w:t xml:space="preserve"> </w:t>
      </w:r>
      <w:proofErr w:type="spellStart"/>
      <w:r>
        <w:rPr>
          <w:rFonts w:ascii="Arial" w:hAnsi="Arial" w:cs="Arial"/>
          <w:sz w:val="24"/>
          <w:szCs w:val="24"/>
        </w:rPr>
        <w:t>Substances</w:t>
      </w:r>
      <w:proofErr w:type="spellEnd"/>
      <w:r>
        <w:rPr>
          <w:rFonts w:ascii="Arial" w:hAnsi="Arial" w:cs="Arial"/>
          <w:sz w:val="24"/>
          <w:szCs w:val="24"/>
        </w:rPr>
        <w:t>), tais como mercúrio (Hg), chumbo (</w:t>
      </w:r>
      <w:proofErr w:type="spellStart"/>
      <w:r>
        <w:rPr>
          <w:rFonts w:ascii="Arial" w:hAnsi="Arial" w:cs="Arial"/>
          <w:sz w:val="24"/>
          <w:szCs w:val="24"/>
        </w:rPr>
        <w:t>Pb</w:t>
      </w:r>
      <w:proofErr w:type="spellEnd"/>
      <w:r>
        <w:rPr>
          <w:rFonts w:ascii="Arial" w:hAnsi="Arial" w:cs="Arial"/>
          <w:sz w:val="24"/>
          <w:szCs w:val="24"/>
        </w:rPr>
        <w:t xml:space="preserve">), cromo </w:t>
      </w:r>
      <w:proofErr w:type="spellStart"/>
      <w:r>
        <w:rPr>
          <w:rFonts w:ascii="Arial" w:hAnsi="Arial" w:cs="Arial"/>
          <w:sz w:val="24"/>
          <w:szCs w:val="24"/>
        </w:rPr>
        <w:t>hexavalente</w:t>
      </w:r>
      <w:proofErr w:type="spellEnd"/>
      <w:r>
        <w:rPr>
          <w:rFonts w:ascii="Arial" w:hAnsi="Arial" w:cs="Arial"/>
          <w:sz w:val="24"/>
          <w:szCs w:val="24"/>
        </w:rPr>
        <w:t xml:space="preserve"> (Cr (VI)), cádmio (</w:t>
      </w:r>
      <w:proofErr w:type="spellStart"/>
      <w:r>
        <w:rPr>
          <w:rFonts w:ascii="Arial" w:hAnsi="Arial" w:cs="Arial"/>
          <w:sz w:val="24"/>
          <w:szCs w:val="24"/>
        </w:rPr>
        <w:t>Cd</w:t>
      </w:r>
      <w:proofErr w:type="spellEnd"/>
      <w:r>
        <w:rPr>
          <w:rFonts w:ascii="Arial" w:hAnsi="Arial" w:cs="Arial"/>
          <w:sz w:val="24"/>
          <w:szCs w:val="24"/>
        </w:rPr>
        <w:t xml:space="preserve">), </w:t>
      </w:r>
      <w:proofErr w:type="spellStart"/>
      <w:r>
        <w:rPr>
          <w:rFonts w:ascii="Arial" w:hAnsi="Arial" w:cs="Arial"/>
          <w:sz w:val="24"/>
          <w:szCs w:val="24"/>
        </w:rPr>
        <w:t>bifenil-polibromados</w:t>
      </w:r>
      <w:proofErr w:type="spellEnd"/>
      <w:r>
        <w:rPr>
          <w:rFonts w:ascii="Arial" w:hAnsi="Arial" w:cs="Arial"/>
          <w:sz w:val="24"/>
          <w:szCs w:val="24"/>
        </w:rPr>
        <w:t xml:space="preserve"> (</w:t>
      </w:r>
      <w:proofErr w:type="spellStart"/>
      <w:r>
        <w:rPr>
          <w:rFonts w:ascii="Arial" w:hAnsi="Arial" w:cs="Arial"/>
          <w:sz w:val="24"/>
          <w:szCs w:val="24"/>
        </w:rPr>
        <w:t>PBBs</w:t>
      </w:r>
      <w:proofErr w:type="spellEnd"/>
      <w:r>
        <w:rPr>
          <w:rFonts w:ascii="Arial" w:hAnsi="Arial" w:cs="Arial"/>
          <w:sz w:val="24"/>
          <w:szCs w:val="24"/>
        </w:rPr>
        <w:t>), éteres difenil-</w:t>
      </w:r>
      <w:proofErr w:type="spellStart"/>
      <w:r>
        <w:rPr>
          <w:rFonts w:ascii="Arial" w:hAnsi="Arial" w:cs="Arial"/>
          <w:sz w:val="24"/>
          <w:szCs w:val="24"/>
        </w:rPr>
        <w:t>polibromados</w:t>
      </w:r>
      <w:proofErr w:type="spellEnd"/>
      <w:r>
        <w:rPr>
          <w:rFonts w:ascii="Arial" w:hAnsi="Arial" w:cs="Arial"/>
          <w:sz w:val="24"/>
          <w:szCs w:val="24"/>
        </w:rPr>
        <w:t xml:space="preserve"> (</w:t>
      </w:r>
      <w:proofErr w:type="spellStart"/>
      <w:r>
        <w:rPr>
          <w:rFonts w:ascii="Arial" w:hAnsi="Arial" w:cs="Arial"/>
          <w:sz w:val="24"/>
          <w:szCs w:val="24"/>
        </w:rPr>
        <w:t>PBDEs</w:t>
      </w:r>
      <w:proofErr w:type="spellEnd"/>
      <w:r>
        <w:rPr>
          <w:rFonts w:ascii="Arial" w:hAnsi="Arial" w:cs="Arial"/>
          <w:sz w:val="24"/>
          <w:szCs w:val="24"/>
        </w:rPr>
        <w:t>). </w:t>
      </w:r>
    </w:p>
    <w:p w14:paraId="60E10B7E" w14:textId="77777777" w:rsidR="003B6C88" w:rsidRDefault="00F5594E" w:rsidP="00950EB4">
      <w:pPr>
        <w:numPr>
          <w:ilvl w:val="1"/>
          <w:numId w:val="248"/>
        </w:numPr>
        <w:spacing w:before="120"/>
        <w:ind w:left="0" w:firstLine="0"/>
        <w:jc w:val="both"/>
        <w:rPr>
          <w:rFonts w:ascii="Arial" w:hAnsi="Arial" w:cs="Arial"/>
          <w:sz w:val="24"/>
          <w:szCs w:val="24"/>
        </w:rPr>
      </w:pPr>
      <w:r>
        <w:rPr>
          <w:rFonts w:ascii="Arial" w:hAnsi="Arial" w:cs="Arial"/>
          <w:sz w:val="24"/>
          <w:szCs w:val="24"/>
        </w:rPr>
        <w:t>Também deverão ser observados, no que couber, os preceitos da Lei Estadual nº 20.132, de 20 de janeiro de 2020, que altera dispositivos da Lei no 15.608, de 16 de agosto de 2007, e da Lei Estadual n° 16.075/2009.</w:t>
      </w:r>
    </w:p>
    <w:p w14:paraId="3482DAD5" w14:textId="77777777" w:rsidR="003B6C88" w:rsidRDefault="003B6C88">
      <w:pPr>
        <w:pStyle w:val="SemEspaamento"/>
      </w:pPr>
    </w:p>
    <w:p w14:paraId="1B11F319" w14:textId="77777777" w:rsidR="003B6C88" w:rsidRDefault="00F5594E" w:rsidP="00950EB4">
      <w:pPr>
        <w:numPr>
          <w:ilvl w:val="0"/>
          <w:numId w:val="249"/>
        </w:numPr>
        <w:spacing w:before="120"/>
        <w:ind w:left="284" w:hanging="284"/>
        <w:jc w:val="both"/>
        <w:rPr>
          <w:rFonts w:ascii="Arial" w:hAnsi="Arial" w:cs="Arial"/>
          <w:b/>
          <w:sz w:val="24"/>
          <w:szCs w:val="24"/>
        </w:rPr>
      </w:pPr>
      <w:r>
        <w:rPr>
          <w:rFonts w:ascii="Arial" w:hAnsi="Arial" w:cs="Arial"/>
          <w:b/>
          <w:sz w:val="24"/>
          <w:szCs w:val="24"/>
        </w:rPr>
        <w:lastRenderedPageBreak/>
        <w:t>DO PRAZO DE VIGÊNCIA</w:t>
      </w:r>
    </w:p>
    <w:p w14:paraId="1AA7D822" w14:textId="77777777" w:rsidR="003B6C88" w:rsidRDefault="00F5594E" w:rsidP="00950EB4">
      <w:pPr>
        <w:numPr>
          <w:ilvl w:val="1"/>
          <w:numId w:val="250"/>
        </w:numPr>
        <w:spacing w:before="120"/>
        <w:ind w:left="0" w:firstLine="0"/>
        <w:jc w:val="both"/>
        <w:rPr>
          <w:rFonts w:ascii="Arial" w:hAnsi="Arial" w:cs="Arial"/>
          <w:sz w:val="24"/>
          <w:szCs w:val="24"/>
        </w:rPr>
      </w:pPr>
      <w:r>
        <w:rPr>
          <w:rFonts w:ascii="Arial" w:hAnsi="Arial" w:cs="Arial"/>
          <w:sz w:val="24"/>
          <w:szCs w:val="24"/>
        </w:rPr>
        <w:t>O prazo de vigência da contratação será de 60 (sessenta) meses (excluído o dia do termo final), contados da sua publicação no Departamento de Imprensa Oficial do Estado do Paraná (DIOE).</w:t>
      </w:r>
    </w:p>
    <w:p w14:paraId="341B3FDB" w14:textId="77777777" w:rsidR="003B6C88" w:rsidRDefault="003B6C88">
      <w:pPr>
        <w:pStyle w:val="SemEspaamento"/>
      </w:pPr>
    </w:p>
    <w:p w14:paraId="146D948B" w14:textId="77777777" w:rsidR="003B6C88" w:rsidRDefault="00F5594E" w:rsidP="00950EB4">
      <w:pPr>
        <w:numPr>
          <w:ilvl w:val="0"/>
          <w:numId w:val="251"/>
        </w:numPr>
        <w:spacing w:before="120"/>
        <w:ind w:left="284" w:hanging="284"/>
        <w:jc w:val="both"/>
        <w:rPr>
          <w:rFonts w:ascii="Arial" w:hAnsi="Arial" w:cs="Arial"/>
          <w:b/>
          <w:sz w:val="24"/>
          <w:szCs w:val="24"/>
        </w:rPr>
      </w:pPr>
      <w:r>
        <w:rPr>
          <w:rFonts w:ascii="Arial" w:hAnsi="Arial" w:cs="Arial"/>
          <w:b/>
          <w:sz w:val="24"/>
          <w:szCs w:val="24"/>
        </w:rPr>
        <w:t>DO PREÇO</w:t>
      </w:r>
    </w:p>
    <w:p w14:paraId="4AE8661F" w14:textId="77777777" w:rsidR="003B6C88" w:rsidRDefault="00F5594E" w:rsidP="00950EB4">
      <w:pPr>
        <w:numPr>
          <w:ilvl w:val="1"/>
          <w:numId w:val="252"/>
        </w:numPr>
        <w:spacing w:before="120"/>
        <w:ind w:left="0" w:firstLine="0"/>
        <w:jc w:val="both"/>
        <w:rPr>
          <w:rFonts w:ascii="Arial" w:hAnsi="Arial" w:cs="Arial"/>
          <w:sz w:val="24"/>
          <w:szCs w:val="24"/>
        </w:rPr>
      </w:pPr>
      <w:r>
        <w:rPr>
          <w:rFonts w:ascii="Arial" w:hAnsi="Arial" w:cs="Arial"/>
          <w:sz w:val="24"/>
          <w:szCs w:val="24"/>
        </w:rPr>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 não cabendo à DPPR quaisquer custos adicionais.</w:t>
      </w:r>
    </w:p>
    <w:p w14:paraId="50A293FE" w14:textId="77777777" w:rsidR="003B6C88" w:rsidRDefault="003B6C88">
      <w:pPr>
        <w:pStyle w:val="SemEspaamento"/>
      </w:pPr>
    </w:p>
    <w:p w14:paraId="08146439" w14:textId="77777777" w:rsidR="003B6C88" w:rsidRDefault="00F5594E" w:rsidP="00950EB4">
      <w:pPr>
        <w:numPr>
          <w:ilvl w:val="0"/>
          <w:numId w:val="253"/>
        </w:numPr>
        <w:spacing w:before="120"/>
        <w:ind w:left="284" w:hanging="284"/>
        <w:jc w:val="both"/>
        <w:rPr>
          <w:rFonts w:ascii="Arial" w:hAnsi="Arial" w:cs="Arial"/>
          <w:b/>
          <w:sz w:val="24"/>
          <w:szCs w:val="24"/>
        </w:rPr>
      </w:pPr>
      <w:r>
        <w:rPr>
          <w:rFonts w:ascii="Arial" w:hAnsi="Arial" w:cs="Arial"/>
          <w:b/>
          <w:sz w:val="24"/>
          <w:szCs w:val="24"/>
        </w:rPr>
        <w:t>DO RECEBIMENTO</w:t>
      </w:r>
    </w:p>
    <w:p w14:paraId="1155963B" w14:textId="77777777" w:rsidR="003B6C88" w:rsidRDefault="00F5594E" w:rsidP="00950EB4">
      <w:pPr>
        <w:numPr>
          <w:ilvl w:val="1"/>
          <w:numId w:val="254"/>
        </w:numPr>
        <w:spacing w:before="120"/>
        <w:ind w:left="0" w:firstLine="0"/>
        <w:jc w:val="both"/>
        <w:rPr>
          <w:rFonts w:ascii="Arial" w:hAnsi="Arial" w:cs="Arial"/>
          <w:sz w:val="24"/>
          <w:szCs w:val="24"/>
        </w:rPr>
      </w:pPr>
      <w:r>
        <w:rPr>
          <w:rFonts w:ascii="Arial" w:hAnsi="Arial" w:cs="Arial"/>
          <w:sz w:val="24"/>
          <w:szCs w:val="24"/>
        </w:rPr>
        <w:t>O objeto será recebido provisoriamente pelo responsável pelo acompanhamento, mediante termo circunstanciado, assinado pelas partes, no prazo limite estabelecido nas cláusulas seguintes, após a comunicação escrita do contratado, acompanhada do respectivo documento de cobrança, para efeito de posterior verificação de sua conformidade com as especificações constantes no Termo de Referência e na proposta.</w:t>
      </w:r>
    </w:p>
    <w:p w14:paraId="1B711FC4" w14:textId="77777777" w:rsidR="003B6C88" w:rsidRDefault="00F5594E" w:rsidP="00950EB4">
      <w:pPr>
        <w:pStyle w:val="subitem2"/>
        <w:numPr>
          <w:ilvl w:val="2"/>
          <w:numId w:val="255"/>
        </w:numPr>
        <w:rPr>
          <w:rFonts w:ascii="Arial" w:hAnsi="Arial" w:cs="Arial"/>
          <w:szCs w:val="24"/>
        </w:rPr>
      </w:pPr>
      <w:r>
        <w:rPr>
          <w:rFonts w:ascii="Arial" w:hAnsi="Arial" w:cs="Arial"/>
          <w:szCs w:val="24"/>
        </w:rPr>
        <w:t>Em se tratando de obras e serviços, será recebido provisoriamente em até 15 (quinze) dias da comunicação escrita do contratado.</w:t>
      </w:r>
    </w:p>
    <w:p w14:paraId="5DDC5CDF" w14:textId="77777777" w:rsidR="003B6C88" w:rsidRDefault="00F5594E" w:rsidP="00950EB4">
      <w:pPr>
        <w:pStyle w:val="subitem2"/>
        <w:numPr>
          <w:ilvl w:val="2"/>
          <w:numId w:val="256"/>
        </w:numPr>
        <w:rPr>
          <w:rFonts w:ascii="Arial" w:hAnsi="Arial" w:cs="Arial"/>
          <w:szCs w:val="24"/>
        </w:rPr>
      </w:pPr>
      <w:r>
        <w:rPr>
          <w:rFonts w:ascii="Arial" w:hAnsi="Arial" w:cs="Arial"/>
          <w:szCs w:val="24"/>
        </w:rPr>
        <w:t xml:space="preserve">Em se tratando de compras ou de locação de equipamentos, será recebido provisoriamente em até 15 (quinze) dias, para efeito de posterior verificação da conformidade do material com a especificação. </w:t>
      </w:r>
    </w:p>
    <w:p w14:paraId="69E3B977" w14:textId="77777777" w:rsidR="003B6C88" w:rsidRDefault="00F5594E" w:rsidP="00950EB4">
      <w:pPr>
        <w:pStyle w:val="subitem2"/>
        <w:numPr>
          <w:ilvl w:val="2"/>
          <w:numId w:val="257"/>
        </w:numPr>
        <w:rPr>
          <w:rFonts w:ascii="Arial" w:hAnsi="Arial" w:cs="Arial"/>
          <w:szCs w:val="24"/>
        </w:rPr>
      </w:pPr>
      <w:r>
        <w:rPr>
          <w:rFonts w:ascii="Arial" w:hAnsi="Arial" w:cs="Arial"/>
          <w:szCs w:val="24"/>
        </w:rPr>
        <w:t>O recebimento provisório poderá ser dispensado nos casos previstos taxativamente no artigo 74, incisos I, II e III da Lei 8.666/1993, sendo neste caso realizado mediante recibo, conforme parágrafo único do citado dispositivo.</w:t>
      </w:r>
    </w:p>
    <w:p w14:paraId="604EFDFE" w14:textId="77777777" w:rsidR="003B6C88" w:rsidRDefault="00F5594E" w:rsidP="00950EB4">
      <w:pPr>
        <w:numPr>
          <w:ilvl w:val="1"/>
          <w:numId w:val="258"/>
        </w:numPr>
        <w:spacing w:before="120"/>
        <w:ind w:left="0" w:firstLine="0"/>
        <w:jc w:val="both"/>
        <w:rPr>
          <w:rFonts w:ascii="Arial" w:hAnsi="Arial" w:cs="Arial"/>
          <w:sz w:val="24"/>
          <w:szCs w:val="24"/>
        </w:rPr>
      </w:pPr>
      <w:r>
        <w:rPr>
          <w:rFonts w:ascii="Arial" w:hAnsi="Arial" w:cs="Arial"/>
          <w:sz w:val="24"/>
          <w:szCs w:val="24"/>
        </w:rPr>
        <w:t>O objeto será recebido definitivamente somente mediante a verificação da manutenção dos requisitos de habilitação requeridos no procedimento de compra (licitação, dispensa de licitação ou inexigibilidade de licitação), inclusive mediante a apresentação das seguintes certidões negativas ou positivas com efeito de negativas:</w:t>
      </w:r>
    </w:p>
    <w:p w14:paraId="5172EB77" w14:textId="77777777" w:rsidR="003B6C88" w:rsidRDefault="00F5594E" w:rsidP="00950EB4">
      <w:pPr>
        <w:pStyle w:val="subitem2"/>
        <w:numPr>
          <w:ilvl w:val="2"/>
          <w:numId w:val="259"/>
        </w:numPr>
        <w:rPr>
          <w:rFonts w:ascii="Arial" w:hAnsi="Arial" w:cs="Arial"/>
          <w:szCs w:val="24"/>
        </w:rPr>
      </w:pPr>
      <w:r>
        <w:rPr>
          <w:rFonts w:ascii="Arial" w:hAnsi="Arial" w:cs="Arial"/>
          <w:szCs w:val="24"/>
        </w:rPr>
        <w:t>Fiscais de Débitos das receitas nos âmbitos municipal, estadual e federal;</w:t>
      </w:r>
    </w:p>
    <w:p w14:paraId="40C0072D" w14:textId="77777777" w:rsidR="003B6C88" w:rsidRDefault="00F5594E" w:rsidP="00950EB4">
      <w:pPr>
        <w:pStyle w:val="subitem2"/>
        <w:numPr>
          <w:ilvl w:val="2"/>
          <w:numId w:val="260"/>
        </w:numPr>
        <w:rPr>
          <w:rFonts w:ascii="Arial" w:hAnsi="Arial" w:cs="Arial"/>
          <w:szCs w:val="24"/>
        </w:rPr>
      </w:pPr>
      <w:r>
        <w:rPr>
          <w:rFonts w:ascii="Arial" w:hAnsi="Arial" w:cs="Arial"/>
          <w:szCs w:val="24"/>
        </w:rPr>
        <w:t>Certidão de Débitos Trabalhistas, emitida pelo Tribunal Superior do Trabalho;</w:t>
      </w:r>
    </w:p>
    <w:p w14:paraId="21E0261C" w14:textId="77777777" w:rsidR="003B6C88" w:rsidRDefault="00F5594E" w:rsidP="00950EB4">
      <w:pPr>
        <w:pStyle w:val="subitem2"/>
        <w:numPr>
          <w:ilvl w:val="2"/>
          <w:numId w:val="261"/>
        </w:numPr>
        <w:rPr>
          <w:rFonts w:ascii="Arial" w:hAnsi="Arial" w:cs="Arial"/>
          <w:szCs w:val="24"/>
        </w:rPr>
      </w:pPr>
      <w:r>
        <w:rPr>
          <w:rFonts w:ascii="Arial" w:hAnsi="Arial" w:cs="Arial"/>
          <w:szCs w:val="24"/>
        </w:rPr>
        <w:t>Certificado de Regularidade do FGTS – CRF.</w:t>
      </w:r>
    </w:p>
    <w:p w14:paraId="2F22D511" w14:textId="77777777" w:rsidR="003B6C88" w:rsidRDefault="00F5594E" w:rsidP="00950EB4">
      <w:pPr>
        <w:pStyle w:val="subitem2"/>
        <w:numPr>
          <w:ilvl w:val="2"/>
          <w:numId w:val="262"/>
        </w:numPr>
        <w:rPr>
          <w:rFonts w:ascii="Arial" w:hAnsi="Arial" w:cs="Arial"/>
          <w:szCs w:val="24"/>
        </w:rPr>
      </w:pPr>
      <w:r>
        <w:rPr>
          <w:rFonts w:ascii="Arial" w:hAnsi="Arial" w:cs="Arial"/>
          <w:szCs w:val="24"/>
        </w:rPr>
        <w:t>Caso alguma das referidas certidões tenha seu prazo de validade expirado, poderá o órgão responsável pelo recebimento definitivo, a seu exclusivo critério, diligenciar para obtenção do documento atualizado ou solicitar que a Contratada o apresente.</w:t>
      </w:r>
    </w:p>
    <w:p w14:paraId="6654BF4C" w14:textId="77777777" w:rsidR="003B6C88" w:rsidRDefault="00F5594E" w:rsidP="00950EB4">
      <w:pPr>
        <w:pStyle w:val="subitem2"/>
        <w:numPr>
          <w:ilvl w:val="2"/>
          <w:numId w:val="263"/>
        </w:numPr>
        <w:rPr>
          <w:rFonts w:ascii="Arial" w:hAnsi="Arial" w:cs="Arial"/>
          <w:szCs w:val="24"/>
        </w:rPr>
      </w:pPr>
      <w:r>
        <w:rPr>
          <w:rFonts w:ascii="Arial" w:hAnsi="Arial" w:cs="Arial"/>
          <w:szCs w:val="24"/>
        </w:rPr>
        <w:lastRenderedPageBreak/>
        <w:t>Na ocorrência da hipótese mencionada no item anterior, ou quando se verificar alguma inconsistência nos documentos enviados pela Contratada, o prazo de recebimento será interrompido e recomeçará a contar do zero a partir da regularização da pendência.</w:t>
      </w:r>
    </w:p>
    <w:p w14:paraId="5C3BA372" w14:textId="77777777" w:rsidR="003B6C88" w:rsidRDefault="00F5594E" w:rsidP="00950EB4">
      <w:pPr>
        <w:numPr>
          <w:ilvl w:val="1"/>
          <w:numId w:val="264"/>
        </w:numPr>
        <w:spacing w:before="120"/>
        <w:ind w:left="0" w:firstLine="0"/>
        <w:jc w:val="both"/>
        <w:rPr>
          <w:rFonts w:ascii="Arial" w:hAnsi="Arial" w:cs="Arial"/>
          <w:sz w:val="24"/>
          <w:szCs w:val="24"/>
        </w:rPr>
      </w:pPr>
      <w:r>
        <w:rPr>
          <w:rFonts w:ascii="Arial" w:hAnsi="Arial" w:cs="Arial"/>
          <w:sz w:val="24"/>
          <w:szCs w:val="24"/>
        </w:rPr>
        <w:t>O recebimento definitivo será realizado de acordo com os seguintes prazos:</w:t>
      </w:r>
    </w:p>
    <w:p w14:paraId="76FA2846" w14:textId="77777777" w:rsidR="003B6C88" w:rsidRDefault="00F5594E" w:rsidP="00950EB4">
      <w:pPr>
        <w:pStyle w:val="subitem2"/>
        <w:numPr>
          <w:ilvl w:val="2"/>
          <w:numId w:val="265"/>
        </w:numPr>
        <w:rPr>
          <w:rFonts w:ascii="Arial" w:hAnsi="Arial" w:cs="Arial"/>
          <w:szCs w:val="24"/>
        </w:rPr>
      </w:pPr>
      <w:r>
        <w:rPr>
          <w:rFonts w:ascii="Arial" w:hAnsi="Arial" w:cs="Arial"/>
          <w:szCs w:val="24"/>
        </w:rPr>
        <w:t>Quando se tratar de obras e serviços, será realizado por servidor ou comissão designada pela autoridade competente, após o decurso do prazo de observação ou vistoria que comprove a adequação do objeto ao contratado, que não pode ultrapassar o prazo de 90 (noventa) dias, salvo quando houver previsão expressa e justificada no edital da licitação.</w:t>
      </w:r>
    </w:p>
    <w:p w14:paraId="75E7F9CA" w14:textId="77777777" w:rsidR="003B6C88" w:rsidRDefault="00F5594E" w:rsidP="00950EB4">
      <w:pPr>
        <w:pStyle w:val="subitem2"/>
        <w:numPr>
          <w:ilvl w:val="2"/>
          <w:numId w:val="266"/>
        </w:numPr>
        <w:rPr>
          <w:rFonts w:ascii="Arial" w:hAnsi="Arial" w:cs="Arial"/>
          <w:szCs w:val="24"/>
        </w:rPr>
      </w:pPr>
      <w:r>
        <w:rPr>
          <w:rFonts w:ascii="Arial" w:hAnsi="Arial" w:cs="Arial"/>
          <w:szCs w:val="24"/>
        </w:rPr>
        <w:t>Quando se tratar de compras ou de locação de equipamentos, será recebido definitivamente em até 30 (trinta) dias, após a verificação da qualidade e quantidade do material.</w:t>
      </w:r>
    </w:p>
    <w:p w14:paraId="5F66BE08" w14:textId="77777777" w:rsidR="003B6C88" w:rsidRDefault="00F5594E" w:rsidP="00950EB4">
      <w:pPr>
        <w:numPr>
          <w:ilvl w:val="1"/>
          <w:numId w:val="267"/>
        </w:numPr>
        <w:spacing w:before="120"/>
        <w:ind w:left="0" w:firstLine="0"/>
        <w:jc w:val="both"/>
        <w:rPr>
          <w:rFonts w:ascii="Arial" w:hAnsi="Arial" w:cs="Arial"/>
          <w:sz w:val="24"/>
          <w:szCs w:val="24"/>
        </w:rPr>
      </w:pPr>
      <w:r>
        <w:rPr>
          <w:rFonts w:ascii="Arial" w:hAnsi="Arial" w:cs="Arial"/>
          <w:sz w:val="24"/>
          <w:szCs w:val="24"/>
        </w:rPr>
        <w:t>No caso de recebimento definitivo de objeto cujo valor supere R$ 176.000,00 (cento e setenta e seis mil reais), deverá ser designada comissão específica pela autoridade competente, composta por, no mínimo, 03 (três) membros, que elaborará termo circunstanciado para esse fim.</w:t>
      </w:r>
    </w:p>
    <w:p w14:paraId="0395184B" w14:textId="77777777" w:rsidR="003B6C88" w:rsidRDefault="00F5594E" w:rsidP="00950EB4">
      <w:pPr>
        <w:numPr>
          <w:ilvl w:val="1"/>
          <w:numId w:val="268"/>
        </w:numPr>
        <w:spacing w:before="120"/>
        <w:ind w:left="0" w:firstLine="0"/>
        <w:jc w:val="both"/>
        <w:rPr>
          <w:rFonts w:ascii="Arial" w:hAnsi="Arial" w:cs="Arial"/>
          <w:sz w:val="24"/>
          <w:szCs w:val="24"/>
        </w:rPr>
      </w:pPr>
      <w:r>
        <w:rPr>
          <w:rFonts w:ascii="Arial" w:hAnsi="Arial" w:cs="Arial"/>
          <w:sz w:val="24"/>
          <w:szCs w:val="24"/>
        </w:rPr>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14:paraId="09D1B17E" w14:textId="77777777" w:rsidR="003B6C88" w:rsidRDefault="00F5594E" w:rsidP="00950EB4">
      <w:pPr>
        <w:numPr>
          <w:ilvl w:val="1"/>
          <w:numId w:val="269"/>
        </w:numPr>
        <w:spacing w:before="120"/>
        <w:ind w:left="0" w:firstLine="0"/>
        <w:jc w:val="both"/>
        <w:rPr>
          <w:rFonts w:ascii="Arial" w:hAnsi="Arial" w:cs="Arial"/>
          <w:sz w:val="24"/>
          <w:szCs w:val="24"/>
        </w:rPr>
      </w:pPr>
      <w:r>
        <w:rPr>
          <w:rFonts w:ascii="Arial" w:hAnsi="Arial" w:cs="Arial"/>
          <w:sz w:val="24"/>
          <w:szCs w:val="24"/>
        </w:rPr>
        <w:t>Antes do encaminhamento ao Departamento Financeiro (DFI) e consequente liberação do pagamento, o servidor responsável terá o prazo de 10 (dez) dias para realizar o ateste do documento de cobrança, a contar do recebimento de todos os documentos elencados nos itens anteriores.</w:t>
      </w:r>
    </w:p>
    <w:p w14:paraId="4C92E3BF" w14:textId="77777777" w:rsidR="003B6C88" w:rsidRDefault="00F5594E" w:rsidP="00950EB4">
      <w:pPr>
        <w:numPr>
          <w:ilvl w:val="1"/>
          <w:numId w:val="270"/>
        </w:numPr>
        <w:spacing w:before="120"/>
        <w:ind w:left="0" w:firstLine="0"/>
        <w:jc w:val="both"/>
        <w:rPr>
          <w:rFonts w:ascii="Arial" w:hAnsi="Arial" w:cs="Arial"/>
          <w:sz w:val="24"/>
          <w:szCs w:val="24"/>
        </w:rPr>
      </w:pPr>
      <w:r>
        <w:rPr>
          <w:rFonts w:ascii="Arial" w:hAnsi="Arial" w:cs="Arial"/>
          <w:sz w:val="24"/>
          <w:szCs w:val="24"/>
        </w:rPr>
        <w:t>O objeto prestado será recusado caso apresente especificações técnicas diferentes das contidas no Termo de Referência, salvo se de especificações semelhantes ou superiores, a exclusivo critério da CONTRATANTE, mediante devido procedimento interno, nos limites da discricionariedade administrativa.</w:t>
      </w:r>
    </w:p>
    <w:p w14:paraId="3A380056" w14:textId="77777777" w:rsidR="003B6C88" w:rsidRDefault="00F5594E" w:rsidP="00950EB4">
      <w:pPr>
        <w:numPr>
          <w:ilvl w:val="1"/>
          <w:numId w:val="271"/>
        </w:numPr>
        <w:spacing w:before="120"/>
        <w:ind w:left="0" w:firstLine="0"/>
        <w:jc w:val="both"/>
        <w:rPr>
          <w:rFonts w:ascii="Arial" w:hAnsi="Arial" w:cs="Arial"/>
          <w:sz w:val="24"/>
          <w:szCs w:val="24"/>
        </w:rPr>
      </w:pPr>
      <w:r>
        <w:rPr>
          <w:rFonts w:ascii="Arial" w:hAnsi="Arial" w:cs="Arial"/>
          <w:sz w:val="24"/>
          <w:szCs w:val="24"/>
        </w:rPr>
        <w:t>A CONTRATADA deverá corrigir, refazer ou substituir o objeto que apresentar quaisquer divergências com as especificações fornecidas, bem como realizar possíveis adequações necessárias, sem ônus para a CONTRATANTE.</w:t>
      </w:r>
    </w:p>
    <w:p w14:paraId="1171B6F1" w14:textId="77777777" w:rsidR="003B6C88" w:rsidRDefault="00F5594E" w:rsidP="00950EB4">
      <w:pPr>
        <w:numPr>
          <w:ilvl w:val="1"/>
          <w:numId w:val="272"/>
        </w:numPr>
        <w:spacing w:before="120"/>
        <w:ind w:left="0" w:firstLine="0"/>
        <w:jc w:val="both"/>
        <w:rPr>
          <w:rFonts w:ascii="Arial" w:hAnsi="Arial" w:cs="Arial"/>
          <w:sz w:val="24"/>
          <w:szCs w:val="24"/>
        </w:rPr>
      </w:pPr>
      <w:r>
        <w:rPr>
          <w:rFonts w:ascii="Arial" w:hAnsi="Arial" w:cs="Arial"/>
          <w:sz w:val="24"/>
          <w:szCs w:val="24"/>
        </w:rPr>
        <w:t xml:space="preserve">O recebimento definitivo do objeto fica condicionado à demonstração de cumprimento pela contratada de todas as suas obrigações assumidas, dentre as quais se </w:t>
      </w:r>
      <w:proofErr w:type="spellStart"/>
      <w:r>
        <w:rPr>
          <w:rFonts w:ascii="Arial" w:hAnsi="Arial" w:cs="Arial"/>
          <w:sz w:val="24"/>
          <w:szCs w:val="24"/>
        </w:rPr>
        <w:t>inclui</w:t>
      </w:r>
      <w:proofErr w:type="spellEnd"/>
      <w:r>
        <w:rPr>
          <w:rFonts w:ascii="Arial" w:hAnsi="Arial" w:cs="Arial"/>
          <w:sz w:val="24"/>
          <w:szCs w:val="24"/>
        </w:rPr>
        <w:t xml:space="preserve"> a apresentação dos documentos pertinentes, conforme descrito em cláusula específica, e demais documentos complementares.</w:t>
      </w:r>
    </w:p>
    <w:p w14:paraId="5283EAE8" w14:textId="77777777" w:rsidR="003B6C88" w:rsidRDefault="00F5594E" w:rsidP="00950EB4">
      <w:pPr>
        <w:numPr>
          <w:ilvl w:val="1"/>
          <w:numId w:val="273"/>
        </w:numPr>
        <w:spacing w:before="120"/>
        <w:ind w:left="0" w:firstLine="0"/>
        <w:jc w:val="both"/>
        <w:rPr>
          <w:rFonts w:ascii="Arial" w:hAnsi="Arial" w:cs="Arial"/>
          <w:sz w:val="24"/>
          <w:szCs w:val="24"/>
        </w:rPr>
      </w:pPr>
      <w:r>
        <w:rPr>
          <w:rFonts w:ascii="Arial" w:hAnsi="Arial" w:cs="Arial"/>
          <w:sz w:val="24"/>
          <w:szCs w:val="24"/>
        </w:rPr>
        <w:t>Os recebimentos provisório ou definitivo do objeto não excluem a responsabilidade da contratada pelos prejuízos resultantes da incorreta execução/prestação do objeto.</w:t>
      </w:r>
    </w:p>
    <w:p w14:paraId="29D79854" w14:textId="77777777" w:rsidR="003B6C88" w:rsidRDefault="00F5594E" w:rsidP="00950EB4">
      <w:pPr>
        <w:numPr>
          <w:ilvl w:val="1"/>
          <w:numId w:val="274"/>
        </w:numPr>
        <w:spacing w:before="120"/>
        <w:ind w:left="0" w:firstLine="0"/>
        <w:jc w:val="both"/>
        <w:rPr>
          <w:rFonts w:ascii="Arial" w:hAnsi="Arial" w:cs="Arial"/>
          <w:sz w:val="24"/>
          <w:szCs w:val="24"/>
        </w:rPr>
      </w:pPr>
      <w:r>
        <w:rPr>
          <w:rFonts w:ascii="Arial" w:hAnsi="Arial" w:cs="Arial"/>
          <w:sz w:val="24"/>
          <w:szCs w:val="24"/>
        </w:rPr>
        <w:t>Os recebimentos provisório e definitivo ficam condicionados à prestação da totalidade do objeto indicado na ordem de fornecimento/serviço, sendo vedados recebimentos fracionados decorrentes de um mesmo pedido.</w:t>
      </w:r>
    </w:p>
    <w:p w14:paraId="4EFBA462" w14:textId="77777777" w:rsidR="003B6C88" w:rsidRDefault="00F5594E" w:rsidP="00950EB4">
      <w:pPr>
        <w:pStyle w:val="subitem2"/>
        <w:numPr>
          <w:ilvl w:val="2"/>
          <w:numId w:val="275"/>
        </w:numPr>
        <w:rPr>
          <w:rFonts w:ascii="Arial" w:hAnsi="Arial" w:cs="Arial"/>
          <w:szCs w:val="24"/>
        </w:rPr>
      </w:pPr>
      <w:r>
        <w:rPr>
          <w:rFonts w:ascii="Arial" w:hAnsi="Arial" w:cs="Arial"/>
          <w:szCs w:val="24"/>
        </w:rPr>
        <w:lastRenderedPageBreak/>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14:paraId="26DE2396" w14:textId="77777777" w:rsidR="003B6C88" w:rsidRDefault="003B6C88">
      <w:pPr>
        <w:pStyle w:val="SemEspaamento"/>
      </w:pPr>
    </w:p>
    <w:p w14:paraId="3307FF1E" w14:textId="77777777" w:rsidR="003B6C88" w:rsidRDefault="00F5594E" w:rsidP="00950EB4">
      <w:pPr>
        <w:numPr>
          <w:ilvl w:val="0"/>
          <w:numId w:val="276"/>
        </w:numPr>
        <w:spacing w:before="120"/>
        <w:ind w:left="284" w:hanging="284"/>
        <w:jc w:val="both"/>
        <w:rPr>
          <w:rFonts w:ascii="Arial" w:hAnsi="Arial" w:cs="Arial"/>
          <w:sz w:val="24"/>
          <w:szCs w:val="24"/>
        </w:rPr>
      </w:pPr>
      <w:r>
        <w:rPr>
          <w:rFonts w:ascii="Arial" w:hAnsi="Arial" w:cs="Arial"/>
          <w:b/>
          <w:sz w:val="24"/>
          <w:szCs w:val="24"/>
        </w:rPr>
        <w:t>DAS CONDIÇÕES DE PAGAMENTO</w:t>
      </w:r>
    </w:p>
    <w:p w14:paraId="54D302A1" w14:textId="77777777" w:rsidR="003B6C88" w:rsidRDefault="00F5594E" w:rsidP="00950EB4">
      <w:pPr>
        <w:numPr>
          <w:ilvl w:val="1"/>
          <w:numId w:val="277"/>
        </w:numPr>
        <w:spacing w:before="120"/>
        <w:ind w:left="0" w:firstLine="0"/>
        <w:jc w:val="both"/>
        <w:rPr>
          <w:rFonts w:ascii="Arial" w:hAnsi="Arial" w:cs="Arial"/>
          <w:sz w:val="24"/>
          <w:szCs w:val="24"/>
        </w:rPr>
      </w:pPr>
      <w:r>
        <w:rPr>
          <w:rFonts w:ascii="Arial" w:hAnsi="Arial" w:cs="Arial"/>
          <w:sz w:val="24"/>
          <w:szCs w:val="24"/>
        </w:rPr>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3E18C76F" w14:textId="77777777" w:rsidR="003B6C88" w:rsidRDefault="00F5594E" w:rsidP="00950EB4">
      <w:pPr>
        <w:pStyle w:val="subitem2"/>
        <w:numPr>
          <w:ilvl w:val="2"/>
          <w:numId w:val="278"/>
        </w:numPr>
        <w:rPr>
          <w:rFonts w:ascii="Arial" w:hAnsi="Arial" w:cs="Arial"/>
          <w:szCs w:val="24"/>
        </w:rPr>
      </w:pPr>
      <w:r>
        <w:rPr>
          <w:rFonts w:ascii="Arial" w:hAnsi="Arial" w:cs="Arial"/>
          <w:szCs w:val="24"/>
        </w:rPr>
        <w:t>O pagamento será realizado em parcela única, após recebimento definitivo do objeto.</w:t>
      </w:r>
    </w:p>
    <w:p w14:paraId="57A7CB35" w14:textId="77777777" w:rsidR="003B6C88" w:rsidRDefault="00F5594E" w:rsidP="00950EB4">
      <w:pPr>
        <w:numPr>
          <w:ilvl w:val="1"/>
          <w:numId w:val="279"/>
        </w:numPr>
        <w:spacing w:before="120"/>
        <w:ind w:left="0" w:firstLine="0"/>
        <w:jc w:val="both"/>
        <w:rPr>
          <w:rFonts w:ascii="Arial" w:hAnsi="Arial" w:cs="Arial"/>
          <w:sz w:val="24"/>
          <w:szCs w:val="24"/>
        </w:rPr>
      </w:pPr>
      <w:r>
        <w:rPr>
          <w:rFonts w:ascii="Arial" w:hAnsi="Arial" w:cs="Arial"/>
          <w:sz w:val="24"/>
          <w:szCs w:val="24"/>
        </w:rPr>
        <w:t>Para a liberação do pagamento, o responsável pelo acompanhamento encaminhará o documento de cobrança e documentação complementar ao Departamento Financeiro que então providenciará a liquidação da obrigação.</w:t>
      </w:r>
    </w:p>
    <w:p w14:paraId="5B2BA0F2" w14:textId="77777777" w:rsidR="003B6C88" w:rsidRDefault="00F5594E" w:rsidP="00950EB4">
      <w:pPr>
        <w:numPr>
          <w:ilvl w:val="1"/>
          <w:numId w:val="280"/>
        </w:numPr>
        <w:spacing w:before="120"/>
        <w:ind w:left="0" w:firstLine="0"/>
        <w:jc w:val="both"/>
        <w:rPr>
          <w:rFonts w:ascii="Arial" w:hAnsi="Arial" w:cs="Arial"/>
          <w:sz w:val="24"/>
          <w:szCs w:val="24"/>
        </w:rPr>
      </w:pPr>
      <w:r>
        <w:rPr>
          <w:rFonts w:ascii="Arial" w:hAnsi="Arial" w:cs="Arial"/>
          <w:sz w:val="24"/>
          <w:szCs w:val="24"/>
        </w:rPr>
        <w:t>A pendência de liquidação de obrigação financeira imposta em virtude de penalidade ou inadimplência poderá gerar a retenção e/ou o desconto dos pagamentos devidos a CONTRATADA, sem que isso gere direito a acréscimos de qualquer natureza.</w:t>
      </w:r>
    </w:p>
    <w:p w14:paraId="33CA44F3" w14:textId="77777777" w:rsidR="003B6C88" w:rsidRDefault="00F5594E" w:rsidP="00950EB4">
      <w:pPr>
        <w:pStyle w:val="subitem2"/>
        <w:numPr>
          <w:ilvl w:val="2"/>
          <w:numId w:val="281"/>
        </w:numPr>
        <w:rPr>
          <w:rFonts w:ascii="Arial" w:hAnsi="Arial" w:cs="Arial"/>
          <w:szCs w:val="24"/>
        </w:rPr>
      </w:pPr>
      <w:r>
        <w:rPr>
          <w:rFonts w:ascii="Arial" w:hAnsi="Arial" w:cs="Arial"/>
          <w:szCs w:val="24"/>
        </w:rPr>
        <w:t>Eventuais retenções e/ou descontos dos pagamentos serão apreciados em procedimento específico para apuração do eventual inadimplemento.</w:t>
      </w:r>
    </w:p>
    <w:p w14:paraId="71C3DA5E" w14:textId="77777777" w:rsidR="003B6C88" w:rsidRDefault="00F5594E" w:rsidP="00950EB4">
      <w:pPr>
        <w:numPr>
          <w:ilvl w:val="1"/>
          <w:numId w:val="282"/>
        </w:numPr>
        <w:spacing w:before="120"/>
        <w:ind w:left="0" w:firstLine="0"/>
        <w:jc w:val="both"/>
        <w:rPr>
          <w:rFonts w:ascii="Arial" w:hAnsi="Arial" w:cs="Arial"/>
          <w:sz w:val="24"/>
          <w:szCs w:val="24"/>
        </w:rPr>
      </w:pPr>
      <w:r>
        <w:rPr>
          <w:rFonts w:ascii="Arial" w:hAnsi="Arial" w:cs="Arial"/>
          <w:sz w:val="24"/>
          <w:szCs w:val="24"/>
        </w:rPr>
        <w:t>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019D3BEB" w14:textId="77777777" w:rsidR="003B6C88" w:rsidRDefault="00F5594E" w:rsidP="00950EB4">
      <w:pPr>
        <w:numPr>
          <w:ilvl w:val="1"/>
          <w:numId w:val="283"/>
        </w:numPr>
        <w:spacing w:before="120"/>
        <w:ind w:left="0" w:firstLine="0"/>
        <w:jc w:val="both"/>
        <w:rPr>
          <w:rFonts w:ascii="Arial" w:hAnsi="Arial" w:cs="Arial"/>
          <w:sz w:val="24"/>
          <w:szCs w:val="24"/>
        </w:rPr>
      </w:pPr>
      <w:r>
        <w:rPr>
          <w:rFonts w:ascii="Arial" w:hAnsi="Arial" w:cs="Arial"/>
          <w:sz w:val="24"/>
          <w:szCs w:val="24"/>
        </w:rPr>
        <w:t>A DPPR fará as retenções de acordo com a legislação vigente e/ou exigirá a comprovação dos recolhimentos exigidos em lei.</w:t>
      </w:r>
    </w:p>
    <w:p w14:paraId="08104BEA" w14:textId="77777777" w:rsidR="003B6C88" w:rsidRDefault="00F5594E" w:rsidP="00950EB4">
      <w:pPr>
        <w:pStyle w:val="subitem2"/>
        <w:numPr>
          <w:ilvl w:val="2"/>
          <w:numId w:val="284"/>
        </w:numPr>
        <w:rPr>
          <w:rFonts w:ascii="Arial" w:hAnsi="Arial" w:cs="Arial"/>
          <w:szCs w:val="24"/>
        </w:rPr>
      </w:pPr>
      <w:r>
        <w:rPr>
          <w:rFonts w:ascii="Arial" w:hAnsi="Arial" w:cs="Arial"/>
          <w:szCs w:val="24"/>
        </w:rPr>
        <w:t>Eventuais encargos decorrentes de atrasos nas retenções de responsabilidade da DPPR serão imputáveis exclusivamente à fornecedora quando esta deixar de apresentar os documentos necessários em tempo hábil.</w:t>
      </w:r>
    </w:p>
    <w:p w14:paraId="743D038F" w14:textId="77777777" w:rsidR="003B6C88" w:rsidRDefault="003B6C88">
      <w:pPr>
        <w:pStyle w:val="SemEspaamento"/>
      </w:pPr>
    </w:p>
    <w:p w14:paraId="63BE6917" w14:textId="77777777" w:rsidR="003B6C88" w:rsidRDefault="00F5594E" w:rsidP="00950EB4">
      <w:pPr>
        <w:numPr>
          <w:ilvl w:val="0"/>
          <w:numId w:val="285"/>
        </w:numPr>
        <w:spacing w:before="120"/>
        <w:ind w:left="284" w:hanging="284"/>
        <w:jc w:val="both"/>
        <w:rPr>
          <w:rFonts w:ascii="Arial" w:hAnsi="Arial" w:cs="Arial"/>
          <w:b/>
          <w:sz w:val="24"/>
          <w:szCs w:val="24"/>
        </w:rPr>
      </w:pPr>
      <w:r>
        <w:rPr>
          <w:rFonts w:ascii="Arial" w:hAnsi="Arial" w:cs="Arial"/>
          <w:b/>
          <w:sz w:val="24"/>
          <w:szCs w:val="24"/>
        </w:rPr>
        <w:t>DAS CONDIÇÕES DE REVISÃO E REAJUSTE</w:t>
      </w:r>
    </w:p>
    <w:p w14:paraId="1AD27B63" w14:textId="77777777" w:rsidR="003B6C88" w:rsidRDefault="00F5594E" w:rsidP="00950EB4">
      <w:pPr>
        <w:numPr>
          <w:ilvl w:val="1"/>
          <w:numId w:val="286"/>
        </w:numPr>
        <w:spacing w:before="120"/>
        <w:ind w:left="0" w:firstLine="0"/>
        <w:jc w:val="both"/>
        <w:rPr>
          <w:rFonts w:ascii="Arial" w:hAnsi="Arial" w:cs="Arial"/>
          <w:sz w:val="24"/>
          <w:szCs w:val="24"/>
        </w:rPr>
      </w:pPr>
      <w:r>
        <w:rPr>
          <w:rFonts w:ascii="Arial" w:hAnsi="Arial" w:cs="Arial"/>
          <w:sz w:val="24"/>
          <w:szCs w:val="24"/>
        </w:rPr>
        <w:t>O preço contratado é suscetível de reajuste e/ou revisão, observadas, em qualquer caso, as disposições legais aplicáveis.</w:t>
      </w:r>
    </w:p>
    <w:p w14:paraId="17D44B40" w14:textId="77777777" w:rsidR="003B6C88" w:rsidRDefault="00F5594E" w:rsidP="00950EB4">
      <w:pPr>
        <w:numPr>
          <w:ilvl w:val="1"/>
          <w:numId w:val="287"/>
        </w:numPr>
        <w:spacing w:before="120"/>
        <w:ind w:left="0" w:firstLine="0"/>
        <w:jc w:val="both"/>
        <w:rPr>
          <w:rFonts w:ascii="Arial" w:hAnsi="Arial" w:cs="Arial"/>
          <w:sz w:val="24"/>
          <w:szCs w:val="24"/>
        </w:rPr>
      </w:pPr>
      <w:r>
        <w:rPr>
          <w:rFonts w:ascii="Arial" w:hAnsi="Arial" w:cs="Arial"/>
          <w:sz w:val="24"/>
          <w:szCs w:val="24"/>
        </w:rPr>
        <w:lastRenderedPageBreak/>
        <w:t>O reajuste será realizado anualmente em relação aos custos sujeitos à variação de mercado, depois de decorridos 12 (doze) meses da data de apresentação da proposta, devendo ser utilizado índices específicos ou setoriais mais adequados à natureza da obra, compra ou serviço, sempre que existentes, nos termos dos artigos 113 e 114 da Lei n° 15.608/2007.</w:t>
      </w:r>
    </w:p>
    <w:p w14:paraId="46579843" w14:textId="77777777" w:rsidR="003B6C88" w:rsidRDefault="00F5594E" w:rsidP="00950EB4">
      <w:pPr>
        <w:numPr>
          <w:ilvl w:val="1"/>
          <w:numId w:val="288"/>
        </w:numPr>
        <w:spacing w:before="120"/>
        <w:ind w:left="0" w:firstLine="0"/>
        <w:jc w:val="both"/>
        <w:rPr>
          <w:rFonts w:ascii="Arial" w:hAnsi="Arial" w:cs="Arial"/>
          <w:sz w:val="24"/>
          <w:szCs w:val="24"/>
        </w:rPr>
      </w:pPr>
      <w:r>
        <w:rPr>
          <w:rFonts w:ascii="Arial" w:hAnsi="Arial" w:cs="Arial"/>
          <w:sz w:val="24"/>
          <w:szCs w:val="24"/>
        </w:rPr>
        <w:t>Na ausência dos índices oficiais específicos ou setoriais, previstos no item anterior, adotar-se-á o índice geral de preços mais vantajoso para a Administração, dentre os seguintes:</w:t>
      </w:r>
    </w:p>
    <w:p w14:paraId="29791D28" w14:textId="77777777" w:rsidR="003B6C88" w:rsidRDefault="00F5594E" w:rsidP="00950EB4">
      <w:pPr>
        <w:pStyle w:val="subitem2"/>
        <w:numPr>
          <w:ilvl w:val="2"/>
          <w:numId w:val="289"/>
        </w:numPr>
        <w:rPr>
          <w:rFonts w:ascii="Arial" w:hAnsi="Arial" w:cs="Arial"/>
          <w:szCs w:val="24"/>
        </w:rPr>
      </w:pPr>
      <w:r>
        <w:rPr>
          <w:rFonts w:ascii="Arial" w:hAnsi="Arial" w:cs="Arial"/>
          <w:szCs w:val="24"/>
        </w:rPr>
        <w:t>Índice de Preços ao Consumidor Amplo – IPCA;</w:t>
      </w:r>
    </w:p>
    <w:p w14:paraId="266040B4" w14:textId="77777777" w:rsidR="003B6C88" w:rsidRDefault="00F5594E" w:rsidP="00950EB4">
      <w:pPr>
        <w:pStyle w:val="subitem2"/>
        <w:numPr>
          <w:ilvl w:val="2"/>
          <w:numId w:val="290"/>
        </w:numPr>
        <w:rPr>
          <w:rFonts w:ascii="Arial" w:hAnsi="Arial" w:cs="Arial"/>
          <w:szCs w:val="24"/>
        </w:rPr>
      </w:pPr>
      <w:r>
        <w:rPr>
          <w:rFonts w:ascii="Arial" w:hAnsi="Arial" w:cs="Arial"/>
          <w:szCs w:val="24"/>
        </w:rPr>
        <w:t>Índice Nacional de Preços ao Consumidor – INPC;</w:t>
      </w:r>
    </w:p>
    <w:p w14:paraId="559F0392" w14:textId="77777777" w:rsidR="003B6C88" w:rsidRDefault="00F5594E" w:rsidP="00950EB4">
      <w:pPr>
        <w:pStyle w:val="subitem2"/>
        <w:numPr>
          <w:ilvl w:val="2"/>
          <w:numId w:val="291"/>
        </w:numPr>
        <w:rPr>
          <w:rFonts w:ascii="Arial" w:hAnsi="Arial" w:cs="Arial"/>
          <w:szCs w:val="24"/>
        </w:rPr>
      </w:pPr>
      <w:r>
        <w:rPr>
          <w:rFonts w:ascii="Arial" w:hAnsi="Arial" w:cs="Arial"/>
          <w:szCs w:val="24"/>
        </w:rPr>
        <w:t>Índice Geral de Preços do Mercado – IGP-M; ou</w:t>
      </w:r>
    </w:p>
    <w:p w14:paraId="5058CB22" w14:textId="77777777" w:rsidR="003B6C88" w:rsidRDefault="00F5594E" w:rsidP="00950EB4">
      <w:pPr>
        <w:pStyle w:val="subitem2"/>
        <w:numPr>
          <w:ilvl w:val="2"/>
          <w:numId w:val="292"/>
        </w:numPr>
        <w:rPr>
          <w:rFonts w:ascii="Arial" w:hAnsi="Arial" w:cs="Arial"/>
          <w:szCs w:val="24"/>
        </w:rPr>
      </w:pPr>
      <w:r>
        <w:rPr>
          <w:rFonts w:ascii="Arial" w:hAnsi="Arial" w:cs="Arial"/>
          <w:szCs w:val="24"/>
        </w:rPr>
        <w:t>Índice Geral de Preços – Disponibilidade Interna – a IGP-DI.</w:t>
      </w:r>
    </w:p>
    <w:p w14:paraId="7975C20C" w14:textId="77777777" w:rsidR="003B6C88" w:rsidRDefault="00F5594E" w:rsidP="00950EB4">
      <w:pPr>
        <w:numPr>
          <w:ilvl w:val="1"/>
          <w:numId w:val="293"/>
        </w:numPr>
        <w:spacing w:before="120"/>
        <w:ind w:left="0" w:firstLine="0"/>
        <w:jc w:val="both"/>
        <w:rPr>
          <w:rFonts w:ascii="Arial" w:hAnsi="Arial" w:cs="Arial"/>
          <w:sz w:val="24"/>
          <w:szCs w:val="24"/>
        </w:rPr>
      </w:pPr>
      <w:r>
        <w:rPr>
          <w:rFonts w:ascii="Arial" w:hAnsi="Arial" w:cs="Arial"/>
          <w:sz w:val="24"/>
          <w:szCs w:val="24"/>
        </w:rPr>
        <w:t>Na hipótese de não ter sido divulgado o índice relativo ao último mês do período da apuração, deverá ser adotada a variação dos 12 (doze) meses imediatamente antecedentes a esse mês;</w:t>
      </w:r>
    </w:p>
    <w:p w14:paraId="35A23960" w14:textId="77777777" w:rsidR="003B6C88" w:rsidRDefault="00F5594E" w:rsidP="00950EB4">
      <w:pPr>
        <w:numPr>
          <w:ilvl w:val="1"/>
          <w:numId w:val="294"/>
        </w:numPr>
        <w:spacing w:before="120"/>
        <w:ind w:left="0" w:firstLine="0"/>
        <w:jc w:val="both"/>
        <w:rPr>
          <w:rFonts w:ascii="Arial" w:hAnsi="Arial" w:cs="Arial"/>
          <w:sz w:val="24"/>
          <w:szCs w:val="24"/>
        </w:rPr>
      </w:pPr>
      <w:r>
        <w:rPr>
          <w:rFonts w:ascii="Arial" w:hAnsi="Arial" w:cs="Arial"/>
          <w:sz w:val="24"/>
          <w:szCs w:val="24"/>
        </w:rPr>
        <w:t xml:space="preserve">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 </w:t>
      </w:r>
    </w:p>
    <w:p w14:paraId="2B7FEAD2" w14:textId="77777777" w:rsidR="003B6C88" w:rsidRDefault="00F5594E" w:rsidP="00950EB4">
      <w:pPr>
        <w:numPr>
          <w:ilvl w:val="1"/>
          <w:numId w:val="295"/>
        </w:numPr>
        <w:spacing w:before="120"/>
        <w:ind w:left="0" w:firstLine="0"/>
        <w:jc w:val="both"/>
        <w:rPr>
          <w:rFonts w:ascii="Arial" w:hAnsi="Arial" w:cs="Arial"/>
          <w:sz w:val="24"/>
          <w:szCs w:val="24"/>
        </w:rPr>
      </w:pPr>
      <w:r>
        <w:rPr>
          <w:rFonts w:ascii="Arial" w:hAnsi="Arial" w:cs="Arial"/>
          <w:sz w:val="24"/>
          <w:szCs w:val="24"/>
        </w:rPr>
        <w:t>O prazo para a CONTRATADA solicitar o reajuste encerra-se na data da prorrogação contratual subsequente ao período em que se completarem 12 (doze) meses da apresentação da proposta ou do reajuste anterior, ou na data do encerramento da vigência do contrato, caso não haja prorrogação;</w:t>
      </w:r>
    </w:p>
    <w:p w14:paraId="6560570C" w14:textId="77777777" w:rsidR="003B6C88" w:rsidRDefault="00F5594E" w:rsidP="00950EB4">
      <w:pPr>
        <w:numPr>
          <w:ilvl w:val="1"/>
          <w:numId w:val="296"/>
        </w:numPr>
        <w:spacing w:before="120"/>
        <w:ind w:left="0" w:firstLine="0"/>
        <w:jc w:val="both"/>
        <w:rPr>
          <w:rFonts w:ascii="Arial" w:hAnsi="Arial" w:cs="Arial"/>
          <w:sz w:val="24"/>
          <w:szCs w:val="24"/>
        </w:rPr>
      </w:pPr>
      <w:r>
        <w:rPr>
          <w:rFonts w:ascii="Arial" w:hAnsi="Arial" w:cs="Arial"/>
          <w:sz w:val="24"/>
          <w:szCs w:val="24"/>
        </w:rPr>
        <w:t>Caso a CONTRATADA não solicite o reajuste tempestivamente, dentro do prazo acima fixado, ocorrerá a preclusão do direito ao reajuste;</w:t>
      </w:r>
    </w:p>
    <w:p w14:paraId="3BF8629E" w14:textId="77777777" w:rsidR="003B6C88" w:rsidRDefault="00F5594E" w:rsidP="00950EB4">
      <w:pPr>
        <w:numPr>
          <w:ilvl w:val="1"/>
          <w:numId w:val="297"/>
        </w:numPr>
        <w:spacing w:before="120"/>
        <w:ind w:left="0" w:firstLine="0"/>
        <w:jc w:val="both"/>
        <w:rPr>
          <w:rFonts w:ascii="Arial" w:hAnsi="Arial" w:cs="Arial"/>
          <w:sz w:val="24"/>
          <w:szCs w:val="24"/>
        </w:rPr>
      </w:pPr>
      <w:r>
        <w:rPr>
          <w:rFonts w:ascii="Arial" w:hAnsi="Arial" w:cs="Arial"/>
          <w:sz w:val="24"/>
          <w:szCs w:val="24"/>
        </w:rPr>
        <w:t>Nessas condições, se a vigência do contrato tiver sido prorrogada, novo reajuste só poderá ser pleiteado após o decurso de novo interregno mínimo de 12 (doze) meses, contados do período em que se completarem 12 (doze) meses da apresentação da proposta ou do reajuste anterior;</w:t>
      </w:r>
    </w:p>
    <w:p w14:paraId="42EC1985" w14:textId="77777777" w:rsidR="003B6C88" w:rsidRDefault="00F5594E" w:rsidP="00950EB4">
      <w:pPr>
        <w:numPr>
          <w:ilvl w:val="1"/>
          <w:numId w:val="298"/>
        </w:numPr>
        <w:spacing w:before="120"/>
        <w:ind w:left="0" w:firstLine="0"/>
        <w:jc w:val="both"/>
        <w:rPr>
          <w:rFonts w:ascii="Arial" w:hAnsi="Arial" w:cs="Arial"/>
          <w:sz w:val="24"/>
          <w:szCs w:val="24"/>
        </w:rPr>
      </w:pPr>
      <w:r>
        <w:rPr>
          <w:rFonts w:ascii="Arial" w:hAnsi="Arial" w:cs="Arial"/>
          <w:sz w:val="24"/>
          <w:szCs w:val="24"/>
        </w:rPr>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14:paraId="769BE026" w14:textId="77777777" w:rsidR="003B6C88" w:rsidRDefault="00F5594E" w:rsidP="00950EB4">
      <w:pPr>
        <w:numPr>
          <w:ilvl w:val="1"/>
          <w:numId w:val="299"/>
        </w:numPr>
        <w:spacing w:before="120"/>
        <w:ind w:left="0" w:firstLine="0"/>
        <w:jc w:val="both"/>
        <w:rPr>
          <w:rFonts w:ascii="Arial" w:hAnsi="Arial" w:cs="Arial"/>
          <w:sz w:val="24"/>
          <w:szCs w:val="24"/>
        </w:rPr>
      </w:pPr>
      <w:r>
        <w:rPr>
          <w:rFonts w:ascii="Arial" w:hAnsi="Arial" w:cs="Arial"/>
          <w:sz w:val="24"/>
          <w:szCs w:val="24"/>
        </w:rPr>
        <w:t>Os novos valores contratuais decorrentes dos reajustes terão suas vigências iniciadas a partir do dia seguinte à data em que se completarem 12 (doze) meses da apresentação da proposta, do reajuste anterior ou da data em que deveria ter ocorrido o reajuste anterior;</w:t>
      </w:r>
    </w:p>
    <w:p w14:paraId="54F31407" w14:textId="77777777" w:rsidR="003B6C88" w:rsidRDefault="00F5594E" w:rsidP="00950EB4">
      <w:pPr>
        <w:numPr>
          <w:ilvl w:val="1"/>
          <w:numId w:val="300"/>
        </w:numPr>
        <w:spacing w:before="120"/>
        <w:ind w:left="0" w:firstLine="0"/>
        <w:jc w:val="both"/>
        <w:rPr>
          <w:rFonts w:ascii="Arial" w:hAnsi="Arial" w:cs="Arial"/>
          <w:sz w:val="24"/>
          <w:szCs w:val="24"/>
        </w:rPr>
      </w:pPr>
      <w:r>
        <w:rPr>
          <w:rFonts w:ascii="Arial" w:hAnsi="Arial" w:cs="Arial"/>
          <w:sz w:val="24"/>
          <w:szCs w:val="24"/>
        </w:rPr>
        <w:t>Quando, antes da data do reajuste, já tiver ocorrido a revisão do contrato para manutenção do seu equilíbrio econômico financeiro, será a revisão considerada à ocasião do reajuste, para evitar acumulação injustificada.</w:t>
      </w:r>
    </w:p>
    <w:p w14:paraId="0C54450F" w14:textId="77777777" w:rsidR="003B6C88" w:rsidRDefault="00F5594E" w:rsidP="00950EB4">
      <w:pPr>
        <w:numPr>
          <w:ilvl w:val="1"/>
          <w:numId w:val="301"/>
        </w:numPr>
        <w:spacing w:before="120"/>
        <w:ind w:left="0" w:firstLine="0"/>
        <w:jc w:val="both"/>
        <w:rPr>
          <w:rFonts w:ascii="Arial" w:hAnsi="Arial" w:cs="Arial"/>
          <w:sz w:val="24"/>
          <w:szCs w:val="24"/>
        </w:rPr>
      </w:pPr>
      <w:r>
        <w:rPr>
          <w:rFonts w:ascii="Arial" w:hAnsi="Arial" w:cs="Arial"/>
          <w:sz w:val="24"/>
          <w:szCs w:val="24"/>
        </w:rPr>
        <w:t>Os valores resultantes de reajuste terão sempre, no máximo, quatro casas decimais.</w:t>
      </w:r>
    </w:p>
    <w:p w14:paraId="17EA153C" w14:textId="77777777" w:rsidR="003B6C88" w:rsidRDefault="00F5594E" w:rsidP="00950EB4">
      <w:pPr>
        <w:numPr>
          <w:ilvl w:val="1"/>
          <w:numId w:val="302"/>
        </w:numPr>
        <w:spacing w:before="120"/>
        <w:ind w:left="0" w:firstLine="0"/>
        <w:jc w:val="both"/>
        <w:rPr>
          <w:rFonts w:ascii="Arial" w:hAnsi="Arial" w:cs="Arial"/>
          <w:sz w:val="24"/>
          <w:szCs w:val="24"/>
        </w:rPr>
      </w:pPr>
      <w:r>
        <w:rPr>
          <w:rFonts w:ascii="Arial" w:hAnsi="Arial" w:cs="Arial"/>
          <w:sz w:val="24"/>
          <w:szCs w:val="24"/>
        </w:rPr>
        <w:lastRenderedPageBreak/>
        <w:t>A revisão será realizada única e tão somente com relação às hipóteses previstas em lei, em especial aquelas constantes do artigo 112, § 3°, incisos II e III, da Lei Estadual n° 15.608/2007, observando todas as disposições pertinentes.</w:t>
      </w:r>
    </w:p>
    <w:p w14:paraId="0A3D6EE6" w14:textId="77777777" w:rsidR="003B6C88" w:rsidRDefault="00F5594E" w:rsidP="00950EB4">
      <w:pPr>
        <w:pStyle w:val="subitem2"/>
        <w:numPr>
          <w:ilvl w:val="2"/>
          <w:numId w:val="303"/>
        </w:numPr>
        <w:rPr>
          <w:rFonts w:ascii="Arial" w:hAnsi="Arial" w:cs="Arial"/>
          <w:szCs w:val="24"/>
        </w:rPr>
      </w:pPr>
      <w:r>
        <w:rPr>
          <w:rFonts w:ascii="Arial" w:hAnsi="Arial" w:cs="Arial"/>
          <w:szCs w:val="24"/>
        </w:rPr>
        <w:t>A revisão do preço original do contrato dependerá da efetiva comprovação do desequilíbrio, das necessárias justificativas, dos pronunciamentos dos setores técnico e jurídico, além da aprovação da autoridade competente.</w:t>
      </w:r>
    </w:p>
    <w:p w14:paraId="71D427B2" w14:textId="77777777" w:rsidR="003B6C88" w:rsidRDefault="003B6C88">
      <w:pPr>
        <w:pStyle w:val="SemEspaamento"/>
      </w:pPr>
    </w:p>
    <w:p w14:paraId="7303D611" w14:textId="77777777" w:rsidR="003B6C88" w:rsidRDefault="00F5594E" w:rsidP="00950EB4">
      <w:pPr>
        <w:numPr>
          <w:ilvl w:val="0"/>
          <w:numId w:val="304"/>
        </w:numPr>
        <w:spacing w:before="120"/>
        <w:ind w:left="284" w:hanging="284"/>
        <w:jc w:val="both"/>
        <w:rPr>
          <w:rFonts w:ascii="Arial" w:hAnsi="Arial" w:cs="Arial"/>
          <w:b/>
          <w:sz w:val="24"/>
          <w:szCs w:val="24"/>
        </w:rPr>
      </w:pPr>
      <w:r>
        <w:rPr>
          <w:rFonts w:ascii="Arial" w:hAnsi="Arial" w:cs="Arial"/>
          <w:b/>
          <w:sz w:val="24"/>
          <w:szCs w:val="24"/>
        </w:rPr>
        <w:t>DA FISCALIZAÇÃO</w:t>
      </w:r>
    </w:p>
    <w:p w14:paraId="7538347F" w14:textId="77777777" w:rsidR="003B6C88" w:rsidRDefault="00F5594E" w:rsidP="00950EB4">
      <w:pPr>
        <w:numPr>
          <w:ilvl w:val="1"/>
          <w:numId w:val="305"/>
        </w:numPr>
        <w:spacing w:before="120"/>
        <w:ind w:left="0" w:firstLine="0"/>
        <w:jc w:val="both"/>
        <w:rPr>
          <w:rFonts w:ascii="Arial" w:hAnsi="Arial" w:cs="Arial"/>
          <w:sz w:val="24"/>
          <w:szCs w:val="24"/>
        </w:rPr>
      </w:pPr>
      <w:r>
        <w:rPr>
          <w:rFonts w:ascii="Arial" w:hAnsi="Arial" w:cs="Arial"/>
          <w:sz w:val="24"/>
          <w:szCs w:val="24"/>
        </w:rPr>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14:paraId="0842E2C0" w14:textId="77777777" w:rsidR="003B6C88" w:rsidRDefault="00F5594E" w:rsidP="00950EB4">
      <w:pPr>
        <w:numPr>
          <w:ilvl w:val="1"/>
          <w:numId w:val="306"/>
        </w:numPr>
        <w:spacing w:before="120"/>
        <w:ind w:left="0" w:firstLine="0"/>
        <w:jc w:val="both"/>
        <w:rPr>
          <w:rFonts w:ascii="Arial" w:hAnsi="Arial" w:cs="Arial"/>
          <w:sz w:val="24"/>
          <w:szCs w:val="24"/>
        </w:rPr>
      </w:pPr>
      <w:r>
        <w:rPr>
          <w:rFonts w:ascii="Arial" w:hAnsi="Arial" w:cs="Arial"/>
          <w:sz w:val="24"/>
          <w:szCs w:val="24"/>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nº 15.608/07.</w:t>
      </w:r>
    </w:p>
    <w:p w14:paraId="0901A7E9" w14:textId="77777777" w:rsidR="003B6C88" w:rsidRDefault="00F5594E" w:rsidP="00950EB4">
      <w:pPr>
        <w:pStyle w:val="subitem2"/>
        <w:numPr>
          <w:ilvl w:val="2"/>
          <w:numId w:val="307"/>
        </w:numPr>
        <w:rPr>
          <w:rFonts w:ascii="Arial" w:hAnsi="Arial" w:cs="Arial"/>
          <w:szCs w:val="24"/>
        </w:rPr>
      </w:pPr>
      <w:r>
        <w:rPr>
          <w:rFonts w:ascii="Arial" w:hAnsi="Arial" w:cs="Arial"/>
          <w:szCs w:val="24"/>
        </w:rPr>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14:paraId="1F93460D" w14:textId="77777777" w:rsidR="003B6C88" w:rsidRDefault="00F5594E" w:rsidP="00950EB4">
      <w:pPr>
        <w:numPr>
          <w:ilvl w:val="1"/>
          <w:numId w:val="308"/>
        </w:numPr>
        <w:spacing w:before="120"/>
        <w:ind w:left="0" w:firstLine="0"/>
        <w:jc w:val="both"/>
        <w:rPr>
          <w:rFonts w:ascii="Arial" w:hAnsi="Arial" w:cs="Arial"/>
          <w:sz w:val="24"/>
          <w:szCs w:val="24"/>
        </w:rPr>
      </w:pPr>
      <w:r>
        <w:rPr>
          <w:rFonts w:ascii="Arial" w:hAnsi="Arial" w:cs="Arial"/>
          <w:sz w:val="24"/>
          <w:szCs w:val="24"/>
        </w:rPr>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14:paraId="6FF3213C" w14:textId="77777777" w:rsidR="003B6C88" w:rsidRDefault="003B6C88">
      <w:pPr>
        <w:pStyle w:val="SemEspaamento"/>
      </w:pPr>
    </w:p>
    <w:p w14:paraId="5D4EE3B2" w14:textId="77777777" w:rsidR="003B6C88" w:rsidRDefault="00F5594E" w:rsidP="00950EB4">
      <w:pPr>
        <w:numPr>
          <w:ilvl w:val="0"/>
          <w:numId w:val="309"/>
        </w:numPr>
        <w:spacing w:before="120"/>
        <w:ind w:left="284" w:hanging="284"/>
        <w:jc w:val="both"/>
        <w:rPr>
          <w:rFonts w:ascii="Arial" w:hAnsi="Arial" w:cs="Arial"/>
          <w:b/>
          <w:sz w:val="24"/>
          <w:szCs w:val="24"/>
        </w:rPr>
      </w:pPr>
      <w:r>
        <w:rPr>
          <w:rFonts w:ascii="Arial" w:hAnsi="Arial" w:cs="Arial"/>
          <w:b/>
          <w:sz w:val="24"/>
          <w:szCs w:val="24"/>
        </w:rPr>
        <w:t>DAS SANÇÕES ADMINISTRATIVAS</w:t>
      </w:r>
    </w:p>
    <w:p w14:paraId="368208E5" w14:textId="77777777" w:rsidR="003B6C88" w:rsidRDefault="00F5594E" w:rsidP="00950EB4">
      <w:pPr>
        <w:numPr>
          <w:ilvl w:val="1"/>
          <w:numId w:val="310"/>
        </w:numPr>
        <w:spacing w:before="120"/>
        <w:ind w:left="0" w:firstLine="0"/>
        <w:jc w:val="both"/>
        <w:rPr>
          <w:rFonts w:ascii="Arial" w:hAnsi="Arial" w:cs="Arial"/>
          <w:sz w:val="24"/>
          <w:szCs w:val="24"/>
        </w:rPr>
      </w:pPr>
      <w:r>
        <w:rPr>
          <w:rFonts w:ascii="Arial" w:hAnsi="Arial" w:cs="Arial"/>
          <w:sz w:val="24"/>
          <w:szCs w:val="24"/>
        </w:rPr>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359BFBE1" w14:textId="77777777" w:rsidR="003B6C88" w:rsidRDefault="00F5594E">
      <w:pPr>
        <w:spacing w:before="120"/>
        <w:ind w:left="567"/>
        <w:jc w:val="both"/>
        <w:rPr>
          <w:rFonts w:ascii="Arial" w:hAnsi="Arial" w:cs="Arial"/>
          <w:sz w:val="24"/>
          <w:szCs w:val="24"/>
        </w:rPr>
      </w:pPr>
      <w:r>
        <w:rPr>
          <w:rFonts w:ascii="Arial" w:hAnsi="Arial" w:cs="Arial"/>
          <w:sz w:val="24"/>
          <w:szCs w:val="24"/>
        </w:rPr>
        <w:t>I -</w:t>
      </w:r>
      <w:r>
        <w:rPr>
          <w:rFonts w:ascii="Arial" w:hAnsi="Arial" w:cs="Arial"/>
          <w:sz w:val="24"/>
          <w:szCs w:val="24"/>
        </w:rPr>
        <w:tab/>
        <w:t xml:space="preserve">Advertência, em caso de conduta que prejudique o andamento do procedimento licitatório ou da contratação; </w:t>
      </w:r>
    </w:p>
    <w:p w14:paraId="3C1AB38A" w14:textId="77777777" w:rsidR="003B6C88" w:rsidRDefault="00F5594E">
      <w:pPr>
        <w:spacing w:before="120"/>
        <w:ind w:left="567"/>
        <w:jc w:val="both"/>
        <w:rPr>
          <w:rFonts w:ascii="Arial" w:hAnsi="Arial" w:cs="Arial"/>
          <w:sz w:val="24"/>
          <w:szCs w:val="24"/>
        </w:rPr>
      </w:pPr>
      <w:r>
        <w:rPr>
          <w:rFonts w:ascii="Arial" w:hAnsi="Arial" w:cs="Arial"/>
          <w:sz w:val="24"/>
          <w:szCs w:val="24"/>
        </w:rPr>
        <w:t>II -</w:t>
      </w:r>
      <w:r>
        <w:rPr>
          <w:rFonts w:ascii="Arial" w:hAnsi="Arial" w:cs="Arial"/>
          <w:sz w:val="24"/>
          <w:szCs w:val="24"/>
        </w:rPr>
        <w:tab/>
        <w:t xml:space="preserve">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 </w:t>
      </w:r>
    </w:p>
    <w:p w14:paraId="676695F0" w14:textId="77777777" w:rsidR="003B6C88" w:rsidRDefault="00F5594E">
      <w:pPr>
        <w:spacing w:before="120"/>
        <w:ind w:left="567"/>
        <w:jc w:val="both"/>
        <w:rPr>
          <w:rFonts w:ascii="Arial" w:hAnsi="Arial" w:cs="Arial"/>
          <w:sz w:val="24"/>
          <w:szCs w:val="24"/>
        </w:rPr>
      </w:pPr>
      <w:r>
        <w:rPr>
          <w:rFonts w:ascii="Arial" w:hAnsi="Arial" w:cs="Arial"/>
          <w:sz w:val="24"/>
          <w:szCs w:val="24"/>
        </w:rPr>
        <w:t>III -</w:t>
      </w:r>
      <w:r>
        <w:rPr>
          <w:rFonts w:ascii="Arial" w:hAnsi="Arial" w:cs="Arial"/>
          <w:sz w:val="24"/>
          <w:szCs w:val="24"/>
        </w:rPr>
        <w:tab/>
        <w:t xml:space="preserve">Multa de até 20% (vinte por cento) sobre o valor total do contrato, nas seguintes hipóteses, dentre outras: </w:t>
      </w:r>
    </w:p>
    <w:p w14:paraId="65930C19" w14:textId="77777777" w:rsidR="003B6C88" w:rsidRDefault="00F5594E">
      <w:pPr>
        <w:spacing w:before="120"/>
        <w:ind w:left="851"/>
        <w:jc w:val="both"/>
        <w:rPr>
          <w:rFonts w:ascii="Arial" w:hAnsi="Arial" w:cs="Arial"/>
          <w:sz w:val="24"/>
          <w:szCs w:val="24"/>
        </w:rPr>
      </w:pPr>
      <w:r>
        <w:rPr>
          <w:rFonts w:ascii="Arial" w:hAnsi="Arial" w:cs="Arial"/>
          <w:sz w:val="24"/>
          <w:szCs w:val="24"/>
        </w:rPr>
        <w:lastRenderedPageBreak/>
        <w:t>a)</w:t>
      </w:r>
      <w:r>
        <w:rPr>
          <w:rFonts w:ascii="Arial" w:hAnsi="Arial" w:cs="Arial"/>
          <w:sz w:val="24"/>
          <w:szCs w:val="24"/>
        </w:rPr>
        <w:tab/>
        <w:t>não manutenção da proposta;</w:t>
      </w:r>
    </w:p>
    <w:p w14:paraId="55441B35" w14:textId="77777777" w:rsidR="003B6C88" w:rsidRDefault="00F5594E">
      <w:pPr>
        <w:spacing w:before="120"/>
        <w:ind w:left="851"/>
        <w:jc w:val="both"/>
        <w:rPr>
          <w:rFonts w:ascii="Arial" w:hAnsi="Arial" w:cs="Arial"/>
          <w:sz w:val="24"/>
          <w:szCs w:val="24"/>
        </w:rPr>
      </w:pPr>
      <w:r>
        <w:rPr>
          <w:rFonts w:ascii="Arial" w:hAnsi="Arial" w:cs="Arial"/>
          <w:sz w:val="24"/>
          <w:szCs w:val="24"/>
        </w:rPr>
        <w:t>b)</w:t>
      </w:r>
      <w:r>
        <w:rPr>
          <w:rFonts w:ascii="Arial" w:hAnsi="Arial" w:cs="Arial"/>
          <w:sz w:val="24"/>
          <w:szCs w:val="24"/>
        </w:rPr>
        <w:tab/>
        <w:t>apresentação de declaração falsa;</w:t>
      </w:r>
    </w:p>
    <w:p w14:paraId="30D4B152" w14:textId="77777777" w:rsidR="003B6C88" w:rsidRDefault="00F5594E">
      <w:pPr>
        <w:spacing w:before="120"/>
        <w:ind w:left="851"/>
        <w:jc w:val="both"/>
        <w:rPr>
          <w:rFonts w:ascii="Arial" w:hAnsi="Arial" w:cs="Arial"/>
          <w:sz w:val="24"/>
          <w:szCs w:val="24"/>
        </w:rPr>
      </w:pPr>
      <w:r>
        <w:rPr>
          <w:rFonts w:ascii="Arial" w:hAnsi="Arial" w:cs="Arial"/>
          <w:sz w:val="24"/>
          <w:szCs w:val="24"/>
        </w:rPr>
        <w:t>c)</w:t>
      </w:r>
      <w:r>
        <w:rPr>
          <w:rFonts w:ascii="Arial" w:hAnsi="Arial" w:cs="Arial"/>
          <w:sz w:val="24"/>
          <w:szCs w:val="24"/>
        </w:rPr>
        <w:tab/>
        <w:t xml:space="preserve">não apresentação de documento na fase de saneamento; </w:t>
      </w:r>
    </w:p>
    <w:p w14:paraId="6AA3744C" w14:textId="77777777" w:rsidR="003B6C88" w:rsidRDefault="00F5594E">
      <w:pPr>
        <w:spacing w:before="120"/>
        <w:ind w:left="851"/>
        <w:jc w:val="both"/>
        <w:rPr>
          <w:rFonts w:ascii="Arial" w:hAnsi="Arial" w:cs="Arial"/>
          <w:sz w:val="24"/>
          <w:szCs w:val="24"/>
        </w:rPr>
      </w:pPr>
      <w:r>
        <w:rPr>
          <w:rFonts w:ascii="Arial" w:hAnsi="Arial" w:cs="Arial"/>
          <w:sz w:val="24"/>
          <w:szCs w:val="24"/>
        </w:rPr>
        <w:t>d)</w:t>
      </w:r>
      <w:r>
        <w:rPr>
          <w:rFonts w:ascii="Arial" w:hAnsi="Arial" w:cs="Arial"/>
          <w:sz w:val="24"/>
          <w:szCs w:val="24"/>
        </w:rPr>
        <w:tab/>
        <w:t xml:space="preserve">inexecução contratual; </w:t>
      </w:r>
    </w:p>
    <w:p w14:paraId="1BB17BD3" w14:textId="77777777" w:rsidR="003B6C88" w:rsidRDefault="00F5594E">
      <w:pPr>
        <w:spacing w:before="120"/>
        <w:ind w:left="851"/>
        <w:jc w:val="both"/>
        <w:rPr>
          <w:rFonts w:ascii="Arial" w:hAnsi="Arial" w:cs="Arial"/>
          <w:sz w:val="24"/>
          <w:szCs w:val="24"/>
        </w:rPr>
      </w:pPr>
      <w:r>
        <w:rPr>
          <w:rFonts w:ascii="Arial" w:hAnsi="Arial" w:cs="Arial"/>
          <w:sz w:val="24"/>
          <w:szCs w:val="24"/>
        </w:rPr>
        <w:t>e)</w:t>
      </w:r>
      <w:r>
        <w:rPr>
          <w:rFonts w:ascii="Arial" w:hAnsi="Arial" w:cs="Arial"/>
          <w:sz w:val="24"/>
          <w:szCs w:val="24"/>
        </w:rPr>
        <w:tab/>
        <w:t xml:space="preserve">recusa injustificada, após ser considerado adjudicatário, a assinar o contrato, aceitar ou retirar o instrumento equivalente, dentro do prazo estabelecido pela Administração; </w:t>
      </w:r>
    </w:p>
    <w:p w14:paraId="02E81CEE" w14:textId="77777777" w:rsidR="003B6C88" w:rsidRDefault="00F5594E">
      <w:pPr>
        <w:spacing w:before="120"/>
        <w:ind w:left="851"/>
        <w:jc w:val="both"/>
        <w:rPr>
          <w:rFonts w:ascii="Arial" w:hAnsi="Arial" w:cs="Arial"/>
          <w:sz w:val="24"/>
          <w:szCs w:val="24"/>
        </w:rPr>
      </w:pPr>
      <w:r>
        <w:rPr>
          <w:rFonts w:ascii="Arial" w:hAnsi="Arial" w:cs="Arial"/>
          <w:sz w:val="24"/>
          <w:szCs w:val="24"/>
        </w:rPr>
        <w:t>f)</w:t>
      </w:r>
      <w:r>
        <w:rPr>
          <w:rFonts w:ascii="Arial" w:hAnsi="Arial" w:cs="Arial"/>
          <w:sz w:val="24"/>
          <w:szCs w:val="24"/>
        </w:rPr>
        <w:tab/>
        <w:t>abandono da execução contratual;</w:t>
      </w:r>
    </w:p>
    <w:p w14:paraId="1DAA90AF" w14:textId="77777777" w:rsidR="003B6C88" w:rsidRDefault="00F5594E">
      <w:pPr>
        <w:spacing w:before="120"/>
        <w:ind w:left="851"/>
        <w:jc w:val="both"/>
        <w:rPr>
          <w:rFonts w:ascii="Arial" w:hAnsi="Arial" w:cs="Arial"/>
          <w:sz w:val="24"/>
          <w:szCs w:val="24"/>
        </w:rPr>
      </w:pPr>
      <w:r>
        <w:rPr>
          <w:rFonts w:ascii="Arial" w:hAnsi="Arial" w:cs="Arial"/>
          <w:sz w:val="24"/>
          <w:szCs w:val="24"/>
        </w:rPr>
        <w:t>g)</w:t>
      </w:r>
      <w:r>
        <w:rPr>
          <w:rFonts w:ascii="Arial" w:hAnsi="Arial" w:cs="Arial"/>
          <w:sz w:val="24"/>
          <w:szCs w:val="24"/>
        </w:rPr>
        <w:tab/>
        <w:t>apresentação de documento falso;</w:t>
      </w:r>
    </w:p>
    <w:p w14:paraId="337D4239" w14:textId="77777777" w:rsidR="003B6C88" w:rsidRDefault="00F5594E">
      <w:pPr>
        <w:spacing w:before="120"/>
        <w:ind w:left="851"/>
        <w:jc w:val="both"/>
        <w:rPr>
          <w:rFonts w:ascii="Arial" w:hAnsi="Arial" w:cs="Arial"/>
          <w:sz w:val="24"/>
          <w:szCs w:val="24"/>
        </w:rPr>
      </w:pPr>
      <w:r>
        <w:rPr>
          <w:rFonts w:ascii="Arial" w:hAnsi="Arial" w:cs="Arial"/>
          <w:sz w:val="24"/>
          <w:szCs w:val="24"/>
        </w:rPr>
        <w:t>h)</w:t>
      </w:r>
      <w:r>
        <w:rPr>
          <w:rFonts w:ascii="Arial" w:hAnsi="Arial" w:cs="Arial"/>
          <w:sz w:val="24"/>
          <w:szCs w:val="24"/>
        </w:rPr>
        <w:tab/>
        <w:t>fraude ou frustração do procedimento mediante ajuste, combinação ou qualquer outro expediente;</w:t>
      </w:r>
    </w:p>
    <w:p w14:paraId="67625B79" w14:textId="77777777" w:rsidR="003B6C88" w:rsidRDefault="00F5594E">
      <w:pPr>
        <w:spacing w:before="120"/>
        <w:ind w:left="851"/>
        <w:jc w:val="both"/>
        <w:rPr>
          <w:rFonts w:ascii="Arial" w:hAnsi="Arial" w:cs="Arial"/>
          <w:sz w:val="24"/>
          <w:szCs w:val="24"/>
        </w:rPr>
      </w:pPr>
      <w:r>
        <w:rPr>
          <w:rFonts w:ascii="Arial" w:hAnsi="Arial" w:cs="Arial"/>
          <w:sz w:val="24"/>
          <w:szCs w:val="24"/>
        </w:rPr>
        <w:t>i)</w:t>
      </w:r>
      <w:r>
        <w:rPr>
          <w:rFonts w:ascii="Arial" w:hAnsi="Arial" w:cs="Arial"/>
          <w:sz w:val="24"/>
          <w:szCs w:val="24"/>
        </w:rPr>
        <w:tab/>
        <w:t xml:space="preserve">afastamento ou tentativa de afastamento de outra licitante por meio de violência, grave ameaça, fraude ou oferecimento de vantagem de qualquer tipo; </w:t>
      </w:r>
    </w:p>
    <w:p w14:paraId="435C17D5" w14:textId="77777777" w:rsidR="003B6C88" w:rsidRDefault="00F5594E">
      <w:pPr>
        <w:spacing w:before="120"/>
        <w:ind w:left="851"/>
        <w:jc w:val="both"/>
        <w:rPr>
          <w:rFonts w:ascii="Arial" w:hAnsi="Arial" w:cs="Arial"/>
          <w:sz w:val="24"/>
          <w:szCs w:val="24"/>
        </w:rPr>
      </w:pPr>
      <w:r>
        <w:rPr>
          <w:rFonts w:ascii="Arial" w:hAnsi="Arial" w:cs="Arial"/>
          <w:sz w:val="24"/>
          <w:szCs w:val="24"/>
        </w:rPr>
        <w:t>j)</w:t>
      </w:r>
      <w:r>
        <w:rPr>
          <w:rFonts w:ascii="Arial" w:hAnsi="Arial" w:cs="Arial"/>
          <w:sz w:val="24"/>
          <w:szCs w:val="24"/>
        </w:rPr>
        <w:tab/>
        <w:t xml:space="preserve">atuação de má-fé na relação contratual, comprovada em procedimento específico; </w:t>
      </w:r>
    </w:p>
    <w:p w14:paraId="3F0B2F47" w14:textId="77777777" w:rsidR="003B6C88" w:rsidRDefault="00F5594E">
      <w:pPr>
        <w:spacing w:before="120"/>
        <w:ind w:left="851"/>
        <w:jc w:val="both"/>
        <w:rPr>
          <w:rFonts w:ascii="Arial" w:hAnsi="Arial" w:cs="Arial"/>
          <w:sz w:val="24"/>
          <w:szCs w:val="24"/>
        </w:rPr>
      </w:pPr>
      <w:r>
        <w:rPr>
          <w:rFonts w:ascii="Arial" w:hAnsi="Arial" w:cs="Arial"/>
          <w:sz w:val="24"/>
          <w:szCs w:val="24"/>
        </w:rPr>
        <w:t>k)</w:t>
      </w:r>
      <w:r>
        <w:rPr>
          <w:rFonts w:ascii="Arial" w:hAnsi="Arial" w:cs="Arial"/>
          <w:sz w:val="24"/>
          <w:szCs w:val="24"/>
        </w:rPr>
        <w:tab/>
        <w:t xml:space="preserve">recebimento de condenação judicial definitiva por praticar, por meios dolosos, fraude fiscal no recolhimento de quaisquer tributos; </w:t>
      </w:r>
    </w:p>
    <w:p w14:paraId="2B219C06" w14:textId="77777777" w:rsidR="003B6C88" w:rsidRDefault="00F5594E">
      <w:pPr>
        <w:spacing w:before="120"/>
        <w:ind w:left="851"/>
        <w:jc w:val="both"/>
        <w:rPr>
          <w:rFonts w:ascii="Arial" w:hAnsi="Arial" w:cs="Arial"/>
          <w:sz w:val="24"/>
          <w:szCs w:val="24"/>
        </w:rPr>
      </w:pPr>
      <w:r>
        <w:rPr>
          <w:rFonts w:ascii="Arial" w:hAnsi="Arial" w:cs="Arial"/>
          <w:sz w:val="24"/>
          <w:szCs w:val="24"/>
        </w:rPr>
        <w:t>l)</w:t>
      </w:r>
      <w:r>
        <w:rPr>
          <w:rFonts w:ascii="Arial" w:hAnsi="Arial" w:cs="Arial"/>
          <w:sz w:val="24"/>
          <w:szCs w:val="24"/>
        </w:rPr>
        <w:tab/>
        <w:t xml:space="preserve">demonstração de não possuir idoneidade para contratar com a Administração, em virtude de atos ilícitos praticados, em especial infrações à ordem econômica definidos na Lei Federal nº 8.158/91; </w:t>
      </w:r>
    </w:p>
    <w:p w14:paraId="436B54DE" w14:textId="77777777" w:rsidR="003B6C88" w:rsidRDefault="00F5594E">
      <w:pPr>
        <w:spacing w:before="120"/>
        <w:ind w:left="851"/>
        <w:jc w:val="both"/>
        <w:rPr>
          <w:rFonts w:ascii="Arial" w:hAnsi="Arial" w:cs="Arial"/>
          <w:sz w:val="24"/>
          <w:szCs w:val="24"/>
        </w:rPr>
      </w:pPr>
      <w:r>
        <w:rPr>
          <w:rFonts w:ascii="Arial" w:hAnsi="Arial" w:cs="Arial"/>
          <w:sz w:val="24"/>
          <w:szCs w:val="24"/>
        </w:rPr>
        <w:t>m)</w:t>
      </w:r>
      <w:r>
        <w:rPr>
          <w:rFonts w:ascii="Arial" w:hAnsi="Arial" w:cs="Arial"/>
          <w:sz w:val="24"/>
          <w:szCs w:val="24"/>
        </w:rPr>
        <w:tab/>
        <w:t>recebimento de condenação definitiva por ato de improbidade administrativa, na forma da lei.</w:t>
      </w:r>
    </w:p>
    <w:p w14:paraId="07A39574" w14:textId="77777777" w:rsidR="003B6C88" w:rsidRDefault="00F5594E">
      <w:pPr>
        <w:spacing w:before="120"/>
        <w:ind w:left="567"/>
        <w:jc w:val="both"/>
        <w:rPr>
          <w:rFonts w:ascii="Arial" w:hAnsi="Arial" w:cs="Arial"/>
          <w:sz w:val="24"/>
          <w:szCs w:val="24"/>
        </w:rPr>
      </w:pPr>
      <w:r>
        <w:rPr>
          <w:rFonts w:ascii="Arial" w:hAnsi="Arial" w:cs="Arial"/>
          <w:sz w:val="24"/>
          <w:szCs w:val="24"/>
        </w:rPr>
        <w:t>IV -</w:t>
      </w:r>
      <w:r>
        <w:rPr>
          <w:rFonts w:ascii="Arial" w:hAnsi="Arial" w:cs="Arial"/>
          <w:sz w:val="24"/>
          <w:szCs w:val="24"/>
        </w:rPr>
        <w:tab/>
        <w:t>Suspensão temporária de participação em licitação e impedimento de licitar e contratar com a DPPR pelo prazo de até 2 (dois) anos, nas seguintes hipóteses:</w:t>
      </w:r>
    </w:p>
    <w:p w14:paraId="29A93D96" w14:textId="77777777" w:rsidR="003B6C88" w:rsidRDefault="00F5594E">
      <w:pPr>
        <w:spacing w:before="120"/>
        <w:ind w:left="851"/>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recusa injustificada, após ser considerado adjudicatário, a assinar o contrato, aceitar ou retirar o instrumento equivalente, dentro do prazo estabelecido pela Administração; </w:t>
      </w:r>
    </w:p>
    <w:p w14:paraId="5CAC710B" w14:textId="77777777" w:rsidR="003B6C88" w:rsidRDefault="00F5594E">
      <w:pPr>
        <w:spacing w:before="120"/>
        <w:ind w:left="851"/>
        <w:jc w:val="both"/>
        <w:rPr>
          <w:rFonts w:ascii="Arial" w:hAnsi="Arial" w:cs="Arial"/>
          <w:sz w:val="24"/>
          <w:szCs w:val="24"/>
        </w:rPr>
      </w:pPr>
      <w:r>
        <w:rPr>
          <w:rFonts w:ascii="Arial" w:hAnsi="Arial" w:cs="Arial"/>
          <w:sz w:val="24"/>
          <w:szCs w:val="24"/>
        </w:rPr>
        <w:t>b)</w:t>
      </w:r>
      <w:r>
        <w:rPr>
          <w:rFonts w:ascii="Arial" w:hAnsi="Arial" w:cs="Arial"/>
          <w:sz w:val="24"/>
          <w:szCs w:val="24"/>
        </w:rPr>
        <w:tab/>
        <w:t xml:space="preserve">não manutenção da proposta; </w:t>
      </w:r>
    </w:p>
    <w:p w14:paraId="5E798CC2" w14:textId="77777777" w:rsidR="003B6C88" w:rsidRDefault="00F5594E">
      <w:pPr>
        <w:spacing w:before="120"/>
        <w:ind w:left="851"/>
        <w:jc w:val="both"/>
        <w:rPr>
          <w:rFonts w:ascii="Arial" w:hAnsi="Arial" w:cs="Arial"/>
          <w:sz w:val="24"/>
          <w:szCs w:val="24"/>
        </w:rPr>
      </w:pPr>
      <w:r>
        <w:rPr>
          <w:rFonts w:ascii="Arial" w:hAnsi="Arial" w:cs="Arial"/>
          <w:sz w:val="24"/>
          <w:szCs w:val="24"/>
        </w:rPr>
        <w:t>c)</w:t>
      </w:r>
      <w:r>
        <w:rPr>
          <w:rFonts w:ascii="Arial" w:hAnsi="Arial" w:cs="Arial"/>
          <w:sz w:val="24"/>
          <w:szCs w:val="24"/>
        </w:rPr>
        <w:tab/>
        <w:t>abandono da execução contratual;</w:t>
      </w:r>
    </w:p>
    <w:p w14:paraId="7819DF8A" w14:textId="77777777" w:rsidR="003B6C88" w:rsidRDefault="00F5594E">
      <w:pPr>
        <w:spacing w:before="120"/>
        <w:ind w:left="851"/>
        <w:jc w:val="both"/>
        <w:rPr>
          <w:rFonts w:ascii="Arial" w:hAnsi="Arial" w:cs="Arial"/>
          <w:sz w:val="24"/>
          <w:szCs w:val="24"/>
        </w:rPr>
      </w:pPr>
      <w:r>
        <w:rPr>
          <w:rFonts w:ascii="Arial" w:hAnsi="Arial" w:cs="Arial"/>
          <w:sz w:val="24"/>
          <w:szCs w:val="24"/>
        </w:rPr>
        <w:t>d)</w:t>
      </w:r>
      <w:r>
        <w:rPr>
          <w:rFonts w:ascii="Arial" w:hAnsi="Arial" w:cs="Arial"/>
          <w:sz w:val="24"/>
          <w:szCs w:val="24"/>
        </w:rPr>
        <w:tab/>
        <w:t>inexecução contratual.</w:t>
      </w:r>
    </w:p>
    <w:p w14:paraId="13A1B502" w14:textId="77777777" w:rsidR="003B6C88" w:rsidRDefault="00F5594E">
      <w:pPr>
        <w:spacing w:before="120"/>
        <w:ind w:left="567"/>
        <w:jc w:val="both"/>
        <w:rPr>
          <w:rFonts w:ascii="Arial" w:hAnsi="Arial" w:cs="Arial"/>
          <w:sz w:val="24"/>
          <w:szCs w:val="24"/>
        </w:rPr>
      </w:pPr>
      <w:r>
        <w:rPr>
          <w:rFonts w:ascii="Arial" w:hAnsi="Arial" w:cs="Arial"/>
          <w:sz w:val="24"/>
          <w:szCs w:val="24"/>
        </w:rPr>
        <w:t>V -</w:t>
      </w:r>
      <w:r>
        <w:rPr>
          <w:rFonts w:ascii="Arial" w:hAnsi="Arial" w:cs="Arial"/>
          <w:sz w:val="24"/>
          <w:szCs w:val="24"/>
        </w:rPr>
        <w:tab/>
        <w:t>Declaração de inidoneidade para licitar ou contratar com a Administração Pública, pelo prazo máximo de 05 (cinco) anos, aplicada à licitante que:</w:t>
      </w:r>
    </w:p>
    <w:p w14:paraId="3DA9DB94" w14:textId="77777777" w:rsidR="003B6C88" w:rsidRDefault="00F5594E">
      <w:pPr>
        <w:spacing w:before="120"/>
        <w:ind w:left="851"/>
        <w:jc w:val="both"/>
        <w:rPr>
          <w:rFonts w:ascii="Arial" w:hAnsi="Arial" w:cs="Arial"/>
          <w:sz w:val="24"/>
          <w:szCs w:val="24"/>
        </w:rPr>
      </w:pPr>
      <w:r>
        <w:rPr>
          <w:rFonts w:ascii="Arial" w:hAnsi="Arial" w:cs="Arial"/>
          <w:sz w:val="24"/>
          <w:szCs w:val="24"/>
        </w:rPr>
        <w:t>a)</w:t>
      </w:r>
      <w:r>
        <w:rPr>
          <w:rFonts w:ascii="Arial" w:hAnsi="Arial" w:cs="Arial"/>
          <w:sz w:val="24"/>
          <w:szCs w:val="24"/>
        </w:rPr>
        <w:tab/>
        <w:t>apresentação de declaração falsa na fase de habilitação;</w:t>
      </w:r>
    </w:p>
    <w:p w14:paraId="38598C0A" w14:textId="77777777" w:rsidR="003B6C88" w:rsidRDefault="00F5594E">
      <w:pPr>
        <w:spacing w:before="120"/>
        <w:ind w:left="851"/>
        <w:jc w:val="both"/>
        <w:rPr>
          <w:rFonts w:ascii="Arial" w:hAnsi="Arial" w:cs="Arial"/>
          <w:sz w:val="24"/>
          <w:szCs w:val="24"/>
        </w:rPr>
      </w:pPr>
      <w:r>
        <w:rPr>
          <w:rFonts w:ascii="Arial" w:hAnsi="Arial" w:cs="Arial"/>
          <w:sz w:val="24"/>
          <w:szCs w:val="24"/>
        </w:rPr>
        <w:t>b)</w:t>
      </w:r>
      <w:r>
        <w:rPr>
          <w:rFonts w:ascii="Arial" w:hAnsi="Arial" w:cs="Arial"/>
          <w:sz w:val="24"/>
          <w:szCs w:val="24"/>
        </w:rPr>
        <w:tab/>
        <w:t xml:space="preserve">apresentação de documento falso; </w:t>
      </w:r>
    </w:p>
    <w:p w14:paraId="5E5E3C37" w14:textId="77777777" w:rsidR="003B6C88" w:rsidRDefault="00F5594E">
      <w:pPr>
        <w:spacing w:before="120"/>
        <w:ind w:left="851"/>
        <w:jc w:val="both"/>
        <w:rPr>
          <w:rFonts w:ascii="Arial" w:hAnsi="Arial" w:cs="Arial"/>
          <w:sz w:val="24"/>
          <w:szCs w:val="24"/>
        </w:rPr>
      </w:pPr>
      <w:r>
        <w:rPr>
          <w:rFonts w:ascii="Arial" w:hAnsi="Arial" w:cs="Arial"/>
          <w:sz w:val="24"/>
          <w:szCs w:val="24"/>
        </w:rPr>
        <w:t>c)</w:t>
      </w:r>
      <w:r>
        <w:rPr>
          <w:rFonts w:ascii="Arial" w:hAnsi="Arial" w:cs="Arial"/>
          <w:sz w:val="24"/>
          <w:szCs w:val="24"/>
        </w:rPr>
        <w:tab/>
        <w:t xml:space="preserve">fraude ou frustração do procedimento mediante ajuste, combinação ou qualquer outro expediente; </w:t>
      </w:r>
    </w:p>
    <w:p w14:paraId="6038E8FD" w14:textId="77777777" w:rsidR="003B6C88" w:rsidRDefault="00F5594E">
      <w:pPr>
        <w:spacing w:before="120"/>
        <w:ind w:left="851"/>
        <w:jc w:val="both"/>
        <w:rPr>
          <w:rFonts w:ascii="Arial" w:hAnsi="Arial" w:cs="Arial"/>
          <w:sz w:val="24"/>
          <w:szCs w:val="24"/>
        </w:rPr>
      </w:pPr>
      <w:r>
        <w:rPr>
          <w:rFonts w:ascii="Arial" w:hAnsi="Arial" w:cs="Arial"/>
          <w:sz w:val="24"/>
          <w:szCs w:val="24"/>
        </w:rPr>
        <w:t>d)</w:t>
      </w:r>
      <w:r>
        <w:rPr>
          <w:rFonts w:ascii="Arial" w:hAnsi="Arial" w:cs="Arial"/>
          <w:sz w:val="24"/>
          <w:szCs w:val="24"/>
        </w:rPr>
        <w:tab/>
        <w:t xml:space="preserve">afastamento ou tentativa de afastamento de outra licitante por meio de violência, grave ameaça, fraude ou oferecimento de vantagem de qualquer tipo; </w:t>
      </w:r>
    </w:p>
    <w:p w14:paraId="024F180B" w14:textId="77777777" w:rsidR="003B6C88" w:rsidRDefault="00F5594E">
      <w:pPr>
        <w:spacing w:before="120"/>
        <w:ind w:left="851"/>
        <w:jc w:val="both"/>
        <w:rPr>
          <w:rFonts w:ascii="Arial" w:hAnsi="Arial" w:cs="Arial"/>
          <w:sz w:val="24"/>
          <w:szCs w:val="24"/>
        </w:rPr>
      </w:pPr>
      <w:r>
        <w:rPr>
          <w:rFonts w:ascii="Arial" w:hAnsi="Arial" w:cs="Arial"/>
          <w:sz w:val="24"/>
          <w:szCs w:val="24"/>
        </w:rPr>
        <w:lastRenderedPageBreak/>
        <w:t>e)</w:t>
      </w:r>
      <w:r>
        <w:rPr>
          <w:rFonts w:ascii="Arial" w:hAnsi="Arial" w:cs="Arial"/>
          <w:sz w:val="24"/>
          <w:szCs w:val="24"/>
        </w:rPr>
        <w:tab/>
        <w:t>atuação de má-fé na relação contratual, comprovada em procedimento específico;</w:t>
      </w:r>
    </w:p>
    <w:p w14:paraId="2F5A0137" w14:textId="77777777" w:rsidR="003B6C88" w:rsidRDefault="00F5594E">
      <w:pPr>
        <w:spacing w:before="120"/>
        <w:ind w:left="851"/>
        <w:jc w:val="both"/>
        <w:rPr>
          <w:rFonts w:ascii="Arial" w:hAnsi="Arial" w:cs="Arial"/>
          <w:sz w:val="24"/>
          <w:szCs w:val="24"/>
        </w:rPr>
      </w:pPr>
      <w:r>
        <w:rPr>
          <w:rFonts w:ascii="Arial" w:hAnsi="Arial" w:cs="Arial"/>
          <w:sz w:val="24"/>
          <w:szCs w:val="24"/>
        </w:rPr>
        <w:t>f)</w:t>
      </w:r>
      <w:r>
        <w:rPr>
          <w:rFonts w:ascii="Arial" w:hAnsi="Arial" w:cs="Arial"/>
          <w:sz w:val="24"/>
          <w:szCs w:val="24"/>
        </w:rPr>
        <w:tab/>
        <w:t>recebimento de condenação judicial definitiva por praticar, por meios dolosos, fraude fiscal no recolhimento de quaisquer tributos;</w:t>
      </w:r>
    </w:p>
    <w:p w14:paraId="2AED5CB2" w14:textId="77777777" w:rsidR="003B6C88" w:rsidRDefault="00F5594E">
      <w:pPr>
        <w:spacing w:before="120"/>
        <w:ind w:left="851"/>
        <w:jc w:val="both"/>
        <w:rPr>
          <w:rFonts w:ascii="Arial" w:hAnsi="Arial" w:cs="Arial"/>
          <w:sz w:val="24"/>
          <w:szCs w:val="24"/>
        </w:rPr>
      </w:pPr>
      <w:r>
        <w:rPr>
          <w:rFonts w:ascii="Arial" w:hAnsi="Arial" w:cs="Arial"/>
          <w:sz w:val="24"/>
          <w:szCs w:val="24"/>
        </w:rPr>
        <w:t>g)</w:t>
      </w:r>
      <w:r>
        <w:rPr>
          <w:rFonts w:ascii="Arial" w:hAnsi="Arial" w:cs="Arial"/>
          <w:sz w:val="24"/>
          <w:szCs w:val="24"/>
        </w:rPr>
        <w:tab/>
        <w:t>demonstração de não possuir idoneidade para contratar com a Administração, em virtude de atos ilícitos praticados, em especial infrações à ordem econômica definidos na Lei Federal nº 8.158/91;</w:t>
      </w:r>
    </w:p>
    <w:p w14:paraId="6F09EE9B" w14:textId="77777777" w:rsidR="003B6C88" w:rsidRDefault="00F5594E">
      <w:pPr>
        <w:spacing w:before="120"/>
        <w:ind w:left="851"/>
        <w:jc w:val="both"/>
        <w:rPr>
          <w:rFonts w:ascii="Arial" w:hAnsi="Arial" w:cs="Arial"/>
          <w:sz w:val="24"/>
          <w:szCs w:val="24"/>
        </w:rPr>
      </w:pPr>
      <w:r>
        <w:rPr>
          <w:rFonts w:ascii="Arial" w:hAnsi="Arial" w:cs="Arial"/>
          <w:sz w:val="24"/>
          <w:szCs w:val="24"/>
        </w:rPr>
        <w:t>h)</w:t>
      </w:r>
      <w:r>
        <w:rPr>
          <w:rFonts w:ascii="Arial" w:hAnsi="Arial" w:cs="Arial"/>
          <w:sz w:val="24"/>
          <w:szCs w:val="24"/>
        </w:rPr>
        <w:tab/>
        <w:t xml:space="preserve">recebimento de condenação definitiva por ato de improbidade administrativa, na forma da lei. </w:t>
      </w:r>
    </w:p>
    <w:p w14:paraId="6B139742" w14:textId="77777777" w:rsidR="003B6C88" w:rsidRDefault="00F5594E" w:rsidP="00950EB4">
      <w:pPr>
        <w:numPr>
          <w:ilvl w:val="1"/>
          <w:numId w:val="311"/>
        </w:numPr>
        <w:spacing w:before="120"/>
        <w:ind w:left="0" w:firstLine="0"/>
        <w:jc w:val="both"/>
        <w:rPr>
          <w:rFonts w:ascii="Arial" w:hAnsi="Arial" w:cs="Arial"/>
          <w:sz w:val="24"/>
          <w:szCs w:val="24"/>
        </w:rPr>
      </w:pPr>
      <w:r>
        <w:rPr>
          <w:rFonts w:ascii="Arial" w:hAnsi="Arial" w:cs="Arial"/>
          <w:sz w:val="24"/>
          <w:szCs w:val="24"/>
        </w:rPr>
        <w:t>As sanções previstas acima poderão ser aplicadas cumulativamente.</w:t>
      </w:r>
    </w:p>
    <w:p w14:paraId="699EAEFE" w14:textId="77777777" w:rsidR="003B6C88" w:rsidRDefault="003B6C88">
      <w:pPr>
        <w:pStyle w:val="SemEspaamento"/>
      </w:pPr>
    </w:p>
    <w:p w14:paraId="07AC3565" w14:textId="77777777" w:rsidR="003B6C88" w:rsidRDefault="00F5594E" w:rsidP="00950EB4">
      <w:pPr>
        <w:numPr>
          <w:ilvl w:val="0"/>
          <w:numId w:val="312"/>
        </w:numPr>
        <w:spacing w:before="120"/>
        <w:ind w:left="284" w:hanging="284"/>
        <w:jc w:val="both"/>
        <w:rPr>
          <w:rFonts w:ascii="Arial" w:hAnsi="Arial" w:cs="Arial"/>
          <w:b/>
          <w:sz w:val="24"/>
          <w:szCs w:val="24"/>
        </w:rPr>
      </w:pPr>
      <w:r>
        <w:rPr>
          <w:rFonts w:ascii="Arial" w:hAnsi="Arial" w:cs="Arial"/>
          <w:b/>
          <w:sz w:val="24"/>
          <w:szCs w:val="24"/>
        </w:rPr>
        <w:t xml:space="preserve">DA LEGISLAÇÃO APLICÁVEL </w:t>
      </w:r>
    </w:p>
    <w:p w14:paraId="7489257A" w14:textId="77777777" w:rsidR="003B6C88" w:rsidRDefault="00F5594E" w:rsidP="00950EB4">
      <w:pPr>
        <w:numPr>
          <w:ilvl w:val="1"/>
          <w:numId w:val="313"/>
        </w:numPr>
        <w:spacing w:before="120"/>
        <w:ind w:left="0" w:firstLine="0"/>
        <w:jc w:val="both"/>
        <w:rPr>
          <w:rFonts w:ascii="Arial" w:hAnsi="Arial" w:cs="Arial"/>
          <w:sz w:val="24"/>
          <w:szCs w:val="24"/>
        </w:rPr>
      </w:pPr>
      <w:r>
        <w:rPr>
          <w:rFonts w:ascii="Arial" w:hAnsi="Arial" w:cs="Arial"/>
          <w:sz w:val="24"/>
          <w:szCs w:val="24"/>
        </w:rPr>
        <w:t>Aplicam-se ao presente as disposições contidas na Lei Federal nº 10.520/2002, na Lei Complementar Federal nº 123/2006, na Lei Estadual nº 15.608/2007 e legislação complementar, aplicáveis subsidiariamente, no que couber, a Lei Federal nº 8.666/1993 e a Lei Federal nº 8.078/1990.</w:t>
      </w:r>
    </w:p>
    <w:p w14:paraId="4C6FA597" w14:textId="77777777" w:rsidR="003B6C88" w:rsidRDefault="00F5594E" w:rsidP="00950EB4">
      <w:pPr>
        <w:numPr>
          <w:ilvl w:val="1"/>
          <w:numId w:val="314"/>
        </w:numPr>
        <w:spacing w:before="120"/>
        <w:ind w:left="0" w:firstLine="0"/>
        <w:jc w:val="both"/>
        <w:rPr>
          <w:rFonts w:ascii="Arial" w:hAnsi="Arial" w:cs="Arial"/>
          <w:sz w:val="24"/>
          <w:szCs w:val="24"/>
        </w:rPr>
      </w:pPr>
      <w:r>
        <w:rPr>
          <w:rFonts w:ascii="Arial" w:hAnsi="Arial" w:cs="Arial"/>
          <w:sz w:val="24"/>
          <w:szCs w:val="24"/>
        </w:rPr>
        <w:t>Os diplomas legais acima indicados aplicam-se especialmente quanto aos casos omissos.</w:t>
      </w:r>
      <w:bookmarkStart w:id="2" w:name="_heading=h.gjdgxs2"/>
      <w:bookmarkEnd w:id="2"/>
    </w:p>
    <w:p w14:paraId="72307DD3" w14:textId="77777777" w:rsidR="003B6C88" w:rsidRDefault="003B6C88">
      <w:pPr>
        <w:pStyle w:val="LO-normal"/>
        <w:spacing w:after="200" w:line="276" w:lineRule="auto"/>
        <w:rPr>
          <w:rFonts w:ascii="Verdana" w:eastAsia="Verdana" w:hAnsi="Verdana" w:cs="Verdana"/>
        </w:rPr>
      </w:pPr>
    </w:p>
    <w:p w14:paraId="4957FE0A" w14:textId="77777777" w:rsidR="003B6C88" w:rsidRDefault="003B6C88">
      <w:pPr>
        <w:pStyle w:val="LO-normal"/>
        <w:spacing w:after="200" w:line="276" w:lineRule="auto"/>
        <w:rPr>
          <w:rFonts w:ascii="Verdana" w:eastAsia="Verdana" w:hAnsi="Verdana" w:cs="Verdana"/>
        </w:rPr>
      </w:pPr>
    </w:p>
    <w:p w14:paraId="4FB99F2C" w14:textId="77777777" w:rsidR="003B6C88" w:rsidRDefault="003B6C88">
      <w:pPr>
        <w:pStyle w:val="LO-normal"/>
        <w:spacing w:after="200" w:line="276" w:lineRule="auto"/>
        <w:rPr>
          <w:rFonts w:ascii="Verdana" w:eastAsia="Verdana" w:hAnsi="Verdana" w:cs="Verdana"/>
        </w:rPr>
      </w:pPr>
    </w:p>
    <w:p w14:paraId="1F1C3726" w14:textId="77777777" w:rsidR="003B6C88" w:rsidRDefault="003B6C88">
      <w:pPr>
        <w:pStyle w:val="LO-normal"/>
        <w:spacing w:after="200" w:line="276" w:lineRule="auto"/>
        <w:rPr>
          <w:rFonts w:ascii="Verdana" w:eastAsia="Verdana" w:hAnsi="Verdana" w:cs="Verdana"/>
        </w:rPr>
      </w:pPr>
    </w:p>
    <w:p w14:paraId="187C7051" w14:textId="77777777" w:rsidR="003B6C88" w:rsidRDefault="003B6C88">
      <w:pPr>
        <w:pStyle w:val="LO-normal"/>
        <w:spacing w:after="200" w:line="276" w:lineRule="auto"/>
        <w:rPr>
          <w:rFonts w:ascii="Verdana" w:eastAsia="Verdana" w:hAnsi="Verdana" w:cs="Verdana"/>
        </w:rPr>
      </w:pPr>
    </w:p>
    <w:p w14:paraId="78EDA026" w14:textId="77777777" w:rsidR="003B6C88" w:rsidRDefault="003B6C88">
      <w:pPr>
        <w:pStyle w:val="LO-normal"/>
        <w:spacing w:after="200" w:line="276" w:lineRule="auto"/>
        <w:rPr>
          <w:rFonts w:ascii="Verdana" w:eastAsia="Verdana" w:hAnsi="Verdana" w:cs="Verdana"/>
        </w:rPr>
      </w:pPr>
    </w:p>
    <w:p w14:paraId="4F25D202" w14:textId="77777777" w:rsidR="003B6C88" w:rsidRDefault="003B6C88">
      <w:pPr>
        <w:pStyle w:val="LO-normal"/>
        <w:spacing w:after="200" w:line="276" w:lineRule="auto"/>
        <w:rPr>
          <w:rFonts w:ascii="Verdana" w:eastAsia="Verdana" w:hAnsi="Verdana" w:cs="Verdana"/>
        </w:rPr>
      </w:pPr>
    </w:p>
    <w:p w14:paraId="78F66878" w14:textId="77777777" w:rsidR="003B6C88" w:rsidRDefault="003B6C88">
      <w:pPr>
        <w:pStyle w:val="LO-normal"/>
        <w:spacing w:after="200" w:line="276" w:lineRule="auto"/>
        <w:rPr>
          <w:rFonts w:ascii="Verdana" w:eastAsia="Verdana" w:hAnsi="Verdana" w:cs="Verdana"/>
        </w:rPr>
      </w:pPr>
    </w:p>
    <w:p w14:paraId="2012CA51" w14:textId="77777777" w:rsidR="003B6C88" w:rsidRDefault="003B6C88">
      <w:pPr>
        <w:pStyle w:val="LO-normal"/>
        <w:spacing w:after="200" w:line="276" w:lineRule="auto"/>
        <w:rPr>
          <w:rFonts w:ascii="Verdana" w:eastAsia="Verdana" w:hAnsi="Verdana" w:cs="Verdana"/>
        </w:rPr>
      </w:pPr>
    </w:p>
    <w:p w14:paraId="54B55DF4" w14:textId="77777777" w:rsidR="00F5594E" w:rsidRDefault="00F5594E">
      <w:pPr>
        <w:pStyle w:val="LO-normal"/>
        <w:spacing w:line="276" w:lineRule="auto"/>
        <w:jc w:val="center"/>
        <w:rPr>
          <w:rFonts w:ascii="Verdana" w:eastAsia="Verdana" w:hAnsi="Verdana" w:cs="Verdana"/>
          <w:b/>
        </w:rPr>
      </w:pPr>
    </w:p>
    <w:p w14:paraId="1F4AAB6C" w14:textId="77777777" w:rsidR="00F5594E" w:rsidRDefault="00F5594E">
      <w:pPr>
        <w:pStyle w:val="LO-normal"/>
        <w:spacing w:line="276" w:lineRule="auto"/>
        <w:jc w:val="center"/>
        <w:rPr>
          <w:rFonts w:ascii="Verdana" w:eastAsia="Verdana" w:hAnsi="Verdana" w:cs="Verdana"/>
          <w:b/>
        </w:rPr>
      </w:pPr>
    </w:p>
    <w:p w14:paraId="099500CE" w14:textId="77777777" w:rsidR="00F5594E" w:rsidRDefault="00F5594E">
      <w:pPr>
        <w:pStyle w:val="LO-normal"/>
        <w:spacing w:line="276" w:lineRule="auto"/>
        <w:jc w:val="center"/>
        <w:rPr>
          <w:rFonts w:ascii="Verdana" w:eastAsia="Verdana" w:hAnsi="Verdana" w:cs="Verdana"/>
          <w:b/>
        </w:rPr>
      </w:pPr>
    </w:p>
    <w:p w14:paraId="777665AA" w14:textId="77777777" w:rsidR="00F5594E" w:rsidRDefault="00F5594E">
      <w:pPr>
        <w:pStyle w:val="LO-normal"/>
        <w:spacing w:line="276" w:lineRule="auto"/>
        <w:jc w:val="center"/>
        <w:rPr>
          <w:rFonts w:ascii="Verdana" w:eastAsia="Verdana" w:hAnsi="Verdana" w:cs="Verdana"/>
          <w:b/>
        </w:rPr>
      </w:pPr>
    </w:p>
    <w:p w14:paraId="3C1B42F6" w14:textId="77777777" w:rsidR="00F5594E" w:rsidRDefault="00F5594E">
      <w:pPr>
        <w:pStyle w:val="LO-normal"/>
        <w:spacing w:line="276" w:lineRule="auto"/>
        <w:jc w:val="center"/>
        <w:rPr>
          <w:rFonts w:ascii="Verdana" w:eastAsia="Verdana" w:hAnsi="Verdana" w:cs="Verdana"/>
          <w:b/>
        </w:rPr>
      </w:pPr>
    </w:p>
    <w:p w14:paraId="6C667050" w14:textId="77777777" w:rsidR="00F5594E" w:rsidRDefault="00F5594E">
      <w:pPr>
        <w:pStyle w:val="LO-normal"/>
        <w:spacing w:line="276" w:lineRule="auto"/>
        <w:jc w:val="center"/>
        <w:rPr>
          <w:rFonts w:ascii="Verdana" w:eastAsia="Verdana" w:hAnsi="Verdana" w:cs="Verdana"/>
          <w:b/>
        </w:rPr>
      </w:pPr>
    </w:p>
    <w:p w14:paraId="71E308F8" w14:textId="77777777" w:rsidR="00F5594E" w:rsidRDefault="00F5594E">
      <w:pPr>
        <w:pStyle w:val="LO-normal"/>
        <w:spacing w:line="276" w:lineRule="auto"/>
        <w:jc w:val="center"/>
        <w:rPr>
          <w:rFonts w:ascii="Verdana" w:eastAsia="Verdana" w:hAnsi="Verdana" w:cs="Verdana"/>
          <w:b/>
        </w:rPr>
      </w:pPr>
    </w:p>
    <w:p w14:paraId="6E9CE098" w14:textId="77777777" w:rsidR="00F5594E" w:rsidRDefault="00F5594E">
      <w:pPr>
        <w:pStyle w:val="LO-normal"/>
        <w:spacing w:line="276" w:lineRule="auto"/>
        <w:jc w:val="center"/>
        <w:rPr>
          <w:rFonts w:ascii="Verdana" w:eastAsia="Verdana" w:hAnsi="Verdana" w:cs="Verdana"/>
          <w:b/>
        </w:rPr>
      </w:pPr>
    </w:p>
    <w:p w14:paraId="0D46F932" w14:textId="77777777" w:rsidR="00F5594E" w:rsidRDefault="00F5594E">
      <w:pPr>
        <w:pStyle w:val="LO-normal"/>
        <w:spacing w:line="276" w:lineRule="auto"/>
        <w:jc w:val="center"/>
        <w:rPr>
          <w:rFonts w:ascii="Verdana" w:eastAsia="Verdana" w:hAnsi="Verdana" w:cs="Verdana"/>
          <w:b/>
        </w:rPr>
      </w:pPr>
    </w:p>
    <w:p w14:paraId="0966DDBB" w14:textId="77777777" w:rsidR="00F5594E" w:rsidRDefault="00F5594E">
      <w:pPr>
        <w:pStyle w:val="LO-normal"/>
        <w:spacing w:line="276" w:lineRule="auto"/>
        <w:jc w:val="center"/>
        <w:rPr>
          <w:rFonts w:ascii="Verdana" w:eastAsia="Verdana" w:hAnsi="Verdana" w:cs="Verdana"/>
          <w:b/>
        </w:rPr>
      </w:pPr>
    </w:p>
    <w:p w14:paraId="38841C40" w14:textId="77777777" w:rsidR="00F5594E" w:rsidRDefault="00F5594E">
      <w:pPr>
        <w:pStyle w:val="LO-normal"/>
        <w:spacing w:line="276" w:lineRule="auto"/>
        <w:jc w:val="center"/>
        <w:rPr>
          <w:rFonts w:ascii="Verdana" w:eastAsia="Verdana" w:hAnsi="Verdana" w:cs="Verdana"/>
          <w:b/>
        </w:rPr>
      </w:pPr>
    </w:p>
    <w:p w14:paraId="1329CF9E" w14:textId="77777777" w:rsidR="00F5594E" w:rsidRDefault="00F5594E">
      <w:pPr>
        <w:pStyle w:val="LO-normal"/>
        <w:spacing w:line="276" w:lineRule="auto"/>
        <w:jc w:val="center"/>
        <w:rPr>
          <w:rFonts w:ascii="Verdana" w:eastAsia="Verdana" w:hAnsi="Verdana" w:cs="Verdana"/>
          <w:b/>
        </w:rPr>
      </w:pPr>
    </w:p>
    <w:p w14:paraId="0BE84FAF" w14:textId="460E991E" w:rsidR="003B6C88" w:rsidRDefault="00F5594E">
      <w:pPr>
        <w:pStyle w:val="LO-normal"/>
        <w:spacing w:line="276" w:lineRule="auto"/>
        <w:jc w:val="center"/>
      </w:pPr>
      <w:r>
        <w:rPr>
          <w:rFonts w:ascii="Verdana" w:eastAsia="Verdana" w:hAnsi="Verdana" w:cs="Verdana"/>
          <w:b/>
        </w:rPr>
        <w:lastRenderedPageBreak/>
        <w:t>ANEXO II – MODELO DE CARTA DE CREDENCIAMENTO</w:t>
      </w:r>
    </w:p>
    <w:p w14:paraId="6A45A046" w14:textId="77777777" w:rsidR="003B6C88" w:rsidRDefault="003B6C88">
      <w:pPr>
        <w:pStyle w:val="LO-normal"/>
        <w:spacing w:line="276" w:lineRule="auto"/>
        <w:jc w:val="both"/>
        <w:rPr>
          <w:rFonts w:ascii="Verdana" w:eastAsia="Verdana" w:hAnsi="Verdana" w:cs="Verdana"/>
        </w:rPr>
      </w:pPr>
    </w:p>
    <w:p w14:paraId="0C228403" w14:textId="77777777" w:rsidR="003B6C88" w:rsidRDefault="003B6C88">
      <w:pPr>
        <w:pStyle w:val="LO-normal"/>
        <w:spacing w:line="276" w:lineRule="auto"/>
        <w:jc w:val="both"/>
        <w:rPr>
          <w:rFonts w:ascii="Verdana" w:eastAsia="Verdana" w:hAnsi="Verdana" w:cs="Verdana"/>
        </w:rPr>
      </w:pPr>
    </w:p>
    <w:p w14:paraId="232F0DC1" w14:textId="77777777" w:rsidR="003B6C88" w:rsidRDefault="00F5594E">
      <w:pPr>
        <w:pStyle w:val="LO-normal"/>
        <w:spacing w:line="276" w:lineRule="auto"/>
        <w:jc w:val="both"/>
      </w:pPr>
      <w:r>
        <w:rPr>
          <w:rFonts w:ascii="Verdana" w:eastAsia="Verdana" w:hAnsi="Verdana" w:cs="Verdana"/>
        </w:rPr>
        <w:t>À</w:t>
      </w:r>
    </w:p>
    <w:p w14:paraId="5F2F7476" w14:textId="77777777" w:rsidR="003B6C88" w:rsidRDefault="00F5594E">
      <w:pPr>
        <w:pStyle w:val="LO-normal"/>
        <w:spacing w:line="276" w:lineRule="auto"/>
        <w:jc w:val="both"/>
      </w:pPr>
      <w:r>
        <w:rPr>
          <w:rFonts w:ascii="Verdana" w:eastAsia="Verdana" w:hAnsi="Verdana" w:cs="Verdana"/>
        </w:rPr>
        <w:t>DEFENSORIA PÚBLICA DO ESTADO DO PARANÁ</w:t>
      </w:r>
    </w:p>
    <w:p w14:paraId="3A93BA6B" w14:textId="75AC178B" w:rsidR="003B6C88" w:rsidRDefault="00F5594E">
      <w:pPr>
        <w:pStyle w:val="LO-normal"/>
        <w:spacing w:line="276" w:lineRule="auto"/>
        <w:jc w:val="both"/>
      </w:pPr>
      <w:r>
        <w:rPr>
          <w:rFonts w:ascii="Verdana" w:eastAsia="Verdana" w:hAnsi="Verdana" w:cs="Verdana"/>
        </w:rPr>
        <w:t>EDITAL DE PREGÃO ELETRÔNICO Nº 006/2022</w:t>
      </w:r>
    </w:p>
    <w:p w14:paraId="506375C2" w14:textId="77777777" w:rsidR="003B6C88" w:rsidRDefault="003B6C88">
      <w:pPr>
        <w:pStyle w:val="LO-normal"/>
        <w:spacing w:line="276" w:lineRule="auto"/>
        <w:jc w:val="both"/>
        <w:rPr>
          <w:rFonts w:ascii="Verdana" w:eastAsia="Verdana" w:hAnsi="Verdana" w:cs="Verdana"/>
        </w:rPr>
      </w:pPr>
    </w:p>
    <w:p w14:paraId="12A979FB" w14:textId="77777777" w:rsidR="003B6C88" w:rsidRDefault="003B6C88">
      <w:pPr>
        <w:pStyle w:val="LO-normal"/>
        <w:spacing w:line="276" w:lineRule="auto"/>
        <w:jc w:val="both"/>
        <w:rPr>
          <w:rFonts w:ascii="Verdana" w:eastAsia="Verdana" w:hAnsi="Verdana" w:cs="Verdana"/>
        </w:rPr>
      </w:pPr>
    </w:p>
    <w:p w14:paraId="0AB9583F" w14:textId="77777777" w:rsidR="003B6C88" w:rsidRDefault="003B6C88">
      <w:pPr>
        <w:pStyle w:val="LO-normal"/>
        <w:spacing w:line="276" w:lineRule="auto"/>
        <w:jc w:val="both"/>
        <w:rPr>
          <w:rFonts w:ascii="Verdana" w:eastAsia="Verdana" w:hAnsi="Verdana" w:cs="Verdana"/>
        </w:rPr>
      </w:pPr>
    </w:p>
    <w:p w14:paraId="037B15FF" w14:textId="77777777" w:rsidR="003B6C88" w:rsidRDefault="00F5594E">
      <w:pPr>
        <w:pStyle w:val="LO-normal"/>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24079874" w14:textId="77777777" w:rsidR="003B6C88" w:rsidRDefault="003B6C88">
      <w:pPr>
        <w:pStyle w:val="LO-normal"/>
        <w:spacing w:line="276" w:lineRule="auto"/>
        <w:jc w:val="both"/>
        <w:rPr>
          <w:rFonts w:ascii="Verdana" w:eastAsia="Verdana" w:hAnsi="Verdana" w:cs="Verdana"/>
        </w:rPr>
      </w:pPr>
    </w:p>
    <w:p w14:paraId="52705230" w14:textId="77777777" w:rsidR="003B6C88" w:rsidRDefault="00F5594E">
      <w:pPr>
        <w:pStyle w:val="LO-normal"/>
        <w:spacing w:line="276" w:lineRule="auto"/>
        <w:jc w:val="both"/>
      </w:pPr>
      <w:r>
        <w:rPr>
          <w:rFonts w:ascii="Verdana" w:eastAsia="Verdana" w:hAnsi="Verdana" w:cs="Verdana"/>
        </w:rPr>
        <w:t xml:space="preserve">(Local), __ de __________ </w:t>
      </w:r>
      <w:proofErr w:type="spellStart"/>
      <w:r>
        <w:rPr>
          <w:rFonts w:ascii="Verdana" w:eastAsia="Verdana" w:hAnsi="Verdana" w:cs="Verdana"/>
        </w:rPr>
        <w:t>de</w:t>
      </w:r>
      <w:proofErr w:type="spellEnd"/>
      <w:r>
        <w:rPr>
          <w:rFonts w:ascii="Verdana" w:eastAsia="Verdana" w:hAnsi="Verdana" w:cs="Verdana"/>
        </w:rPr>
        <w:t xml:space="preserve"> 2022.</w:t>
      </w:r>
    </w:p>
    <w:p w14:paraId="3A0DD02F" w14:textId="77777777" w:rsidR="003B6C88" w:rsidRDefault="003B6C88">
      <w:pPr>
        <w:pStyle w:val="LO-normal"/>
        <w:spacing w:line="276" w:lineRule="auto"/>
        <w:jc w:val="both"/>
        <w:rPr>
          <w:rFonts w:ascii="Verdana" w:eastAsia="Verdana" w:hAnsi="Verdana" w:cs="Verdana"/>
        </w:rPr>
      </w:pPr>
    </w:p>
    <w:p w14:paraId="3EF85F42" w14:textId="77777777" w:rsidR="003B6C88" w:rsidRDefault="003B6C88">
      <w:pPr>
        <w:pStyle w:val="LO-normal"/>
        <w:spacing w:line="276" w:lineRule="auto"/>
        <w:jc w:val="both"/>
        <w:rPr>
          <w:rFonts w:ascii="Verdana" w:eastAsia="Verdana" w:hAnsi="Verdana" w:cs="Verdana"/>
        </w:rPr>
      </w:pPr>
    </w:p>
    <w:p w14:paraId="596B4C0E" w14:textId="77777777" w:rsidR="003B6C88" w:rsidRDefault="00F5594E">
      <w:pPr>
        <w:pStyle w:val="LO-normal"/>
        <w:spacing w:line="276" w:lineRule="auto"/>
        <w:jc w:val="both"/>
      </w:pPr>
      <w:r>
        <w:rPr>
          <w:rFonts w:ascii="Verdana" w:eastAsia="Verdana" w:hAnsi="Verdana" w:cs="Verdana"/>
        </w:rPr>
        <w:t>Atenciosamente,</w:t>
      </w:r>
    </w:p>
    <w:p w14:paraId="04519034" w14:textId="77777777" w:rsidR="003B6C88" w:rsidRDefault="003B6C88">
      <w:pPr>
        <w:pStyle w:val="LO-normal"/>
        <w:spacing w:line="276" w:lineRule="auto"/>
        <w:jc w:val="both"/>
        <w:rPr>
          <w:rFonts w:ascii="Verdana" w:eastAsia="Verdana" w:hAnsi="Verdana" w:cs="Verdana"/>
        </w:rPr>
      </w:pPr>
    </w:p>
    <w:p w14:paraId="4815C992" w14:textId="77777777" w:rsidR="003B6C88" w:rsidRDefault="003B6C88">
      <w:pPr>
        <w:pStyle w:val="LO-normal"/>
        <w:spacing w:line="276" w:lineRule="auto"/>
        <w:jc w:val="both"/>
        <w:rPr>
          <w:rFonts w:ascii="Verdana" w:eastAsia="Verdana" w:hAnsi="Verdana" w:cs="Verdana"/>
        </w:rPr>
      </w:pPr>
    </w:p>
    <w:p w14:paraId="06E2C61A" w14:textId="77777777" w:rsidR="003B6C88" w:rsidRDefault="00F5594E">
      <w:pPr>
        <w:pStyle w:val="LO-normal"/>
        <w:spacing w:line="276" w:lineRule="auto"/>
        <w:jc w:val="center"/>
      </w:pPr>
      <w:r>
        <w:rPr>
          <w:rFonts w:ascii="Verdana" w:eastAsia="Verdana" w:hAnsi="Verdana" w:cs="Verdana"/>
        </w:rPr>
        <w:t>_________________________________________</w:t>
      </w:r>
    </w:p>
    <w:p w14:paraId="44D681AD" w14:textId="77777777" w:rsidR="003B6C88" w:rsidRDefault="00F5594E">
      <w:pPr>
        <w:pStyle w:val="LO-normal"/>
        <w:spacing w:line="276" w:lineRule="auto"/>
        <w:jc w:val="center"/>
      </w:pPr>
      <w:r>
        <w:rPr>
          <w:rFonts w:ascii="Verdana" w:eastAsia="Verdana" w:hAnsi="Verdana" w:cs="Verdana"/>
        </w:rPr>
        <w:t>[Identificação e assinatura do outorgante]</w:t>
      </w:r>
    </w:p>
    <w:p w14:paraId="7439A675" w14:textId="77777777" w:rsidR="003B6C88" w:rsidRDefault="003B6C88">
      <w:pPr>
        <w:pStyle w:val="LO-normal"/>
        <w:spacing w:after="200" w:line="276" w:lineRule="auto"/>
        <w:rPr>
          <w:rFonts w:ascii="Verdana" w:eastAsia="Verdana" w:hAnsi="Verdana" w:cs="Verdana"/>
        </w:rPr>
      </w:pPr>
    </w:p>
    <w:p w14:paraId="62B3C3D3" w14:textId="77777777" w:rsidR="003B6C88" w:rsidRDefault="003B6C88">
      <w:pPr>
        <w:pStyle w:val="LO-normal"/>
        <w:spacing w:after="200" w:line="276" w:lineRule="auto"/>
        <w:rPr>
          <w:rFonts w:ascii="Verdana" w:eastAsia="Verdana" w:hAnsi="Verdana" w:cs="Verdana"/>
        </w:rPr>
      </w:pPr>
    </w:p>
    <w:p w14:paraId="256C5018" w14:textId="77777777" w:rsidR="003B6C88" w:rsidRDefault="003B6C88">
      <w:pPr>
        <w:pStyle w:val="LO-normal"/>
        <w:spacing w:after="200" w:line="276" w:lineRule="auto"/>
        <w:rPr>
          <w:rFonts w:ascii="Verdana" w:eastAsia="Verdana" w:hAnsi="Verdana" w:cs="Verdana"/>
        </w:rPr>
      </w:pPr>
    </w:p>
    <w:p w14:paraId="47496569" w14:textId="77777777" w:rsidR="003B6C88" w:rsidRDefault="003B6C88">
      <w:pPr>
        <w:pStyle w:val="LO-normal"/>
        <w:spacing w:after="200" w:line="276" w:lineRule="auto"/>
        <w:rPr>
          <w:rFonts w:ascii="Verdana" w:eastAsia="Verdana" w:hAnsi="Verdana" w:cs="Verdana"/>
        </w:rPr>
      </w:pPr>
    </w:p>
    <w:p w14:paraId="65C44BED" w14:textId="77777777" w:rsidR="003B6C88" w:rsidRDefault="003B6C88">
      <w:pPr>
        <w:pStyle w:val="LO-normal"/>
        <w:spacing w:after="200" w:line="276" w:lineRule="auto"/>
        <w:rPr>
          <w:rFonts w:ascii="Verdana" w:eastAsia="Verdana" w:hAnsi="Verdana" w:cs="Verdana"/>
        </w:rPr>
      </w:pPr>
    </w:p>
    <w:p w14:paraId="36A1BAAF" w14:textId="77777777" w:rsidR="003B6C88" w:rsidRDefault="003B6C88">
      <w:pPr>
        <w:pStyle w:val="LO-normal"/>
        <w:spacing w:after="200" w:line="276" w:lineRule="auto"/>
        <w:rPr>
          <w:rFonts w:ascii="Verdana" w:eastAsia="Verdana" w:hAnsi="Verdana" w:cs="Verdana"/>
        </w:rPr>
      </w:pPr>
    </w:p>
    <w:p w14:paraId="7583A184" w14:textId="77777777" w:rsidR="003B6C88" w:rsidRDefault="003B6C88">
      <w:pPr>
        <w:pStyle w:val="LO-normal"/>
        <w:spacing w:after="200" w:line="276" w:lineRule="auto"/>
        <w:rPr>
          <w:rFonts w:ascii="Verdana" w:eastAsia="Verdana" w:hAnsi="Verdana" w:cs="Verdana"/>
        </w:rPr>
      </w:pPr>
    </w:p>
    <w:p w14:paraId="55D82BE7" w14:textId="77777777" w:rsidR="003B6C88" w:rsidRDefault="003B6C88">
      <w:pPr>
        <w:pStyle w:val="LO-normal"/>
        <w:spacing w:after="200" w:line="276" w:lineRule="auto"/>
        <w:rPr>
          <w:rFonts w:ascii="Verdana" w:eastAsia="Verdana" w:hAnsi="Verdana" w:cs="Verdana"/>
        </w:rPr>
      </w:pPr>
    </w:p>
    <w:p w14:paraId="61192CEF" w14:textId="77777777" w:rsidR="003B6C88" w:rsidRDefault="003B6C88">
      <w:pPr>
        <w:pStyle w:val="LO-normal"/>
        <w:spacing w:after="200" w:line="276" w:lineRule="auto"/>
        <w:rPr>
          <w:rFonts w:ascii="Verdana" w:eastAsia="Verdana" w:hAnsi="Verdana" w:cs="Verdana"/>
        </w:rPr>
      </w:pPr>
    </w:p>
    <w:p w14:paraId="1DDDBBDF" w14:textId="77777777" w:rsidR="003B6C88" w:rsidRDefault="003B6C88">
      <w:pPr>
        <w:pStyle w:val="LO-normal"/>
        <w:spacing w:after="200" w:line="276" w:lineRule="auto"/>
        <w:rPr>
          <w:rFonts w:ascii="Verdana" w:eastAsia="Verdana" w:hAnsi="Verdana" w:cs="Verdana"/>
        </w:rPr>
      </w:pPr>
    </w:p>
    <w:p w14:paraId="5E7D14D4" w14:textId="77777777" w:rsidR="003B6C88" w:rsidRDefault="003B6C88">
      <w:pPr>
        <w:pStyle w:val="LO-normal"/>
        <w:spacing w:after="200" w:line="276" w:lineRule="auto"/>
        <w:rPr>
          <w:rFonts w:ascii="Verdana" w:eastAsia="Verdana" w:hAnsi="Verdana" w:cs="Verdana"/>
        </w:rPr>
      </w:pPr>
    </w:p>
    <w:p w14:paraId="7F94F968" w14:textId="77777777" w:rsidR="003B6C88" w:rsidRDefault="003B6C88">
      <w:pPr>
        <w:pStyle w:val="LO-normal"/>
        <w:spacing w:after="200" w:line="276" w:lineRule="auto"/>
        <w:rPr>
          <w:rFonts w:ascii="Verdana" w:eastAsia="Verdana" w:hAnsi="Verdana" w:cs="Verdana"/>
        </w:rPr>
      </w:pPr>
    </w:p>
    <w:p w14:paraId="1130F64E" w14:textId="77777777" w:rsidR="003B6C88" w:rsidRDefault="00F5594E">
      <w:pPr>
        <w:pStyle w:val="LO-normal"/>
        <w:spacing w:line="276" w:lineRule="auto"/>
        <w:jc w:val="center"/>
      </w:pPr>
      <w:r>
        <w:rPr>
          <w:rFonts w:ascii="Verdana" w:eastAsia="Verdana" w:hAnsi="Verdana" w:cs="Verdana"/>
          <w:b/>
        </w:rPr>
        <w:lastRenderedPageBreak/>
        <w:t>ANEXO III – MODELO DE DECLARAÇÃO DE CUMPRIMENTO DOS REQUISITOS DE HABILITAÇÃO</w:t>
      </w:r>
    </w:p>
    <w:p w14:paraId="1E65DAFD" w14:textId="77777777" w:rsidR="003B6C88" w:rsidRDefault="003B6C88">
      <w:pPr>
        <w:pStyle w:val="LO-normal"/>
        <w:spacing w:line="276" w:lineRule="auto"/>
        <w:jc w:val="both"/>
        <w:rPr>
          <w:rFonts w:ascii="Verdana" w:eastAsia="Verdana" w:hAnsi="Verdana" w:cs="Verdana"/>
        </w:rPr>
      </w:pPr>
    </w:p>
    <w:p w14:paraId="448EEEC8" w14:textId="77777777" w:rsidR="003B6C88" w:rsidRDefault="003B6C88">
      <w:pPr>
        <w:pStyle w:val="LO-normal"/>
        <w:spacing w:line="276" w:lineRule="auto"/>
        <w:jc w:val="both"/>
        <w:rPr>
          <w:rFonts w:ascii="Verdana" w:eastAsia="Verdana" w:hAnsi="Verdana" w:cs="Verdana"/>
        </w:rPr>
      </w:pPr>
    </w:p>
    <w:p w14:paraId="3A6B4473" w14:textId="77777777" w:rsidR="003B6C88" w:rsidRDefault="00F5594E">
      <w:pPr>
        <w:pStyle w:val="LO-normal"/>
        <w:spacing w:line="276" w:lineRule="auto"/>
        <w:jc w:val="both"/>
      </w:pPr>
      <w:r>
        <w:rPr>
          <w:rFonts w:ascii="Verdana" w:eastAsia="Verdana" w:hAnsi="Verdana" w:cs="Verdana"/>
        </w:rPr>
        <w:t>À</w:t>
      </w:r>
    </w:p>
    <w:p w14:paraId="402DC8CB" w14:textId="77777777" w:rsidR="003B6C88" w:rsidRDefault="00F5594E">
      <w:pPr>
        <w:pStyle w:val="LO-normal"/>
        <w:spacing w:line="276" w:lineRule="auto"/>
        <w:jc w:val="both"/>
      </w:pPr>
      <w:r>
        <w:rPr>
          <w:rFonts w:ascii="Verdana" w:eastAsia="Verdana" w:hAnsi="Verdana" w:cs="Verdana"/>
        </w:rPr>
        <w:t>DEFENSORIA PÚBLICA DO ESTADO DO PARANÁ</w:t>
      </w:r>
    </w:p>
    <w:p w14:paraId="377CE57E" w14:textId="4D3406DA" w:rsidR="003B6C88" w:rsidRDefault="00F5594E">
      <w:pPr>
        <w:pStyle w:val="LO-normal"/>
        <w:spacing w:line="276" w:lineRule="auto"/>
        <w:jc w:val="both"/>
      </w:pPr>
      <w:r>
        <w:rPr>
          <w:rFonts w:ascii="Verdana" w:eastAsia="Verdana" w:hAnsi="Verdana" w:cs="Verdana"/>
        </w:rPr>
        <w:t>EDITAL DE PREGÃO ELETRÔNICO Nº 006/2022</w:t>
      </w:r>
    </w:p>
    <w:p w14:paraId="4D7CF321" w14:textId="77777777" w:rsidR="003B6C88" w:rsidRDefault="003B6C88">
      <w:pPr>
        <w:pStyle w:val="LO-normal"/>
        <w:spacing w:line="276" w:lineRule="auto"/>
        <w:jc w:val="both"/>
        <w:rPr>
          <w:rFonts w:ascii="Verdana" w:eastAsia="Verdana" w:hAnsi="Verdana" w:cs="Verdana"/>
        </w:rPr>
      </w:pPr>
    </w:p>
    <w:p w14:paraId="4D882975" w14:textId="77777777" w:rsidR="003B6C88" w:rsidRDefault="003B6C88">
      <w:pPr>
        <w:pStyle w:val="LO-normal"/>
        <w:spacing w:line="276" w:lineRule="auto"/>
        <w:jc w:val="both"/>
        <w:rPr>
          <w:rFonts w:ascii="Verdana" w:eastAsia="Verdana" w:hAnsi="Verdana" w:cs="Verdana"/>
        </w:rPr>
      </w:pPr>
    </w:p>
    <w:p w14:paraId="7BAB39A1" w14:textId="77777777" w:rsidR="003B6C88" w:rsidRDefault="003B6C88">
      <w:pPr>
        <w:pStyle w:val="LO-normal"/>
        <w:spacing w:line="276" w:lineRule="auto"/>
        <w:jc w:val="both"/>
        <w:rPr>
          <w:rFonts w:ascii="Verdana" w:eastAsia="Verdana" w:hAnsi="Verdana" w:cs="Verdana"/>
        </w:rPr>
      </w:pPr>
    </w:p>
    <w:p w14:paraId="72CEC44E" w14:textId="77777777" w:rsidR="003B6C88" w:rsidRDefault="00F5594E">
      <w:pPr>
        <w:pStyle w:val="LO-normal"/>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014DD70E" w14:textId="77777777" w:rsidR="003B6C88" w:rsidRDefault="003B6C88">
      <w:pPr>
        <w:pStyle w:val="LO-normal"/>
        <w:spacing w:line="276" w:lineRule="auto"/>
        <w:jc w:val="both"/>
        <w:rPr>
          <w:rFonts w:ascii="Verdana" w:eastAsia="Verdana" w:hAnsi="Verdana" w:cs="Verdana"/>
        </w:rPr>
      </w:pPr>
    </w:p>
    <w:p w14:paraId="223FEB29" w14:textId="77777777" w:rsidR="003B6C88" w:rsidRDefault="003B6C88">
      <w:pPr>
        <w:pStyle w:val="LO-normal"/>
        <w:spacing w:line="276" w:lineRule="auto"/>
        <w:jc w:val="both"/>
        <w:rPr>
          <w:rFonts w:ascii="Verdana" w:eastAsia="Verdana" w:hAnsi="Verdana" w:cs="Verdana"/>
        </w:rPr>
      </w:pPr>
    </w:p>
    <w:p w14:paraId="092D4AC8" w14:textId="77777777" w:rsidR="003B6C88" w:rsidRDefault="00F5594E">
      <w:pPr>
        <w:pStyle w:val="LO-normal"/>
        <w:spacing w:line="276" w:lineRule="auto"/>
        <w:jc w:val="both"/>
      </w:pPr>
      <w:r>
        <w:rPr>
          <w:rFonts w:ascii="Verdana" w:eastAsia="Verdana" w:hAnsi="Verdana" w:cs="Verdana"/>
        </w:rPr>
        <w:t xml:space="preserve">(Local), ___ de _________ </w:t>
      </w:r>
      <w:proofErr w:type="spellStart"/>
      <w:r>
        <w:rPr>
          <w:rFonts w:ascii="Verdana" w:eastAsia="Verdana" w:hAnsi="Verdana" w:cs="Verdana"/>
        </w:rPr>
        <w:t>de</w:t>
      </w:r>
      <w:proofErr w:type="spellEnd"/>
      <w:r>
        <w:rPr>
          <w:rFonts w:ascii="Verdana" w:eastAsia="Verdana" w:hAnsi="Verdana" w:cs="Verdana"/>
        </w:rPr>
        <w:t xml:space="preserve"> 2022.</w:t>
      </w:r>
    </w:p>
    <w:p w14:paraId="299A9331" w14:textId="77777777" w:rsidR="003B6C88" w:rsidRDefault="003B6C88">
      <w:pPr>
        <w:pStyle w:val="LO-normal"/>
        <w:spacing w:line="276" w:lineRule="auto"/>
        <w:jc w:val="center"/>
        <w:rPr>
          <w:rFonts w:ascii="Verdana" w:eastAsia="Verdana" w:hAnsi="Verdana" w:cs="Verdana"/>
        </w:rPr>
      </w:pPr>
    </w:p>
    <w:p w14:paraId="2A0D874C" w14:textId="77777777" w:rsidR="003B6C88" w:rsidRDefault="003B6C88">
      <w:pPr>
        <w:pStyle w:val="LO-normal"/>
        <w:spacing w:line="276" w:lineRule="auto"/>
        <w:jc w:val="center"/>
        <w:rPr>
          <w:rFonts w:ascii="Verdana" w:eastAsia="Verdana" w:hAnsi="Verdana" w:cs="Verdana"/>
        </w:rPr>
      </w:pPr>
    </w:p>
    <w:p w14:paraId="640C2B30" w14:textId="77777777" w:rsidR="003B6C88" w:rsidRDefault="00F5594E">
      <w:pPr>
        <w:pStyle w:val="LO-normal"/>
        <w:spacing w:line="276" w:lineRule="auto"/>
        <w:jc w:val="center"/>
      </w:pPr>
      <w:r>
        <w:rPr>
          <w:rFonts w:ascii="Verdana" w:eastAsia="Verdana" w:hAnsi="Verdana" w:cs="Verdana"/>
        </w:rPr>
        <w:t>__________________________________</w:t>
      </w:r>
    </w:p>
    <w:p w14:paraId="41E1B7F3" w14:textId="77777777" w:rsidR="003B6C88" w:rsidRDefault="00F5594E">
      <w:pPr>
        <w:pStyle w:val="LO-normal"/>
        <w:spacing w:line="276" w:lineRule="auto"/>
        <w:jc w:val="center"/>
      </w:pPr>
      <w:r>
        <w:rPr>
          <w:rFonts w:ascii="Verdana" w:eastAsia="Verdana" w:hAnsi="Verdana" w:cs="Verdana"/>
        </w:rPr>
        <w:t>Nome da Empresa</w:t>
      </w:r>
    </w:p>
    <w:p w14:paraId="0B5ACFD4" w14:textId="77777777" w:rsidR="003B6C88" w:rsidRDefault="00F5594E">
      <w:pPr>
        <w:pStyle w:val="LO-normal"/>
        <w:spacing w:line="276" w:lineRule="auto"/>
        <w:jc w:val="center"/>
      </w:pPr>
      <w:r>
        <w:rPr>
          <w:rFonts w:ascii="Verdana" w:eastAsia="Verdana" w:hAnsi="Verdana" w:cs="Verdana"/>
        </w:rPr>
        <w:t>CNPJ:</w:t>
      </w:r>
    </w:p>
    <w:p w14:paraId="35E3B6BB" w14:textId="77777777" w:rsidR="003B6C88" w:rsidRDefault="003B6C88">
      <w:pPr>
        <w:pStyle w:val="LO-normal"/>
        <w:spacing w:line="276" w:lineRule="auto"/>
        <w:jc w:val="both"/>
        <w:rPr>
          <w:rFonts w:ascii="Verdana" w:eastAsia="Verdana" w:hAnsi="Verdana" w:cs="Verdana"/>
        </w:rPr>
      </w:pPr>
    </w:p>
    <w:p w14:paraId="7BE5FF0B" w14:textId="77777777" w:rsidR="003B6C88" w:rsidRDefault="003B6C88">
      <w:pPr>
        <w:pStyle w:val="LO-normal"/>
        <w:spacing w:line="276" w:lineRule="auto"/>
        <w:jc w:val="both"/>
        <w:rPr>
          <w:rFonts w:ascii="Verdana" w:eastAsia="Verdana" w:hAnsi="Verdana" w:cs="Verdana"/>
        </w:rPr>
      </w:pPr>
    </w:p>
    <w:p w14:paraId="41764467" w14:textId="77777777" w:rsidR="003B6C88" w:rsidRDefault="00F5594E">
      <w:pPr>
        <w:pStyle w:val="LO-normal"/>
        <w:spacing w:line="276" w:lineRule="auto"/>
        <w:jc w:val="center"/>
      </w:pPr>
      <w:r>
        <w:rPr>
          <w:rFonts w:ascii="Verdana" w:eastAsia="Verdana" w:hAnsi="Verdana" w:cs="Verdana"/>
        </w:rPr>
        <w:t>__________________________________</w:t>
      </w:r>
    </w:p>
    <w:p w14:paraId="712B038C" w14:textId="77777777" w:rsidR="003B6C88" w:rsidRDefault="00F5594E">
      <w:pPr>
        <w:pStyle w:val="LO-normal"/>
        <w:spacing w:line="276" w:lineRule="auto"/>
        <w:jc w:val="center"/>
      </w:pPr>
      <w:r>
        <w:rPr>
          <w:rFonts w:ascii="Verdana" w:eastAsia="Verdana" w:hAnsi="Verdana" w:cs="Verdana"/>
        </w:rPr>
        <w:t>Representante Legal ou Procurador do Licitante</w:t>
      </w:r>
    </w:p>
    <w:p w14:paraId="1A3413CA" w14:textId="77777777" w:rsidR="003B6C88" w:rsidRDefault="00F5594E">
      <w:pPr>
        <w:pStyle w:val="LO-normal"/>
        <w:spacing w:line="276" w:lineRule="auto"/>
        <w:jc w:val="center"/>
      </w:pPr>
      <w:r>
        <w:rPr>
          <w:rFonts w:ascii="Verdana" w:eastAsia="Verdana" w:hAnsi="Verdana" w:cs="Verdana"/>
        </w:rPr>
        <w:t>(nome e assinatura)</w:t>
      </w:r>
    </w:p>
    <w:p w14:paraId="5AE7DEA9" w14:textId="77777777" w:rsidR="003B6C88" w:rsidRDefault="003B6C88">
      <w:pPr>
        <w:pStyle w:val="LO-normal"/>
        <w:spacing w:after="200" w:line="276" w:lineRule="auto"/>
        <w:rPr>
          <w:rFonts w:ascii="Verdana" w:eastAsia="Verdana" w:hAnsi="Verdana" w:cs="Verdana"/>
        </w:rPr>
      </w:pPr>
    </w:p>
    <w:p w14:paraId="0C55CEAB" w14:textId="77777777" w:rsidR="003B6C88" w:rsidRDefault="003B6C88">
      <w:pPr>
        <w:pStyle w:val="LO-normal"/>
        <w:spacing w:after="200" w:line="276" w:lineRule="auto"/>
        <w:rPr>
          <w:rFonts w:ascii="Verdana" w:eastAsia="Verdana" w:hAnsi="Verdana" w:cs="Verdana"/>
        </w:rPr>
      </w:pPr>
    </w:p>
    <w:p w14:paraId="52E61E5B" w14:textId="77777777" w:rsidR="003B6C88" w:rsidRDefault="003B6C88">
      <w:pPr>
        <w:pStyle w:val="LO-normal"/>
        <w:spacing w:after="200" w:line="276" w:lineRule="auto"/>
        <w:rPr>
          <w:rFonts w:ascii="Verdana" w:eastAsia="Verdana" w:hAnsi="Verdana" w:cs="Verdana"/>
        </w:rPr>
      </w:pPr>
    </w:p>
    <w:p w14:paraId="612777A7" w14:textId="77777777" w:rsidR="003B6C88" w:rsidRDefault="003B6C88">
      <w:pPr>
        <w:pStyle w:val="LO-normal"/>
        <w:spacing w:after="200" w:line="276" w:lineRule="auto"/>
        <w:rPr>
          <w:rFonts w:ascii="Verdana" w:eastAsia="Verdana" w:hAnsi="Verdana" w:cs="Verdana"/>
        </w:rPr>
      </w:pPr>
    </w:p>
    <w:p w14:paraId="42261F67" w14:textId="77777777" w:rsidR="003B6C88" w:rsidRDefault="003B6C88">
      <w:pPr>
        <w:pStyle w:val="LO-normal"/>
        <w:spacing w:after="200" w:line="276" w:lineRule="auto"/>
        <w:rPr>
          <w:rFonts w:ascii="Verdana" w:eastAsia="Verdana" w:hAnsi="Verdana" w:cs="Verdana"/>
        </w:rPr>
      </w:pPr>
    </w:p>
    <w:p w14:paraId="4B8F952C" w14:textId="77777777" w:rsidR="003B6C88" w:rsidRDefault="003B6C88">
      <w:pPr>
        <w:pStyle w:val="LO-normal"/>
        <w:spacing w:after="200" w:line="276" w:lineRule="auto"/>
        <w:rPr>
          <w:rFonts w:ascii="Verdana" w:eastAsia="Verdana" w:hAnsi="Verdana" w:cs="Verdana"/>
        </w:rPr>
      </w:pPr>
    </w:p>
    <w:p w14:paraId="5E5AA242" w14:textId="77777777" w:rsidR="003B6C88" w:rsidRDefault="003B6C88">
      <w:pPr>
        <w:pStyle w:val="LO-normal"/>
        <w:spacing w:after="200" w:line="276" w:lineRule="auto"/>
        <w:rPr>
          <w:rFonts w:ascii="Verdana" w:eastAsia="Verdana" w:hAnsi="Verdana" w:cs="Verdana"/>
        </w:rPr>
      </w:pPr>
    </w:p>
    <w:p w14:paraId="560F9FAF" w14:textId="77777777" w:rsidR="003B6C88" w:rsidRDefault="003B6C88">
      <w:pPr>
        <w:pStyle w:val="LO-normal"/>
        <w:spacing w:after="200" w:line="276" w:lineRule="auto"/>
        <w:rPr>
          <w:rFonts w:ascii="Verdana" w:eastAsia="Verdana" w:hAnsi="Verdana" w:cs="Verdana"/>
        </w:rPr>
      </w:pPr>
    </w:p>
    <w:p w14:paraId="306DD105" w14:textId="77777777" w:rsidR="003B6C88" w:rsidRDefault="003B6C88">
      <w:pPr>
        <w:pStyle w:val="LO-normal"/>
        <w:spacing w:after="200" w:line="276" w:lineRule="auto"/>
        <w:rPr>
          <w:rFonts w:ascii="Verdana" w:eastAsia="Verdana" w:hAnsi="Verdana" w:cs="Verdana"/>
        </w:rPr>
      </w:pPr>
    </w:p>
    <w:p w14:paraId="7FF87B7D" w14:textId="77777777" w:rsidR="003B6C88" w:rsidRDefault="003B6C88">
      <w:pPr>
        <w:pStyle w:val="LO-normal"/>
        <w:spacing w:after="200" w:line="276" w:lineRule="auto"/>
        <w:rPr>
          <w:rFonts w:ascii="Verdana" w:eastAsia="Verdana" w:hAnsi="Verdana" w:cs="Verdana"/>
        </w:rPr>
      </w:pPr>
    </w:p>
    <w:p w14:paraId="7AA65FF8" w14:textId="77777777" w:rsidR="003B6C88" w:rsidRDefault="003B6C88">
      <w:pPr>
        <w:pStyle w:val="LO-normal"/>
        <w:spacing w:after="200" w:line="276" w:lineRule="auto"/>
        <w:rPr>
          <w:rFonts w:ascii="Verdana" w:eastAsia="Verdana" w:hAnsi="Verdana" w:cs="Verdana"/>
        </w:rPr>
      </w:pPr>
    </w:p>
    <w:p w14:paraId="5BBCAD25" w14:textId="77777777" w:rsidR="003B6C88" w:rsidRDefault="003B6C88">
      <w:pPr>
        <w:pStyle w:val="LO-normal"/>
        <w:spacing w:after="200" w:line="276" w:lineRule="auto"/>
        <w:rPr>
          <w:rFonts w:ascii="Verdana" w:eastAsia="Verdana" w:hAnsi="Verdana" w:cs="Verdana"/>
        </w:rPr>
      </w:pPr>
    </w:p>
    <w:p w14:paraId="704B4E9D" w14:textId="77777777" w:rsidR="003B6C88" w:rsidRDefault="003B6C88">
      <w:pPr>
        <w:pStyle w:val="LO-normal"/>
        <w:spacing w:after="200" w:line="276" w:lineRule="auto"/>
        <w:rPr>
          <w:rFonts w:ascii="Verdana" w:eastAsia="Verdana" w:hAnsi="Verdana" w:cs="Verdana"/>
        </w:rPr>
      </w:pPr>
    </w:p>
    <w:p w14:paraId="1413C5A3" w14:textId="77777777" w:rsidR="003B6C88" w:rsidRDefault="00F5594E">
      <w:pPr>
        <w:pStyle w:val="LO-normal"/>
        <w:spacing w:line="276" w:lineRule="auto"/>
        <w:jc w:val="center"/>
      </w:pPr>
      <w:r>
        <w:rPr>
          <w:rFonts w:ascii="Verdana" w:eastAsia="Verdana" w:hAnsi="Verdana" w:cs="Verdana"/>
          <w:b/>
        </w:rPr>
        <w:lastRenderedPageBreak/>
        <w:t>ANEXO IV – MODELO DE DECLARAÇÃO DE CONDIÇÃO DE BENEFICIÁRIA DO TRATAMENTO FAVORECIDO PREVISTO NA LC 123/2006</w:t>
      </w:r>
    </w:p>
    <w:p w14:paraId="5591C792" w14:textId="77777777" w:rsidR="003B6C88" w:rsidRDefault="003B6C88">
      <w:pPr>
        <w:pStyle w:val="LO-normal"/>
        <w:spacing w:line="276" w:lineRule="auto"/>
        <w:jc w:val="both"/>
        <w:rPr>
          <w:rFonts w:ascii="Verdana" w:eastAsia="Verdana" w:hAnsi="Verdana" w:cs="Verdana"/>
        </w:rPr>
      </w:pPr>
    </w:p>
    <w:p w14:paraId="54A1FF35" w14:textId="77777777" w:rsidR="003B6C88" w:rsidRDefault="003B6C88">
      <w:pPr>
        <w:pStyle w:val="LO-normal"/>
        <w:spacing w:line="276" w:lineRule="auto"/>
        <w:jc w:val="both"/>
        <w:rPr>
          <w:rFonts w:ascii="Verdana" w:eastAsia="Verdana" w:hAnsi="Verdana" w:cs="Verdana"/>
        </w:rPr>
      </w:pPr>
    </w:p>
    <w:p w14:paraId="65C885EB" w14:textId="77777777" w:rsidR="003B6C88" w:rsidRDefault="00F5594E">
      <w:pPr>
        <w:pStyle w:val="LO-normal"/>
        <w:spacing w:line="276" w:lineRule="auto"/>
        <w:jc w:val="both"/>
      </w:pPr>
      <w:r>
        <w:rPr>
          <w:rFonts w:ascii="Verdana" w:eastAsia="Verdana" w:hAnsi="Verdana" w:cs="Verdana"/>
        </w:rPr>
        <w:t>À</w:t>
      </w:r>
    </w:p>
    <w:p w14:paraId="58C67744" w14:textId="77777777" w:rsidR="003B6C88" w:rsidRDefault="00F5594E">
      <w:pPr>
        <w:pStyle w:val="LO-normal"/>
        <w:spacing w:line="276" w:lineRule="auto"/>
        <w:jc w:val="both"/>
      </w:pPr>
      <w:r>
        <w:rPr>
          <w:rFonts w:ascii="Verdana" w:eastAsia="Verdana" w:hAnsi="Verdana" w:cs="Verdana"/>
        </w:rPr>
        <w:t>DEFENSORIA PÚBLICA DO ESTADO DO PARANÁ</w:t>
      </w:r>
    </w:p>
    <w:p w14:paraId="50DA3EF3" w14:textId="389A3E8D" w:rsidR="003B6C88" w:rsidRDefault="00F5594E">
      <w:pPr>
        <w:pStyle w:val="LO-normal"/>
        <w:spacing w:line="276" w:lineRule="auto"/>
        <w:jc w:val="both"/>
      </w:pPr>
      <w:r>
        <w:rPr>
          <w:rFonts w:ascii="Verdana" w:eastAsia="Verdana" w:hAnsi="Verdana" w:cs="Verdana"/>
        </w:rPr>
        <w:t>EDITAL DE PREGÃO ELETRÔNICO Nº 006/2022</w:t>
      </w:r>
    </w:p>
    <w:p w14:paraId="5FADC28C" w14:textId="77777777" w:rsidR="003B6C88" w:rsidRDefault="003B6C88">
      <w:pPr>
        <w:pStyle w:val="LO-normal"/>
        <w:spacing w:line="276" w:lineRule="auto"/>
        <w:jc w:val="both"/>
        <w:rPr>
          <w:rFonts w:ascii="Verdana" w:eastAsia="Verdana" w:hAnsi="Verdana" w:cs="Verdana"/>
        </w:rPr>
      </w:pPr>
    </w:p>
    <w:p w14:paraId="280D5FA2" w14:textId="77777777" w:rsidR="003B6C88" w:rsidRDefault="003B6C88">
      <w:pPr>
        <w:pStyle w:val="LO-normal"/>
        <w:spacing w:line="276" w:lineRule="auto"/>
        <w:jc w:val="both"/>
        <w:rPr>
          <w:rFonts w:ascii="Verdana" w:eastAsia="Verdana" w:hAnsi="Verdana" w:cs="Verdana"/>
        </w:rPr>
      </w:pPr>
    </w:p>
    <w:p w14:paraId="241A9D79" w14:textId="77777777" w:rsidR="003B6C88" w:rsidRDefault="003B6C88">
      <w:pPr>
        <w:pStyle w:val="LO-normal"/>
        <w:spacing w:line="276" w:lineRule="auto"/>
        <w:jc w:val="both"/>
        <w:rPr>
          <w:rFonts w:ascii="Verdana" w:eastAsia="Verdana" w:hAnsi="Verdana" w:cs="Verdana"/>
        </w:rPr>
      </w:pPr>
    </w:p>
    <w:p w14:paraId="2C17F9B5" w14:textId="77777777" w:rsidR="003B6C88" w:rsidRDefault="00F5594E">
      <w:pPr>
        <w:pStyle w:val="LO-normal"/>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2ED36AEC" w14:textId="77777777" w:rsidR="003B6C88" w:rsidRDefault="00F5594E">
      <w:pPr>
        <w:pStyle w:val="LO-normal"/>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7FB9B539" w14:textId="77777777" w:rsidR="003B6C88" w:rsidRDefault="003B6C88">
      <w:pPr>
        <w:pStyle w:val="LO-normal"/>
        <w:spacing w:line="276" w:lineRule="auto"/>
        <w:jc w:val="both"/>
        <w:rPr>
          <w:rFonts w:ascii="Verdana" w:eastAsia="Verdana" w:hAnsi="Verdana" w:cs="Verdana"/>
        </w:rPr>
      </w:pPr>
    </w:p>
    <w:p w14:paraId="126A5594" w14:textId="77777777" w:rsidR="003B6C88" w:rsidRDefault="003B6C88">
      <w:pPr>
        <w:pStyle w:val="LO-normal"/>
        <w:spacing w:line="276" w:lineRule="auto"/>
        <w:jc w:val="both"/>
        <w:rPr>
          <w:rFonts w:ascii="Verdana" w:eastAsia="Verdana" w:hAnsi="Verdana" w:cs="Verdana"/>
        </w:rPr>
      </w:pPr>
    </w:p>
    <w:p w14:paraId="1461CAA3" w14:textId="77777777" w:rsidR="003B6C88" w:rsidRDefault="00F5594E">
      <w:pPr>
        <w:pStyle w:val="LO-normal"/>
        <w:spacing w:line="276" w:lineRule="auto"/>
        <w:jc w:val="center"/>
      </w:pPr>
      <w:r>
        <w:rPr>
          <w:rFonts w:ascii="Verdana" w:eastAsia="Verdana" w:hAnsi="Verdana" w:cs="Verdana"/>
        </w:rPr>
        <w:t>_______________________________________</w:t>
      </w:r>
    </w:p>
    <w:p w14:paraId="06A787B7" w14:textId="77777777" w:rsidR="003B6C88" w:rsidRDefault="00F5594E">
      <w:pPr>
        <w:pStyle w:val="LO-normal"/>
        <w:spacing w:line="276" w:lineRule="auto"/>
        <w:jc w:val="center"/>
      </w:pPr>
      <w:r>
        <w:rPr>
          <w:rFonts w:ascii="Verdana" w:eastAsia="Verdana" w:hAnsi="Verdana" w:cs="Verdana"/>
        </w:rPr>
        <w:t>Local e Data</w:t>
      </w:r>
    </w:p>
    <w:p w14:paraId="640E294E" w14:textId="77777777" w:rsidR="003B6C88" w:rsidRDefault="003B6C88">
      <w:pPr>
        <w:pStyle w:val="LO-normal"/>
        <w:spacing w:line="276" w:lineRule="auto"/>
        <w:jc w:val="both"/>
        <w:rPr>
          <w:rFonts w:ascii="Verdana" w:eastAsia="Verdana" w:hAnsi="Verdana" w:cs="Verdana"/>
        </w:rPr>
      </w:pPr>
    </w:p>
    <w:p w14:paraId="0E538D86" w14:textId="77777777" w:rsidR="003B6C88" w:rsidRDefault="003B6C88">
      <w:pPr>
        <w:pStyle w:val="LO-normal"/>
        <w:spacing w:line="276" w:lineRule="auto"/>
        <w:jc w:val="both"/>
        <w:rPr>
          <w:rFonts w:ascii="Verdana" w:eastAsia="Verdana" w:hAnsi="Verdana" w:cs="Verdana"/>
        </w:rPr>
      </w:pPr>
    </w:p>
    <w:p w14:paraId="36690EA5" w14:textId="77777777" w:rsidR="003B6C88" w:rsidRDefault="003B6C88">
      <w:pPr>
        <w:pStyle w:val="LO-normal"/>
        <w:spacing w:line="276" w:lineRule="auto"/>
        <w:jc w:val="both"/>
        <w:rPr>
          <w:rFonts w:ascii="Verdana" w:eastAsia="Verdana" w:hAnsi="Verdana" w:cs="Verdana"/>
        </w:rPr>
      </w:pPr>
    </w:p>
    <w:p w14:paraId="776395EC" w14:textId="77777777" w:rsidR="003B6C88" w:rsidRDefault="00F5594E">
      <w:pPr>
        <w:pStyle w:val="LO-normal"/>
        <w:spacing w:line="276" w:lineRule="auto"/>
        <w:jc w:val="center"/>
      </w:pPr>
      <w:r>
        <w:rPr>
          <w:rFonts w:ascii="Verdana" w:eastAsia="Verdana" w:hAnsi="Verdana" w:cs="Verdana"/>
        </w:rPr>
        <w:t>_________________________________________________</w:t>
      </w:r>
    </w:p>
    <w:p w14:paraId="427B719A" w14:textId="77777777" w:rsidR="003B6C88" w:rsidRDefault="00F5594E">
      <w:pPr>
        <w:pStyle w:val="LO-normal"/>
        <w:spacing w:line="276" w:lineRule="auto"/>
        <w:jc w:val="center"/>
      </w:pPr>
      <w:r>
        <w:rPr>
          <w:rFonts w:ascii="Verdana" w:eastAsia="Verdana" w:hAnsi="Verdana" w:cs="Verdana"/>
        </w:rPr>
        <w:t>Representante Legal ou Procurador do Licitante</w:t>
      </w:r>
    </w:p>
    <w:p w14:paraId="14C1E5F5" w14:textId="77777777" w:rsidR="003B6C88" w:rsidRDefault="00F5594E">
      <w:pPr>
        <w:pStyle w:val="LO-normal"/>
        <w:spacing w:line="276" w:lineRule="auto"/>
        <w:jc w:val="center"/>
      </w:pPr>
      <w:r>
        <w:rPr>
          <w:rFonts w:ascii="Verdana" w:eastAsia="Verdana" w:hAnsi="Verdana" w:cs="Verdana"/>
        </w:rPr>
        <w:t>(nome e assinatura)</w:t>
      </w:r>
    </w:p>
    <w:p w14:paraId="6D9FA6A4" w14:textId="77777777" w:rsidR="003B6C88" w:rsidRDefault="003B6C88">
      <w:pPr>
        <w:pStyle w:val="LO-normal"/>
        <w:spacing w:after="200" w:line="276" w:lineRule="auto"/>
        <w:rPr>
          <w:rFonts w:ascii="Verdana" w:eastAsia="Verdana" w:hAnsi="Verdana" w:cs="Verdana"/>
        </w:rPr>
      </w:pPr>
    </w:p>
    <w:p w14:paraId="20C8DC17" w14:textId="77777777" w:rsidR="003B6C88" w:rsidRDefault="003B6C88">
      <w:pPr>
        <w:pStyle w:val="LO-normal"/>
        <w:spacing w:after="200" w:line="276" w:lineRule="auto"/>
        <w:rPr>
          <w:rFonts w:ascii="Verdana" w:eastAsia="Verdana" w:hAnsi="Verdana" w:cs="Verdana"/>
        </w:rPr>
      </w:pPr>
    </w:p>
    <w:p w14:paraId="54B0113B" w14:textId="77777777" w:rsidR="003B6C88" w:rsidRDefault="003B6C88">
      <w:pPr>
        <w:pStyle w:val="LO-normal"/>
        <w:spacing w:after="200" w:line="276" w:lineRule="auto"/>
        <w:rPr>
          <w:rFonts w:ascii="Verdana" w:eastAsia="Verdana" w:hAnsi="Verdana" w:cs="Verdana"/>
        </w:rPr>
      </w:pPr>
    </w:p>
    <w:p w14:paraId="0191EB17" w14:textId="77777777" w:rsidR="003B6C88" w:rsidRDefault="003B6C88">
      <w:pPr>
        <w:pStyle w:val="LO-normal"/>
        <w:spacing w:after="200" w:line="276" w:lineRule="auto"/>
        <w:rPr>
          <w:rFonts w:ascii="Verdana" w:eastAsia="Verdana" w:hAnsi="Verdana" w:cs="Verdana"/>
        </w:rPr>
      </w:pPr>
    </w:p>
    <w:p w14:paraId="55F47EFC" w14:textId="77777777" w:rsidR="003B6C88" w:rsidRDefault="003B6C88">
      <w:pPr>
        <w:pStyle w:val="LO-normal"/>
        <w:spacing w:after="200" w:line="276" w:lineRule="auto"/>
        <w:rPr>
          <w:rFonts w:ascii="Verdana" w:eastAsia="Verdana" w:hAnsi="Verdana" w:cs="Verdana"/>
        </w:rPr>
      </w:pPr>
    </w:p>
    <w:p w14:paraId="1FB87B24" w14:textId="77777777" w:rsidR="003B6C88" w:rsidRDefault="003B6C88">
      <w:pPr>
        <w:pStyle w:val="LO-normal"/>
        <w:spacing w:after="200" w:line="276" w:lineRule="auto"/>
        <w:rPr>
          <w:rFonts w:ascii="Verdana" w:eastAsia="Verdana" w:hAnsi="Verdana" w:cs="Verdana"/>
        </w:rPr>
      </w:pPr>
    </w:p>
    <w:p w14:paraId="0358E11C" w14:textId="77777777" w:rsidR="003B6C88" w:rsidRDefault="003B6C88">
      <w:pPr>
        <w:pStyle w:val="LO-normal"/>
        <w:spacing w:after="200" w:line="276" w:lineRule="auto"/>
        <w:rPr>
          <w:rFonts w:ascii="Verdana" w:eastAsia="Verdana" w:hAnsi="Verdana" w:cs="Verdana"/>
        </w:rPr>
      </w:pPr>
    </w:p>
    <w:p w14:paraId="03C09829" w14:textId="77777777" w:rsidR="003B6C88" w:rsidRDefault="003B6C88">
      <w:pPr>
        <w:pStyle w:val="LO-normal"/>
        <w:spacing w:after="200" w:line="276" w:lineRule="auto"/>
        <w:rPr>
          <w:rFonts w:ascii="Verdana" w:eastAsia="Verdana" w:hAnsi="Verdana" w:cs="Verdana"/>
        </w:rPr>
      </w:pPr>
    </w:p>
    <w:p w14:paraId="0E9A1E16" w14:textId="77777777" w:rsidR="003B6C88" w:rsidRDefault="003B6C88">
      <w:pPr>
        <w:pStyle w:val="LO-normal"/>
        <w:spacing w:after="200" w:line="276" w:lineRule="auto"/>
        <w:rPr>
          <w:rFonts w:ascii="Verdana" w:eastAsia="Verdana" w:hAnsi="Verdana" w:cs="Verdana"/>
        </w:rPr>
      </w:pPr>
    </w:p>
    <w:p w14:paraId="4980E684" w14:textId="77777777" w:rsidR="003B6C88" w:rsidRDefault="003B6C88">
      <w:pPr>
        <w:pStyle w:val="LO-normal"/>
        <w:spacing w:after="200" w:line="276" w:lineRule="auto"/>
        <w:rPr>
          <w:rFonts w:ascii="Verdana" w:eastAsia="Verdana" w:hAnsi="Verdana" w:cs="Verdana"/>
        </w:rPr>
      </w:pPr>
    </w:p>
    <w:p w14:paraId="71183C74" w14:textId="77777777" w:rsidR="003B6C88" w:rsidRDefault="003B6C88">
      <w:pPr>
        <w:pStyle w:val="LO-normal"/>
        <w:spacing w:after="200" w:line="276" w:lineRule="auto"/>
        <w:rPr>
          <w:rFonts w:ascii="Verdana" w:eastAsia="Verdana" w:hAnsi="Verdana" w:cs="Verdana"/>
        </w:rPr>
      </w:pPr>
    </w:p>
    <w:p w14:paraId="49D41A90" w14:textId="77777777" w:rsidR="003B6C88" w:rsidRDefault="00F5594E">
      <w:pPr>
        <w:pStyle w:val="LO-normal"/>
        <w:spacing w:line="276" w:lineRule="auto"/>
        <w:jc w:val="center"/>
      </w:pPr>
      <w:r>
        <w:rPr>
          <w:rFonts w:ascii="Verdana" w:eastAsia="Verdana" w:hAnsi="Verdana" w:cs="Verdana"/>
          <w:b/>
        </w:rPr>
        <w:lastRenderedPageBreak/>
        <w:t>ANEXO V – MODELO DE PROPOSTA DE PREÇOS</w:t>
      </w:r>
    </w:p>
    <w:p w14:paraId="690BD9DB" w14:textId="77777777" w:rsidR="003B6C88" w:rsidRDefault="003B6C88">
      <w:pPr>
        <w:pStyle w:val="LO-normal"/>
        <w:spacing w:line="276" w:lineRule="auto"/>
        <w:jc w:val="both"/>
        <w:rPr>
          <w:rFonts w:ascii="Verdana" w:eastAsia="Verdana" w:hAnsi="Verdana" w:cs="Verdana"/>
        </w:rPr>
      </w:pPr>
    </w:p>
    <w:p w14:paraId="06B194B5" w14:textId="77777777" w:rsidR="003B6C88" w:rsidRDefault="003B6C88">
      <w:pPr>
        <w:pStyle w:val="LO-normal"/>
        <w:spacing w:line="276" w:lineRule="auto"/>
        <w:jc w:val="both"/>
        <w:rPr>
          <w:rFonts w:ascii="Verdana" w:eastAsia="Verdana" w:hAnsi="Verdana" w:cs="Verdana"/>
        </w:rPr>
      </w:pPr>
    </w:p>
    <w:p w14:paraId="65A297AD" w14:textId="77777777" w:rsidR="003B6C88" w:rsidRDefault="00F5594E">
      <w:pPr>
        <w:pStyle w:val="LO-normal"/>
        <w:spacing w:line="276" w:lineRule="auto"/>
        <w:jc w:val="both"/>
      </w:pPr>
      <w:r>
        <w:rPr>
          <w:rFonts w:ascii="Verdana" w:eastAsia="Verdana" w:hAnsi="Verdana" w:cs="Verdana"/>
        </w:rPr>
        <w:t>À</w:t>
      </w:r>
    </w:p>
    <w:p w14:paraId="29A1C355" w14:textId="77777777" w:rsidR="003B6C88" w:rsidRDefault="00F5594E">
      <w:pPr>
        <w:pStyle w:val="LO-normal"/>
        <w:spacing w:line="276" w:lineRule="auto"/>
        <w:jc w:val="both"/>
      </w:pPr>
      <w:r>
        <w:rPr>
          <w:rFonts w:ascii="Verdana" w:eastAsia="Verdana" w:hAnsi="Verdana" w:cs="Verdana"/>
        </w:rPr>
        <w:t>DEFENSORIA PÚBLICA DO ESTADO DO PARANÁ</w:t>
      </w:r>
    </w:p>
    <w:p w14:paraId="3DCF548B" w14:textId="0CB054A1" w:rsidR="003B6C88" w:rsidRDefault="00F5594E">
      <w:pPr>
        <w:pStyle w:val="LO-normal"/>
        <w:spacing w:line="276" w:lineRule="auto"/>
        <w:jc w:val="both"/>
      </w:pPr>
      <w:r>
        <w:rPr>
          <w:rFonts w:ascii="Verdana" w:eastAsia="Verdana" w:hAnsi="Verdana" w:cs="Verdana"/>
        </w:rPr>
        <w:t>EDITAL DE PREGÃO ELETRÔNICO Nº 006/2022</w:t>
      </w:r>
    </w:p>
    <w:p w14:paraId="55EB28F8" w14:textId="77777777" w:rsidR="003B6C88" w:rsidRDefault="003B6C88">
      <w:pPr>
        <w:pStyle w:val="LO-normal"/>
        <w:spacing w:line="276" w:lineRule="auto"/>
        <w:jc w:val="both"/>
        <w:rPr>
          <w:rFonts w:ascii="Verdana" w:eastAsia="Verdana" w:hAnsi="Verdana" w:cs="Verdana"/>
        </w:rPr>
      </w:pPr>
    </w:p>
    <w:p w14:paraId="398F8F15" w14:textId="77777777" w:rsidR="003B6C88" w:rsidRDefault="003B6C88">
      <w:pPr>
        <w:pStyle w:val="LO-normal"/>
        <w:spacing w:line="276" w:lineRule="auto"/>
        <w:jc w:val="both"/>
        <w:rPr>
          <w:rFonts w:ascii="Verdana" w:eastAsia="Verdana" w:hAnsi="Verdana" w:cs="Verdana"/>
        </w:rPr>
      </w:pPr>
    </w:p>
    <w:p w14:paraId="5370DC10" w14:textId="77777777" w:rsidR="003B6C88" w:rsidRDefault="00F5594E">
      <w:pPr>
        <w:pStyle w:val="LO-normal"/>
        <w:spacing w:line="276" w:lineRule="auto"/>
        <w:jc w:val="both"/>
      </w:pPr>
      <w:r>
        <w:rPr>
          <w:rFonts w:ascii="Verdana" w:eastAsia="Verdana" w:hAnsi="Verdana" w:cs="Verdana"/>
        </w:rPr>
        <w:t>Nome do Representante:</w:t>
      </w:r>
    </w:p>
    <w:p w14:paraId="2BB73DF0" w14:textId="77777777" w:rsidR="003B6C88" w:rsidRDefault="00F5594E">
      <w:pPr>
        <w:pStyle w:val="LO-normal"/>
        <w:spacing w:line="276" w:lineRule="auto"/>
        <w:jc w:val="both"/>
      </w:pPr>
      <w:r>
        <w:rPr>
          <w:rFonts w:ascii="Verdana" w:eastAsia="Verdana" w:hAnsi="Verdana" w:cs="Verdana"/>
        </w:rPr>
        <w:t>RG:</w:t>
      </w:r>
    </w:p>
    <w:p w14:paraId="2FCFD7C9" w14:textId="77777777" w:rsidR="003B6C88" w:rsidRDefault="00F5594E">
      <w:pPr>
        <w:pStyle w:val="LO-normal"/>
        <w:spacing w:line="276" w:lineRule="auto"/>
        <w:jc w:val="both"/>
      </w:pPr>
      <w:r>
        <w:rPr>
          <w:rFonts w:ascii="Verdana" w:eastAsia="Verdana" w:hAnsi="Verdana" w:cs="Verdana"/>
        </w:rPr>
        <w:t>CPF:</w:t>
      </w:r>
    </w:p>
    <w:p w14:paraId="53960B51" w14:textId="77777777" w:rsidR="003B6C88" w:rsidRDefault="00F5594E">
      <w:pPr>
        <w:pStyle w:val="LO-normal"/>
        <w:spacing w:line="276" w:lineRule="auto"/>
        <w:jc w:val="both"/>
      </w:pPr>
      <w:r>
        <w:rPr>
          <w:rFonts w:ascii="Verdana" w:eastAsia="Verdana" w:hAnsi="Verdana" w:cs="Verdana"/>
        </w:rPr>
        <w:t>Razão Social da Empresa:</w:t>
      </w:r>
    </w:p>
    <w:p w14:paraId="3E3CFF56" w14:textId="77777777" w:rsidR="003B6C88" w:rsidRDefault="00F5594E">
      <w:pPr>
        <w:pStyle w:val="LO-normal"/>
        <w:spacing w:line="276" w:lineRule="auto"/>
        <w:jc w:val="both"/>
      </w:pPr>
      <w:r>
        <w:rPr>
          <w:rFonts w:ascii="Verdana" w:eastAsia="Verdana" w:hAnsi="Verdana" w:cs="Verdana"/>
        </w:rPr>
        <w:t>CNPJ:</w:t>
      </w:r>
    </w:p>
    <w:p w14:paraId="451C6913" w14:textId="77777777" w:rsidR="003B6C88" w:rsidRDefault="00F5594E">
      <w:pPr>
        <w:pStyle w:val="LO-normal"/>
        <w:spacing w:line="276" w:lineRule="auto"/>
        <w:jc w:val="both"/>
      </w:pPr>
      <w:r>
        <w:rPr>
          <w:rFonts w:ascii="Verdana" w:eastAsia="Verdana" w:hAnsi="Verdana" w:cs="Verdana"/>
        </w:rPr>
        <w:t>Endereço:</w:t>
      </w:r>
    </w:p>
    <w:p w14:paraId="6DF7C7C7" w14:textId="77777777" w:rsidR="003B6C88" w:rsidRDefault="00F5594E">
      <w:pPr>
        <w:pStyle w:val="LO-normal"/>
        <w:spacing w:line="276" w:lineRule="auto"/>
        <w:jc w:val="both"/>
      </w:pPr>
      <w:r>
        <w:rPr>
          <w:rFonts w:ascii="Verdana" w:eastAsia="Verdana" w:hAnsi="Verdana" w:cs="Verdana"/>
        </w:rPr>
        <w:t>Telefone:</w:t>
      </w:r>
    </w:p>
    <w:p w14:paraId="55B8213E" w14:textId="77777777" w:rsidR="003B6C88" w:rsidRDefault="00F5594E">
      <w:pPr>
        <w:pStyle w:val="LO-normal"/>
        <w:spacing w:line="276" w:lineRule="auto"/>
        <w:jc w:val="both"/>
      </w:pPr>
      <w:proofErr w:type="spellStart"/>
      <w:r>
        <w:rPr>
          <w:rFonts w:ascii="Verdana" w:eastAsia="Verdana" w:hAnsi="Verdana" w:cs="Verdana"/>
        </w:rPr>
        <w:t>Email</w:t>
      </w:r>
      <w:proofErr w:type="spellEnd"/>
      <w:r>
        <w:rPr>
          <w:rFonts w:ascii="Verdana" w:eastAsia="Verdana" w:hAnsi="Verdana" w:cs="Verdana"/>
        </w:rPr>
        <w:t>:</w:t>
      </w:r>
    </w:p>
    <w:p w14:paraId="13E01C6C" w14:textId="77777777" w:rsidR="003B6C88" w:rsidRDefault="00F5594E">
      <w:pPr>
        <w:pStyle w:val="LO-normal"/>
        <w:spacing w:line="276" w:lineRule="auto"/>
        <w:jc w:val="both"/>
      </w:pPr>
      <w:r>
        <w:rPr>
          <w:rFonts w:ascii="Verdana" w:eastAsia="Verdana" w:hAnsi="Verdana" w:cs="Verdana"/>
        </w:rPr>
        <w:t>Banco, agência e conta para pagamento:</w:t>
      </w:r>
    </w:p>
    <w:p w14:paraId="17AF06FF" w14:textId="77777777" w:rsidR="003B6C88" w:rsidRDefault="003B6C88">
      <w:pPr>
        <w:pStyle w:val="LO-normal"/>
        <w:spacing w:after="200" w:line="276" w:lineRule="auto"/>
        <w:rPr>
          <w:rFonts w:ascii="Verdana" w:eastAsia="Verdana" w:hAnsi="Verdana" w:cs="Verdana"/>
          <w:highlight w:val="yellow"/>
        </w:rPr>
      </w:pPr>
    </w:p>
    <w:tbl>
      <w:tblPr>
        <w:tblW w:w="9255" w:type="dxa"/>
        <w:tblLayout w:type="fixed"/>
        <w:tblCellMar>
          <w:top w:w="100" w:type="dxa"/>
          <w:left w:w="100" w:type="dxa"/>
          <w:bottom w:w="100" w:type="dxa"/>
          <w:right w:w="100" w:type="dxa"/>
        </w:tblCellMar>
        <w:tblLook w:val="0600" w:firstRow="0" w:lastRow="0" w:firstColumn="0" w:lastColumn="0" w:noHBand="1" w:noVBand="1"/>
      </w:tblPr>
      <w:tblGrid>
        <w:gridCol w:w="707"/>
        <w:gridCol w:w="780"/>
        <w:gridCol w:w="3163"/>
        <w:gridCol w:w="1095"/>
        <w:gridCol w:w="1155"/>
        <w:gridCol w:w="1215"/>
        <w:gridCol w:w="1140"/>
      </w:tblGrid>
      <w:tr w:rsidR="003B6C88" w14:paraId="4FBB6978" w14:textId="77777777">
        <w:tc>
          <w:tcPr>
            <w:tcW w:w="706" w:type="dxa"/>
            <w:tcBorders>
              <w:top w:val="single" w:sz="8" w:space="0" w:color="000000"/>
              <w:left w:val="single" w:sz="8" w:space="0" w:color="000000"/>
              <w:bottom w:val="single" w:sz="8" w:space="0" w:color="000000"/>
              <w:right w:val="single" w:sz="8" w:space="0" w:color="000000"/>
            </w:tcBorders>
            <w:shd w:val="clear" w:color="auto" w:fill="C9DAF8"/>
          </w:tcPr>
          <w:p w14:paraId="30AC1B1C" w14:textId="77777777" w:rsidR="003B6C88" w:rsidRDefault="00F5594E">
            <w:pPr>
              <w:pStyle w:val="LO-normal"/>
              <w:widowControl w:val="0"/>
              <w:jc w:val="center"/>
              <w:rPr>
                <w:rFonts w:ascii="Verdana" w:eastAsia="Verdana" w:hAnsi="Verdana" w:cs="Verdana"/>
                <w:b/>
              </w:rPr>
            </w:pPr>
            <w:r>
              <w:rPr>
                <w:rFonts w:ascii="Verdana" w:eastAsia="Verdana" w:hAnsi="Verdana" w:cs="Verdana"/>
                <w:b/>
              </w:rPr>
              <w:t>Lote</w:t>
            </w:r>
          </w:p>
        </w:tc>
        <w:tc>
          <w:tcPr>
            <w:tcW w:w="780" w:type="dxa"/>
            <w:tcBorders>
              <w:top w:val="single" w:sz="8" w:space="0" w:color="000000"/>
              <w:left w:val="single" w:sz="8" w:space="0" w:color="000000"/>
              <w:bottom w:val="single" w:sz="8" w:space="0" w:color="000000"/>
              <w:right w:val="single" w:sz="8" w:space="0" w:color="000000"/>
            </w:tcBorders>
            <w:shd w:val="clear" w:color="auto" w:fill="C9DAF8"/>
          </w:tcPr>
          <w:p w14:paraId="5598DD08" w14:textId="77777777" w:rsidR="003B6C88" w:rsidRDefault="00F5594E">
            <w:pPr>
              <w:pStyle w:val="LO-normal"/>
              <w:widowControl w:val="0"/>
              <w:jc w:val="center"/>
              <w:rPr>
                <w:rFonts w:ascii="Verdana" w:eastAsia="Verdana" w:hAnsi="Verdana" w:cs="Verdana"/>
                <w:b/>
              </w:rPr>
            </w:pPr>
            <w:r>
              <w:rPr>
                <w:rFonts w:ascii="Verdana" w:eastAsia="Verdana" w:hAnsi="Verdana" w:cs="Verdana"/>
                <w:b/>
              </w:rPr>
              <w:t>Item</w:t>
            </w:r>
          </w:p>
        </w:tc>
        <w:tc>
          <w:tcPr>
            <w:tcW w:w="3163" w:type="dxa"/>
            <w:tcBorders>
              <w:top w:val="single" w:sz="8" w:space="0" w:color="000000"/>
              <w:left w:val="single" w:sz="8" w:space="0" w:color="000000"/>
              <w:bottom w:val="single" w:sz="8" w:space="0" w:color="000000"/>
              <w:right w:val="single" w:sz="8" w:space="0" w:color="000000"/>
            </w:tcBorders>
            <w:shd w:val="clear" w:color="auto" w:fill="C9DAF8"/>
          </w:tcPr>
          <w:p w14:paraId="64647045" w14:textId="77777777" w:rsidR="003B6C88" w:rsidRDefault="00F5594E">
            <w:pPr>
              <w:pStyle w:val="LO-normal"/>
              <w:widowControl w:val="0"/>
              <w:jc w:val="center"/>
              <w:rPr>
                <w:rFonts w:ascii="Verdana" w:eastAsia="Verdana" w:hAnsi="Verdana" w:cs="Verdana"/>
                <w:b/>
              </w:rPr>
            </w:pPr>
            <w:r>
              <w:rPr>
                <w:rFonts w:ascii="Verdana" w:eastAsia="Verdana" w:hAnsi="Verdana" w:cs="Verdana"/>
                <w:b/>
              </w:rPr>
              <w:t>Descrição</w:t>
            </w:r>
          </w:p>
        </w:tc>
        <w:tc>
          <w:tcPr>
            <w:tcW w:w="1095" w:type="dxa"/>
            <w:tcBorders>
              <w:top w:val="single" w:sz="8" w:space="0" w:color="000000"/>
              <w:left w:val="single" w:sz="8" w:space="0" w:color="000000"/>
              <w:bottom w:val="single" w:sz="8" w:space="0" w:color="000000"/>
              <w:right w:val="single" w:sz="8" w:space="0" w:color="000000"/>
            </w:tcBorders>
            <w:shd w:val="clear" w:color="auto" w:fill="C9DAF8"/>
          </w:tcPr>
          <w:p w14:paraId="7C33E446" w14:textId="77777777" w:rsidR="003B6C88" w:rsidRDefault="00F5594E">
            <w:pPr>
              <w:pStyle w:val="LO-normal"/>
              <w:widowControl w:val="0"/>
              <w:jc w:val="center"/>
              <w:rPr>
                <w:rFonts w:ascii="Verdana" w:eastAsia="Verdana" w:hAnsi="Verdana" w:cs="Verdana"/>
                <w:b/>
              </w:rPr>
            </w:pPr>
            <w:r>
              <w:rPr>
                <w:rFonts w:ascii="Verdana" w:eastAsia="Verdana" w:hAnsi="Verdana" w:cs="Verdana"/>
                <w:b/>
              </w:rPr>
              <w:t>Marca/modelo</w:t>
            </w:r>
          </w:p>
        </w:tc>
        <w:tc>
          <w:tcPr>
            <w:tcW w:w="1155" w:type="dxa"/>
            <w:tcBorders>
              <w:top w:val="single" w:sz="8" w:space="0" w:color="000000"/>
              <w:left w:val="single" w:sz="8" w:space="0" w:color="000000"/>
              <w:bottom w:val="single" w:sz="8" w:space="0" w:color="000000"/>
              <w:right w:val="single" w:sz="8" w:space="0" w:color="000000"/>
            </w:tcBorders>
            <w:shd w:val="clear" w:color="auto" w:fill="C9DAF8"/>
          </w:tcPr>
          <w:p w14:paraId="6DC95022" w14:textId="77777777" w:rsidR="003B6C88" w:rsidRDefault="00F5594E">
            <w:pPr>
              <w:pStyle w:val="LO-normal"/>
              <w:widowControl w:val="0"/>
              <w:jc w:val="center"/>
              <w:rPr>
                <w:rFonts w:ascii="Verdana" w:eastAsia="Verdana" w:hAnsi="Verdana" w:cs="Verdana"/>
                <w:b/>
              </w:rPr>
            </w:pPr>
            <w:r>
              <w:rPr>
                <w:rFonts w:ascii="Verdana" w:eastAsia="Verdana" w:hAnsi="Verdana" w:cs="Verdana"/>
                <w:b/>
              </w:rPr>
              <w:t>Quant.</w:t>
            </w:r>
          </w:p>
        </w:tc>
        <w:tc>
          <w:tcPr>
            <w:tcW w:w="1215" w:type="dxa"/>
            <w:tcBorders>
              <w:top w:val="single" w:sz="8" w:space="0" w:color="000000"/>
              <w:left w:val="single" w:sz="8" w:space="0" w:color="000000"/>
              <w:bottom w:val="single" w:sz="8" w:space="0" w:color="000000"/>
              <w:right w:val="single" w:sz="8" w:space="0" w:color="000000"/>
            </w:tcBorders>
            <w:shd w:val="clear" w:color="auto" w:fill="C9DAF8"/>
          </w:tcPr>
          <w:p w14:paraId="5F14082F" w14:textId="77777777" w:rsidR="003B6C88" w:rsidRDefault="00F5594E">
            <w:pPr>
              <w:pStyle w:val="LO-normal"/>
              <w:widowControl w:val="0"/>
              <w:jc w:val="center"/>
              <w:rPr>
                <w:rFonts w:ascii="Verdana" w:eastAsia="Verdana" w:hAnsi="Verdana" w:cs="Verdana"/>
                <w:b/>
              </w:rPr>
            </w:pPr>
            <w:r>
              <w:rPr>
                <w:rFonts w:ascii="Verdana" w:eastAsia="Verdana" w:hAnsi="Verdana" w:cs="Verdana"/>
                <w:b/>
              </w:rPr>
              <w:t>Valor Unitário</w:t>
            </w:r>
          </w:p>
        </w:tc>
        <w:tc>
          <w:tcPr>
            <w:tcW w:w="1140" w:type="dxa"/>
            <w:tcBorders>
              <w:top w:val="single" w:sz="8" w:space="0" w:color="000000"/>
              <w:left w:val="single" w:sz="8" w:space="0" w:color="000000"/>
              <w:bottom w:val="single" w:sz="8" w:space="0" w:color="000000"/>
              <w:right w:val="single" w:sz="8" w:space="0" w:color="000000"/>
            </w:tcBorders>
            <w:shd w:val="clear" w:color="auto" w:fill="C9DAF8"/>
          </w:tcPr>
          <w:p w14:paraId="1E8AD934" w14:textId="77777777" w:rsidR="003B6C88" w:rsidRDefault="00F5594E">
            <w:pPr>
              <w:pStyle w:val="LO-normal"/>
              <w:widowControl w:val="0"/>
              <w:jc w:val="center"/>
              <w:rPr>
                <w:rFonts w:ascii="Verdana" w:eastAsia="Verdana" w:hAnsi="Verdana" w:cs="Verdana"/>
                <w:b/>
              </w:rPr>
            </w:pPr>
            <w:r>
              <w:rPr>
                <w:rFonts w:ascii="Verdana" w:eastAsia="Verdana" w:hAnsi="Verdana" w:cs="Verdana"/>
                <w:b/>
              </w:rPr>
              <w:t>Valor Total</w:t>
            </w:r>
          </w:p>
        </w:tc>
      </w:tr>
      <w:tr w:rsidR="003B6C88" w14:paraId="11EC50E7" w14:textId="77777777">
        <w:trPr>
          <w:trHeight w:val="400"/>
        </w:trPr>
        <w:tc>
          <w:tcPr>
            <w:tcW w:w="706"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63CA08AB" w14:textId="77777777" w:rsidR="003B6C88" w:rsidRDefault="00F5594E">
            <w:pPr>
              <w:pStyle w:val="LO-normal"/>
              <w:widowControl w:val="0"/>
              <w:jc w:val="center"/>
              <w:rPr>
                <w:rFonts w:ascii="Verdana" w:eastAsia="Verdana" w:hAnsi="Verdana" w:cs="Verdana"/>
                <w:b/>
              </w:rPr>
            </w:pPr>
            <w:r>
              <w:rPr>
                <w:rFonts w:ascii="Verdana" w:eastAsia="Verdana" w:hAnsi="Verdana" w:cs="Verdana"/>
                <w:b/>
              </w:rPr>
              <w:t>1</w:t>
            </w:r>
          </w:p>
        </w:tc>
        <w:tc>
          <w:tcPr>
            <w:tcW w:w="780" w:type="dxa"/>
            <w:tcBorders>
              <w:top w:val="single" w:sz="8" w:space="0" w:color="000000"/>
              <w:left w:val="single" w:sz="8" w:space="0" w:color="000000"/>
              <w:bottom w:val="single" w:sz="8" w:space="0" w:color="000000"/>
              <w:right w:val="single" w:sz="8" w:space="0" w:color="000000"/>
            </w:tcBorders>
            <w:shd w:val="clear" w:color="auto" w:fill="auto"/>
          </w:tcPr>
          <w:p w14:paraId="58BB6D6C" w14:textId="77777777" w:rsidR="003B6C88" w:rsidRDefault="00F5594E">
            <w:pPr>
              <w:pStyle w:val="LO-normal"/>
              <w:widowControl w:val="0"/>
              <w:jc w:val="center"/>
              <w:rPr>
                <w:rFonts w:ascii="Verdana" w:eastAsia="Verdana" w:hAnsi="Verdana" w:cs="Verdana"/>
              </w:rPr>
            </w:pPr>
            <w:r>
              <w:rPr>
                <w:rFonts w:ascii="Verdana" w:eastAsia="Verdana" w:hAnsi="Verdana" w:cs="Verdana"/>
              </w:rPr>
              <w:t>1</w:t>
            </w:r>
          </w:p>
        </w:tc>
        <w:tc>
          <w:tcPr>
            <w:tcW w:w="3163" w:type="dxa"/>
            <w:tcBorders>
              <w:top w:val="single" w:sz="8" w:space="0" w:color="000000"/>
              <w:left w:val="single" w:sz="8" w:space="0" w:color="000000"/>
              <w:bottom w:val="single" w:sz="8" w:space="0" w:color="000000"/>
              <w:right w:val="single" w:sz="8" w:space="0" w:color="000000"/>
            </w:tcBorders>
            <w:shd w:val="clear" w:color="auto" w:fill="auto"/>
          </w:tcPr>
          <w:p w14:paraId="2961B841" w14:textId="77777777" w:rsidR="003B6C88" w:rsidRDefault="00F5594E">
            <w:pPr>
              <w:pStyle w:val="LO-normal"/>
              <w:widowControl w:val="0"/>
              <w:jc w:val="both"/>
              <w:rPr>
                <w:rFonts w:ascii="Verdana" w:eastAsia="Verdana" w:hAnsi="Verdana" w:cs="Verdana"/>
              </w:rPr>
            </w:pPr>
            <w:r>
              <w:rPr>
                <w:rFonts w:ascii="Verdana" w:eastAsia="Verdana" w:hAnsi="Verdana" w:cs="Verdana"/>
              </w:rPr>
              <w:t>Appliance de NGFW e licenciamento conforme especificações deste documento, com garantia de 60 (sessenta) meses</w:t>
            </w:r>
          </w:p>
        </w:tc>
        <w:tc>
          <w:tcPr>
            <w:tcW w:w="1095" w:type="dxa"/>
            <w:tcBorders>
              <w:top w:val="single" w:sz="8" w:space="0" w:color="000000"/>
              <w:left w:val="single" w:sz="8" w:space="0" w:color="000000"/>
              <w:bottom w:val="single" w:sz="8" w:space="0" w:color="000000"/>
              <w:right w:val="single" w:sz="8" w:space="0" w:color="000000"/>
            </w:tcBorders>
            <w:shd w:val="clear" w:color="auto" w:fill="auto"/>
          </w:tcPr>
          <w:p w14:paraId="24E65E4C" w14:textId="77777777" w:rsidR="003B6C88" w:rsidRDefault="003B6C88">
            <w:pPr>
              <w:pStyle w:val="LO-normal"/>
              <w:widowControl w:val="0"/>
              <w:jc w:val="center"/>
              <w:rPr>
                <w:rFonts w:ascii="Verdana" w:eastAsia="Verdana" w:hAnsi="Verdana" w:cs="Verdana"/>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Pr>
          <w:p w14:paraId="34BC446E" w14:textId="77777777" w:rsidR="003B6C88" w:rsidRDefault="00F5594E">
            <w:pPr>
              <w:pStyle w:val="LO-normal"/>
              <w:widowControl w:val="0"/>
              <w:jc w:val="center"/>
              <w:rPr>
                <w:rFonts w:ascii="Verdana" w:eastAsia="Verdana" w:hAnsi="Verdana" w:cs="Verdana"/>
              </w:rPr>
            </w:pPr>
            <w:r>
              <w:rPr>
                <w:rFonts w:ascii="Verdana" w:eastAsia="Verdana" w:hAnsi="Verdana" w:cs="Verdana"/>
              </w:rPr>
              <w:t xml:space="preserve">2 unidades </w:t>
            </w:r>
          </w:p>
        </w:tc>
        <w:tc>
          <w:tcPr>
            <w:tcW w:w="1215" w:type="dxa"/>
            <w:tcBorders>
              <w:top w:val="single" w:sz="8" w:space="0" w:color="000000"/>
              <w:left w:val="single" w:sz="8" w:space="0" w:color="000000"/>
              <w:bottom w:val="single" w:sz="8" w:space="0" w:color="000000"/>
              <w:right w:val="single" w:sz="8" w:space="0" w:color="000000"/>
            </w:tcBorders>
            <w:shd w:val="clear" w:color="auto" w:fill="auto"/>
          </w:tcPr>
          <w:p w14:paraId="3599F9FE" w14:textId="77777777" w:rsidR="003B6C88" w:rsidRDefault="00F5594E">
            <w:pPr>
              <w:pStyle w:val="LO-normal"/>
              <w:widowControl w:val="0"/>
              <w:jc w:val="center"/>
              <w:rPr>
                <w:rFonts w:ascii="Verdana" w:eastAsia="Verdana" w:hAnsi="Verdana" w:cs="Verdana"/>
              </w:rPr>
            </w:pPr>
            <w:r>
              <w:rPr>
                <w:rFonts w:ascii="Verdana" w:eastAsia="Verdana" w:hAnsi="Verdana" w:cs="Verdana"/>
              </w:rPr>
              <w:t>R$</w:t>
            </w:r>
          </w:p>
        </w:tc>
        <w:tc>
          <w:tcPr>
            <w:tcW w:w="1140" w:type="dxa"/>
            <w:tcBorders>
              <w:top w:val="single" w:sz="8" w:space="0" w:color="000000"/>
              <w:left w:val="single" w:sz="8" w:space="0" w:color="000000"/>
              <w:bottom w:val="single" w:sz="8" w:space="0" w:color="000000"/>
              <w:right w:val="single" w:sz="8" w:space="0" w:color="000000"/>
            </w:tcBorders>
            <w:shd w:val="clear" w:color="auto" w:fill="auto"/>
          </w:tcPr>
          <w:p w14:paraId="6F184A6E" w14:textId="77777777" w:rsidR="003B6C88" w:rsidRDefault="00F5594E">
            <w:pPr>
              <w:pStyle w:val="LO-normal"/>
              <w:widowControl w:val="0"/>
              <w:jc w:val="center"/>
              <w:rPr>
                <w:rFonts w:ascii="Verdana" w:eastAsia="Verdana" w:hAnsi="Verdana" w:cs="Verdana"/>
              </w:rPr>
            </w:pPr>
            <w:r>
              <w:rPr>
                <w:rFonts w:ascii="Verdana" w:eastAsia="Verdana" w:hAnsi="Verdana" w:cs="Verdana"/>
              </w:rPr>
              <w:t>R$</w:t>
            </w:r>
          </w:p>
        </w:tc>
      </w:tr>
      <w:tr w:rsidR="003B6C88" w14:paraId="7214E0E6" w14:textId="77777777">
        <w:trPr>
          <w:trHeight w:val="400"/>
        </w:trPr>
        <w:tc>
          <w:tcPr>
            <w:tcW w:w="706" w:type="dxa"/>
            <w:vMerge/>
            <w:tcBorders>
              <w:top w:val="single" w:sz="8" w:space="0" w:color="000000"/>
              <w:left w:val="single" w:sz="8" w:space="0" w:color="000000"/>
              <w:bottom w:val="single" w:sz="8" w:space="0" w:color="000000"/>
              <w:right w:val="single" w:sz="8" w:space="0" w:color="000000"/>
            </w:tcBorders>
            <w:shd w:val="clear" w:color="auto" w:fill="auto"/>
          </w:tcPr>
          <w:p w14:paraId="31E879F9" w14:textId="77777777" w:rsidR="003B6C88" w:rsidRDefault="003B6C88">
            <w:pPr>
              <w:pStyle w:val="LO-normal"/>
              <w:widowControl w:val="0"/>
              <w:jc w:val="center"/>
              <w:rPr>
                <w:rFonts w:ascii="Verdana" w:eastAsia="Verdana" w:hAnsi="Verdana" w:cs="Verdana"/>
                <w:highlight w:val="yellow"/>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Pr>
          <w:p w14:paraId="3E9C06F2" w14:textId="77777777" w:rsidR="003B6C88" w:rsidRDefault="00F5594E">
            <w:pPr>
              <w:pStyle w:val="LO-normal"/>
              <w:widowControl w:val="0"/>
              <w:jc w:val="center"/>
              <w:rPr>
                <w:rFonts w:ascii="Verdana" w:eastAsia="Verdana" w:hAnsi="Verdana" w:cs="Verdana"/>
              </w:rPr>
            </w:pPr>
            <w:r>
              <w:rPr>
                <w:rFonts w:ascii="Verdana" w:eastAsia="Verdana" w:hAnsi="Verdana" w:cs="Verdana"/>
              </w:rPr>
              <w:t>2</w:t>
            </w:r>
          </w:p>
        </w:tc>
        <w:tc>
          <w:tcPr>
            <w:tcW w:w="3163" w:type="dxa"/>
            <w:tcBorders>
              <w:top w:val="single" w:sz="8" w:space="0" w:color="000000"/>
              <w:left w:val="single" w:sz="8" w:space="0" w:color="000000"/>
              <w:bottom w:val="single" w:sz="8" w:space="0" w:color="000000"/>
              <w:right w:val="single" w:sz="8" w:space="0" w:color="000000"/>
            </w:tcBorders>
            <w:shd w:val="clear" w:color="auto" w:fill="auto"/>
          </w:tcPr>
          <w:p w14:paraId="02C34251" w14:textId="77777777" w:rsidR="003B6C88" w:rsidRDefault="00F5594E">
            <w:pPr>
              <w:pStyle w:val="LO-normal"/>
              <w:widowControl w:val="0"/>
              <w:jc w:val="both"/>
              <w:rPr>
                <w:rFonts w:ascii="Verdana" w:eastAsia="Verdana" w:hAnsi="Verdana" w:cs="Verdana"/>
              </w:rPr>
            </w:pPr>
            <w:r>
              <w:rPr>
                <w:rFonts w:ascii="Verdana" w:eastAsia="Verdana" w:hAnsi="Verdana" w:cs="Verdana"/>
              </w:rPr>
              <w:t>Treinamento da solução ofertada a servidores da DPE/PR</w:t>
            </w:r>
          </w:p>
        </w:tc>
        <w:tc>
          <w:tcPr>
            <w:tcW w:w="1095" w:type="dxa"/>
            <w:tcBorders>
              <w:top w:val="single" w:sz="8" w:space="0" w:color="000000"/>
              <w:left w:val="single" w:sz="8" w:space="0" w:color="000000"/>
              <w:bottom w:val="single" w:sz="8" w:space="0" w:color="000000"/>
              <w:right w:val="single" w:sz="8" w:space="0" w:color="000000"/>
            </w:tcBorders>
            <w:shd w:val="clear" w:color="auto" w:fill="auto"/>
          </w:tcPr>
          <w:p w14:paraId="17D3CD15" w14:textId="77777777" w:rsidR="003B6C88" w:rsidRDefault="003B6C88">
            <w:pPr>
              <w:pStyle w:val="LO-normal"/>
              <w:widowControl w:val="0"/>
              <w:jc w:val="center"/>
              <w:rPr>
                <w:rFonts w:ascii="Verdana" w:eastAsia="Verdana" w:hAnsi="Verdana" w:cs="Verdana"/>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Pr>
          <w:p w14:paraId="336F6630" w14:textId="77777777" w:rsidR="003B6C88" w:rsidRDefault="00F5594E">
            <w:pPr>
              <w:pStyle w:val="LO-normal"/>
              <w:widowControl w:val="0"/>
              <w:jc w:val="center"/>
              <w:rPr>
                <w:rFonts w:ascii="Verdana" w:eastAsia="Verdana" w:hAnsi="Verdana" w:cs="Verdana"/>
              </w:rPr>
            </w:pPr>
            <w:r>
              <w:rPr>
                <w:rFonts w:ascii="Verdana" w:eastAsia="Verdana" w:hAnsi="Verdana" w:cs="Verdana"/>
              </w:rPr>
              <w:t>5 pessoas</w:t>
            </w:r>
          </w:p>
        </w:tc>
        <w:tc>
          <w:tcPr>
            <w:tcW w:w="1215" w:type="dxa"/>
            <w:tcBorders>
              <w:top w:val="single" w:sz="8" w:space="0" w:color="000000"/>
              <w:left w:val="single" w:sz="8" w:space="0" w:color="000000"/>
              <w:bottom w:val="single" w:sz="8" w:space="0" w:color="000000"/>
              <w:right w:val="single" w:sz="8" w:space="0" w:color="000000"/>
            </w:tcBorders>
            <w:shd w:val="clear" w:color="auto" w:fill="auto"/>
          </w:tcPr>
          <w:p w14:paraId="53B01BD3" w14:textId="77777777" w:rsidR="003B6C88" w:rsidRDefault="00F5594E">
            <w:pPr>
              <w:pStyle w:val="LO-normal"/>
              <w:widowControl w:val="0"/>
              <w:jc w:val="center"/>
              <w:rPr>
                <w:rFonts w:ascii="Verdana" w:eastAsia="Verdana" w:hAnsi="Verdana" w:cs="Verdana"/>
              </w:rPr>
            </w:pPr>
            <w:r>
              <w:rPr>
                <w:rFonts w:ascii="Verdana" w:eastAsia="Verdana" w:hAnsi="Verdana" w:cs="Verdana"/>
              </w:rPr>
              <w:t>R$</w:t>
            </w:r>
          </w:p>
        </w:tc>
        <w:tc>
          <w:tcPr>
            <w:tcW w:w="1140" w:type="dxa"/>
            <w:tcBorders>
              <w:top w:val="single" w:sz="8" w:space="0" w:color="000000"/>
              <w:left w:val="single" w:sz="8" w:space="0" w:color="000000"/>
              <w:bottom w:val="single" w:sz="8" w:space="0" w:color="000000"/>
              <w:right w:val="single" w:sz="8" w:space="0" w:color="000000"/>
            </w:tcBorders>
            <w:shd w:val="clear" w:color="auto" w:fill="auto"/>
          </w:tcPr>
          <w:p w14:paraId="26284612" w14:textId="77777777" w:rsidR="003B6C88" w:rsidRDefault="00F5594E">
            <w:pPr>
              <w:pStyle w:val="LO-normal"/>
              <w:widowControl w:val="0"/>
              <w:jc w:val="center"/>
              <w:rPr>
                <w:rFonts w:ascii="Verdana" w:eastAsia="Verdana" w:hAnsi="Verdana" w:cs="Verdana"/>
              </w:rPr>
            </w:pPr>
            <w:r>
              <w:rPr>
                <w:rFonts w:ascii="Verdana" w:eastAsia="Verdana" w:hAnsi="Verdana" w:cs="Verdana"/>
              </w:rPr>
              <w:t>R$</w:t>
            </w:r>
          </w:p>
        </w:tc>
      </w:tr>
      <w:tr w:rsidR="003B6C88" w14:paraId="7CD0224B" w14:textId="77777777">
        <w:trPr>
          <w:trHeight w:val="400"/>
        </w:trPr>
        <w:tc>
          <w:tcPr>
            <w:tcW w:w="4649" w:type="dxa"/>
            <w:gridSpan w:val="3"/>
            <w:tcBorders>
              <w:top w:val="single" w:sz="8" w:space="0" w:color="000000"/>
              <w:left w:val="single" w:sz="8" w:space="0" w:color="000000"/>
              <w:bottom w:val="single" w:sz="8" w:space="0" w:color="000000"/>
              <w:right w:val="single" w:sz="8" w:space="0" w:color="000000"/>
            </w:tcBorders>
            <w:shd w:val="clear" w:color="auto" w:fill="auto"/>
          </w:tcPr>
          <w:p w14:paraId="2604D8E2" w14:textId="77777777" w:rsidR="003B6C88" w:rsidRDefault="00F5594E">
            <w:pPr>
              <w:pStyle w:val="LO-normal"/>
              <w:widowControl w:val="0"/>
              <w:jc w:val="center"/>
              <w:rPr>
                <w:rFonts w:ascii="Verdana" w:eastAsia="Verdana" w:hAnsi="Verdana" w:cs="Verdana"/>
                <w:b/>
              </w:rPr>
            </w:pPr>
            <w:r>
              <w:rPr>
                <w:rFonts w:ascii="Verdana" w:eastAsia="Verdana" w:hAnsi="Verdana" w:cs="Verdana"/>
                <w:b/>
              </w:rPr>
              <w:t>VALOR TOTAL DO LOTE</w:t>
            </w:r>
          </w:p>
        </w:tc>
        <w:tc>
          <w:tcPr>
            <w:tcW w:w="4605" w:type="dxa"/>
            <w:gridSpan w:val="4"/>
            <w:tcBorders>
              <w:top w:val="single" w:sz="8" w:space="0" w:color="000000"/>
              <w:left w:val="single" w:sz="8" w:space="0" w:color="000000"/>
              <w:bottom w:val="single" w:sz="8" w:space="0" w:color="000000"/>
              <w:right w:val="single" w:sz="8" w:space="0" w:color="000000"/>
            </w:tcBorders>
            <w:shd w:val="clear" w:color="auto" w:fill="auto"/>
          </w:tcPr>
          <w:p w14:paraId="23011D5C" w14:textId="77777777" w:rsidR="003B6C88" w:rsidRDefault="00F5594E">
            <w:pPr>
              <w:pStyle w:val="LO-normal"/>
              <w:widowControl w:val="0"/>
              <w:jc w:val="center"/>
              <w:rPr>
                <w:rFonts w:ascii="Verdana" w:eastAsia="Verdana" w:hAnsi="Verdana" w:cs="Verdana"/>
                <w:b/>
              </w:rPr>
            </w:pPr>
            <w:r>
              <w:rPr>
                <w:rFonts w:ascii="Verdana" w:eastAsia="Verdana" w:hAnsi="Verdana" w:cs="Verdana"/>
                <w:b/>
              </w:rPr>
              <w:t>R$</w:t>
            </w:r>
          </w:p>
        </w:tc>
      </w:tr>
    </w:tbl>
    <w:p w14:paraId="57C08936" w14:textId="77777777" w:rsidR="003B6C88" w:rsidRDefault="003B6C88">
      <w:pPr>
        <w:pStyle w:val="LO-normal"/>
        <w:spacing w:line="276" w:lineRule="auto"/>
        <w:jc w:val="both"/>
        <w:rPr>
          <w:rFonts w:ascii="Verdana" w:eastAsia="Verdana" w:hAnsi="Verdana" w:cs="Verdana"/>
        </w:rPr>
      </w:pPr>
    </w:p>
    <w:p w14:paraId="105CC119" w14:textId="77777777" w:rsidR="003B6C88" w:rsidRDefault="003B6C88">
      <w:pPr>
        <w:pStyle w:val="LO-normal"/>
        <w:spacing w:line="276" w:lineRule="auto"/>
        <w:jc w:val="both"/>
        <w:rPr>
          <w:rFonts w:ascii="Verdana" w:eastAsia="Verdana" w:hAnsi="Verdana" w:cs="Verdana"/>
        </w:rPr>
      </w:pPr>
    </w:p>
    <w:p w14:paraId="5168A5D0" w14:textId="77777777" w:rsidR="003B6C88" w:rsidRDefault="00F5594E">
      <w:pPr>
        <w:pStyle w:val="LO-normal"/>
        <w:spacing w:line="276" w:lineRule="auto"/>
        <w:jc w:val="both"/>
      </w:pPr>
      <w:r>
        <w:rPr>
          <w:rFonts w:ascii="Verdana" w:eastAsia="Verdana" w:hAnsi="Verdana" w:cs="Verdana"/>
        </w:rPr>
        <w:t>A validade da proposta é de 60 (sessenta) dias.</w:t>
      </w:r>
    </w:p>
    <w:p w14:paraId="36ADEC36" w14:textId="77777777" w:rsidR="003B6C88" w:rsidRDefault="003B6C88">
      <w:pPr>
        <w:pStyle w:val="LO-normal"/>
        <w:spacing w:line="276" w:lineRule="auto"/>
        <w:jc w:val="both"/>
        <w:rPr>
          <w:rFonts w:ascii="Verdana" w:eastAsia="Verdana" w:hAnsi="Verdana" w:cs="Verdana"/>
        </w:rPr>
      </w:pPr>
    </w:p>
    <w:p w14:paraId="494BB0AE" w14:textId="77777777" w:rsidR="003B6C88" w:rsidRDefault="003B6C88">
      <w:pPr>
        <w:pStyle w:val="LO-normal"/>
        <w:spacing w:line="276" w:lineRule="auto"/>
        <w:jc w:val="both"/>
        <w:rPr>
          <w:rFonts w:ascii="Verdana" w:eastAsia="Verdana" w:hAnsi="Verdana" w:cs="Verdana"/>
        </w:rPr>
      </w:pPr>
    </w:p>
    <w:p w14:paraId="77C5CD9D" w14:textId="77777777" w:rsidR="003B6C88" w:rsidRDefault="00F5594E">
      <w:pPr>
        <w:pStyle w:val="LO-normal"/>
        <w:spacing w:line="276" w:lineRule="auto"/>
        <w:jc w:val="both"/>
      </w:pPr>
      <w:r>
        <w:rPr>
          <w:rFonts w:ascii="Verdana" w:eastAsia="Verdana" w:hAnsi="Verdana" w:cs="Verdana"/>
        </w:rPr>
        <w:t xml:space="preserve">(Local), ____ de ____________ </w:t>
      </w:r>
      <w:proofErr w:type="spellStart"/>
      <w:r>
        <w:rPr>
          <w:rFonts w:ascii="Verdana" w:eastAsia="Verdana" w:hAnsi="Verdana" w:cs="Verdana"/>
        </w:rPr>
        <w:t>de</w:t>
      </w:r>
      <w:proofErr w:type="spellEnd"/>
      <w:r>
        <w:rPr>
          <w:rFonts w:ascii="Verdana" w:eastAsia="Verdana" w:hAnsi="Verdana" w:cs="Verdana"/>
        </w:rPr>
        <w:t xml:space="preserve"> 2022.</w:t>
      </w:r>
    </w:p>
    <w:p w14:paraId="7A6DE808" w14:textId="77777777" w:rsidR="003B6C88" w:rsidRDefault="003B6C88">
      <w:pPr>
        <w:pStyle w:val="LO-normal"/>
        <w:spacing w:line="276" w:lineRule="auto"/>
        <w:jc w:val="both"/>
        <w:rPr>
          <w:rFonts w:ascii="Verdana" w:eastAsia="Verdana" w:hAnsi="Verdana" w:cs="Verdana"/>
        </w:rPr>
      </w:pPr>
    </w:p>
    <w:p w14:paraId="656B7F9A" w14:textId="77777777" w:rsidR="003B6C88" w:rsidRDefault="003B6C88">
      <w:pPr>
        <w:pStyle w:val="LO-normal"/>
        <w:spacing w:line="276" w:lineRule="auto"/>
        <w:jc w:val="both"/>
        <w:rPr>
          <w:rFonts w:ascii="Verdana" w:eastAsia="Verdana" w:hAnsi="Verdana" w:cs="Verdana"/>
        </w:rPr>
      </w:pPr>
    </w:p>
    <w:p w14:paraId="680B2B28" w14:textId="77777777" w:rsidR="003B6C88" w:rsidRDefault="003B6C88">
      <w:pPr>
        <w:pStyle w:val="LO-normal"/>
        <w:spacing w:line="276" w:lineRule="auto"/>
        <w:jc w:val="both"/>
        <w:rPr>
          <w:rFonts w:ascii="Verdana" w:eastAsia="Verdana" w:hAnsi="Verdana" w:cs="Verdana"/>
        </w:rPr>
      </w:pPr>
    </w:p>
    <w:p w14:paraId="0F83932C" w14:textId="77777777" w:rsidR="003B6C88" w:rsidRDefault="00F5594E">
      <w:pPr>
        <w:pStyle w:val="LO-normal"/>
        <w:spacing w:line="276" w:lineRule="auto"/>
        <w:jc w:val="center"/>
      </w:pPr>
      <w:r>
        <w:rPr>
          <w:rFonts w:ascii="Verdana" w:eastAsia="Verdana" w:hAnsi="Verdana" w:cs="Verdana"/>
        </w:rPr>
        <w:t>_________________________________________________</w:t>
      </w:r>
    </w:p>
    <w:p w14:paraId="45B1B934" w14:textId="77777777" w:rsidR="003B6C88" w:rsidRDefault="00F5594E">
      <w:pPr>
        <w:pStyle w:val="LO-normal"/>
        <w:spacing w:line="276" w:lineRule="auto"/>
        <w:jc w:val="center"/>
      </w:pPr>
      <w:r>
        <w:rPr>
          <w:rFonts w:ascii="Verdana" w:eastAsia="Verdana" w:hAnsi="Verdana" w:cs="Verdana"/>
        </w:rPr>
        <w:t>(nome e assinatura do representante)</w:t>
      </w:r>
    </w:p>
    <w:p w14:paraId="4E1ADEE6" w14:textId="77777777" w:rsidR="003B6C88" w:rsidRDefault="003B6C88">
      <w:pPr>
        <w:pStyle w:val="LO-normal"/>
        <w:spacing w:after="200" w:line="276" w:lineRule="auto"/>
        <w:rPr>
          <w:rFonts w:ascii="Verdana" w:eastAsia="Verdana" w:hAnsi="Verdana" w:cs="Verdana"/>
        </w:rPr>
      </w:pPr>
    </w:p>
    <w:p w14:paraId="77E603AE" w14:textId="77777777" w:rsidR="003B6C88" w:rsidRDefault="003B6C88">
      <w:pPr>
        <w:pStyle w:val="LO-normal"/>
        <w:spacing w:after="200" w:line="276" w:lineRule="auto"/>
        <w:rPr>
          <w:rFonts w:ascii="Verdana" w:eastAsia="Verdana" w:hAnsi="Verdana" w:cs="Verdana"/>
        </w:rPr>
      </w:pPr>
    </w:p>
    <w:p w14:paraId="4E281A27" w14:textId="77777777" w:rsidR="003B6C88" w:rsidRDefault="003B6C88">
      <w:pPr>
        <w:pStyle w:val="LO-normal"/>
        <w:spacing w:after="200" w:line="276" w:lineRule="auto"/>
        <w:rPr>
          <w:rFonts w:ascii="Verdana" w:eastAsia="Verdana" w:hAnsi="Verdana" w:cs="Verdana"/>
        </w:rPr>
      </w:pPr>
    </w:p>
    <w:p w14:paraId="73803264" w14:textId="77777777" w:rsidR="003B6C88" w:rsidRDefault="00F5594E">
      <w:pPr>
        <w:pStyle w:val="LO-normal"/>
        <w:spacing w:line="276" w:lineRule="auto"/>
        <w:jc w:val="center"/>
      </w:pPr>
      <w:r>
        <w:rPr>
          <w:rFonts w:ascii="Verdana" w:eastAsia="Verdana" w:hAnsi="Verdana" w:cs="Verdana"/>
          <w:b/>
        </w:rPr>
        <w:lastRenderedPageBreak/>
        <w:t>ANEXO VI – DECLARAÇÃO DE CUMPRIMENTO DO ARTIGO 7º, XXXIII, DA CONSTITUIÇÃO FEDERAL</w:t>
      </w:r>
    </w:p>
    <w:p w14:paraId="181A1992" w14:textId="77777777" w:rsidR="003B6C88" w:rsidRDefault="003B6C88">
      <w:pPr>
        <w:pStyle w:val="LO-normal"/>
        <w:spacing w:line="276" w:lineRule="auto"/>
        <w:jc w:val="center"/>
        <w:rPr>
          <w:rFonts w:ascii="Verdana" w:eastAsia="Verdana" w:hAnsi="Verdana" w:cs="Verdana"/>
        </w:rPr>
      </w:pPr>
    </w:p>
    <w:p w14:paraId="3C53B79A" w14:textId="77777777" w:rsidR="003B6C88" w:rsidRDefault="003B6C88">
      <w:pPr>
        <w:pStyle w:val="LO-normal"/>
        <w:spacing w:line="276" w:lineRule="auto"/>
        <w:jc w:val="center"/>
        <w:rPr>
          <w:rFonts w:ascii="Verdana" w:eastAsia="Verdana" w:hAnsi="Verdana" w:cs="Verdana"/>
        </w:rPr>
      </w:pPr>
    </w:p>
    <w:p w14:paraId="72B7664F" w14:textId="77777777" w:rsidR="003B6C88" w:rsidRDefault="00F5594E">
      <w:pPr>
        <w:pStyle w:val="LO-normal"/>
        <w:spacing w:line="276" w:lineRule="auto"/>
        <w:jc w:val="both"/>
      </w:pPr>
      <w:r>
        <w:rPr>
          <w:rFonts w:ascii="Verdana" w:eastAsia="Verdana" w:hAnsi="Verdana" w:cs="Verdana"/>
        </w:rPr>
        <w:t>À</w:t>
      </w:r>
    </w:p>
    <w:p w14:paraId="00DCDCF7" w14:textId="77777777" w:rsidR="003B6C88" w:rsidRDefault="00F5594E">
      <w:pPr>
        <w:pStyle w:val="LO-normal"/>
        <w:spacing w:line="276" w:lineRule="auto"/>
        <w:jc w:val="both"/>
      </w:pPr>
      <w:r>
        <w:rPr>
          <w:rFonts w:ascii="Verdana" w:eastAsia="Verdana" w:hAnsi="Verdana" w:cs="Verdana"/>
        </w:rPr>
        <w:t>DEFENSORIA PÚBLICA DO ESTADO DO PARANÁ</w:t>
      </w:r>
    </w:p>
    <w:p w14:paraId="34159160" w14:textId="3F81AACB" w:rsidR="003B6C88" w:rsidRDefault="00F5594E">
      <w:pPr>
        <w:pStyle w:val="LO-normal"/>
        <w:spacing w:line="276" w:lineRule="auto"/>
        <w:jc w:val="both"/>
      </w:pPr>
      <w:r>
        <w:rPr>
          <w:rFonts w:ascii="Verdana" w:eastAsia="Verdana" w:hAnsi="Verdana" w:cs="Verdana"/>
        </w:rPr>
        <w:t>EDITAL DE PREGÃO ELETRÔNICO Nº 006/2022</w:t>
      </w:r>
    </w:p>
    <w:p w14:paraId="3A76D8B5" w14:textId="77777777" w:rsidR="003B6C88" w:rsidRDefault="003B6C88">
      <w:pPr>
        <w:pStyle w:val="LO-normal"/>
        <w:spacing w:line="276" w:lineRule="auto"/>
        <w:jc w:val="both"/>
        <w:rPr>
          <w:rFonts w:ascii="Verdana" w:eastAsia="Verdana" w:hAnsi="Verdana" w:cs="Verdana"/>
        </w:rPr>
      </w:pPr>
    </w:p>
    <w:p w14:paraId="7C646C02" w14:textId="77777777" w:rsidR="003B6C88" w:rsidRDefault="003B6C88">
      <w:pPr>
        <w:pStyle w:val="LO-normal"/>
        <w:spacing w:line="276" w:lineRule="auto"/>
        <w:jc w:val="both"/>
        <w:rPr>
          <w:rFonts w:ascii="Verdana" w:eastAsia="Verdana" w:hAnsi="Verdana" w:cs="Verdana"/>
        </w:rPr>
      </w:pPr>
    </w:p>
    <w:p w14:paraId="33907F90" w14:textId="77777777" w:rsidR="003B6C88" w:rsidRDefault="003B6C88">
      <w:pPr>
        <w:pStyle w:val="LO-normal"/>
        <w:spacing w:line="276" w:lineRule="auto"/>
        <w:jc w:val="both"/>
        <w:rPr>
          <w:rFonts w:ascii="Verdana" w:eastAsia="Verdana" w:hAnsi="Verdana" w:cs="Verdana"/>
        </w:rPr>
      </w:pPr>
    </w:p>
    <w:p w14:paraId="497A9473" w14:textId="77777777" w:rsidR="003B6C88" w:rsidRDefault="00F5594E">
      <w:pPr>
        <w:pStyle w:val="LO-normal"/>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7E9DD125" w14:textId="77777777" w:rsidR="003B6C88" w:rsidRDefault="003B6C88">
      <w:pPr>
        <w:pStyle w:val="LO-normal"/>
        <w:spacing w:line="276" w:lineRule="auto"/>
        <w:jc w:val="both"/>
        <w:rPr>
          <w:rFonts w:ascii="Verdana" w:eastAsia="Verdana" w:hAnsi="Verdana" w:cs="Verdana"/>
        </w:rPr>
      </w:pPr>
    </w:p>
    <w:p w14:paraId="076D82B0" w14:textId="77777777" w:rsidR="003B6C88" w:rsidRDefault="00F5594E">
      <w:pPr>
        <w:pStyle w:val="LO-normal"/>
        <w:spacing w:line="276" w:lineRule="auto"/>
        <w:jc w:val="both"/>
      </w:pPr>
      <w:r>
        <w:rPr>
          <w:rFonts w:ascii="Verdana" w:eastAsia="Verdana" w:hAnsi="Verdana" w:cs="Verdana"/>
        </w:rPr>
        <w:t>Por ser expressão de verdade, firmamos a presente declaração.</w:t>
      </w:r>
    </w:p>
    <w:p w14:paraId="0F3B525D" w14:textId="77777777" w:rsidR="003B6C88" w:rsidRDefault="003B6C88">
      <w:pPr>
        <w:pStyle w:val="LO-normal"/>
        <w:spacing w:line="276" w:lineRule="auto"/>
        <w:jc w:val="center"/>
        <w:rPr>
          <w:rFonts w:ascii="Verdana" w:eastAsia="Verdana" w:hAnsi="Verdana" w:cs="Verdana"/>
        </w:rPr>
      </w:pPr>
    </w:p>
    <w:p w14:paraId="71D364A4" w14:textId="77777777" w:rsidR="003B6C88" w:rsidRDefault="003B6C88">
      <w:pPr>
        <w:pStyle w:val="LO-normal"/>
        <w:spacing w:line="276" w:lineRule="auto"/>
        <w:jc w:val="center"/>
        <w:rPr>
          <w:rFonts w:ascii="Verdana" w:eastAsia="Verdana" w:hAnsi="Verdana" w:cs="Verdana"/>
        </w:rPr>
      </w:pPr>
    </w:p>
    <w:p w14:paraId="55C8E3E2" w14:textId="77777777" w:rsidR="003B6C88" w:rsidRDefault="00F5594E">
      <w:pPr>
        <w:pStyle w:val="LO-normal"/>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2022.</w:t>
      </w:r>
    </w:p>
    <w:p w14:paraId="16DB3C21" w14:textId="77777777" w:rsidR="003B6C88" w:rsidRDefault="003B6C88">
      <w:pPr>
        <w:pStyle w:val="LO-normal"/>
        <w:spacing w:line="276" w:lineRule="auto"/>
        <w:jc w:val="center"/>
        <w:rPr>
          <w:rFonts w:ascii="Verdana" w:eastAsia="Verdana" w:hAnsi="Verdana" w:cs="Verdana"/>
        </w:rPr>
      </w:pPr>
    </w:p>
    <w:p w14:paraId="739E8E75" w14:textId="77777777" w:rsidR="003B6C88" w:rsidRDefault="003B6C88">
      <w:pPr>
        <w:pStyle w:val="LO-normal"/>
        <w:spacing w:line="276" w:lineRule="auto"/>
        <w:jc w:val="center"/>
        <w:rPr>
          <w:rFonts w:ascii="Verdana" w:eastAsia="Verdana" w:hAnsi="Verdana" w:cs="Verdana"/>
        </w:rPr>
      </w:pPr>
    </w:p>
    <w:p w14:paraId="24CC21DB" w14:textId="77777777" w:rsidR="003B6C88" w:rsidRDefault="00F5594E">
      <w:pPr>
        <w:pStyle w:val="LO-normal"/>
        <w:spacing w:line="276" w:lineRule="auto"/>
        <w:jc w:val="center"/>
      </w:pPr>
      <w:r>
        <w:rPr>
          <w:rFonts w:ascii="Verdana" w:eastAsia="Verdana" w:hAnsi="Verdana" w:cs="Verdana"/>
        </w:rPr>
        <w:t>_______________________________</w:t>
      </w:r>
    </w:p>
    <w:p w14:paraId="463B9212" w14:textId="77777777" w:rsidR="003B6C88" w:rsidRDefault="00F5594E">
      <w:pPr>
        <w:pStyle w:val="LO-normal"/>
        <w:spacing w:line="276" w:lineRule="auto"/>
        <w:jc w:val="center"/>
      </w:pPr>
      <w:r>
        <w:rPr>
          <w:rFonts w:ascii="Verdana" w:eastAsia="Verdana" w:hAnsi="Verdana" w:cs="Verdana"/>
        </w:rPr>
        <w:t>Nome da Empresa</w:t>
      </w:r>
    </w:p>
    <w:p w14:paraId="765F8943" w14:textId="77777777" w:rsidR="003B6C88" w:rsidRDefault="00F5594E">
      <w:pPr>
        <w:pStyle w:val="LO-normal"/>
        <w:spacing w:line="276" w:lineRule="auto"/>
        <w:jc w:val="center"/>
      </w:pPr>
      <w:r>
        <w:rPr>
          <w:rFonts w:ascii="Verdana" w:eastAsia="Verdana" w:hAnsi="Verdana" w:cs="Verdana"/>
        </w:rPr>
        <w:t>CNPJ:</w:t>
      </w:r>
    </w:p>
    <w:p w14:paraId="4A21CF8B" w14:textId="77777777" w:rsidR="003B6C88" w:rsidRDefault="003B6C88">
      <w:pPr>
        <w:pStyle w:val="LO-normal"/>
        <w:spacing w:line="276" w:lineRule="auto"/>
        <w:jc w:val="center"/>
        <w:rPr>
          <w:rFonts w:ascii="Verdana" w:eastAsia="Verdana" w:hAnsi="Verdana" w:cs="Verdana"/>
        </w:rPr>
      </w:pPr>
    </w:p>
    <w:p w14:paraId="0E23D93F" w14:textId="77777777" w:rsidR="003B6C88" w:rsidRDefault="003B6C88">
      <w:pPr>
        <w:pStyle w:val="LO-normal"/>
        <w:spacing w:line="276" w:lineRule="auto"/>
        <w:jc w:val="center"/>
        <w:rPr>
          <w:rFonts w:ascii="Verdana" w:eastAsia="Verdana" w:hAnsi="Verdana" w:cs="Verdana"/>
        </w:rPr>
      </w:pPr>
    </w:p>
    <w:p w14:paraId="1051FFE2" w14:textId="77777777" w:rsidR="003B6C88" w:rsidRDefault="00F5594E">
      <w:pPr>
        <w:pStyle w:val="LO-normal"/>
        <w:spacing w:line="276" w:lineRule="auto"/>
        <w:jc w:val="center"/>
      </w:pPr>
      <w:r>
        <w:rPr>
          <w:rFonts w:ascii="Verdana" w:eastAsia="Verdana" w:hAnsi="Verdana" w:cs="Verdana"/>
        </w:rPr>
        <w:t>_________________________________________________________</w:t>
      </w:r>
    </w:p>
    <w:p w14:paraId="34D24B35" w14:textId="77777777" w:rsidR="003B6C88" w:rsidRDefault="00F5594E">
      <w:pPr>
        <w:pStyle w:val="LO-normal"/>
        <w:spacing w:line="276" w:lineRule="auto"/>
        <w:jc w:val="center"/>
      </w:pPr>
      <w:r>
        <w:rPr>
          <w:rFonts w:ascii="Verdana" w:eastAsia="Verdana" w:hAnsi="Verdana" w:cs="Verdana"/>
        </w:rPr>
        <w:t>Representante Legal ou Procurador do Licitante</w:t>
      </w:r>
    </w:p>
    <w:p w14:paraId="029BFC63" w14:textId="77777777" w:rsidR="003B6C88" w:rsidRDefault="00F5594E">
      <w:pPr>
        <w:pStyle w:val="LO-normal"/>
        <w:spacing w:line="276" w:lineRule="auto"/>
        <w:jc w:val="center"/>
      </w:pPr>
      <w:r>
        <w:rPr>
          <w:rFonts w:ascii="Verdana" w:eastAsia="Verdana" w:hAnsi="Verdana" w:cs="Verdana"/>
        </w:rPr>
        <w:t>(nome e assinatura)</w:t>
      </w:r>
    </w:p>
    <w:p w14:paraId="352E040F" w14:textId="77777777" w:rsidR="003B6C88" w:rsidRDefault="003B6C88">
      <w:pPr>
        <w:pStyle w:val="LO-normal"/>
        <w:spacing w:after="200" w:line="276" w:lineRule="auto"/>
        <w:rPr>
          <w:rFonts w:ascii="Verdana" w:eastAsia="Verdana" w:hAnsi="Verdana" w:cs="Verdana"/>
        </w:rPr>
      </w:pPr>
    </w:p>
    <w:p w14:paraId="415E7FBB" w14:textId="77777777" w:rsidR="003B6C88" w:rsidRDefault="003B6C88">
      <w:pPr>
        <w:pStyle w:val="LO-normal"/>
        <w:spacing w:after="200" w:line="276" w:lineRule="auto"/>
        <w:rPr>
          <w:rFonts w:ascii="Verdana" w:eastAsia="Verdana" w:hAnsi="Verdana" w:cs="Verdana"/>
        </w:rPr>
      </w:pPr>
    </w:p>
    <w:p w14:paraId="6156EFF7" w14:textId="77777777" w:rsidR="003B6C88" w:rsidRDefault="003B6C88">
      <w:pPr>
        <w:pStyle w:val="LO-normal"/>
        <w:spacing w:after="200" w:line="276" w:lineRule="auto"/>
        <w:rPr>
          <w:rFonts w:ascii="Verdana" w:eastAsia="Verdana" w:hAnsi="Verdana" w:cs="Verdana"/>
        </w:rPr>
      </w:pPr>
    </w:p>
    <w:p w14:paraId="5F40B810" w14:textId="77777777" w:rsidR="003B6C88" w:rsidRDefault="003B6C88">
      <w:pPr>
        <w:pStyle w:val="LO-normal"/>
        <w:spacing w:after="200" w:line="276" w:lineRule="auto"/>
        <w:rPr>
          <w:rFonts w:ascii="Verdana" w:eastAsia="Verdana" w:hAnsi="Verdana" w:cs="Verdana"/>
        </w:rPr>
      </w:pPr>
    </w:p>
    <w:p w14:paraId="50E215C7" w14:textId="77777777" w:rsidR="003B6C88" w:rsidRDefault="003B6C88">
      <w:pPr>
        <w:pStyle w:val="LO-normal"/>
        <w:spacing w:after="200" w:line="276" w:lineRule="auto"/>
        <w:rPr>
          <w:rFonts w:ascii="Verdana" w:eastAsia="Verdana" w:hAnsi="Verdana" w:cs="Verdana"/>
        </w:rPr>
      </w:pPr>
    </w:p>
    <w:p w14:paraId="0C6A5694" w14:textId="77777777" w:rsidR="003B6C88" w:rsidRDefault="003B6C88">
      <w:pPr>
        <w:pStyle w:val="LO-normal"/>
        <w:spacing w:after="200" w:line="276" w:lineRule="auto"/>
        <w:rPr>
          <w:rFonts w:ascii="Verdana" w:eastAsia="Verdana" w:hAnsi="Verdana" w:cs="Verdana"/>
        </w:rPr>
      </w:pPr>
    </w:p>
    <w:p w14:paraId="668812BA" w14:textId="77777777" w:rsidR="003B6C88" w:rsidRDefault="003B6C88">
      <w:pPr>
        <w:pStyle w:val="LO-normal"/>
        <w:spacing w:after="200" w:line="276" w:lineRule="auto"/>
        <w:rPr>
          <w:rFonts w:ascii="Verdana" w:eastAsia="Verdana" w:hAnsi="Verdana" w:cs="Verdana"/>
        </w:rPr>
      </w:pPr>
    </w:p>
    <w:p w14:paraId="0D4354CC" w14:textId="77777777" w:rsidR="003B6C88" w:rsidRDefault="003B6C88">
      <w:pPr>
        <w:pStyle w:val="LO-normal"/>
        <w:spacing w:after="200" w:line="276" w:lineRule="auto"/>
        <w:rPr>
          <w:rFonts w:ascii="Verdana" w:eastAsia="Verdana" w:hAnsi="Verdana" w:cs="Verdana"/>
        </w:rPr>
      </w:pPr>
    </w:p>
    <w:p w14:paraId="6B18C6CF" w14:textId="77777777" w:rsidR="003B6C88" w:rsidRDefault="003B6C88">
      <w:pPr>
        <w:pStyle w:val="LO-normal"/>
        <w:spacing w:after="200" w:line="276" w:lineRule="auto"/>
        <w:rPr>
          <w:rFonts w:ascii="Verdana" w:eastAsia="Verdana" w:hAnsi="Verdana" w:cs="Verdana"/>
        </w:rPr>
      </w:pPr>
    </w:p>
    <w:p w14:paraId="308FF5F3" w14:textId="77777777" w:rsidR="003B6C88" w:rsidRDefault="003B6C88">
      <w:pPr>
        <w:pStyle w:val="LO-normal"/>
        <w:spacing w:after="200" w:line="276" w:lineRule="auto"/>
        <w:rPr>
          <w:rFonts w:ascii="Verdana" w:eastAsia="Verdana" w:hAnsi="Verdana" w:cs="Verdana"/>
        </w:rPr>
      </w:pPr>
    </w:p>
    <w:p w14:paraId="1DDB43C5" w14:textId="77777777" w:rsidR="003B6C88" w:rsidRDefault="003B6C88">
      <w:pPr>
        <w:pStyle w:val="LO-normal"/>
        <w:spacing w:after="200" w:line="276" w:lineRule="auto"/>
        <w:rPr>
          <w:rFonts w:ascii="Verdana" w:eastAsia="Verdana" w:hAnsi="Verdana" w:cs="Verdana"/>
        </w:rPr>
      </w:pPr>
    </w:p>
    <w:p w14:paraId="7FC3A3E5" w14:textId="77777777" w:rsidR="003B6C88" w:rsidRDefault="00F5594E">
      <w:pPr>
        <w:pStyle w:val="LO-normal"/>
        <w:spacing w:line="276" w:lineRule="auto"/>
        <w:jc w:val="center"/>
      </w:pPr>
      <w:r>
        <w:rPr>
          <w:rFonts w:ascii="Verdana" w:eastAsia="Verdana" w:hAnsi="Verdana" w:cs="Verdana"/>
          <w:b/>
        </w:rPr>
        <w:lastRenderedPageBreak/>
        <w:t>ANEXO VII – DECLARAÇÃO DE IDONEIDADE</w:t>
      </w:r>
    </w:p>
    <w:p w14:paraId="0F738566" w14:textId="77777777" w:rsidR="003B6C88" w:rsidRDefault="003B6C88">
      <w:pPr>
        <w:pStyle w:val="LO-normal"/>
        <w:spacing w:line="276" w:lineRule="auto"/>
        <w:jc w:val="center"/>
        <w:rPr>
          <w:rFonts w:ascii="Verdana" w:eastAsia="Verdana" w:hAnsi="Verdana" w:cs="Verdana"/>
        </w:rPr>
      </w:pPr>
    </w:p>
    <w:p w14:paraId="5DD1619C" w14:textId="77777777" w:rsidR="003B6C88" w:rsidRDefault="003B6C88">
      <w:pPr>
        <w:pStyle w:val="LO-normal"/>
        <w:spacing w:line="276" w:lineRule="auto"/>
        <w:jc w:val="center"/>
        <w:rPr>
          <w:rFonts w:ascii="Verdana" w:eastAsia="Verdana" w:hAnsi="Verdana" w:cs="Verdana"/>
        </w:rPr>
      </w:pPr>
    </w:p>
    <w:p w14:paraId="449A896B" w14:textId="77777777" w:rsidR="003B6C88" w:rsidRDefault="00F5594E">
      <w:pPr>
        <w:pStyle w:val="LO-normal"/>
        <w:spacing w:line="276" w:lineRule="auto"/>
        <w:jc w:val="both"/>
      </w:pPr>
      <w:r>
        <w:rPr>
          <w:rFonts w:ascii="Verdana" w:eastAsia="Verdana" w:hAnsi="Verdana" w:cs="Verdana"/>
        </w:rPr>
        <w:t>À</w:t>
      </w:r>
    </w:p>
    <w:p w14:paraId="7796AF5A" w14:textId="77777777" w:rsidR="003B6C88" w:rsidRDefault="00F5594E">
      <w:pPr>
        <w:pStyle w:val="LO-normal"/>
        <w:spacing w:line="276" w:lineRule="auto"/>
        <w:jc w:val="both"/>
      </w:pPr>
      <w:r>
        <w:rPr>
          <w:rFonts w:ascii="Verdana" w:eastAsia="Verdana" w:hAnsi="Verdana" w:cs="Verdana"/>
        </w:rPr>
        <w:t>DEFENSORIA PÚBLICA DO ESTADO DO PARANÁ</w:t>
      </w:r>
    </w:p>
    <w:p w14:paraId="6AD1F598" w14:textId="1D883801" w:rsidR="003B6C88" w:rsidRDefault="00F5594E">
      <w:pPr>
        <w:pStyle w:val="LO-normal"/>
        <w:spacing w:line="276" w:lineRule="auto"/>
        <w:jc w:val="both"/>
      </w:pPr>
      <w:r>
        <w:rPr>
          <w:rFonts w:ascii="Verdana" w:eastAsia="Verdana" w:hAnsi="Verdana" w:cs="Verdana"/>
        </w:rPr>
        <w:t>EDITAL DE PREGÃO ELETRÔNICO Nº 006/2022</w:t>
      </w:r>
    </w:p>
    <w:p w14:paraId="13C7C99F" w14:textId="77777777" w:rsidR="003B6C88" w:rsidRDefault="003B6C88">
      <w:pPr>
        <w:pStyle w:val="LO-normal"/>
        <w:spacing w:line="276" w:lineRule="auto"/>
        <w:jc w:val="center"/>
        <w:rPr>
          <w:rFonts w:ascii="Verdana" w:eastAsia="Verdana" w:hAnsi="Verdana" w:cs="Verdana"/>
        </w:rPr>
      </w:pPr>
    </w:p>
    <w:p w14:paraId="728EA6E9" w14:textId="77777777" w:rsidR="003B6C88" w:rsidRDefault="003B6C88">
      <w:pPr>
        <w:pStyle w:val="LO-normal"/>
        <w:spacing w:line="276" w:lineRule="auto"/>
        <w:jc w:val="center"/>
        <w:rPr>
          <w:rFonts w:ascii="Verdana" w:eastAsia="Verdana" w:hAnsi="Verdana" w:cs="Verdana"/>
        </w:rPr>
      </w:pPr>
    </w:p>
    <w:p w14:paraId="65A623CA" w14:textId="77777777" w:rsidR="003B6C88" w:rsidRDefault="003B6C88">
      <w:pPr>
        <w:pStyle w:val="LO-normal"/>
        <w:spacing w:line="276" w:lineRule="auto"/>
        <w:jc w:val="center"/>
        <w:rPr>
          <w:rFonts w:ascii="Verdana" w:eastAsia="Verdana" w:hAnsi="Verdana" w:cs="Verdana"/>
        </w:rPr>
      </w:pPr>
    </w:p>
    <w:p w14:paraId="31B7F2FF" w14:textId="77777777" w:rsidR="003B6C88" w:rsidRDefault="00F5594E">
      <w:pPr>
        <w:pStyle w:val="LO-normal"/>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78F1E8B7" w14:textId="77777777" w:rsidR="003B6C88" w:rsidRDefault="003B6C88">
      <w:pPr>
        <w:pStyle w:val="LO-normal"/>
        <w:spacing w:line="276" w:lineRule="auto"/>
        <w:jc w:val="center"/>
        <w:rPr>
          <w:rFonts w:ascii="Verdana" w:eastAsia="Verdana" w:hAnsi="Verdana" w:cs="Verdana"/>
        </w:rPr>
      </w:pPr>
    </w:p>
    <w:p w14:paraId="7379AAA4" w14:textId="77777777" w:rsidR="003B6C88" w:rsidRDefault="003B6C88">
      <w:pPr>
        <w:pStyle w:val="LO-normal"/>
        <w:spacing w:line="276" w:lineRule="auto"/>
        <w:jc w:val="center"/>
        <w:rPr>
          <w:rFonts w:ascii="Verdana" w:eastAsia="Verdana" w:hAnsi="Verdana" w:cs="Verdana"/>
        </w:rPr>
      </w:pPr>
    </w:p>
    <w:p w14:paraId="1D9440A7" w14:textId="77777777" w:rsidR="003B6C88" w:rsidRDefault="00F5594E">
      <w:pPr>
        <w:pStyle w:val="LO-normal"/>
        <w:spacing w:line="276" w:lineRule="auto"/>
        <w:jc w:val="both"/>
      </w:pPr>
      <w:r>
        <w:rPr>
          <w:rFonts w:ascii="Verdana" w:eastAsia="Verdana" w:hAnsi="Verdana" w:cs="Verdana"/>
        </w:rPr>
        <w:t>Por ser expressão da verdade, firmamos a presente.</w:t>
      </w:r>
    </w:p>
    <w:p w14:paraId="5B810FDF" w14:textId="77777777" w:rsidR="003B6C88" w:rsidRDefault="003B6C88">
      <w:pPr>
        <w:pStyle w:val="LO-normal"/>
        <w:spacing w:line="276" w:lineRule="auto"/>
        <w:jc w:val="center"/>
        <w:rPr>
          <w:rFonts w:ascii="Verdana" w:eastAsia="Verdana" w:hAnsi="Verdana" w:cs="Verdana"/>
        </w:rPr>
      </w:pPr>
    </w:p>
    <w:p w14:paraId="014AC99D" w14:textId="77777777" w:rsidR="003B6C88" w:rsidRDefault="00F5594E">
      <w:pPr>
        <w:pStyle w:val="LO-normal"/>
        <w:spacing w:line="276" w:lineRule="auto"/>
        <w:jc w:val="center"/>
      </w:pPr>
      <w:r>
        <w:rPr>
          <w:rFonts w:ascii="Verdana" w:eastAsia="Verdana" w:hAnsi="Verdana" w:cs="Verdana"/>
        </w:rPr>
        <w:t xml:space="preserve">(Local), _____ de _____________ </w:t>
      </w:r>
      <w:proofErr w:type="spellStart"/>
      <w:r>
        <w:rPr>
          <w:rFonts w:ascii="Verdana" w:eastAsia="Verdana" w:hAnsi="Verdana" w:cs="Verdana"/>
        </w:rPr>
        <w:t>de</w:t>
      </w:r>
      <w:proofErr w:type="spellEnd"/>
      <w:r>
        <w:rPr>
          <w:rFonts w:ascii="Verdana" w:eastAsia="Verdana" w:hAnsi="Verdana" w:cs="Verdana"/>
        </w:rPr>
        <w:t xml:space="preserve"> 2022.</w:t>
      </w:r>
    </w:p>
    <w:p w14:paraId="2D253938" w14:textId="77777777" w:rsidR="003B6C88" w:rsidRDefault="003B6C88">
      <w:pPr>
        <w:pStyle w:val="LO-normal"/>
        <w:spacing w:line="276" w:lineRule="auto"/>
        <w:jc w:val="center"/>
        <w:rPr>
          <w:rFonts w:ascii="Verdana" w:eastAsia="Verdana" w:hAnsi="Verdana" w:cs="Verdana"/>
        </w:rPr>
      </w:pPr>
    </w:p>
    <w:p w14:paraId="0810E121" w14:textId="77777777" w:rsidR="003B6C88" w:rsidRDefault="003B6C88">
      <w:pPr>
        <w:pStyle w:val="LO-normal"/>
        <w:spacing w:line="276" w:lineRule="auto"/>
        <w:jc w:val="center"/>
        <w:rPr>
          <w:rFonts w:ascii="Verdana" w:eastAsia="Verdana" w:hAnsi="Verdana" w:cs="Verdana"/>
        </w:rPr>
      </w:pPr>
    </w:p>
    <w:p w14:paraId="0A996E6B" w14:textId="77777777" w:rsidR="003B6C88" w:rsidRDefault="00F5594E">
      <w:pPr>
        <w:pStyle w:val="LO-normal"/>
        <w:spacing w:line="276" w:lineRule="auto"/>
        <w:jc w:val="center"/>
      </w:pPr>
      <w:r>
        <w:rPr>
          <w:rFonts w:ascii="Verdana" w:eastAsia="Verdana" w:hAnsi="Verdana" w:cs="Verdana"/>
        </w:rPr>
        <w:t>_______________________________</w:t>
      </w:r>
    </w:p>
    <w:p w14:paraId="3B2DBC47" w14:textId="77777777" w:rsidR="003B6C88" w:rsidRDefault="00F5594E">
      <w:pPr>
        <w:pStyle w:val="LO-normal"/>
        <w:spacing w:line="276" w:lineRule="auto"/>
        <w:jc w:val="center"/>
      </w:pPr>
      <w:r>
        <w:rPr>
          <w:rFonts w:ascii="Verdana" w:eastAsia="Verdana" w:hAnsi="Verdana" w:cs="Verdana"/>
        </w:rPr>
        <w:t>Nome da Empresa</w:t>
      </w:r>
    </w:p>
    <w:p w14:paraId="649CB0DE" w14:textId="77777777" w:rsidR="003B6C88" w:rsidRDefault="00F5594E">
      <w:pPr>
        <w:pStyle w:val="LO-normal"/>
        <w:spacing w:line="276" w:lineRule="auto"/>
        <w:jc w:val="center"/>
      </w:pPr>
      <w:r>
        <w:rPr>
          <w:rFonts w:ascii="Verdana" w:eastAsia="Verdana" w:hAnsi="Verdana" w:cs="Verdana"/>
        </w:rPr>
        <w:t>CNPJ:</w:t>
      </w:r>
    </w:p>
    <w:p w14:paraId="6A3A184D" w14:textId="77777777" w:rsidR="003B6C88" w:rsidRDefault="003B6C88">
      <w:pPr>
        <w:pStyle w:val="LO-normal"/>
        <w:spacing w:line="276" w:lineRule="auto"/>
        <w:jc w:val="center"/>
        <w:rPr>
          <w:rFonts w:ascii="Verdana" w:eastAsia="Verdana" w:hAnsi="Verdana" w:cs="Verdana"/>
        </w:rPr>
      </w:pPr>
    </w:p>
    <w:p w14:paraId="51C33224" w14:textId="77777777" w:rsidR="003B6C88" w:rsidRDefault="00F5594E">
      <w:pPr>
        <w:pStyle w:val="LO-normal"/>
        <w:spacing w:line="276" w:lineRule="auto"/>
        <w:jc w:val="center"/>
      </w:pPr>
      <w:r>
        <w:rPr>
          <w:rFonts w:ascii="Verdana" w:eastAsia="Verdana" w:hAnsi="Verdana" w:cs="Verdana"/>
        </w:rPr>
        <w:t>_____________________________________________________________</w:t>
      </w:r>
    </w:p>
    <w:p w14:paraId="486765B2" w14:textId="77777777" w:rsidR="003B6C88" w:rsidRDefault="00F5594E">
      <w:pPr>
        <w:pStyle w:val="LO-normal"/>
        <w:spacing w:line="276" w:lineRule="auto"/>
        <w:jc w:val="center"/>
      </w:pPr>
      <w:r>
        <w:rPr>
          <w:rFonts w:ascii="Verdana" w:eastAsia="Verdana" w:hAnsi="Verdana" w:cs="Verdana"/>
        </w:rPr>
        <w:t>Representante Legal ou Procurador do Licitante</w:t>
      </w:r>
    </w:p>
    <w:p w14:paraId="41B5369B" w14:textId="77777777" w:rsidR="003B6C88" w:rsidRDefault="00F5594E">
      <w:pPr>
        <w:pStyle w:val="LO-normal"/>
        <w:spacing w:line="276" w:lineRule="auto"/>
        <w:jc w:val="center"/>
      </w:pPr>
      <w:r>
        <w:rPr>
          <w:rFonts w:ascii="Verdana" w:eastAsia="Verdana" w:hAnsi="Verdana" w:cs="Verdana"/>
        </w:rPr>
        <w:t>(nome e assinatura)</w:t>
      </w:r>
    </w:p>
    <w:p w14:paraId="5FFCA316" w14:textId="77777777" w:rsidR="003B6C88" w:rsidRDefault="003B6C88">
      <w:pPr>
        <w:pStyle w:val="LO-normal"/>
        <w:spacing w:after="200" w:line="276" w:lineRule="auto"/>
        <w:rPr>
          <w:rFonts w:ascii="Verdana" w:eastAsia="Verdana" w:hAnsi="Verdana" w:cs="Verdana"/>
        </w:rPr>
      </w:pPr>
    </w:p>
    <w:p w14:paraId="7A096778" w14:textId="77777777" w:rsidR="003B6C88" w:rsidRDefault="003B6C88">
      <w:pPr>
        <w:pStyle w:val="LO-normal"/>
        <w:spacing w:after="200" w:line="276" w:lineRule="auto"/>
        <w:rPr>
          <w:rFonts w:ascii="Verdana" w:eastAsia="Verdana" w:hAnsi="Verdana" w:cs="Verdana"/>
        </w:rPr>
      </w:pPr>
    </w:p>
    <w:p w14:paraId="55D356AF" w14:textId="77777777" w:rsidR="003B6C88" w:rsidRDefault="003B6C88">
      <w:pPr>
        <w:pStyle w:val="LO-normal"/>
        <w:spacing w:after="200" w:line="276" w:lineRule="auto"/>
        <w:rPr>
          <w:rFonts w:ascii="Verdana" w:eastAsia="Verdana" w:hAnsi="Verdana" w:cs="Verdana"/>
        </w:rPr>
      </w:pPr>
    </w:p>
    <w:p w14:paraId="27B16D97" w14:textId="77777777" w:rsidR="003B6C88" w:rsidRDefault="003B6C88">
      <w:pPr>
        <w:pStyle w:val="LO-normal"/>
        <w:spacing w:after="200" w:line="276" w:lineRule="auto"/>
        <w:rPr>
          <w:rFonts w:ascii="Verdana" w:eastAsia="Verdana" w:hAnsi="Verdana" w:cs="Verdana"/>
        </w:rPr>
      </w:pPr>
    </w:p>
    <w:p w14:paraId="5CC5F08D" w14:textId="77777777" w:rsidR="003B6C88" w:rsidRDefault="003B6C88">
      <w:pPr>
        <w:pStyle w:val="LO-normal"/>
        <w:spacing w:after="200" w:line="276" w:lineRule="auto"/>
        <w:rPr>
          <w:rFonts w:ascii="Verdana" w:eastAsia="Verdana" w:hAnsi="Verdana" w:cs="Verdana"/>
        </w:rPr>
      </w:pPr>
    </w:p>
    <w:p w14:paraId="30AA41FE" w14:textId="77777777" w:rsidR="003B6C88" w:rsidRDefault="003B6C88">
      <w:pPr>
        <w:pStyle w:val="LO-normal"/>
        <w:spacing w:after="200" w:line="276" w:lineRule="auto"/>
        <w:rPr>
          <w:rFonts w:ascii="Verdana" w:eastAsia="Verdana" w:hAnsi="Verdana" w:cs="Verdana"/>
        </w:rPr>
      </w:pPr>
    </w:p>
    <w:p w14:paraId="0EB26EEA" w14:textId="77777777" w:rsidR="003B6C88" w:rsidRDefault="003B6C88">
      <w:pPr>
        <w:pStyle w:val="LO-normal"/>
        <w:spacing w:after="200" w:line="276" w:lineRule="auto"/>
        <w:rPr>
          <w:rFonts w:ascii="Verdana" w:eastAsia="Verdana" w:hAnsi="Verdana" w:cs="Verdana"/>
        </w:rPr>
      </w:pPr>
    </w:p>
    <w:p w14:paraId="6E55BEFA" w14:textId="77777777" w:rsidR="003B6C88" w:rsidRDefault="003B6C88">
      <w:pPr>
        <w:pStyle w:val="LO-normal"/>
        <w:spacing w:after="200" w:line="276" w:lineRule="auto"/>
        <w:rPr>
          <w:rFonts w:ascii="Verdana" w:eastAsia="Verdana" w:hAnsi="Verdana" w:cs="Verdana"/>
        </w:rPr>
      </w:pPr>
    </w:p>
    <w:p w14:paraId="6A8C70F5" w14:textId="77777777" w:rsidR="003B6C88" w:rsidRDefault="003B6C88">
      <w:pPr>
        <w:pStyle w:val="LO-normal"/>
        <w:spacing w:after="200" w:line="276" w:lineRule="auto"/>
        <w:rPr>
          <w:rFonts w:ascii="Verdana" w:eastAsia="Verdana" w:hAnsi="Verdana" w:cs="Verdana"/>
        </w:rPr>
      </w:pPr>
    </w:p>
    <w:p w14:paraId="28D655D3" w14:textId="77777777" w:rsidR="003B6C88" w:rsidRDefault="003B6C88">
      <w:pPr>
        <w:pStyle w:val="LO-normal"/>
        <w:spacing w:after="200" w:line="276" w:lineRule="auto"/>
        <w:rPr>
          <w:rFonts w:ascii="Verdana" w:eastAsia="Verdana" w:hAnsi="Verdana" w:cs="Verdana"/>
        </w:rPr>
      </w:pPr>
    </w:p>
    <w:p w14:paraId="41A74BEE" w14:textId="77777777" w:rsidR="003B6C88" w:rsidRDefault="003B6C88">
      <w:pPr>
        <w:pStyle w:val="LO-normal"/>
        <w:spacing w:after="200" w:line="276" w:lineRule="auto"/>
        <w:rPr>
          <w:rFonts w:ascii="Verdana" w:eastAsia="Verdana" w:hAnsi="Verdana" w:cs="Verdana"/>
        </w:rPr>
      </w:pPr>
    </w:p>
    <w:p w14:paraId="4A18BFDA" w14:textId="77777777" w:rsidR="003B6C88" w:rsidRDefault="00F5594E">
      <w:pPr>
        <w:pStyle w:val="LO-normal"/>
        <w:spacing w:line="276" w:lineRule="auto"/>
        <w:jc w:val="center"/>
      </w:pPr>
      <w:r>
        <w:rPr>
          <w:rFonts w:ascii="Verdana" w:eastAsia="Verdana" w:hAnsi="Verdana" w:cs="Verdana"/>
          <w:b/>
        </w:rPr>
        <w:lastRenderedPageBreak/>
        <w:t>ANEXO VIII – DECLARAÇÃO DE ATENDIMENTO À POLÍTICA PÚBLICA AMBIENTAL DE LICITAÇÃO SUSTENTÁVEL</w:t>
      </w:r>
    </w:p>
    <w:p w14:paraId="3284F898" w14:textId="77777777" w:rsidR="003B6C88" w:rsidRDefault="003B6C88">
      <w:pPr>
        <w:pStyle w:val="LO-normal"/>
        <w:spacing w:line="276" w:lineRule="auto"/>
        <w:jc w:val="center"/>
        <w:rPr>
          <w:rFonts w:ascii="Verdana" w:eastAsia="Verdana" w:hAnsi="Verdana" w:cs="Verdana"/>
          <w:b/>
        </w:rPr>
      </w:pPr>
    </w:p>
    <w:p w14:paraId="3241B65D" w14:textId="77777777" w:rsidR="003B6C88" w:rsidRDefault="003B6C88">
      <w:pPr>
        <w:pStyle w:val="LO-normal"/>
        <w:spacing w:line="276" w:lineRule="auto"/>
        <w:jc w:val="center"/>
        <w:rPr>
          <w:rFonts w:ascii="Verdana" w:eastAsia="Verdana" w:hAnsi="Verdana" w:cs="Verdana"/>
        </w:rPr>
      </w:pPr>
    </w:p>
    <w:p w14:paraId="1DFDCAC7" w14:textId="77777777" w:rsidR="003B6C88" w:rsidRDefault="00F5594E">
      <w:pPr>
        <w:pStyle w:val="LO-normal"/>
        <w:spacing w:line="276" w:lineRule="auto"/>
        <w:jc w:val="both"/>
      </w:pPr>
      <w:r>
        <w:rPr>
          <w:rFonts w:ascii="Verdana" w:eastAsia="Verdana" w:hAnsi="Verdana" w:cs="Verdana"/>
        </w:rPr>
        <w:t>À</w:t>
      </w:r>
    </w:p>
    <w:p w14:paraId="2C590897" w14:textId="77777777" w:rsidR="003B6C88" w:rsidRDefault="00F5594E">
      <w:pPr>
        <w:pStyle w:val="LO-normal"/>
        <w:spacing w:line="276" w:lineRule="auto"/>
        <w:jc w:val="both"/>
      </w:pPr>
      <w:r>
        <w:rPr>
          <w:rFonts w:ascii="Verdana" w:eastAsia="Verdana" w:hAnsi="Verdana" w:cs="Verdana"/>
        </w:rPr>
        <w:t>DEFENSORIA PÚBLICA DO ESTADO DO PARANÁ</w:t>
      </w:r>
    </w:p>
    <w:p w14:paraId="6EAB4997" w14:textId="30AB13D5" w:rsidR="003B6C88" w:rsidRDefault="00F5594E">
      <w:pPr>
        <w:pStyle w:val="LO-normal"/>
        <w:spacing w:line="276" w:lineRule="auto"/>
        <w:jc w:val="both"/>
      </w:pPr>
      <w:r>
        <w:rPr>
          <w:rFonts w:ascii="Verdana" w:eastAsia="Verdana" w:hAnsi="Verdana" w:cs="Verdana"/>
        </w:rPr>
        <w:t>EDITAL DE PREGÃO ELETRÔNICO Nº 006/2022</w:t>
      </w:r>
    </w:p>
    <w:p w14:paraId="3C3323A9" w14:textId="77777777" w:rsidR="003B6C88" w:rsidRDefault="003B6C88">
      <w:pPr>
        <w:pStyle w:val="LO-normal"/>
        <w:spacing w:line="276" w:lineRule="auto"/>
        <w:jc w:val="center"/>
        <w:rPr>
          <w:rFonts w:ascii="Verdana" w:eastAsia="Verdana" w:hAnsi="Verdana" w:cs="Verdana"/>
          <w:b/>
        </w:rPr>
      </w:pPr>
    </w:p>
    <w:p w14:paraId="10EBE356" w14:textId="77777777" w:rsidR="003B6C88" w:rsidRDefault="003B6C88">
      <w:pPr>
        <w:pStyle w:val="LO-normal"/>
        <w:spacing w:line="276" w:lineRule="auto"/>
        <w:jc w:val="center"/>
        <w:rPr>
          <w:rFonts w:ascii="Verdana" w:eastAsia="Verdana" w:hAnsi="Verdana" w:cs="Verdana"/>
          <w:b/>
        </w:rPr>
      </w:pPr>
    </w:p>
    <w:p w14:paraId="447D2505" w14:textId="77777777" w:rsidR="003B6C88" w:rsidRDefault="003B6C88">
      <w:pPr>
        <w:pStyle w:val="LO-normal"/>
        <w:spacing w:line="276" w:lineRule="auto"/>
        <w:jc w:val="both"/>
        <w:rPr>
          <w:rFonts w:ascii="Verdana" w:eastAsia="Verdana" w:hAnsi="Verdana" w:cs="Verdana"/>
          <w:b/>
        </w:rPr>
      </w:pPr>
    </w:p>
    <w:p w14:paraId="1002154C" w14:textId="77777777" w:rsidR="003B6C88" w:rsidRDefault="00F5594E">
      <w:pPr>
        <w:pStyle w:val="LO-normal"/>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3AF7CE57" w14:textId="77777777" w:rsidR="003B6C88" w:rsidRDefault="003B6C88">
      <w:pPr>
        <w:pStyle w:val="LO-normal"/>
        <w:spacing w:line="276" w:lineRule="auto"/>
        <w:jc w:val="center"/>
        <w:rPr>
          <w:rFonts w:ascii="Verdana" w:eastAsia="Verdana" w:hAnsi="Verdana" w:cs="Verdana"/>
        </w:rPr>
      </w:pPr>
    </w:p>
    <w:p w14:paraId="4FB3AF41" w14:textId="77777777" w:rsidR="003B6C88" w:rsidRDefault="003B6C88">
      <w:pPr>
        <w:pStyle w:val="LO-normal"/>
        <w:spacing w:line="276" w:lineRule="auto"/>
        <w:jc w:val="center"/>
        <w:rPr>
          <w:rFonts w:ascii="Verdana" w:eastAsia="Verdana" w:hAnsi="Verdana" w:cs="Verdana"/>
        </w:rPr>
      </w:pPr>
    </w:p>
    <w:p w14:paraId="3B572DAD" w14:textId="77777777" w:rsidR="003B6C88" w:rsidRDefault="003B6C88">
      <w:pPr>
        <w:pStyle w:val="LO-normal"/>
        <w:spacing w:line="276" w:lineRule="auto"/>
        <w:jc w:val="center"/>
        <w:rPr>
          <w:rFonts w:ascii="Verdana" w:eastAsia="Verdana" w:hAnsi="Verdana" w:cs="Verdana"/>
        </w:rPr>
      </w:pPr>
    </w:p>
    <w:p w14:paraId="1A801041" w14:textId="77777777" w:rsidR="003B6C88" w:rsidRDefault="00F5594E">
      <w:pPr>
        <w:pStyle w:val="LO-normal"/>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2022.</w:t>
      </w:r>
    </w:p>
    <w:p w14:paraId="3DFC4F40" w14:textId="77777777" w:rsidR="003B6C88" w:rsidRDefault="003B6C88">
      <w:pPr>
        <w:pStyle w:val="LO-normal"/>
        <w:spacing w:line="276" w:lineRule="auto"/>
        <w:jc w:val="center"/>
        <w:rPr>
          <w:rFonts w:ascii="Verdana" w:eastAsia="Verdana" w:hAnsi="Verdana" w:cs="Verdana"/>
        </w:rPr>
      </w:pPr>
    </w:p>
    <w:p w14:paraId="13792896" w14:textId="77777777" w:rsidR="003B6C88" w:rsidRDefault="003B6C88">
      <w:pPr>
        <w:pStyle w:val="LO-normal"/>
        <w:spacing w:line="276" w:lineRule="auto"/>
        <w:jc w:val="center"/>
        <w:rPr>
          <w:rFonts w:ascii="Verdana" w:eastAsia="Verdana" w:hAnsi="Verdana" w:cs="Verdana"/>
        </w:rPr>
      </w:pPr>
    </w:p>
    <w:p w14:paraId="2A16D045" w14:textId="77777777" w:rsidR="003B6C88" w:rsidRDefault="003B6C88">
      <w:pPr>
        <w:pStyle w:val="LO-normal"/>
        <w:spacing w:line="276" w:lineRule="auto"/>
        <w:jc w:val="center"/>
        <w:rPr>
          <w:rFonts w:ascii="Verdana" w:eastAsia="Verdana" w:hAnsi="Verdana" w:cs="Verdana"/>
        </w:rPr>
      </w:pPr>
    </w:p>
    <w:p w14:paraId="4840AF5F" w14:textId="77777777" w:rsidR="003B6C88" w:rsidRDefault="00F5594E">
      <w:pPr>
        <w:pStyle w:val="LO-normal"/>
        <w:spacing w:line="276" w:lineRule="auto"/>
        <w:jc w:val="center"/>
      </w:pPr>
      <w:r>
        <w:rPr>
          <w:rFonts w:ascii="Verdana" w:eastAsia="Verdana" w:hAnsi="Verdana" w:cs="Verdana"/>
        </w:rPr>
        <w:t>_______________________________</w:t>
      </w:r>
    </w:p>
    <w:p w14:paraId="7494B436" w14:textId="77777777" w:rsidR="003B6C88" w:rsidRDefault="00F5594E">
      <w:pPr>
        <w:pStyle w:val="LO-normal"/>
        <w:spacing w:line="276" w:lineRule="auto"/>
        <w:jc w:val="center"/>
      </w:pPr>
      <w:r>
        <w:rPr>
          <w:rFonts w:ascii="Verdana" w:eastAsia="Verdana" w:hAnsi="Verdana" w:cs="Verdana"/>
        </w:rPr>
        <w:t>Nome da Empresa</w:t>
      </w:r>
    </w:p>
    <w:p w14:paraId="07D2809E" w14:textId="77777777" w:rsidR="003B6C88" w:rsidRDefault="00F5594E">
      <w:pPr>
        <w:pStyle w:val="LO-normal"/>
        <w:spacing w:line="276" w:lineRule="auto"/>
        <w:jc w:val="center"/>
      </w:pPr>
      <w:r>
        <w:rPr>
          <w:rFonts w:ascii="Verdana" w:eastAsia="Verdana" w:hAnsi="Verdana" w:cs="Verdana"/>
        </w:rPr>
        <w:t>CNPJ:</w:t>
      </w:r>
    </w:p>
    <w:p w14:paraId="319CF0C3" w14:textId="77777777" w:rsidR="003B6C88" w:rsidRDefault="003B6C88">
      <w:pPr>
        <w:pStyle w:val="LO-normal"/>
        <w:spacing w:line="276" w:lineRule="auto"/>
        <w:jc w:val="center"/>
        <w:rPr>
          <w:rFonts w:ascii="Verdana" w:eastAsia="Verdana" w:hAnsi="Verdana" w:cs="Verdana"/>
        </w:rPr>
      </w:pPr>
    </w:p>
    <w:p w14:paraId="6CCD27A1" w14:textId="77777777" w:rsidR="003B6C88" w:rsidRDefault="003B6C88">
      <w:pPr>
        <w:pStyle w:val="LO-normal"/>
        <w:spacing w:line="276" w:lineRule="auto"/>
        <w:jc w:val="center"/>
        <w:rPr>
          <w:rFonts w:ascii="Verdana" w:eastAsia="Verdana" w:hAnsi="Verdana" w:cs="Verdana"/>
        </w:rPr>
      </w:pPr>
    </w:p>
    <w:p w14:paraId="15762D93" w14:textId="77777777" w:rsidR="003B6C88" w:rsidRDefault="003B6C88">
      <w:pPr>
        <w:pStyle w:val="LO-normal"/>
        <w:spacing w:line="276" w:lineRule="auto"/>
        <w:jc w:val="center"/>
        <w:rPr>
          <w:rFonts w:ascii="Verdana" w:eastAsia="Verdana" w:hAnsi="Verdana" w:cs="Verdana"/>
        </w:rPr>
      </w:pPr>
    </w:p>
    <w:p w14:paraId="71BF0B09" w14:textId="77777777" w:rsidR="003B6C88" w:rsidRDefault="00F5594E">
      <w:pPr>
        <w:pStyle w:val="LO-normal"/>
        <w:spacing w:line="276" w:lineRule="auto"/>
        <w:jc w:val="center"/>
      </w:pPr>
      <w:r>
        <w:rPr>
          <w:rFonts w:ascii="Verdana" w:eastAsia="Verdana" w:hAnsi="Verdana" w:cs="Verdana"/>
        </w:rPr>
        <w:t>_________________________________________________________</w:t>
      </w:r>
    </w:p>
    <w:p w14:paraId="49173FAC" w14:textId="77777777" w:rsidR="003B6C88" w:rsidRDefault="00F5594E">
      <w:pPr>
        <w:pStyle w:val="LO-normal"/>
        <w:spacing w:line="276" w:lineRule="auto"/>
        <w:jc w:val="center"/>
      </w:pPr>
      <w:r>
        <w:rPr>
          <w:rFonts w:ascii="Verdana" w:eastAsia="Verdana" w:hAnsi="Verdana" w:cs="Verdana"/>
        </w:rPr>
        <w:t>Representante Legal ou Procurador do Licitante</w:t>
      </w:r>
    </w:p>
    <w:p w14:paraId="1BF27670" w14:textId="77777777" w:rsidR="003B6C88" w:rsidRDefault="00F5594E">
      <w:pPr>
        <w:pStyle w:val="LO-normal"/>
        <w:spacing w:line="276" w:lineRule="auto"/>
        <w:jc w:val="center"/>
        <w:rPr>
          <w:rFonts w:ascii="Verdana" w:eastAsia="Verdana" w:hAnsi="Verdana" w:cs="Verdana"/>
        </w:rPr>
      </w:pPr>
      <w:r>
        <w:rPr>
          <w:rFonts w:ascii="Verdana" w:eastAsia="Verdana" w:hAnsi="Verdana" w:cs="Verdana"/>
        </w:rPr>
        <w:t>(nome e assinatura)</w:t>
      </w:r>
    </w:p>
    <w:p w14:paraId="3FB66F12" w14:textId="77777777" w:rsidR="003B6C88" w:rsidRDefault="003B6C88">
      <w:pPr>
        <w:pStyle w:val="LO-normal"/>
        <w:spacing w:line="276" w:lineRule="auto"/>
        <w:jc w:val="center"/>
        <w:rPr>
          <w:rFonts w:ascii="Verdana" w:eastAsia="Verdana" w:hAnsi="Verdana" w:cs="Verdana"/>
        </w:rPr>
      </w:pPr>
    </w:p>
    <w:p w14:paraId="54CFCAD9" w14:textId="77777777" w:rsidR="003B6C88" w:rsidRDefault="003B6C88">
      <w:pPr>
        <w:pStyle w:val="LO-normal"/>
        <w:spacing w:line="276" w:lineRule="auto"/>
        <w:jc w:val="center"/>
        <w:rPr>
          <w:rFonts w:ascii="Verdana" w:eastAsia="Verdana" w:hAnsi="Verdana" w:cs="Verdana"/>
        </w:rPr>
      </w:pPr>
    </w:p>
    <w:p w14:paraId="42A5C158" w14:textId="77777777" w:rsidR="003B6C88" w:rsidRDefault="003B6C88">
      <w:pPr>
        <w:pStyle w:val="LO-normal"/>
        <w:spacing w:line="276" w:lineRule="auto"/>
        <w:jc w:val="center"/>
        <w:rPr>
          <w:rFonts w:ascii="Verdana" w:eastAsia="Verdana" w:hAnsi="Verdana" w:cs="Verdana"/>
        </w:rPr>
      </w:pPr>
    </w:p>
    <w:p w14:paraId="6BF736FD" w14:textId="77777777" w:rsidR="003B6C88" w:rsidRDefault="003B6C88">
      <w:pPr>
        <w:pStyle w:val="LO-normal"/>
        <w:spacing w:line="276" w:lineRule="auto"/>
        <w:jc w:val="center"/>
        <w:rPr>
          <w:rFonts w:ascii="Verdana" w:eastAsia="Verdana" w:hAnsi="Verdana" w:cs="Verdana"/>
        </w:rPr>
      </w:pPr>
    </w:p>
    <w:p w14:paraId="060588F1" w14:textId="77777777" w:rsidR="003B6C88" w:rsidRDefault="003B6C88">
      <w:pPr>
        <w:pStyle w:val="LO-normal"/>
        <w:spacing w:line="276" w:lineRule="auto"/>
        <w:jc w:val="center"/>
        <w:rPr>
          <w:rFonts w:ascii="Verdana" w:eastAsia="Verdana" w:hAnsi="Verdana" w:cs="Verdana"/>
        </w:rPr>
      </w:pPr>
    </w:p>
    <w:p w14:paraId="1D6330F0" w14:textId="77777777" w:rsidR="003B6C88" w:rsidRDefault="003B6C88">
      <w:pPr>
        <w:pStyle w:val="LO-normal"/>
        <w:spacing w:line="276" w:lineRule="auto"/>
        <w:jc w:val="center"/>
        <w:rPr>
          <w:rFonts w:ascii="Verdana" w:eastAsia="Verdana" w:hAnsi="Verdana" w:cs="Verdana"/>
        </w:rPr>
      </w:pPr>
    </w:p>
    <w:p w14:paraId="01592130" w14:textId="77777777" w:rsidR="003B6C88" w:rsidRDefault="003B6C88">
      <w:pPr>
        <w:pStyle w:val="LO-normal"/>
        <w:spacing w:line="276" w:lineRule="auto"/>
        <w:jc w:val="center"/>
        <w:rPr>
          <w:rFonts w:ascii="Verdana" w:eastAsia="Verdana" w:hAnsi="Verdana" w:cs="Verdana"/>
        </w:rPr>
      </w:pPr>
    </w:p>
    <w:p w14:paraId="535AD22D" w14:textId="77777777" w:rsidR="003B6C88" w:rsidRDefault="003B6C88">
      <w:pPr>
        <w:pStyle w:val="LO-normal"/>
        <w:spacing w:line="276" w:lineRule="auto"/>
        <w:jc w:val="center"/>
        <w:rPr>
          <w:rFonts w:ascii="Verdana" w:eastAsia="Verdana" w:hAnsi="Verdana" w:cs="Verdana"/>
        </w:rPr>
      </w:pPr>
    </w:p>
    <w:p w14:paraId="5E3DFAD6" w14:textId="77777777" w:rsidR="003B6C88" w:rsidRDefault="003B6C88">
      <w:pPr>
        <w:pStyle w:val="LO-normal"/>
        <w:spacing w:line="276" w:lineRule="auto"/>
        <w:jc w:val="center"/>
        <w:rPr>
          <w:rFonts w:ascii="Verdana" w:eastAsia="Verdana" w:hAnsi="Verdana" w:cs="Verdana"/>
        </w:rPr>
      </w:pPr>
    </w:p>
    <w:p w14:paraId="0ACCDE07" w14:textId="77777777" w:rsidR="003B6C88" w:rsidRDefault="003B6C88">
      <w:pPr>
        <w:pStyle w:val="LO-normal"/>
        <w:spacing w:line="276" w:lineRule="auto"/>
        <w:jc w:val="center"/>
        <w:rPr>
          <w:rFonts w:ascii="Verdana" w:eastAsia="Verdana" w:hAnsi="Verdana" w:cs="Verdana"/>
        </w:rPr>
      </w:pPr>
    </w:p>
    <w:p w14:paraId="706E76CD" w14:textId="77777777" w:rsidR="003B6C88" w:rsidRDefault="003B6C88">
      <w:pPr>
        <w:pStyle w:val="LO-normal"/>
        <w:spacing w:line="276" w:lineRule="auto"/>
        <w:jc w:val="center"/>
        <w:rPr>
          <w:rFonts w:ascii="Verdana" w:eastAsia="Verdana" w:hAnsi="Verdana" w:cs="Verdana"/>
        </w:rPr>
      </w:pPr>
    </w:p>
    <w:p w14:paraId="58D08285" w14:textId="77777777" w:rsidR="003B6C88" w:rsidRDefault="003B6C88">
      <w:pPr>
        <w:pStyle w:val="LO-normal"/>
        <w:spacing w:line="276" w:lineRule="auto"/>
        <w:jc w:val="center"/>
        <w:rPr>
          <w:rFonts w:ascii="Verdana" w:eastAsia="Verdana" w:hAnsi="Verdana" w:cs="Verdana"/>
        </w:rPr>
      </w:pPr>
    </w:p>
    <w:p w14:paraId="522BFF75" w14:textId="77777777" w:rsidR="003B6C88" w:rsidRDefault="003B6C88">
      <w:pPr>
        <w:pStyle w:val="LO-normal"/>
        <w:spacing w:line="276" w:lineRule="auto"/>
        <w:jc w:val="center"/>
        <w:rPr>
          <w:rFonts w:ascii="Verdana" w:eastAsia="Verdana" w:hAnsi="Verdana" w:cs="Verdana"/>
        </w:rPr>
      </w:pPr>
    </w:p>
    <w:p w14:paraId="7CF40EDB" w14:textId="77777777" w:rsidR="003B6C88" w:rsidRDefault="003B6C88">
      <w:pPr>
        <w:pStyle w:val="LO-normal"/>
        <w:spacing w:line="276" w:lineRule="auto"/>
        <w:jc w:val="center"/>
        <w:rPr>
          <w:rFonts w:ascii="Verdana" w:eastAsia="Verdana" w:hAnsi="Verdana" w:cs="Verdana"/>
        </w:rPr>
      </w:pPr>
    </w:p>
    <w:p w14:paraId="39EAE238" w14:textId="77777777" w:rsidR="003B6C88" w:rsidRDefault="003B6C88">
      <w:pPr>
        <w:pStyle w:val="LO-normal"/>
        <w:spacing w:line="276" w:lineRule="auto"/>
        <w:jc w:val="center"/>
        <w:rPr>
          <w:rFonts w:ascii="Verdana" w:eastAsia="Verdana" w:hAnsi="Verdana" w:cs="Verdana"/>
        </w:rPr>
      </w:pPr>
    </w:p>
    <w:p w14:paraId="02F53F29" w14:textId="77777777" w:rsidR="003B6C88" w:rsidRDefault="003B6C88">
      <w:pPr>
        <w:pStyle w:val="LO-normal"/>
        <w:spacing w:line="276" w:lineRule="auto"/>
        <w:jc w:val="center"/>
        <w:rPr>
          <w:rFonts w:ascii="Verdana" w:eastAsia="Verdana" w:hAnsi="Verdana" w:cs="Verdana"/>
        </w:rPr>
      </w:pPr>
    </w:p>
    <w:p w14:paraId="1584BFF2" w14:textId="77777777" w:rsidR="003B6C88" w:rsidRDefault="003B6C88">
      <w:pPr>
        <w:pStyle w:val="LO-normal"/>
        <w:spacing w:line="276" w:lineRule="auto"/>
        <w:jc w:val="center"/>
        <w:rPr>
          <w:rFonts w:ascii="Verdana" w:eastAsia="Verdana" w:hAnsi="Verdana" w:cs="Verdana"/>
        </w:rPr>
      </w:pPr>
    </w:p>
    <w:p w14:paraId="20C4554D" w14:textId="77777777" w:rsidR="003B6C88" w:rsidRDefault="00F5594E">
      <w:pPr>
        <w:pStyle w:val="LO-normal"/>
        <w:spacing w:line="276" w:lineRule="auto"/>
        <w:jc w:val="center"/>
        <w:rPr>
          <w:rFonts w:ascii="Verdana" w:eastAsia="Verdana" w:hAnsi="Verdana" w:cs="Verdana"/>
        </w:rPr>
      </w:pPr>
      <w:r>
        <w:rPr>
          <w:rFonts w:ascii="Verdana" w:eastAsia="Verdana" w:hAnsi="Verdana" w:cs="Verdana"/>
          <w:b/>
        </w:rPr>
        <w:lastRenderedPageBreak/>
        <w:t>ANEXO IX – MINUTA DO CONTRATO</w:t>
      </w:r>
    </w:p>
    <w:p w14:paraId="27091FCD" w14:textId="77777777" w:rsidR="003B6C88" w:rsidRDefault="003B6C88">
      <w:pPr>
        <w:pStyle w:val="LO-normal"/>
        <w:spacing w:line="276" w:lineRule="auto"/>
        <w:rPr>
          <w:rFonts w:ascii="Arial" w:eastAsia="Arial" w:hAnsi="Arial" w:cs="Arial"/>
          <w:sz w:val="24"/>
          <w:szCs w:val="24"/>
        </w:rPr>
      </w:pPr>
    </w:p>
    <w:p w14:paraId="2415B120" w14:textId="77777777" w:rsidR="003B6C88" w:rsidRDefault="00F5594E">
      <w:pPr>
        <w:pStyle w:val="LO-normal"/>
        <w:spacing w:line="276" w:lineRule="auto"/>
        <w:rPr>
          <w:rFonts w:ascii="Arial" w:eastAsia="Arial" w:hAnsi="Arial" w:cs="Arial"/>
          <w:b/>
          <w:sz w:val="24"/>
          <w:szCs w:val="24"/>
        </w:rPr>
      </w:pPr>
      <w:r>
        <w:rPr>
          <w:rFonts w:ascii="Arial" w:eastAsia="Arial" w:hAnsi="Arial" w:cs="Arial"/>
          <w:sz w:val="24"/>
          <w:szCs w:val="24"/>
        </w:rPr>
        <w:t>Protocolo n° 17.129.025-2</w:t>
      </w:r>
    </w:p>
    <w:p w14:paraId="6F38CE32" w14:textId="77777777" w:rsidR="003B6C88" w:rsidRDefault="003B6C88">
      <w:pPr>
        <w:pStyle w:val="LO-normal"/>
        <w:spacing w:line="276" w:lineRule="auto"/>
        <w:rPr>
          <w:rFonts w:ascii="Arial" w:eastAsia="Arial" w:hAnsi="Arial" w:cs="Arial"/>
          <w:sz w:val="24"/>
          <w:szCs w:val="24"/>
        </w:rPr>
      </w:pPr>
    </w:p>
    <w:p w14:paraId="714B4F7E" w14:textId="77777777" w:rsidR="003B6C88" w:rsidRDefault="003B6C88">
      <w:pPr>
        <w:pStyle w:val="LO-normal"/>
        <w:spacing w:line="276" w:lineRule="auto"/>
        <w:rPr>
          <w:rFonts w:ascii="Arial" w:eastAsia="Arial" w:hAnsi="Arial" w:cs="Arial"/>
          <w:sz w:val="24"/>
          <w:szCs w:val="24"/>
        </w:rPr>
      </w:pPr>
    </w:p>
    <w:p w14:paraId="71359460" w14:textId="77777777" w:rsidR="003B6C88" w:rsidRDefault="00F5594E">
      <w:pPr>
        <w:pStyle w:val="LO-normal"/>
        <w:spacing w:line="276" w:lineRule="auto"/>
        <w:jc w:val="center"/>
        <w:rPr>
          <w:rFonts w:ascii="Arial" w:eastAsia="Arial" w:hAnsi="Arial" w:cs="Arial"/>
          <w:sz w:val="24"/>
          <w:szCs w:val="24"/>
        </w:rPr>
      </w:pPr>
      <w:r>
        <w:rPr>
          <w:rFonts w:ascii="Arial" w:eastAsia="Arial" w:hAnsi="Arial" w:cs="Arial"/>
          <w:b/>
          <w:sz w:val="24"/>
          <w:szCs w:val="24"/>
        </w:rPr>
        <w:t xml:space="preserve">CONTRATO N° </w:t>
      </w:r>
      <w:r>
        <w:rPr>
          <w:rFonts w:ascii="Arial" w:eastAsia="Arial" w:hAnsi="Arial" w:cs="Arial"/>
          <w:b/>
          <w:sz w:val="24"/>
          <w:szCs w:val="24"/>
          <w:highlight w:val="yellow"/>
        </w:rPr>
        <w:t>___</w:t>
      </w:r>
      <w:r>
        <w:rPr>
          <w:rFonts w:ascii="Arial" w:eastAsia="Arial" w:hAnsi="Arial" w:cs="Arial"/>
          <w:b/>
          <w:sz w:val="24"/>
          <w:szCs w:val="24"/>
        </w:rPr>
        <w:t>/</w:t>
      </w:r>
      <w:r>
        <w:rPr>
          <w:rFonts w:ascii="Arial" w:eastAsia="Arial" w:hAnsi="Arial" w:cs="Arial"/>
          <w:b/>
          <w:sz w:val="24"/>
          <w:szCs w:val="24"/>
          <w:highlight w:val="yellow"/>
        </w:rPr>
        <w:t>____</w:t>
      </w:r>
    </w:p>
    <w:p w14:paraId="2F8A0D9A" w14:textId="77777777" w:rsidR="003B6C88" w:rsidRDefault="003B6C88">
      <w:pPr>
        <w:pStyle w:val="LO-normal"/>
        <w:spacing w:line="276" w:lineRule="auto"/>
        <w:jc w:val="both"/>
        <w:rPr>
          <w:rFonts w:ascii="Arial" w:eastAsia="Arial" w:hAnsi="Arial" w:cs="Arial"/>
          <w:sz w:val="24"/>
          <w:szCs w:val="24"/>
        </w:rPr>
      </w:pPr>
    </w:p>
    <w:p w14:paraId="5E38A7FB" w14:textId="77777777" w:rsidR="003B6C88" w:rsidRDefault="003B6C88">
      <w:pPr>
        <w:pStyle w:val="LO-normal"/>
        <w:spacing w:line="276" w:lineRule="auto"/>
        <w:jc w:val="both"/>
        <w:rPr>
          <w:rFonts w:ascii="Arial" w:eastAsia="Arial" w:hAnsi="Arial" w:cs="Arial"/>
          <w:sz w:val="24"/>
          <w:szCs w:val="24"/>
        </w:rPr>
      </w:pPr>
    </w:p>
    <w:p w14:paraId="3E913C9F" w14:textId="77777777" w:rsidR="003B6C88" w:rsidRDefault="00F5594E">
      <w:pPr>
        <w:pStyle w:val="LO-normal"/>
        <w:spacing w:line="276" w:lineRule="auto"/>
        <w:ind w:left="4536"/>
        <w:jc w:val="both"/>
        <w:rPr>
          <w:rFonts w:ascii="Arial" w:eastAsia="Arial" w:hAnsi="Arial" w:cs="Arial"/>
          <w:sz w:val="24"/>
          <w:szCs w:val="24"/>
        </w:rPr>
      </w:pPr>
      <w:r>
        <w:rPr>
          <w:rFonts w:ascii="Arial" w:eastAsia="Arial" w:hAnsi="Arial" w:cs="Arial"/>
          <w:sz w:val="24"/>
          <w:szCs w:val="24"/>
        </w:rPr>
        <w:t xml:space="preserve">Termo de Contrato n° </w:t>
      </w:r>
      <w:r>
        <w:rPr>
          <w:rFonts w:ascii="Arial" w:eastAsia="Arial" w:hAnsi="Arial" w:cs="Arial"/>
          <w:b/>
          <w:sz w:val="24"/>
          <w:szCs w:val="24"/>
          <w:highlight w:val="yellow"/>
        </w:rPr>
        <w:t>___</w:t>
      </w:r>
      <w:r>
        <w:rPr>
          <w:rFonts w:ascii="Arial" w:eastAsia="Arial" w:hAnsi="Arial" w:cs="Arial"/>
          <w:b/>
          <w:sz w:val="24"/>
          <w:szCs w:val="24"/>
        </w:rPr>
        <w:t>/</w:t>
      </w:r>
      <w:r>
        <w:rPr>
          <w:rFonts w:ascii="Arial" w:eastAsia="Arial" w:hAnsi="Arial" w:cs="Arial"/>
          <w:b/>
          <w:sz w:val="24"/>
          <w:szCs w:val="24"/>
          <w:highlight w:val="yellow"/>
        </w:rPr>
        <w:t>____</w:t>
      </w:r>
      <w:r>
        <w:rPr>
          <w:rFonts w:ascii="Arial" w:eastAsia="Arial" w:hAnsi="Arial" w:cs="Arial"/>
          <w:b/>
          <w:sz w:val="24"/>
          <w:szCs w:val="24"/>
        </w:rPr>
        <w:t xml:space="preserve"> </w:t>
      </w:r>
      <w:r>
        <w:rPr>
          <w:rFonts w:ascii="Arial" w:eastAsia="Arial" w:hAnsi="Arial" w:cs="Arial"/>
          <w:sz w:val="24"/>
          <w:szCs w:val="24"/>
        </w:rPr>
        <w:t xml:space="preserve">que fazem entre si a Defensoria Pública do Estado do Paraná e </w:t>
      </w:r>
      <w:r>
        <w:rPr>
          <w:rFonts w:ascii="Arial" w:eastAsia="Arial" w:hAnsi="Arial" w:cs="Arial"/>
          <w:sz w:val="24"/>
          <w:szCs w:val="24"/>
          <w:highlight w:val="yellow"/>
        </w:rPr>
        <w:t>CONTRATADA</w:t>
      </w:r>
      <w:r>
        <w:rPr>
          <w:rFonts w:ascii="Arial" w:eastAsia="Arial" w:hAnsi="Arial" w:cs="Arial"/>
          <w:sz w:val="24"/>
          <w:szCs w:val="24"/>
        </w:rPr>
        <w:t>.</w:t>
      </w:r>
    </w:p>
    <w:p w14:paraId="64CF83F0" w14:textId="77777777" w:rsidR="003B6C88" w:rsidRDefault="003B6C88">
      <w:pPr>
        <w:pStyle w:val="LO-normal"/>
        <w:spacing w:line="276" w:lineRule="auto"/>
        <w:ind w:left="4536"/>
        <w:jc w:val="both"/>
        <w:rPr>
          <w:rFonts w:ascii="Arial" w:eastAsia="Arial" w:hAnsi="Arial" w:cs="Arial"/>
          <w:sz w:val="24"/>
          <w:szCs w:val="24"/>
        </w:rPr>
      </w:pPr>
    </w:p>
    <w:p w14:paraId="080588C6" w14:textId="77777777" w:rsidR="003B6C88" w:rsidRDefault="003B6C88">
      <w:pPr>
        <w:pStyle w:val="LO-normal"/>
        <w:spacing w:line="276" w:lineRule="auto"/>
        <w:ind w:left="4536"/>
        <w:jc w:val="both"/>
        <w:rPr>
          <w:rFonts w:ascii="Arial" w:eastAsia="Arial" w:hAnsi="Arial" w:cs="Arial"/>
          <w:sz w:val="24"/>
          <w:szCs w:val="24"/>
        </w:rPr>
      </w:pPr>
    </w:p>
    <w:p w14:paraId="575CCDB3" w14:textId="744F8CC1" w:rsidR="003B6C88" w:rsidRDefault="00F5594E">
      <w:pPr>
        <w:pStyle w:val="LO-normal"/>
        <w:spacing w:line="276" w:lineRule="auto"/>
        <w:jc w:val="both"/>
        <w:rPr>
          <w:rFonts w:ascii="Arial" w:eastAsia="Arial" w:hAnsi="Arial" w:cs="Arial"/>
          <w:sz w:val="24"/>
          <w:szCs w:val="24"/>
        </w:rPr>
      </w:pPr>
      <w:bookmarkStart w:id="3" w:name="_heading=h.gjdgxs1"/>
      <w:bookmarkEnd w:id="3"/>
      <w:r>
        <w:rPr>
          <w:rFonts w:ascii="Arial" w:eastAsia="Arial" w:hAnsi="Arial" w:cs="Arial"/>
          <w:sz w:val="24"/>
          <w:szCs w:val="24"/>
        </w:rPr>
        <w:t xml:space="preserve">A </w:t>
      </w:r>
      <w:r>
        <w:rPr>
          <w:rFonts w:ascii="Arial" w:eastAsia="Arial" w:hAnsi="Arial" w:cs="Arial"/>
          <w:b/>
          <w:sz w:val="24"/>
          <w:szCs w:val="24"/>
        </w:rPr>
        <w:t>DEFENSORIA PÚBLICA DO ESTADO DO PARANÁ (DPPR)</w:t>
      </w:r>
      <w:r>
        <w:rPr>
          <w:rFonts w:ascii="Arial" w:eastAsia="Arial" w:hAnsi="Arial" w:cs="Arial"/>
          <w:sz w:val="24"/>
          <w:szCs w:val="24"/>
        </w:rPr>
        <w:t xml:space="preserve">, órgão público estadual independente, inscrita no CNPJ sob o n° 13.950.733/0001-39, sediada na Rua Mateus Leme, n° 1908, Centro Cívico, Curitiba-PR, doravante denominada CONTRATANTE, neste ato representada pelo Defensor Público-Geral do Estado do Paraná, Dr. </w:t>
      </w:r>
      <w:r w:rsidR="00A020AD" w:rsidRPr="00A020AD">
        <w:rPr>
          <w:rFonts w:ascii="Arial" w:eastAsia="Arial" w:hAnsi="Arial" w:cs="Arial"/>
          <w:sz w:val="24"/>
          <w:szCs w:val="24"/>
        </w:rPr>
        <w:t>ANDRÉ RIBEIRO GIAMBERARDINO</w:t>
      </w:r>
      <w:r w:rsidRPr="00A020AD">
        <w:rPr>
          <w:rFonts w:ascii="Arial" w:eastAsia="Arial" w:hAnsi="Arial" w:cs="Arial"/>
          <w:sz w:val="24"/>
          <w:szCs w:val="24"/>
        </w:rPr>
        <w:t xml:space="preserve">, inscrito no CPF/MF n° </w:t>
      </w:r>
      <w:r w:rsidR="00A020AD" w:rsidRPr="00A020AD">
        <w:rPr>
          <w:rFonts w:ascii="Arial" w:eastAsia="Arial" w:hAnsi="Arial" w:cs="Arial"/>
          <w:sz w:val="24"/>
          <w:szCs w:val="24"/>
        </w:rPr>
        <w:t>045</w:t>
      </w:r>
      <w:r w:rsidR="00A020AD">
        <w:rPr>
          <w:rFonts w:ascii="Arial" w:eastAsia="Arial" w:hAnsi="Arial" w:cs="Arial"/>
          <w:sz w:val="24"/>
          <w:szCs w:val="24"/>
        </w:rPr>
        <w:t>.</w:t>
      </w:r>
      <w:r w:rsidR="00A020AD" w:rsidRPr="00A020AD">
        <w:rPr>
          <w:rFonts w:ascii="Arial" w:eastAsia="Arial" w:hAnsi="Arial" w:cs="Arial"/>
          <w:sz w:val="24"/>
          <w:szCs w:val="24"/>
        </w:rPr>
        <w:t>885</w:t>
      </w:r>
      <w:r w:rsidR="00A020AD">
        <w:rPr>
          <w:rFonts w:ascii="Arial" w:eastAsia="Arial" w:hAnsi="Arial" w:cs="Arial"/>
          <w:sz w:val="24"/>
          <w:szCs w:val="24"/>
        </w:rPr>
        <w:t>.</w:t>
      </w:r>
      <w:r w:rsidR="00A020AD" w:rsidRPr="00A020AD">
        <w:rPr>
          <w:rFonts w:ascii="Arial" w:eastAsia="Arial" w:hAnsi="Arial" w:cs="Arial"/>
          <w:sz w:val="24"/>
          <w:szCs w:val="24"/>
        </w:rPr>
        <w:t>439</w:t>
      </w:r>
      <w:r w:rsidR="00A020AD">
        <w:rPr>
          <w:rFonts w:ascii="Arial" w:eastAsia="Arial" w:hAnsi="Arial" w:cs="Arial"/>
          <w:sz w:val="24"/>
          <w:szCs w:val="24"/>
        </w:rPr>
        <w:t>-</w:t>
      </w:r>
      <w:r w:rsidR="00A020AD" w:rsidRPr="00A020AD">
        <w:rPr>
          <w:rFonts w:ascii="Arial" w:eastAsia="Arial" w:hAnsi="Arial" w:cs="Arial"/>
          <w:sz w:val="24"/>
          <w:szCs w:val="24"/>
        </w:rPr>
        <w:t>54</w:t>
      </w:r>
      <w:r w:rsidR="00A020AD">
        <w:rPr>
          <w:rFonts w:ascii="Arial" w:eastAsia="Arial" w:hAnsi="Arial" w:cs="Arial"/>
          <w:sz w:val="24"/>
          <w:szCs w:val="24"/>
        </w:rPr>
        <w:t xml:space="preserve"> </w:t>
      </w:r>
      <w:r>
        <w:rPr>
          <w:rFonts w:ascii="Arial" w:eastAsia="Arial" w:hAnsi="Arial" w:cs="Arial"/>
          <w:sz w:val="24"/>
          <w:szCs w:val="24"/>
        </w:rPr>
        <w:t xml:space="preserve">e </w:t>
      </w:r>
      <w:r>
        <w:rPr>
          <w:rFonts w:ascii="Arial" w:eastAsia="Arial" w:hAnsi="Arial" w:cs="Arial"/>
          <w:b/>
          <w:sz w:val="24"/>
          <w:szCs w:val="24"/>
          <w:highlight w:val="yellow"/>
        </w:rPr>
        <w:t>CONTRATADA</w:t>
      </w:r>
      <w:r>
        <w:rPr>
          <w:rFonts w:ascii="Arial" w:eastAsia="Arial" w:hAnsi="Arial" w:cs="Arial"/>
          <w:sz w:val="24"/>
          <w:szCs w:val="24"/>
        </w:rPr>
        <w:t xml:space="preserve">, inscrita no CNPJ sob o n° </w:t>
      </w:r>
      <w:r>
        <w:rPr>
          <w:rFonts w:ascii="Arial" w:eastAsia="Arial" w:hAnsi="Arial" w:cs="Arial"/>
          <w:sz w:val="24"/>
          <w:szCs w:val="24"/>
          <w:highlight w:val="yellow"/>
        </w:rPr>
        <w:t>_</w:t>
      </w:r>
      <w:r>
        <w:rPr>
          <w:rFonts w:ascii="Arial" w:eastAsia="Arial" w:hAnsi="Arial" w:cs="Arial"/>
          <w:sz w:val="24"/>
          <w:szCs w:val="24"/>
        </w:rPr>
        <w:t xml:space="preserve">, com sede à </w:t>
      </w:r>
      <w:r>
        <w:rPr>
          <w:rFonts w:ascii="Arial" w:eastAsia="Arial" w:hAnsi="Arial" w:cs="Arial"/>
          <w:sz w:val="24"/>
          <w:szCs w:val="24"/>
          <w:highlight w:val="yellow"/>
        </w:rPr>
        <w:t>_</w:t>
      </w:r>
      <w:r>
        <w:rPr>
          <w:rFonts w:ascii="Arial" w:eastAsia="Arial" w:hAnsi="Arial" w:cs="Arial"/>
          <w:sz w:val="24"/>
          <w:szCs w:val="24"/>
        </w:rPr>
        <w:t xml:space="preserve">, CEP </w:t>
      </w:r>
      <w:r>
        <w:rPr>
          <w:rFonts w:ascii="Arial" w:eastAsia="Arial" w:hAnsi="Arial" w:cs="Arial"/>
          <w:sz w:val="24"/>
          <w:szCs w:val="24"/>
          <w:highlight w:val="yellow"/>
        </w:rPr>
        <w:t>_</w:t>
      </w:r>
      <w:r>
        <w:rPr>
          <w:rFonts w:ascii="Arial" w:eastAsia="Arial" w:hAnsi="Arial" w:cs="Arial"/>
          <w:sz w:val="24"/>
          <w:szCs w:val="24"/>
        </w:rPr>
        <w:t xml:space="preserve">, doravante denominada CONTRATADA, neste ato representada por </w:t>
      </w:r>
      <w:r>
        <w:rPr>
          <w:rFonts w:ascii="Arial" w:eastAsia="Arial" w:hAnsi="Arial" w:cs="Arial"/>
          <w:sz w:val="24"/>
          <w:szCs w:val="24"/>
          <w:highlight w:val="yellow"/>
        </w:rPr>
        <w:t>seu(sua) sócio(a)/representante</w:t>
      </w:r>
      <w:r>
        <w:rPr>
          <w:rFonts w:ascii="Arial" w:eastAsia="Arial" w:hAnsi="Arial" w:cs="Arial"/>
          <w:sz w:val="24"/>
          <w:szCs w:val="24"/>
        </w:rPr>
        <w:t xml:space="preserve">, </w:t>
      </w:r>
      <w:proofErr w:type="spellStart"/>
      <w:r>
        <w:rPr>
          <w:rFonts w:ascii="Arial" w:eastAsia="Arial" w:hAnsi="Arial" w:cs="Arial"/>
          <w:sz w:val="24"/>
          <w:szCs w:val="24"/>
          <w:highlight w:val="yellow"/>
        </w:rPr>
        <w:t>Sr</w:t>
      </w:r>
      <w:proofErr w:type="spellEnd"/>
      <w:r>
        <w:rPr>
          <w:rFonts w:ascii="Arial" w:eastAsia="Arial" w:hAnsi="Arial" w:cs="Arial"/>
          <w:sz w:val="24"/>
          <w:szCs w:val="24"/>
          <w:highlight w:val="yellow"/>
        </w:rPr>
        <w:t>(a). _</w:t>
      </w:r>
      <w:r>
        <w:rPr>
          <w:rFonts w:ascii="Arial" w:eastAsia="Arial" w:hAnsi="Arial" w:cs="Arial"/>
          <w:sz w:val="24"/>
          <w:szCs w:val="24"/>
        </w:rPr>
        <w:t xml:space="preserve">, </w:t>
      </w:r>
      <w:r>
        <w:rPr>
          <w:rFonts w:ascii="Arial" w:eastAsia="Arial" w:hAnsi="Arial" w:cs="Arial"/>
          <w:sz w:val="24"/>
          <w:szCs w:val="24"/>
          <w:highlight w:val="yellow"/>
        </w:rPr>
        <w:t>inscrito(a)</w:t>
      </w:r>
      <w:r>
        <w:rPr>
          <w:rFonts w:ascii="Arial" w:eastAsia="Arial" w:hAnsi="Arial" w:cs="Arial"/>
          <w:sz w:val="24"/>
          <w:szCs w:val="24"/>
        </w:rPr>
        <w:t xml:space="preserve"> no CPF sob o n° </w:t>
      </w:r>
      <w:r>
        <w:rPr>
          <w:rFonts w:ascii="Arial" w:eastAsia="Arial" w:hAnsi="Arial" w:cs="Arial"/>
          <w:sz w:val="24"/>
          <w:szCs w:val="24"/>
          <w:highlight w:val="yellow"/>
        </w:rPr>
        <w:t>_</w:t>
      </w:r>
      <w:r>
        <w:rPr>
          <w:rFonts w:ascii="Arial" w:eastAsia="Arial" w:hAnsi="Arial" w:cs="Arial"/>
          <w:sz w:val="24"/>
          <w:szCs w:val="24"/>
        </w:rPr>
        <w:t>, resolvem celebrar o presente Termo de Contrato, em virtude d</w:t>
      </w:r>
      <w:r>
        <w:rPr>
          <w:rFonts w:ascii="Arial" w:eastAsia="Arial" w:hAnsi="Arial" w:cs="Arial"/>
          <w:sz w:val="24"/>
          <w:szCs w:val="24"/>
          <w:highlight w:val="yellow"/>
        </w:rPr>
        <w:t>[O/A]</w:t>
      </w:r>
      <w:r>
        <w:rPr>
          <w:rFonts w:ascii="Arial" w:eastAsia="Arial" w:hAnsi="Arial" w:cs="Arial"/>
          <w:sz w:val="24"/>
          <w:szCs w:val="24"/>
        </w:rPr>
        <w:t xml:space="preserve"> </w:t>
      </w:r>
      <w:r>
        <w:rPr>
          <w:rFonts w:ascii="Arial" w:eastAsia="Arial" w:hAnsi="Arial" w:cs="Arial"/>
          <w:sz w:val="24"/>
          <w:szCs w:val="24"/>
          <w:highlight w:val="yellow"/>
        </w:rPr>
        <w:t>[MODALIDADE DO PROCEDIMENTO DA CONTRATAÇÃO]</w:t>
      </w:r>
      <w:r>
        <w:rPr>
          <w:rFonts w:ascii="Arial" w:eastAsia="Arial" w:hAnsi="Arial" w:cs="Arial"/>
          <w:sz w:val="24"/>
          <w:szCs w:val="24"/>
        </w:rPr>
        <w:t xml:space="preserve"> n° </w:t>
      </w:r>
      <w:r>
        <w:rPr>
          <w:rFonts w:ascii="Arial" w:eastAsia="Arial" w:hAnsi="Arial" w:cs="Arial"/>
          <w:sz w:val="24"/>
          <w:szCs w:val="24"/>
          <w:highlight w:val="yellow"/>
        </w:rPr>
        <w:t>___</w:t>
      </w:r>
      <w:r>
        <w:rPr>
          <w:rFonts w:ascii="Arial" w:eastAsia="Arial" w:hAnsi="Arial" w:cs="Arial"/>
          <w:sz w:val="24"/>
          <w:szCs w:val="24"/>
        </w:rPr>
        <w:t>/</w:t>
      </w:r>
      <w:r>
        <w:rPr>
          <w:rFonts w:ascii="Arial" w:eastAsia="Arial" w:hAnsi="Arial" w:cs="Arial"/>
          <w:sz w:val="24"/>
          <w:szCs w:val="24"/>
          <w:highlight w:val="yellow"/>
        </w:rPr>
        <w:t>____</w:t>
      </w:r>
      <w:r>
        <w:rPr>
          <w:rFonts w:ascii="Arial" w:eastAsia="Arial" w:hAnsi="Arial" w:cs="Arial"/>
          <w:sz w:val="24"/>
          <w:szCs w:val="24"/>
        </w:rPr>
        <w:t xml:space="preserve"> (Protocolo n° </w:t>
      </w:r>
      <w:r>
        <w:rPr>
          <w:rFonts w:ascii="Arial" w:eastAsia="Arial" w:hAnsi="Arial" w:cs="Arial"/>
          <w:sz w:val="24"/>
          <w:szCs w:val="24"/>
          <w:highlight w:val="yellow"/>
        </w:rPr>
        <w:t>_</w:t>
      </w:r>
      <w:proofErr w:type="gramStart"/>
      <w:r>
        <w:rPr>
          <w:rFonts w:ascii="Arial" w:eastAsia="Arial" w:hAnsi="Arial" w:cs="Arial"/>
          <w:sz w:val="24"/>
          <w:szCs w:val="24"/>
          <w:highlight w:val="yellow"/>
        </w:rPr>
        <w:t>_._</w:t>
      </w:r>
      <w:proofErr w:type="gramEnd"/>
      <w:r>
        <w:rPr>
          <w:rFonts w:ascii="Arial" w:eastAsia="Arial" w:hAnsi="Arial" w:cs="Arial"/>
          <w:sz w:val="24"/>
          <w:szCs w:val="24"/>
          <w:highlight w:val="yellow"/>
        </w:rPr>
        <w:t>__.___-_</w:t>
      </w:r>
      <w:r>
        <w:rPr>
          <w:rFonts w:ascii="Arial" w:eastAsia="Arial" w:hAnsi="Arial" w:cs="Arial"/>
          <w:sz w:val="24"/>
          <w:szCs w:val="24"/>
        </w:rPr>
        <w:t xml:space="preserve">), cuja </w:t>
      </w:r>
      <w:r>
        <w:rPr>
          <w:rFonts w:ascii="Arial" w:eastAsia="Arial" w:hAnsi="Arial" w:cs="Arial"/>
          <w:sz w:val="24"/>
          <w:szCs w:val="24"/>
          <w:highlight w:val="yellow"/>
        </w:rPr>
        <w:t>[RATIFICAÇÃO/HOMOLOGAÇÃO]</w:t>
      </w:r>
      <w:r>
        <w:rPr>
          <w:rFonts w:ascii="Arial" w:eastAsia="Arial" w:hAnsi="Arial" w:cs="Arial"/>
          <w:sz w:val="24"/>
          <w:szCs w:val="24"/>
        </w:rPr>
        <w:t xml:space="preserve"> foi realizada na data de </w:t>
      </w:r>
      <w:r>
        <w:rPr>
          <w:rFonts w:ascii="Arial" w:eastAsia="Arial" w:hAnsi="Arial" w:cs="Arial"/>
          <w:sz w:val="24"/>
          <w:szCs w:val="24"/>
          <w:highlight w:val="yellow"/>
        </w:rPr>
        <w:t>__</w:t>
      </w:r>
      <w:r>
        <w:rPr>
          <w:rFonts w:ascii="Arial" w:eastAsia="Arial" w:hAnsi="Arial" w:cs="Arial"/>
          <w:sz w:val="24"/>
          <w:szCs w:val="24"/>
        </w:rPr>
        <w:t>/</w:t>
      </w:r>
      <w:r>
        <w:rPr>
          <w:rFonts w:ascii="Arial" w:eastAsia="Arial" w:hAnsi="Arial" w:cs="Arial"/>
          <w:sz w:val="24"/>
          <w:szCs w:val="24"/>
          <w:highlight w:val="yellow"/>
        </w:rPr>
        <w:t>__</w:t>
      </w:r>
      <w:r>
        <w:rPr>
          <w:rFonts w:ascii="Arial" w:eastAsia="Arial" w:hAnsi="Arial" w:cs="Arial"/>
          <w:sz w:val="24"/>
          <w:szCs w:val="24"/>
        </w:rPr>
        <w:t>/</w:t>
      </w:r>
      <w:r>
        <w:rPr>
          <w:rFonts w:ascii="Arial" w:eastAsia="Arial" w:hAnsi="Arial" w:cs="Arial"/>
          <w:sz w:val="24"/>
          <w:szCs w:val="24"/>
          <w:highlight w:val="yellow"/>
        </w:rPr>
        <w:t>____</w:t>
      </w:r>
      <w:r>
        <w:rPr>
          <w:rFonts w:ascii="Arial" w:eastAsia="Arial" w:hAnsi="Arial" w:cs="Arial"/>
          <w:sz w:val="24"/>
          <w:szCs w:val="24"/>
        </w:rPr>
        <w:t xml:space="preserve">, com fundamento </w:t>
      </w:r>
      <w:r>
        <w:rPr>
          <w:rFonts w:ascii="Arial" w:eastAsia="Arial" w:hAnsi="Arial" w:cs="Arial"/>
          <w:sz w:val="24"/>
          <w:szCs w:val="24"/>
          <w:highlight w:val="yellow"/>
        </w:rPr>
        <w:t>[LEGISLAÇÃO]</w:t>
      </w:r>
      <w:r>
        <w:rPr>
          <w:rFonts w:ascii="Arial" w:eastAsia="Arial" w:hAnsi="Arial" w:cs="Arial"/>
          <w:sz w:val="24"/>
          <w:szCs w:val="24"/>
        </w:rPr>
        <w:t>, mediante as cláusulas e condições adiante expostas:</w:t>
      </w:r>
    </w:p>
    <w:p w14:paraId="1E4C2798" w14:textId="77777777" w:rsidR="003B6C88" w:rsidRDefault="003B6C88">
      <w:pPr>
        <w:pStyle w:val="LO-normal"/>
        <w:spacing w:line="276" w:lineRule="auto"/>
        <w:jc w:val="both"/>
        <w:rPr>
          <w:rFonts w:ascii="Arial" w:eastAsia="Arial" w:hAnsi="Arial" w:cs="Arial"/>
          <w:sz w:val="24"/>
          <w:szCs w:val="24"/>
        </w:rPr>
      </w:pPr>
    </w:p>
    <w:p w14:paraId="6A97A458" w14:textId="77777777" w:rsidR="003B6C88" w:rsidRDefault="00F5594E">
      <w:pPr>
        <w:pStyle w:val="Ttulo1"/>
        <w:spacing w:before="280" w:after="280" w:line="276" w:lineRule="auto"/>
        <w:jc w:val="both"/>
        <w:rPr>
          <w:rFonts w:ascii="Arial" w:eastAsia="Arial" w:hAnsi="Arial" w:cs="Arial"/>
          <w:sz w:val="24"/>
          <w:szCs w:val="24"/>
        </w:rPr>
      </w:pPr>
      <w:r>
        <w:rPr>
          <w:rFonts w:ascii="Arial" w:eastAsia="Arial" w:hAnsi="Arial" w:cs="Arial"/>
          <w:sz w:val="24"/>
          <w:szCs w:val="24"/>
        </w:rPr>
        <w:t>CLÁUSULA PRIMEIRA – DO OBJETO</w:t>
      </w:r>
    </w:p>
    <w:p w14:paraId="5688B1AA"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1.1.</w:t>
      </w:r>
      <w:r>
        <w:rPr>
          <w:rFonts w:ascii="Arial" w:eastAsia="Arial" w:hAnsi="Arial" w:cs="Arial"/>
          <w:b w:val="0"/>
          <w:sz w:val="24"/>
          <w:szCs w:val="24"/>
        </w:rPr>
        <w:tab/>
        <w:t xml:space="preserve">O objeto do presente Termo de Contrato é a aquisição de Solução de Firewall em </w:t>
      </w:r>
      <w:proofErr w:type="spellStart"/>
      <w:r>
        <w:rPr>
          <w:rFonts w:ascii="Arial" w:eastAsia="Arial" w:hAnsi="Arial" w:cs="Arial"/>
          <w:b w:val="0"/>
          <w:sz w:val="24"/>
          <w:szCs w:val="24"/>
        </w:rPr>
        <w:t>appliance</w:t>
      </w:r>
      <w:proofErr w:type="spellEnd"/>
      <w:r>
        <w:rPr>
          <w:rFonts w:ascii="Arial" w:eastAsia="Arial" w:hAnsi="Arial" w:cs="Arial"/>
          <w:b w:val="0"/>
          <w:sz w:val="24"/>
          <w:szCs w:val="24"/>
        </w:rPr>
        <w:t xml:space="preserve"> (hardware dedicado) com características de Next Generation Firewall (NGFW) incluindo todos os softwares e licenças de uso como: filtro de URL, controle de aplicações, VPN, IPS, proteção contra malwares e inspeção SSL, compondo em uma plataforma de segurança integrada e robusta de um único fabricante, em cenário de alta disponibilidade, com garantia de 60 meses tanto do hardware como das licenças.</w:t>
      </w:r>
    </w:p>
    <w:tbl>
      <w:tblPr>
        <w:tblW w:w="9061" w:type="dxa"/>
        <w:tblLayout w:type="fixed"/>
        <w:tblLook w:val="0400" w:firstRow="0" w:lastRow="0" w:firstColumn="0" w:lastColumn="0" w:noHBand="0" w:noVBand="1"/>
      </w:tblPr>
      <w:tblGrid>
        <w:gridCol w:w="1978"/>
        <w:gridCol w:w="7083"/>
      </w:tblGrid>
      <w:tr w:rsidR="003B6C88" w14:paraId="71BE0E60" w14:textId="77777777">
        <w:tc>
          <w:tcPr>
            <w:tcW w:w="19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149D99" w14:textId="77777777" w:rsidR="003B6C88" w:rsidRDefault="00F5594E">
            <w:pPr>
              <w:pStyle w:val="LO-normal"/>
              <w:widowControl w:val="0"/>
              <w:jc w:val="both"/>
              <w:rPr>
                <w:rFonts w:ascii="Arial" w:eastAsia="Arial" w:hAnsi="Arial" w:cs="Arial"/>
                <w:b/>
                <w:sz w:val="22"/>
                <w:szCs w:val="22"/>
              </w:rPr>
            </w:pPr>
            <w:r>
              <w:rPr>
                <w:rFonts w:ascii="Arial" w:eastAsia="Arial" w:hAnsi="Arial" w:cs="Arial"/>
                <w:b/>
                <w:sz w:val="22"/>
                <w:szCs w:val="22"/>
              </w:rPr>
              <w:t>EMPRESA:</w:t>
            </w:r>
          </w:p>
        </w:tc>
        <w:tc>
          <w:tcPr>
            <w:tcW w:w="7082" w:type="dxa"/>
            <w:tcBorders>
              <w:top w:val="single" w:sz="4" w:space="0" w:color="000000"/>
              <w:left w:val="single" w:sz="4" w:space="0" w:color="000000"/>
              <w:bottom w:val="single" w:sz="4" w:space="0" w:color="000000"/>
              <w:right w:val="single" w:sz="4" w:space="0" w:color="000000"/>
            </w:tcBorders>
            <w:vAlign w:val="center"/>
          </w:tcPr>
          <w:p w14:paraId="12EEE46E" w14:textId="77777777" w:rsidR="003B6C88" w:rsidRDefault="00F5594E">
            <w:pPr>
              <w:pStyle w:val="LO-normal"/>
              <w:widowControl w:val="0"/>
              <w:rPr>
                <w:rFonts w:ascii="Arial" w:eastAsia="Arial" w:hAnsi="Arial" w:cs="Arial"/>
                <w:sz w:val="22"/>
                <w:szCs w:val="22"/>
              </w:rPr>
            </w:pPr>
            <w:r>
              <w:rPr>
                <w:rFonts w:ascii="Arial" w:eastAsia="Arial" w:hAnsi="Arial" w:cs="Arial"/>
                <w:sz w:val="22"/>
                <w:szCs w:val="22"/>
                <w:highlight w:val="yellow"/>
              </w:rPr>
              <w:t>-</w:t>
            </w:r>
          </w:p>
        </w:tc>
      </w:tr>
      <w:tr w:rsidR="003B6C88" w14:paraId="78688A63" w14:textId="77777777">
        <w:tc>
          <w:tcPr>
            <w:tcW w:w="19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3A5E7B" w14:textId="77777777" w:rsidR="003B6C88" w:rsidRDefault="00F5594E">
            <w:pPr>
              <w:pStyle w:val="LO-normal"/>
              <w:widowControl w:val="0"/>
              <w:jc w:val="both"/>
              <w:rPr>
                <w:rFonts w:ascii="Arial" w:eastAsia="Arial" w:hAnsi="Arial" w:cs="Arial"/>
                <w:b/>
                <w:sz w:val="22"/>
                <w:szCs w:val="22"/>
              </w:rPr>
            </w:pPr>
            <w:r>
              <w:rPr>
                <w:rFonts w:ascii="Arial" w:eastAsia="Arial" w:hAnsi="Arial" w:cs="Arial"/>
                <w:b/>
                <w:sz w:val="22"/>
                <w:szCs w:val="22"/>
              </w:rPr>
              <w:t>CNPJ:</w:t>
            </w:r>
          </w:p>
        </w:tc>
        <w:tc>
          <w:tcPr>
            <w:tcW w:w="7082" w:type="dxa"/>
            <w:tcBorders>
              <w:top w:val="single" w:sz="4" w:space="0" w:color="000000"/>
              <w:left w:val="single" w:sz="4" w:space="0" w:color="000000"/>
              <w:bottom w:val="single" w:sz="4" w:space="0" w:color="000000"/>
              <w:right w:val="single" w:sz="4" w:space="0" w:color="000000"/>
            </w:tcBorders>
            <w:vAlign w:val="center"/>
          </w:tcPr>
          <w:p w14:paraId="114753DA" w14:textId="77777777" w:rsidR="003B6C88" w:rsidRDefault="00F5594E">
            <w:pPr>
              <w:pStyle w:val="LO-normal"/>
              <w:widowControl w:val="0"/>
              <w:rPr>
                <w:rFonts w:ascii="Arial" w:eastAsia="Arial" w:hAnsi="Arial" w:cs="Arial"/>
                <w:sz w:val="22"/>
                <w:szCs w:val="22"/>
              </w:rPr>
            </w:pPr>
            <w:r>
              <w:rPr>
                <w:rFonts w:ascii="Arial" w:eastAsia="Arial" w:hAnsi="Arial" w:cs="Arial"/>
                <w:sz w:val="22"/>
                <w:szCs w:val="22"/>
                <w:highlight w:val="yellow"/>
              </w:rPr>
              <w:t>-</w:t>
            </w:r>
          </w:p>
        </w:tc>
      </w:tr>
      <w:tr w:rsidR="003B6C88" w14:paraId="6534D49A" w14:textId="77777777">
        <w:tc>
          <w:tcPr>
            <w:tcW w:w="19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920102" w14:textId="77777777" w:rsidR="003B6C88" w:rsidRDefault="00F5594E">
            <w:pPr>
              <w:pStyle w:val="LO-normal"/>
              <w:widowControl w:val="0"/>
              <w:jc w:val="both"/>
              <w:rPr>
                <w:rFonts w:ascii="Arial" w:eastAsia="Arial" w:hAnsi="Arial" w:cs="Arial"/>
                <w:b/>
                <w:sz w:val="22"/>
                <w:szCs w:val="22"/>
              </w:rPr>
            </w:pPr>
            <w:r>
              <w:rPr>
                <w:rFonts w:ascii="Arial" w:eastAsia="Arial" w:hAnsi="Arial" w:cs="Arial"/>
                <w:b/>
                <w:sz w:val="22"/>
                <w:szCs w:val="22"/>
              </w:rPr>
              <w:t>ENDEREÇO:</w:t>
            </w:r>
          </w:p>
        </w:tc>
        <w:tc>
          <w:tcPr>
            <w:tcW w:w="7082" w:type="dxa"/>
            <w:tcBorders>
              <w:top w:val="single" w:sz="4" w:space="0" w:color="000000"/>
              <w:left w:val="single" w:sz="4" w:space="0" w:color="000000"/>
              <w:bottom w:val="single" w:sz="4" w:space="0" w:color="000000"/>
              <w:right w:val="single" w:sz="4" w:space="0" w:color="000000"/>
            </w:tcBorders>
            <w:vAlign w:val="center"/>
          </w:tcPr>
          <w:p w14:paraId="453D8C1B" w14:textId="77777777" w:rsidR="003B6C88" w:rsidRDefault="00F5594E">
            <w:pPr>
              <w:pStyle w:val="LO-normal"/>
              <w:widowControl w:val="0"/>
              <w:jc w:val="both"/>
              <w:rPr>
                <w:rFonts w:ascii="Arial" w:eastAsia="Arial" w:hAnsi="Arial" w:cs="Arial"/>
                <w:sz w:val="22"/>
                <w:szCs w:val="22"/>
              </w:rPr>
            </w:pPr>
            <w:r>
              <w:rPr>
                <w:rFonts w:ascii="Arial" w:eastAsia="Arial" w:hAnsi="Arial" w:cs="Arial"/>
                <w:sz w:val="22"/>
                <w:szCs w:val="22"/>
                <w:highlight w:val="yellow"/>
              </w:rPr>
              <w:t>-</w:t>
            </w:r>
          </w:p>
        </w:tc>
      </w:tr>
      <w:tr w:rsidR="003B6C88" w14:paraId="2DBBF725" w14:textId="77777777">
        <w:tc>
          <w:tcPr>
            <w:tcW w:w="19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CD0E42" w14:textId="77777777" w:rsidR="003B6C88" w:rsidRDefault="00F5594E">
            <w:pPr>
              <w:pStyle w:val="LO-normal"/>
              <w:widowControl w:val="0"/>
              <w:jc w:val="both"/>
              <w:rPr>
                <w:rFonts w:ascii="Arial" w:eastAsia="Arial" w:hAnsi="Arial" w:cs="Arial"/>
                <w:b/>
                <w:sz w:val="22"/>
                <w:szCs w:val="22"/>
              </w:rPr>
            </w:pPr>
            <w:r>
              <w:rPr>
                <w:rFonts w:ascii="Arial" w:eastAsia="Arial" w:hAnsi="Arial" w:cs="Arial"/>
                <w:b/>
                <w:sz w:val="22"/>
                <w:szCs w:val="22"/>
              </w:rPr>
              <w:t>E-MAIL:</w:t>
            </w:r>
          </w:p>
        </w:tc>
        <w:tc>
          <w:tcPr>
            <w:tcW w:w="7082" w:type="dxa"/>
            <w:tcBorders>
              <w:top w:val="single" w:sz="4" w:space="0" w:color="000000"/>
              <w:left w:val="single" w:sz="4" w:space="0" w:color="000000"/>
              <w:bottom w:val="single" w:sz="4" w:space="0" w:color="000000"/>
              <w:right w:val="single" w:sz="4" w:space="0" w:color="000000"/>
            </w:tcBorders>
            <w:vAlign w:val="center"/>
          </w:tcPr>
          <w:p w14:paraId="73A8CC8B" w14:textId="77777777" w:rsidR="003B6C88" w:rsidRDefault="00F5594E">
            <w:pPr>
              <w:pStyle w:val="LO-normal"/>
              <w:widowControl w:val="0"/>
              <w:rPr>
                <w:rFonts w:ascii="Arial" w:eastAsia="Arial" w:hAnsi="Arial" w:cs="Arial"/>
                <w:sz w:val="22"/>
                <w:szCs w:val="22"/>
              </w:rPr>
            </w:pPr>
            <w:r>
              <w:rPr>
                <w:rFonts w:ascii="Arial" w:eastAsia="Arial" w:hAnsi="Arial" w:cs="Arial"/>
                <w:sz w:val="22"/>
                <w:szCs w:val="22"/>
                <w:highlight w:val="yellow"/>
              </w:rPr>
              <w:t>-</w:t>
            </w:r>
          </w:p>
        </w:tc>
      </w:tr>
      <w:tr w:rsidR="003B6C88" w14:paraId="6057226C" w14:textId="77777777">
        <w:tc>
          <w:tcPr>
            <w:tcW w:w="19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0509A8" w14:textId="77777777" w:rsidR="003B6C88" w:rsidRDefault="00F5594E">
            <w:pPr>
              <w:pStyle w:val="LO-normal"/>
              <w:widowControl w:val="0"/>
              <w:jc w:val="both"/>
              <w:rPr>
                <w:rFonts w:ascii="Arial" w:eastAsia="Arial" w:hAnsi="Arial" w:cs="Arial"/>
                <w:b/>
                <w:sz w:val="22"/>
                <w:szCs w:val="22"/>
              </w:rPr>
            </w:pPr>
            <w:r>
              <w:rPr>
                <w:rFonts w:ascii="Arial" w:eastAsia="Arial" w:hAnsi="Arial" w:cs="Arial"/>
                <w:b/>
                <w:sz w:val="22"/>
                <w:szCs w:val="22"/>
              </w:rPr>
              <w:t>TELEFONE:</w:t>
            </w:r>
          </w:p>
        </w:tc>
        <w:tc>
          <w:tcPr>
            <w:tcW w:w="7082" w:type="dxa"/>
            <w:tcBorders>
              <w:top w:val="single" w:sz="4" w:space="0" w:color="000000"/>
              <w:left w:val="single" w:sz="4" w:space="0" w:color="000000"/>
              <w:bottom w:val="single" w:sz="4" w:space="0" w:color="000000"/>
              <w:right w:val="single" w:sz="4" w:space="0" w:color="000000"/>
            </w:tcBorders>
            <w:vAlign w:val="center"/>
          </w:tcPr>
          <w:p w14:paraId="1F5022E3" w14:textId="77777777" w:rsidR="003B6C88" w:rsidRDefault="00F5594E">
            <w:pPr>
              <w:pStyle w:val="LO-normal"/>
              <w:widowControl w:val="0"/>
              <w:rPr>
                <w:rFonts w:ascii="Arial" w:eastAsia="Arial" w:hAnsi="Arial" w:cs="Arial"/>
                <w:sz w:val="22"/>
                <w:szCs w:val="22"/>
              </w:rPr>
            </w:pPr>
            <w:r>
              <w:rPr>
                <w:rFonts w:ascii="Arial" w:eastAsia="Arial" w:hAnsi="Arial" w:cs="Arial"/>
                <w:sz w:val="22"/>
                <w:szCs w:val="22"/>
                <w:highlight w:val="yellow"/>
              </w:rPr>
              <w:t>-</w:t>
            </w:r>
          </w:p>
        </w:tc>
      </w:tr>
      <w:tr w:rsidR="003B6C88" w14:paraId="291CC9EB" w14:textId="77777777">
        <w:tc>
          <w:tcPr>
            <w:tcW w:w="19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D07FC6" w14:textId="77777777" w:rsidR="003B6C88" w:rsidRDefault="00F5594E">
            <w:pPr>
              <w:pStyle w:val="LO-normal"/>
              <w:widowControl w:val="0"/>
              <w:jc w:val="both"/>
              <w:rPr>
                <w:rFonts w:ascii="Arial" w:eastAsia="Arial" w:hAnsi="Arial" w:cs="Arial"/>
                <w:b/>
                <w:sz w:val="22"/>
                <w:szCs w:val="22"/>
              </w:rPr>
            </w:pPr>
            <w:r>
              <w:rPr>
                <w:rFonts w:ascii="Arial" w:eastAsia="Arial" w:hAnsi="Arial" w:cs="Arial"/>
                <w:b/>
                <w:sz w:val="22"/>
                <w:szCs w:val="22"/>
              </w:rPr>
              <w:t>RESPONSÁVEL:</w:t>
            </w:r>
          </w:p>
        </w:tc>
        <w:tc>
          <w:tcPr>
            <w:tcW w:w="7082" w:type="dxa"/>
            <w:tcBorders>
              <w:top w:val="single" w:sz="4" w:space="0" w:color="000000"/>
              <w:left w:val="single" w:sz="4" w:space="0" w:color="000000"/>
              <w:bottom w:val="single" w:sz="4" w:space="0" w:color="000000"/>
              <w:right w:val="single" w:sz="4" w:space="0" w:color="000000"/>
            </w:tcBorders>
            <w:vAlign w:val="center"/>
          </w:tcPr>
          <w:p w14:paraId="1EC2900B" w14:textId="77777777" w:rsidR="003B6C88" w:rsidRDefault="00F5594E">
            <w:pPr>
              <w:pStyle w:val="LO-normal"/>
              <w:widowControl w:val="0"/>
              <w:jc w:val="both"/>
              <w:rPr>
                <w:rFonts w:ascii="Arial" w:eastAsia="Arial" w:hAnsi="Arial" w:cs="Arial"/>
                <w:sz w:val="22"/>
                <w:szCs w:val="22"/>
              </w:rPr>
            </w:pPr>
            <w:r>
              <w:rPr>
                <w:rFonts w:ascii="Arial" w:eastAsia="Arial" w:hAnsi="Arial" w:cs="Arial"/>
                <w:sz w:val="22"/>
                <w:szCs w:val="22"/>
                <w:highlight w:val="yellow"/>
              </w:rPr>
              <w:t>Nome, CPF</w:t>
            </w:r>
          </w:p>
        </w:tc>
      </w:tr>
      <w:tr w:rsidR="003B6C88" w14:paraId="76F1BAC2" w14:textId="77777777">
        <w:tc>
          <w:tcPr>
            <w:tcW w:w="19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7B00A1" w14:textId="77777777" w:rsidR="003B6C88" w:rsidRDefault="00F5594E">
            <w:pPr>
              <w:pStyle w:val="LO-normal"/>
              <w:widowControl w:val="0"/>
              <w:jc w:val="both"/>
              <w:rPr>
                <w:rFonts w:ascii="Arial" w:eastAsia="Arial" w:hAnsi="Arial" w:cs="Arial"/>
                <w:b/>
                <w:sz w:val="22"/>
                <w:szCs w:val="22"/>
              </w:rPr>
            </w:pPr>
            <w:r>
              <w:rPr>
                <w:rFonts w:ascii="Arial" w:eastAsia="Arial" w:hAnsi="Arial" w:cs="Arial"/>
                <w:b/>
                <w:sz w:val="22"/>
                <w:szCs w:val="22"/>
              </w:rPr>
              <w:t xml:space="preserve">BANCO, AGÊNCIA E CONTA PARA </w:t>
            </w:r>
            <w:r>
              <w:rPr>
                <w:rFonts w:ascii="Arial" w:eastAsia="Arial" w:hAnsi="Arial" w:cs="Arial"/>
                <w:b/>
                <w:sz w:val="22"/>
                <w:szCs w:val="22"/>
              </w:rPr>
              <w:lastRenderedPageBreak/>
              <w:t>PAGAMENTO:</w:t>
            </w:r>
          </w:p>
        </w:tc>
        <w:tc>
          <w:tcPr>
            <w:tcW w:w="7082" w:type="dxa"/>
            <w:tcBorders>
              <w:top w:val="single" w:sz="4" w:space="0" w:color="000000"/>
              <w:left w:val="single" w:sz="4" w:space="0" w:color="000000"/>
              <w:bottom w:val="single" w:sz="4" w:space="0" w:color="000000"/>
              <w:right w:val="single" w:sz="4" w:space="0" w:color="000000"/>
            </w:tcBorders>
            <w:vAlign w:val="center"/>
          </w:tcPr>
          <w:p w14:paraId="19D40C8A" w14:textId="77777777" w:rsidR="003B6C88" w:rsidRDefault="00F5594E">
            <w:pPr>
              <w:pStyle w:val="LO-normal"/>
              <w:widowControl w:val="0"/>
              <w:rPr>
                <w:rFonts w:ascii="Arial" w:eastAsia="Arial" w:hAnsi="Arial" w:cs="Arial"/>
                <w:sz w:val="22"/>
                <w:szCs w:val="22"/>
              </w:rPr>
            </w:pPr>
            <w:r>
              <w:rPr>
                <w:rFonts w:ascii="Arial" w:eastAsia="Arial" w:hAnsi="Arial" w:cs="Arial"/>
                <w:sz w:val="22"/>
                <w:szCs w:val="22"/>
                <w:highlight w:val="yellow"/>
              </w:rPr>
              <w:lastRenderedPageBreak/>
              <w:t>-</w:t>
            </w:r>
          </w:p>
        </w:tc>
      </w:tr>
    </w:tbl>
    <w:p w14:paraId="3296A042" w14:textId="77777777" w:rsidR="003B6C88" w:rsidRDefault="00F5594E">
      <w:pPr>
        <w:pStyle w:val="Ttulo1"/>
        <w:spacing w:before="280" w:after="280" w:line="276" w:lineRule="auto"/>
        <w:jc w:val="both"/>
        <w:rPr>
          <w:rFonts w:ascii="Arial" w:eastAsia="Arial" w:hAnsi="Arial" w:cs="Arial"/>
          <w:sz w:val="24"/>
          <w:szCs w:val="24"/>
        </w:rPr>
      </w:pPr>
      <w:r>
        <w:rPr>
          <w:rFonts w:ascii="Arial" w:eastAsia="Arial" w:hAnsi="Arial" w:cs="Arial"/>
          <w:sz w:val="24"/>
          <w:szCs w:val="24"/>
        </w:rPr>
        <w:t>CLÁUSULA SEGUNDA – DO DETALHAMENTO DO OBJETO</w:t>
      </w:r>
    </w:p>
    <w:p w14:paraId="578EE083"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2.1.</w:t>
      </w:r>
      <w:r>
        <w:rPr>
          <w:rFonts w:ascii="Arial" w:eastAsia="Arial" w:hAnsi="Arial" w:cs="Arial"/>
          <w:b w:val="0"/>
          <w:sz w:val="24"/>
          <w:szCs w:val="24"/>
        </w:rPr>
        <w:tab/>
        <w:t xml:space="preserve">Aquisição de Solução de Firewall em </w:t>
      </w:r>
      <w:proofErr w:type="spellStart"/>
      <w:r>
        <w:rPr>
          <w:rFonts w:ascii="Arial" w:eastAsia="Arial" w:hAnsi="Arial" w:cs="Arial"/>
          <w:b w:val="0"/>
          <w:sz w:val="24"/>
          <w:szCs w:val="24"/>
        </w:rPr>
        <w:t>appliance</w:t>
      </w:r>
      <w:proofErr w:type="spellEnd"/>
      <w:r>
        <w:rPr>
          <w:rFonts w:ascii="Arial" w:eastAsia="Arial" w:hAnsi="Arial" w:cs="Arial"/>
          <w:b w:val="0"/>
          <w:sz w:val="24"/>
          <w:szCs w:val="24"/>
        </w:rPr>
        <w:t xml:space="preserve"> (hardware dedicado) com características de Next Generation Firewall (NGFW) incluindo todos os softwares e licenças de uso como: filtro de URL, controle de aplicações, VPN, IPS, proteção contra malwares e inspeção SSL, compondo em uma plataforma de segurança integrada e robusta de um único fabricante, em cenário de alta disponibilidade, com garantia de 60 meses tanto do hardware como das licenças.</w:t>
      </w:r>
    </w:p>
    <w:p w14:paraId="1F47E7F2" w14:textId="77777777" w:rsidR="003B6C88" w:rsidRDefault="003B6C88">
      <w:pPr>
        <w:pStyle w:val="LO-normal"/>
        <w:rPr>
          <w:rFonts w:ascii="Arial" w:eastAsia="Arial" w:hAnsi="Arial" w:cs="Arial"/>
          <w:sz w:val="24"/>
          <w:szCs w:val="24"/>
        </w:rPr>
      </w:pPr>
    </w:p>
    <w:tbl>
      <w:tblPr>
        <w:tblW w:w="9179" w:type="dxa"/>
        <w:tblLayout w:type="fixed"/>
        <w:tblLook w:val="0400" w:firstRow="0" w:lastRow="0" w:firstColumn="0" w:lastColumn="0" w:noHBand="0" w:noVBand="1"/>
      </w:tblPr>
      <w:tblGrid>
        <w:gridCol w:w="737"/>
        <w:gridCol w:w="3901"/>
        <w:gridCol w:w="1678"/>
        <w:gridCol w:w="1387"/>
        <w:gridCol w:w="1476"/>
      </w:tblGrid>
      <w:tr w:rsidR="003B6C88" w14:paraId="0ED02FC9" w14:textId="77777777">
        <w:tc>
          <w:tcPr>
            <w:tcW w:w="73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99E70A" w14:textId="77777777" w:rsidR="003B6C88" w:rsidRDefault="00F5594E">
            <w:pPr>
              <w:pStyle w:val="LO-normal"/>
              <w:widowControl w:val="0"/>
              <w:jc w:val="center"/>
              <w:rPr>
                <w:rFonts w:ascii="Arial" w:eastAsia="Arial" w:hAnsi="Arial" w:cs="Arial"/>
                <w:b/>
              </w:rPr>
            </w:pPr>
            <w:r>
              <w:rPr>
                <w:rFonts w:ascii="Arial" w:eastAsia="Arial" w:hAnsi="Arial" w:cs="Arial"/>
                <w:b/>
              </w:rPr>
              <w:t>ITEM</w:t>
            </w:r>
          </w:p>
        </w:tc>
        <w:tc>
          <w:tcPr>
            <w:tcW w:w="39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411FFB" w14:textId="77777777" w:rsidR="003B6C88" w:rsidRDefault="00F5594E">
            <w:pPr>
              <w:pStyle w:val="LO-normal"/>
              <w:widowControl w:val="0"/>
              <w:jc w:val="center"/>
              <w:rPr>
                <w:rFonts w:ascii="Arial" w:eastAsia="Arial" w:hAnsi="Arial" w:cs="Arial"/>
                <w:b/>
              </w:rPr>
            </w:pPr>
            <w:r>
              <w:rPr>
                <w:rFonts w:ascii="Arial" w:eastAsia="Arial" w:hAnsi="Arial" w:cs="Arial"/>
                <w:b/>
              </w:rPr>
              <w:t>DESCRIÇÃO</w:t>
            </w:r>
          </w:p>
        </w:tc>
        <w:tc>
          <w:tcPr>
            <w:tcW w:w="1678" w:type="dxa"/>
            <w:tcBorders>
              <w:top w:val="single" w:sz="4" w:space="0" w:color="000000"/>
              <w:left w:val="single" w:sz="4" w:space="0" w:color="000000"/>
              <w:bottom w:val="single" w:sz="4" w:space="0" w:color="000000"/>
              <w:right w:val="single" w:sz="4" w:space="0" w:color="000000"/>
            </w:tcBorders>
            <w:shd w:val="clear" w:color="auto" w:fill="F2F2F2"/>
          </w:tcPr>
          <w:p w14:paraId="4074C69C" w14:textId="77777777" w:rsidR="003B6C88" w:rsidRDefault="00F5594E">
            <w:pPr>
              <w:pStyle w:val="LO-normal"/>
              <w:widowControl w:val="0"/>
              <w:jc w:val="center"/>
              <w:rPr>
                <w:rFonts w:ascii="Arial" w:eastAsia="Arial" w:hAnsi="Arial" w:cs="Arial"/>
                <w:b/>
              </w:rPr>
            </w:pPr>
            <w:r>
              <w:rPr>
                <w:rFonts w:ascii="Arial" w:eastAsia="Arial" w:hAnsi="Arial" w:cs="Arial"/>
                <w:b/>
              </w:rPr>
              <w:t xml:space="preserve"> QUANTIDADE</w:t>
            </w:r>
          </w:p>
        </w:tc>
        <w:tc>
          <w:tcPr>
            <w:tcW w:w="1387" w:type="dxa"/>
            <w:tcBorders>
              <w:top w:val="single" w:sz="4" w:space="0" w:color="000000"/>
              <w:left w:val="single" w:sz="4" w:space="0" w:color="000000"/>
              <w:bottom w:val="single" w:sz="4" w:space="0" w:color="000000"/>
              <w:right w:val="single" w:sz="4" w:space="0" w:color="000000"/>
            </w:tcBorders>
            <w:shd w:val="clear" w:color="auto" w:fill="F2F2F2"/>
          </w:tcPr>
          <w:p w14:paraId="5AF43420" w14:textId="77777777" w:rsidR="003B6C88" w:rsidRDefault="00F5594E">
            <w:pPr>
              <w:pStyle w:val="LO-normal"/>
              <w:widowControl w:val="0"/>
              <w:jc w:val="center"/>
              <w:rPr>
                <w:rFonts w:ascii="Arial" w:eastAsia="Arial" w:hAnsi="Arial" w:cs="Arial"/>
                <w:b/>
              </w:rPr>
            </w:pPr>
            <w:r>
              <w:rPr>
                <w:rFonts w:ascii="Arial" w:eastAsia="Arial" w:hAnsi="Arial" w:cs="Arial"/>
                <w:b/>
              </w:rPr>
              <w:t>VALOR UNITÁRIO</w:t>
            </w:r>
          </w:p>
        </w:tc>
        <w:tc>
          <w:tcPr>
            <w:tcW w:w="147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808737" w14:textId="77777777" w:rsidR="003B6C88" w:rsidRDefault="00F5594E">
            <w:pPr>
              <w:pStyle w:val="LO-normal"/>
              <w:widowControl w:val="0"/>
              <w:jc w:val="center"/>
              <w:rPr>
                <w:rFonts w:ascii="Arial" w:eastAsia="Arial" w:hAnsi="Arial" w:cs="Arial"/>
                <w:b/>
              </w:rPr>
            </w:pPr>
            <w:r>
              <w:rPr>
                <w:rFonts w:ascii="Arial" w:eastAsia="Arial" w:hAnsi="Arial" w:cs="Arial"/>
                <w:b/>
              </w:rPr>
              <w:t>VALOR TOTAL</w:t>
            </w:r>
          </w:p>
        </w:tc>
      </w:tr>
      <w:tr w:rsidR="003B6C88" w14:paraId="5690F4F0" w14:textId="77777777">
        <w:tc>
          <w:tcPr>
            <w:tcW w:w="73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C5ED96" w14:textId="77777777" w:rsidR="003B6C88" w:rsidRDefault="00F5594E">
            <w:pPr>
              <w:pStyle w:val="LO-normal"/>
              <w:widowControl w:val="0"/>
              <w:spacing w:line="276" w:lineRule="auto"/>
              <w:jc w:val="center"/>
              <w:rPr>
                <w:rFonts w:ascii="Arial" w:eastAsia="Arial" w:hAnsi="Arial" w:cs="Arial"/>
              </w:rPr>
            </w:pPr>
            <w:r>
              <w:rPr>
                <w:rFonts w:ascii="Arial" w:eastAsia="Arial" w:hAnsi="Arial" w:cs="Arial"/>
              </w:rPr>
              <w:t>01</w:t>
            </w:r>
          </w:p>
        </w:tc>
        <w:tc>
          <w:tcPr>
            <w:tcW w:w="39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387CD8" w14:textId="77777777" w:rsidR="003B6C88" w:rsidRDefault="00F5594E">
            <w:pPr>
              <w:pStyle w:val="LO-normal"/>
              <w:widowControl w:val="0"/>
              <w:tabs>
                <w:tab w:val="left" w:pos="260"/>
              </w:tabs>
              <w:jc w:val="both"/>
              <w:rPr>
                <w:rFonts w:ascii="Arial" w:eastAsia="Arial" w:hAnsi="Arial" w:cs="Arial"/>
              </w:rPr>
            </w:pPr>
            <w:r>
              <w:rPr>
                <w:rFonts w:ascii="Arial" w:eastAsia="Arial" w:hAnsi="Arial" w:cs="Arial"/>
                <w:i/>
              </w:rPr>
              <w:t>Appliance</w:t>
            </w:r>
            <w:r>
              <w:rPr>
                <w:rFonts w:ascii="Arial" w:eastAsia="Arial" w:hAnsi="Arial" w:cs="Arial"/>
              </w:rPr>
              <w:t xml:space="preserve"> de NGFW e licenciamento, conforme especificações constantes no Termo de Referência do procedimento da contratação, com garantia de 60 meses.</w:t>
            </w:r>
          </w:p>
        </w:tc>
        <w:tc>
          <w:tcPr>
            <w:tcW w:w="167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1A2CC9" w14:textId="77777777" w:rsidR="003B6C88" w:rsidRDefault="00F5594E">
            <w:pPr>
              <w:pStyle w:val="LO-normal"/>
              <w:widowControl w:val="0"/>
              <w:jc w:val="center"/>
              <w:rPr>
                <w:rFonts w:ascii="Arial" w:eastAsia="Arial" w:hAnsi="Arial" w:cs="Arial"/>
              </w:rPr>
            </w:pPr>
            <w:r>
              <w:rPr>
                <w:rFonts w:ascii="Arial" w:eastAsia="Arial" w:hAnsi="Arial" w:cs="Arial"/>
              </w:rPr>
              <w:t>02 unidades</w:t>
            </w:r>
          </w:p>
        </w:tc>
        <w:tc>
          <w:tcPr>
            <w:tcW w:w="1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34C4FA" w14:textId="77777777" w:rsidR="003B6C88" w:rsidRDefault="00F5594E">
            <w:pPr>
              <w:pStyle w:val="LO-normal"/>
              <w:widowControl w:val="0"/>
              <w:jc w:val="center"/>
              <w:rPr>
                <w:rFonts w:ascii="Arial" w:eastAsia="Arial" w:hAnsi="Arial" w:cs="Arial"/>
              </w:rPr>
            </w:pPr>
            <w:r>
              <w:rPr>
                <w:rFonts w:ascii="Arial" w:eastAsia="Arial" w:hAnsi="Arial" w:cs="Arial"/>
                <w:highlight w:val="yellow"/>
              </w:rPr>
              <w:t>R$</w:t>
            </w:r>
            <w:r>
              <w:rPr>
                <w:rFonts w:ascii="Arial" w:eastAsia="Arial" w:hAnsi="Arial" w:cs="Arial"/>
              </w:rPr>
              <w:t xml:space="preserve"> </w:t>
            </w:r>
          </w:p>
        </w:tc>
        <w:tc>
          <w:tcPr>
            <w:tcW w:w="147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75A03C" w14:textId="77777777" w:rsidR="003B6C88" w:rsidRDefault="00F5594E">
            <w:pPr>
              <w:pStyle w:val="LO-normal"/>
              <w:widowControl w:val="0"/>
              <w:jc w:val="center"/>
              <w:rPr>
                <w:rFonts w:ascii="Arial" w:eastAsia="Arial" w:hAnsi="Arial" w:cs="Arial"/>
              </w:rPr>
            </w:pPr>
            <w:r>
              <w:rPr>
                <w:rFonts w:ascii="Arial" w:eastAsia="Arial" w:hAnsi="Arial" w:cs="Arial"/>
                <w:highlight w:val="yellow"/>
              </w:rPr>
              <w:t>R$</w:t>
            </w:r>
            <w:r>
              <w:rPr>
                <w:rFonts w:ascii="Arial" w:eastAsia="Arial" w:hAnsi="Arial" w:cs="Arial"/>
              </w:rPr>
              <w:t xml:space="preserve"> </w:t>
            </w:r>
          </w:p>
        </w:tc>
      </w:tr>
      <w:tr w:rsidR="003B6C88" w14:paraId="25F3A19B" w14:textId="77777777">
        <w:tc>
          <w:tcPr>
            <w:tcW w:w="73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117E8C" w14:textId="77777777" w:rsidR="003B6C88" w:rsidRDefault="00F5594E">
            <w:pPr>
              <w:pStyle w:val="LO-normal"/>
              <w:widowControl w:val="0"/>
              <w:spacing w:line="276" w:lineRule="auto"/>
              <w:jc w:val="center"/>
              <w:rPr>
                <w:rFonts w:ascii="Arial" w:eastAsia="Arial" w:hAnsi="Arial" w:cs="Arial"/>
              </w:rPr>
            </w:pPr>
            <w:r>
              <w:rPr>
                <w:rFonts w:ascii="Arial" w:eastAsia="Arial" w:hAnsi="Arial" w:cs="Arial"/>
              </w:rPr>
              <w:t>02</w:t>
            </w:r>
          </w:p>
        </w:tc>
        <w:tc>
          <w:tcPr>
            <w:tcW w:w="39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306ECA" w14:textId="77777777" w:rsidR="003B6C88" w:rsidRDefault="00F5594E">
            <w:pPr>
              <w:pStyle w:val="LO-normal"/>
              <w:widowControl w:val="0"/>
              <w:tabs>
                <w:tab w:val="left" w:pos="260"/>
              </w:tabs>
              <w:jc w:val="both"/>
              <w:rPr>
                <w:rFonts w:ascii="Arial" w:eastAsia="Arial" w:hAnsi="Arial" w:cs="Arial"/>
              </w:rPr>
            </w:pPr>
            <w:r>
              <w:rPr>
                <w:rFonts w:ascii="Arial" w:eastAsia="Arial" w:hAnsi="Arial" w:cs="Arial"/>
              </w:rPr>
              <w:t xml:space="preserve">Treinamento da solução ofertada aos servidores da DPE/PR, conforme especificações constantes no Termo de Referência do procedimento da contratação. </w:t>
            </w:r>
          </w:p>
        </w:tc>
        <w:tc>
          <w:tcPr>
            <w:tcW w:w="167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17227D" w14:textId="77777777" w:rsidR="003B6C88" w:rsidRDefault="00F5594E">
            <w:pPr>
              <w:pStyle w:val="LO-normal"/>
              <w:widowControl w:val="0"/>
              <w:jc w:val="center"/>
              <w:rPr>
                <w:rFonts w:ascii="Arial" w:eastAsia="Arial" w:hAnsi="Arial" w:cs="Arial"/>
              </w:rPr>
            </w:pPr>
            <w:r>
              <w:rPr>
                <w:rFonts w:ascii="Arial" w:eastAsia="Arial" w:hAnsi="Arial" w:cs="Arial"/>
              </w:rPr>
              <w:t>05 pessoas</w:t>
            </w:r>
          </w:p>
        </w:tc>
        <w:tc>
          <w:tcPr>
            <w:tcW w:w="1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92C67D" w14:textId="77777777" w:rsidR="003B6C88" w:rsidRDefault="00F5594E">
            <w:pPr>
              <w:pStyle w:val="LO-normal"/>
              <w:widowControl w:val="0"/>
              <w:jc w:val="center"/>
              <w:rPr>
                <w:rFonts w:ascii="Arial" w:eastAsia="Arial" w:hAnsi="Arial" w:cs="Arial"/>
                <w:highlight w:val="yellow"/>
              </w:rPr>
            </w:pPr>
            <w:r>
              <w:rPr>
                <w:rFonts w:ascii="Arial" w:eastAsia="Arial" w:hAnsi="Arial" w:cs="Arial"/>
              </w:rPr>
              <w:t>-</w:t>
            </w:r>
          </w:p>
        </w:tc>
        <w:tc>
          <w:tcPr>
            <w:tcW w:w="147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D58246" w14:textId="77777777" w:rsidR="003B6C88" w:rsidRDefault="00F5594E">
            <w:pPr>
              <w:pStyle w:val="LO-normal"/>
              <w:widowControl w:val="0"/>
              <w:jc w:val="center"/>
              <w:rPr>
                <w:rFonts w:ascii="Arial" w:eastAsia="Arial" w:hAnsi="Arial" w:cs="Arial"/>
                <w:highlight w:val="yellow"/>
              </w:rPr>
            </w:pPr>
            <w:r>
              <w:rPr>
                <w:rFonts w:ascii="Arial" w:eastAsia="Arial" w:hAnsi="Arial" w:cs="Arial"/>
                <w:highlight w:val="yellow"/>
              </w:rPr>
              <w:t>R$</w:t>
            </w:r>
          </w:p>
        </w:tc>
      </w:tr>
      <w:tr w:rsidR="003B6C88" w14:paraId="17C59916" w14:textId="77777777">
        <w:trPr>
          <w:trHeight w:val="77"/>
        </w:trPr>
        <w:tc>
          <w:tcPr>
            <w:tcW w:w="9179" w:type="dxa"/>
            <w:gridSpan w:val="5"/>
            <w:tcBorders>
              <w:top w:val="single" w:sz="4" w:space="0" w:color="000000"/>
              <w:left w:val="single" w:sz="4" w:space="0" w:color="000000"/>
              <w:bottom w:val="single" w:sz="4" w:space="0" w:color="000000"/>
              <w:right w:val="single" w:sz="4" w:space="0" w:color="000000"/>
            </w:tcBorders>
            <w:shd w:val="clear" w:color="auto" w:fill="F2F2F2"/>
          </w:tcPr>
          <w:p w14:paraId="0E8B79A0" w14:textId="77777777" w:rsidR="003B6C88" w:rsidRDefault="00F5594E">
            <w:pPr>
              <w:pStyle w:val="LO-normal"/>
              <w:widowControl w:val="0"/>
              <w:rPr>
                <w:rFonts w:ascii="Arial" w:eastAsia="Arial" w:hAnsi="Arial" w:cs="Arial"/>
              </w:rPr>
            </w:pPr>
            <w:r>
              <w:rPr>
                <w:rFonts w:ascii="Arial" w:eastAsia="Arial" w:hAnsi="Arial" w:cs="Arial"/>
                <w:b/>
              </w:rPr>
              <w:t xml:space="preserve">VALOR GLOBAL: </w:t>
            </w:r>
            <w:r>
              <w:rPr>
                <w:rFonts w:ascii="Arial" w:eastAsia="Arial" w:hAnsi="Arial" w:cs="Arial"/>
                <w:b/>
                <w:highlight w:val="yellow"/>
              </w:rPr>
              <w:t>R$ (extenso)</w:t>
            </w:r>
          </w:p>
        </w:tc>
      </w:tr>
    </w:tbl>
    <w:p w14:paraId="128EB00B" w14:textId="77777777" w:rsidR="003B6C88" w:rsidRDefault="003B6C88">
      <w:pPr>
        <w:pStyle w:val="LO-normal"/>
        <w:spacing w:line="276" w:lineRule="auto"/>
        <w:jc w:val="both"/>
        <w:rPr>
          <w:rFonts w:ascii="Arial" w:eastAsia="Arial" w:hAnsi="Arial" w:cs="Arial"/>
          <w:sz w:val="24"/>
          <w:szCs w:val="24"/>
        </w:rPr>
      </w:pPr>
    </w:p>
    <w:p w14:paraId="070461AD" w14:textId="77777777" w:rsidR="003B6C88" w:rsidRDefault="00F5594E">
      <w:pPr>
        <w:pStyle w:val="LO-normal"/>
        <w:spacing w:line="276" w:lineRule="auto"/>
        <w:jc w:val="both"/>
        <w:rPr>
          <w:rFonts w:ascii="Arial" w:eastAsia="Arial" w:hAnsi="Arial" w:cs="Arial"/>
          <w:sz w:val="24"/>
          <w:szCs w:val="24"/>
        </w:rPr>
      </w:pPr>
      <w:r>
        <w:rPr>
          <w:rFonts w:ascii="Arial" w:eastAsia="Arial" w:hAnsi="Arial" w:cs="Arial"/>
          <w:sz w:val="24"/>
          <w:szCs w:val="24"/>
        </w:rPr>
        <w:t>2.2. Não serão aceitos equipamentos de propósito genérico (</w:t>
      </w:r>
      <w:proofErr w:type="spellStart"/>
      <w:r>
        <w:rPr>
          <w:rFonts w:ascii="Arial" w:eastAsia="Arial" w:hAnsi="Arial" w:cs="Arial"/>
          <w:sz w:val="24"/>
          <w:szCs w:val="24"/>
        </w:rPr>
        <w:t>PC’s</w:t>
      </w:r>
      <w:proofErr w:type="spellEnd"/>
      <w:r>
        <w:rPr>
          <w:rFonts w:ascii="Arial" w:eastAsia="Arial" w:hAnsi="Arial" w:cs="Arial"/>
          <w:sz w:val="24"/>
          <w:szCs w:val="24"/>
        </w:rPr>
        <w:t xml:space="preserve"> ou servidores ou máquinas virtuais) sobre os quais podem instalar e ou executar um sistema operacional regular como “</w:t>
      </w:r>
      <w:r>
        <w:rPr>
          <w:rFonts w:ascii="Arial" w:eastAsia="Arial" w:hAnsi="Arial" w:cs="Arial"/>
          <w:i/>
          <w:sz w:val="24"/>
          <w:szCs w:val="24"/>
        </w:rPr>
        <w:t>Microsoft Windows</w:t>
      </w:r>
      <w:r>
        <w:rPr>
          <w:rFonts w:ascii="Arial" w:eastAsia="Arial" w:hAnsi="Arial" w:cs="Arial"/>
          <w:sz w:val="24"/>
          <w:szCs w:val="24"/>
        </w:rPr>
        <w:t>”, “</w:t>
      </w:r>
      <w:r>
        <w:rPr>
          <w:rFonts w:ascii="Arial" w:eastAsia="Arial" w:hAnsi="Arial" w:cs="Arial"/>
          <w:i/>
          <w:sz w:val="24"/>
          <w:szCs w:val="24"/>
        </w:rPr>
        <w:t>FreeBSD</w:t>
      </w:r>
      <w:r>
        <w:rPr>
          <w:rFonts w:ascii="Arial" w:eastAsia="Arial" w:hAnsi="Arial" w:cs="Arial"/>
          <w:sz w:val="24"/>
          <w:szCs w:val="24"/>
        </w:rPr>
        <w:t>”, “</w:t>
      </w:r>
      <w:r>
        <w:rPr>
          <w:rFonts w:ascii="Arial" w:eastAsia="Arial" w:hAnsi="Arial" w:cs="Arial"/>
          <w:i/>
          <w:sz w:val="24"/>
          <w:szCs w:val="24"/>
        </w:rPr>
        <w:t>SUN Solaris</w:t>
      </w:r>
      <w:r>
        <w:rPr>
          <w:rFonts w:ascii="Arial" w:eastAsia="Arial" w:hAnsi="Arial" w:cs="Arial"/>
          <w:sz w:val="24"/>
          <w:szCs w:val="24"/>
        </w:rPr>
        <w:t>”, “</w:t>
      </w:r>
      <w:r>
        <w:rPr>
          <w:rFonts w:ascii="Arial" w:eastAsia="Arial" w:hAnsi="Arial" w:cs="Arial"/>
          <w:i/>
          <w:sz w:val="24"/>
          <w:szCs w:val="24"/>
        </w:rPr>
        <w:t>Apple OS X</w:t>
      </w:r>
      <w:r>
        <w:rPr>
          <w:rFonts w:ascii="Arial" w:eastAsia="Arial" w:hAnsi="Arial" w:cs="Arial"/>
          <w:sz w:val="24"/>
          <w:szCs w:val="24"/>
        </w:rPr>
        <w:t>” ou “</w:t>
      </w:r>
      <w:r>
        <w:rPr>
          <w:rFonts w:ascii="Arial" w:eastAsia="Arial" w:hAnsi="Arial" w:cs="Arial"/>
          <w:i/>
          <w:sz w:val="24"/>
          <w:szCs w:val="24"/>
        </w:rPr>
        <w:t>GNU/Linux</w:t>
      </w:r>
      <w:r>
        <w:rPr>
          <w:rFonts w:ascii="Arial" w:eastAsia="Arial" w:hAnsi="Arial" w:cs="Arial"/>
          <w:sz w:val="24"/>
          <w:szCs w:val="24"/>
        </w:rPr>
        <w:t xml:space="preserve">”. </w:t>
      </w:r>
    </w:p>
    <w:p w14:paraId="4E23EEDB" w14:textId="77777777" w:rsidR="003B6C88" w:rsidRDefault="00F5594E">
      <w:pPr>
        <w:pStyle w:val="LO-normal"/>
        <w:spacing w:line="276" w:lineRule="auto"/>
        <w:jc w:val="both"/>
        <w:rPr>
          <w:rFonts w:ascii="Arial" w:eastAsia="Arial" w:hAnsi="Arial" w:cs="Arial"/>
          <w:sz w:val="24"/>
          <w:szCs w:val="24"/>
        </w:rPr>
      </w:pPr>
      <w:r>
        <w:rPr>
          <w:rFonts w:ascii="Arial" w:eastAsia="Arial" w:hAnsi="Arial" w:cs="Arial"/>
          <w:sz w:val="24"/>
          <w:szCs w:val="24"/>
        </w:rPr>
        <w:t xml:space="preserve">2.3. </w:t>
      </w:r>
      <w:r>
        <w:rPr>
          <w:rFonts w:ascii="Arial" w:eastAsia="Arial" w:hAnsi="Arial" w:cs="Arial"/>
          <w:sz w:val="24"/>
          <w:szCs w:val="24"/>
          <w:u w:val="single"/>
        </w:rPr>
        <w:t>A solução deve contemplar</w:t>
      </w:r>
      <w:r>
        <w:rPr>
          <w:rFonts w:ascii="Arial" w:eastAsia="Arial" w:hAnsi="Arial" w:cs="Arial"/>
          <w:sz w:val="24"/>
          <w:szCs w:val="24"/>
        </w:rPr>
        <w:t>:</w:t>
      </w:r>
    </w:p>
    <w:p w14:paraId="538F2C90" w14:textId="77777777" w:rsidR="003B6C88" w:rsidRDefault="00F5594E">
      <w:pPr>
        <w:pStyle w:val="LO-normal"/>
        <w:spacing w:line="276" w:lineRule="auto"/>
        <w:ind w:left="709"/>
        <w:jc w:val="both"/>
        <w:rPr>
          <w:rFonts w:ascii="Arial" w:eastAsia="Arial" w:hAnsi="Arial" w:cs="Arial"/>
          <w:sz w:val="24"/>
          <w:szCs w:val="24"/>
        </w:rPr>
      </w:pPr>
      <w:r>
        <w:rPr>
          <w:rFonts w:ascii="Arial" w:eastAsia="Arial" w:hAnsi="Arial" w:cs="Arial"/>
          <w:sz w:val="24"/>
          <w:szCs w:val="24"/>
        </w:rPr>
        <w:t xml:space="preserve">2.3.1. Solução de Firewall de próxima geração (NGFW) composta por 2 equipamentos (Cenário de Alta Disponibilidade - Ativo/Standby (HA). A Licença de HA deverá estar inclusa e ser perpétua); </w:t>
      </w:r>
    </w:p>
    <w:p w14:paraId="36AD6475" w14:textId="77777777" w:rsidR="003B6C88" w:rsidRDefault="00F5594E">
      <w:pPr>
        <w:pStyle w:val="LO-normal"/>
        <w:spacing w:line="276" w:lineRule="auto"/>
        <w:ind w:left="709"/>
        <w:jc w:val="both"/>
        <w:rPr>
          <w:rFonts w:ascii="Arial" w:eastAsia="Arial" w:hAnsi="Arial" w:cs="Arial"/>
          <w:sz w:val="24"/>
          <w:szCs w:val="24"/>
        </w:rPr>
      </w:pPr>
      <w:r>
        <w:rPr>
          <w:rFonts w:ascii="Arial" w:eastAsia="Arial" w:hAnsi="Arial" w:cs="Arial"/>
          <w:sz w:val="24"/>
          <w:szCs w:val="24"/>
        </w:rPr>
        <w:t>2.3.2. Garantia de 60 meses da Solução de Firewall de próxima geração (NGFW) e licenças;</w:t>
      </w:r>
    </w:p>
    <w:p w14:paraId="34F3B5AB" w14:textId="77777777" w:rsidR="003B6C88" w:rsidRDefault="00F5594E">
      <w:pPr>
        <w:pStyle w:val="LO-normal"/>
        <w:spacing w:line="276" w:lineRule="auto"/>
        <w:ind w:left="709"/>
        <w:jc w:val="both"/>
        <w:rPr>
          <w:rFonts w:ascii="Arial" w:eastAsia="Arial" w:hAnsi="Arial" w:cs="Arial"/>
          <w:sz w:val="24"/>
          <w:szCs w:val="24"/>
        </w:rPr>
      </w:pPr>
      <w:r>
        <w:rPr>
          <w:rFonts w:ascii="Arial" w:eastAsia="Arial" w:hAnsi="Arial" w:cs="Arial"/>
          <w:sz w:val="24"/>
          <w:szCs w:val="24"/>
        </w:rPr>
        <w:t>2.3.3. IPS (Subscrição por pelo menos 60 meses);</w:t>
      </w:r>
    </w:p>
    <w:p w14:paraId="048D40CF" w14:textId="77777777" w:rsidR="003B6C88" w:rsidRDefault="00F5594E">
      <w:pPr>
        <w:pStyle w:val="LO-normal"/>
        <w:spacing w:line="276" w:lineRule="auto"/>
        <w:ind w:left="709"/>
        <w:jc w:val="both"/>
        <w:rPr>
          <w:rFonts w:ascii="Arial" w:eastAsia="Arial" w:hAnsi="Arial" w:cs="Arial"/>
          <w:sz w:val="24"/>
          <w:szCs w:val="24"/>
        </w:rPr>
      </w:pPr>
      <w:r>
        <w:rPr>
          <w:rFonts w:ascii="Arial" w:eastAsia="Arial" w:hAnsi="Arial" w:cs="Arial"/>
          <w:sz w:val="24"/>
          <w:szCs w:val="24"/>
        </w:rPr>
        <w:t>2.3.4. Controle de aplicações (Subscrição por pelo menos 60 meses);</w:t>
      </w:r>
    </w:p>
    <w:p w14:paraId="39FBF6F4" w14:textId="77777777" w:rsidR="003B6C88" w:rsidRDefault="00F5594E">
      <w:pPr>
        <w:pStyle w:val="LO-normal"/>
        <w:spacing w:line="276" w:lineRule="auto"/>
        <w:ind w:left="709"/>
        <w:jc w:val="both"/>
        <w:rPr>
          <w:rFonts w:ascii="Arial" w:eastAsia="Arial" w:hAnsi="Arial" w:cs="Arial"/>
          <w:sz w:val="24"/>
          <w:szCs w:val="24"/>
        </w:rPr>
      </w:pPr>
      <w:r>
        <w:rPr>
          <w:rFonts w:ascii="Arial" w:eastAsia="Arial" w:hAnsi="Arial" w:cs="Arial"/>
          <w:sz w:val="24"/>
          <w:szCs w:val="24"/>
        </w:rPr>
        <w:t>2.3.5. Filtro de URL (Subscrição por pelo menos 60 meses);</w:t>
      </w:r>
    </w:p>
    <w:p w14:paraId="123DB97F" w14:textId="77777777" w:rsidR="003B6C88" w:rsidRDefault="00F5594E">
      <w:pPr>
        <w:pStyle w:val="LO-normal"/>
        <w:spacing w:line="276" w:lineRule="auto"/>
        <w:ind w:left="709"/>
        <w:jc w:val="both"/>
        <w:rPr>
          <w:rFonts w:ascii="Arial" w:eastAsia="Arial" w:hAnsi="Arial" w:cs="Arial"/>
          <w:sz w:val="24"/>
          <w:szCs w:val="24"/>
        </w:rPr>
      </w:pPr>
      <w:r>
        <w:rPr>
          <w:rFonts w:ascii="Arial" w:eastAsia="Arial" w:hAnsi="Arial" w:cs="Arial"/>
          <w:sz w:val="24"/>
          <w:szCs w:val="24"/>
        </w:rPr>
        <w:t>2.3.6. Proteção contra ameaças (Subscrição por pelo menos 60 meses);</w:t>
      </w:r>
    </w:p>
    <w:p w14:paraId="65020238" w14:textId="77777777" w:rsidR="003B6C88" w:rsidRDefault="00F5594E">
      <w:pPr>
        <w:pStyle w:val="LO-normal"/>
        <w:spacing w:line="276" w:lineRule="auto"/>
        <w:ind w:left="709"/>
        <w:jc w:val="both"/>
        <w:rPr>
          <w:rFonts w:ascii="Arial" w:eastAsia="Arial" w:hAnsi="Arial" w:cs="Arial"/>
          <w:sz w:val="24"/>
          <w:szCs w:val="24"/>
        </w:rPr>
      </w:pPr>
      <w:r>
        <w:rPr>
          <w:rFonts w:ascii="Arial" w:eastAsia="Arial" w:hAnsi="Arial" w:cs="Arial"/>
          <w:sz w:val="24"/>
          <w:szCs w:val="24"/>
        </w:rPr>
        <w:t>2.3.7. VPN IPSEC e SSL (Subscrição por pelo menos 60 meses);</w:t>
      </w:r>
    </w:p>
    <w:p w14:paraId="191C0A51" w14:textId="77777777" w:rsidR="003B6C88" w:rsidRDefault="00F5594E">
      <w:pPr>
        <w:pStyle w:val="LO-normal"/>
        <w:spacing w:line="276" w:lineRule="auto"/>
        <w:ind w:left="709"/>
        <w:jc w:val="both"/>
        <w:rPr>
          <w:rFonts w:ascii="Arial" w:eastAsia="Arial" w:hAnsi="Arial" w:cs="Arial"/>
          <w:sz w:val="24"/>
          <w:szCs w:val="24"/>
        </w:rPr>
      </w:pPr>
      <w:r>
        <w:rPr>
          <w:rFonts w:ascii="Arial" w:eastAsia="Arial" w:hAnsi="Arial" w:cs="Arial"/>
          <w:sz w:val="24"/>
          <w:szCs w:val="24"/>
        </w:rPr>
        <w:t>2.3.8. Inspeção SSL (Subscrição por pelo menos 60 meses).</w:t>
      </w:r>
    </w:p>
    <w:p w14:paraId="63C49573" w14:textId="77777777" w:rsidR="003B6C88" w:rsidRDefault="00F5594E">
      <w:pPr>
        <w:pStyle w:val="LO-normal"/>
        <w:spacing w:line="276" w:lineRule="auto"/>
        <w:jc w:val="both"/>
        <w:rPr>
          <w:rFonts w:ascii="Arial" w:eastAsia="Arial" w:hAnsi="Arial" w:cs="Arial"/>
          <w:sz w:val="24"/>
          <w:szCs w:val="24"/>
        </w:rPr>
      </w:pPr>
      <w:r>
        <w:rPr>
          <w:rFonts w:ascii="Arial" w:eastAsia="Arial" w:hAnsi="Arial" w:cs="Arial"/>
          <w:sz w:val="24"/>
          <w:szCs w:val="24"/>
        </w:rPr>
        <w:t>2.4.  Todas as funcionalidades citadas acima deverão ser providas em um único equipamento.</w:t>
      </w:r>
    </w:p>
    <w:p w14:paraId="07A63652" w14:textId="77777777" w:rsidR="003B6C88" w:rsidRDefault="00F5594E">
      <w:pPr>
        <w:pStyle w:val="LO-normal"/>
        <w:spacing w:line="276" w:lineRule="auto"/>
        <w:jc w:val="both"/>
        <w:rPr>
          <w:rFonts w:ascii="Arial" w:eastAsia="Arial" w:hAnsi="Arial" w:cs="Arial"/>
          <w:sz w:val="24"/>
          <w:szCs w:val="24"/>
        </w:rPr>
      </w:pPr>
      <w:r>
        <w:rPr>
          <w:rFonts w:ascii="Arial" w:eastAsia="Arial" w:hAnsi="Arial" w:cs="Arial"/>
          <w:sz w:val="24"/>
          <w:szCs w:val="24"/>
        </w:rPr>
        <w:t>2.5. Os equipamentos (</w:t>
      </w:r>
      <w:proofErr w:type="spellStart"/>
      <w:r>
        <w:rPr>
          <w:rFonts w:ascii="Arial" w:eastAsia="Arial" w:hAnsi="Arial" w:cs="Arial"/>
          <w:i/>
          <w:sz w:val="24"/>
          <w:szCs w:val="24"/>
        </w:rPr>
        <w:t>appliances</w:t>
      </w:r>
      <w:proofErr w:type="spellEnd"/>
      <w:r>
        <w:rPr>
          <w:rFonts w:ascii="Arial" w:eastAsia="Arial" w:hAnsi="Arial" w:cs="Arial"/>
          <w:sz w:val="24"/>
          <w:szCs w:val="24"/>
        </w:rPr>
        <w:t xml:space="preserve">) fornecidos para o cenário de Alta </w:t>
      </w:r>
      <w:proofErr w:type="gramStart"/>
      <w:r>
        <w:rPr>
          <w:rFonts w:ascii="Arial" w:eastAsia="Arial" w:hAnsi="Arial" w:cs="Arial"/>
          <w:sz w:val="24"/>
          <w:szCs w:val="24"/>
        </w:rPr>
        <w:t>disponibilidade devem</w:t>
      </w:r>
      <w:proofErr w:type="gramEnd"/>
      <w:r>
        <w:rPr>
          <w:rFonts w:ascii="Arial" w:eastAsia="Arial" w:hAnsi="Arial" w:cs="Arial"/>
          <w:sz w:val="24"/>
          <w:szCs w:val="24"/>
        </w:rPr>
        <w:t xml:space="preserve"> ser do mesmo fabricante, modelo e configuração.</w:t>
      </w:r>
    </w:p>
    <w:p w14:paraId="0E7E9D97" w14:textId="77777777" w:rsidR="003B6C88" w:rsidRDefault="00F5594E">
      <w:pPr>
        <w:pStyle w:val="LO-normal"/>
        <w:spacing w:line="276" w:lineRule="auto"/>
        <w:jc w:val="both"/>
        <w:rPr>
          <w:rFonts w:ascii="Arial" w:eastAsia="Arial" w:hAnsi="Arial" w:cs="Arial"/>
          <w:sz w:val="24"/>
          <w:szCs w:val="24"/>
        </w:rPr>
      </w:pPr>
      <w:r>
        <w:rPr>
          <w:rFonts w:ascii="Arial" w:eastAsia="Arial" w:hAnsi="Arial" w:cs="Arial"/>
          <w:sz w:val="24"/>
          <w:szCs w:val="24"/>
        </w:rPr>
        <w:t xml:space="preserve">2.6. Na data da proposta, nenhum dos modelos ofertados poderá estar listado no site do fabricante em como </w:t>
      </w:r>
      <w:proofErr w:type="spellStart"/>
      <w:r>
        <w:rPr>
          <w:rFonts w:ascii="Arial" w:eastAsia="Arial" w:hAnsi="Arial" w:cs="Arial"/>
          <w:i/>
          <w:sz w:val="24"/>
          <w:szCs w:val="24"/>
        </w:rPr>
        <w:t>end-of-life</w:t>
      </w:r>
      <w:proofErr w:type="spellEnd"/>
      <w:r>
        <w:rPr>
          <w:rFonts w:ascii="Arial" w:eastAsia="Arial" w:hAnsi="Arial" w:cs="Arial"/>
          <w:sz w:val="24"/>
          <w:szCs w:val="24"/>
        </w:rPr>
        <w:t xml:space="preserve"> ou </w:t>
      </w:r>
      <w:proofErr w:type="spellStart"/>
      <w:r>
        <w:rPr>
          <w:rFonts w:ascii="Arial" w:eastAsia="Arial" w:hAnsi="Arial" w:cs="Arial"/>
          <w:i/>
          <w:sz w:val="24"/>
          <w:szCs w:val="24"/>
        </w:rPr>
        <w:t>end-of-sale</w:t>
      </w:r>
      <w:proofErr w:type="spellEnd"/>
      <w:r>
        <w:rPr>
          <w:rFonts w:ascii="Arial" w:eastAsia="Arial" w:hAnsi="Arial" w:cs="Arial"/>
          <w:sz w:val="24"/>
          <w:szCs w:val="24"/>
        </w:rPr>
        <w:t>.</w:t>
      </w:r>
    </w:p>
    <w:p w14:paraId="2A706D5E" w14:textId="77777777" w:rsidR="003B6C88" w:rsidRDefault="00F5594E">
      <w:pPr>
        <w:pStyle w:val="LO-normal"/>
        <w:spacing w:line="276" w:lineRule="auto"/>
        <w:jc w:val="both"/>
        <w:rPr>
          <w:rFonts w:ascii="Arial" w:eastAsia="Arial" w:hAnsi="Arial" w:cs="Arial"/>
          <w:sz w:val="24"/>
          <w:szCs w:val="24"/>
        </w:rPr>
      </w:pPr>
      <w:r>
        <w:rPr>
          <w:rFonts w:ascii="Arial" w:eastAsia="Arial" w:hAnsi="Arial" w:cs="Arial"/>
          <w:sz w:val="24"/>
          <w:szCs w:val="24"/>
        </w:rPr>
        <w:lastRenderedPageBreak/>
        <w:t xml:space="preserve">2.7. Os equipamentos deverão ser fornecidos com todos os itens acessórios de </w:t>
      </w:r>
      <w:r>
        <w:rPr>
          <w:rFonts w:ascii="Arial" w:eastAsia="Arial" w:hAnsi="Arial" w:cs="Arial"/>
          <w:i/>
          <w:sz w:val="24"/>
          <w:szCs w:val="24"/>
        </w:rPr>
        <w:t>hardware</w:t>
      </w:r>
      <w:r>
        <w:rPr>
          <w:rFonts w:ascii="Arial" w:eastAsia="Arial" w:hAnsi="Arial" w:cs="Arial"/>
          <w:sz w:val="24"/>
          <w:szCs w:val="24"/>
        </w:rPr>
        <w:t xml:space="preserve">, </w:t>
      </w:r>
      <w:r>
        <w:rPr>
          <w:rFonts w:ascii="Arial" w:eastAsia="Arial" w:hAnsi="Arial" w:cs="Arial"/>
          <w:i/>
          <w:sz w:val="24"/>
          <w:szCs w:val="24"/>
        </w:rPr>
        <w:t>firmware</w:t>
      </w:r>
      <w:r>
        <w:rPr>
          <w:rFonts w:ascii="Arial" w:eastAsia="Arial" w:hAnsi="Arial" w:cs="Arial"/>
          <w:sz w:val="24"/>
          <w:szCs w:val="24"/>
        </w:rPr>
        <w:t xml:space="preserve"> e </w:t>
      </w:r>
      <w:r>
        <w:rPr>
          <w:rFonts w:ascii="Arial" w:eastAsia="Arial" w:hAnsi="Arial" w:cs="Arial"/>
          <w:i/>
          <w:sz w:val="24"/>
          <w:szCs w:val="24"/>
        </w:rPr>
        <w:t>softwares</w:t>
      </w:r>
      <w:r>
        <w:rPr>
          <w:rFonts w:ascii="Arial" w:eastAsia="Arial" w:hAnsi="Arial" w:cs="Arial"/>
          <w:sz w:val="24"/>
          <w:szCs w:val="24"/>
        </w:rPr>
        <w:t xml:space="preserve"> necessários à sua perfeita instalação e funcionamento, incluindo cabos, conectores, interfaces, suportes, </w:t>
      </w:r>
      <w:r>
        <w:rPr>
          <w:rFonts w:ascii="Arial" w:eastAsia="Arial" w:hAnsi="Arial" w:cs="Arial"/>
          <w:i/>
          <w:sz w:val="24"/>
          <w:szCs w:val="24"/>
        </w:rPr>
        <w:t>drivers</w:t>
      </w:r>
      <w:r>
        <w:rPr>
          <w:rFonts w:ascii="Arial" w:eastAsia="Arial" w:hAnsi="Arial" w:cs="Arial"/>
          <w:sz w:val="24"/>
          <w:szCs w:val="24"/>
        </w:rPr>
        <w:t>, programas de configuração, etc.</w:t>
      </w:r>
    </w:p>
    <w:p w14:paraId="36207BE0" w14:textId="77777777" w:rsidR="003B6C88" w:rsidRDefault="00F5594E">
      <w:pPr>
        <w:pStyle w:val="LO-normal"/>
        <w:spacing w:line="276" w:lineRule="auto"/>
        <w:jc w:val="both"/>
        <w:rPr>
          <w:rFonts w:ascii="Arial" w:eastAsia="Arial" w:hAnsi="Arial" w:cs="Arial"/>
          <w:sz w:val="24"/>
          <w:szCs w:val="24"/>
        </w:rPr>
      </w:pPr>
      <w:r>
        <w:rPr>
          <w:rFonts w:ascii="Arial" w:eastAsia="Arial" w:hAnsi="Arial" w:cs="Arial"/>
          <w:sz w:val="24"/>
          <w:szCs w:val="24"/>
        </w:rPr>
        <w:t>2.8. Os equipamentos deverão estar acompanhados de sua documentação técnica completa e atualizada, contendo os manuais, guias de instalação e outros pertinentes. A documentação deverá ser fornecida em sua forma original, não sendo aceitas cópias de qualquer tipo.</w:t>
      </w:r>
    </w:p>
    <w:p w14:paraId="173D1A38" w14:textId="77777777" w:rsidR="003B6C88" w:rsidRDefault="00F5594E">
      <w:pPr>
        <w:pStyle w:val="LO-normal"/>
        <w:spacing w:line="276" w:lineRule="auto"/>
        <w:jc w:val="both"/>
        <w:rPr>
          <w:rFonts w:ascii="Arial" w:eastAsia="Arial" w:hAnsi="Arial" w:cs="Arial"/>
          <w:sz w:val="24"/>
          <w:szCs w:val="24"/>
        </w:rPr>
      </w:pPr>
      <w:r>
        <w:rPr>
          <w:rFonts w:ascii="Arial" w:eastAsia="Arial" w:hAnsi="Arial" w:cs="Arial"/>
          <w:sz w:val="24"/>
          <w:szCs w:val="24"/>
        </w:rPr>
        <w:t>2.9. Todas as características exigidas deverão ser comprovadas, independente da descrição da proposta, por meio de documentos oficiais do fabricante, como catálogos, manuais e fichas de especificação técnica, sob pena, na falta destes, de não aceitação do equipamento ofertado.</w:t>
      </w:r>
    </w:p>
    <w:p w14:paraId="1E2381A8" w14:textId="77777777" w:rsidR="003B6C88" w:rsidRDefault="00F5594E">
      <w:pPr>
        <w:pStyle w:val="LO-normal"/>
        <w:spacing w:line="276" w:lineRule="auto"/>
        <w:jc w:val="both"/>
        <w:rPr>
          <w:rFonts w:ascii="Arial" w:eastAsia="Arial" w:hAnsi="Arial" w:cs="Arial"/>
          <w:sz w:val="24"/>
          <w:szCs w:val="24"/>
        </w:rPr>
      </w:pPr>
      <w:r>
        <w:rPr>
          <w:rFonts w:ascii="Arial" w:eastAsia="Arial" w:hAnsi="Arial" w:cs="Arial"/>
          <w:sz w:val="24"/>
          <w:szCs w:val="24"/>
        </w:rPr>
        <w:t>2.10. Os modelos de equipamentos ofertados devem estar homologados pela ANATEL (Agência Nacional de Telecomunicações).</w:t>
      </w:r>
    </w:p>
    <w:p w14:paraId="5331BD0E"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2.11.</w:t>
      </w:r>
      <w:r>
        <w:rPr>
          <w:rFonts w:ascii="Arial" w:eastAsia="Arial" w:hAnsi="Arial" w:cs="Arial"/>
          <w:b w:val="0"/>
          <w:sz w:val="24"/>
          <w:szCs w:val="24"/>
        </w:rPr>
        <w:tab/>
      </w:r>
      <w:r>
        <w:rPr>
          <w:rFonts w:ascii="Arial" w:eastAsia="Arial" w:hAnsi="Arial" w:cs="Arial"/>
          <w:b w:val="0"/>
          <w:sz w:val="24"/>
          <w:szCs w:val="24"/>
          <w:u w:val="single"/>
        </w:rPr>
        <w:t>Aplicam-se todas as disposições contidas no procedimento da contratação indicado em epígrafe, independentemente de transcrição, em especial com relação ao Termo de Referência e à Proposta de Preços apresentada pela CONTRATADA</w:t>
      </w:r>
      <w:r>
        <w:rPr>
          <w:rFonts w:ascii="Arial" w:eastAsia="Arial" w:hAnsi="Arial" w:cs="Arial"/>
          <w:b w:val="0"/>
          <w:sz w:val="24"/>
          <w:szCs w:val="24"/>
        </w:rPr>
        <w:t>.</w:t>
      </w:r>
    </w:p>
    <w:p w14:paraId="362EB6AD" w14:textId="77777777" w:rsidR="003B6C88" w:rsidRDefault="003B6C88">
      <w:pPr>
        <w:pStyle w:val="Ttulo1"/>
        <w:spacing w:before="280" w:after="280" w:line="276" w:lineRule="auto"/>
        <w:jc w:val="both"/>
        <w:rPr>
          <w:rFonts w:ascii="Arial" w:eastAsia="Arial" w:hAnsi="Arial" w:cs="Arial"/>
          <w:sz w:val="24"/>
          <w:szCs w:val="24"/>
        </w:rPr>
      </w:pPr>
    </w:p>
    <w:p w14:paraId="3922D69A" w14:textId="77777777" w:rsidR="003B6C88" w:rsidRDefault="00F5594E">
      <w:pPr>
        <w:pStyle w:val="Ttulo1"/>
        <w:spacing w:before="280" w:after="280" w:line="276" w:lineRule="auto"/>
        <w:jc w:val="both"/>
        <w:rPr>
          <w:rFonts w:ascii="Arial" w:eastAsia="Arial" w:hAnsi="Arial" w:cs="Arial"/>
          <w:sz w:val="24"/>
          <w:szCs w:val="24"/>
        </w:rPr>
      </w:pPr>
      <w:r>
        <w:rPr>
          <w:rFonts w:ascii="Arial" w:eastAsia="Arial" w:hAnsi="Arial" w:cs="Arial"/>
          <w:sz w:val="24"/>
          <w:szCs w:val="24"/>
        </w:rPr>
        <w:t>CLÁUSULA TERCEIRA - DO PRAZO DE VIGÊNCIA</w:t>
      </w:r>
    </w:p>
    <w:p w14:paraId="088F9DED" w14:textId="77777777" w:rsidR="003B6C88" w:rsidRDefault="00F5594E">
      <w:pPr>
        <w:pStyle w:val="LO-normal"/>
        <w:spacing w:line="276" w:lineRule="auto"/>
        <w:jc w:val="both"/>
        <w:rPr>
          <w:rFonts w:ascii="Arial" w:eastAsia="Arial" w:hAnsi="Arial" w:cs="Arial"/>
          <w:sz w:val="24"/>
          <w:szCs w:val="24"/>
        </w:rPr>
      </w:pPr>
      <w:r>
        <w:rPr>
          <w:rFonts w:ascii="Arial" w:eastAsia="Arial" w:hAnsi="Arial" w:cs="Arial"/>
          <w:sz w:val="24"/>
          <w:szCs w:val="24"/>
        </w:rPr>
        <w:t>3.1.</w:t>
      </w:r>
      <w:r>
        <w:rPr>
          <w:rFonts w:ascii="Arial" w:eastAsia="Arial" w:hAnsi="Arial" w:cs="Arial"/>
          <w:sz w:val="24"/>
          <w:szCs w:val="24"/>
        </w:rPr>
        <w:tab/>
        <w:t xml:space="preserve">O prazo de vigência da contratação será de </w:t>
      </w:r>
      <w:r>
        <w:rPr>
          <w:rFonts w:ascii="Arial" w:eastAsia="Arial" w:hAnsi="Arial" w:cs="Arial"/>
          <w:sz w:val="24"/>
          <w:szCs w:val="24"/>
          <w:highlight w:val="cyan"/>
        </w:rPr>
        <w:t>60 (sessenta) meses</w:t>
      </w:r>
      <w:r>
        <w:rPr>
          <w:rFonts w:ascii="Arial" w:eastAsia="Arial" w:hAnsi="Arial" w:cs="Arial"/>
          <w:sz w:val="24"/>
          <w:szCs w:val="24"/>
        </w:rPr>
        <w:t xml:space="preserve"> (excluído o dia do termo final), contados da sua publicação no Departamento de Imprensa Oficial do Estado do Paraná (DIOE).</w:t>
      </w:r>
    </w:p>
    <w:p w14:paraId="08AA479F" w14:textId="77777777" w:rsidR="003B6C88" w:rsidRDefault="003B6C88">
      <w:pPr>
        <w:pStyle w:val="LO-normal"/>
        <w:spacing w:line="276" w:lineRule="auto"/>
        <w:jc w:val="both"/>
        <w:rPr>
          <w:rFonts w:ascii="Arial" w:eastAsia="Arial" w:hAnsi="Arial" w:cs="Arial"/>
          <w:sz w:val="24"/>
          <w:szCs w:val="24"/>
        </w:rPr>
      </w:pPr>
    </w:p>
    <w:p w14:paraId="078A4CEC" w14:textId="77777777" w:rsidR="003B6C88" w:rsidRDefault="00F5594E">
      <w:pPr>
        <w:pStyle w:val="Ttulo1"/>
        <w:spacing w:before="280" w:after="280" w:line="276" w:lineRule="auto"/>
        <w:jc w:val="both"/>
        <w:rPr>
          <w:rFonts w:ascii="Arial" w:eastAsia="Arial" w:hAnsi="Arial" w:cs="Arial"/>
          <w:sz w:val="24"/>
          <w:szCs w:val="24"/>
        </w:rPr>
      </w:pPr>
      <w:r>
        <w:rPr>
          <w:rFonts w:ascii="Arial" w:eastAsia="Arial" w:hAnsi="Arial" w:cs="Arial"/>
          <w:sz w:val="24"/>
          <w:szCs w:val="24"/>
        </w:rPr>
        <w:t>CLÁUSULA QUARTA – DO PREÇO</w:t>
      </w:r>
    </w:p>
    <w:p w14:paraId="5FB5A903"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4.1.</w:t>
      </w:r>
      <w:r>
        <w:rPr>
          <w:rFonts w:ascii="Arial" w:eastAsia="Arial" w:hAnsi="Arial" w:cs="Arial"/>
          <w:b w:val="0"/>
          <w:sz w:val="24"/>
          <w:szCs w:val="24"/>
        </w:rPr>
        <w:tab/>
        <w:t xml:space="preserve">O valor global do presente Termo de Contrato é de R$ </w:t>
      </w:r>
      <w:r>
        <w:rPr>
          <w:rFonts w:ascii="Arial" w:eastAsia="Arial" w:hAnsi="Arial" w:cs="Arial"/>
          <w:b w:val="0"/>
          <w:sz w:val="24"/>
          <w:szCs w:val="24"/>
          <w:highlight w:val="yellow"/>
        </w:rPr>
        <w:t>____</w:t>
      </w:r>
      <w:r>
        <w:rPr>
          <w:rFonts w:ascii="Arial" w:eastAsia="Arial" w:hAnsi="Arial" w:cs="Arial"/>
          <w:b w:val="0"/>
          <w:sz w:val="24"/>
          <w:szCs w:val="24"/>
        </w:rPr>
        <w:t xml:space="preserve"> (</w:t>
      </w:r>
      <w:r>
        <w:rPr>
          <w:rFonts w:ascii="Arial" w:eastAsia="Arial" w:hAnsi="Arial" w:cs="Arial"/>
          <w:b w:val="0"/>
          <w:sz w:val="24"/>
          <w:szCs w:val="24"/>
          <w:highlight w:val="yellow"/>
        </w:rPr>
        <w:t>[EXTENSO]</w:t>
      </w:r>
      <w:r>
        <w:rPr>
          <w:rFonts w:ascii="Arial" w:eastAsia="Arial" w:hAnsi="Arial" w:cs="Arial"/>
          <w:b w:val="0"/>
          <w:sz w:val="24"/>
          <w:szCs w:val="24"/>
        </w:rPr>
        <w:t>).</w:t>
      </w:r>
    </w:p>
    <w:p w14:paraId="5721C988" w14:textId="77777777" w:rsidR="003B6C88" w:rsidRDefault="00F5594E">
      <w:pPr>
        <w:pStyle w:val="Ttulo2"/>
        <w:spacing w:after="280" w:line="276" w:lineRule="auto"/>
        <w:jc w:val="both"/>
        <w:rPr>
          <w:rFonts w:ascii="Arial" w:eastAsia="Arial" w:hAnsi="Arial" w:cs="Arial"/>
          <w:b w:val="0"/>
          <w:sz w:val="24"/>
          <w:szCs w:val="24"/>
        </w:rPr>
      </w:pPr>
      <w:r>
        <w:rPr>
          <w:rFonts w:ascii="Arial" w:eastAsia="Arial" w:hAnsi="Arial" w:cs="Arial"/>
          <w:b w:val="0"/>
          <w:sz w:val="24"/>
          <w:szCs w:val="24"/>
        </w:rPr>
        <w:t>4.2.</w:t>
      </w:r>
      <w:r>
        <w:rPr>
          <w:rFonts w:ascii="Arial" w:eastAsia="Arial" w:hAnsi="Arial" w:cs="Arial"/>
          <w:b w:val="0"/>
          <w:sz w:val="24"/>
          <w:szCs w:val="24"/>
        </w:rPr>
        <w:tab/>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w:t>
      </w:r>
      <w:r>
        <w:rPr>
          <w:rStyle w:val="ncoradanotaderodap"/>
          <w:rFonts w:ascii="Arial" w:eastAsia="Arial" w:hAnsi="Arial" w:cs="Arial"/>
          <w:b w:val="0"/>
          <w:sz w:val="24"/>
          <w:szCs w:val="24"/>
        </w:rPr>
        <w:footnoteReference w:id="1"/>
      </w:r>
      <w:r>
        <w:rPr>
          <w:rFonts w:ascii="Arial" w:eastAsia="Arial" w:hAnsi="Arial" w:cs="Arial"/>
          <w:b w:val="0"/>
          <w:sz w:val="24"/>
          <w:szCs w:val="24"/>
        </w:rPr>
        <w:t>, não cabendo à DPPR quaisquer custos adicionais.</w:t>
      </w:r>
    </w:p>
    <w:p w14:paraId="463D4065" w14:textId="77777777" w:rsidR="003B6C88" w:rsidRDefault="003B6C88">
      <w:pPr>
        <w:pStyle w:val="LO-normal"/>
        <w:rPr>
          <w:rFonts w:ascii="Arial" w:eastAsia="Arial" w:hAnsi="Arial" w:cs="Arial"/>
          <w:sz w:val="24"/>
          <w:szCs w:val="24"/>
        </w:rPr>
      </w:pPr>
    </w:p>
    <w:p w14:paraId="36DC424D" w14:textId="77777777" w:rsidR="003B6C88" w:rsidRDefault="00F5594E">
      <w:pPr>
        <w:pStyle w:val="Ttulo1"/>
        <w:spacing w:before="280" w:after="280" w:line="276" w:lineRule="auto"/>
        <w:jc w:val="both"/>
        <w:rPr>
          <w:rFonts w:ascii="Arial" w:eastAsia="Arial" w:hAnsi="Arial" w:cs="Arial"/>
          <w:sz w:val="24"/>
          <w:szCs w:val="24"/>
        </w:rPr>
      </w:pPr>
      <w:r>
        <w:rPr>
          <w:rFonts w:ascii="Arial" w:eastAsia="Arial" w:hAnsi="Arial" w:cs="Arial"/>
          <w:sz w:val="24"/>
          <w:szCs w:val="24"/>
        </w:rPr>
        <w:lastRenderedPageBreak/>
        <w:t>CLÁUSULA QUINTA – DO RECEBIMENTO</w:t>
      </w:r>
    </w:p>
    <w:p w14:paraId="3AE8551F"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5.1.</w:t>
      </w:r>
      <w:r>
        <w:rPr>
          <w:rFonts w:ascii="Arial" w:eastAsia="Arial" w:hAnsi="Arial" w:cs="Arial"/>
          <w:b w:val="0"/>
          <w:sz w:val="24"/>
          <w:szCs w:val="24"/>
        </w:rPr>
        <w:tab/>
        <w:t>O objeto será recebido provisoriamente pelo responsável pelo acompanhamento, mediante termo circunstanciado, assinado pelas partes, no prazo limite estabelecido nas cláusulas seguintes, após a comunicação escrita do contratado, acompanhada do respectivo documento de cobrança, para efeito de posterior verificação de sua conformidade com as especificações constantes no Termo de Referência e na proposta.</w:t>
      </w:r>
    </w:p>
    <w:p w14:paraId="7E16553C"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5.1.1.</w:t>
      </w:r>
      <w:r>
        <w:rPr>
          <w:rFonts w:ascii="Arial" w:eastAsia="Arial" w:hAnsi="Arial" w:cs="Arial"/>
          <w:b w:val="0"/>
          <w:sz w:val="24"/>
          <w:szCs w:val="24"/>
        </w:rPr>
        <w:tab/>
        <w:t>Em se tratando de obras e serviços, será recebido provisoriamente em até 15 (quinze) dias da comunicação escrita do contratado</w:t>
      </w:r>
      <w:r>
        <w:rPr>
          <w:rStyle w:val="ncoradanotaderodap"/>
          <w:rFonts w:ascii="Arial" w:eastAsia="Arial" w:hAnsi="Arial" w:cs="Arial"/>
          <w:b w:val="0"/>
          <w:sz w:val="24"/>
          <w:szCs w:val="24"/>
        </w:rPr>
        <w:footnoteReference w:id="2"/>
      </w:r>
      <w:r>
        <w:rPr>
          <w:rFonts w:ascii="Arial" w:eastAsia="Arial" w:hAnsi="Arial" w:cs="Arial"/>
          <w:b w:val="0"/>
          <w:sz w:val="24"/>
          <w:szCs w:val="24"/>
        </w:rPr>
        <w:t>.</w:t>
      </w:r>
    </w:p>
    <w:p w14:paraId="39D0C9DF"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 xml:space="preserve">5.1.2. Em se tratando de compras ou de locação de equipamentos, será recebido provisoriamente em até </w:t>
      </w:r>
      <w:r>
        <w:rPr>
          <w:rFonts w:ascii="Arial" w:eastAsia="Arial" w:hAnsi="Arial" w:cs="Arial"/>
          <w:b w:val="0"/>
          <w:sz w:val="24"/>
          <w:szCs w:val="24"/>
          <w:highlight w:val="lightGray"/>
        </w:rPr>
        <w:t>15 (quinze) dias</w:t>
      </w:r>
      <w:r>
        <w:rPr>
          <w:rFonts w:ascii="Arial" w:eastAsia="Arial" w:hAnsi="Arial" w:cs="Arial"/>
          <w:b w:val="0"/>
          <w:sz w:val="24"/>
          <w:szCs w:val="24"/>
        </w:rPr>
        <w:t>, para efeito de posterior verificação da conformidade do material com a especificação</w:t>
      </w:r>
      <w:r>
        <w:rPr>
          <w:rStyle w:val="ncoradanotaderodap"/>
          <w:rFonts w:ascii="Arial" w:eastAsia="Arial" w:hAnsi="Arial" w:cs="Arial"/>
          <w:b w:val="0"/>
          <w:sz w:val="24"/>
          <w:szCs w:val="24"/>
        </w:rPr>
        <w:footnoteReference w:id="3"/>
      </w:r>
      <w:r>
        <w:rPr>
          <w:rFonts w:ascii="Arial" w:eastAsia="Arial" w:hAnsi="Arial" w:cs="Arial"/>
          <w:b w:val="0"/>
          <w:sz w:val="24"/>
          <w:szCs w:val="24"/>
        </w:rPr>
        <w:t xml:space="preserve">. </w:t>
      </w:r>
    </w:p>
    <w:p w14:paraId="19DD3938"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5.1.3.</w:t>
      </w:r>
      <w:r>
        <w:rPr>
          <w:rFonts w:ascii="Arial" w:eastAsia="Arial" w:hAnsi="Arial" w:cs="Arial"/>
          <w:b w:val="0"/>
          <w:sz w:val="24"/>
          <w:szCs w:val="24"/>
        </w:rPr>
        <w:tab/>
        <w:t>O recebimento provisório poderá ser dispensado nos casos previstos taxativamente no artigo 74, incisos I, II e III da Lei 8.666/1993, sendo neste caso realizado mediante recibo, conforme parágrafo único do citado dispositivo.</w:t>
      </w:r>
    </w:p>
    <w:p w14:paraId="56E8DE94"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5.2.</w:t>
      </w:r>
      <w:r>
        <w:rPr>
          <w:rFonts w:ascii="Arial" w:eastAsia="Arial" w:hAnsi="Arial" w:cs="Arial"/>
          <w:b w:val="0"/>
          <w:sz w:val="24"/>
          <w:szCs w:val="24"/>
        </w:rPr>
        <w:tab/>
        <w:t>O objeto será recebido definitivamente somente mediante a verificação da manutenção dos requisitos de habilitação requeridos no procedimento de compra (licitação, dispensa de licitação ou inexigibilidade de licitação), inclusive mediante a apresentação das seguintes certidões negativas ou positivas com efeito de negativas:</w:t>
      </w:r>
    </w:p>
    <w:p w14:paraId="3EAFA750"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5.2.1.</w:t>
      </w:r>
      <w:r>
        <w:rPr>
          <w:rFonts w:ascii="Arial" w:eastAsia="Arial" w:hAnsi="Arial" w:cs="Arial"/>
          <w:b w:val="0"/>
          <w:sz w:val="24"/>
          <w:szCs w:val="24"/>
        </w:rPr>
        <w:tab/>
        <w:t>Fiscais de Débitos das receitas nos âmbitos municipal, estadual e federal;</w:t>
      </w:r>
    </w:p>
    <w:p w14:paraId="73B26FD7"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5.2.2.</w:t>
      </w:r>
      <w:r>
        <w:rPr>
          <w:rFonts w:ascii="Arial" w:eastAsia="Arial" w:hAnsi="Arial" w:cs="Arial"/>
          <w:b w:val="0"/>
          <w:sz w:val="24"/>
          <w:szCs w:val="24"/>
        </w:rPr>
        <w:tab/>
        <w:t>Certidão de Débitos Trabalhistas, emitida pelo Tribunal Superior do Trabalho;</w:t>
      </w:r>
    </w:p>
    <w:p w14:paraId="1F798BC2"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5.2.3.</w:t>
      </w:r>
      <w:r>
        <w:rPr>
          <w:rFonts w:ascii="Arial" w:eastAsia="Arial" w:hAnsi="Arial" w:cs="Arial"/>
          <w:b w:val="0"/>
          <w:sz w:val="24"/>
          <w:szCs w:val="24"/>
        </w:rPr>
        <w:tab/>
        <w:t>Certificado de Regularidade do FGTS – CRF.</w:t>
      </w:r>
    </w:p>
    <w:p w14:paraId="14F366AC"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5.2.4.</w:t>
      </w:r>
      <w:r>
        <w:rPr>
          <w:rFonts w:ascii="Arial" w:eastAsia="Arial" w:hAnsi="Arial" w:cs="Arial"/>
          <w:b w:val="0"/>
          <w:sz w:val="24"/>
          <w:szCs w:val="24"/>
        </w:rPr>
        <w:tab/>
        <w:t>Caso alguma das referidas certidões tenha seu prazo de validade expirado, poderá o órgão responsável pelo recebimento definitivo, a seu exclusivo critério, diligenciar para obtenção do documento atualizado ou solicitar que a Contratada o apresente.</w:t>
      </w:r>
    </w:p>
    <w:p w14:paraId="58B69C1D"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5.2.5.</w:t>
      </w:r>
      <w:r>
        <w:rPr>
          <w:rFonts w:ascii="Arial" w:eastAsia="Arial" w:hAnsi="Arial" w:cs="Arial"/>
          <w:b w:val="0"/>
          <w:sz w:val="24"/>
          <w:szCs w:val="24"/>
        </w:rPr>
        <w:tab/>
        <w:t>Na ocorrência da hipótese mencionada no item anterior, ou quando se verificar alguma inconsistência nos documentos enviados pela Contratada, o prazo de recebimento será interrompido e recomeçará a contar do zero a partir da regularização da pendência.</w:t>
      </w:r>
    </w:p>
    <w:p w14:paraId="708FF73F"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5.3.</w:t>
      </w:r>
      <w:r>
        <w:rPr>
          <w:rFonts w:ascii="Arial" w:eastAsia="Arial" w:hAnsi="Arial" w:cs="Arial"/>
          <w:b w:val="0"/>
          <w:sz w:val="24"/>
          <w:szCs w:val="24"/>
        </w:rPr>
        <w:tab/>
        <w:t>O recebimento definitivo será realizado de acordo com os seguintes prazos:</w:t>
      </w:r>
    </w:p>
    <w:p w14:paraId="5E0D2F9C"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5.3.1.</w:t>
      </w:r>
      <w:r>
        <w:rPr>
          <w:rFonts w:ascii="Arial" w:eastAsia="Arial" w:hAnsi="Arial" w:cs="Arial"/>
          <w:b w:val="0"/>
          <w:sz w:val="24"/>
          <w:szCs w:val="24"/>
        </w:rPr>
        <w:tab/>
        <w:t>Quando se tratar de obras e serviços</w:t>
      </w:r>
      <w:r>
        <w:rPr>
          <w:rStyle w:val="ncoradanotaderodap"/>
          <w:rFonts w:ascii="Arial" w:eastAsia="Arial" w:hAnsi="Arial" w:cs="Arial"/>
          <w:b w:val="0"/>
          <w:sz w:val="24"/>
          <w:szCs w:val="24"/>
        </w:rPr>
        <w:footnoteReference w:id="4"/>
      </w:r>
      <w:r>
        <w:rPr>
          <w:rFonts w:ascii="Arial" w:eastAsia="Arial" w:hAnsi="Arial" w:cs="Arial"/>
          <w:b w:val="0"/>
          <w:sz w:val="24"/>
          <w:szCs w:val="24"/>
        </w:rPr>
        <w:t xml:space="preserve">, será realizado por servidor ou comissão designada pela autoridade competente, após o decurso do prazo de observação ou vistoria que comprove a adequação do objeto ao contratado, que </w:t>
      </w:r>
      <w:r>
        <w:rPr>
          <w:rFonts w:ascii="Arial" w:eastAsia="Arial" w:hAnsi="Arial" w:cs="Arial"/>
          <w:b w:val="0"/>
          <w:sz w:val="24"/>
          <w:szCs w:val="24"/>
        </w:rPr>
        <w:lastRenderedPageBreak/>
        <w:t>não pode ultrapassar o prazo de 90 (noventa) dias, salvo quando houver previsão expressa e justificada no edital da licitação</w:t>
      </w:r>
      <w:r>
        <w:rPr>
          <w:rStyle w:val="ncoradanotaderodap"/>
          <w:rFonts w:ascii="Arial" w:eastAsia="Arial" w:hAnsi="Arial" w:cs="Arial"/>
          <w:b w:val="0"/>
          <w:sz w:val="24"/>
          <w:szCs w:val="24"/>
        </w:rPr>
        <w:footnoteReference w:id="5"/>
      </w:r>
      <w:r>
        <w:rPr>
          <w:rFonts w:ascii="Arial" w:eastAsia="Arial" w:hAnsi="Arial" w:cs="Arial"/>
          <w:b w:val="0"/>
          <w:sz w:val="24"/>
          <w:szCs w:val="24"/>
        </w:rPr>
        <w:t>.</w:t>
      </w:r>
    </w:p>
    <w:p w14:paraId="3AE85A19"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 xml:space="preserve">5.3.2. Quando se tratar de compras ou de locação de equipamentos, será recebido definitivamente em até </w:t>
      </w:r>
      <w:r>
        <w:rPr>
          <w:rFonts w:ascii="Arial" w:eastAsia="Arial" w:hAnsi="Arial" w:cs="Arial"/>
          <w:b w:val="0"/>
          <w:sz w:val="24"/>
          <w:szCs w:val="24"/>
          <w:highlight w:val="lightGray"/>
        </w:rPr>
        <w:t>30 (trinta) dias</w:t>
      </w:r>
      <w:r>
        <w:rPr>
          <w:rFonts w:ascii="Arial" w:eastAsia="Arial" w:hAnsi="Arial" w:cs="Arial"/>
          <w:b w:val="0"/>
          <w:sz w:val="24"/>
          <w:szCs w:val="24"/>
        </w:rPr>
        <w:t>, após a verificação da qualidade e quantidade do material</w:t>
      </w:r>
      <w:r>
        <w:rPr>
          <w:rStyle w:val="ncoradanotaderodap"/>
          <w:rFonts w:ascii="Arial" w:eastAsia="Arial" w:hAnsi="Arial" w:cs="Arial"/>
          <w:b w:val="0"/>
          <w:sz w:val="24"/>
          <w:szCs w:val="24"/>
        </w:rPr>
        <w:footnoteReference w:id="6"/>
      </w:r>
      <w:r>
        <w:rPr>
          <w:rFonts w:ascii="Arial" w:eastAsia="Arial" w:hAnsi="Arial" w:cs="Arial"/>
          <w:b w:val="0"/>
          <w:sz w:val="24"/>
          <w:szCs w:val="24"/>
        </w:rPr>
        <w:t>.</w:t>
      </w:r>
    </w:p>
    <w:p w14:paraId="7ED55688"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5.4.</w:t>
      </w:r>
      <w:r>
        <w:rPr>
          <w:rFonts w:ascii="Arial" w:eastAsia="Arial" w:hAnsi="Arial" w:cs="Arial"/>
          <w:b w:val="0"/>
          <w:sz w:val="24"/>
          <w:szCs w:val="24"/>
        </w:rPr>
        <w:tab/>
        <w:t>No caso de recebimento definitivo de objeto cujo valor supere R$ 176.000,00 (cento e setenta e seis mil reais), deverá ser designada comissão específica pela autoridade competente, composta por, no mínimo, 03 (três) membros, que elaborará termo circunstanciado para esse fim.</w:t>
      </w:r>
    </w:p>
    <w:p w14:paraId="59659D5C"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5.5.</w:t>
      </w:r>
      <w:r>
        <w:rPr>
          <w:rFonts w:ascii="Arial" w:eastAsia="Arial" w:hAnsi="Arial" w:cs="Arial"/>
          <w:b w:val="0"/>
          <w:sz w:val="24"/>
          <w:szCs w:val="24"/>
        </w:rPr>
        <w:tab/>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14:paraId="2A52B94D"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5.6.</w:t>
      </w:r>
      <w:r>
        <w:rPr>
          <w:rFonts w:ascii="Arial" w:eastAsia="Arial" w:hAnsi="Arial" w:cs="Arial"/>
          <w:b w:val="0"/>
          <w:sz w:val="24"/>
          <w:szCs w:val="24"/>
        </w:rPr>
        <w:tab/>
        <w:t>Antes do encaminhamento ao Departamento Financeiro (DFI) e consequente liberação do pagamento, o servidor responsável terá o prazo de 10 (dez) dias para realizar o ateste do documento de cobrança, a contar do recebimento de todos os documentos elencados nos itens anteriores.</w:t>
      </w:r>
    </w:p>
    <w:p w14:paraId="429B8182"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5.7.</w:t>
      </w:r>
      <w:r>
        <w:rPr>
          <w:rFonts w:ascii="Arial" w:eastAsia="Arial" w:hAnsi="Arial" w:cs="Arial"/>
          <w:b w:val="0"/>
          <w:sz w:val="24"/>
          <w:szCs w:val="24"/>
        </w:rPr>
        <w:tab/>
        <w:t>O objeto prestado será recusado caso apresente especificações técnicas diferentes das contidas no Termo de Referência, salvo se de especificações semelhantes ou superiores, a exclusivo critério da CONTRATANTE, mediante devido procedimento interno, nos limites da discricionariedade administrativa.</w:t>
      </w:r>
    </w:p>
    <w:p w14:paraId="62C43D74"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5.8.</w:t>
      </w:r>
      <w:r>
        <w:rPr>
          <w:rFonts w:ascii="Arial" w:eastAsia="Arial" w:hAnsi="Arial" w:cs="Arial"/>
          <w:b w:val="0"/>
          <w:sz w:val="24"/>
          <w:szCs w:val="24"/>
        </w:rPr>
        <w:tab/>
        <w:t>A CONTRATADA deverá corrigir, refazer ou substituir o objeto que apresentar quaisquer divergências com as especificações fornecidas, bem como realizar possíveis adequações necessárias, sem ônus para a CONTRATANTE.</w:t>
      </w:r>
    </w:p>
    <w:p w14:paraId="1D767431"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5.9.</w:t>
      </w:r>
      <w:r>
        <w:rPr>
          <w:rFonts w:ascii="Arial" w:eastAsia="Arial" w:hAnsi="Arial" w:cs="Arial"/>
          <w:b w:val="0"/>
          <w:sz w:val="24"/>
          <w:szCs w:val="24"/>
        </w:rPr>
        <w:tab/>
        <w:t xml:space="preserve">O recebimento definitivo do objeto fica condicionado à demonstração de cumprimento pela contratada de todas as suas obrigações assumidas, dentre as quais se </w:t>
      </w:r>
      <w:proofErr w:type="spellStart"/>
      <w:r>
        <w:rPr>
          <w:rFonts w:ascii="Arial" w:eastAsia="Arial" w:hAnsi="Arial" w:cs="Arial"/>
          <w:b w:val="0"/>
          <w:sz w:val="24"/>
          <w:szCs w:val="24"/>
        </w:rPr>
        <w:t>inclui</w:t>
      </w:r>
      <w:proofErr w:type="spellEnd"/>
      <w:r>
        <w:rPr>
          <w:rFonts w:ascii="Arial" w:eastAsia="Arial" w:hAnsi="Arial" w:cs="Arial"/>
          <w:b w:val="0"/>
          <w:sz w:val="24"/>
          <w:szCs w:val="24"/>
        </w:rPr>
        <w:t xml:space="preserve"> a apresentação dos documentos pertinentes, conforme descrito em cláusula específica, e demais documentos complementares.</w:t>
      </w:r>
    </w:p>
    <w:p w14:paraId="6454489A"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5.10.</w:t>
      </w:r>
      <w:r>
        <w:rPr>
          <w:rFonts w:ascii="Arial" w:eastAsia="Arial" w:hAnsi="Arial" w:cs="Arial"/>
          <w:b w:val="0"/>
          <w:sz w:val="24"/>
          <w:szCs w:val="24"/>
        </w:rPr>
        <w:tab/>
        <w:t>Os recebimentos provisório ou definitivo do objeto não excluem a responsabilidade da contratada pelos prejuízos resultantes da incorreta execução/prestação do objeto.</w:t>
      </w:r>
    </w:p>
    <w:p w14:paraId="10721CC2"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lastRenderedPageBreak/>
        <w:t>5.11.</w:t>
      </w:r>
      <w:r>
        <w:rPr>
          <w:rFonts w:ascii="Arial" w:eastAsia="Arial" w:hAnsi="Arial" w:cs="Arial"/>
          <w:b w:val="0"/>
          <w:sz w:val="24"/>
          <w:szCs w:val="24"/>
        </w:rPr>
        <w:tab/>
        <w:t>Os recebimentos provisório e definitivo ficam condicionados à prestação da totalidade do objeto indicado na ordem de fornecimento/serviço, sendo vedados recebimentos fracionados decorrentes de um mesmo pedido.</w:t>
      </w:r>
    </w:p>
    <w:p w14:paraId="04C5E5AB"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5.11.1.</w:t>
      </w:r>
      <w:r>
        <w:rPr>
          <w:rFonts w:ascii="Arial" w:eastAsia="Arial" w:hAnsi="Arial" w:cs="Arial"/>
          <w:b w:val="0"/>
          <w:sz w:val="24"/>
          <w:szCs w:val="24"/>
        </w:rPr>
        <w:tab/>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14:paraId="37088486" w14:textId="77777777" w:rsidR="003B6C88" w:rsidRDefault="003B6C88">
      <w:pPr>
        <w:pStyle w:val="LO-normal"/>
        <w:rPr>
          <w:rFonts w:ascii="Arial" w:eastAsia="Arial" w:hAnsi="Arial" w:cs="Arial"/>
          <w:sz w:val="24"/>
          <w:szCs w:val="24"/>
        </w:rPr>
      </w:pPr>
    </w:p>
    <w:p w14:paraId="5CD0D362" w14:textId="77777777" w:rsidR="003B6C88" w:rsidRDefault="00F5594E">
      <w:pPr>
        <w:pStyle w:val="Ttulo1"/>
        <w:spacing w:before="280" w:after="280" w:line="276" w:lineRule="auto"/>
        <w:jc w:val="both"/>
        <w:rPr>
          <w:rFonts w:ascii="Arial" w:eastAsia="Arial" w:hAnsi="Arial" w:cs="Arial"/>
          <w:sz w:val="24"/>
          <w:szCs w:val="24"/>
        </w:rPr>
      </w:pPr>
      <w:r>
        <w:rPr>
          <w:rFonts w:ascii="Arial" w:eastAsia="Arial" w:hAnsi="Arial" w:cs="Arial"/>
          <w:sz w:val="24"/>
          <w:szCs w:val="24"/>
        </w:rPr>
        <w:t>CLÁUSULA SEXTA – DAS CONDIÇÕES DE PAGAMENTO</w:t>
      </w:r>
    </w:p>
    <w:p w14:paraId="524A341C"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6.1.</w:t>
      </w:r>
      <w:r>
        <w:rPr>
          <w:rFonts w:ascii="Arial" w:eastAsia="Arial" w:hAnsi="Arial" w:cs="Arial"/>
          <w:b w:val="0"/>
          <w:sz w:val="24"/>
          <w:szCs w:val="24"/>
        </w:rPr>
        <w:tab/>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03BE0A64"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6.1.1. O pagamento será realizado em parcela única, após recebimento definitivo do objeto.</w:t>
      </w:r>
    </w:p>
    <w:p w14:paraId="2CA1473E"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6.2.</w:t>
      </w:r>
      <w:r>
        <w:rPr>
          <w:rFonts w:ascii="Arial" w:eastAsia="Arial" w:hAnsi="Arial" w:cs="Arial"/>
          <w:b w:val="0"/>
          <w:sz w:val="24"/>
          <w:szCs w:val="24"/>
        </w:rPr>
        <w:tab/>
        <w:t>Para a liberação do pagamento, o responsável pelo acompanhamento encaminhará o documento de cobrança e documentação complementar ao Departamento Financeiro que então providenciará a liquidação da obrigação.</w:t>
      </w:r>
    </w:p>
    <w:p w14:paraId="4236CFBE"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6.3.</w:t>
      </w:r>
      <w:r>
        <w:rPr>
          <w:rFonts w:ascii="Arial" w:eastAsia="Arial" w:hAnsi="Arial" w:cs="Arial"/>
          <w:b w:val="0"/>
          <w:sz w:val="24"/>
          <w:szCs w:val="24"/>
        </w:rPr>
        <w:tab/>
        <w:t>A pendência de liquidação de obrigação financeira imposta em virtude de penalidade ou inadimplência poderá gerar a retenção e/ou o desconto dos pagamentos devidos a CONTRATADA, sem que isso gere direito a acréscimos de qualquer natureza.</w:t>
      </w:r>
    </w:p>
    <w:p w14:paraId="4BCC8B08"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6.3.1.</w:t>
      </w:r>
      <w:r>
        <w:rPr>
          <w:rFonts w:ascii="Arial" w:eastAsia="Arial" w:hAnsi="Arial" w:cs="Arial"/>
          <w:b w:val="0"/>
          <w:sz w:val="24"/>
          <w:szCs w:val="24"/>
        </w:rPr>
        <w:tab/>
        <w:t>Eventuais retenções e/ou descontos dos pagamentos serão apreciados em procedimento específico para apuração do eventual inadimplemento.</w:t>
      </w:r>
    </w:p>
    <w:p w14:paraId="00FE980A"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6.4.</w:t>
      </w:r>
      <w:r>
        <w:rPr>
          <w:rFonts w:ascii="Arial" w:eastAsia="Arial" w:hAnsi="Arial" w:cs="Arial"/>
          <w:b w:val="0"/>
          <w:sz w:val="24"/>
          <w:szCs w:val="24"/>
        </w:rPr>
        <w:tab/>
        <w:t>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421B5AD9"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lastRenderedPageBreak/>
        <w:t>6.5.</w:t>
      </w:r>
      <w:r>
        <w:rPr>
          <w:rFonts w:ascii="Arial" w:eastAsia="Arial" w:hAnsi="Arial" w:cs="Arial"/>
          <w:b w:val="0"/>
          <w:sz w:val="24"/>
          <w:szCs w:val="24"/>
        </w:rPr>
        <w:tab/>
        <w:t>A DPPR fará as retenções de acordo com a legislação vigente e/ou exigirá a comprovação dos recolhimentos exigidos em lei.</w:t>
      </w:r>
    </w:p>
    <w:p w14:paraId="2E791EE9"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6.5.1.</w:t>
      </w:r>
      <w:r>
        <w:rPr>
          <w:rFonts w:ascii="Arial" w:eastAsia="Arial" w:hAnsi="Arial" w:cs="Arial"/>
          <w:b w:val="0"/>
          <w:sz w:val="24"/>
          <w:szCs w:val="24"/>
        </w:rPr>
        <w:tab/>
        <w:t>Eventuais encargos decorrentes de atrasos nas retenções de responsabilidade da DPPR serão imputáveis exclusivamente à fornecedora quando esta deixar de apresentar os documentos necessários em tempo hábil.</w:t>
      </w:r>
    </w:p>
    <w:p w14:paraId="77A39B0C" w14:textId="77777777" w:rsidR="003B6C88" w:rsidRDefault="003B6C88">
      <w:pPr>
        <w:pStyle w:val="Ttulo3"/>
        <w:keepNext w:val="0"/>
        <w:keepLines w:val="0"/>
        <w:spacing w:before="0" w:after="0" w:line="276" w:lineRule="auto"/>
        <w:ind w:left="709"/>
        <w:jc w:val="both"/>
        <w:rPr>
          <w:rFonts w:ascii="Arial" w:eastAsia="Arial" w:hAnsi="Arial" w:cs="Arial"/>
          <w:b w:val="0"/>
          <w:sz w:val="24"/>
          <w:szCs w:val="24"/>
        </w:rPr>
      </w:pPr>
    </w:p>
    <w:p w14:paraId="5A80035C" w14:textId="77777777" w:rsidR="003B6C88" w:rsidRDefault="003B6C88">
      <w:pPr>
        <w:pStyle w:val="Ttulo3"/>
        <w:keepNext w:val="0"/>
        <w:keepLines w:val="0"/>
        <w:spacing w:before="0" w:after="0" w:line="276" w:lineRule="auto"/>
        <w:ind w:left="709"/>
        <w:jc w:val="both"/>
        <w:rPr>
          <w:rFonts w:ascii="Arial" w:eastAsia="Arial" w:hAnsi="Arial" w:cs="Arial"/>
          <w:b w:val="0"/>
          <w:sz w:val="24"/>
          <w:szCs w:val="24"/>
        </w:rPr>
      </w:pPr>
    </w:p>
    <w:p w14:paraId="7C0DBEC1" w14:textId="77777777" w:rsidR="003B6C88" w:rsidRDefault="003B6C88">
      <w:pPr>
        <w:pStyle w:val="Ttulo3"/>
        <w:keepNext w:val="0"/>
        <w:keepLines w:val="0"/>
        <w:spacing w:before="0" w:after="0" w:line="276" w:lineRule="auto"/>
        <w:ind w:left="709"/>
        <w:jc w:val="both"/>
        <w:rPr>
          <w:rFonts w:ascii="Arial" w:eastAsia="Arial" w:hAnsi="Arial" w:cs="Arial"/>
          <w:b w:val="0"/>
          <w:sz w:val="24"/>
          <w:szCs w:val="24"/>
        </w:rPr>
      </w:pPr>
    </w:p>
    <w:p w14:paraId="365BE641" w14:textId="77777777" w:rsidR="003B6C88" w:rsidRDefault="00F5594E">
      <w:pPr>
        <w:pStyle w:val="Ttulo1"/>
        <w:spacing w:before="280" w:after="280" w:line="276" w:lineRule="auto"/>
        <w:jc w:val="both"/>
        <w:rPr>
          <w:rFonts w:ascii="Arial" w:eastAsia="Arial" w:hAnsi="Arial" w:cs="Arial"/>
          <w:sz w:val="24"/>
          <w:szCs w:val="24"/>
        </w:rPr>
      </w:pPr>
      <w:r>
        <w:rPr>
          <w:rFonts w:ascii="Arial" w:eastAsia="Arial" w:hAnsi="Arial" w:cs="Arial"/>
          <w:sz w:val="24"/>
          <w:szCs w:val="24"/>
        </w:rPr>
        <w:t>CLÁUSULA SÉTIMA – DAS CONDIÇÕES DE REVISÃO E REAJUSTE</w:t>
      </w:r>
    </w:p>
    <w:p w14:paraId="7E9D1411" w14:textId="77777777" w:rsidR="003B6C88" w:rsidRDefault="00F5594E">
      <w:pPr>
        <w:pStyle w:val="Ttulo3"/>
        <w:keepNext w:val="0"/>
        <w:keepLines w:val="0"/>
        <w:spacing w:before="0" w:after="0" w:line="276" w:lineRule="auto"/>
        <w:jc w:val="both"/>
        <w:rPr>
          <w:rFonts w:ascii="Arial" w:eastAsia="Arial" w:hAnsi="Arial" w:cs="Arial"/>
          <w:b w:val="0"/>
          <w:sz w:val="24"/>
          <w:szCs w:val="24"/>
        </w:rPr>
      </w:pPr>
      <w:r>
        <w:rPr>
          <w:rFonts w:ascii="Arial" w:eastAsia="Arial" w:hAnsi="Arial" w:cs="Arial"/>
          <w:b w:val="0"/>
          <w:sz w:val="24"/>
          <w:szCs w:val="24"/>
        </w:rPr>
        <w:t>7.1.</w:t>
      </w:r>
      <w:r>
        <w:rPr>
          <w:rFonts w:ascii="Arial" w:eastAsia="Arial" w:hAnsi="Arial" w:cs="Arial"/>
          <w:b w:val="0"/>
          <w:sz w:val="24"/>
          <w:szCs w:val="24"/>
        </w:rPr>
        <w:tab/>
        <w:t>O preço contratado é suscetível de reajuste e/ou revisão, observadas, em qualquer caso, as disposições legais aplicáveis.</w:t>
      </w:r>
    </w:p>
    <w:p w14:paraId="6B17C2D0" w14:textId="77777777" w:rsidR="003B6C88" w:rsidRDefault="00F5594E">
      <w:pPr>
        <w:pStyle w:val="Ttulo3"/>
        <w:keepNext w:val="0"/>
        <w:keepLines w:val="0"/>
        <w:spacing w:before="0" w:after="0" w:line="276" w:lineRule="auto"/>
        <w:jc w:val="both"/>
        <w:rPr>
          <w:rFonts w:ascii="Arial" w:eastAsia="Arial" w:hAnsi="Arial" w:cs="Arial"/>
          <w:b w:val="0"/>
          <w:sz w:val="24"/>
          <w:szCs w:val="24"/>
          <w:highlight w:val="yellow"/>
        </w:rPr>
      </w:pPr>
      <w:r>
        <w:rPr>
          <w:rFonts w:ascii="Arial" w:eastAsia="Arial" w:hAnsi="Arial" w:cs="Arial"/>
          <w:b w:val="0"/>
          <w:sz w:val="24"/>
          <w:szCs w:val="24"/>
        </w:rPr>
        <w:t>7.2.</w:t>
      </w:r>
      <w:r>
        <w:rPr>
          <w:rFonts w:ascii="Arial" w:eastAsia="Arial" w:hAnsi="Arial" w:cs="Arial"/>
          <w:b w:val="0"/>
          <w:sz w:val="24"/>
          <w:szCs w:val="24"/>
        </w:rPr>
        <w:tab/>
        <w:t>O reajuste será realizado anualmente em relação aos custos sujeitos à variação de mercado, depois de decorridos 12 (doze) meses da data de apresentação da proposta (</w:t>
      </w:r>
      <w:r>
        <w:rPr>
          <w:rFonts w:ascii="Arial" w:eastAsia="Arial" w:hAnsi="Arial" w:cs="Arial"/>
          <w:b w:val="0"/>
          <w:sz w:val="24"/>
          <w:szCs w:val="24"/>
          <w:highlight w:val="yellow"/>
        </w:rPr>
        <w:t>XX/XX/XXXX</w:t>
      </w:r>
      <w:r>
        <w:rPr>
          <w:rFonts w:ascii="Arial" w:eastAsia="Arial" w:hAnsi="Arial" w:cs="Arial"/>
          <w:b w:val="0"/>
          <w:sz w:val="24"/>
          <w:szCs w:val="24"/>
        </w:rPr>
        <w:t>), devendo ser utilizado índices específicos ou setoriais mais adequados à natureza da obra, compra ou serviço, sempre que existentes, nos termos dos artigos 113 e 114 da Lei n° 15.608/2007.</w:t>
      </w:r>
    </w:p>
    <w:p w14:paraId="0999A279" w14:textId="77777777" w:rsidR="003B6C88" w:rsidRDefault="00F5594E">
      <w:pPr>
        <w:pStyle w:val="Ttulo3"/>
        <w:keepNext w:val="0"/>
        <w:keepLines w:val="0"/>
        <w:spacing w:before="0" w:after="0" w:line="276" w:lineRule="auto"/>
        <w:jc w:val="both"/>
        <w:rPr>
          <w:rFonts w:ascii="Arial" w:eastAsia="Arial" w:hAnsi="Arial" w:cs="Arial"/>
          <w:b w:val="0"/>
          <w:sz w:val="24"/>
          <w:szCs w:val="24"/>
        </w:rPr>
      </w:pPr>
      <w:r>
        <w:rPr>
          <w:rFonts w:ascii="Arial" w:eastAsia="Arial" w:hAnsi="Arial" w:cs="Arial"/>
          <w:b w:val="0"/>
          <w:sz w:val="24"/>
          <w:szCs w:val="24"/>
        </w:rPr>
        <w:t>7.3.</w:t>
      </w:r>
      <w:r>
        <w:rPr>
          <w:rFonts w:ascii="Arial" w:eastAsia="Arial" w:hAnsi="Arial" w:cs="Arial"/>
          <w:b w:val="0"/>
          <w:sz w:val="24"/>
          <w:szCs w:val="24"/>
        </w:rPr>
        <w:tab/>
        <w:t>Na ausência dos índices oficiais específicos ou setoriais, previstos no item anterior, adotar-se-á o índice geral de preços mais vantajoso para a Administração, dentre os seguintes:</w:t>
      </w:r>
    </w:p>
    <w:p w14:paraId="65FAA7A3"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7.3.1.</w:t>
      </w:r>
      <w:r>
        <w:rPr>
          <w:rFonts w:ascii="Arial" w:eastAsia="Arial" w:hAnsi="Arial" w:cs="Arial"/>
          <w:b w:val="0"/>
          <w:sz w:val="24"/>
          <w:szCs w:val="24"/>
        </w:rPr>
        <w:tab/>
        <w:t>Índice de Preços ao Consumidor Amplo – IPCA;</w:t>
      </w:r>
    </w:p>
    <w:p w14:paraId="5BFE1472"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7.3.2.</w:t>
      </w:r>
      <w:r>
        <w:rPr>
          <w:rFonts w:ascii="Arial" w:eastAsia="Arial" w:hAnsi="Arial" w:cs="Arial"/>
          <w:b w:val="0"/>
          <w:sz w:val="24"/>
          <w:szCs w:val="24"/>
        </w:rPr>
        <w:tab/>
        <w:t>Índice Nacional de Preços ao Consumidor – INPC;</w:t>
      </w:r>
    </w:p>
    <w:p w14:paraId="3D633966"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7.3.3.</w:t>
      </w:r>
      <w:r>
        <w:rPr>
          <w:rFonts w:ascii="Arial" w:eastAsia="Arial" w:hAnsi="Arial" w:cs="Arial"/>
          <w:b w:val="0"/>
          <w:sz w:val="24"/>
          <w:szCs w:val="24"/>
        </w:rPr>
        <w:tab/>
        <w:t>Índice Geral de Preços do Mercado – IGP-M; ou</w:t>
      </w:r>
    </w:p>
    <w:p w14:paraId="229DCBAF"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7.3.4.</w:t>
      </w:r>
      <w:r>
        <w:rPr>
          <w:rFonts w:ascii="Arial" w:eastAsia="Arial" w:hAnsi="Arial" w:cs="Arial"/>
          <w:b w:val="0"/>
          <w:sz w:val="24"/>
          <w:szCs w:val="24"/>
        </w:rPr>
        <w:tab/>
        <w:t>Índice Geral de Preços – Disponibilidade Interna – a IGP-DI.</w:t>
      </w:r>
    </w:p>
    <w:p w14:paraId="1A9BB2F2" w14:textId="77777777" w:rsidR="003B6C88" w:rsidRDefault="00F5594E">
      <w:pPr>
        <w:pStyle w:val="Ttulo3"/>
        <w:keepNext w:val="0"/>
        <w:keepLines w:val="0"/>
        <w:spacing w:before="0" w:after="0" w:line="276" w:lineRule="auto"/>
        <w:jc w:val="both"/>
        <w:rPr>
          <w:rFonts w:ascii="Arial" w:eastAsia="Arial" w:hAnsi="Arial" w:cs="Arial"/>
          <w:b w:val="0"/>
          <w:sz w:val="24"/>
          <w:szCs w:val="24"/>
        </w:rPr>
      </w:pPr>
      <w:r>
        <w:rPr>
          <w:rFonts w:ascii="Arial" w:eastAsia="Arial" w:hAnsi="Arial" w:cs="Arial"/>
          <w:b w:val="0"/>
          <w:sz w:val="24"/>
          <w:szCs w:val="24"/>
        </w:rPr>
        <w:t>7.4</w:t>
      </w:r>
      <w:r>
        <w:rPr>
          <w:rFonts w:ascii="Arial" w:eastAsia="Arial" w:hAnsi="Arial" w:cs="Arial"/>
          <w:b w:val="0"/>
          <w:sz w:val="24"/>
          <w:szCs w:val="24"/>
        </w:rPr>
        <w:tab/>
        <w:t>Na hipótese de não ter sido divulgado o índice relativo ao último mês do período da apuração, deverá ser adotada a variação dos 12 (doze) meses imediatamente antecedentes a esse mês;</w:t>
      </w:r>
    </w:p>
    <w:p w14:paraId="622CB47F"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7.5.</w:t>
      </w:r>
      <w:r>
        <w:rPr>
          <w:rFonts w:ascii="Arial" w:eastAsia="Arial" w:hAnsi="Arial" w:cs="Arial"/>
          <w:b w:val="0"/>
          <w:sz w:val="24"/>
          <w:szCs w:val="24"/>
        </w:rPr>
        <w:tab/>
        <w:t xml:space="preserve">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 </w:t>
      </w:r>
    </w:p>
    <w:p w14:paraId="68154A05"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7.6.</w:t>
      </w:r>
      <w:r>
        <w:rPr>
          <w:rFonts w:ascii="Arial" w:eastAsia="Arial" w:hAnsi="Arial" w:cs="Arial"/>
          <w:b w:val="0"/>
          <w:sz w:val="24"/>
          <w:szCs w:val="24"/>
        </w:rPr>
        <w:tab/>
        <w:t>O prazo para a CONTRATADA solicitar o reajuste encerra-se na data da prorrogação contratual subsequente ao período em que se completarem 12 (doze) meses da apresentação da proposta ou do reajuste anterior, ou na data do encerramento da vigência do contrato, caso não haja prorrogação;</w:t>
      </w:r>
    </w:p>
    <w:p w14:paraId="13C59283"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7.7.</w:t>
      </w:r>
      <w:r>
        <w:rPr>
          <w:rFonts w:ascii="Arial" w:eastAsia="Arial" w:hAnsi="Arial" w:cs="Arial"/>
          <w:b w:val="0"/>
          <w:sz w:val="24"/>
          <w:szCs w:val="24"/>
        </w:rPr>
        <w:tab/>
        <w:t>Caso a CONTRATADA não solicite o reajuste tempestivamente, dentro do prazo acima fixado, ocorrerá a preclusão do direito ao reajuste;</w:t>
      </w:r>
    </w:p>
    <w:p w14:paraId="1D926643"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lastRenderedPageBreak/>
        <w:t>7.8.</w:t>
      </w:r>
      <w:r>
        <w:rPr>
          <w:rFonts w:ascii="Arial" w:eastAsia="Arial" w:hAnsi="Arial" w:cs="Arial"/>
          <w:b w:val="0"/>
          <w:sz w:val="24"/>
          <w:szCs w:val="24"/>
        </w:rPr>
        <w:tab/>
        <w:t>Nessas condições, se a vigência do contrato tiver sido prorrogada, novo reajuste só poderá ser pleiteado após o decurso de novo interregno mínimo de 12 (doze) meses, contados do período em que se completarem 12 (doze) meses da apresentação da proposta ou do reajuste anterior;</w:t>
      </w:r>
    </w:p>
    <w:p w14:paraId="1469D46F"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7.9.</w:t>
      </w:r>
      <w:r>
        <w:rPr>
          <w:rFonts w:ascii="Arial" w:eastAsia="Arial" w:hAnsi="Arial" w:cs="Arial"/>
          <w:b w:val="0"/>
          <w:sz w:val="24"/>
          <w:szCs w:val="24"/>
        </w:rPr>
        <w:tab/>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14:paraId="3B0773BA"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7.10.</w:t>
      </w:r>
      <w:r>
        <w:rPr>
          <w:rFonts w:ascii="Arial" w:eastAsia="Arial" w:hAnsi="Arial" w:cs="Arial"/>
          <w:b w:val="0"/>
          <w:sz w:val="24"/>
          <w:szCs w:val="24"/>
        </w:rPr>
        <w:tab/>
        <w:t>Os novos valores contratuais decorrentes dos reajustes terão suas vigências iniciadas a partir do dia seguinte à data em que se completarem 12 (doze) meses da apresentação da proposta, do reajuste anterior ou da data em que deveria ter ocorrido o reajuste anterior;</w:t>
      </w:r>
    </w:p>
    <w:p w14:paraId="27EF7266" w14:textId="77777777" w:rsidR="003B6C88" w:rsidRDefault="00F5594E">
      <w:pPr>
        <w:pStyle w:val="Ttulo3"/>
        <w:keepNext w:val="0"/>
        <w:keepLines w:val="0"/>
        <w:spacing w:before="0" w:after="0" w:line="276" w:lineRule="auto"/>
        <w:jc w:val="both"/>
        <w:rPr>
          <w:rFonts w:ascii="Arial" w:eastAsia="Arial" w:hAnsi="Arial" w:cs="Arial"/>
          <w:b w:val="0"/>
          <w:sz w:val="24"/>
          <w:szCs w:val="24"/>
        </w:rPr>
      </w:pPr>
      <w:r>
        <w:rPr>
          <w:rFonts w:ascii="Arial" w:eastAsia="Arial" w:hAnsi="Arial" w:cs="Arial"/>
          <w:b w:val="0"/>
          <w:sz w:val="24"/>
          <w:szCs w:val="24"/>
        </w:rPr>
        <w:t>7.11.</w:t>
      </w:r>
      <w:r>
        <w:rPr>
          <w:rFonts w:ascii="Arial" w:eastAsia="Arial" w:hAnsi="Arial" w:cs="Arial"/>
          <w:b w:val="0"/>
          <w:sz w:val="24"/>
          <w:szCs w:val="24"/>
        </w:rPr>
        <w:tab/>
        <w:t>Quando, antes da data do reajuste, já tiver ocorrido a revisão do contrato para manutenção do seu equilíbrio econômico financeiro, será a revisão considerada à ocasião do reajuste, para evitar acumulação injustificada.</w:t>
      </w:r>
    </w:p>
    <w:p w14:paraId="28048601" w14:textId="77777777" w:rsidR="003B6C88" w:rsidRDefault="00F5594E">
      <w:pPr>
        <w:pStyle w:val="Ttulo3"/>
        <w:keepNext w:val="0"/>
        <w:keepLines w:val="0"/>
        <w:spacing w:before="0" w:after="0" w:line="276" w:lineRule="auto"/>
        <w:jc w:val="both"/>
        <w:rPr>
          <w:rFonts w:ascii="Arial" w:eastAsia="Arial" w:hAnsi="Arial" w:cs="Arial"/>
          <w:b w:val="0"/>
          <w:sz w:val="24"/>
          <w:szCs w:val="24"/>
        </w:rPr>
      </w:pPr>
      <w:r>
        <w:rPr>
          <w:rFonts w:ascii="Arial" w:eastAsia="Arial" w:hAnsi="Arial" w:cs="Arial"/>
          <w:b w:val="0"/>
          <w:sz w:val="24"/>
          <w:szCs w:val="24"/>
        </w:rPr>
        <w:t>7.12.</w:t>
      </w:r>
      <w:r>
        <w:rPr>
          <w:rFonts w:ascii="Arial" w:eastAsia="Arial" w:hAnsi="Arial" w:cs="Arial"/>
          <w:b w:val="0"/>
          <w:sz w:val="24"/>
          <w:szCs w:val="24"/>
        </w:rPr>
        <w:tab/>
        <w:t>Os valores resultantes de reajuste terão sempre, no máximo, quatro casas decimais.</w:t>
      </w:r>
    </w:p>
    <w:p w14:paraId="50958AC3" w14:textId="77777777" w:rsidR="003B6C88" w:rsidRDefault="00F5594E">
      <w:pPr>
        <w:pStyle w:val="Ttulo3"/>
        <w:keepNext w:val="0"/>
        <w:keepLines w:val="0"/>
        <w:spacing w:before="0" w:after="0" w:line="276" w:lineRule="auto"/>
        <w:jc w:val="both"/>
        <w:rPr>
          <w:rFonts w:ascii="Arial" w:eastAsia="Arial" w:hAnsi="Arial" w:cs="Arial"/>
          <w:b w:val="0"/>
          <w:sz w:val="24"/>
          <w:szCs w:val="24"/>
        </w:rPr>
      </w:pPr>
      <w:r>
        <w:rPr>
          <w:rFonts w:ascii="Arial" w:eastAsia="Arial" w:hAnsi="Arial" w:cs="Arial"/>
          <w:b w:val="0"/>
          <w:sz w:val="24"/>
          <w:szCs w:val="24"/>
        </w:rPr>
        <w:t>7.13.</w:t>
      </w:r>
      <w:r>
        <w:rPr>
          <w:rFonts w:ascii="Arial" w:eastAsia="Arial" w:hAnsi="Arial" w:cs="Arial"/>
          <w:b w:val="0"/>
          <w:sz w:val="24"/>
          <w:szCs w:val="24"/>
        </w:rPr>
        <w:tab/>
        <w:t>A revisão será realizada única e tão somente com relação às hipóteses previstas em lei, em especial aquelas constantes do artigo 112, § 3°, incisos II e III, da Lei Estadual n° 15.608/2007, observando todas as disposições pertinentes.</w:t>
      </w:r>
    </w:p>
    <w:p w14:paraId="13F92FBD"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7.13.1.</w:t>
      </w:r>
      <w:r>
        <w:rPr>
          <w:rFonts w:ascii="Arial" w:eastAsia="Arial" w:hAnsi="Arial" w:cs="Arial"/>
          <w:b w:val="0"/>
          <w:sz w:val="24"/>
          <w:szCs w:val="24"/>
        </w:rPr>
        <w:tab/>
        <w:t>A revisão do preço original do contrato dependerá da efetiva comprovação do desequilíbrio, das necessárias justificativas, dos pronunciamentos dos setores técnico e jurídico, além da aprovação da autoridade competente.</w:t>
      </w:r>
    </w:p>
    <w:p w14:paraId="59A9116B" w14:textId="77777777" w:rsidR="003B6C88" w:rsidRDefault="003B6C88">
      <w:pPr>
        <w:pStyle w:val="Ttulo3"/>
        <w:keepNext w:val="0"/>
        <w:keepLines w:val="0"/>
        <w:spacing w:before="0" w:after="0" w:line="276" w:lineRule="auto"/>
        <w:jc w:val="both"/>
        <w:rPr>
          <w:rFonts w:ascii="Arial" w:eastAsia="Arial" w:hAnsi="Arial" w:cs="Arial"/>
          <w:b w:val="0"/>
          <w:sz w:val="24"/>
          <w:szCs w:val="24"/>
        </w:rPr>
      </w:pPr>
    </w:p>
    <w:p w14:paraId="460E12B5" w14:textId="77777777" w:rsidR="003B6C88" w:rsidRDefault="00F5594E">
      <w:pPr>
        <w:pStyle w:val="LO-normal"/>
        <w:spacing w:line="276" w:lineRule="auto"/>
        <w:jc w:val="both"/>
        <w:rPr>
          <w:rFonts w:ascii="Arial" w:eastAsia="Arial" w:hAnsi="Arial" w:cs="Arial"/>
          <w:b/>
          <w:sz w:val="24"/>
          <w:szCs w:val="24"/>
        </w:rPr>
      </w:pPr>
      <w:r>
        <w:rPr>
          <w:rFonts w:ascii="Arial" w:eastAsia="Arial" w:hAnsi="Arial" w:cs="Arial"/>
          <w:b/>
          <w:sz w:val="24"/>
          <w:szCs w:val="24"/>
        </w:rPr>
        <w:t>CLÁUSULA OITAVA – DA FISCALIZAÇÃO</w:t>
      </w:r>
    </w:p>
    <w:p w14:paraId="24F0859E"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8.1.</w:t>
      </w:r>
      <w:r>
        <w:rPr>
          <w:rFonts w:ascii="Arial" w:eastAsia="Arial" w:hAnsi="Arial" w:cs="Arial"/>
          <w:b w:val="0"/>
          <w:sz w:val="24"/>
          <w:szCs w:val="24"/>
        </w:rPr>
        <w:tab/>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14:paraId="3A42CC66"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8.2.</w:t>
      </w:r>
      <w:r>
        <w:rPr>
          <w:rFonts w:ascii="Arial" w:eastAsia="Arial" w:hAnsi="Arial" w:cs="Arial"/>
          <w:b w:val="0"/>
          <w:sz w:val="24"/>
          <w:szCs w:val="24"/>
        </w:rPr>
        <w:tab/>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nº 15.608/07.</w:t>
      </w:r>
    </w:p>
    <w:p w14:paraId="2FA84244"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8.2.1.</w:t>
      </w:r>
      <w:r>
        <w:rPr>
          <w:rFonts w:ascii="Arial" w:eastAsia="Arial" w:hAnsi="Arial" w:cs="Arial"/>
          <w:b w:val="0"/>
          <w:sz w:val="24"/>
          <w:szCs w:val="24"/>
        </w:rPr>
        <w:tab/>
        <w:t xml:space="preserve">A Administração não responderá por quaisquer compromissos assumidos pela Contratada com terceiros, ainda que vinculados à execução do instrumento </w:t>
      </w:r>
      <w:r>
        <w:rPr>
          <w:rFonts w:ascii="Arial" w:eastAsia="Arial" w:hAnsi="Arial" w:cs="Arial"/>
          <w:b w:val="0"/>
          <w:sz w:val="24"/>
          <w:szCs w:val="24"/>
        </w:rPr>
        <w:lastRenderedPageBreak/>
        <w:t>contratual, bem como por qualquer dano causado a terceiros em decorrência de ato da Contratada, de seus empregados, prepostos ou subordinados.</w:t>
      </w:r>
    </w:p>
    <w:p w14:paraId="6503030B"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8.3.</w:t>
      </w:r>
      <w:r>
        <w:rPr>
          <w:rFonts w:ascii="Arial" w:eastAsia="Arial" w:hAnsi="Arial" w:cs="Arial"/>
          <w:b w:val="0"/>
          <w:sz w:val="24"/>
          <w:szCs w:val="24"/>
        </w:rPr>
        <w:tab/>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14:paraId="3F989CC1" w14:textId="77777777" w:rsidR="003B6C88" w:rsidRDefault="003B6C88">
      <w:pPr>
        <w:pStyle w:val="LO-normal"/>
        <w:rPr>
          <w:rFonts w:ascii="Arial" w:eastAsia="Arial" w:hAnsi="Arial" w:cs="Arial"/>
          <w:sz w:val="24"/>
          <w:szCs w:val="24"/>
        </w:rPr>
      </w:pPr>
    </w:p>
    <w:p w14:paraId="5CC27732" w14:textId="77777777" w:rsidR="003B6C88" w:rsidRDefault="00F5594E">
      <w:pPr>
        <w:pStyle w:val="Ttulo1"/>
        <w:spacing w:before="280" w:after="280" w:line="276" w:lineRule="auto"/>
        <w:jc w:val="both"/>
        <w:rPr>
          <w:rFonts w:ascii="Arial" w:eastAsia="Arial" w:hAnsi="Arial" w:cs="Arial"/>
          <w:sz w:val="24"/>
          <w:szCs w:val="24"/>
        </w:rPr>
      </w:pPr>
      <w:r>
        <w:rPr>
          <w:rFonts w:ascii="Arial" w:eastAsia="Arial" w:hAnsi="Arial" w:cs="Arial"/>
          <w:sz w:val="24"/>
          <w:szCs w:val="24"/>
        </w:rPr>
        <w:t>CLÁUSULA NONA – DA DOTAÇÃO ORÇAMENTÁRIA</w:t>
      </w:r>
    </w:p>
    <w:p w14:paraId="2B63A643"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9.1.</w:t>
      </w:r>
      <w:r>
        <w:rPr>
          <w:rFonts w:ascii="Arial" w:eastAsia="Arial" w:hAnsi="Arial" w:cs="Arial"/>
          <w:b w:val="0"/>
          <w:sz w:val="24"/>
          <w:szCs w:val="24"/>
        </w:rPr>
        <w:tab/>
        <w:t xml:space="preserve">Indica-se a disponibilidade de recursos na seguinte dotação orçamentária: </w:t>
      </w:r>
      <w:r>
        <w:rPr>
          <w:rFonts w:ascii="Arial" w:eastAsia="Arial" w:hAnsi="Arial" w:cs="Arial"/>
          <w:b w:val="0"/>
          <w:sz w:val="24"/>
          <w:szCs w:val="24"/>
          <w:highlight w:val="yellow"/>
        </w:rPr>
        <w:t>_</w:t>
      </w:r>
      <w:r>
        <w:rPr>
          <w:rFonts w:ascii="Arial" w:eastAsia="Arial" w:hAnsi="Arial" w:cs="Arial"/>
          <w:b w:val="0"/>
          <w:sz w:val="24"/>
          <w:szCs w:val="24"/>
        </w:rPr>
        <w:t xml:space="preserve">. Detalhamento: </w:t>
      </w:r>
      <w:r>
        <w:rPr>
          <w:rFonts w:ascii="Arial" w:eastAsia="Arial" w:hAnsi="Arial" w:cs="Arial"/>
          <w:b w:val="0"/>
          <w:sz w:val="24"/>
          <w:szCs w:val="24"/>
          <w:highlight w:val="yellow"/>
        </w:rPr>
        <w:t>_</w:t>
      </w:r>
      <w:r>
        <w:rPr>
          <w:rFonts w:ascii="Arial" w:eastAsia="Arial" w:hAnsi="Arial" w:cs="Arial"/>
          <w:b w:val="0"/>
          <w:sz w:val="24"/>
          <w:szCs w:val="24"/>
        </w:rPr>
        <w:t>.</w:t>
      </w:r>
    </w:p>
    <w:p w14:paraId="28EE1DCD" w14:textId="77777777" w:rsidR="003B6C88" w:rsidRDefault="00F5594E">
      <w:pPr>
        <w:pStyle w:val="Ttulo1"/>
        <w:spacing w:before="280" w:after="280" w:line="276" w:lineRule="auto"/>
        <w:jc w:val="both"/>
        <w:rPr>
          <w:rFonts w:ascii="Arial" w:eastAsia="Arial" w:hAnsi="Arial" w:cs="Arial"/>
          <w:sz w:val="24"/>
          <w:szCs w:val="24"/>
        </w:rPr>
      </w:pPr>
      <w:r>
        <w:rPr>
          <w:rFonts w:ascii="Arial" w:eastAsia="Arial" w:hAnsi="Arial" w:cs="Arial"/>
          <w:sz w:val="24"/>
          <w:szCs w:val="24"/>
        </w:rPr>
        <w:t>CLÁUSULA DÉCIMA – DOS DIREITOS DAS PARTES</w:t>
      </w:r>
    </w:p>
    <w:p w14:paraId="51FA038F"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10.1.</w:t>
      </w:r>
      <w:r>
        <w:rPr>
          <w:rFonts w:ascii="Arial" w:eastAsia="Arial" w:hAnsi="Arial" w:cs="Arial"/>
          <w:b w:val="0"/>
          <w:sz w:val="24"/>
          <w:szCs w:val="24"/>
        </w:rPr>
        <w:tab/>
        <w:t>O objeto da contratação pode ser alterado pela Defensoria Pública do Estado do Paraná, mediante as devidas justificativas, quando houver modificação do projeto ou das especificações, para melhor adequação técnica aos objetivos da Administração.</w:t>
      </w:r>
    </w:p>
    <w:p w14:paraId="7F6766BA"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10.2.</w:t>
      </w:r>
      <w:r>
        <w:rPr>
          <w:rFonts w:ascii="Arial" w:eastAsia="Arial" w:hAnsi="Arial" w:cs="Arial"/>
          <w:b w:val="0"/>
          <w:sz w:val="24"/>
          <w:szCs w:val="24"/>
        </w:rPr>
        <w:tab/>
        <w:t>O objeto da contratação pode ser alterado pela Defensoria Pública do Estado do Paraná, mediante as devidas justificativas, se for necessário acréscimo ou supressão do objeto até o limite máximo de 25% (vinte e cinco por cento) do valor inicial atualizado do contrato.</w:t>
      </w:r>
    </w:p>
    <w:p w14:paraId="3CDCEF59"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10.2.1.</w:t>
      </w:r>
      <w:r>
        <w:rPr>
          <w:rFonts w:ascii="Arial" w:eastAsia="Arial" w:hAnsi="Arial" w:cs="Arial"/>
          <w:b w:val="0"/>
          <w:sz w:val="24"/>
          <w:szCs w:val="24"/>
        </w:rPr>
        <w:tab/>
        <w:t>Eventuais supressões que superem o limite acima referido poderão ser celebradas mediante acordo entre os contratantes.</w:t>
      </w:r>
    </w:p>
    <w:p w14:paraId="02D6F3E4"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10.3.</w:t>
      </w:r>
      <w:r>
        <w:rPr>
          <w:rFonts w:ascii="Arial" w:eastAsia="Arial" w:hAnsi="Arial" w:cs="Arial"/>
          <w:b w:val="0"/>
          <w:sz w:val="24"/>
          <w:szCs w:val="24"/>
        </w:rPr>
        <w:tab/>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B571B0B" w14:textId="77777777" w:rsidR="003B6C88" w:rsidRDefault="003B6C88">
      <w:pPr>
        <w:pStyle w:val="LO-normal"/>
        <w:spacing w:line="276" w:lineRule="auto"/>
        <w:jc w:val="both"/>
        <w:rPr>
          <w:rFonts w:ascii="Arial" w:eastAsia="Arial" w:hAnsi="Arial" w:cs="Arial"/>
          <w:sz w:val="24"/>
          <w:szCs w:val="24"/>
        </w:rPr>
      </w:pPr>
    </w:p>
    <w:p w14:paraId="27B524BB" w14:textId="77777777" w:rsidR="003B6C88" w:rsidRDefault="00F5594E">
      <w:pPr>
        <w:pStyle w:val="Ttulo1"/>
        <w:spacing w:before="280" w:after="280" w:line="276" w:lineRule="auto"/>
        <w:jc w:val="both"/>
        <w:rPr>
          <w:rFonts w:ascii="Arial" w:eastAsia="Arial" w:hAnsi="Arial" w:cs="Arial"/>
          <w:sz w:val="24"/>
          <w:szCs w:val="24"/>
        </w:rPr>
      </w:pPr>
      <w:r>
        <w:rPr>
          <w:rFonts w:ascii="Arial" w:eastAsia="Arial" w:hAnsi="Arial" w:cs="Arial"/>
          <w:sz w:val="24"/>
          <w:szCs w:val="24"/>
        </w:rPr>
        <w:t>CLÁUSULA DÉCIMA PRIMEIRA – DAS OBRIGAÇÕES DA CONTRATADA</w:t>
      </w:r>
    </w:p>
    <w:p w14:paraId="6B4ED916" w14:textId="77777777" w:rsidR="003B6C88" w:rsidRDefault="00F5594E">
      <w:pPr>
        <w:pStyle w:val="LO-normal"/>
        <w:spacing w:line="276" w:lineRule="auto"/>
        <w:jc w:val="both"/>
        <w:rPr>
          <w:rFonts w:ascii="Arial" w:eastAsia="Arial" w:hAnsi="Arial" w:cs="Arial"/>
          <w:sz w:val="24"/>
          <w:szCs w:val="24"/>
        </w:rPr>
      </w:pPr>
      <w:r>
        <w:rPr>
          <w:rFonts w:ascii="Arial" w:eastAsia="Arial" w:hAnsi="Arial" w:cs="Arial"/>
          <w:sz w:val="24"/>
          <w:szCs w:val="24"/>
        </w:rPr>
        <w:t>11.1.</w:t>
      </w:r>
      <w:r>
        <w:rPr>
          <w:rFonts w:ascii="Arial" w:eastAsia="Arial" w:hAnsi="Arial" w:cs="Arial"/>
          <w:sz w:val="24"/>
          <w:szCs w:val="24"/>
        </w:rPr>
        <w:tab/>
        <w:t xml:space="preserve">Executar os serviços objeto da contratação com perfeição, conforme especificações, prazo e local constantes no Termo de Referência e demais documentos pertinentes à contratação, apresentando o respectivo documento de cobrança, quando </w:t>
      </w:r>
      <w:r>
        <w:rPr>
          <w:rFonts w:ascii="Arial" w:eastAsia="Arial" w:hAnsi="Arial" w:cs="Arial"/>
          <w:sz w:val="24"/>
          <w:szCs w:val="24"/>
        </w:rPr>
        <w:lastRenderedPageBreak/>
        <w:t>de sua conclusão, na qual constarão as indicações necessárias, prazos de garantia, entre outras informações, conforme o caso.</w:t>
      </w:r>
    </w:p>
    <w:p w14:paraId="4AEB16AB" w14:textId="77777777" w:rsidR="003B6C88" w:rsidRDefault="00F5594E">
      <w:pPr>
        <w:pStyle w:val="LO-normal"/>
        <w:spacing w:line="276" w:lineRule="auto"/>
        <w:jc w:val="both"/>
        <w:rPr>
          <w:rFonts w:ascii="Arial" w:eastAsia="Arial" w:hAnsi="Arial" w:cs="Arial"/>
          <w:sz w:val="24"/>
          <w:szCs w:val="24"/>
        </w:rPr>
      </w:pPr>
      <w:r>
        <w:rPr>
          <w:rFonts w:ascii="Arial" w:eastAsia="Arial" w:hAnsi="Arial" w:cs="Arial"/>
          <w:sz w:val="24"/>
          <w:szCs w:val="24"/>
        </w:rPr>
        <w:t>11.2.</w:t>
      </w:r>
      <w:r>
        <w:rPr>
          <w:rFonts w:ascii="Arial" w:eastAsia="Arial" w:hAnsi="Arial" w:cs="Arial"/>
          <w:sz w:val="24"/>
          <w:szCs w:val="24"/>
        </w:rPr>
        <w:tab/>
        <w:t>Responsabilizar-se pelos vícios e danos decorrentes dos serviços, de acordo com os artigos 14, 17 e 20 a 27, do Código de Defesa do Consumidor (Lei n° 8.078, de 1990).</w:t>
      </w:r>
    </w:p>
    <w:p w14:paraId="37D16F1F" w14:textId="77777777" w:rsidR="003B6C88" w:rsidRDefault="00F5594E">
      <w:pPr>
        <w:pStyle w:val="LO-normal"/>
        <w:spacing w:line="276" w:lineRule="auto"/>
        <w:jc w:val="both"/>
        <w:rPr>
          <w:rFonts w:ascii="Arial" w:eastAsia="Arial" w:hAnsi="Arial" w:cs="Arial"/>
          <w:sz w:val="24"/>
          <w:szCs w:val="24"/>
        </w:rPr>
      </w:pPr>
      <w:r>
        <w:rPr>
          <w:rFonts w:ascii="Arial" w:eastAsia="Arial" w:hAnsi="Arial" w:cs="Arial"/>
          <w:sz w:val="24"/>
          <w:szCs w:val="24"/>
        </w:rPr>
        <w:t>11.3.</w:t>
      </w:r>
      <w:r>
        <w:rPr>
          <w:rFonts w:ascii="Arial" w:eastAsia="Arial" w:hAnsi="Arial" w:cs="Arial"/>
          <w:sz w:val="24"/>
          <w:szCs w:val="24"/>
        </w:rPr>
        <w:tab/>
        <w:t>Substituir, reparar ou corrigir, às suas expensas, nos prazos fixados no Termo de Referência e neste contrato, os serviços com inadequações ou defeitos.</w:t>
      </w:r>
    </w:p>
    <w:p w14:paraId="78A0B94C" w14:textId="77777777" w:rsidR="003B6C88" w:rsidRDefault="00F5594E">
      <w:pPr>
        <w:pStyle w:val="LO-normal"/>
        <w:spacing w:line="276" w:lineRule="auto"/>
        <w:jc w:val="both"/>
        <w:rPr>
          <w:rFonts w:ascii="Arial" w:eastAsia="Arial" w:hAnsi="Arial" w:cs="Arial"/>
          <w:sz w:val="24"/>
          <w:szCs w:val="24"/>
        </w:rPr>
      </w:pPr>
      <w:r>
        <w:rPr>
          <w:rFonts w:ascii="Arial" w:eastAsia="Arial" w:hAnsi="Arial" w:cs="Arial"/>
          <w:sz w:val="24"/>
          <w:szCs w:val="24"/>
        </w:rPr>
        <w:t>11.4.</w:t>
      </w:r>
      <w:r>
        <w:rPr>
          <w:rFonts w:ascii="Arial" w:eastAsia="Arial" w:hAnsi="Arial" w:cs="Arial"/>
          <w:sz w:val="24"/>
          <w:szCs w:val="24"/>
        </w:rPr>
        <w:tab/>
        <w:t>Comunicar à Contratante, no prazo máximo de 24 (vinte e quatro) horas que antecede a data do início e da conclusão dos serviços, os motivos que impossibilitem o cumprimento do prazo previsto, com a devida comprovação.</w:t>
      </w:r>
    </w:p>
    <w:p w14:paraId="48F18BEC" w14:textId="77777777" w:rsidR="003B6C88" w:rsidRDefault="00F5594E">
      <w:pPr>
        <w:pStyle w:val="LO-normal"/>
        <w:spacing w:line="276" w:lineRule="auto"/>
        <w:jc w:val="both"/>
        <w:rPr>
          <w:rFonts w:ascii="Arial" w:eastAsia="Arial" w:hAnsi="Arial" w:cs="Arial"/>
          <w:sz w:val="24"/>
          <w:szCs w:val="24"/>
        </w:rPr>
      </w:pPr>
      <w:r>
        <w:rPr>
          <w:rFonts w:ascii="Arial" w:eastAsia="Arial" w:hAnsi="Arial" w:cs="Arial"/>
          <w:sz w:val="24"/>
          <w:szCs w:val="24"/>
        </w:rPr>
        <w:t>11.5.</w:t>
      </w:r>
      <w:r>
        <w:rPr>
          <w:rFonts w:ascii="Arial" w:eastAsia="Arial" w:hAnsi="Arial" w:cs="Arial"/>
          <w:sz w:val="24"/>
          <w:szCs w:val="24"/>
        </w:rPr>
        <w:tab/>
        <w:t xml:space="preserve">Manter, durante toda a execução do contrato, em compatibilidade com as obrigações assumidas, todas as condições de habilitação e qualificação exigidas no procedimento da contratação indicado em epígrafe, respectivo Termo de Referência e anexos, na proposta e demais documentos pertinentes à contratação. </w:t>
      </w:r>
    </w:p>
    <w:p w14:paraId="7591CB8D" w14:textId="77777777" w:rsidR="003B6C88" w:rsidRDefault="00F5594E">
      <w:pPr>
        <w:pStyle w:val="LO-normal"/>
        <w:spacing w:line="276" w:lineRule="auto"/>
        <w:jc w:val="both"/>
        <w:rPr>
          <w:rFonts w:ascii="Arial" w:eastAsia="Arial" w:hAnsi="Arial" w:cs="Arial"/>
          <w:sz w:val="24"/>
          <w:szCs w:val="24"/>
        </w:rPr>
      </w:pPr>
      <w:r>
        <w:rPr>
          <w:rFonts w:ascii="Arial" w:eastAsia="Arial" w:hAnsi="Arial" w:cs="Arial"/>
          <w:sz w:val="24"/>
          <w:szCs w:val="24"/>
        </w:rPr>
        <w:t>11.6.</w:t>
      </w:r>
      <w:r>
        <w:rPr>
          <w:rFonts w:ascii="Arial" w:eastAsia="Arial" w:hAnsi="Arial" w:cs="Arial"/>
          <w:sz w:val="24"/>
          <w:szCs w:val="24"/>
        </w:rPr>
        <w:tab/>
        <w:t>Indicar, em ofício apartado, por ocasião da assinatura deste Termo de Contrato, preposto para representá-la, comunicando, ainda, pelo mesmo meio, qualquer alteração quanto ao responsável pela sua representação durante a execução contratual.</w:t>
      </w:r>
    </w:p>
    <w:p w14:paraId="753AD2DC" w14:textId="77777777" w:rsidR="003B6C88" w:rsidRDefault="00F5594E">
      <w:pPr>
        <w:pStyle w:val="LO-normal"/>
        <w:spacing w:line="276" w:lineRule="auto"/>
        <w:jc w:val="both"/>
        <w:rPr>
          <w:rFonts w:ascii="Arial" w:eastAsia="Arial" w:hAnsi="Arial" w:cs="Arial"/>
          <w:sz w:val="24"/>
          <w:szCs w:val="24"/>
        </w:rPr>
      </w:pPr>
      <w:r>
        <w:rPr>
          <w:rFonts w:ascii="Arial" w:eastAsia="Arial" w:hAnsi="Arial" w:cs="Arial"/>
          <w:sz w:val="24"/>
          <w:szCs w:val="24"/>
        </w:rPr>
        <w:t>11.7.</w:t>
      </w:r>
      <w:r>
        <w:rPr>
          <w:rFonts w:ascii="Arial" w:eastAsia="Arial" w:hAnsi="Arial" w:cs="Arial"/>
          <w:sz w:val="24"/>
          <w:szCs w:val="24"/>
        </w:rPr>
        <w:tab/>
        <w:t>Apresentar, como condição de recebimento definitivo e de pagamento, quaisquer das certidões referenciadas na cláusula das condições de recebimento e/ou pagamento que tenham seu prazo de validade expirado durante a execução contratual.</w:t>
      </w:r>
    </w:p>
    <w:p w14:paraId="6CB83ED3" w14:textId="77777777" w:rsidR="003B6C88" w:rsidRDefault="00F5594E">
      <w:pPr>
        <w:pStyle w:val="LO-normal"/>
        <w:spacing w:line="276" w:lineRule="auto"/>
        <w:jc w:val="both"/>
        <w:rPr>
          <w:rFonts w:ascii="Arial" w:eastAsia="Arial" w:hAnsi="Arial" w:cs="Arial"/>
          <w:sz w:val="24"/>
          <w:szCs w:val="24"/>
        </w:rPr>
      </w:pPr>
      <w:r>
        <w:rPr>
          <w:rFonts w:ascii="Arial" w:eastAsia="Arial" w:hAnsi="Arial" w:cs="Arial"/>
          <w:sz w:val="24"/>
          <w:szCs w:val="24"/>
        </w:rPr>
        <w:t>11.8.</w:t>
      </w:r>
      <w:r>
        <w:rPr>
          <w:rFonts w:ascii="Arial" w:eastAsia="Arial" w:hAnsi="Arial" w:cs="Arial"/>
          <w:sz w:val="24"/>
          <w:szCs w:val="24"/>
        </w:rPr>
        <w:tab/>
        <w:t>Não será admitida subcontratação do objeto.</w:t>
      </w:r>
    </w:p>
    <w:p w14:paraId="734F1D0F" w14:textId="77777777" w:rsidR="003B6C88" w:rsidRDefault="00F5594E">
      <w:pPr>
        <w:pStyle w:val="LO-normal"/>
        <w:spacing w:line="276" w:lineRule="auto"/>
        <w:jc w:val="both"/>
        <w:rPr>
          <w:rFonts w:ascii="Arial" w:eastAsia="Arial" w:hAnsi="Arial" w:cs="Arial"/>
          <w:sz w:val="24"/>
          <w:szCs w:val="24"/>
        </w:rPr>
      </w:pPr>
      <w:r>
        <w:rPr>
          <w:rFonts w:ascii="Arial" w:eastAsia="Arial" w:hAnsi="Arial" w:cs="Arial"/>
          <w:sz w:val="24"/>
          <w:szCs w:val="24"/>
        </w:rPr>
        <w:t>11.9.</w:t>
      </w:r>
      <w:r>
        <w:rPr>
          <w:rFonts w:ascii="Arial" w:eastAsia="Arial" w:hAnsi="Arial" w:cs="Arial"/>
          <w:sz w:val="24"/>
          <w:szCs w:val="24"/>
        </w:rPr>
        <w:tab/>
        <w:t>Responder pelos danos causados diretamente à Administração ou a terceiros, decorrentes de sua culpa ou dolo na execução do contrato, não excluindo ou reduzindo essa responsabilidade a fiscalização ou o acompanhamento pelo órgão interessado.</w:t>
      </w:r>
    </w:p>
    <w:p w14:paraId="3D1AC4C1" w14:textId="77777777" w:rsidR="003B6C88" w:rsidRDefault="00F5594E">
      <w:pPr>
        <w:pStyle w:val="LO-normal"/>
        <w:spacing w:line="276" w:lineRule="auto"/>
        <w:jc w:val="both"/>
        <w:rPr>
          <w:rFonts w:ascii="Arial" w:eastAsia="Arial" w:hAnsi="Arial" w:cs="Arial"/>
          <w:sz w:val="24"/>
          <w:szCs w:val="24"/>
        </w:rPr>
      </w:pPr>
      <w:r>
        <w:rPr>
          <w:rFonts w:ascii="Arial" w:eastAsia="Arial" w:hAnsi="Arial" w:cs="Arial"/>
          <w:sz w:val="24"/>
          <w:szCs w:val="24"/>
        </w:rPr>
        <w:t>11.10. As demais obrigações da CONTRATADA encontram-se dispostas no Termo de Referência do procedimento da contratação indicado em epígrafe, seus anexos, e na proposta comercial apresentada pela Contratada.</w:t>
      </w:r>
    </w:p>
    <w:p w14:paraId="46FB0724" w14:textId="77777777" w:rsidR="003B6C88" w:rsidRDefault="003B6C88">
      <w:pPr>
        <w:pStyle w:val="LO-normal"/>
        <w:spacing w:line="276" w:lineRule="auto"/>
        <w:jc w:val="both"/>
        <w:rPr>
          <w:rFonts w:ascii="Arial" w:eastAsia="Arial" w:hAnsi="Arial" w:cs="Arial"/>
          <w:sz w:val="24"/>
          <w:szCs w:val="24"/>
        </w:rPr>
      </w:pPr>
    </w:p>
    <w:p w14:paraId="274DC08E" w14:textId="77777777" w:rsidR="003B6C88" w:rsidRDefault="00F5594E">
      <w:pPr>
        <w:pStyle w:val="Ttulo1"/>
        <w:spacing w:before="280" w:after="280" w:line="276" w:lineRule="auto"/>
        <w:jc w:val="both"/>
        <w:rPr>
          <w:rFonts w:ascii="Arial" w:eastAsia="Arial" w:hAnsi="Arial" w:cs="Arial"/>
          <w:sz w:val="24"/>
          <w:szCs w:val="24"/>
        </w:rPr>
      </w:pPr>
      <w:r>
        <w:rPr>
          <w:rFonts w:ascii="Arial" w:eastAsia="Arial" w:hAnsi="Arial" w:cs="Arial"/>
          <w:sz w:val="24"/>
          <w:szCs w:val="24"/>
        </w:rPr>
        <w:t>CLÁUSULA DÉCIMA SEGUNDA – DAS OBRIGAÇÕES DA CONTRATANTE</w:t>
      </w:r>
    </w:p>
    <w:p w14:paraId="6CE0BE35"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12.1.</w:t>
      </w:r>
      <w:r>
        <w:rPr>
          <w:rFonts w:ascii="Arial" w:eastAsia="Arial" w:hAnsi="Arial" w:cs="Arial"/>
          <w:b w:val="0"/>
          <w:sz w:val="24"/>
          <w:szCs w:val="24"/>
        </w:rPr>
        <w:tab/>
        <w:t xml:space="preserve">Receber o objeto no prazo e condições estabelecidas no contrato, no procedimento da contratação indicado em epígrafe, respectivo Termo de Referência e anexos, na proposta e demais documentos pertinentes à contratação. </w:t>
      </w:r>
    </w:p>
    <w:p w14:paraId="04EDE10E"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12.2.</w:t>
      </w:r>
      <w:r>
        <w:rPr>
          <w:rFonts w:ascii="Arial" w:eastAsia="Arial" w:hAnsi="Arial" w:cs="Arial"/>
          <w:b w:val="0"/>
          <w:sz w:val="24"/>
          <w:szCs w:val="24"/>
        </w:rPr>
        <w:tab/>
        <w:t>Verificar minuciosamente, no prazo fixado, a conformidade dos serviços recebidos provisoriamente com as especificações constantes do Termo de Referência e da proposta, para fins de aceitação e recebimento definitivo.</w:t>
      </w:r>
    </w:p>
    <w:p w14:paraId="34DF9BD8"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12.3.</w:t>
      </w:r>
      <w:r>
        <w:rPr>
          <w:rFonts w:ascii="Arial" w:eastAsia="Arial" w:hAnsi="Arial" w:cs="Arial"/>
          <w:b w:val="0"/>
          <w:sz w:val="24"/>
          <w:szCs w:val="24"/>
        </w:rPr>
        <w:tab/>
        <w:t>Comunicar à Contratada, por escrito, sobre imperfeições, falhas ou irregularidades verificadas nos serviços prestados, para que sejam refeitos ou corrigidos.</w:t>
      </w:r>
    </w:p>
    <w:p w14:paraId="016A8B6F"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lastRenderedPageBreak/>
        <w:t>12.4.</w:t>
      </w:r>
      <w:r>
        <w:rPr>
          <w:rFonts w:ascii="Arial" w:eastAsia="Arial" w:hAnsi="Arial" w:cs="Arial"/>
          <w:b w:val="0"/>
          <w:sz w:val="24"/>
          <w:szCs w:val="24"/>
        </w:rPr>
        <w:tab/>
        <w:t>Acompanhar e fiscalizar o cumprimento das obrigações da Contratada, através de comissão/servidor especialmente designado.</w:t>
      </w:r>
    </w:p>
    <w:p w14:paraId="6F73CC41"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12.5.</w:t>
      </w:r>
      <w:r>
        <w:rPr>
          <w:rFonts w:ascii="Arial" w:eastAsia="Arial" w:hAnsi="Arial" w:cs="Arial"/>
          <w:b w:val="0"/>
          <w:sz w:val="24"/>
          <w:szCs w:val="24"/>
        </w:rPr>
        <w:tab/>
        <w:t>Efetuar o pagamento à Contratada no valor correspondente aos serviços prestados, no prazo e forma estabelecidos no contrato, no Termo de Referência e seus anexos.</w:t>
      </w:r>
    </w:p>
    <w:p w14:paraId="486FDCE3"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12.6.</w:t>
      </w:r>
      <w:r>
        <w:rPr>
          <w:rFonts w:ascii="Arial" w:eastAsia="Arial" w:hAnsi="Arial" w:cs="Arial"/>
          <w:b w:val="0"/>
          <w:sz w:val="24"/>
          <w:szCs w:val="24"/>
        </w:rPr>
        <w:tab/>
        <w:t>As demais obrigações da contratante encontram-se dispostas no procedimento da contratação indicado em epígrafe, respectivo Termo de Referência e anexos, na proposta e demais documentos pertinentes à contratação.</w:t>
      </w:r>
    </w:p>
    <w:p w14:paraId="0679DED7" w14:textId="77777777" w:rsidR="003B6C88" w:rsidRDefault="003B6C88">
      <w:pPr>
        <w:pStyle w:val="Ttulo2"/>
        <w:spacing w:before="280" w:after="280" w:line="276" w:lineRule="auto"/>
        <w:jc w:val="both"/>
        <w:rPr>
          <w:rFonts w:ascii="Arial" w:eastAsia="Arial" w:hAnsi="Arial" w:cs="Arial"/>
          <w:b w:val="0"/>
          <w:sz w:val="24"/>
          <w:szCs w:val="24"/>
        </w:rPr>
      </w:pPr>
    </w:p>
    <w:p w14:paraId="0C668093" w14:textId="77777777" w:rsidR="003B6C88" w:rsidRDefault="00F5594E">
      <w:pPr>
        <w:pStyle w:val="Ttulo1"/>
        <w:spacing w:before="280" w:after="280" w:line="276" w:lineRule="auto"/>
        <w:jc w:val="both"/>
        <w:rPr>
          <w:rFonts w:ascii="Arial" w:eastAsia="Arial" w:hAnsi="Arial" w:cs="Arial"/>
          <w:sz w:val="24"/>
          <w:szCs w:val="24"/>
        </w:rPr>
      </w:pPr>
      <w:r>
        <w:rPr>
          <w:rFonts w:ascii="Arial" w:eastAsia="Arial" w:hAnsi="Arial" w:cs="Arial"/>
          <w:sz w:val="24"/>
          <w:szCs w:val="24"/>
        </w:rPr>
        <w:t>CLÁUSULA DÉCIMA TERCEIRA – DAS SANÇÕES ADMINISTRATIVAS</w:t>
      </w:r>
    </w:p>
    <w:p w14:paraId="535F5028"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13.1.</w:t>
      </w:r>
      <w:r>
        <w:rPr>
          <w:rFonts w:ascii="Arial" w:eastAsia="Arial" w:hAnsi="Arial" w:cs="Arial"/>
          <w:b w:val="0"/>
          <w:sz w:val="24"/>
          <w:szCs w:val="24"/>
        </w:rPr>
        <w:tab/>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0A92F6AF"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I -</w:t>
      </w:r>
      <w:r>
        <w:rPr>
          <w:rFonts w:ascii="Arial" w:eastAsia="Arial" w:hAnsi="Arial" w:cs="Arial"/>
          <w:b w:val="0"/>
          <w:sz w:val="24"/>
          <w:szCs w:val="24"/>
        </w:rPr>
        <w:tab/>
        <w:t xml:space="preserve">Advertência, em caso de conduta que prejudique o andamento do procedimento licitatório ou da contratação; </w:t>
      </w:r>
    </w:p>
    <w:p w14:paraId="430E5D7C"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II -</w:t>
      </w:r>
      <w:r>
        <w:rPr>
          <w:rFonts w:ascii="Arial" w:eastAsia="Arial" w:hAnsi="Arial" w:cs="Arial"/>
          <w:b w:val="0"/>
          <w:sz w:val="24"/>
          <w:szCs w:val="24"/>
        </w:rPr>
        <w:tab/>
        <w:t xml:space="preserve">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 </w:t>
      </w:r>
    </w:p>
    <w:p w14:paraId="19252395"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III -</w:t>
      </w:r>
      <w:r>
        <w:rPr>
          <w:rFonts w:ascii="Arial" w:eastAsia="Arial" w:hAnsi="Arial" w:cs="Arial"/>
          <w:b w:val="0"/>
          <w:sz w:val="24"/>
          <w:szCs w:val="24"/>
        </w:rPr>
        <w:tab/>
        <w:t xml:space="preserve">Multa de até 20% (vinte por cento) sobre o valor total do contrato, nas seguintes hipóteses, dentre outras: </w:t>
      </w:r>
    </w:p>
    <w:p w14:paraId="40D2D42F" w14:textId="77777777" w:rsidR="003B6C88" w:rsidRDefault="00F5594E">
      <w:pPr>
        <w:pStyle w:val="Ttulo4"/>
        <w:keepNext w:val="0"/>
        <w:keepLines w:val="0"/>
        <w:tabs>
          <w:tab w:val="left" w:pos="2410"/>
        </w:tabs>
        <w:spacing w:before="0" w:after="0" w:line="276" w:lineRule="auto"/>
        <w:ind w:left="1418"/>
        <w:jc w:val="both"/>
        <w:rPr>
          <w:rFonts w:ascii="Arial" w:eastAsia="Arial" w:hAnsi="Arial" w:cs="Arial"/>
          <w:b w:val="0"/>
        </w:rPr>
      </w:pPr>
      <w:r>
        <w:rPr>
          <w:rFonts w:ascii="Arial" w:eastAsia="Arial" w:hAnsi="Arial" w:cs="Arial"/>
          <w:b w:val="0"/>
        </w:rPr>
        <w:t>a)</w:t>
      </w:r>
      <w:r>
        <w:rPr>
          <w:rFonts w:ascii="Arial" w:eastAsia="Arial" w:hAnsi="Arial" w:cs="Arial"/>
          <w:b w:val="0"/>
        </w:rPr>
        <w:tab/>
        <w:t>não manutenção da proposta;</w:t>
      </w:r>
    </w:p>
    <w:p w14:paraId="7322ECBB" w14:textId="77777777" w:rsidR="003B6C88" w:rsidRDefault="00F5594E">
      <w:pPr>
        <w:pStyle w:val="Ttulo4"/>
        <w:keepNext w:val="0"/>
        <w:keepLines w:val="0"/>
        <w:tabs>
          <w:tab w:val="left" w:pos="2410"/>
        </w:tabs>
        <w:spacing w:before="0" w:after="0" w:line="276" w:lineRule="auto"/>
        <w:ind w:left="1418"/>
        <w:jc w:val="both"/>
        <w:rPr>
          <w:rFonts w:ascii="Arial" w:eastAsia="Arial" w:hAnsi="Arial" w:cs="Arial"/>
          <w:b w:val="0"/>
        </w:rPr>
      </w:pPr>
      <w:r>
        <w:rPr>
          <w:rFonts w:ascii="Arial" w:eastAsia="Arial" w:hAnsi="Arial" w:cs="Arial"/>
          <w:b w:val="0"/>
        </w:rPr>
        <w:t>b)</w:t>
      </w:r>
      <w:r>
        <w:rPr>
          <w:rFonts w:ascii="Arial" w:eastAsia="Arial" w:hAnsi="Arial" w:cs="Arial"/>
          <w:b w:val="0"/>
        </w:rPr>
        <w:tab/>
        <w:t>apresentação de declaração falsa;</w:t>
      </w:r>
    </w:p>
    <w:p w14:paraId="1DE0C416" w14:textId="77777777" w:rsidR="003B6C88" w:rsidRDefault="00F5594E">
      <w:pPr>
        <w:pStyle w:val="Ttulo4"/>
        <w:keepNext w:val="0"/>
        <w:keepLines w:val="0"/>
        <w:tabs>
          <w:tab w:val="left" w:pos="2410"/>
        </w:tabs>
        <w:spacing w:before="0" w:after="0" w:line="276" w:lineRule="auto"/>
        <w:ind w:left="1418"/>
        <w:jc w:val="both"/>
        <w:rPr>
          <w:rFonts w:ascii="Arial" w:eastAsia="Arial" w:hAnsi="Arial" w:cs="Arial"/>
          <w:b w:val="0"/>
        </w:rPr>
      </w:pPr>
      <w:r>
        <w:rPr>
          <w:rFonts w:ascii="Arial" w:eastAsia="Arial" w:hAnsi="Arial" w:cs="Arial"/>
          <w:b w:val="0"/>
        </w:rPr>
        <w:t>c)</w:t>
      </w:r>
      <w:r>
        <w:rPr>
          <w:rFonts w:ascii="Arial" w:eastAsia="Arial" w:hAnsi="Arial" w:cs="Arial"/>
          <w:b w:val="0"/>
        </w:rPr>
        <w:tab/>
        <w:t xml:space="preserve">não apresentação de documento na fase de saneamento; </w:t>
      </w:r>
    </w:p>
    <w:p w14:paraId="52CF4719" w14:textId="77777777" w:rsidR="003B6C88" w:rsidRDefault="00F5594E">
      <w:pPr>
        <w:pStyle w:val="Ttulo4"/>
        <w:keepNext w:val="0"/>
        <w:keepLines w:val="0"/>
        <w:tabs>
          <w:tab w:val="left" w:pos="2410"/>
        </w:tabs>
        <w:spacing w:before="0" w:after="0" w:line="276" w:lineRule="auto"/>
        <w:ind w:left="1418"/>
        <w:jc w:val="both"/>
        <w:rPr>
          <w:rFonts w:ascii="Arial" w:eastAsia="Arial" w:hAnsi="Arial" w:cs="Arial"/>
          <w:b w:val="0"/>
        </w:rPr>
      </w:pPr>
      <w:r>
        <w:rPr>
          <w:rFonts w:ascii="Arial" w:eastAsia="Arial" w:hAnsi="Arial" w:cs="Arial"/>
          <w:b w:val="0"/>
        </w:rPr>
        <w:t>d)</w:t>
      </w:r>
      <w:r>
        <w:rPr>
          <w:rFonts w:ascii="Arial" w:eastAsia="Arial" w:hAnsi="Arial" w:cs="Arial"/>
          <w:b w:val="0"/>
        </w:rPr>
        <w:tab/>
        <w:t xml:space="preserve">inexecução contratual; </w:t>
      </w:r>
    </w:p>
    <w:p w14:paraId="74E77261" w14:textId="77777777" w:rsidR="003B6C88" w:rsidRDefault="00F5594E">
      <w:pPr>
        <w:pStyle w:val="Ttulo4"/>
        <w:keepNext w:val="0"/>
        <w:keepLines w:val="0"/>
        <w:tabs>
          <w:tab w:val="left" w:pos="2410"/>
        </w:tabs>
        <w:spacing w:before="0" w:after="0" w:line="276" w:lineRule="auto"/>
        <w:ind w:left="1418"/>
        <w:jc w:val="both"/>
        <w:rPr>
          <w:rFonts w:ascii="Arial" w:eastAsia="Arial" w:hAnsi="Arial" w:cs="Arial"/>
          <w:b w:val="0"/>
        </w:rPr>
      </w:pPr>
      <w:r>
        <w:rPr>
          <w:rFonts w:ascii="Arial" w:eastAsia="Arial" w:hAnsi="Arial" w:cs="Arial"/>
          <w:b w:val="0"/>
        </w:rPr>
        <w:t>e)</w:t>
      </w:r>
      <w:r>
        <w:rPr>
          <w:rFonts w:ascii="Arial" w:eastAsia="Arial" w:hAnsi="Arial" w:cs="Arial"/>
          <w:b w:val="0"/>
        </w:rPr>
        <w:tab/>
        <w:t xml:space="preserve">recusa injustificada, após ser considerado adjudicatário, a assinar o contrato, aceitar ou retirar o instrumento equivalente, dentro do prazo estabelecido pela Administração; </w:t>
      </w:r>
    </w:p>
    <w:p w14:paraId="6E1BED72" w14:textId="77777777" w:rsidR="003B6C88" w:rsidRDefault="00F5594E">
      <w:pPr>
        <w:pStyle w:val="Ttulo4"/>
        <w:keepNext w:val="0"/>
        <w:keepLines w:val="0"/>
        <w:tabs>
          <w:tab w:val="left" w:pos="2410"/>
        </w:tabs>
        <w:spacing w:before="0" w:after="0" w:line="276" w:lineRule="auto"/>
        <w:ind w:left="1418"/>
        <w:jc w:val="both"/>
        <w:rPr>
          <w:rFonts w:ascii="Arial" w:eastAsia="Arial" w:hAnsi="Arial" w:cs="Arial"/>
          <w:b w:val="0"/>
        </w:rPr>
      </w:pPr>
      <w:r>
        <w:rPr>
          <w:rFonts w:ascii="Arial" w:eastAsia="Arial" w:hAnsi="Arial" w:cs="Arial"/>
          <w:b w:val="0"/>
        </w:rPr>
        <w:t>f)</w:t>
      </w:r>
      <w:r>
        <w:rPr>
          <w:rFonts w:ascii="Arial" w:eastAsia="Arial" w:hAnsi="Arial" w:cs="Arial"/>
          <w:b w:val="0"/>
        </w:rPr>
        <w:tab/>
        <w:t>abandono da execução contratual;</w:t>
      </w:r>
    </w:p>
    <w:p w14:paraId="40711225" w14:textId="77777777" w:rsidR="003B6C88" w:rsidRDefault="00F5594E">
      <w:pPr>
        <w:pStyle w:val="Ttulo4"/>
        <w:keepNext w:val="0"/>
        <w:keepLines w:val="0"/>
        <w:tabs>
          <w:tab w:val="left" w:pos="2410"/>
        </w:tabs>
        <w:spacing w:before="0" w:after="0" w:line="276" w:lineRule="auto"/>
        <w:ind w:left="1418"/>
        <w:jc w:val="both"/>
        <w:rPr>
          <w:rFonts w:ascii="Arial" w:eastAsia="Arial" w:hAnsi="Arial" w:cs="Arial"/>
          <w:b w:val="0"/>
        </w:rPr>
      </w:pPr>
      <w:r>
        <w:rPr>
          <w:rFonts w:ascii="Arial" w:eastAsia="Arial" w:hAnsi="Arial" w:cs="Arial"/>
          <w:b w:val="0"/>
        </w:rPr>
        <w:t>g)</w:t>
      </w:r>
      <w:r>
        <w:rPr>
          <w:rFonts w:ascii="Arial" w:eastAsia="Arial" w:hAnsi="Arial" w:cs="Arial"/>
          <w:b w:val="0"/>
        </w:rPr>
        <w:tab/>
        <w:t>apresentação de documento falso;</w:t>
      </w:r>
    </w:p>
    <w:p w14:paraId="4CD1E64A" w14:textId="77777777" w:rsidR="003B6C88" w:rsidRDefault="00F5594E">
      <w:pPr>
        <w:pStyle w:val="Ttulo4"/>
        <w:keepNext w:val="0"/>
        <w:keepLines w:val="0"/>
        <w:tabs>
          <w:tab w:val="left" w:pos="2410"/>
        </w:tabs>
        <w:spacing w:before="0" w:after="0" w:line="276" w:lineRule="auto"/>
        <w:ind w:left="1418"/>
        <w:jc w:val="both"/>
        <w:rPr>
          <w:rFonts w:ascii="Arial" w:eastAsia="Arial" w:hAnsi="Arial" w:cs="Arial"/>
          <w:b w:val="0"/>
        </w:rPr>
      </w:pPr>
      <w:r>
        <w:rPr>
          <w:rFonts w:ascii="Arial" w:eastAsia="Arial" w:hAnsi="Arial" w:cs="Arial"/>
          <w:b w:val="0"/>
        </w:rPr>
        <w:t>h)</w:t>
      </w:r>
      <w:r>
        <w:rPr>
          <w:rFonts w:ascii="Arial" w:eastAsia="Arial" w:hAnsi="Arial" w:cs="Arial"/>
          <w:b w:val="0"/>
        </w:rPr>
        <w:tab/>
        <w:t>fraude ou frustração do procedimento mediante ajuste, combinação ou qualquer outro expediente;</w:t>
      </w:r>
    </w:p>
    <w:p w14:paraId="2B7C7E59" w14:textId="77777777" w:rsidR="003B6C88" w:rsidRDefault="00F5594E">
      <w:pPr>
        <w:pStyle w:val="Ttulo4"/>
        <w:keepNext w:val="0"/>
        <w:keepLines w:val="0"/>
        <w:tabs>
          <w:tab w:val="left" w:pos="2410"/>
        </w:tabs>
        <w:spacing w:before="0" w:after="0" w:line="276" w:lineRule="auto"/>
        <w:ind w:left="1418"/>
        <w:jc w:val="both"/>
        <w:rPr>
          <w:rFonts w:ascii="Arial" w:eastAsia="Arial" w:hAnsi="Arial" w:cs="Arial"/>
          <w:b w:val="0"/>
        </w:rPr>
      </w:pPr>
      <w:r>
        <w:rPr>
          <w:rFonts w:ascii="Arial" w:eastAsia="Arial" w:hAnsi="Arial" w:cs="Arial"/>
          <w:b w:val="0"/>
        </w:rPr>
        <w:t>i)</w:t>
      </w:r>
      <w:r>
        <w:rPr>
          <w:rFonts w:ascii="Arial" w:eastAsia="Arial" w:hAnsi="Arial" w:cs="Arial"/>
          <w:b w:val="0"/>
        </w:rPr>
        <w:tab/>
        <w:t xml:space="preserve">afastamento ou tentativa de afastamento de outra licitante por meio de violência, grave ameaça, fraude ou oferecimento de vantagem de qualquer tipo; </w:t>
      </w:r>
    </w:p>
    <w:p w14:paraId="6207F186" w14:textId="77777777" w:rsidR="003B6C88" w:rsidRDefault="00F5594E">
      <w:pPr>
        <w:pStyle w:val="Ttulo4"/>
        <w:keepNext w:val="0"/>
        <w:keepLines w:val="0"/>
        <w:tabs>
          <w:tab w:val="left" w:pos="2410"/>
        </w:tabs>
        <w:spacing w:before="0" w:after="0" w:line="276" w:lineRule="auto"/>
        <w:ind w:left="1418"/>
        <w:jc w:val="both"/>
        <w:rPr>
          <w:rFonts w:ascii="Arial" w:eastAsia="Arial" w:hAnsi="Arial" w:cs="Arial"/>
          <w:b w:val="0"/>
        </w:rPr>
      </w:pPr>
      <w:r>
        <w:rPr>
          <w:rFonts w:ascii="Arial" w:eastAsia="Arial" w:hAnsi="Arial" w:cs="Arial"/>
          <w:b w:val="0"/>
        </w:rPr>
        <w:lastRenderedPageBreak/>
        <w:t>j)</w:t>
      </w:r>
      <w:r>
        <w:rPr>
          <w:rFonts w:ascii="Arial" w:eastAsia="Arial" w:hAnsi="Arial" w:cs="Arial"/>
          <w:b w:val="0"/>
        </w:rPr>
        <w:tab/>
        <w:t xml:space="preserve">atuação de má-fé na relação contratual, comprovada em procedimento específico; </w:t>
      </w:r>
    </w:p>
    <w:p w14:paraId="65C98FAC" w14:textId="77777777" w:rsidR="003B6C88" w:rsidRDefault="00F5594E">
      <w:pPr>
        <w:pStyle w:val="Ttulo4"/>
        <w:keepNext w:val="0"/>
        <w:keepLines w:val="0"/>
        <w:tabs>
          <w:tab w:val="left" w:pos="2410"/>
        </w:tabs>
        <w:spacing w:before="0" w:after="0" w:line="276" w:lineRule="auto"/>
        <w:ind w:left="1418"/>
        <w:jc w:val="both"/>
        <w:rPr>
          <w:rFonts w:ascii="Arial" w:eastAsia="Arial" w:hAnsi="Arial" w:cs="Arial"/>
          <w:b w:val="0"/>
        </w:rPr>
      </w:pPr>
      <w:r>
        <w:rPr>
          <w:rFonts w:ascii="Arial" w:eastAsia="Arial" w:hAnsi="Arial" w:cs="Arial"/>
          <w:b w:val="0"/>
        </w:rPr>
        <w:t>k)</w:t>
      </w:r>
      <w:r>
        <w:rPr>
          <w:rFonts w:ascii="Arial" w:eastAsia="Arial" w:hAnsi="Arial" w:cs="Arial"/>
          <w:b w:val="0"/>
        </w:rPr>
        <w:tab/>
        <w:t xml:space="preserve">recebimento de condenação judicial definitiva por praticar, por meios dolosos, fraude fiscal no recolhimento de quaisquer tributos; </w:t>
      </w:r>
    </w:p>
    <w:p w14:paraId="0099AC34" w14:textId="77777777" w:rsidR="003B6C88" w:rsidRDefault="00F5594E">
      <w:pPr>
        <w:pStyle w:val="Ttulo4"/>
        <w:keepNext w:val="0"/>
        <w:keepLines w:val="0"/>
        <w:tabs>
          <w:tab w:val="left" w:pos="2410"/>
        </w:tabs>
        <w:spacing w:before="0" w:after="0" w:line="276" w:lineRule="auto"/>
        <w:ind w:left="1418"/>
        <w:jc w:val="both"/>
        <w:rPr>
          <w:rFonts w:ascii="Arial" w:eastAsia="Arial" w:hAnsi="Arial" w:cs="Arial"/>
          <w:b w:val="0"/>
        </w:rPr>
      </w:pPr>
      <w:r>
        <w:rPr>
          <w:rFonts w:ascii="Arial" w:eastAsia="Arial" w:hAnsi="Arial" w:cs="Arial"/>
          <w:b w:val="0"/>
        </w:rPr>
        <w:t>l)</w:t>
      </w:r>
      <w:r>
        <w:rPr>
          <w:rFonts w:ascii="Arial" w:eastAsia="Arial" w:hAnsi="Arial" w:cs="Arial"/>
          <w:b w:val="0"/>
        </w:rPr>
        <w:tab/>
        <w:t xml:space="preserve">demonstração de não possuir idoneidade para contratar com a Administração, em virtude de atos ilícitos praticados, em especial infrações à ordem econômica definidos na Lei Federal nº 8.158/91; </w:t>
      </w:r>
    </w:p>
    <w:p w14:paraId="226FFDE4" w14:textId="77777777" w:rsidR="003B6C88" w:rsidRDefault="00F5594E">
      <w:pPr>
        <w:pStyle w:val="Ttulo4"/>
        <w:keepNext w:val="0"/>
        <w:keepLines w:val="0"/>
        <w:tabs>
          <w:tab w:val="left" w:pos="2410"/>
        </w:tabs>
        <w:spacing w:before="0" w:after="0" w:line="276" w:lineRule="auto"/>
        <w:ind w:left="1418"/>
        <w:jc w:val="both"/>
        <w:rPr>
          <w:rFonts w:ascii="Arial" w:eastAsia="Arial" w:hAnsi="Arial" w:cs="Arial"/>
          <w:b w:val="0"/>
        </w:rPr>
      </w:pPr>
      <w:r>
        <w:rPr>
          <w:rFonts w:ascii="Arial" w:eastAsia="Arial" w:hAnsi="Arial" w:cs="Arial"/>
          <w:b w:val="0"/>
        </w:rPr>
        <w:t>m)</w:t>
      </w:r>
      <w:r>
        <w:rPr>
          <w:rFonts w:ascii="Arial" w:eastAsia="Arial" w:hAnsi="Arial" w:cs="Arial"/>
          <w:b w:val="0"/>
        </w:rPr>
        <w:tab/>
        <w:t>recebimento de condenação definitiva por ato de improbidade administrativa, na forma da lei.</w:t>
      </w:r>
    </w:p>
    <w:p w14:paraId="3D6BD3BE"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IV -</w:t>
      </w:r>
      <w:r>
        <w:rPr>
          <w:rFonts w:ascii="Arial" w:eastAsia="Arial" w:hAnsi="Arial" w:cs="Arial"/>
          <w:b w:val="0"/>
          <w:sz w:val="24"/>
          <w:szCs w:val="24"/>
        </w:rPr>
        <w:tab/>
        <w:t>Suspensão temporária de participação em licitação e impedimento de licitar e contratar com a DPPR pelo prazo de até 2 (dois) anos, nas seguintes hipóteses:</w:t>
      </w:r>
    </w:p>
    <w:p w14:paraId="6CA7030A" w14:textId="77777777" w:rsidR="003B6C88" w:rsidRDefault="00F5594E">
      <w:pPr>
        <w:pStyle w:val="Ttulo4"/>
        <w:keepNext w:val="0"/>
        <w:keepLines w:val="0"/>
        <w:tabs>
          <w:tab w:val="left" w:pos="2410"/>
        </w:tabs>
        <w:spacing w:before="0" w:after="0" w:line="276" w:lineRule="auto"/>
        <w:ind w:left="1418"/>
        <w:jc w:val="both"/>
        <w:rPr>
          <w:rFonts w:ascii="Arial" w:eastAsia="Arial" w:hAnsi="Arial" w:cs="Arial"/>
          <w:b w:val="0"/>
        </w:rPr>
      </w:pPr>
      <w:r>
        <w:rPr>
          <w:rFonts w:ascii="Arial" w:eastAsia="Arial" w:hAnsi="Arial" w:cs="Arial"/>
          <w:b w:val="0"/>
        </w:rPr>
        <w:t>a)</w:t>
      </w:r>
      <w:r>
        <w:rPr>
          <w:rFonts w:ascii="Arial" w:eastAsia="Arial" w:hAnsi="Arial" w:cs="Arial"/>
          <w:b w:val="0"/>
        </w:rPr>
        <w:tab/>
        <w:t xml:space="preserve">recusa injustificada, após ser considerado adjudicatário, a assinar o contrato, aceitar ou retirar o instrumento equivalente, dentro do prazo estabelecido pela Administração; </w:t>
      </w:r>
    </w:p>
    <w:p w14:paraId="5E2C8513" w14:textId="77777777" w:rsidR="003B6C88" w:rsidRDefault="00F5594E">
      <w:pPr>
        <w:pStyle w:val="Ttulo4"/>
        <w:keepNext w:val="0"/>
        <w:keepLines w:val="0"/>
        <w:tabs>
          <w:tab w:val="left" w:pos="2410"/>
        </w:tabs>
        <w:spacing w:before="0" w:after="0" w:line="276" w:lineRule="auto"/>
        <w:ind w:left="1418"/>
        <w:jc w:val="both"/>
        <w:rPr>
          <w:rFonts w:ascii="Arial" w:eastAsia="Arial" w:hAnsi="Arial" w:cs="Arial"/>
          <w:b w:val="0"/>
        </w:rPr>
      </w:pPr>
      <w:r>
        <w:rPr>
          <w:rFonts w:ascii="Arial" w:eastAsia="Arial" w:hAnsi="Arial" w:cs="Arial"/>
          <w:b w:val="0"/>
        </w:rPr>
        <w:t>b)</w:t>
      </w:r>
      <w:r>
        <w:rPr>
          <w:rFonts w:ascii="Arial" w:eastAsia="Arial" w:hAnsi="Arial" w:cs="Arial"/>
          <w:b w:val="0"/>
        </w:rPr>
        <w:tab/>
        <w:t xml:space="preserve">não manutenção da proposta; </w:t>
      </w:r>
    </w:p>
    <w:p w14:paraId="6CFA2036" w14:textId="77777777" w:rsidR="003B6C88" w:rsidRDefault="00F5594E">
      <w:pPr>
        <w:pStyle w:val="Ttulo4"/>
        <w:keepNext w:val="0"/>
        <w:keepLines w:val="0"/>
        <w:tabs>
          <w:tab w:val="left" w:pos="2410"/>
        </w:tabs>
        <w:spacing w:before="0" w:after="0" w:line="276" w:lineRule="auto"/>
        <w:ind w:left="1418"/>
        <w:jc w:val="both"/>
        <w:rPr>
          <w:rFonts w:ascii="Arial" w:eastAsia="Arial" w:hAnsi="Arial" w:cs="Arial"/>
          <w:b w:val="0"/>
        </w:rPr>
      </w:pPr>
      <w:r>
        <w:rPr>
          <w:rFonts w:ascii="Arial" w:eastAsia="Arial" w:hAnsi="Arial" w:cs="Arial"/>
          <w:b w:val="0"/>
        </w:rPr>
        <w:t>c)</w:t>
      </w:r>
      <w:r>
        <w:rPr>
          <w:rFonts w:ascii="Arial" w:eastAsia="Arial" w:hAnsi="Arial" w:cs="Arial"/>
          <w:b w:val="0"/>
        </w:rPr>
        <w:tab/>
        <w:t>abandono da execução contratual;</w:t>
      </w:r>
    </w:p>
    <w:p w14:paraId="52B2B08D" w14:textId="77777777" w:rsidR="003B6C88" w:rsidRDefault="00F5594E">
      <w:pPr>
        <w:pStyle w:val="Ttulo4"/>
        <w:keepNext w:val="0"/>
        <w:keepLines w:val="0"/>
        <w:tabs>
          <w:tab w:val="left" w:pos="2410"/>
        </w:tabs>
        <w:spacing w:before="0" w:after="0" w:line="276" w:lineRule="auto"/>
        <w:ind w:left="1418"/>
        <w:jc w:val="both"/>
        <w:rPr>
          <w:rFonts w:ascii="Arial" w:eastAsia="Arial" w:hAnsi="Arial" w:cs="Arial"/>
          <w:b w:val="0"/>
        </w:rPr>
      </w:pPr>
      <w:r>
        <w:rPr>
          <w:rFonts w:ascii="Arial" w:eastAsia="Arial" w:hAnsi="Arial" w:cs="Arial"/>
          <w:b w:val="0"/>
        </w:rPr>
        <w:t>d)</w:t>
      </w:r>
      <w:r>
        <w:rPr>
          <w:rFonts w:ascii="Arial" w:eastAsia="Arial" w:hAnsi="Arial" w:cs="Arial"/>
          <w:b w:val="0"/>
        </w:rPr>
        <w:tab/>
        <w:t>inexecução contratual.</w:t>
      </w:r>
    </w:p>
    <w:p w14:paraId="2C2BF1A8"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V -</w:t>
      </w:r>
      <w:r>
        <w:rPr>
          <w:rFonts w:ascii="Arial" w:eastAsia="Arial" w:hAnsi="Arial" w:cs="Arial"/>
          <w:b w:val="0"/>
          <w:sz w:val="24"/>
          <w:szCs w:val="24"/>
        </w:rPr>
        <w:tab/>
        <w:t>Declaração de inidoneidade para licitar ou contratar com a Administração Pública, pelo prazo máximo de 05 (cinco) anos, aplicada à licitante que:</w:t>
      </w:r>
    </w:p>
    <w:p w14:paraId="2CE28B1B" w14:textId="77777777" w:rsidR="003B6C88" w:rsidRDefault="00F5594E">
      <w:pPr>
        <w:pStyle w:val="Ttulo4"/>
        <w:keepNext w:val="0"/>
        <w:keepLines w:val="0"/>
        <w:tabs>
          <w:tab w:val="left" w:pos="2410"/>
        </w:tabs>
        <w:spacing w:before="0" w:after="0" w:line="276" w:lineRule="auto"/>
        <w:ind w:left="1418"/>
        <w:jc w:val="both"/>
        <w:rPr>
          <w:rFonts w:ascii="Arial" w:eastAsia="Arial" w:hAnsi="Arial" w:cs="Arial"/>
          <w:b w:val="0"/>
        </w:rPr>
      </w:pPr>
      <w:r>
        <w:rPr>
          <w:rFonts w:ascii="Arial" w:eastAsia="Arial" w:hAnsi="Arial" w:cs="Arial"/>
          <w:b w:val="0"/>
        </w:rPr>
        <w:t>a)</w:t>
      </w:r>
      <w:r>
        <w:rPr>
          <w:rFonts w:ascii="Arial" w:eastAsia="Arial" w:hAnsi="Arial" w:cs="Arial"/>
          <w:b w:val="0"/>
        </w:rPr>
        <w:tab/>
        <w:t>apresentação de declaração falsa na fase de habilitação;</w:t>
      </w:r>
    </w:p>
    <w:p w14:paraId="09FF52D1" w14:textId="77777777" w:rsidR="003B6C88" w:rsidRDefault="00F5594E">
      <w:pPr>
        <w:pStyle w:val="Ttulo4"/>
        <w:keepNext w:val="0"/>
        <w:keepLines w:val="0"/>
        <w:tabs>
          <w:tab w:val="left" w:pos="2410"/>
        </w:tabs>
        <w:spacing w:before="0" w:after="0" w:line="276" w:lineRule="auto"/>
        <w:ind w:left="1418"/>
        <w:jc w:val="both"/>
        <w:rPr>
          <w:rFonts w:ascii="Arial" w:eastAsia="Arial" w:hAnsi="Arial" w:cs="Arial"/>
          <w:b w:val="0"/>
        </w:rPr>
      </w:pPr>
      <w:r>
        <w:rPr>
          <w:rFonts w:ascii="Arial" w:eastAsia="Arial" w:hAnsi="Arial" w:cs="Arial"/>
          <w:b w:val="0"/>
        </w:rPr>
        <w:t>b)</w:t>
      </w:r>
      <w:r>
        <w:rPr>
          <w:rFonts w:ascii="Arial" w:eastAsia="Arial" w:hAnsi="Arial" w:cs="Arial"/>
          <w:b w:val="0"/>
        </w:rPr>
        <w:tab/>
        <w:t xml:space="preserve">apresentação de documento falso; </w:t>
      </w:r>
    </w:p>
    <w:p w14:paraId="2318E4C2" w14:textId="77777777" w:rsidR="003B6C88" w:rsidRDefault="00F5594E">
      <w:pPr>
        <w:pStyle w:val="Ttulo4"/>
        <w:keepNext w:val="0"/>
        <w:keepLines w:val="0"/>
        <w:tabs>
          <w:tab w:val="left" w:pos="2410"/>
        </w:tabs>
        <w:spacing w:before="0" w:after="0" w:line="276" w:lineRule="auto"/>
        <w:ind w:left="1418"/>
        <w:jc w:val="both"/>
        <w:rPr>
          <w:rFonts w:ascii="Arial" w:eastAsia="Arial" w:hAnsi="Arial" w:cs="Arial"/>
          <w:b w:val="0"/>
        </w:rPr>
      </w:pPr>
      <w:r>
        <w:rPr>
          <w:rFonts w:ascii="Arial" w:eastAsia="Arial" w:hAnsi="Arial" w:cs="Arial"/>
          <w:b w:val="0"/>
        </w:rPr>
        <w:t>c)</w:t>
      </w:r>
      <w:r>
        <w:rPr>
          <w:rFonts w:ascii="Arial" w:eastAsia="Arial" w:hAnsi="Arial" w:cs="Arial"/>
          <w:b w:val="0"/>
        </w:rPr>
        <w:tab/>
        <w:t xml:space="preserve">fraude ou frustração do procedimento mediante ajuste, combinação ou qualquer outro expediente; </w:t>
      </w:r>
    </w:p>
    <w:p w14:paraId="0D0CAF3C" w14:textId="77777777" w:rsidR="003B6C88" w:rsidRDefault="00F5594E">
      <w:pPr>
        <w:pStyle w:val="Ttulo4"/>
        <w:keepNext w:val="0"/>
        <w:keepLines w:val="0"/>
        <w:tabs>
          <w:tab w:val="left" w:pos="2410"/>
        </w:tabs>
        <w:spacing w:before="0" w:after="0" w:line="276" w:lineRule="auto"/>
        <w:ind w:left="1418"/>
        <w:jc w:val="both"/>
        <w:rPr>
          <w:rFonts w:ascii="Arial" w:eastAsia="Arial" w:hAnsi="Arial" w:cs="Arial"/>
          <w:b w:val="0"/>
        </w:rPr>
      </w:pPr>
      <w:r>
        <w:rPr>
          <w:rFonts w:ascii="Arial" w:eastAsia="Arial" w:hAnsi="Arial" w:cs="Arial"/>
          <w:b w:val="0"/>
        </w:rPr>
        <w:t>d)</w:t>
      </w:r>
      <w:r>
        <w:rPr>
          <w:rFonts w:ascii="Arial" w:eastAsia="Arial" w:hAnsi="Arial" w:cs="Arial"/>
          <w:b w:val="0"/>
        </w:rPr>
        <w:tab/>
        <w:t xml:space="preserve">afastamento ou tentativa de afastamento de outra licitante por meio de violência, grave ameaça, fraude ou oferecimento de vantagem de qualquer tipo; </w:t>
      </w:r>
    </w:p>
    <w:p w14:paraId="3AAB5296" w14:textId="77777777" w:rsidR="003B6C88" w:rsidRDefault="00F5594E">
      <w:pPr>
        <w:pStyle w:val="Ttulo4"/>
        <w:keepNext w:val="0"/>
        <w:keepLines w:val="0"/>
        <w:tabs>
          <w:tab w:val="left" w:pos="2410"/>
        </w:tabs>
        <w:spacing w:before="0" w:after="0" w:line="276" w:lineRule="auto"/>
        <w:ind w:left="1418"/>
        <w:jc w:val="both"/>
        <w:rPr>
          <w:rFonts w:ascii="Arial" w:eastAsia="Arial" w:hAnsi="Arial" w:cs="Arial"/>
          <w:b w:val="0"/>
        </w:rPr>
      </w:pPr>
      <w:r>
        <w:rPr>
          <w:rFonts w:ascii="Arial" w:eastAsia="Arial" w:hAnsi="Arial" w:cs="Arial"/>
          <w:b w:val="0"/>
        </w:rPr>
        <w:t>e)</w:t>
      </w:r>
      <w:r>
        <w:rPr>
          <w:rFonts w:ascii="Arial" w:eastAsia="Arial" w:hAnsi="Arial" w:cs="Arial"/>
          <w:b w:val="0"/>
        </w:rPr>
        <w:tab/>
        <w:t>atuação de má-fé na relação contratual, comprovada em procedimento específico;</w:t>
      </w:r>
    </w:p>
    <w:p w14:paraId="598C0A66" w14:textId="77777777" w:rsidR="003B6C88" w:rsidRDefault="00F5594E">
      <w:pPr>
        <w:pStyle w:val="Ttulo4"/>
        <w:keepNext w:val="0"/>
        <w:keepLines w:val="0"/>
        <w:tabs>
          <w:tab w:val="left" w:pos="2410"/>
        </w:tabs>
        <w:spacing w:before="0" w:after="0" w:line="276" w:lineRule="auto"/>
        <w:ind w:left="1418"/>
        <w:jc w:val="both"/>
        <w:rPr>
          <w:rFonts w:ascii="Arial" w:eastAsia="Arial" w:hAnsi="Arial" w:cs="Arial"/>
          <w:b w:val="0"/>
        </w:rPr>
      </w:pPr>
      <w:r>
        <w:rPr>
          <w:rFonts w:ascii="Arial" w:eastAsia="Arial" w:hAnsi="Arial" w:cs="Arial"/>
          <w:b w:val="0"/>
        </w:rPr>
        <w:t>f)</w:t>
      </w:r>
      <w:r>
        <w:rPr>
          <w:rFonts w:ascii="Arial" w:eastAsia="Arial" w:hAnsi="Arial" w:cs="Arial"/>
          <w:b w:val="0"/>
        </w:rPr>
        <w:tab/>
        <w:t>recebimento de condenação judicial definitiva por praticar, por meios dolosos, fraude fiscal no recolhimento de quaisquer tributos;</w:t>
      </w:r>
    </w:p>
    <w:p w14:paraId="6C77D6F3" w14:textId="77777777" w:rsidR="003B6C88" w:rsidRDefault="00F5594E">
      <w:pPr>
        <w:pStyle w:val="Ttulo4"/>
        <w:keepNext w:val="0"/>
        <w:keepLines w:val="0"/>
        <w:tabs>
          <w:tab w:val="left" w:pos="2410"/>
        </w:tabs>
        <w:spacing w:before="0" w:after="0" w:line="276" w:lineRule="auto"/>
        <w:ind w:left="1418"/>
        <w:jc w:val="both"/>
        <w:rPr>
          <w:rFonts w:ascii="Arial" w:eastAsia="Arial" w:hAnsi="Arial" w:cs="Arial"/>
          <w:b w:val="0"/>
        </w:rPr>
      </w:pPr>
      <w:r>
        <w:rPr>
          <w:rFonts w:ascii="Arial" w:eastAsia="Arial" w:hAnsi="Arial" w:cs="Arial"/>
          <w:b w:val="0"/>
        </w:rPr>
        <w:t>g)</w:t>
      </w:r>
      <w:r>
        <w:rPr>
          <w:rFonts w:ascii="Arial" w:eastAsia="Arial" w:hAnsi="Arial" w:cs="Arial"/>
          <w:b w:val="0"/>
        </w:rPr>
        <w:tab/>
        <w:t>demonstração de não possuir idoneidade para contratar com a Administração, em virtude de atos ilícitos praticados, em especial infrações à ordem econômica definidos na Lei Federal nº 8.158/91;</w:t>
      </w:r>
    </w:p>
    <w:p w14:paraId="4C7E17B2" w14:textId="77777777" w:rsidR="003B6C88" w:rsidRDefault="00F5594E">
      <w:pPr>
        <w:pStyle w:val="Ttulo4"/>
        <w:keepNext w:val="0"/>
        <w:keepLines w:val="0"/>
        <w:tabs>
          <w:tab w:val="left" w:pos="2410"/>
        </w:tabs>
        <w:spacing w:before="0" w:after="0" w:line="276" w:lineRule="auto"/>
        <w:ind w:left="1418"/>
        <w:jc w:val="both"/>
        <w:rPr>
          <w:rFonts w:ascii="Arial" w:eastAsia="Arial" w:hAnsi="Arial" w:cs="Arial"/>
          <w:b w:val="0"/>
        </w:rPr>
      </w:pPr>
      <w:r>
        <w:rPr>
          <w:rFonts w:ascii="Arial" w:eastAsia="Arial" w:hAnsi="Arial" w:cs="Arial"/>
          <w:b w:val="0"/>
        </w:rPr>
        <w:t>h)</w:t>
      </w:r>
      <w:r>
        <w:rPr>
          <w:rFonts w:ascii="Arial" w:eastAsia="Arial" w:hAnsi="Arial" w:cs="Arial"/>
          <w:b w:val="0"/>
        </w:rPr>
        <w:tab/>
        <w:t xml:space="preserve">recebimento de condenação definitiva por ato de improbidade administrativa, na forma da lei. </w:t>
      </w:r>
    </w:p>
    <w:p w14:paraId="1C5FE567"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13.2.</w:t>
      </w:r>
      <w:r>
        <w:rPr>
          <w:rFonts w:ascii="Arial" w:eastAsia="Arial" w:hAnsi="Arial" w:cs="Arial"/>
          <w:b w:val="0"/>
          <w:sz w:val="24"/>
          <w:szCs w:val="24"/>
        </w:rPr>
        <w:tab/>
        <w:t>As sanções previstas acima poderão ser aplicadas cumulativamente.</w:t>
      </w:r>
    </w:p>
    <w:p w14:paraId="25F05CD0" w14:textId="77777777" w:rsidR="003B6C88" w:rsidRDefault="003B6C88">
      <w:pPr>
        <w:pStyle w:val="LO-normal"/>
        <w:spacing w:line="276" w:lineRule="auto"/>
        <w:jc w:val="both"/>
        <w:rPr>
          <w:rFonts w:ascii="Arial" w:eastAsia="Arial" w:hAnsi="Arial" w:cs="Arial"/>
          <w:b/>
          <w:sz w:val="24"/>
          <w:szCs w:val="24"/>
        </w:rPr>
      </w:pPr>
    </w:p>
    <w:p w14:paraId="11255A7A" w14:textId="77777777" w:rsidR="003B6C88" w:rsidRDefault="00F5594E">
      <w:pPr>
        <w:pStyle w:val="Ttulo1"/>
        <w:spacing w:before="280" w:after="280" w:line="276" w:lineRule="auto"/>
        <w:jc w:val="both"/>
        <w:rPr>
          <w:rFonts w:ascii="Arial" w:eastAsia="Arial" w:hAnsi="Arial" w:cs="Arial"/>
          <w:sz w:val="24"/>
          <w:szCs w:val="24"/>
        </w:rPr>
      </w:pPr>
      <w:r>
        <w:rPr>
          <w:rFonts w:ascii="Arial" w:eastAsia="Arial" w:hAnsi="Arial" w:cs="Arial"/>
          <w:sz w:val="24"/>
          <w:szCs w:val="24"/>
        </w:rPr>
        <w:t>CLÁUSULA DÉCIMA QUARTA – DAS HIPÓTESES DE RESCISÃO</w:t>
      </w:r>
    </w:p>
    <w:p w14:paraId="610CB5A9"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lastRenderedPageBreak/>
        <w:t>14.1.</w:t>
      </w:r>
      <w:r>
        <w:rPr>
          <w:rFonts w:ascii="Arial" w:eastAsia="Arial" w:hAnsi="Arial" w:cs="Arial"/>
          <w:b w:val="0"/>
          <w:sz w:val="24"/>
          <w:szCs w:val="24"/>
        </w:rPr>
        <w:tab/>
        <w:t>O presente Termo de Contrato poderá ser rescindido nas hipóteses previstas no artigo 129 da Lei Estadual n° 15.608/07, com as consequências indicadas no artigo 131 do referido diploma legal, sem prejuízo das sanções aplicáveis.</w:t>
      </w:r>
    </w:p>
    <w:p w14:paraId="3FA20F34"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14.2.</w:t>
      </w:r>
      <w:r>
        <w:rPr>
          <w:rFonts w:ascii="Arial" w:eastAsia="Arial" w:hAnsi="Arial" w:cs="Arial"/>
          <w:b w:val="0"/>
          <w:sz w:val="24"/>
          <w:szCs w:val="24"/>
        </w:rPr>
        <w:tab/>
        <w:t>Os casos de rescisão contratual devem ser formalmente motivados nos autos do processo, assegurados à Contratada o contraditório e o direito de prévia e ampla defesa.</w:t>
      </w:r>
    </w:p>
    <w:p w14:paraId="472E0C91"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14.3.</w:t>
      </w:r>
      <w:r>
        <w:rPr>
          <w:rFonts w:ascii="Arial" w:eastAsia="Arial" w:hAnsi="Arial" w:cs="Arial"/>
          <w:b w:val="0"/>
          <w:sz w:val="24"/>
          <w:szCs w:val="24"/>
        </w:rPr>
        <w:tab/>
        <w:t>A rescisão do contrato poderá ser:</w:t>
      </w:r>
    </w:p>
    <w:p w14:paraId="4CA4E5E0"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14.3.1.</w:t>
      </w:r>
      <w:r>
        <w:rPr>
          <w:rFonts w:ascii="Arial" w:eastAsia="Arial" w:hAnsi="Arial" w:cs="Arial"/>
          <w:b w:val="0"/>
          <w:sz w:val="24"/>
          <w:szCs w:val="24"/>
        </w:rPr>
        <w:tab/>
        <w:t>Determinada por ato unilateral e escrito da Administração;</w:t>
      </w:r>
    </w:p>
    <w:p w14:paraId="6D139BFD"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14.3.2.</w:t>
      </w:r>
      <w:r>
        <w:rPr>
          <w:rFonts w:ascii="Arial" w:eastAsia="Arial" w:hAnsi="Arial" w:cs="Arial"/>
          <w:b w:val="0"/>
          <w:sz w:val="24"/>
          <w:szCs w:val="24"/>
        </w:rPr>
        <w:tab/>
        <w:t>Amigável, por acordo entre as partes, reduzida a termo no processo da licitação, desde que haja conveniência para a Administração; ou</w:t>
      </w:r>
    </w:p>
    <w:p w14:paraId="24541C0B"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14.3.3.</w:t>
      </w:r>
      <w:r>
        <w:rPr>
          <w:rFonts w:ascii="Arial" w:eastAsia="Arial" w:hAnsi="Arial" w:cs="Arial"/>
          <w:b w:val="0"/>
          <w:sz w:val="24"/>
          <w:szCs w:val="24"/>
        </w:rPr>
        <w:tab/>
        <w:t>Judicial, nos termos da legislação.</w:t>
      </w:r>
    </w:p>
    <w:p w14:paraId="49C49176"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14.4.</w:t>
      </w:r>
      <w:r>
        <w:rPr>
          <w:rFonts w:ascii="Arial" w:eastAsia="Arial" w:hAnsi="Arial" w:cs="Arial"/>
          <w:b w:val="0"/>
          <w:sz w:val="24"/>
          <w:szCs w:val="24"/>
        </w:rPr>
        <w:tab/>
        <w:t>A rescisão administrativa ou amigável deverá ser precedida de autorização escrita e fundamentada da autoridade competente.</w:t>
      </w:r>
    </w:p>
    <w:p w14:paraId="150D2FF1"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14.5.</w:t>
      </w:r>
      <w:r>
        <w:rPr>
          <w:rFonts w:ascii="Arial" w:eastAsia="Arial" w:hAnsi="Arial" w:cs="Arial"/>
          <w:b w:val="0"/>
          <w:sz w:val="24"/>
          <w:szCs w:val="24"/>
        </w:rPr>
        <w:tab/>
        <w:t>A Contratada reconhece os direitos da Contratante em caso de rescisão administrativa por inexecução total ou parcial do contrato.</w:t>
      </w:r>
    </w:p>
    <w:p w14:paraId="35F4DC63"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14.6.</w:t>
      </w:r>
      <w:r>
        <w:rPr>
          <w:rFonts w:ascii="Arial" w:eastAsia="Arial" w:hAnsi="Arial" w:cs="Arial"/>
          <w:b w:val="0"/>
          <w:sz w:val="24"/>
          <w:szCs w:val="24"/>
        </w:rPr>
        <w:tab/>
        <w:t>O termo de rescisão será precedido de relatório indicativo dos seguintes aspectos, conforme o caso:</w:t>
      </w:r>
    </w:p>
    <w:p w14:paraId="0DB77F69"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14.6.1.</w:t>
      </w:r>
      <w:r>
        <w:rPr>
          <w:rFonts w:ascii="Arial" w:eastAsia="Arial" w:hAnsi="Arial" w:cs="Arial"/>
          <w:b w:val="0"/>
          <w:sz w:val="24"/>
          <w:szCs w:val="24"/>
        </w:rPr>
        <w:tab/>
        <w:t>Balanço dos eventos contratuais já cumpridos ou parcialmente cumpridos;</w:t>
      </w:r>
    </w:p>
    <w:p w14:paraId="539F9085"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14.6.2.</w:t>
      </w:r>
      <w:r>
        <w:rPr>
          <w:rFonts w:ascii="Arial" w:eastAsia="Arial" w:hAnsi="Arial" w:cs="Arial"/>
          <w:b w:val="0"/>
          <w:sz w:val="24"/>
          <w:szCs w:val="24"/>
        </w:rPr>
        <w:tab/>
        <w:t>Relação dos pagamentos já efetuados e ainda devidos;</w:t>
      </w:r>
    </w:p>
    <w:p w14:paraId="2B78330E" w14:textId="77777777" w:rsidR="003B6C88" w:rsidRDefault="00F5594E">
      <w:pPr>
        <w:pStyle w:val="Ttulo3"/>
        <w:keepNext w:val="0"/>
        <w:keepLines w:val="0"/>
        <w:spacing w:before="0" w:after="0" w:line="276" w:lineRule="auto"/>
        <w:ind w:left="709"/>
        <w:jc w:val="both"/>
        <w:rPr>
          <w:rFonts w:ascii="Arial" w:eastAsia="Arial" w:hAnsi="Arial" w:cs="Arial"/>
          <w:b w:val="0"/>
          <w:sz w:val="24"/>
          <w:szCs w:val="24"/>
        </w:rPr>
      </w:pPr>
      <w:r>
        <w:rPr>
          <w:rFonts w:ascii="Arial" w:eastAsia="Arial" w:hAnsi="Arial" w:cs="Arial"/>
          <w:b w:val="0"/>
          <w:sz w:val="24"/>
          <w:szCs w:val="24"/>
        </w:rPr>
        <w:t>14.6.3.</w:t>
      </w:r>
      <w:r>
        <w:rPr>
          <w:rFonts w:ascii="Arial" w:eastAsia="Arial" w:hAnsi="Arial" w:cs="Arial"/>
          <w:b w:val="0"/>
          <w:sz w:val="24"/>
          <w:szCs w:val="24"/>
        </w:rPr>
        <w:tab/>
        <w:t>Indenizações e multas.</w:t>
      </w:r>
    </w:p>
    <w:p w14:paraId="3D4B79C7" w14:textId="77777777" w:rsidR="003B6C88" w:rsidRDefault="003B6C88">
      <w:pPr>
        <w:pStyle w:val="LO-normal"/>
        <w:rPr>
          <w:rFonts w:ascii="Arial" w:eastAsia="Arial" w:hAnsi="Arial" w:cs="Arial"/>
          <w:sz w:val="24"/>
          <w:szCs w:val="24"/>
        </w:rPr>
      </w:pPr>
    </w:p>
    <w:p w14:paraId="138B8B08" w14:textId="77777777" w:rsidR="003B6C88" w:rsidRDefault="00F5594E">
      <w:pPr>
        <w:pStyle w:val="Ttulo1"/>
        <w:spacing w:before="280" w:after="280" w:line="276" w:lineRule="auto"/>
        <w:jc w:val="both"/>
        <w:rPr>
          <w:rFonts w:ascii="Arial" w:eastAsia="Arial" w:hAnsi="Arial" w:cs="Arial"/>
          <w:sz w:val="24"/>
          <w:szCs w:val="24"/>
        </w:rPr>
      </w:pPr>
      <w:r>
        <w:rPr>
          <w:rFonts w:ascii="Arial" w:eastAsia="Arial" w:hAnsi="Arial" w:cs="Arial"/>
          <w:sz w:val="24"/>
          <w:szCs w:val="24"/>
        </w:rPr>
        <w:t xml:space="preserve">CLÁUSULA DÉCIMA QUINTA – DA LEGISLAÇÃO APLICÁVEL </w:t>
      </w:r>
    </w:p>
    <w:p w14:paraId="6B616D2C"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15.1.</w:t>
      </w:r>
      <w:r>
        <w:rPr>
          <w:rFonts w:ascii="Arial" w:eastAsia="Arial" w:hAnsi="Arial" w:cs="Arial"/>
          <w:b w:val="0"/>
          <w:sz w:val="24"/>
          <w:szCs w:val="24"/>
        </w:rPr>
        <w:tab/>
        <w:t>Aplicam-se ao presente as disposições contidas na Lei Federal nº 10.520/2002, na Lei Complementar Federal nº 123/2006, na Lei Estadual nº 15.608/2007 e legislação complementar, aplicáveis subsidiariamente, no que couber, a Lei Federal nº 8.666/1993 e a Lei Federal nº 8.078/1990.</w:t>
      </w:r>
    </w:p>
    <w:p w14:paraId="13A624D4"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15.2.</w:t>
      </w:r>
      <w:r>
        <w:rPr>
          <w:rFonts w:ascii="Arial" w:eastAsia="Arial" w:hAnsi="Arial" w:cs="Arial"/>
          <w:b w:val="0"/>
          <w:sz w:val="24"/>
          <w:szCs w:val="24"/>
        </w:rPr>
        <w:tab/>
        <w:t>Os diplomas legais acima indicados aplicam-se especialmente quanto aos casos omissos.</w:t>
      </w:r>
    </w:p>
    <w:p w14:paraId="67DF8599" w14:textId="77777777" w:rsidR="003B6C88" w:rsidRDefault="003B6C88">
      <w:pPr>
        <w:pStyle w:val="LO-normal"/>
        <w:spacing w:line="276" w:lineRule="auto"/>
        <w:jc w:val="both"/>
        <w:rPr>
          <w:rFonts w:ascii="Arial" w:eastAsia="Arial" w:hAnsi="Arial" w:cs="Arial"/>
          <w:sz w:val="24"/>
          <w:szCs w:val="24"/>
        </w:rPr>
      </w:pPr>
    </w:p>
    <w:p w14:paraId="05151B59" w14:textId="77777777" w:rsidR="003B6C88" w:rsidRDefault="00F5594E">
      <w:pPr>
        <w:pStyle w:val="Ttulo1"/>
        <w:spacing w:before="280" w:after="280" w:line="276" w:lineRule="auto"/>
        <w:jc w:val="both"/>
        <w:rPr>
          <w:rFonts w:ascii="Arial" w:eastAsia="Arial" w:hAnsi="Arial" w:cs="Arial"/>
          <w:sz w:val="24"/>
          <w:szCs w:val="24"/>
        </w:rPr>
      </w:pPr>
      <w:r>
        <w:rPr>
          <w:rFonts w:ascii="Arial" w:eastAsia="Arial" w:hAnsi="Arial" w:cs="Arial"/>
          <w:sz w:val="24"/>
          <w:szCs w:val="24"/>
        </w:rPr>
        <w:t>CLÁUSULA DÉCIMA SEXTA – DO FORO</w:t>
      </w:r>
    </w:p>
    <w:p w14:paraId="15C6D3DE"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lastRenderedPageBreak/>
        <w:t>16.1.</w:t>
      </w:r>
      <w:r>
        <w:rPr>
          <w:rFonts w:ascii="Arial" w:eastAsia="Arial" w:hAnsi="Arial" w:cs="Arial"/>
          <w:b w:val="0"/>
          <w:sz w:val="24"/>
          <w:szCs w:val="24"/>
        </w:rPr>
        <w:tab/>
        <w:t>Fica eleito o Foro Central da Comarca da Região Metropolitana de Curitiba-PR, para solucionar eventuais litígios, afastado qualquer outro, por mais privilegiado que seja.</w:t>
      </w:r>
    </w:p>
    <w:p w14:paraId="07BA9769" w14:textId="77777777" w:rsidR="003B6C88" w:rsidRDefault="003B6C88">
      <w:pPr>
        <w:pStyle w:val="Ttulo2"/>
        <w:spacing w:before="280" w:after="280" w:line="276" w:lineRule="auto"/>
        <w:jc w:val="both"/>
        <w:rPr>
          <w:rFonts w:ascii="Arial" w:eastAsia="Arial" w:hAnsi="Arial" w:cs="Arial"/>
          <w:b w:val="0"/>
          <w:sz w:val="24"/>
          <w:szCs w:val="24"/>
        </w:rPr>
      </w:pPr>
    </w:p>
    <w:p w14:paraId="1C4F4D9F"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E, por estarem, assim, justas e contratadas, assinam o presente em 03 (três) vias de igual teor e forma, para que se produzam os necessários efeitos legais.</w:t>
      </w:r>
    </w:p>
    <w:p w14:paraId="29618243" w14:textId="77777777" w:rsidR="003B6C88" w:rsidRDefault="003B6C88">
      <w:pPr>
        <w:pStyle w:val="LO-normal"/>
        <w:spacing w:line="276" w:lineRule="auto"/>
        <w:rPr>
          <w:rFonts w:ascii="Arial" w:eastAsia="Arial" w:hAnsi="Arial" w:cs="Arial"/>
          <w:sz w:val="24"/>
          <w:szCs w:val="24"/>
        </w:rPr>
      </w:pPr>
    </w:p>
    <w:p w14:paraId="1CCF1258" w14:textId="77777777" w:rsidR="003B6C88" w:rsidRDefault="00F5594E">
      <w:pPr>
        <w:pStyle w:val="Ttulo2"/>
        <w:spacing w:before="280" w:after="280" w:line="276" w:lineRule="auto"/>
        <w:jc w:val="both"/>
        <w:rPr>
          <w:rFonts w:ascii="Arial" w:eastAsia="Arial" w:hAnsi="Arial" w:cs="Arial"/>
          <w:b w:val="0"/>
          <w:sz w:val="24"/>
          <w:szCs w:val="24"/>
        </w:rPr>
      </w:pPr>
      <w:r>
        <w:rPr>
          <w:rFonts w:ascii="Arial" w:eastAsia="Arial" w:hAnsi="Arial" w:cs="Arial"/>
          <w:b w:val="0"/>
          <w:sz w:val="24"/>
          <w:szCs w:val="24"/>
        </w:rPr>
        <w:t>Curitiba, data da assinatura digital</w:t>
      </w:r>
      <w:r>
        <w:rPr>
          <w:rStyle w:val="ncoradanotaderodap"/>
          <w:rFonts w:ascii="Arial" w:eastAsia="Arial" w:hAnsi="Arial" w:cs="Arial"/>
          <w:b w:val="0"/>
          <w:sz w:val="24"/>
          <w:szCs w:val="24"/>
        </w:rPr>
        <w:footnoteReference w:id="7"/>
      </w:r>
      <w:r>
        <w:rPr>
          <w:rFonts w:ascii="Arial" w:eastAsia="Arial" w:hAnsi="Arial" w:cs="Arial"/>
          <w:b w:val="0"/>
          <w:sz w:val="24"/>
          <w:szCs w:val="24"/>
        </w:rPr>
        <w:t>.</w:t>
      </w:r>
    </w:p>
    <w:p w14:paraId="4EFF70D1" w14:textId="77777777" w:rsidR="003B6C88" w:rsidRDefault="003B6C88">
      <w:pPr>
        <w:pStyle w:val="LO-normal"/>
        <w:spacing w:line="360" w:lineRule="auto"/>
        <w:rPr>
          <w:rFonts w:ascii="Arial" w:eastAsia="Arial" w:hAnsi="Arial" w:cs="Arial"/>
          <w:sz w:val="24"/>
          <w:szCs w:val="24"/>
        </w:rPr>
      </w:pPr>
    </w:p>
    <w:p w14:paraId="3897DA44" w14:textId="77777777" w:rsidR="003B6C88" w:rsidRDefault="003B6C88">
      <w:pPr>
        <w:pStyle w:val="LO-normal"/>
        <w:spacing w:line="360" w:lineRule="auto"/>
        <w:rPr>
          <w:rFonts w:ascii="Arial" w:eastAsia="Arial" w:hAnsi="Arial" w:cs="Arial"/>
          <w:sz w:val="24"/>
          <w:szCs w:val="24"/>
        </w:rPr>
      </w:pPr>
    </w:p>
    <w:p w14:paraId="349D4276" w14:textId="77777777" w:rsidR="003B6C88" w:rsidRDefault="003B6C88">
      <w:pPr>
        <w:pStyle w:val="LO-normal"/>
        <w:spacing w:line="360" w:lineRule="auto"/>
        <w:rPr>
          <w:rFonts w:ascii="Arial" w:eastAsia="Arial" w:hAnsi="Arial" w:cs="Arial"/>
          <w:sz w:val="24"/>
          <w:szCs w:val="24"/>
        </w:rPr>
      </w:pPr>
    </w:p>
    <w:tbl>
      <w:tblPr>
        <w:tblW w:w="9061" w:type="dxa"/>
        <w:tblLayout w:type="fixed"/>
        <w:tblLook w:val="0400" w:firstRow="0" w:lastRow="0" w:firstColumn="0" w:lastColumn="0" w:noHBand="0" w:noVBand="1"/>
      </w:tblPr>
      <w:tblGrid>
        <w:gridCol w:w="4530"/>
        <w:gridCol w:w="4531"/>
      </w:tblGrid>
      <w:tr w:rsidR="003B6C88" w14:paraId="546BBB4C" w14:textId="77777777">
        <w:tc>
          <w:tcPr>
            <w:tcW w:w="4530" w:type="dxa"/>
            <w:vAlign w:val="center"/>
          </w:tcPr>
          <w:p w14:paraId="100B87F4" w14:textId="77777777" w:rsidR="003B6C88" w:rsidRDefault="00F5594E">
            <w:pPr>
              <w:pStyle w:val="LO-normal"/>
              <w:widowControl w:val="0"/>
              <w:jc w:val="center"/>
              <w:rPr>
                <w:rFonts w:ascii="Arial" w:eastAsia="Arial" w:hAnsi="Arial" w:cs="Arial"/>
                <w:b/>
                <w:sz w:val="24"/>
                <w:szCs w:val="24"/>
              </w:rPr>
            </w:pPr>
            <w:r>
              <w:rPr>
                <w:rFonts w:ascii="Arial" w:eastAsia="Arial" w:hAnsi="Arial" w:cs="Arial"/>
                <w:b/>
                <w:sz w:val="24"/>
                <w:szCs w:val="24"/>
              </w:rPr>
              <w:t>DEFENSORIA PÚBLICA DO ESTADO DO PARANÁ</w:t>
            </w:r>
          </w:p>
          <w:p w14:paraId="256B6260" w14:textId="77777777" w:rsidR="003B6C88" w:rsidRDefault="00F5594E">
            <w:pPr>
              <w:pStyle w:val="LO-normal"/>
              <w:widowControl w:val="0"/>
              <w:jc w:val="center"/>
              <w:rPr>
                <w:rFonts w:ascii="Arial" w:eastAsia="Arial" w:hAnsi="Arial" w:cs="Arial"/>
                <w:sz w:val="24"/>
                <w:szCs w:val="24"/>
              </w:rPr>
            </w:pPr>
            <w:r>
              <w:rPr>
                <w:rFonts w:ascii="Arial" w:eastAsia="Arial" w:hAnsi="Arial" w:cs="Arial"/>
                <w:sz w:val="24"/>
                <w:szCs w:val="24"/>
              </w:rPr>
              <w:t>EDUARDO PIÃO ORTIZ ABRAÃO</w:t>
            </w:r>
          </w:p>
        </w:tc>
        <w:tc>
          <w:tcPr>
            <w:tcW w:w="4530" w:type="dxa"/>
            <w:vAlign w:val="center"/>
          </w:tcPr>
          <w:p w14:paraId="23A9C256" w14:textId="77777777" w:rsidR="003B6C88" w:rsidRDefault="00F5594E">
            <w:pPr>
              <w:pStyle w:val="LO-normal"/>
              <w:widowControl w:val="0"/>
              <w:jc w:val="center"/>
              <w:rPr>
                <w:rFonts w:ascii="Arial" w:eastAsia="Arial" w:hAnsi="Arial" w:cs="Arial"/>
                <w:b/>
                <w:sz w:val="24"/>
                <w:szCs w:val="24"/>
              </w:rPr>
            </w:pPr>
            <w:r>
              <w:rPr>
                <w:rFonts w:ascii="Arial" w:eastAsia="Arial" w:hAnsi="Arial" w:cs="Arial"/>
                <w:b/>
                <w:sz w:val="24"/>
                <w:szCs w:val="24"/>
                <w:highlight w:val="yellow"/>
              </w:rPr>
              <w:t>CONTRATADA</w:t>
            </w:r>
          </w:p>
          <w:p w14:paraId="42911F54" w14:textId="77777777" w:rsidR="003B6C88" w:rsidRDefault="00F5594E">
            <w:pPr>
              <w:pStyle w:val="LO-normal"/>
              <w:widowControl w:val="0"/>
              <w:jc w:val="center"/>
              <w:rPr>
                <w:rFonts w:ascii="Arial" w:eastAsia="Arial" w:hAnsi="Arial" w:cs="Arial"/>
                <w:b/>
                <w:sz w:val="24"/>
                <w:szCs w:val="24"/>
              </w:rPr>
            </w:pPr>
            <w:r>
              <w:rPr>
                <w:rFonts w:ascii="Arial" w:eastAsia="Arial" w:hAnsi="Arial" w:cs="Arial"/>
                <w:sz w:val="24"/>
                <w:szCs w:val="24"/>
                <w:highlight w:val="yellow"/>
              </w:rPr>
              <w:t>[NOME REPRESENTANTE]</w:t>
            </w:r>
          </w:p>
        </w:tc>
      </w:tr>
    </w:tbl>
    <w:p w14:paraId="43FD2E06" w14:textId="77777777" w:rsidR="003B6C88" w:rsidRDefault="003B6C88">
      <w:pPr>
        <w:pStyle w:val="LO-normal"/>
        <w:spacing w:line="276" w:lineRule="auto"/>
        <w:jc w:val="both"/>
        <w:rPr>
          <w:rFonts w:ascii="Arial" w:eastAsia="Arial" w:hAnsi="Arial" w:cs="Arial"/>
          <w:sz w:val="24"/>
          <w:szCs w:val="24"/>
        </w:rPr>
      </w:pPr>
    </w:p>
    <w:p w14:paraId="62DB66BB" w14:textId="77777777" w:rsidR="003B6C88" w:rsidRDefault="003B6C88">
      <w:pPr>
        <w:pStyle w:val="LO-normal"/>
        <w:spacing w:line="276" w:lineRule="auto"/>
        <w:jc w:val="both"/>
        <w:rPr>
          <w:rFonts w:ascii="Arial" w:eastAsia="Arial" w:hAnsi="Arial" w:cs="Arial"/>
          <w:sz w:val="24"/>
          <w:szCs w:val="24"/>
        </w:rPr>
      </w:pPr>
    </w:p>
    <w:p w14:paraId="160109E0" w14:textId="77777777" w:rsidR="003B6C88" w:rsidRDefault="003B6C88">
      <w:pPr>
        <w:pStyle w:val="LO-normal"/>
        <w:spacing w:line="276" w:lineRule="auto"/>
        <w:jc w:val="both"/>
        <w:rPr>
          <w:rFonts w:ascii="Arial" w:eastAsia="Arial" w:hAnsi="Arial" w:cs="Arial"/>
          <w:sz w:val="24"/>
          <w:szCs w:val="24"/>
        </w:rPr>
      </w:pPr>
    </w:p>
    <w:tbl>
      <w:tblPr>
        <w:tblW w:w="9061" w:type="dxa"/>
        <w:tblLayout w:type="fixed"/>
        <w:tblLook w:val="0400" w:firstRow="0" w:lastRow="0" w:firstColumn="0" w:lastColumn="0" w:noHBand="0" w:noVBand="1"/>
      </w:tblPr>
      <w:tblGrid>
        <w:gridCol w:w="4530"/>
        <w:gridCol w:w="4531"/>
      </w:tblGrid>
      <w:tr w:rsidR="003B6C88" w14:paraId="4D2F34B9" w14:textId="77777777">
        <w:tc>
          <w:tcPr>
            <w:tcW w:w="4530" w:type="dxa"/>
            <w:vAlign w:val="bottom"/>
          </w:tcPr>
          <w:p w14:paraId="40E4861B" w14:textId="77777777" w:rsidR="003B6C88" w:rsidRDefault="00F5594E">
            <w:pPr>
              <w:pStyle w:val="LO-normal"/>
              <w:widowControl w:val="0"/>
              <w:spacing w:line="360" w:lineRule="auto"/>
              <w:rPr>
                <w:rFonts w:ascii="Arial" w:eastAsia="Arial" w:hAnsi="Arial" w:cs="Arial"/>
                <w:sz w:val="24"/>
                <w:szCs w:val="24"/>
              </w:rPr>
            </w:pPr>
            <w:r>
              <w:rPr>
                <w:rFonts w:ascii="Arial" w:eastAsia="Arial" w:hAnsi="Arial" w:cs="Arial"/>
                <w:sz w:val="24"/>
                <w:szCs w:val="24"/>
              </w:rPr>
              <w:t>TESTEMUNHAS:</w:t>
            </w:r>
          </w:p>
          <w:p w14:paraId="19F98856" w14:textId="77777777" w:rsidR="003B6C88" w:rsidRDefault="003B6C88">
            <w:pPr>
              <w:pStyle w:val="LO-normal"/>
              <w:widowControl w:val="0"/>
              <w:spacing w:line="360" w:lineRule="auto"/>
              <w:rPr>
                <w:rFonts w:ascii="Arial" w:eastAsia="Arial" w:hAnsi="Arial" w:cs="Arial"/>
                <w:sz w:val="24"/>
                <w:szCs w:val="24"/>
              </w:rPr>
            </w:pPr>
          </w:p>
          <w:p w14:paraId="14F00C82" w14:textId="77777777" w:rsidR="003B6C88" w:rsidRDefault="00F5594E">
            <w:pPr>
              <w:pStyle w:val="LO-normal"/>
              <w:widowControl w:val="0"/>
              <w:rPr>
                <w:rFonts w:ascii="Arial" w:eastAsia="Arial" w:hAnsi="Arial" w:cs="Arial"/>
                <w:sz w:val="24"/>
                <w:szCs w:val="24"/>
              </w:rPr>
            </w:pPr>
            <w:r>
              <w:rPr>
                <w:rFonts w:ascii="Arial" w:eastAsia="Arial" w:hAnsi="Arial" w:cs="Arial"/>
                <w:sz w:val="24"/>
                <w:szCs w:val="24"/>
              </w:rPr>
              <w:t>________________________________</w:t>
            </w:r>
          </w:p>
          <w:p w14:paraId="581C92B8" w14:textId="77777777" w:rsidR="003B6C88" w:rsidRDefault="00F5594E">
            <w:pPr>
              <w:pStyle w:val="LO-normal"/>
              <w:widowControl w:val="0"/>
              <w:rPr>
                <w:rFonts w:ascii="Arial" w:eastAsia="Arial" w:hAnsi="Arial" w:cs="Arial"/>
                <w:sz w:val="24"/>
                <w:szCs w:val="24"/>
              </w:rPr>
            </w:pPr>
            <w:r>
              <w:rPr>
                <w:rFonts w:ascii="Arial" w:eastAsia="Arial" w:hAnsi="Arial" w:cs="Arial"/>
                <w:sz w:val="24"/>
                <w:szCs w:val="24"/>
              </w:rPr>
              <w:t>Nome:</w:t>
            </w:r>
          </w:p>
          <w:p w14:paraId="5B357F39" w14:textId="77777777" w:rsidR="003B6C88" w:rsidRDefault="00F5594E">
            <w:pPr>
              <w:pStyle w:val="LO-normal"/>
              <w:widowControl w:val="0"/>
              <w:rPr>
                <w:rFonts w:ascii="Arial" w:eastAsia="Arial" w:hAnsi="Arial" w:cs="Arial"/>
                <w:sz w:val="24"/>
                <w:szCs w:val="24"/>
              </w:rPr>
            </w:pPr>
            <w:r>
              <w:rPr>
                <w:rFonts w:ascii="Arial" w:eastAsia="Arial" w:hAnsi="Arial" w:cs="Arial"/>
                <w:sz w:val="24"/>
                <w:szCs w:val="24"/>
              </w:rPr>
              <w:t>CPF:</w:t>
            </w:r>
          </w:p>
        </w:tc>
        <w:tc>
          <w:tcPr>
            <w:tcW w:w="4530" w:type="dxa"/>
            <w:vAlign w:val="bottom"/>
          </w:tcPr>
          <w:p w14:paraId="2E5E9A81" w14:textId="77777777" w:rsidR="003B6C88" w:rsidRDefault="003B6C88">
            <w:pPr>
              <w:pStyle w:val="LO-normal"/>
              <w:widowControl w:val="0"/>
              <w:spacing w:line="360" w:lineRule="auto"/>
              <w:rPr>
                <w:rFonts w:ascii="Arial" w:eastAsia="Arial" w:hAnsi="Arial" w:cs="Arial"/>
                <w:sz w:val="24"/>
                <w:szCs w:val="24"/>
              </w:rPr>
            </w:pPr>
          </w:p>
          <w:p w14:paraId="7E5A16CF" w14:textId="77777777" w:rsidR="003B6C88" w:rsidRDefault="003B6C88">
            <w:pPr>
              <w:pStyle w:val="LO-normal"/>
              <w:widowControl w:val="0"/>
              <w:spacing w:line="360" w:lineRule="auto"/>
              <w:rPr>
                <w:rFonts w:ascii="Arial" w:eastAsia="Arial" w:hAnsi="Arial" w:cs="Arial"/>
                <w:sz w:val="24"/>
                <w:szCs w:val="24"/>
              </w:rPr>
            </w:pPr>
          </w:p>
          <w:p w14:paraId="6129FC22" w14:textId="77777777" w:rsidR="003B6C88" w:rsidRDefault="00F5594E">
            <w:pPr>
              <w:pStyle w:val="LO-normal"/>
              <w:widowControl w:val="0"/>
              <w:rPr>
                <w:rFonts w:ascii="Arial" w:eastAsia="Arial" w:hAnsi="Arial" w:cs="Arial"/>
                <w:sz w:val="24"/>
                <w:szCs w:val="24"/>
              </w:rPr>
            </w:pPr>
            <w:r>
              <w:rPr>
                <w:rFonts w:ascii="Arial" w:eastAsia="Arial" w:hAnsi="Arial" w:cs="Arial"/>
                <w:sz w:val="24"/>
                <w:szCs w:val="24"/>
              </w:rPr>
              <w:t>________________________________</w:t>
            </w:r>
          </w:p>
          <w:p w14:paraId="22BA84C9" w14:textId="77777777" w:rsidR="003B6C88" w:rsidRDefault="00F5594E">
            <w:pPr>
              <w:pStyle w:val="LO-normal"/>
              <w:widowControl w:val="0"/>
              <w:rPr>
                <w:rFonts w:ascii="Arial" w:eastAsia="Arial" w:hAnsi="Arial" w:cs="Arial"/>
                <w:sz w:val="24"/>
                <w:szCs w:val="24"/>
              </w:rPr>
            </w:pPr>
            <w:r>
              <w:rPr>
                <w:rFonts w:ascii="Arial" w:eastAsia="Arial" w:hAnsi="Arial" w:cs="Arial"/>
                <w:sz w:val="24"/>
                <w:szCs w:val="24"/>
              </w:rPr>
              <w:t>Nome:</w:t>
            </w:r>
          </w:p>
          <w:p w14:paraId="6884E417" w14:textId="77777777" w:rsidR="003B6C88" w:rsidRDefault="00F5594E">
            <w:pPr>
              <w:pStyle w:val="LO-normal"/>
              <w:widowControl w:val="0"/>
              <w:rPr>
                <w:rFonts w:ascii="Arial" w:eastAsia="Arial" w:hAnsi="Arial" w:cs="Arial"/>
                <w:sz w:val="24"/>
                <w:szCs w:val="24"/>
              </w:rPr>
            </w:pPr>
            <w:r>
              <w:rPr>
                <w:rFonts w:ascii="Arial" w:eastAsia="Arial" w:hAnsi="Arial" w:cs="Arial"/>
                <w:sz w:val="24"/>
                <w:szCs w:val="24"/>
              </w:rPr>
              <w:t>CPF:</w:t>
            </w:r>
          </w:p>
        </w:tc>
      </w:tr>
    </w:tbl>
    <w:p w14:paraId="27068C67" w14:textId="77777777" w:rsidR="003B6C88" w:rsidRDefault="003B6C88">
      <w:pPr>
        <w:pStyle w:val="LO-normal"/>
        <w:spacing w:line="276" w:lineRule="auto"/>
        <w:rPr>
          <w:rFonts w:ascii="Verdana" w:eastAsia="Verdana" w:hAnsi="Verdana" w:cs="Verdana"/>
        </w:rPr>
      </w:pPr>
    </w:p>
    <w:sectPr w:rsidR="003B6C88">
      <w:headerReference w:type="even" r:id="rId8"/>
      <w:headerReference w:type="default" r:id="rId9"/>
      <w:footerReference w:type="even" r:id="rId10"/>
      <w:footerReference w:type="default" r:id="rId11"/>
      <w:headerReference w:type="first" r:id="rId12"/>
      <w:footerReference w:type="first" r:id="rId13"/>
      <w:pgSz w:w="11906" w:h="16838"/>
      <w:pgMar w:top="1535" w:right="1134" w:bottom="1134" w:left="1531" w:header="60" w:footer="0"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57773" w14:textId="77777777" w:rsidR="00395094" w:rsidRDefault="00F5594E">
      <w:r>
        <w:separator/>
      </w:r>
    </w:p>
  </w:endnote>
  <w:endnote w:type="continuationSeparator" w:id="0">
    <w:p w14:paraId="1065B46F" w14:textId="77777777" w:rsidR="00395094" w:rsidRDefault="00F5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5EFB" w14:textId="77777777" w:rsidR="003B6C88" w:rsidRDefault="003B6C88">
    <w:pPr>
      <w:pStyle w:val="LO-normal"/>
      <w:tabs>
        <w:tab w:val="center" w:pos="4419"/>
        <w:tab w:val="right" w:pos="8838"/>
      </w:tabs>
      <w:rPr>
        <w:rFonts w:eastAsia="Times New Roman" w:cs="Times New Roman"/>
        <w:color w:val="000000"/>
      </w:rPr>
    </w:pPr>
  </w:p>
  <w:p w14:paraId="55F4A4D0" w14:textId="77777777" w:rsidR="003B6C88" w:rsidRDefault="003B6C88">
    <w:pPr>
      <w:pStyle w:val="LO-normal"/>
      <w:tabs>
        <w:tab w:val="center" w:pos="4419"/>
        <w:tab w:val="right" w:pos="8838"/>
      </w:tabs>
      <w:rPr>
        <w:rFonts w:eastAsia="Times New Roman" w:cs="Times New Roman"/>
        <w:color w:val="000000"/>
        <w:sz w:val="2"/>
        <w:szCs w:val="2"/>
      </w:rPr>
    </w:pPr>
  </w:p>
  <w:p w14:paraId="2563B367" w14:textId="77777777" w:rsidR="003B6C88" w:rsidRDefault="003B6C88">
    <w:pPr>
      <w:pStyle w:val="LO-normal"/>
      <w:tabs>
        <w:tab w:val="center" w:pos="4419"/>
        <w:tab w:val="right" w:pos="8838"/>
      </w:tabs>
      <w:rPr>
        <w:rFonts w:eastAsia="Times New Roman" w:cs="Times New Roman"/>
        <w:color w:val="000000"/>
      </w:rPr>
    </w:pPr>
  </w:p>
  <w:p w14:paraId="7CE64936" w14:textId="77777777" w:rsidR="003B6C88" w:rsidRDefault="003B6C88">
    <w:pPr>
      <w:pStyle w:val="LO-normal"/>
      <w:tabs>
        <w:tab w:val="center" w:pos="4419"/>
        <w:tab w:val="right" w:pos="8838"/>
      </w:tabs>
      <w:rPr>
        <w:rFonts w:eastAsia="Times New Roman" w:cs="Times New Roman"/>
        <w:color w:val="000000"/>
      </w:rPr>
    </w:pPr>
  </w:p>
  <w:p w14:paraId="299391CF" w14:textId="77777777" w:rsidR="003B6C88" w:rsidRDefault="003B6C88">
    <w:pPr>
      <w:pStyle w:val="LO-normal"/>
      <w:tabs>
        <w:tab w:val="center" w:pos="4419"/>
        <w:tab w:val="right" w:pos="8838"/>
      </w:tabs>
      <w:rPr>
        <w:rFonts w:eastAsia="Times New Roman" w:cs="Times New Roman"/>
        <w:color w:val="000000"/>
      </w:rPr>
    </w:pPr>
  </w:p>
  <w:p w14:paraId="1D4D68F9" w14:textId="77777777" w:rsidR="003B6C88" w:rsidRDefault="003B6C88">
    <w:pPr>
      <w:pStyle w:val="LO-normal"/>
      <w:tabs>
        <w:tab w:val="center" w:pos="4419"/>
        <w:tab w:val="right" w:pos="8838"/>
      </w:tabs>
      <w:rPr>
        <w:rFonts w:eastAsia="Times New Roman" w:cs="Times New Roman"/>
        <w:color w:val="000000"/>
      </w:rPr>
    </w:pPr>
  </w:p>
  <w:p w14:paraId="3DC0E9D4" w14:textId="77777777" w:rsidR="003B6C88" w:rsidRDefault="00F5594E">
    <w:pPr>
      <w:pStyle w:val="LO-normal"/>
      <w:tabs>
        <w:tab w:val="center" w:pos="4419"/>
        <w:tab w:val="right" w:pos="8838"/>
      </w:tabs>
      <w:jc w:val="center"/>
      <w:rPr>
        <w:rFonts w:ascii="Tahoma" w:eastAsia="Tahoma" w:hAnsi="Tahoma" w:cs="Tahoma"/>
        <w:b/>
        <w:color w:val="000000"/>
        <w:sz w:val="16"/>
        <w:szCs w:val="16"/>
      </w:rPr>
    </w:pPr>
    <w:r>
      <w:rPr>
        <w:rFonts w:eastAsia="Times New Roman" w:cs="Times New Roman"/>
        <w:color w:val="000000"/>
      </w:rPr>
      <w:t xml:space="preserve">  </w:t>
    </w:r>
    <w:r>
      <w:rPr>
        <w:rFonts w:ascii="Tahoma" w:eastAsia="Tahoma" w:hAnsi="Tahoma" w:cs="Tahoma"/>
        <w:b/>
        <w:color w:val="000000"/>
        <w:sz w:val="16"/>
        <w:szCs w:val="16"/>
      </w:rPr>
      <w:t>__________________________________________________________________________________________</w:t>
    </w:r>
  </w:p>
  <w:p w14:paraId="2CD74DE6" w14:textId="77777777" w:rsidR="003B6C88" w:rsidRDefault="00F5594E">
    <w:pPr>
      <w:pStyle w:val="LO-normal"/>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14:paraId="5AD428E6" w14:textId="77777777" w:rsidR="003B6C88" w:rsidRDefault="003B6C88">
    <w:pPr>
      <w:pStyle w:val="LO-normal"/>
      <w:tabs>
        <w:tab w:val="center" w:pos="4419"/>
        <w:tab w:val="right" w:pos="8838"/>
      </w:tabs>
      <w:jc w:val="center"/>
      <w:rPr>
        <w:rFonts w:ascii="Tahoma" w:eastAsia="Tahoma" w:hAnsi="Tahoma" w:cs="Tahoma"/>
        <w:color w:val="808080"/>
      </w:rPr>
    </w:pPr>
  </w:p>
  <w:p w14:paraId="1831F02D" w14:textId="77777777" w:rsidR="003B6C88" w:rsidRDefault="003B6C88">
    <w:pPr>
      <w:pStyle w:val="LO-normal"/>
      <w:tabs>
        <w:tab w:val="center" w:pos="4419"/>
        <w:tab w:val="right" w:pos="8838"/>
      </w:tabs>
      <w:rPr>
        <w:rFonts w:eastAsia="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8CF0" w14:textId="77777777" w:rsidR="003B6C88" w:rsidRDefault="003B6C88">
    <w:pPr>
      <w:pStyle w:val="LO-normal"/>
      <w:tabs>
        <w:tab w:val="center" w:pos="4419"/>
        <w:tab w:val="right" w:pos="8838"/>
      </w:tabs>
      <w:rPr>
        <w:rFonts w:eastAsia="Times New Roman" w:cs="Times New Roman"/>
        <w:color w:val="000000"/>
      </w:rPr>
    </w:pPr>
  </w:p>
  <w:p w14:paraId="15DBA037" w14:textId="77777777" w:rsidR="003B6C88" w:rsidRDefault="003B6C88">
    <w:pPr>
      <w:pStyle w:val="LO-normal"/>
      <w:tabs>
        <w:tab w:val="center" w:pos="4419"/>
        <w:tab w:val="right" w:pos="8838"/>
      </w:tabs>
      <w:rPr>
        <w:rFonts w:eastAsia="Times New Roman" w:cs="Times New Roman"/>
        <w:color w:val="000000"/>
        <w:sz w:val="2"/>
        <w:szCs w:val="2"/>
      </w:rPr>
    </w:pPr>
  </w:p>
  <w:p w14:paraId="259E2D55" w14:textId="77777777" w:rsidR="003B6C88" w:rsidRDefault="003B6C88">
    <w:pPr>
      <w:pStyle w:val="LO-normal"/>
      <w:tabs>
        <w:tab w:val="center" w:pos="4419"/>
        <w:tab w:val="right" w:pos="8838"/>
      </w:tabs>
      <w:rPr>
        <w:rFonts w:eastAsia="Times New Roman" w:cs="Times New Roman"/>
        <w:color w:val="000000"/>
      </w:rPr>
    </w:pPr>
  </w:p>
  <w:p w14:paraId="403DD711" w14:textId="77777777" w:rsidR="003B6C88" w:rsidRDefault="003B6C88">
    <w:pPr>
      <w:pStyle w:val="LO-normal"/>
      <w:tabs>
        <w:tab w:val="center" w:pos="4419"/>
        <w:tab w:val="right" w:pos="8838"/>
      </w:tabs>
      <w:rPr>
        <w:rFonts w:eastAsia="Times New Roman" w:cs="Times New Roman"/>
        <w:color w:val="000000"/>
      </w:rPr>
    </w:pPr>
  </w:p>
  <w:p w14:paraId="1F708211" w14:textId="77777777" w:rsidR="003B6C88" w:rsidRDefault="003B6C88">
    <w:pPr>
      <w:pStyle w:val="LO-normal"/>
      <w:tabs>
        <w:tab w:val="center" w:pos="4419"/>
        <w:tab w:val="right" w:pos="8838"/>
      </w:tabs>
      <w:rPr>
        <w:rFonts w:eastAsia="Times New Roman" w:cs="Times New Roman"/>
        <w:color w:val="000000"/>
      </w:rPr>
    </w:pPr>
  </w:p>
  <w:p w14:paraId="3A3A8651" w14:textId="77777777" w:rsidR="003B6C88" w:rsidRDefault="003B6C88">
    <w:pPr>
      <w:pStyle w:val="LO-normal"/>
      <w:tabs>
        <w:tab w:val="center" w:pos="4419"/>
        <w:tab w:val="right" w:pos="8838"/>
      </w:tabs>
      <w:rPr>
        <w:rFonts w:eastAsia="Times New Roman" w:cs="Times New Roman"/>
        <w:color w:val="000000"/>
      </w:rPr>
    </w:pPr>
  </w:p>
  <w:p w14:paraId="723F977B" w14:textId="77777777" w:rsidR="003B6C88" w:rsidRDefault="00F5594E">
    <w:pPr>
      <w:pStyle w:val="LO-normal"/>
      <w:tabs>
        <w:tab w:val="center" w:pos="4419"/>
        <w:tab w:val="right" w:pos="8838"/>
      </w:tabs>
      <w:rPr>
        <w:rFonts w:eastAsia="Times New Roman" w:cs="Times New Roman"/>
        <w:color w:val="000000"/>
      </w:rPr>
    </w:pPr>
    <w:r>
      <w:rPr>
        <w:rFonts w:eastAsia="Times New Roman" w:cs="Times New Roman"/>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5BC8" w14:textId="77777777" w:rsidR="003B6C88" w:rsidRDefault="003B6C88">
    <w:pPr>
      <w:pStyle w:val="LO-normal"/>
      <w:tabs>
        <w:tab w:val="center" w:pos="4419"/>
        <w:tab w:val="right" w:pos="8838"/>
      </w:tabs>
      <w:rPr>
        <w:rFonts w:eastAsia="Times New Roman" w:cs="Times New Roman"/>
        <w:color w:val="000000"/>
      </w:rPr>
    </w:pPr>
  </w:p>
  <w:p w14:paraId="1443C853" w14:textId="77777777" w:rsidR="003B6C88" w:rsidRDefault="003B6C88">
    <w:pPr>
      <w:pStyle w:val="LO-normal"/>
      <w:tabs>
        <w:tab w:val="center" w:pos="4419"/>
        <w:tab w:val="right" w:pos="8838"/>
      </w:tabs>
      <w:rPr>
        <w:rFonts w:eastAsia="Times New Roman" w:cs="Times New Roman"/>
        <w:color w:val="000000"/>
        <w:sz w:val="2"/>
        <w:szCs w:val="2"/>
      </w:rPr>
    </w:pPr>
  </w:p>
  <w:p w14:paraId="0768C244" w14:textId="77777777" w:rsidR="003B6C88" w:rsidRDefault="003B6C88">
    <w:pPr>
      <w:pStyle w:val="LO-normal"/>
      <w:tabs>
        <w:tab w:val="center" w:pos="4419"/>
        <w:tab w:val="right" w:pos="8838"/>
      </w:tabs>
      <w:rPr>
        <w:rFonts w:eastAsia="Times New Roman" w:cs="Times New Roman"/>
        <w:color w:val="000000"/>
      </w:rPr>
    </w:pPr>
  </w:p>
  <w:p w14:paraId="58F16153" w14:textId="77777777" w:rsidR="003B6C88" w:rsidRDefault="003B6C88">
    <w:pPr>
      <w:pStyle w:val="LO-normal"/>
      <w:tabs>
        <w:tab w:val="center" w:pos="4419"/>
        <w:tab w:val="right" w:pos="8838"/>
      </w:tabs>
      <w:rPr>
        <w:rFonts w:eastAsia="Times New Roman" w:cs="Times New Roman"/>
        <w:color w:val="000000"/>
      </w:rPr>
    </w:pPr>
  </w:p>
  <w:p w14:paraId="3F2F96F4" w14:textId="77777777" w:rsidR="003B6C88" w:rsidRDefault="003B6C88">
    <w:pPr>
      <w:pStyle w:val="LO-normal"/>
      <w:tabs>
        <w:tab w:val="center" w:pos="4419"/>
        <w:tab w:val="right" w:pos="8838"/>
      </w:tabs>
      <w:rPr>
        <w:rFonts w:eastAsia="Times New Roman" w:cs="Times New Roman"/>
        <w:color w:val="000000"/>
      </w:rPr>
    </w:pPr>
  </w:p>
  <w:p w14:paraId="1FBED467" w14:textId="77777777" w:rsidR="003B6C88" w:rsidRDefault="003B6C88">
    <w:pPr>
      <w:pStyle w:val="LO-normal"/>
      <w:tabs>
        <w:tab w:val="center" w:pos="4419"/>
        <w:tab w:val="right" w:pos="8838"/>
      </w:tabs>
      <w:rPr>
        <w:rFonts w:eastAsia="Times New Roman" w:cs="Times New Roman"/>
        <w:color w:val="000000"/>
      </w:rPr>
    </w:pPr>
  </w:p>
  <w:p w14:paraId="76E72B03" w14:textId="77777777" w:rsidR="003B6C88" w:rsidRDefault="00F5594E">
    <w:pPr>
      <w:pStyle w:val="LO-normal"/>
      <w:tabs>
        <w:tab w:val="center" w:pos="4419"/>
        <w:tab w:val="right" w:pos="8838"/>
      </w:tabs>
      <w:rPr>
        <w:rFonts w:eastAsia="Times New Roman" w:cs="Times New Roman"/>
        <w:color w:val="000000"/>
      </w:rPr>
    </w:pPr>
    <w:r>
      <w:rPr>
        <w:rFonts w:eastAsia="Times New Roman" w:cs="Times New Roman"/>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5142C" w14:textId="77777777" w:rsidR="003B6C88" w:rsidRDefault="003B6C88">
      <w:pPr>
        <w:rPr>
          <w:sz w:val="12"/>
        </w:rPr>
      </w:pPr>
    </w:p>
  </w:footnote>
  <w:footnote w:type="continuationSeparator" w:id="0">
    <w:p w14:paraId="012838A1" w14:textId="77777777" w:rsidR="003B6C88" w:rsidRDefault="003B6C88">
      <w:pPr>
        <w:rPr>
          <w:sz w:val="12"/>
        </w:rPr>
      </w:pPr>
    </w:p>
  </w:footnote>
  <w:footnote w:id="1">
    <w:p w14:paraId="4FF3E5A3" w14:textId="77777777" w:rsidR="003B6C88" w:rsidRDefault="00F5594E">
      <w:pPr>
        <w:pStyle w:val="LO-normal"/>
        <w:jc w:val="both"/>
        <w:rPr>
          <w:rFonts w:ascii="Arial" w:eastAsia="Arial" w:hAnsi="Arial" w:cs="Arial"/>
        </w:rPr>
      </w:pPr>
      <w:r>
        <w:rPr>
          <w:rStyle w:val="Caracteresdenotaderodap"/>
        </w:rPr>
        <w:footnoteRef/>
      </w:r>
      <w:r>
        <w:rPr>
          <w:rFonts w:ascii="Arial" w:eastAsia="Arial" w:hAnsi="Arial" w:cs="Arial"/>
        </w:rPr>
        <w:t xml:space="preserve"> Artigo 78B da Lei Estadual n° 15.608/2007</w:t>
      </w:r>
    </w:p>
  </w:footnote>
  <w:footnote w:id="2">
    <w:p w14:paraId="5ABD82C4" w14:textId="77777777" w:rsidR="003B6C88" w:rsidRDefault="00F5594E">
      <w:pPr>
        <w:pStyle w:val="LO-normal"/>
        <w:jc w:val="both"/>
        <w:rPr>
          <w:rFonts w:ascii="Arial" w:eastAsia="Arial" w:hAnsi="Arial" w:cs="Arial"/>
        </w:rPr>
      </w:pPr>
      <w:r>
        <w:rPr>
          <w:rStyle w:val="Caracteresdenotaderodap"/>
        </w:rPr>
        <w:footnoteRef/>
      </w:r>
      <w:r>
        <w:rPr>
          <w:rFonts w:ascii="Arial" w:eastAsia="Arial" w:hAnsi="Arial" w:cs="Arial"/>
        </w:rPr>
        <w:t xml:space="preserve"> Nos termos do artigo 73, I, "a" da Lei 8.666/1993;</w:t>
      </w:r>
    </w:p>
  </w:footnote>
  <w:footnote w:id="3">
    <w:p w14:paraId="334E9044" w14:textId="77777777" w:rsidR="003B6C88" w:rsidRDefault="00F5594E">
      <w:pPr>
        <w:pStyle w:val="LO-normal"/>
        <w:jc w:val="both"/>
        <w:rPr>
          <w:rFonts w:ascii="Arial" w:eastAsia="Arial" w:hAnsi="Arial" w:cs="Arial"/>
        </w:rPr>
      </w:pPr>
      <w:r>
        <w:rPr>
          <w:rStyle w:val="Caracteresdenotaderodap"/>
        </w:rPr>
        <w:footnoteRef/>
      </w:r>
      <w:r>
        <w:rPr>
          <w:rFonts w:ascii="Arial" w:eastAsia="Arial" w:hAnsi="Arial" w:cs="Arial"/>
        </w:rPr>
        <w:t xml:space="preserve"> Nos termos do artigo 73, II, "a" da Lei 8.666/1993;</w:t>
      </w:r>
    </w:p>
  </w:footnote>
  <w:footnote w:id="4">
    <w:p w14:paraId="68014C3B" w14:textId="77777777" w:rsidR="003B6C88" w:rsidRDefault="00F5594E">
      <w:pPr>
        <w:pStyle w:val="LO-normal"/>
        <w:jc w:val="both"/>
        <w:rPr>
          <w:rFonts w:ascii="Arial" w:eastAsia="Arial" w:hAnsi="Arial" w:cs="Arial"/>
        </w:rPr>
      </w:pPr>
      <w:r>
        <w:rPr>
          <w:rStyle w:val="Caracteresdenotaderodap"/>
        </w:rPr>
        <w:footnoteRef/>
      </w:r>
      <w:r>
        <w:rPr>
          <w:rFonts w:ascii="Arial" w:eastAsia="Arial" w:hAnsi="Arial" w:cs="Arial"/>
        </w:rPr>
        <w:t xml:space="preserve"> Nos termos do artigo 73, I, "b" e §3° da Lei 8.666/1993;</w:t>
      </w:r>
    </w:p>
  </w:footnote>
  <w:footnote w:id="5">
    <w:p w14:paraId="14D650DF" w14:textId="77777777" w:rsidR="003B6C88" w:rsidRDefault="00F5594E">
      <w:pPr>
        <w:pStyle w:val="LO-normal"/>
        <w:jc w:val="both"/>
        <w:rPr>
          <w:rFonts w:ascii="Arial" w:eastAsia="Arial" w:hAnsi="Arial" w:cs="Arial"/>
        </w:rPr>
      </w:pPr>
      <w:r>
        <w:rPr>
          <w:rStyle w:val="Caracteresdenotaderodap"/>
        </w:rPr>
        <w:footnoteRef/>
      </w:r>
      <w:r>
        <w:rPr>
          <w:rFonts w:ascii="Arial" w:eastAsia="Arial" w:hAnsi="Arial" w:cs="Arial"/>
        </w:rPr>
        <w:t xml:space="preserve"> Nos termos do artigo 73, I, "b" e §3° da Lei 8.666/1993;</w:t>
      </w:r>
    </w:p>
  </w:footnote>
  <w:footnote w:id="6">
    <w:p w14:paraId="7CE941E4" w14:textId="77777777" w:rsidR="003B6C88" w:rsidRDefault="00F5594E">
      <w:pPr>
        <w:pStyle w:val="LO-normal"/>
        <w:jc w:val="both"/>
        <w:rPr>
          <w:rFonts w:ascii="Arial" w:eastAsia="Arial" w:hAnsi="Arial" w:cs="Arial"/>
        </w:rPr>
      </w:pPr>
      <w:r>
        <w:rPr>
          <w:rStyle w:val="Caracteresdenotaderodap"/>
        </w:rPr>
        <w:footnoteRef/>
      </w:r>
      <w:r>
        <w:rPr>
          <w:rFonts w:ascii="Arial" w:eastAsia="Arial" w:hAnsi="Arial" w:cs="Arial"/>
        </w:rPr>
        <w:t xml:space="preserve"> Nos termos do artigo 73, II, "b" da Lei 8.666/1993;</w:t>
      </w:r>
    </w:p>
  </w:footnote>
  <w:footnote w:id="7">
    <w:p w14:paraId="1B91C197" w14:textId="77777777" w:rsidR="003B6C88" w:rsidRDefault="00F5594E">
      <w:pPr>
        <w:pStyle w:val="LO-normal"/>
        <w:jc w:val="both"/>
        <w:rPr>
          <w:rFonts w:ascii="Arial" w:eastAsia="Arial" w:hAnsi="Arial" w:cs="Arial"/>
        </w:rPr>
      </w:pPr>
      <w:r>
        <w:rPr>
          <w:rStyle w:val="Caracteresdenotaderodap"/>
        </w:rPr>
        <w:footnoteRef/>
      </w:r>
      <w:r>
        <w:rPr>
          <w:rFonts w:ascii="Arial" w:eastAsia="Arial" w:hAnsi="Arial" w:cs="Arial"/>
        </w:rPr>
        <w:t>A data da assinatura será a data em que a CONTRATANTE realizou a assinatura digital.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C876" w14:textId="77777777" w:rsidR="003B6C88" w:rsidRDefault="003B6C88">
    <w:pPr>
      <w:pStyle w:val="LO-normal"/>
      <w:tabs>
        <w:tab w:val="center" w:pos="4419"/>
        <w:tab w:val="right" w:pos="8838"/>
      </w:tabs>
      <w:jc w:val="right"/>
      <w:rPr>
        <w:rFonts w:eastAsia="Times New Roman" w:cs="Times New Roman"/>
        <w:color w:val="000000"/>
      </w:rPr>
    </w:pPr>
  </w:p>
  <w:p w14:paraId="6BF6FFB3" w14:textId="77777777" w:rsidR="003B6C88" w:rsidRDefault="00F5594E">
    <w:pPr>
      <w:pStyle w:val="LO-normal"/>
      <w:tabs>
        <w:tab w:val="center" w:pos="4419"/>
        <w:tab w:val="right" w:pos="8838"/>
      </w:tabs>
      <w:jc w:val="right"/>
      <w:rPr>
        <w:rFonts w:eastAsia="Times New Roman" w:cs="Times New Roman"/>
        <w:b/>
        <w:color w:val="000000"/>
        <w:sz w:val="24"/>
        <w:szCs w:val="24"/>
      </w:rPr>
    </w:pPr>
    <w:r>
      <w:rPr>
        <w:rFonts w:eastAsia="Times New Roman" w:cs="Times New Roman"/>
        <w:color w:val="000000"/>
      </w:rPr>
      <w:t xml:space="preserve">Página </w:t>
    </w:r>
    <w:r>
      <w:fldChar w:fldCharType="begin"/>
    </w:r>
    <w:r>
      <w:instrText>PAGE</w:instrText>
    </w:r>
    <w:r>
      <w:fldChar w:fldCharType="separate"/>
    </w:r>
    <w:r>
      <w:t>0</w:t>
    </w:r>
    <w:r>
      <w:fldChar w:fldCharType="end"/>
    </w:r>
    <w:r>
      <w:rPr>
        <w:rFonts w:eastAsia="Times New Roman" w:cs="Times New Roman"/>
        <w:color w:val="000000"/>
      </w:rPr>
      <w:t xml:space="preserve"> de </w:t>
    </w:r>
    <w:r>
      <w:fldChar w:fldCharType="begin"/>
    </w:r>
    <w:r>
      <w:instrText>NUMPAGES</w:instrText>
    </w:r>
    <w:r>
      <w:fldChar w:fldCharType="separate"/>
    </w:r>
    <w:r>
      <w:t>56</w:t>
    </w:r>
    <w:r>
      <w:fldChar w:fldCharType="end"/>
    </w:r>
  </w:p>
  <w:p w14:paraId="7DBC7600" w14:textId="77777777" w:rsidR="003B6C88" w:rsidRDefault="00F5594E">
    <w:pPr>
      <w:pStyle w:val="LO-normal"/>
      <w:tabs>
        <w:tab w:val="center" w:pos="4419"/>
        <w:tab w:val="right" w:pos="8838"/>
      </w:tabs>
      <w:jc w:val="center"/>
    </w:pPr>
    <w:r>
      <w:rPr>
        <w:noProof/>
      </w:rPr>
      <w:drawing>
        <wp:inline distT="0" distB="0" distL="0" distR="0" wp14:anchorId="3F3B0119" wp14:editId="55A5E1D7">
          <wp:extent cx="1819275" cy="753745"/>
          <wp:effectExtent l="0" t="0" r="0" b="0"/>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1819275" cy="753745"/>
                  </a:xfrm>
                  <a:prstGeom prst="rect">
                    <a:avLst/>
                  </a:prstGeom>
                </pic:spPr>
              </pic:pic>
            </a:graphicData>
          </a:graphic>
        </wp:inline>
      </w:drawing>
    </w:r>
  </w:p>
  <w:p w14:paraId="4207E77E" w14:textId="77777777" w:rsidR="003B6C88" w:rsidRDefault="003B6C88">
    <w:pPr>
      <w:pStyle w:val="LO-normal"/>
      <w:tabs>
        <w:tab w:val="center" w:pos="4419"/>
        <w:tab w:val="right" w:pos="8838"/>
      </w:tabs>
      <w:jc w:val="right"/>
      <w:rPr>
        <w:rFonts w:eastAsia="Times New Roman" w:cs="Times New Roman"/>
        <w:color w:val="000000"/>
      </w:rPr>
    </w:pPr>
  </w:p>
  <w:p w14:paraId="4448B29A" w14:textId="77777777" w:rsidR="003B6C88" w:rsidRDefault="00F5594E">
    <w:pPr>
      <w:pStyle w:val="LO-normal"/>
      <w:tabs>
        <w:tab w:val="center" w:pos="4419"/>
        <w:tab w:val="right" w:pos="8838"/>
      </w:tabs>
      <w:jc w:val="right"/>
      <w:rPr>
        <w:rFonts w:eastAsia="Times New Roman" w:cs="Times New Roman"/>
        <w:color w:val="000000"/>
      </w:rPr>
    </w:pPr>
    <w:r>
      <w:rPr>
        <w:rFonts w:eastAsia="Times New Roman" w:cs="Times New Roman"/>
        <w:color w:val="000000"/>
      </w:rPr>
      <w:t xml:space="preserve">Página </w:t>
    </w:r>
    <w:r>
      <w:fldChar w:fldCharType="begin"/>
    </w:r>
    <w:r>
      <w:instrText>PAGE</w:instrText>
    </w:r>
    <w:r>
      <w:fldChar w:fldCharType="separate"/>
    </w:r>
    <w:r>
      <w:t>0</w:t>
    </w:r>
    <w:r>
      <w:fldChar w:fldCharType="end"/>
    </w:r>
    <w:r>
      <w:rPr>
        <w:rFonts w:eastAsia="Times New Roman" w:cs="Times New Roman"/>
        <w:color w:val="000000"/>
      </w:rPr>
      <w:t xml:space="preserve"> de </w:t>
    </w:r>
    <w:r>
      <w:fldChar w:fldCharType="begin"/>
    </w:r>
    <w:r>
      <w:instrText>NUMPAGES</w:instrText>
    </w:r>
    <w:r>
      <w:fldChar w:fldCharType="separate"/>
    </w:r>
    <w:r>
      <w:t>56</w:t>
    </w:r>
    <w:r>
      <w:fldChar w:fldCharType="end"/>
    </w:r>
  </w:p>
  <w:p w14:paraId="33F89204" w14:textId="77777777" w:rsidR="003B6C88" w:rsidRDefault="003B6C88">
    <w:pPr>
      <w:pStyle w:val="LO-normal"/>
      <w:rPr>
        <w:b/>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451C" w14:textId="77777777" w:rsidR="003B6C88" w:rsidRDefault="003B6C88">
    <w:pPr>
      <w:pStyle w:val="LO-normal"/>
      <w:tabs>
        <w:tab w:val="center" w:pos="4419"/>
        <w:tab w:val="right" w:pos="8838"/>
      </w:tabs>
      <w:jc w:val="right"/>
      <w:rPr>
        <w:rFonts w:eastAsia="Times New Roman" w:cs="Times New Roman"/>
        <w:color w:val="000000"/>
      </w:rPr>
    </w:pPr>
  </w:p>
  <w:p w14:paraId="19541AEA" w14:textId="77777777" w:rsidR="003B6C88" w:rsidRDefault="00F5594E">
    <w:pPr>
      <w:pStyle w:val="LO-normal"/>
      <w:tabs>
        <w:tab w:val="center" w:pos="4419"/>
        <w:tab w:val="right" w:pos="8838"/>
      </w:tabs>
      <w:jc w:val="right"/>
      <w:rPr>
        <w:rFonts w:eastAsia="Times New Roman" w:cs="Times New Roman"/>
        <w:b/>
        <w:color w:val="000000"/>
        <w:sz w:val="24"/>
        <w:szCs w:val="24"/>
      </w:rPr>
    </w:pPr>
    <w:r>
      <w:rPr>
        <w:rFonts w:eastAsia="Times New Roman" w:cs="Times New Roman"/>
        <w:color w:val="000000"/>
      </w:rPr>
      <w:t xml:space="preserve">Página </w:t>
    </w:r>
    <w:r>
      <w:fldChar w:fldCharType="begin"/>
    </w:r>
    <w:r>
      <w:instrText>PAGE</w:instrText>
    </w:r>
    <w:r>
      <w:fldChar w:fldCharType="separate"/>
    </w:r>
    <w:r>
      <w:t>12</w:t>
    </w:r>
    <w:r>
      <w:fldChar w:fldCharType="end"/>
    </w:r>
    <w:r>
      <w:rPr>
        <w:rFonts w:eastAsia="Times New Roman" w:cs="Times New Roman"/>
        <w:color w:val="000000"/>
      </w:rPr>
      <w:t xml:space="preserve"> de </w:t>
    </w:r>
    <w:r>
      <w:fldChar w:fldCharType="begin"/>
    </w:r>
    <w:r>
      <w:instrText>NUMPAGES</w:instrText>
    </w:r>
    <w:r>
      <w:fldChar w:fldCharType="separate"/>
    </w:r>
    <w:r>
      <w:t>56</w:t>
    </w:r>
    <w:r>
      <w:fldChar w:fldCharType="end"/>
    </w:r>
  </w:p>
  <w:p w14:paraId="4A995162" w14:textId="77777777" w:rsidR="003B6C88" w:rsidRDefault="00F5594E">
    <w:pPr>
      <w:pStyle w:val="LO-normal"/>
      <w:tabs>
        <w:tab w:val="center" w:pos="4419"/>
        <w:tab w:val="right" w:pos="8838"/>
      </w:tabs>
      <w:jc w:val="center"/>
    </w:pPr>
    <w:r>
      <w:rPr>
        <w:noProof/>
      </w:rPr>
      <w:drawing>
        <wp:inline distT="0" distB="0" distL="0" distR="0" wp14:anchorId="57D5D310" wp14:editId="410F0479">
          <wp:extent cx="1819275" cy="75374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
                  <a:stretch>
                    <a:fillRect/>
                  </a:stretch>
                </pic:blipFill>
                <pic:spPr bwMode="auto">
                  <a:xfrm>
                    <a:off x="0" y="0"/>
                    <a:ext cx="1819275" cy="7537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0647" w14:textId="77777777" w:rsidR="003B6C88" w:rsidRDefault="003B6C88">
    <w:pPr>
      <w:pStyle w:val="LO-normal"/>
      <w:tabs>
        <w:tab w:val="center" w:pos="4419"/>
        <w:tab w:val="right" w:pos="8838"/>
      </w:tabs>
      <w:jc w:val="right"/>
      <w:rPr>
        <w:rFonts w:eastAsia="Times New Roman" w:cs="Times New Roman"/>
        <w:color w:val="000000"/>
      </w:rPr>
    </w:pPr>
  </w:p>
  <w:p w14:paraId="4197BE24" w14:textId="77777777" w:rsidR="003B6C88" w:rsidRDefault="00F5594E">
    <w:pPr>
      <w:pStyle w:val="LO-normal"/>
      <w:tabs>
        <w:tab w:val="center" w:pos="4419"/>
        <w:tab w:val="right" w:pos="8838"/>
      </w:tabs>
      <w:jc w:val="right"/>
      <w:rPr>
        <w:rFonts w:eastAsia="Times New Roman" w:cs="Times New Roman"/>
        <w:b/>
        <w:color w:val="000000"/>
        <w:sz w:val="24"/>
        <w:szCs w:val="24"/>
      </w:rPr>
    </w:pPr>
    <w:r>
      <w:rPr>
        <w:rFonts w:eastAsia="Times New Roman" w:cs="Times New Roman"/>
        <w:color w:val="000000"/>
      </w:rPr>
      <w:t xml:space="preserve">Página </w:t>
    </w:r>
    <w:r>
      <w:fldChar w:fldCharType="begin"/>
    </w:r>
    <w:r>
      <w:instrText>PAGE</w:instrText>
    </w:r>
    <w:r>
      <w:fldChar w:fldCharType="separate"/>
    </w:r>
    <w:r>
      <w:t>12</w:t>
    </w:r>
    <w:r>
      <w:fldChar w:fldCharType="end"/>
    </w:r>
    <w:r>
      <w:rPr>
        <w:rFonts w:eastAsia="Times New Roman" w:cs="Times New Roman"/>
        <w:color w:val="000000"/>
      </w:rPr>
      <w:t xml:space="preserve"> de </w:t>
    </w:r>
    <w:r>
      <w:fldChar w:fldCharType="begin"/>
    </w:r>
    <w:r>
      <w:instrText>NUMPAGES</w:instrText>
    </w:r>
    <w:r>
      <w:fldChar w:fldCharType="separate"/>
    </w:r>
    <w:r>
      <w:t>56</w:t>
    </w:r>
    <w:r>
      <w:fldChar w:fldCharType="end"/>
    </w:r>
  </w:p>
  <w:p w14:paraId="756637BA" w14:textId="77777777" w:rsidR="003B6C88" w:rsidRDefault="00F5594E">
    <w:pPr>
      <w:pStyle w:val="LO-normal"/>
      <w:tabs>
        <w:tab w:val="center" w:pos="4419"/>
        <w:tab w:val="right" w:pos="8838"/>
      </w:tabs>
      <w:jc w:val="center"/>
    </w:pPr>
    <w:r>
      <w:rPr>
        <w:noProof/>
      </w:rPr>
      <w:drawing>
        <wp:inline distT="0" distB="0" distL="0" distR="0" wp14:anchorId="782B72DD" wp14:editId="35E2917B">
          <wp:extent cx="1819275" cy="75374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1"/>
                  <a:stretch>
                    <a:fillRect/>
                  </a:stretch>
                </pic:blipFill>
                <pic:spPr bwMode="auto">
                  <a:xfrm>
                    <a:off x="0" y="0"/>
                    <a:ext cx="1819275" cy="7537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37B48"/>
    <w:multiLevelType w:val="multilevel"/>
    <w:tmpl w:val="8BE08590"/>
    <w:lvl w:ilvl="0">
      <w:start w:val="1"/>
      <w:numFmt w:val="decimal"/>
      <w:pStyle w:val="Subitem1"/>
      <w:lvlText w:val="%1."/>
      <w:lvlJc w:val="left"/>
      <w:pPr>
        <w:tabs>
          <w:tab w:val="num" w:pos="0"/>
        </w:tabs>
        <w:ind w:left="720" w:hanging="360"/>
      </w:pPr>
      <w:rPr>
        <w:rFonts w:ascii="Arial" w:hAnsi="Arial"/>
        <w:b/>
      </w:rPr>
    </w:lvl>
    <w:lvl w:ilvl="1">
      <w:start w:val="1"/>
      <w:numFmt w:val="decimal"/>
      <w:lvlText w:val="%1.%2."/>
      <w:lvlJc w:val="left"/>
      <w:pPr>
        <w:tabs>
          <w:tab w:val="num" w:pos="0"/>
        </w:tabs>
        <w:ind w:left="720" w:hanging="360"/>
      </w:pPr>
      <w:rPr>
        <w:rFonts w:ascii="Arial" w:eastAsia="Times New Roman" w:hAnsi="Arial" w:cs="Arial"/>
        <w:b w:val="0"/>
      </w:rPr>
    </w:lvl>
    <w:lvl w:ilvl="2">
      <w:start w:val="1"/>
      <w:numFmt w:val="decimal"/>
      <w:lvlText w:val="%1.%2.%3."/>
      <w:lvlJc w:val="left"/>
      <w:pPr>
        <w:tabs>
          <w:tab w:val="num" w:pos="0"/>
        </w:tabs>
        <w:ind w:left="1080" w:hanging="720"/>
      </w:pPr>
      <w:rPr>
        <w:rFonts w:ascii="Arial" w:hAnsi="Arial" w:cs="Arial"/>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16cid:durableId="1763648657">
    <w:abstractNumId w:val="0"/>
  </w:num>
  <w:num w:numId="2" w16cid:durableId="1293292219">
    <w:abstractNumId w:val="0"/>
  </w:num>
  <w:num w:numId="3" w16cid:durableId="205026701">
    <w:abstractNumId w:val="0"/>
  </w:num>
  <w:num w:numId="4" w16cid:durableId="141435586">
    <w:abstractNumId w:val="0"/>
  </w:num>
  <w:num w:numId="5" w16cid:durableId="987053012">
    <w:abstractNumId w:val="0"/>
  </w:num>
  <w:num w:numId="6" w16cid:durableId="1705934399">
    <w:abstractNumId w:val="0"/>
  </w:num>
  <w:num w:numId="7" w16cid:durableId="687877365">
    <w:abstractNumId w:val="0"/>
  </w:num>
  <w:num w:numId="8" w16cid:durableId="1163357002">
    <w:abstractNumId w:val="0"/>
  </w:num>
  <w:num w:numId="9" w16cid:durableId="423189249">
    <w:abstractNumId w:val="0"/>
  </w:num>
  <w:num w:numId="10" w16cid:durableId="1314992765">
    <w:abstractNumId w:val="0"/>
  </w:num>
  <w:num w:numId="11" w16cid:durableId="1869681319">
    <w:abstractNumId w:val="0"/>
  </w:num>
  <w:num w:numId="12" w16cid:durableId="943222934">
    <w:abstractNumId w:val="0"/>
  </w:num>
  <w:num w:numId="13" w16cid:durableId="629095441">
    <w:abstractNumId w:val="0"/>
  </w:num>
  <w:num w:numId="14" w16cid:durableId="708803701">
    <w:abstractNumId w:val="0"/>
  </w:num>
  <w:num w:numId="15" w16cid:durableId="392854695">
    <w:abstractNumId w:val="0"/>
  </w:num>
  <w:num w:numId="16" w16cid:durableId="920144774">
    <w:abstractNumId w:val="0"/>
  </w:num>
  <w:num w:numId="17" w16cid:durableId="797139127">
    <w:abstractNumId w:val="0"/>
  </w:num>
  <w:num w:numId="18" w16cid:durableId="797794987">
    <w:abstractNumId w:val="0"/>
  </w:num>
  <w:num w:numId="19" w16cid:durableId="106197115">
    <w:abstractNumId w:val="0"/>
  </w:num>
  <w:num w:numId="20" w16cid:durableId="866916954">
    <w:abstractNumId w:val="0"/>
  </w:num>
  <w:num w:numId="21" w16cid:durableId="650795532">
    <w:abstractNumId w:val="0"/>
  </w:num>
  <w:num w:numId="22" w16cid:durableId="1025981123">
    <w:abstractNumId w:val="0"/>
  </w:num>
  <w:num w:numId="23" w16cid:durableId="511379873">
    <w:abstractNumId w:val="0"/>
  </w:num>
  <w:num w:numId="24" w16cid:durableId="1564022633">
    <w:abstractNumId w:val="0"/>
  </w:num>
  <w:num w:numId="25" w16cid:durableId="516042710">
    <w:abstractNumId w:val="0"/>
  </w:num>
  <w:num w:numId="26" w16cid:durableId="551381350">
    <w:abstractNumId w:val="0"/>
  </w:num>
  <w:num w:numId="27" w16cid:durableId="716393190">
    <w:abstractNumId w:val="0"/>
  </w:num>
  <w:num w:numId="28" w16cid:durableId="1157067470">
    <w:abstractNumId w:val="0"/>
  </w:num>
  <w:num w:numId="29" w16cid:durableId="1489707070">
    <w:abstractNumId w:val="0"/>
  </w:num>
  <w:num w:numId="30" w16cid:durableId="1692340484">
    <w:abstractNumId w:val="0"/>
  </w:num>
  <w:num w:numId="31" w16cid:durableId="433404657">
    <w:abstractNumId w:val="0"/>
  </w:num>
  <w:num w:numId="32" w16cid:durableId="1624268487">
    <w:abstractNumId w:val="0"/>
  </w:num>
  <w:num w:numId="33" w16cid:durableId="1342391876">
    <w:abstractNumId w:val="0"/>
  </w:num>
  <w:num w:numId="34" w16cid:durableId="1839610824">
    <w:abstractNumId w:val="0"/>
  </w:num>
  <w:num w:numId="35" w16cid:durableId="1094589673">
    <w:abstractNumId w:val="0"/>
  </w:num>
  <w:num w:numId="36" w16cid:durableId="954752049">
    <w:abstractNumId w:val="0"/>
  </w:num>
  <w:num w:numId="37" w16cid:durableId="1150949455">
    <w:abstractNumId w:val="0"/>
  </w:num>
  <w:num w:numId="38" w16cid:durableId="1701202414">
    <w:abstractNumId w:val="0"/>
  </w:num>
  <w:num w:numId="39" w16cid:durableId="1687171931">
    <w:abstractNumId w:val="0"/>
  </w:num>
  <w:num w:numId="40" w16cid:durableId="833299369">
    <w:abstractNumId w:val="0"/>
  </w:num>
  <w:num w:numId="41" w16cid:durableId="530461396">
    <w:abstractNumId w:val="0"/>
  </w:num>
  <w:num w:numId="42" w16cid:durableId="1911235877">
    <w:abstractNumId w:val="0"/>
  </w:num>
  <w:num w:numId="43" w16cid:durableId="376395305">
    <w:abstractNumId w:val="0"/>
  </w:num>
  <w:num w:numId="44" w16cid:durableId="1824349286">
    <w:abstractNumId w:val="0"/>
  </w:num>
  <w:num w:numId="45" w16cid:durableId="1729692507">
    <w:abstractNumId w:val="0"/>
  </w:num>
  <w:num w:numId="46" w16cid:durableId="1002247184">
    <w:abstractNumId w:val="0"/>
  </w:num>
  <w:num w:numId="47" w16cid:durableId="857960911">
    <w:abstractNumId w:val="0"/>
  </w:num>
  <w:num w:numId="48" w16cid:durableId="1494561698">
    <w:abstractNumId w:val="0"/>
  </w:num>
  <w:num w:numId="49" w16cid:durableId="1981106078">
    <w:abstractNumId w:val="0"/>
  </w:num>
  <w:num w:numId="50" w16cid:durableId="1088308151">
    <w:abstractNumId w:val="0"/>
  </w:num>
  <w:num w:numId="51" w16cid:durableId="1743486503">
    <w:abstractNumId w:val="0"/>
  </w:num>
  <w:num w:numId="52" w16cid:durableId="1180390882">
    <w:abstractNumId w:val="0"/>
  </w:num>
  <w:num w:numId="53" w16cid:durableId="684792280">
    <w:abstractNumId w:val="0"/>
  </w:num>
  <w:num w:numId="54" w16cid:durableId="1646082520">
    <w:abstractNumId w:val="0"/>
  </w:num>
  <w:num w:numId="55" w16cid:durableId="851644750">
    <w:abstractNumId w:val="0"/>
  </w:num>
  <w:num w:numId="56" w16cid:durableId="890310496">
    <w:abstractNumId w:val="0"/>
  </w:num>
  <w:num w:numId="57" w16cid:durableId="1071926419">
    <w:abstractNumId w:val="0"/>
  </w:num>
  <w:num w:numId="58" w16cid:durableId="903375682">
    <w:abstractNumId w:val="0"/>
  </w:num>
  <w:num w:numId="59" w16cid:durableId="116030320">
    <w:abstractNumId w:val="0"/>
  </w:num>
  <w:num w:numId="60" w16cid:durableId="1573542422">
    <w:abstractNumId w:val="0"/>
  </w:num>
  <w:num w:numId="61" w16cid:durableId="1930384850">
    <w:abstractNumId w:val="0"/>
  </w:num>
  <w:num w:numId="62" w16cid:durableId="1762676633">
    <w:abstractNumId w:val="0"/>
  </w:num>
  <w:num w:numId="63" w16cid:durableId="123355220">
    <w:abstractNumId w:val="0"/>
  </w:num>
  <w:num w:numId="64" w16cid:durableId="570964083">
    <w:abstractNumId w:val="0"/>
  </w:num>
  <w:num w:numId="65" w16cid:durableId="248660559">
    <w:abstractNumId w:val="0"/>
  </w:num>
  <w:num w:numId="66" w16cid:durableId="488181780">
    <w:abstractNumId w:val="0"/>
  </w:num>
  <w:num w:numId="67" w16cid:durableId="974213559">
    <w:abstractNumId w:val="0"/>
  </w:num>
  <w:num w:numId="68" w16cid:durableId="65156631">
    <w:abstractNumId w:val="0"/>
  </w:num>
  <w:num w:numId="69" w16cid:durableId="899822737">
    <w:abstractNumId w:val="0"/>
  </w:num>
  <w:num w:numId="70" w16cid:durableId="1317031534">
    <w:abstractNumId w:val="0"/>
  </w:num>
  <w:num w:numId="71" w16cid:durableId="827401154">
    <w:abstractNumId w:val="0"/>
  </w:num>
  <w:num w:numId="72" w16cid:durableId="1443765583">
    <w:abstractNumId w:val="0"/>
  </w:num>
  <w:num w:numId="73" w16cid:durableId="744256934">
    <w:abstractNumId w:val="0"/>
  </w:num>
  <w:num w:numId="74" w16cid:durableId="1910732020">
    <w:abstractNumId w:val="0"/>
  </w:num>
  <w:num w:numId="75" w16cid:durableId="907762279">
    <w:abstractNumId w:val="0"/>
  </w:num>
  <w:num w:numId="76" w16cid:durableId="754864629">
    <w:abstractNumId w:val="0"/>
  </w:num>
  <w:num w:numId="77" w16cid:durableId="985624065">
    <w:abstractNumId w:val="0"/>
  </w:num>
  <w:num w:numId="78" w16cid:durableId="1613396505">
    <w:abstractNumId w:val="0"/>
  </w:num>
  <w:num w:numId="79" w16cid:durableId="261574955">
    <w:abstractNumId w:val="0"/>
  </w:num>
  <w:num w:numId="80" w16cid:durableId="1746150301">
    <w:abstractNumId w:val="0"/>
  </w:num>
  <w:num w:numId="81" w16cid:durableId="1828934371">
    <w:abstractNumId w:val="0"/>
  </w:num>
  <w:num w:numId="82" w16cid:durableId="536936725">
    <w:abstractNumId w:val="0"/>
  </w:num>
  <w:num w:numId="83" w16cid:durableId="1217547277">
    <w:abstractNumId w:val="0"/>
  </w:num>
  <w:num w:numId="84" w16cid:durableId="663048202">
    <w:abstractNumId w:val="0"/>
  </w:num>
  <w:num w:numId="85" w16cid:durableId="1873227573">
    <w:abstractNumId w:val="0"/>
  </w:num>
  <w:num w:numId="86" w16cid:durableId="356003555">
    <w:abstractNumId w:val="0"/>
  </w:num>
  <w:num w:numId="87" w16cid:durableId="247928502">
    <w:abstractNumId w:val="0"/>
  </w:num>
  <w:num w:numId="88" w16cid:durableId="1004042981">
    <w:abstractNumId w:val="0"/>
  </w:num>
  <w:num w:numId="89" w16cid:durableId="460420300">
    <w:abstractNumId w:val="0"/>
  </w:num>
  <w:num w:numId="90" w16cid:durableId="2006350994">
    <w:abstractNumId w:val="0"/>
  </w:num>
  <w:num w:numId="91" w16cid:durableId="51391087">
    <w:abstractNumId w:val="0"/>
  </w:num>
  <w:num w:numId="92" w16cid:durableId="463810183">
    <w:abstractNumId w:val="0"/>
  </w:num>
  <w:num w:numId="93" w16cid:durableId="732047864">
    <w:abstractNumId w:val="0"/>
  </w:num>
  <w:num w:numId="94" w16cid:durableId="85078203">
    <w:abstractNumId w:val="0"/>
  </w:num>
  <w:num w:numId="95" w16cid:durableId="1196234783">
    <w:abstractNumId w:val="0"/>
  </w:num>
  <w:num w:numId="96" w16cid:durableId="260844113">
    <w:abstractNumId w:val="0"/>
  </w:num>
  <w:num w:numId="97" w16cid:durableId="505558796">
    <w:abstractNumId w:val="0"/>
  </w:num>
  <w:num w:numId="98" w16cid:durableId="1161891332">
    <w:abstractNumId w:val="0"/>
  </w:num>
  <w:num w:numId="99" w16cid:durableId="160315761">
    <w:abstractNumId w:val="0"/>
  </w:num>
  <w:num w:numId="100" w16cid:durableId="2002271028">
    <w:abstractNumId w:val="0"/>
  </w:num>
  <w:num w:numId="101" w16cid:durableId="199782242">
    <w:abstractNumId w:val="0"/>
  </w:num>
  <w:num w:numId="102" w16cid:durableId="1141075573">
    <w:abstractNumId w:val="0"/>
  </w:num>
  <w:num w:numId="103" w16cid:durableId="1053580497">
    <w:abstractNumId w:val="0"/>
  </w:num>
  <w:num w:numId="104" w16cid:durableId="428282542">
    <w:abstractNumId w:val="0"/>
  </w:num>
  <w:num w:numId="105" w16cid:durableId="1852985805">
    <w:abstractNumId w:val="0"/>
  </w:num>
  <w:num w:numId="106" w16cid:durableId="1534729708">
    <w:abstractNumId w:val="0"/>
  </w:num>
  <w:num w:numId="107" w16cid:durableId="1568421451">
    <w:abstractNumId w:val="0"/>
  </w:num>
  <w:num w:numId="108" w16cid:durableId="491601072">
    <w:abstractNumId w:val="0"/>
  </w:num>
  <w:num w:numId="109" w16cid:durableId="468939824">
    <w:abstractNumId w:val="0"/>
  </w:num>
  <w:num w:numId="110" w16cid:durableId="290744656">
    <w:abstractNumId w:val="0"/>
  </w:num>
  <w:num w:numId="111" w16cid:durableId="1407141554">
    <w:abstractNumId w:val="0"/>
  </w:num>
  <w:num w:numId="112" w16cid:durableId="360201749">
    <w:abstractNumId w:val="0"/>
  </w:num>
  <w:num w:numId="113" w16cid:durableId="138303617">
    <w:abstractNumId w:val="0"/>
  </w:num>
  <w:num w:numId="114" w16cid:durableId="1051924372">
    <w:abstractNumId w:val="0"/>
  </w:num>
  <w:num w:numId="115" w16cid:durableId="1355964693">
    <w:abstractNumId w:val="0"/>
  </w:num>
  <w:num w:numId="116" w16cid:durableId="1207373386">
    <w:abstractNumId w:val="0"/>
  </w:num>
  <w:num w:numId="117" w16cid:durableId="2112818307">
    <w:abstractNumId w:val="0"/>
  </w:num>
  <w:num w:numId="118" w16cid:durableId="496727511">
    <w:abstractNumId w:val="0"/>
  </w:num>
  <w:num w:numId="119" w16cid:durableId="1194146265">
    <w:abstractNumId w:val="0"/>
  </w:num>
  <w:num w:numId="120" w16cid:durableId="1321035444">
    <w:abstractNumId w:val="0"/>
  </w:num>
  <w:num w:numId="121" w16cid:durableId="1772816827">
    <w:abstractNumId w:val="0"/>
  </w:num>
  <w:num w:numId="122" w16cid:durableId="940914675">
    <w:abstractNumId w:val="0"/>
  </w:num>
  <w:num w:numId="123" w16cid:durableId="1265267709">
    <w:abstractNumId w:val="0"/>
  </w:num>
  <w:num w:numId="124" w16cid:durableId="816410845">
    <w:abstractNumId w:val="0"/>
  </w:num>
  <w:num w:numId="125" w16cid:durableId="1459839571">
    <w:abstractNumId w:val="0"/>
  </w:num>
  <w:num w:numId="126" w16cid:durableId="1427652901">
    <w:abstractNumId w:val="0"/>
  </w:num>
  <w:num w:numId="127" w16cid:durableId="1615791761">
    <w:abstractNumId w:val="0"/>
  </w:num>
  <w:num w:numId="128" w16cid:durableId="1789741777">
    <w:abstractNumId w:val="0"/>
  </w:num>
  <w:num w:numId="129" w16cid:durableId="854609413">
    <w:abstractNumId w:val="0"/>
  </w:num>
  <w:num w:numId="130" w16cid:durableId="185297070">
    <w:abstractNumId w:val="0"/>
  </w:num>
  <w:num w:numId="131" w16cid:durableId="1303073052">
    <w:abstractNumId w:val="0"/>
  </w:num>
  <w:num w:numId="132" w16cid:durableId="176845635">
    <w:abstractNumId w:val="0"/>
  </w:num>
  <w:num w:numId="133" w16cid:durableId="856192701">
    <w:abstractNumId w:val="0"/>
  </w:num>
  <w:num w:numId="134" w16cid:durableId="1294671624">
    <w:abstractNumId w:val="0"/>
  </w:num>
  <w:num w:numId="135" w16cid:durableId="1730110300">
    <w:abstractNumId w:val="0"/>
  </w:num>
  <w:num w:numId="136" w16cid:durableId="952786049">
    <w:abstractNumId w:val="0"/>
  </w:num>
  <w:num w:numId="137" w16cid:durableId="87116111">
    <w:abstractNumId w:val="0"/>
  </w:num>
  <w:num w:numId="138" w16cid:durableId="1560241949">
    <w:abstractNumId w:val="0"/>
  </w:num>
  <w:num w:numId="139" w16cid:durableId="2013870799">
    <w:abstractNumId w:val="0"/>
  </w:num>
  <w:num w:numId="140" w16cid:durableId="1513177710">
    <w:abstractNumId w:val="0"/>
  </w:num>
  <w:num w:numId="141" w16cid:durableId="1260990503">
    <w:abstractNumId w:val="0"/>
  </w:num>
  <w:num w:numId="142" w16cid:durableId="697699481">
    <w:abstractNumId w:val="0"/>
  </w:num>
  <w:num w:numId="143" w16cid:durableId="1025670087">
    <w:abstractNumId w:val="0"/>
  </w:num>
  <w:num w:numId="144" w16cid:durableId="14119478">
    <w:abstractNumId w:val="0"/>
  </w:num>
  <w:num w:numId="145" w16cid:durableId="960307734">
    <w:abstractNumId w:val="0"/>
  </w:num>
  <w:num w:numId="146" w16cid:durableId="1186676214">
    <w:abstractNumId w:val="0"/>
  </w:num>
  <w:num w:numId="147" w16cid:durableId="647901448">
    <w:abstractNumId w:val="0"/>
  </w:num>
  <w:num w:numId="148" w16cid:durableId="1526824543">
    <w:abstractNumId w:val="0"/>
  </w:num>
  <w:num w:numId="149" w16cid:durableId="1463499143">
    <w:abstractNumId w:val="0"/>
  </w:num>
  <w:num w:numId="150" w16cid:durableId="1755664911">
    <w:abstractNumId w:val="0"/>
  </w:num>
  <w:num w:numId="151" w16cid:durableId="1621717126">
    <w:abstractNumId w:val="0"/>
  </w:num>
  <w:num w:numId="152" w16cid:durableId="1176533767">
    <w:abstractNumId w:val="0"/>
  </w:num>
  <w:num w:numId="153" w16cid:durableId="2099017436">
    <w:abstractNumId w:val="0"/>
  </w:num>
  <w:num w:numId="154" w16cid:durableId="1439564872">
    <w:abstractNumId w:val="0"/>
  </w:num>
  <w:num w:numId="155" w16cid:durableId="1713386536">
    <w:abstractNumId w:val="0"/>
  </w:num>
  <w:num w:numId="156" w16cid:durableId="1859615948">
    <w:abstractNumId w:val="0"/>
  </w:num>
  <w:num w:numId="157" w16cid:durableId="1772239332">
    <w:abstractNumId w:val="0"/>
  </w:num>
  <w:num w:numId="158" w16cid:durableId="1020277469">
    <w:abstractNumId w:val="0"/>
  </w:num>
  <w:num w:numId="159" w16cid:durableId="792821139">
    <w:abstractNumId w:val="0"/>
  </w:num>
  <w:num w:numId="160" w16cid:durableId="1645889922">
    <w:abstractNumId w:val="0"/>
  </w:num>
  <w:num w:numId="161" w16cid:durableId="1243443058">
    <w:abstractNumId w:val="0"/>
  </w:num>
  <w:num w:numId="162" w16cid:durableId="573322003">
    <w:abstractNumId w:val="0"/>
  </w:num>
  <w:num w:numId="163" w16cid:durableId="149101814">
    <w:abstractNumId w:val="0"/>
  </w:num>
  <w:num w:numId="164" w16cid:durableId="1173182037">
    <w:abstractNumId w:val="0"/>
  </w:num>
  <w:num w:numId="165" w16cid:durableId="1138033309">
    <w:abstractNumId w:val="0"/>
  </w:num>
  <w:num w:numId="166" w16cid:durableId="102388602">
    <w:abstractNumId w:val="0"/>
  </w:num>
  <w:num w:numId="167" w16cid:durableId="572392364">
    <w:abstractNumId w:val="0"/>
  </w:num>
  <w:num w:numId="168" w16cid:durableId="677777942">
    <w:abstractNumId w:val="0"/>
  </w:num>
  <w:num w:numId="169" w16cid:durableId="1869099300">
    <w:abstractNumId w:val="0"/>
  </w:num>
  <w:num w:numId="170" w16cid:durableId="853768593">
    <w:abstractNumId w:val="0"/>
  </w:num>
  <w:num w:numId="171" w16cid:durableId="1075476347">
    <w:abstractNumId w:val="0"/>
  </w:num>
  <w:num w:numId="172" w16cid:durableId="1329987591">
    <w:abstractNumId w:val="0"/>
  </w:num>
  <w:num w:numId="173" w16cid:durableId="169104933">
    <w:abstractNumId w:val="0"/>
  </w:num>
  <w:num w:numId="174" w16cid:durableId="104736256">
    <w:abstractNumId w:val="0"/>
  </w:num>
  <w:num w:numId="175" w16cid:durableId="1846088799">
    <w:abstractNumId w:val="0"/>
  </w:num>
  <w:num w:numId="176" w16cid:durableId="234584391">
    <w:abstractNumId w:val="0"/>
  </w:num>
  <w:num w:numId="177" w16cid:durableId="392893079">
    <w:abstractNumId w:val="0"/>
  </w:num>
  <w:num w:numId="178" w16cid:durableId="119151740">
    <w:abstractNumId w:val="0"/>
  </w:num>
  <w:num w:numId="179" w16cid:durableId="2120830446">
    <w:abstractNumId w:val="0"/>
  </w:num>
  <w:num w:numId="180" w16cid:durableId="579103068">
    <w:abstractNumId w:val="0"/>
  </w:num>
  <w:num w:numId="181" w16cid:durableId="1127699357">
    <w:abstractNumId w:val="0"/>
  </w:num>
  <w:num w:numId="182" w16cid:durableId="1711882792">
    <w:abstractNumId w:val="0"/>
  </w:num>
  <w:num w:numId="183" w16cid:durableId="1997604992">
    <w:abstractNumId w:val="0"/>
  </w:num>
  <w:num w:numId="184" w16cid:durableId="1795826801">
    <w:abstractNumId w:val="0"/>
  </w:num>
  <w:num w:numId="185" w16cid:durableId="959341476">
    <w:abstractNumId w:val="0"/>
  </w:num>
  <w:num w:numId="186" w16cid:durableId="828331005">
    <w:abstractNumId w:val="0"/>
  </w:num>
  <w:num w:numId="187" w16cid:durableId="710231246">
    <w:abstractNumId w:val="0"/>
  </w:num>
  <w:num w:numId="188" w16cid:durableId="208341792">
    <w:abstractNumId w:val="0"/>
  </w:num>
  <w:num w:numId="189" w16cid:durableId="2005546656">
    <w:abstractNumId w:val="0"/>
  </w:num>
  <w:num w:numId="190" w16cid:durableId="1799296958">
    <w:abstractNumId w:val="0"/>
  </w:num>
  <w:num w:numId="191" w16cid:durableId="581450528">
    <w:abstractNumId w:val="0"/>
  </w:num>
  <w:num w:numId="192" w16cid:durableId="692271291">
    <w:abstractNumId w:val="0"/>
  </w:num>
  <w:num w:numId="193" w16cid:durableId="555970133">
    <w:abstractNumId w:val="0"/>
  </w:num>
  <w:num w:numId="194" w16cid:durableId="2050450216">
    <w:abstractNumId w:val="0"/>
  </w:num>
  <w:num w:numId="195" w16cid:durableId="1949047264">
    <w:abstractNumId w:val="0"/>
  </w:num>
  <w:num w:numId="196" w16cid:durableId="270287450">
    <w:abstractNumId w:val="0"/>
  </w:num>
  <w:num w:numId="197" w16cid:durableId="1342514710">
    <w:abstractNumId w:val="0"/>
  </w:num>
  <w:num w:numId="198" w16cid:durableId="834103483">
    <w:abstractNumId w:val="0"/>
  </w:num>
  <w:num w:numId="199" w16cid:durableId="2114200871">
    <w:abstractNumId w:val="0"/>
  </w:num>
  <w:num w:numId="200" w16cid:durableId="1077047048">
    <w:abstractNumId w:val="0"/>
  </w:num>
  <w:num w:numId="201" w16cid:durableId="1732969225">
    <w:abstractNumId w:val="0"/>
  </w:num>
  <w:num w:numId="202" w16cid:durableId="40175713">
    <w:abstractNumId w:val="0"/>
  </w:num>
  <w:num w:numId="203" w16cid:durableId="2091537884">
    <w:abstractNumId w:val="0"/>
  </w:num>
  <w:num w:numId="204" w16cid:durableId="929970791">
    <w:abstractNumId w:val="0"/>
  </w:num>
  <w:num w:numId="205" w16cid:durableId="1923753442">
    <w:abstractNumId w:val="0"/>
  </w:num>
  <w:num w:numId="206" w16cid:durableId="480540367">
    <w:abstractNumId w:val="0"/>
  </w:num>
  <w:num w:numId="207" w16cid:durableId="1470904437">
    <w:abstractNumId w:val="0"/>
  </w:num>
  <w:num w:numId="208" w16cid:durableId="88744325">
    <w:abstractNumId w:val="0"/>
  </w:num>
  <w:num w:numId="209" w16cid:durableId="1601335007">
    <w:abstractNumId w:val="0"/>
  </w:num>
  <w:num w:numId="210" w16cid:durableId="1528789905">
    <w:abstractNumId w:val="0"/>
  </w:num>
  <w:num w:numId="211" w16cid:durableId="1321886381">
    <w:abstractNumId w:val="0"/>
  </w:num>
  <w:num w:numId="212" w16cid:durableId="1663851385">
    <w:abstractNumId w:val="0"/>
  </w:num>
  <w:num w:numId="213" w16cid:durableId="561790129">
    <w:abstractNumId w:val="0"/>
  </w:num>
  <w:num w:numId="214" w16cid:durableId="814681087">
    <w:abstractNumId w:val="0"/>
  </w:num>
  <w:num w:numId="215" w16cid:durableId="295331478">
    <w:abstractNumId w:val="0"/>
  </w:num>
  <w:num w:numId="216" w16cid:durableId="770516128">
    <w:abstractNumId w:val="0"/>
  </w:num>
  <w:num w:numId="217" w16cid:durableId="800540571">
    <w:abstractNumId w:val="0"/>
  </w:num>
  <w:num w:numId="218" w16cid:durableId="147484852">
    <w:abstractNumId w:val="0"/>
  </w:num>
  <w:num w:numId="219" w16cid:durableId="625814452">
    <w:abstractNumId w:val="0"/>
  </w:num>
  <w:num w:numId="220" w16cid:durableId="328604450">
    <w:abstractNumId w:val="0"/>
  </w:num>
  <w:num w:numId="221" w16cid:durableId="963269239">
    <w:abstractNumId w:val="0"/>
  </w:num>
  <w:num w:numId="222" w16cid:durableId="2091930094">
    <w:abstractNumId w:val="0"/>
  </w:num>
  <w:num w:numId="223" w16cid:durableId="1397315068">
    <w:abstractNumId w:val="0"/>
  </w:num>
  <w:num w:numId="224" w16cid:durableId="7409908">
    <w:abstractNumId w:val="0"/>
  </w:num>
  <w:num w:numId="225" w16cid:durableId="1675452836">
    <w:abstractNumId w:val="0"/>
  </w:num>
  <w:num w:numId="226" w16cid:durableId="1342899038">
    <w:abstractNumId w:val="0"/>
  </w:num>
  <w:num w:numId="227" w16cid:durableId="1123040187">
    <w:abstractNumId w:val="0"/>
  </w:num>
  <w:num w:numId="228" w16cid:durableId="756908019">
    <w:abstractNumId w:val="0"/>
  </w:num>
  <w:num w:numId="229" w16cid:durableId="197013622">
    <w:abstractNumId w:val="0"/>
  </w:num>
  <w:num w:numId="230" w16cid:durableId="895628248">
    <w:abstractNumId w:val="0"/>
  </w:num>
  <w:num w:numId="231" w16cid:durableId="527182502">
    <w:abstractNumId w:val="0"/>
  </w:num>
  <w:num w:numId="232" w16cid:durableId="1789010588">
    <w:abstractNumId w:val="0"/>
  </w:num>
  <w:num w:numId="233" w16cid:durableId="520439726">
    <w:abstractNumId w:val="0"/>
  </w:num>
  <w:num w:numId="234" w16cid:durableId="542328945">
    <w:abstractNumId w:val="0"/>
  </w:num>
  <w:num w:numId="235" w16cid:durableId="1244682209">
    <w:abstractNumId w:val="0"/>
  </w:num>
  <w:num w:numId="236" w16cid:durableId="2083326838">
    <w:abstractNumId w:val="0"/>
  </w:num>
  <w:num w:numId="237" w16cid:durableId="1017536655">
    <w:abstractNumId w:val="0"/>
  </w:num>
  <w:num w:numId="238" w16cid:durableId="1419255300">
    <w:abstractNumId w:val="0"/>
  </w:num>
  <w:num w:numId="239" w16cid:durableId="589781542">
    <w:abstractNumId w:val="0"/>
  </w:num>
  <w:num w:numId="240" w16cid:durableId="28605303">
    <w:abstractNumId w:val="0"/>
  </w:num>
  <w:num w:numId="241" w16cid:durableId="1466385778">
    <w:abstractNumId w:val="0"/>
  </w:num>
  <w:num w:numId="242" w16cid:durableId="704061377">
    <w:abstractNumId w:val="0"/>
  </w:num>
  <w:num w:numId="243" w16cid:durableId="2017538846">
    <w:abstractNumId w:val="0"/>
  </w:num>
  <w:num w:numId="244" w16cid:durableId="929658511">
    <w:abstractNumId w:val="0"/>
  </w:num>
  <w:num w:numId="245" w16cid:durableId="201527454">
    <w:abstractNumId w:val="0"/>
  </w:num>
  <w:num w:numId="246" w16cid:durableId="1244997767">
    <w:abstractNumId w:val="0"/>
  </w:num>
  <w:num w:numId="247" w16cid:durableId="1117679537">
    <w:abstractNumId w:val="0"/>
  </w:num>
  <w:num w:numId="248" w16cid:durableId="1537309061">
    <w:abstractNumId w:val="0"/>
  </w:num>
  <w:num w:numId="249" w16cid:durableId="625042723">
    <w:abstractNumId w:val="0"/>
  </w:num>
  <w:num w:numId="250" w16cid:durableId="1028288263">
    <w:abstractNumId w:val="0"/>
  </w:num>
  <w:num w:numId="251" w16cid:durableId="1206911502">
    <w:abstractNumId w:val="0"/>
  </w:num>
  <w:num w:numId="252" w16cid:durableId="44765998">
    <w:abstractNumId w:val="0"/>
  </w:num>
  <w:num w:numId="253" w16cid:durableId="1585141520">
    <w:abstractNumId w:val="0"/>
  </w:num>
  <w:num w:numId="254" w16cid:durableId="1273705427">
    <w:abstractNumId w:val="0"/>
  </w:num>
  <w:num w:numId="255" w16cid:durableId="356927822">
    <w:abstractNumId w:val="0"/>
  </w:num>
  <w:num w:numId="256" w16cid:durableId="1065300753">
    <w:abstractNumId w:val="0"/>
  </w:num>
  <w:num w:numId="257" w16cid:durableId="1108279524">
    <w:abstractNumId w:val="0"/>
  </w:num>
  <w:num w:numId="258" w16cid:durableId="455685703">
    <w:abstractNumId w:val="0"/>
  </w:num>
  <w:num w:numId="259" w16cid:durableId="1992126328">
    <w:abstractNumId w:val="0"/>
  </w:num>
  <w:num w:numId="260" w16cid:durableId="2039164649">
    <w:abstractNumId w:val="0"/>
  </w:num>
  <w:num w:numId="261" w16cid:durableId="1653291401">
    <w:abstractNumId w:val="0"/>
  </w:num>
  <w:num w:numId="262" w16cid:durableId="931670571">
    <w:abstractNumId w:val="0"/>
  </w:num>
  <w:num w:numId="263" w16cid:durableId="1152717759">
    <w:abstractNumId w:val="0"/>
  </w:num>
  <w:num w:numId="264" w16cid:durableId="1650553204">
    <w:abstractNumId w:val="0"/>
  </w:num>
  <w:num w:numId="265" w16cid:durableId="1824000737">
    <w:abstractNumId w:val="0"/>
  </w:num>
  <w:num w:numId="266" w16cid:durableId="1453741711">
    <w:abstractNumId w:val="0"/>
  </w:num>
  <w:num w:numId="267" w16cid:durableId="762847853">
    <w:abstractNumId w:val="0"/>
  </w:num>
  <w:num w:numId="268" w16cid:durableId="496115663">
    <w:abstractNumId w:val="0"/>
  </w:num>
  <w:num w:numId="269" w16cid:durableId="2080401350">
    <w:abstractNumId w:val="0"/>
  </w:num>
  <w:num w:numId="270" w16cid:durableId="1857495591">
    <w:abstractNumId w:val="0"/>
  </w:num>
  <w:num w:numId="271" w16cid:durableId="72898090">
    <w:abstractNumId w:val="0"/>
  </w:num>
  <w:num w:numId="272" w16cid:durableId="1172992136">
    <w:abstractNumId w:val="0"/>
  </w:num>
  <w:num w:numId="273" w16cid:durableId="163935437">
    <w:abstractNumId w:val="0"/>
  </w:num>
  <w:num w:numId="274" w16cid:durableId="713697880">
    <w:abstractNumId w:val="0"/>
  </w:num>
  <w:num w:numId="275" w16cid:durableId="1061904345">
    <w:abstractNumId w:val="0"/>
  </w:num>
  <w:num w:numId="276" w16cid:durableId="210503500">
    <w:abstractNumId w:val="0"/>
  </w:num>
  <w:num w:numId="277" w16cid:durableId="384136597">
    <w:abstractNumId w:val="0"/>
  </w:num>
  <w:num w:numId="278" w16cid:durableId="1416051637">
    <w:abstractNumId w:val="0"/>
  </w:num>
  <w:num w:numId="279" w16cid:durableId="972638473">
    <w:abstractNumId w:val="0"/>
  </w:num>
  <w:num w:numId="280" w16cid:durableId="784277440">
    <w:abstractNumId w:val="0"/>
  </w:num>
  <w:num w:numId="281" w16cid:durableId="1153566729">
    <w:abstractNumId w:val="0"/>
  </w:num>
  <w:num w:numId="282" w16cid:durableId="539393777">
    <w:abstractNumId w:val="0"/>
  </w:num>
  <w:num w:numId="283" w16cid:durableId="1388839284">
    <w:abstractNumId w:val="0"/>
  </w:num>
  <w:num w:numId="284" w16cid:durableId="528027898">
    <w:abstractNumId w:val="0"/>
  </w:num>
  <w:num w:numId="285" w16cid:durableId="1051617918">
    <w:abstractNumId w:val="0"/>
  </w:num>
  <w:num w:numId="286" w16cid:durableId="554202185">
    <w:abstractNumId w:val="0"/>
  </w:num>
  <w:num w:numId="287" w16cid:durableId="512450687">
    <w:abstractNumId w:val="0"/>
  </w:num>
  <w:num w:numId="288" w16cid:durableId="52704593">
    <w:abstractNumId w:val="0"/>
  </w:num>
  <w:num w:numId="289" w16cid:durableId="455100985">
    <w:abstractNumId w:val="0"/>
  </w:num>
  <w:num w:numId="290" w16cid:durableId="24067231">
    <w:abstractNumId w:val="0"/>
  </w:num>
  <w:num w:numId="291" w16cid:durableId="611940490">
    <w:abstractNumId w:val="0"/>
  </w:num>
  <w:num w:numId="292" w16cid:durableId="1023282648">
    <w:abstractNumId w:val="0"/>
  </w:num>
  <w:num w:numId="293" w16cid:durableId="48968346">
    <w:abstractNumId w:val="0"/>
  </w:num>
  <w:num w:numId="294" w16cid:durableId="1266156274">
    <w:abstractNumId w:val="0"/>
  </w:num>
  <w:num w:numId="295" w16cid:durableId="1384136531">
    <w:abstractNumId w:val="0"/>
  </w:num>
  <w:num w:numId="296" w16cid:durableId="225338299">
    <w:abstractNumId w:val="0"/>
  </w:num>
  <w:num w:numId="297" w16cid:durableId="492379775">
    <w:abstractNumId w:val="0"/>
  </w:num>
  <w:num w:numId="298" w16cid:durableId="2116290363">
    <w:abstractNumId w:val="0"/>
  </w:num>
  <w:num w:numId="299" w16cid:durableId="1206142506">
    <w:abstractNumId w:val="0"/>
  </w:num>
  <w:num w:numId="300" w16cid:durableId="1284726179">
    <w:abstractNumId w:val="0"/>
  </w:num>
  <w:num w:numId="301" w16cid:durableId="116028561">
    <w:abstractNumId w:val="0"/>
  </w:num>
  <w:num w:numId="302" w16cid:durableId="1124737292">
    <w:abstractNumId w:val="0"/>
  </w:num>
  <w:num w:numId="303" w16cid:durableId="1828785469">
    <w:abstractNumId w:val="0"/>
  </w:num>
  <w:num w:numId="304" w16cid:durableId="1076435071">
    <w:abstractNumId w:val="0"/>
  </w:num>
  <w:num w:numId="305" w16cid:durableId="1171264074">
    <w:abstractNumId w:val="0"/>
  </w:num>
  <w:num w:numId="306" w16cid:durableId="865755971">
    <w:abstractNumId w:val="0"/>
  </w:num>
  <w:num w:numId="307" w16cid:durableId="1332299813">
    <w:abstractNumId w:val="0"/>
  </w:num>
  <w:num w:numId="308" w16cid:durableId="375159291">
    <w:abstractNumId w:val="0"/>
  </w:num>
  <w:num w:numId="309" w16cid:durableId="60563206">
    <w:abstractNumId w:val="0"/>
  </w:num>
  <w:num w:numId="310" w16cid:durableId="2016877108">
    <w:abstractNumId w:val="0"/>
  </w:num>
  <w:num w:numId="311" w16cid:durableId="885919341">
    <w:abstractNumId w:val="0"/>
  </w:num>
  <w:num w:numId="312" w16cid:durableId="848838017">
    <w:abstractNumId w:val="0"/>
  </w:num>
  <w:num w:numId="313" w16cid:durableId="1222716691">
    <w:abstractNumId w:val="0"/>
  </w:num>
  <w:num w:numId="314" w16cid:durableId="461466022">
    <w:abstractNumId w:val="0"/>
  </w:num>
  <w:numIdMacAtCleanup w:val="3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C88"/>
    <w:rsid w:val="00061996"/>
    <w:rsid w:val="00125D11"/>
    <w:rsid w:val="00174398"/>
    <w:rsid w:val="00395094"/>
    <w:rsid w:val="003A0852"/>
    <w:rsid w:val="003B6C88"/>
    <w:rsid w:val="003F525B"/>
    <w:rsid w:val="004160C0"/>
    <w:rsid w:val="00427989"/>
    <w:rsid w:val="004751CD"/>
    <w:rsid w:val="00773391"/>
    <w:rsid w:val="00950EB4"/>
    <w:rsid w:val="00A020AD"/>
    <w:rsid w:val="00BF16C8"/>
    <w:rsid w:val="00C231F2"/>
    <w:rsid w:val="00E9102C"/>
    <w:rsid w:val="00F03F26"/>
    <w:rsid w:val="00F5594E"/>
    <w:rsid w:val="00F957A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7DC35"/>
  <w15:docId w15:val="{FC1E9285-702A-4C54-944D-BFDA9CDF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Lucida Sans"/>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84"/>
    <w:rPr>
      <w:rFonts w:eastAsia="Times New Roman" w:cs="Times New Roman"/>
      <w:lang w:eastAsia="ar-SA"/>
    </w:rPr>
  </w:style>
  <w:style w:type="paragraph" w:styleId="Ttulo1">
    <w:name w:val="heading 1"/>
    <w:basedOn w:val="LO-normal"/>
    <w:next w:val="LO-normal"/>
    <w:link w:val="Ttulo1Char"/>
    <w:uiPriority w:val="9"/>
    <w:qFormat/>
    <w:rsid w:val="003D52F6"/>
    <w:pPr>
      <w:spacing w:beforeAutospacing="1" w:afterAutospacing="1"/>
      <w:outlineLvl w:val="0"/>
    </w:pPr>
    <w:rPr>
      <w:b/>
      <w:bCs/>
      <w:kern w:val="2"/>
      <w:sz w:val="48"/>
      <w:szCs w:val="48"/>
      <w:lang w:eastAsia="pt-BR"/>
    </w:rPr>
  </w:style>
  <w:style w:type="paragraph" w:styleId="Ttulo2">
    <w:name w:val="heading 2"/>
    <w:basedOn w:val="LO-normal"/>
    <w:next w:val="LO-normal"/>
    <w:link w:val="Ttulo2Char"/>
    <w:uiPriority w:val="9"/>
    <w:qFormat/>
    <w:rsid w:val="003D52F6"/>
    <w:pPr>
      <w:spacing w:beforeAutospacing="1" w:afterAutospacing="1"/>
      <w:outlineLvl w:val="1"/>
    </w:pPr>
    <w:rPr>
      <w:b/>
      <w:bCs/>
      <w:sz w:val="36"/>
      <w:szCs w:val="36"/>
      <w:lang w:eastAsia="pt-BR"/>
    </w:rPr>
  </w:style>
  <w:style w:type="paragraph" w:styleId="Ttulo3">
    <w:name w:val="heading 3"/>
    <w:basedOn w:val="LO-normal"/>
    <w:next w:val="LO-normal"/>
    <w:qFormat/>
    <w:pPr>
      <w:keepNext/>
      <w:keepLines/>
      <w:spacing w:before="280" w:after="80"/>
      <w:outlineLvl w:val="2"/>
    </w:pPr>
    <w:rPr>
      <w:b/>
      <w:sz w:val="28"/>
      <w:szCs w:val="28"/>
    </w:rPr>
  </w:style>
  <w:style w:type="paragraph" w:styleId="Ttulo4">
    <w:name w:val="heading 4"/>
    <w:basedOn w:val="LO-normal"/>
    <w:next w:val="LO-normal"/>
    <w:qFormat/>
    <w:pPr>
      <w:keepNext/>
      <w:keepLines/>
      <w:spacing w:before="240" w:after="40"/>
      <w:outlineLvl w:val="3"/>
    </w:pPr>
    <w:rPr>
      <w:b/>
      <w:sz w:val="24"/>
      <w:szCs w:val="24"/>
    </w:rPr>
  </w:style>
  <w:style w:type="paragraph" w:styleId="Ttulo5">
    <w:name w:val="heading 5"/>
    <w:basedOn w:val="LO-normal"/>
    <w:next w:val="LO-normal"/>
    <w:qFormat/>
    <w:pPr>
      <w:keepNext/>
      <w:keepLines/>
      <w:spacing w:before="220" w:after="40"/>
      <w:outlineLvl w:val="4"/>
    </w:pPr>
    <w:rPr>
      <w:b/>
      <w:sz w:val="22"/>
      <w:szCs w:val="22"/>
    </w:rPr>
  </w:style>
  <w:style w:type="paragraph" w:styleId="Ttulo6">
    <w:name w:val="heading 6"/>
    <w:basedOn w:val="LO-normal"/>
    <w:next w:val="LO-normal"/>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3D52F6"/>
    <w:rPr>
      <w:rFonts w:ascii="Times New Roman" w:eastAsia="Times New Roman" w:hAnsi="Times New Roman" w:cs="Times New Roman"/>
      <w:b/>
      <w:bCs/>
      <w:kern w:val="2"/>
      <w:sz w:val="48"/>
      <w:szCs w:val="48"/>
      <w:lang w:eastAsia="pt-BR"/>
    </w:rPr>
  </w:style>
  <w:style w:type="character" w:customStyle="1" w:styleId="Ttulo2Char">
    <w:name w:val="Título 2 Char"/>
    <w:basedOn w:val="Fontepargpadro"/>
    <w:link w:val="Ttulo2"/>
    <w:uiPriority w:val="9"/>
    <w:qFormat/>
    <w:rsid w:val="003D52F6"/>
    <w:rPr>
      <w:rFonts w:ascii="Times New Roman" w:eastAsia="Times New Roman" w:hAnsi="Times New Roman" w:cs="Times New Roman"/>
      <w:b/>
      <w:bCs/>
      <w:sz w:val="36"/>
      <w:szCs w:val="36"/>
      <w:lang w:eastAsia="pt-BR"/>
    </w:rPr>
  </w:style>
  <w:style w:type="character" w:customStyle="1" w:styleId="CabealhoChar">
    <w:name w:val="Cabeçalho Char"/>
    <w:basedOn w:val="Fontepargpadro"/>
    <w:link w:val="Cabealho"/>
    <w:uiPriority w:val="99"/>
    <w:qFormat/>
    <w:rsid w:val="00E458B9"/>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qFormat/>
    <w:rsid w:val="00E458B9"/>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qFormat/>
    <w:rsid w:val="00E458B9"/>
    <w:rPr>
      <w:rFonts w:ascii="Times New Roman" w:eastAsia="Times New Roman" w:hAnsi="Times New Roman" w:cs="Times New Roman"/>
      <w:sz w:val="20"/>
      <w:szCs w:val="20"/>
      <w:lang w:eastAsia="ar-SA"/>
    </w:rPr>
  </w:style>
  <w:style w:type="character" w:customStyle="1" w:styleId="ncoradanotaderodap">
    <w:name w:val="Âncora da nota de rodapé"/>
    <w:rPr>
      <w:vertAlign w:val="superscript"/>
    </w:rPr>
  </w:style>
  <w:style w:type="character" w:customStyle="1" w:styleId="FootnoteCharacters">
    <w:name w:val="Footnote Characters"/>
    <w:basedOn w:val="Fontepargpadro"/>
    <w:qFormat/>
    <w:rsid w:val="00E458B9"/>
    <w:rPr>
      <w:vertAlign w:val="superscript"/>
    </w:rPr>
  </w:style>
  <w:style w:type="character" w:styleId="Forte">
    <w:name w:val="Strong"/>
    <w:basedOn w:val="Fontepargpadro"/>
    <w:uiPriority w:val="22"/>
    <w:qFormat/>
    <w:rsid w:val="00E458B9"/>
    <w:rPr>
      <w:b/>
      <w:bCs/>
    </w:rPr>
  </w:style>
  <w:style w:type="character" w:customStyle="1" w:styleId="TextodenotadefimChar">
    <w:name w:val="Texto de nota de fim Char"/>
    <w:basedOn w:val="Fontepargpadro"/>
    <w:link w:val="Textodenotadefim"/>
    <w:uiPriority w:val="99"/>
    <w:semiHidden/>
    <w:qFormat/>
    <w:rsid w:val="00875F0F"/>
    <w:rPr>
      <w:rFonts w:ascii="Times New Roman" w:eastAsia="Times New Roman" w:hAnsi="Times New Roman" w:cs="Times New Roman"/>
      <w:sz w:val="20"/>
      <w:szCs w:val="20"/>
      <w:lang w:eastAsia="ar-SA"/>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875F0F"/>
    <w:rPr>
      <w:vertAlign w:val="superscript"/>
    </w:rPr>
  </w:style>
  <w:style w:type="character" w:customStyle="1" w:styleId="apple-converted-space">
    <w:name w:val="apple-converted-space"/>
    <w:basedOn w:val="Fontepargpadro"/>
    <w:qFormat/>
    <w:rsid w:val="000F5415"/>
  </w:style>
  <w:style w:type="character" w:customStyle="1" w:styleId="LinkdaInternet">
    <w:name w:val="Link da Internet"/>
    <w:basedOn w:val="Fontepargpadro"/>
    <w:uiPriority w:val="99"/>
    <w:unhideWhenUsed/>
    <w:rsid w:val="008C5ACD"/>
    <w:rPr>
      <w:color w:val="0000FF" w:themeColor="hyperlink"/>
      <w:u w:val="single"/>
    </w:rPr>
  </w:style>
  <w:style w:type="character" w:customStyle="1" w:styleId="TextodebaloChar">
    <w:name w:val="Texto de balão Char"/>
    <w:basedOn w:val="Fontepargpadro"/>
    <w:link w:val="Textodebalo"/>
    <w:uiPriority w:val="99"/>
    <w:semiHidden/>
    <w:qFormat/>
    <w:rsid w:val="00F979BC"/>
    <w:rPr>
      <w:rFonts w:ascii="Tahoma" w:eastAsia="Times New Roman" w:hAnsi="Tahoma" w:cs="Tahoma"/>
      <w:sz w:val="16"/>
      <w:szCs w:val="16"/>
      <w:lang w:eastAsia="ar-SA"/>
    </w:rPr>
  </w:style>
  <w:style w:type="character" w:customStyle="1" w:styleId="Linkdainternetvisitado">
    <w:name w:val="Link da internet visitado"/>
    <w:basedOn w:val="Fontepargpadro"/>
    <w:uiPriority w:val="99"/>
    <w:semiHidden/>
    <w:unhideWhenUsed/>
    <w:rsid w:val="00D32C82"/>
    <w:rPr>
      <w:color w:val="800080" w:themeColor="followedHyperlink"/>
      <w:u w:val="single"/>
    </w:rPr>
  </w:style>
  <w:style w:type="character" w:styleId="Refdecomentrio">
    <w:name w:val="annotation reference"/>
    <w:basedOn w:val="Fontepargpadro"/>
    <w:uiPriority w:val="99"/>
    <w:semiHidden/>
    <w:unhideWhenUsed/>
    <w:qFormat/>
    <w:rsid w:val="00825253"/>
    <w:rPr>
      <w:sz w:val="16"/>
      <w:szCs w:val="16"/>
    </w:rPr>
  </w:style>
  <w:style w:type="character" w:customStyle="1" w:styleId="TextodecomentrioChar">
    <w:name w:val="Texto de comentário Char"/>
    <w:basedOn w:val="Fontepargpadro"/>
    <w:link w:val="Textodecomentrio"/>
    <w:uiPriority w:val="99"/>
    <w:semiHidden/>
    <w:qFormat/>
    <w:rsid w:val="00825253"/>
    <w:rPr>
      <w:rFonts w:ascii="Times New Roman" w:eastAsia="Times New Roman" w:hAnsi="Times New Roman" w:cs="Times New Roman"/>
      <w:sz w:val="20"/>
      <w:szCs w:val="20"/>
      <w:lang w:eastAsia="ar-SA"/>
    </w:rPr>
  </w:style>
  <w:style w:type="character" w:customStyle="1" w:styleId="AssuntodocomentrioChar">
    <w:name w:val="Assunto do comentário Char"/>
    <w:basedOn w:val="TextodecomentrioChar"/>
    <w:link w:val="Assuntodocomentrio"/>
    <w:uiPriority w:val="99"/>
    <w:semiHidden/>
    <w:qFormat/>
    <w:rsid w:val="00825253"/>
    <w:rPr>
      <w:rFonts w:ascii="Times New Roman" w:eastAsia="Times New Roman" w:hAnsi="Times New Roman" w:cs="Times New Roman"/>
      <w:b/>
      <w:bCs/>
      <w:sz w:val="20"/>
      <w:szCs w:val="20"/>
      <w:lang w:eastAsia="ar-SA"/>
    </w:rPr>
  </w:style>
  <w:style w:type="character" w:customStyle="1" w:styleId="Caracteresdenotaderodap">
    <w:name w:val="Caracteres de nota de rodapé"/>
    <w:qFormat/>
  </w:style>
  <w:style w:type="character" w:customStyle="1" w:styleId="fontstyle01">
    <w:name w:val="fontstyle01"/>
    <w:basedOn w:val="Fontepargpadro"/>
    <w:qFormat/>
    <w:rPr>
      <w:rFonts w:ascii="Helvetica" w:hAnsi="Helvetica" w:cs="Helvetica"/>
      <w:b w:val="0"/>
      <w:bCs w:val="0"/>
      <w:i w:val="0"/>
      <w:iCs w:val="0"/>
      <w:color w:val="000000"/>
      <w:sz w:val="24"/>
      <w:szCs w:val="24"/>
    </w:rPr>
  </w:style>
  <w:style w:type="character" w:customStyle="1" w:styleId="SemEspaamentoChar">
    <w:name w:val="Sem Espaçamento Char"/>
    <w:basedOn w:val="Fontepargpadro"/>
    <w:qFormat/>
  </w:style>
  <w:style w:type="character" w:customStyle="1" w:styleId="subitem2Char">
    <w:name w:val="subitem 2 Char"/>
    <w:basedOn w:val="SemEspaamentoChar"/>
    <w:qFormat/>
    <w:rPr>
      <w:rFonts w:ascii="Times New Roman" w:eastAsia="Times New Roman" w:hAnsi="Times New Roman" w:cs="Times New Roman"/>
      <w:sz w:val="24"/>
    </w:rPr>
  </w:style>
  <w:style w:type="character" w:customStyle="1" w:styleId="Caracteresdenotadefim">
    <w:name w:val="Caracteres de nota de fim"/>
    <w:qFormat/>
  </w:style>
  <w:style w:type="paragraph" w:styleId="Ttulo">
    <w:name w:val="Title"/>
    <w:basedOn w:val="LO-normal"/>
    <w:next w:val="Corpodetexto"/>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LO-normal">
    <w:name w:val="LO-normal"/>
    <w:qFormat/>
  </w:style>
  <w:style w:type="paragraph" w:customStyle="1" w:styleId="CabealhoeRodap">
    <w:name w:val="Cabeçalho e Rodapé"/>
    <w:basedOn w:val="Normal"/>
    <w:qFormat/>
  </w:style>
  <w:style w:type="paragraph" w:styleId="Cabealho">
    <w:name w:val="header"/>
    <w:basedOn w:val="LO-normal"/>
    <w:link w:val="CabealhoChar"/>
    <w:uiPriority w:val="99"/>
    <w:rsid w:val="00E458B9"/>
    <w:pPr>
      <w:tabs>
        <w:tab w:val="center" w:pos="4419"/>
        <w:tab w:val="right" w:pos="8838"/>
      </w:tabs>
    </w:pPr>
  </w:style>
  <w:style w:type="paragraph" w:styleId="Rodap">
    <w:name w:val="footer"/>
    <w:basedOn w:val="LO-normal"/>
    <w:link w:val="RodapChar"/>
    <w:rsid w:val="00E458B9"/>
    <w:pPr>
      <w:tabs>
        <w:tab w:val="center" w:pos="4419"/>
        <w:tab w:val="right" w:pos="8838"/>
      </w:tabs>
    </w:pPr>
  </w:style>
  <w:style w:type="paragraph" w:styleId="PargrafodaLista">
    <w:name w:val="List Paragraph"/>
    <w:basedOn w:val="LO-normal"/>
    <w:uiPriority w:val="34"/>
    <w:qFormat/>
    <w:rsid w:val="00E458B9"/>
    <w:pPr>
      <w:suppressAutoHyphens w:val="0"/>
      <w:ind w:left="720"/>
      <w:contextualSpacing/>
    </w:pPr>
    <w:rPr>
      <w:lang w:eastAsia="pt-BR"/>
    </w:rPr>
  </w:style>
  <w:style w:type="paragraph" w:styleId="Textodenotaderodap">
    <w:name w:val="footnote text"/>
    <w:basedOn w:val="LO-normal"/>
    <w:link w:val="TextodenotaderodapChar"/>
    <w:rsid w:val="00E458B9"/>
  </w:style>
  <w:style w:type="paragraph" w:styleId="Textodenotadefim">
    <w:name w:val="endnote text"/>
    <w:basedOn w:val="LO-normal"/>
    <w:link w:val="TextodenotadefimChar"/>
    <w:uiPriority w:val="99"/>
    <w:semiHidden/>
    <w:unhideWhenUsed/>
    <w:rsid w:val="00875F0F"/>
  </w:style>
  <w:style w:type="paragraph" w:styleId="Textodebalo">
    <w:name w:val="Balloon Text"/>
    <w:basedOn w:val="LO-normal"/>
    <w:link w:val="TextodebaloChar"/>
    <w:uiPriority w:val="99"/>
    <w:semiHidden/>
    <w:unhideWhenUsed/>
    <w:qFormat/>
    <w:rsid w:val="00F979BC"/>
    <w:rPr>
      <w:rFonts w:ascii="Tahoma" w:hAnsi="Tahoma" w:cs="Tahoma"/>
      <w:sz w:val="16"/>
      <w:szCs w:val="16"/>
    </w:rPr>
  </w:style>
  <w:style w:type="paragraph" w:styleId="Textodecomentrio">
    <w:name w:val="annotation text"/>
    <w:basedOn w:val="LO-normal"/>
    <w:link w:val="TextodecomentrioChar"/>
    <w:uiPriority w:val="99"/>
    <w:semiHidden/>
    <w:unhideWhenUsed/>
    <w:qFormat/>
    <w:rsid w:val="00825253"/>
  </w:style>
  <w:style w:type="paragraph" w:styleId="Assuntodocomentrio">
    <w:name w:val="annotation subject"/>
    <w:basedOn w:val="Textodecomentrio"/>
    <w:next w:val="Textodecomentrio"/>
    <w:link w:val="AssuntodocomentrioChar"/>
    <w:uiPriority w:val="99"/>
    <w:semiHidden/>
    <w:unhideWhenUsed/>
    <w:qFormat/>
    <w:rsid w:val="00825253"/>
    <w:rPr>
      <w:b/>
      <w:bCs/>
    </w:rPr>
  </w:style>
  <w:style w:type="paragraph" w:styleId="Subttu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Subitem1">
    <w:name w:val="Subitem 1"/>
    <w:basedOn w:val="Normal"/>
    <w:qFormat/>
    <w:pPr>
      <w:numPr>
        <w:numId w:val="1"/>
      </w:numPr>
      <w:spacing w:before="120"/>
      <w:jc w:val="both"/>
    </w:pPr>
    <w:rPr>
      <w:sz w:val="24"/>
    </w:rPr>
  </w:style>
  <w:style w:type="paragraph" w:styleId="SemEspaamento">
    <w:name w:val="No Spacing"/>
    <w:qFormat/>
    <w:pPr>
      <w:spacing w:before="120"/>
    </w:pPr>
  </w:style>
  <w:style w:type="paragraph" w:customStyle="1" w:styleId="subitem2">
    <w:name w:val="subitem 2"/>
    <w:basedOn w:val="SemEspaamento"/>
    <w:qFormat/>
    <w:pPr>
      <w:tabs>
        <w:tab w:val="left" w:pos="0"/>
      </w:tabs>
      <w:spacing w:line="300" w:lineRule="exact"/>
      <w:ind w:left="720" w:hanging="360"/>
      <w:jc w:val="both"/>
    </w:pPr>
    <w:rPr>
      <w:rFonts w:eastAsia="Times New Roman" w:cs="Times New Roman"/>
      <w:sz w:val="24"/>
    </w:r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Tabelacomgrade">
    <w:name w:val="Table Grid"/>
    <w:basedOn w:val="Tabelanormal"/>
    <w:uiPriority w:val="3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jvJbWPwNUGX/GV6lTXnAKPn1euA==">AMUW2mXuBVLpDLyOXV8BZGYWMOGmoEmrnnSnikOGX5aMSXcUSzLwYDiaCZdAan/ps1eaFwl23Av71LQOZ34q2BnsMMyc8/eS2rc6FjZ1aYppjKO5p5UWQWUxJDK2OpoY4rcSU2DdmNn2I/TtaFeS1o/ydhAKaVRSslFh2O40kuxDAvWjfgaP+sS9D0YBMr7dfPmHOauJmhlH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12468</Words>
  <Characters>67330</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CORREIOS</Company>
  <LinksUpToDate>false</LinksUpToDate>
  <CharactersWithSpaces>79639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dc:description/>
  <cp:lastModifiedBy>Nelson Cavalaro Junior</cp:lastModifiedBy>
  <cp:revision>2</cp:revision>
  <cp:lastPrinted>2022-04-08T14:58:00Z</cp:lastPrinted>
  <dcterms:created xsi:type="dcterms:W3CDTF">2022-04-11T13:20:00Z</dcterms:created>
  <dcterms:modified xsi:type="dcterms:W3CDTF">2022-04-11T13:20:00Z</dcterms:modified>
  <dc:language>pt-BR</dc:language>
</cp:coreProperties>
</file>